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right"/>
        <w:rPr>
          <w:rFonts w:ascii="宋体" w:hAnsi="宋体" w:cs="宋体"/>
          <w:b/>
          <w:sz w:val="52"/>
          <w:szCs w:val="52"/>
          <w:lang w:val="zh-CN"/>
        </w:rPr>
      </w:pPr>
      <w:r>
        <w:rPr>
          <w:rFonts w:ascii="宋体" w:hAnsi="宋体" w:cs="宋体"/>
          <w:b/>
          <w:color w:val="000000" w:themeColor="text1"/>
          <w:sz w:val="30"/>
          <w:szCs w:val="30"/>
        </w:rPr>
        <w:drawing>
          <wp:inline distT="0" distB="0" distL="0" distR="0">
            <wp:extent cx="1743075" cy="752475"/>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19"/>
                    <a:srcRect/>
                    <a:stretch>
                      <a:fillRect/>
                    </a:stretch>
                  </pic:blipFill>
                  <pic:spPr>
                    <a:xfrm>
                      <a:off x="0" y="0"/>
                      <a:ext cx="1743075" cy="752475"/>
                    </a:xfrm>
                    <a:prstGeom prst="rect">
                      <a:avLst/>
                    </a:prstGeom>
                    <a:noFill/>
                    <a:ln w="9525" cmpd="sng">
                      <a:noFill/>
                      <a:miter lim="800000"/>
                      <a:headEnd/>
                      <a:tailEnd/>
                    </a:ln>
                  </pic:spPr>
                </pic:pic>
              </a:graphicData>
            </a:graphic>
          </wp:inline>
        </w:drawing>
      </w:r>
    </w:p>
    <w:p>
      <w:pPr>
        <w:autoSpaceDE w:val="0"/>
        <w:autoSpaceDN w:val="0"/>
        <w:adjustRightInd w:val="0"/>
        <w:jc w:val="center"/>
        <w:rPr>
          <w:rFonts w:ascii="宋体" w:hAnsi="宋体" w:cs="宋体"/>
          <w:b/>
          <w:sz w:val="52"/>
          <w:szCs w:val="52"/>
        </w:rPr>
      </w:pPr>
      <w:r>
        <w:rPr>
          <w:rFonts w:hint="eastAsia" w:ascii="宋体" w:hAnsi="宋体" w:cs="宋体"/>
          <w:b/>
          <w:sz w:val="52"/>
          <w:szCs w:val="52"/>
          <w:lang w:val="zh-CN"/>
        </w:rPr>
        <w:t>中华人民共和国国家计量技术规范</w:t>
      </w:r>
    </w:p>
    <w:p>
      <w:pPr>
        <w:autoSpaceDE w:val="0"/>
        <w:autoSpaceDN w:val="0"/>
        <w:adjustRightInd w:val="0"/>
        <w:ind w:right="220"/>
        <w:jc w:val="right"/>
        <w:rPr>
          <w:rFonts w:ascii="宋体" w:hAnsi="宋体" w:cs="宋体"/>
          <w:sz w:val="28"/>
          <w:szCs w:val="28"/>
        </w:rPr>
      </w:pPr>
      <w:r>
        <w:rPr>
          <w:rFonts w:eastAsia="黑体"/>
          <w:sz w:val="28"/>
          <w:szCs w:val="28"/>
        </w:rPr>
        <w:t>JJF XXXX—20XX</w:t>
      </w:r>
    </w:p>
    <w:p>
      <w:pPr>
        <w:autoSpaceDE w:val="0"/>
        <w:autoSpaceDN w:val="0"/>
        <w:adjustRightInd w:val="0"/>
        <w:rPr>
          <w:rFonts w:ascii="宋体" w:hAnsi="宋体" w:cs="宋体"/>
          <w:u w:val="single"/>
        </w:rPr>
      </w:pPr>
      <w:r>
        <w:rPr>
          <w:rFonts w:ascii="宋体" w:hAnsi="宋体" w:cs="宋体"/>
        </w:rPr>
        <w:pict>
          <v:line id="_x0000_s2185" o:spid="_x0000_s2185" o:spt="20" style="position:absolute;left:0pt;margin-left:17.7pt;margin-top:11.3pt;height:2.85pt;width:403.65pt;z-index:251659264;mso-width-relative:page;mso-height-relative:page;" stroked="t" coordsize="21600,21600" o:gfxdata="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rwDk9cAAAAIAQAADwAAAAAAAAABACAAAAAiAAAAZHJz&#10;L2Rvd25yZXYueG1sUEsBAhQAFAAAAAgAh07iQJ7Q+7PMAQAAXgMAAA4AAAAAAAAAAQAgAAAAJgEA&#10;AGRycy9lMm9Eb2MueG1sUEsFBgAAAAAGAAYAWQEAAGQFAAAAAA==&#10;">
            <v:path arrowok="t"/>
            <v:fill focussize="0,0"/>
            <v:stroke color="#000000"/>
            <v:imagedata o:title=""/>
            <o:lock v:ext="edit"/>
          </v:line>
        </w:pict>
      </w:r>
    </w:p>
    <w:p>
      <w:pPr>
        <w:autoSpaceDE w:val="0"/>
        <w:autoSpaceDN w:val="0"/>
        <w:adjustRightInd w:val="0"/>
        <w:rPr>
          <w:rFonts w:ascii="宋体" w:hAnsi="宋体" w:cs="宋体"/>
          <w:u w:val="single"/>
        </w:rPr>
      </w:pPr>
    </w:p>
    <w:p>
      <w:pPr>
        <w:autoSpaceDE w:val="0"/>
        <w:autoSpaceDN w:val="0"/>
        <w:adjustRightInd w:val="0"/>
        <w:rPr>
          <w:rFonts w:ascii="宋体" w:hAnsi="宋体" w:cs="宋体"/>
          <w:u w:val="single"/>
        </w:rPr>
      </w:pPr>
    </w:p>
    <w:p>
      <w:pPr>
        <w:autoSpaceDE w:val="0"/>
        <w:autoSpaceDN w:val="0"/>
        <w:adjustRightInd w:val="0"/>
        <w:rPr>
          <w:rFonts w:ascii="宋体" w:hAnsi="宋体" w:cs="宋体"/>
          <w:u w:val="single"/>
        </w:rPr>
      </w:pPr>
    </w:p>
    <w:p>
      <w:pPr>
        <w:autoSpaceDE w:val="0"/>
        <w:autoSpaceDN w:val="0"/>
        <w:adjustRightInd w:val="0"/>
        <w:rPr>
          <w:rFonts w:ascii="宋体" w:hAnsi="宋体" w:cs="宋体"/>
          <w:u w:val="single"/>
        </w:rPr>
      </w:pPr>
    </w:p>
    <w:p>
      <w:pPr>
        <w:autoSpaceDE w:val="0"/>
        <w:autoSpaceDN w:val="0"/>
        <w:adjustRightInd w:val="0"/>
        <w:rPr>
          <w:rFonts w:ascii="宋体" w:hAnsi="宋体" w:cs="宋体"/>
          <w:u w:val="single"/>
        </w:rPr>
      </w:pPr>
    </w:p>
    <w:tbl>
      <w:tblPr>
        <w:tblStyle w:val="15"/>
        <w:tblW w:w="0" w:type="auto"/>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9757"/>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Ex>
        <w:tc>
          <w:tcPr>
            <w:tcW w:w="9757" w:type="dxa"/>
          </w:tcPr>
          <w:p>
            <w:pPr>
              <w:spacing w:line="360" w:lineRule="auto"/>
              <w:jc w:val="center"/>
              <w:rPr>
                <w:rFonts w:eastAsia="黑体"/>
                <w:b/>
                <w:sz w:val="52"/>
                <w:szCs w:val="52"/>
              </w:rPr>
            </w:pPr>
            <w:r>
              <w:rPr>
                <w:rFonts w:hint="eastAsia" w:eastAsia="黑体"/>
                <w:b/>
                <w:sz w:val="52"/>
              </w:rPr>
              <w:t>加速绝热量热仪校准</w:t>
            </w:r>
            <w:r>
              <w:rPr>
                <w:rFonts w:eastAsia="黑体"/>
                <w:b/>
                <w:sz w:val="52"/>
              </w:rPr>
              <w:t>规范</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c>
          <w:tcPr>
            <w:tcW w:w="9757" w:type="dxa"/>
          </w:tcPr>
          <w:p>
            <w:pPr>
              <w:spacing w:line="360" w:lineRule="auto"/>
              <w:ind w:left="162" w:leftChars="77"/>
              <w:jc w:val="center"/>
              <w:rPr>
                <w:rFonts w:eastAsia="黑体"/>
                <w:sz w:val="28"/>
                <w:szCs w:val="28"/>
              </w:rPr>
            </w:pPr>
            <w:r>
              <w:rPr>
                <w:rFonts w:eastAsia="黑体"/>
                <w:sz w:val="28"/>
                <w:szCs w:val="30"/>
              </w:rPr>
              <w:t>Calibration Specification for Accelerating Rate Calorimeter</w:t>
            </w:r>
            <w:r>
              <w:rPr>
                <w:rFonts w:hint="eastAsia" w:eastAsia="黑体"/>
                <w:sz w:val="28"/>
                <w:szCs w:val="30"/>
              </w:rPr>
              <w:t>s</w:t>
            </w:r>
          </w:p>
        </w:tc>
      </w:tr>
    </w:tbl>
    <w:p>
      <w:pPr>
        <w:autoSpaceDE w:val="0"/>
        <w:autoSpaceDN w:val="0"/>
        <w:adjustRightInd w:val="0"/>
        <w:jc w:val="center"/>
        <w:rPr>
          <w:rFonts w:ascii="宋体" w:hAnsi="宋体" w:cs="宋体"/>
          <w:sz w:val="32"/>
          <w:szCs w:val="32"/>
        </w:rPr>
      </w:pPr>
      <w:r>
        <w:rPr>
          <w:rFonts w:hint="eastAsia" w:ascii="宋体" w:hAnsi="宋体" w:cs="宋体"/>
          <w:sz w:val="32"/>
          <w:szCs w:val="32"/>
        </w:rPr>
        <w:t>（征求意见</w:t>
      </w:r>
      <w:r>
        <w:rPr>
          <w:rFonts w:hint="eastAsia" w:ascii="宋体" w:hAnsi="宋体" w:cs="宋体"/>
          <w:sz w:val="32"/>
          <w:szCs w:val="32"/>
          <w:lang w:val="zh-CN"/>
        </w:rPr>
        <w:t>稿</w:t>
      </w:r>
      <w:r>
        <w:rPr>
          <w:rFonts w:hint="eastAsia" w:ascii="宋体" w:hAnsi="宋体" w:cs="宋体"/>
          <w:sz w:val="32"/>
          <w:szCs w:val="32"/>
        </w:rPr>
        <w:t>）</w:t>
      </w:r>
    </w:p>
    <w:p>
      <w:pPr>
        <w:autoSpaceDE w:val="0"/>
        <w:autoSpaceDN w:val="0"/>
        <w:adjustRightInd w:val="0"/>
        <w:jc w:val="center"/>
        <w:rPr>
          <w:rFonts w:ascii="宋体" w:hAnsi="宋体" w:cs="宋体"/>
          <w:sz w:val="32"/>
          <w:szCs w:val="32"/>
        </w:rPr>
      </w:pPr>
    </w:p>
    <w:p>
      <w:pPr>
        <w:autoSpaceDE w:val="0"/>
        <w:autoSpaceDN w:val="0"/>
        <w:adjustRightInd w:val="0"/>
        <w:jc w:val="center"/>
        <w:rPr>
          <w:rFonts w:ascii="宋体" w:hAnsi="宋体" w:cs="宋体"/>
          <w:sz w:val="32"/>
          <w:szCs w:val="32"/>
        </w:rPr>
      </w:pPr>
    </w:p>
    <w:p>
      <w:pPr>
        <w:autoSpaceDE w:val="0"/>
        <w:autoSpaceDN w:val="0"/>
        <w:adjustRightInd w:val="0"/>
        <w:jc w:val="center"/>
        <w:rPr>
          <w:rFonts w:ascii="宋体" w:hAnsi="宋体" w:cs="宋体"/>
          <w:sz w:val="32"/>
          <w:szCs w:val="32"/>
        </w:rPr>
      </w:pPr>
    </w:p>
    <w:p>
      <w:pPr>
        <w:spacing w:line="360" w:lineRule="auto"/>
        <w:ind w:left="1075" w:leftChars="207" w:hanging="640" w:hangingChars="200"/>
        <w:jc w:val="center"/>
        <w:rPr>
          <w:rFonts w:ascii="宋体" w:hAnsi="宋体" w:cs="宋体"/>
          <w:sz w:val="32"/>
          <w:szCs w:val="32"/>
        </w:rPr>
      </w:pPr>
    </w:p>
    <w:p>
      <w:pPr>
        <w:spacing w:line="360" w:lineRule="auto"/>
        <w:ind w:left="1075" w:leftChars="207" w:hanging="640" w:hangingChars="200"/>
        <w:jc w:val="center"/>
        <w:rPr>
          <w:rFonts w:ascii="宋体" w:hAnsi="宋体" w:cs="宋体"/>
          <w:sz w:val="32"/>
          <w:szCs w:val="32"/>
        </w:rPr>
      </w:pPr>
    </w:p>
    <w:p>
      <w:pPr>
        <w:spacing w:line="360" w:lineRule="auto"/>
        <w:ind w:left="1075" w:leftChars="207" w:hanging="640" w:hangingChars="200"/>
        <w:jc w:val="center"/>
        <w:rPr>
          <w:rFonts w:ascii="宋体" w:hAnsi="宋体" w:cs="宋体"/>
          <w:sz w:val="32"/>
          <w:szCs w:val="32"/>
        </w:rPr>
      </w:pPr>
    </w:p>
    <w:p>
      <w:pPr>
        <w:spacing w:line="360" w:lineRule="auto"/>
        <w:ind w:left="1075" w:leftChars="207" w:hanging="640" w:hangingChars="200"/>
        <w:jc w:val="center"/>
        <w:rPr>
          <w:rFonts w:ascii="宋体" w:hAnsi="宋体" w:cs="宋体"/>
          <w:sz w:val="32"/>
          <w:szCs w:val="32"/>
        </w:rPr>
      </w:pPr>
    </w:p>
    <w:p>
      <w:pPr>
        <w:spacing w:line="360" w:lineRule="auto"/>
        <w:ind w:left="1075" w:leftChars="207" w:hanging="640" w:hangingChars="200"/>
        <w:jc w:val="center"/>
        <w:rPr>
          <w:rFonts w:ascii="宋体" w:hAnsi="宋体" w:cs="宋体"/>
          <w:sz w:val="32"/>
          <w:szCs w:val="32"/>
        </w:rPr>
      </w:pPr>
    </w:p>
    <w:p>
      <w:pPr>
        <w:spacing w:line="360" w:lineRule="auto"/>
        <w:ind w:left="1075" w:leftChars="207" w:hanging="640" w:hangingChars="200"/>
        <w:jc w:val="center"/>
        <w:rPr>
          <w:rFonts w:ascii="宋体" w:hAnsi="宋体" w:cs="宋体"/>
          <w:sz w:val="32"/>
          <w:szCs w:val="32"/>
        </w:rPr>
      </w:pPr>
    </w:p>
    <w:p>
      <w:pPr>
        <w:spacing w:line="360" w:lineRule="auto"/>
        <w:ind w:left="995" w:leftChars="207" w:hanging="560" w:hangingChars="200"/>
        <w:jc w:val="center"/>
        <w:rPr>
          <w:sz w:val="28"/>
          <w:szCs w:val="28"/>
        </w:rPr>
      </w:pPr>
    </w:p>
    <w:p>
      <w:pPr>
        <w:spacing w:line="360" w:lineRule="auto"/>
        <w:ind w:right="42" w:rightChars="20" w:firstLine="560" w:firstLineChars="200"/>
        <w:rPr>
          <w:rFonts w:ascii="黑体" w:hAnsi="黑体" w:eastAsia="黑体" w:cs="黑体"/>
          <w:sz w:val="28"/>
          <w:szCs w:val="28"/>
        </w:rPr>
      </w:pPr>
      <w:r>
        <w:rPr>
          <w:rFonts w:hint="eastAsia" w:ascii="黑体" w:hAnsi="黑体" w:eastAsia="黑体" w:cs="黑体"/>
          <w:sz w:val="28"/>
          <w:szCs w:val="28"/>
        </w:rPr>
        <w:t>2020—ΧΧ—ΧΧ发布                 2020—××—××实施</w:t>
      </w:r>
    </w:p>
    <w:p>
      <w:pPr>
        <w:spacing w:line="360" w:lineRule="auto"/>
        <w:ind w:left="140" w:right="42" w:rightChars="20" w:hanging="140" w:hangingChars="50"/>
        <w:rPr>
          <w:sz w:val="28"/>
          <w:szCs w:val="28"/>
          <w:u w:val="thick"/>
        </w:rPr>
      </w:pPr>
      <w:r>
        <w:rPr>
          <w:sz w:val="28"/>
          <w:szCs w:val="28"/>
          <w:u w:val="thick"/>
        </w:rPr>
        <w:t xml:space="preserve">                                                                   </w:t>
      </w:r>
    </w:p>
    <w:p>
      <w:pPr>
        <w:spacing w:line="360" w:lineRule="auto"/>
        <w:ind w:left="266" w:right="206" w:rightChars="98" w:hanging="265" w:hangingChars="50"/>
        <w:jc w:val="center"/>
        <w:rPr>
          <w:sz w:val="32"/>
          <w:szCs w:val="32"/>
        </w:rPr>
      </w:pPr>
      <w:r>
        <w:rPr>
          <w:rFonts w:hint="eastAsia" w:ascii="宋体" w:hAnsi="宋体" w:cs="宋体"/>
          <w:b/>
          <w:bCs/>
          <w:w w:val="120"/>
          <w:kern w:val="0"/>
          <w:sz w:val="44"/>
          <w:szCs w:val="44"/>
        </w:rPr>
        <w:t>国家市场监督管理总局</w:t>
      </w:r>
      <w:r>
        <w:rPr>
          <w:sz w:val="44"/>
          <w:szCs w:val="44"/>
        </w:rPr>
        <w:t xml:space="preserve"> </w:t>
      </w:r>
      <w:r>
        <w:rPr>
          <w:rFonts w:hAnsi="黑体" w:eastAsia="黑体"/>
          <w:sz w:val="28"/>
          <w:szCs w:val="28"/>
        </w:rPr>
        <w:t>发布</w:t>
      </w:r>
    </w:p>
    <w:p>
      <w:pPr>
        <w:autoSpaceDE w:val="0"/>
        <w:autoSpaceDN w:val="0"/>
        <w:adjustRightInd w:val="0"/>
        <w:jc w:val="center"/>
        <w:rPr>
          <w:rFonts w:ascii="宋体" w:hAnsi="宋体" w:cs="宋体"/>
          <w:sz w:val="44"/>
          <w:szCs w:val="44"/>
        </w:rPr>
        <w:sectPr>
          <w:headerReference r:id="rId5" w:type="first"/>
          <w:footerReference r:id="rId8" w:type="first"/>
          <w:headerReference r:id="rId3" w:type="default"/>
          <w:footerReference r:id="rId6" w:type="default"/>
          <w:headerReference r:id="rId4" w:type="even"/>
          <w:footerReference r:id="rId7" w:type="even"/>
          <w:pgSz w:w="12240" w:h="15840"/>
          <w:pgMar w:top="1440" w:right="1797" w:bottom="1440" w:left="1797" w:header="720" w:footer="720" w:gutter="0"/>
          <w:pgNumType w:start="1"/>
          <w:cols w:space="720" w:num="1"/>
          <w:titlePg/>
        </w:sectPr>
      </w:pPr>
    </w:p>
    <w:p>
      <w:pPr>
        <w:spacing w:line="360" w:lineRule="auto"/>
        <w:ind w:firstLine="840"/>
        <w:rPr>
          <w:rFonts w:eastAsia="黑体"/>
          <w:b/>
          <w:spacing w:val="40"/>
          <w:sz w:val="44"/>
          <w:szCs w:val="44"/>
        </w:rPr>
      </w:pPr>
    </w:p>
    <w:p>
      <w:pPr>
        <w:spacing w:line="360" w:lineRule="auto"/>
        <w:rPr>
          <w:rFonts w:eastAsia="黑体"/>
          <w:sz w:val="44"/>
          <w:szCs w:val="44"/>
        </w:rPr>
      </w:pPr>
      <w:r>
        <w:rPr>
          <w:rFonts w:eastAsia="黑体"/>
          <w:sz w:val="44"/>
          <w:szCs w:val="44"/>
        </w:rPr>
        <w:pict>
          <v:rect id="Rectangle 11" o:spid="_x0000_s2190" o:spt="1" style="position:absolute;left:0pt;margin-left:263.65pt;margin-top:8.2pt;height:63.75pt;width:165.75pt;z-index:251660288;mso-width-relative:page;mso-height-relative:page;" coordsize="21600,21600">
            <v:path/>
            <v:fill focussize="0,0"/>
            <v:stroke weight="4.5pt" dashstyle="1 1" endcap="round"/>
            <v:imagedata o:title=""/>
            <o:lock v:ext="edit"/>
            <v:textbox>
              <w:txbxContent>
                <w:p>
                  <w:pPr>
                    <w:ind w:firstLine="140" w:firstLineChars="50"/>
                    <w:textAlignment w:val="center"/>
                    <w:rPr>
                      <w:rFonts w:ascii="黑体" w:hAnsi="黑体" w:eastAsia="黑体"/>
                      <w:sz w:val="28"/>
                      <w:szCs w:val="28"/>
                    </w:rPr>
                  </w:pPr>
                </w:p>
                <w:p>
                  <w:pPr>
                    <w:ind w:firstLine="140" w:firstLineChars="50"/>
                    <w:textAlignment w:val="center"/>
                    <w:rPr>
                      <w:rFonts w:ascii="黑体" w:hAnsi="黑体" w:eastAsia="黑体"/>
                      <w:highlight w:val="yellow"/>
                    </w:rPr>
                  </w:pPr>
                  <w:r>
                    <w:rPr>
                      <w:rFonts w:ascii="黑体" w:hAnsi="黑体" w:eastAsia="黑体"/>
                      <w:sz w:val="28"/>
                      <w:szCs w:val="28"/>
                    </w:rPr>
                    <w:t>JJF XXX</w:t>
                  </w:r>
                  <w:r>
                    <w:rPr>
                      <w:rFonts w:hint="eastAsia" w:ascii="黑体" w:hAnsi="宋体" w:eastAsia="黑体"/>
                      <w:sz w:val="28"/>
                      <w:szCs w:val="28"/>
                    </w:rPr>
                    <w:t>—</w:t>
                  </w:r>
                  <w:r>
                    <w:rPr>
                      <w:rFonts w:ascii="黑体" w:hAnsi="黑体" w:eastAsia="黑体"/>
                      <w:sz w:val="28"/>
                      <w:szCs w:val="28"/>
                    </w:rPr>
                    <w:t>20XX</w:t>
                  </w:r>
                </w:p>
              </w:txbxContent>
            </v:textbox>
          </v:rect>
        </w:pict>
      </w:r>
      <w:r>
        <w:rPr>
          <w:rFonts w:hint="eastAsia" w:eastAsia="黑体"/>
          <w:sz w:val="44"/>
          <w:szCs w:val="44"/>
        </w:rPr>
        <w:t>加速绝热量热仪</w:t>
      </w:r>
      <w:r>
        <w:rPr>
          <w:rFonts w:eastAsia="黑体"/>
          <w:sz w:val="44"/>
          <w:szCs w:val="44"/>
        </w:rPr>
        <w:t>校准规范</w:t>
      </w:r>
    </w:p>
    <w:p>
      <w:pPr>
        <w:spacing w:line="360" w:lineRule="auto"/>
        <w:ind w:firstLine="700" w:firstLineChars="250"/>
        <w:jc w:val="left"/>
        <w:rPr>
          <w:rFonts w:eastAsia="黑体"/>
          <w:sz w:val="28"/>
          <w:szCs w:val="30"/>
        </w:rPr>
      </w:pPr>
      <w:r>
        <w:rPr>
          <w:rFonts w:eastAsia="黑体"/>
          <w:sz w:val="28"/>
          <w:szCs w:val="30"/>
        </w:rPr>
        <w:t>Calibration Specification for</w:t>
      </w:r>
    </w:p>
    <w:p>
      <w:pPr>
        <w:spacing w:line="360" w:lineRule="auto"/>
        <w:ind w:firstLine="560" w:firstLineChars="200"/>
        <w:jc w:val="left"/>
        <w:rPr>
          <w:rFonts w:eastAsia="黑体"/>
          <w:sz w:val="28"/>
          <w:szCs w:val="28"/>
        </w:rPr>
      </w:pPr>
      <w:r>
        <w:rPr>
          <w:rFonts w:eastAsia="黑体"/>
          <w:sz w:val="28"/>
          <w:szCs w:val="30"/>
        </w:rPr>
        <w:t>Accelerating Rate Calorimeter</w:t>
      </w:r>
      <w:r>
        <w:rPr>
          <w:rFonts w:hint="eastAsia" w:eastAsia="黑体"/>
          <w:sz w:val="28"/>
          <w:szCs w:val="30"/>
        </w:rPr>
        <w:t>s</w:t>
      </w:r>
    </w:p>
    <w:p>
      <w:pPr>
        <w:spacing w:line="360" w:lineRule="auto"/>
        <w:rPr>
          <w:sz w:val="28"/>
          <w:szCs w:val="28"/>
          <w:u w:val="thick"/>
        </w:rPr>
      </w:pPr>
      <w:r>
        <w:rPr>
          <w:sz w:val="28"/>
          <w:szCs w:val="28"/>
          <w:u w:val="thick"/>
        </w:rPr>
        <w:t xml:space="preserve">                                                                   </w:t>
      </w:r>
    </w:p>
    <w:p>
      <w:pPr>
        <w:spacing w:line="360" w:lineRule="auto"/>
        <w:ind w:firstLine="660"/>
        <w:rPr>
          <w:rFonts w:hAnsi="宋体"/>
          <w:sz w:val="32"/>
          <w:szCs w:val="32"/>
        </w:rPr>
      </w:pPr>
    </w:p>
    <w:p>
      <w:pPr>
        <w:spacing w:line="360" w:lineRule="auto"/>
        <w:ind w:firstLine="660"/>
        <w:rPr>
          <w:rFonts w:hAnsi="宋体"/>
          <w:sz w:val="32"/>
          <w:szCs w:val="32"/>
        </w:rPr>
      </w:pPr>
    </w:p>
    <w:p>
      <w:pPr>
        <w:spacing w:line="360" w:lineRule="auto"/>
        <w:ind w:firstLine="660"/>
        <w:rPr>
          <w:rFonts w:hAnsi="宋体"/>
          <w:sz w:val="32"/>
          <w:szCs w:val="32"/>
        </w:rPr>
      </w:pPr>
    </w:p>
    <w:p>
      <w:pPr>
        <w:spacing w:line="360" w:lineRule="auto"/>
        <w:ind w:firstLine="660"/>
        <w:rPr>
          <w:rFonts w:hAnsi="宋体"/>
          <w:sz w:val="32"/>
          <w:szCs w:val="32"/>
        </w:rPr>
      </w:pPr>
    </w:p>
    <w:p>
      <w:pPr>
        <w:spacing w:line="360" w:lineRule="auto"/>
        <w:ind w:firstLine="660"/>
        <w:rPr>
          <w:rFonts w:hAnsi="宋体"/>
          <w:sz w:val="32"/>
          <w:szCs w:val="32"/>
        </w:rPr>
      </w:pPr>
    </w:p>
    <w:p>
      <w:pPr>
        <w:spacing w:line="360" w:lineRule="auto"/>
        <w:ind w:firstLine="660"/>
        <w:rPr>
          <w:sz w:val="32"/>
          <w:szCs w:val="32"/>
        </w:rPr>
      </w:pPr>
      <w:r>
        <w:rPr>
          <w:rFonts w:eastAsia="黑体"/>
          <w:spacing w:val="100"/>
          <w:sz w:val="28"/>
          <w:szCs w:val="32"/>
        </w:rPr>
        <w:t>归口单</w:t>
      </w:r>
      <w:r>
        <w:rPr>
          <w:rFonts w:eastAsia="黑体"/>
          <w:sz w:val="28"/>
          <w:szCs w:val="32"/>
        </w:rPr>
        <w:t>位：</w:t>
      </w:r>
      <w:r>
        <w:rPr>
          <w:rFonts w:hint="eastAsia" w:ascii="宋体" w:hAnsi="宋体" w:cs="宋体"/>
          <w:sz w:val="28"/>
          <w:szCs w:val="28"/>
          <w:lang w:val="zh-CN"/>
        </w:rPr>
        <w:t>全国</w:t>
      </w:r>
      <w:r>
        <w:rPr>
          <w:rFonts w:hint="eastAsia" w:ascii="宋体" w:hAnsi="宋体" w:cs="宋体"/>
          <w:sz w:val="28"/>
          <w:szCs w:val="28"/>
        </w:rPr>
        <w:t>新材料与纳米</w:t>
      </w:r>
      <w:r>
        <w:rPr>
          <w:rFonts w:hint="eastAsia" w:ascii="宋体" w:hAnsi="宋体" w:cs="宋体"/>
          <w:sz w:val="28"/>
          <w:szCs w:val="28"/>
          <w:lang w:val="zh-CN"/>
        </w:rPr>
        <w:t>计量技术委员会</w:t>
      </w:r>
    </w:p>
    <w:p>
      <w:pPr>
        <w:spacing w:line="360" w:lineRule="auto"/>
        <w:ind w:firstLine="660"/>
        <w:rPr>
          <w:rFonts w:hAnsi="宋体"/>
          <w:sz w:val="28"/>
          <w:szCs w:val="28"/>
        </w:rPr>
      </w:pPr>
      <w:r>
        <w:rPr>
          <w:rFonts w:eastAsia="黑体"/>
          <w:sz w:val="28"/>
          <w:szCs w:val="32"/>
        </w:rPr>
        <w:t>主要起草单位：</w:t>
      </w:r>
      <w:r>
        <w:rPr>
          <w:rFonts w:hint="eastAsia" w:hAnsi="宋体"/>
          <w:sz w:val="28"/>
          <w:szCs w:val="28"/>
        </w:rPr>
        <w:t>南京市计量监督检测院</w:t>
      </w:r>
    </w:p>
    <w:p>
      <w:pPr>
        <w:spacing w:line="360" w:lineRule="auto"/>
        <w:ind w:firstLine="1638" w:firstLineChars="585"/>
        <w:rPr>
          <w:rFonts w:hAnsi="宋体"/>
          <w:sz w:val="28"/>
          <w:szCs w:val="28"/>
        </w:rPr>
      </w:pPr>
      <w:r>
        <w:rPr>
          <w:rFonts w:hint="eastAsia"/>
          <w:sz w:val="28"/>
          <w:szCs w:val="28"/>
        </w:rPr>
        <w:t xml:space="preserve">      </w:t>
      </w:r>
    </w:p>
    <w:p>
      <w:pPr>
        <w:spacing w:line="360" w:lineRule="auto"/>
        <w:ind w:firstLine="660"/>
        <w:rPr>
          <w:sz w:val="32"/>
          <w:szCs w:val="32"/>
        </w:rPr>
      </w:pPr>
      <w:r>
        <w:rPr>
          <w:rFonts w:eastAsia="黑体"/>
          <w:sz w:val="28"/>
          <w:szCs w:val="32"/>
        </w:rPr>
        <w:t>参加起草单位：</w:t>
      </w:r>
      <w:r>
        <w:rPr>
          <w:rFonts w:hAnsi="宋体"/>
          <w:sz w:val="28"/>
          <w:szCs w:val="28"/>
        </w:rPr>
        <w:t xml:space="preserve">  </w:t>
      </w:r>
      <w:r>
        <w:rPr>
          <w:sz w:val="32"/>
          <w:szCs w:val="32"/>
        </w:rPr>
        <w:t xml:space="preserve">            </w:t>
      </w:r>
    </w:p>
    <w:p>
      <w:pPr>
        <w:spacing w:line="360" w:lineRule="auto"/>
        <w:ind w:firstLine="660"/>
        <w:rPr>
          <w:sz w:val="32"/>
          <w:szCs w:val="32"/>
        </w:rPr>
      </w:pPr>
    </w:p>
    <w:p>
      <w:pPr>
        <w:autoSpaceDE w:val="0"/>
        <w:autoSpaceDN w:val="0"/>
        <w:adjustRightInd w:val="0"/>
        <w:spacing w:line="360" w:lineRule="auto"/>
        <w:ind w:left="559" w:firstLine="1120"/>
        <w:rPr>
          <w:rFonts w:ascii="宋体" w:hAnsi="宋体" w:cs="宋体"/>
          <w:sz w:val="28"/>
          <w:szCs w:val="28"/>
        </w:rPr>
      </w:pPr>
    </w:p>
    <w:p>
      <w:pPr>
        <w:autoSpaceDE w:val="0"/>
        <w:autoSpaceDN w:val="0"/>
        <w:adjustRightInd w:val="0"/>
        <w:ind w:left="559" w:firstLine="1120"/>
        <w:rPr>
          <w:rFonts w:ascii="宋体" w:hAnsi="宋体" w:cs="宋体"/>
          <w:sz w:val="28"/>
          <w:szCs w:val="28"/>
        </w:rPr>
      </w:pPr>
    </w:p>
    <w:p>
      <w:pPr>
        <w:autoSpaceDE w:val="0"/>
        <w:autoSpaceDN w:val="0"/>
        <w:adjustRightInd w:val="0"/>
        <w:ind w:left="559" w:firstLine="1120"/>
        <w:rPr>
          <w:rFonts w:ascii="宋体" w:hAnsi="宋体" w:cs="宋体"/>
          <w:sz w:val="28"/>
          <w:szCs w:val="28"/>
        </w:rPr>
      </w:pPr>
    </w:p>
    <w:p>
      <w:pPr>
        <w:autoSpaceDE w:val="0"/>
        <w:autoSpaceDN w:val="0"/>
        <w:adjustRightInd w:val="0"/>
        <w:ind w:left="559" w:firstLine="1120"/>
        <w:rPr>
          <w:rFonts w:ascii="宋体" w:hAnsi="宋体" w:cs="宋体"/>
          <w:sz w:val="28"/>
          <w:szCs w:val="28"/>
        </w:rPr>
      </w:pPr>
    </w:p>
    <w:p>
      <w:pPr>
        <w:autoSpaceDE w:val="0"/>
        <w:autoSpaceDN w:val="0"/>
        <w:adjustRightInd w:val="0"/>
        <w:ind w:left="559" w:firstLine="1120"/>
        <w:rPr>
          <w:rFonts w:ascii="宋体" w:hAnsi="宋体" w:cs="宋体"/>
          <w:sz w:val="28"/>
          <w:szCs w:val="28"/>
        </w:rPr>
      </w:pPr>
    </w:p>
    <w:p>
      <w:pPr>
        <w:autoSpaceDE w:val="0"/>
        <w:autoSpaceDN w:val="0"/>
        <w:adjustRightInd w:val="0"/>
        <w:ind w:left="559" w:firstLine="1120"/>
        <w:rPr>
          <w:rFonts w:ascii="宋体" w:hAnsi="宋体" w:cs="宋体"/>
          <w:sz w:val="28"/>
          <w:szCs w:val="28"/>
        </w:rPr>
      </w:pPr>
    </w:p>
    <w:p>
      <w:pPr>
        <w:autoSpaceDE w:val="0"/>
        <w:autoSpaceDN w:val="0"/>
        <w:adjustRightInd w:val="0"/>
        <w:ind w:left="559" w:firstLine="1120"/>
        <w:rPr>
          <w:rFonts w:ascii="宋体" w:hAnsi="宋体" w:cs="宋体"/>
          <w:sz w:val="28"/>
          <w:szCs w:val="28"/>
        </w:rPr>
      </w:pPr>
    </w:p>
    <w:p>
      <w:pPr>
        <w:autoSpaceDE w:val="0"/>
        <w:autoSpaceDN w:val="0"/>
        <w:adjustRightInd w:val="0"/>
        <w:ind w:left="559" w:firstLine="1120"/>
        <w:rPr>
          <w:rFonts w:ascii="宋体" w:hAnsi="宋体" w:cs="宋体"/>
          <w:sz w:val="28"/>
          <w:szCs w:val="28"/>
        </w:rPr>
      </w:pPr>
    </w:p>
    <w:p>
      <w:pPr>
        <w:spacing w:line="360" w:lineRule="auto"/>
        <w:ind w:firstLine="660"/>
        <w:rPr>
          <w:sz w:val="28"/>
          <w:szCs w:val="28"/>
        </w:rPr>
      </w:pPr>
      <w:r>
        <w:rPr>
          <w:rFonts w:hint="eastAsia" w:ascii="宋体" w:hAnsi="宋体" w:cs="宋体"/>
          <w:sz w:val="28"/>
          <w:szCs w:val="28"/>
          <w:lang w:val="zh-CN"/>
        </w:rPr>
        <w:t>本规范委托全国</w:t>
      </w:r>
      <w:r>
        <w:rPr>
          <w:rFonts w:hint="eastAsia" w:ascii="宋体" w:hAnsi="宋体" w:cs="宋体"/>
          <w:sz w:val="28"/>
          <w:szCs w:val="28"/>
        </w:rPr>
        <w:t>新材料与纳米</w:t>
      </w:r>
      <w:r>
        <w:rPr>
          <w:rFonts w:hint="eastAsia" w:ascii="宋体" w:hAnsi="宋体" w:cs="宋体"/>
          <w:sz w:val="28"/>
          <w:szCs w:val="28"/>
          <w:lang w:val="zh-CN"/>
        </w:rPr>
        <w:t>计量技术委员会负责解释</w:t>
      </w:r>
    </w:p>
    <w:p>
      <w:pPr>
        <w:autoSpaceDE w:val="0"/>
        <w:autoSpaceDN w:val="0"/>
        <w:adjustRightInd w:val="0"/>
        <w:ind w:left="559" w:firstLine="1120"/>
        <w:rPr>
          <w:rFonts w:ascii="宋体" w:hAnsi="宋体" w:cs="宋体"/>
          <w:sz w:val="28"/>
          <w:szCs w:val="28"/>
        </w:rPr>
      </w:pPr>
    </w:p>
    <w:p>
      <w:pPr>
        <w:autoSpaceDE w:val="0"/>
        <w:autoSpaceDN w:val="0"/>
        <w:adjustRightInd w:val="0"/>
        <w:spacing w:line="360" w:lineRule="auto"/>
        <w:rPr>
          <w:rFonts w:ascii="宋体" w:hAnsi="宋体" w:cs="宋体"/>
          <w:sz w:val="28"/>
          <w:szCs w:val="28"/>
          <w:lang w:val="zh-CN"/>
        </w:rPr>
      </w:pPr>
    </w:p>
    <w:p>
      <w:pPr>
        <w:autoSpaceDE w:val="0"/>
        <w:autoSpaceDN w:val="0"/>
        <w:adjustRightInd w:val="0"/>
        <w:spacing w:line="360" w:lineRule="auto"/>
        <w:rPr>
          <w:rFonts w:ascii="宋体" w:hAnsi="宋体" w:cs="宋体"/>
          <w:sz w:val="28"/>
          <w:szCs w:val="28"/>
          <w:lang w:val="zh-CN"/>
        </w:rPr>
        <w:sectPr>
          <w:headerReference r:id="rId9" w:type="first"/>
          <w:footerReference r:id="rId11" w:type="first"/>
          <w:footerReference r:id="rId10" w:type="default"/>
          <w:pgSz w:w="12240" w:h="15840"/>
          <w:pgMar w:top="1440" w:right="1797" w:bottom="1440" w:left="1797" w:header="720" w:footer="720" w:gutter="0"/>
          <w:pgNumType w:start="1"/>
          <w:cols w:space="720" w:num="1"/>
          <w:titlePg/>
        </w:sectPr>
      </w:pPr>
    </w:p>
    <w:p>
      <w:pPr>
        <w:autoSpaceDE w:val="0"/>
        <w:autoSpaceDN w:val="0"/>
        <w:adjustRightInd w:val="0"/>
        <w:spacing w:line="360" w:lineRule="auto"/>
        <w:ind w:firstLine="420"/>
        <w:rPr>
          <w:rFonts w:ascii="宋体" w:hAnsi="宋体" w:cs="宋体"/>
          <w:sz w:val="28"/>
          <w:szCs w:val="28"/>
          <w:lang w:val="zh-CN"/>
        </w:rPr>
      </w:pPr>
    </w:p>
    <w:p>
      <w:pPr>
        <w:autoSpaceDE w:val="0"/>
        <w:autoSpaceDN w:val="0"/>
        <w:adjustRightInd w:val="0"/>
        <w:spacing w:line="360" w:lineRule="auto"/>
        <w:ind w:firstLine="420"/>
        <w:rPr>
          <w:rFonts w:ascii="宋体" w:hAnsi="宋体" w:cs="宋体"/>
          <w:sz w:val="28"/>
          <w:szCs w:val="28"/>
          <w:lang w:val="zh-CN"/>
        </w:rPr>
      </w:pPr>
    </w:p>
    <w:p>
      <w:pPr>
        <w:spacing w:line="360" w:lineRule="auto"/>
        <w:ind w:firstLine="420" w:firstLineChars="150"/>
        <w:rPr>
          <w:rFonts w:eastAsia="黑体"/>
          <w:sz w:val="28"/>
          <w:szCs w:val="32"/>
        </w:rPr>
      </w:pPr>
      <w:r>
        <w:rPr>
          <w:rFonts w:eastAsia="黑体"/>
          <w:sz w:val="28"/>
          <w:szCs w:val="32"/>
        </w:rPr>
        <w:t>本规范主要起草人：</w:t>
      </w:r>
    </w:p>
    <w:p>
      <w:pPr>
        <w:spacing w:line="360" w:lineRule="auto"/>
        <w:ind w:firstLine="1279" w:firstLineChars="455"/>
        <w:rPr>
          <w:rFonts w:hAnsi="宋体"/>
          <w:b/>
          <w:sz w:val="28"/>
          <w:szCs w:val="32"/>
        </w:rPr>
      </w:pPr>
    </w:p>
    <w:p>
      <w:pPr>
        <w:spacing w:line="360" w:lineRule="auto"/>
        <w:ind w:firstLine="1279" w:firstLineChars="455"/>
        <w:rPr>
          <w:sz w:val="28"/>
          <w:szCs w:val="32"/>
        </w:rPr>
      </w:pPr>
      <w:r>
        <w:rPr>
          <w:rFonts w:hAnsi="宋体"/>
          <w:b/>
          <w:sz w:val="28"/>
          <w:szCs w:val="32"/>
        </w:rPr>
        <w:t>参加起草人</w:t>
      </w:r>
      <w:r>
        <w:rPr>
          <w:rFonts w:hAnsi="宋体"/>
          <w:sz w:val="28"/>
          <w:szCs w:val="32"/>
        </w:rPr>
        <w:t>：</w:t>
      </w:r>
    </w:p>
    <w:p>
      <w:pPr>
        <w:spacing w:line="360" w:lineRule="auto"/>
        <w:ind w:firstLine="1456" w:firstLineChars="455"/>
        <w:rPr>
          <w:sz w:val="32"/>
          <w:szCs w:val="32"/>
        </w:rPr>
      </w:pPr>
    </w:p>
    <w:p>
      <w:pPr>
        <w:autoSpaceDE w:val="0"/>
        <w:autoSpaceDN w:val="0"/>
        <w:adjustRightInd w:val="0"/>
        <w:spacing w:line="360" w:lineRule="auto"/>
        <w:rPr>
          <w:rFonts w:ascii="宋体" w:hAnsi="宋体" w:cs="宋体"/>
          <w:sz w:val="32"/>
          <w:szCs w:val="32"/>
          <w:lang w:val="zh-CN"/>
        </w:rPr>
        <w:sectPr>
          <w:footerReference r:id="rId13" w:type="first"/>
          <w:footerReference r:id="rId12" w:type="default"/>
          <w:pgSz w:w="12240" w:h="15840"/>
          <w:pgMar w:top="1440" w:right="1797" w:bottom="1440" w:left="1797" w:header="720" w:footer="720" w:gutter="0"/>
          <w:cols w:space="720" w:num="1"/>
          <w:titlePg/>
        </w:sectPr>
      </w:pPr>
      <w:r>
        <w:rPr>
          <w:rFonts w:hint="eastAsia" w:ascii="宋体" w:hAnsi="宋体" w:cs="宋体"/>
          <w:sz w:val="28"/>
          <w:szCs w:val="28"/>
          <w:lang w:val="zh-CN"/>
        </w:rPr>
        <w:tab/>
      </w:r>
      <w:r>
        <w:rPr>
          <w:rFonts w:hint="eastAsia" w:ascii="宋体" w:hAnsi="宋体" w:cs="宋体"/>
          <w:sz w:val="28"/>
          <w:szCs w:val="28"/>
          <w:lang w:val="zh-CN"/>
        </w:rPr>
        <w:tab/>
      </w:r>
    </w:p>
    <w:p>
      <w:pPr>
        <w:autoSpaceDE w:val="0"/>
        <w:autoSpaceDN w:val="0"/>
        <w:adjustRightInd w:val="0"/>
        <w:spacing w:line="360" w:lineRule="auto"/>
        <w:jc w:val="center"/>
        <w:rPr>
          <w:rFonts w:ascii="宋体" w:hAnsi="宋体" w:cs="宋体"/>
          <w:sz w:val="44"/>
          <w:szCs w:val="44"/>
          <w:lang w:val="zh-CN"/>
        </w:rPr>
      </w:pPr>
      <w:r>
        <w:rPr>
          <w:rFonts w:hint="eastAsia" w:ascii="宋体" w:hAnsi="宋体" w:cs="宋体"/>
          <w:sz w:val="44"/>
          <w:szCs w:val="44"/>
          <w:lang w:val="zh-CN"/>
        </w:rPr>
        <w:t>目   录</w:t>
      </w:r>
    </w:p>
    <w:p>
      <w:pPr>
        <w:autoSpaceDE w:val="0"/>
        <w:autoSpaceDN w:val="0"/>
        <w:adjustRightInd w:val="0"/>
        <w:spacing w:line="360" w:lineRule="auto"/>
        <w:jc w:val="center"/>
        <w:rPr>
          <w:rFonts w:ascii="宋体" w:hAnsi="宋体" w:cs="宋体"/>
          <w:b/>
          <w:sz w:val="24"/>
          <w:lang w:val="zh-CN"/>
        </w:rPr>
      </w:pPr>
    </w:p>
    <w:p>
      <w:pPr>
        <w:pStyle w:val="12"/>
        <w:tabs>
          <w:tab w:val="right" w:leader="dot" w:pos="8640"/>
          <w:tab w:val="clear" w:pos="8630"/>
        </w:tabs>
        <w:rPr>
          <w:sz w:val="24"/>
        </w:rPr>
      </w:pPr>
      <w:r>
        <w:rPr>
          <w:rFonts w:hint="eastAsia" w:ascii="宋体" w:hAnsi="宋体" w:cs="宋体"/>
          <w:sz w:val="24"/>
          <w:lang w:val="zh-CN"/>
        </w:rPr>
        <w:fldChar w:fldCharType="begin"/>
      </w:r>
      <w:r>
        <w:rPr>
          <w:rFonts w:hint="eastAsia" w:ascii="宋体" w:hAnsi="宋体" w:cs="宋体"/>
          <w:sz w:val="24"/>
          <w:lang w:val="zh-CN"/>
        </w:rPr>
        <w:instrText xml:space="preserve"> TOC \o "1-3" \h \z \u </w:instrText>
      </w:r>
      <w:r>
        <w:rPr>
          <w:rFonts w:hint="eastAsia" w:ascii="宋体" w:hAnsi="宋体" w:cs="宋体"/>
          <w:sz w:val="24"/>
          <w:lang w:val="zh-CN"/>
        </w:rPr>
        <w:fldChar w:fldCharType="separate"/>
      </w:r>
      <w:r>
        <w:fldChar w:fldCharType="begin"/>
      </w:r>
      <w:r>
        <w:instrText xml:space="preserve"> HYPERLINK \l "_Toc12991" </w:instrText>
      </w:r>
      <w:r>
        <w:fldChar w:fldCharType="separate"/>
      </w:r>
      <w:r>
        <w:rPr>
          <w:rFonts w:hint="eastAsia" w:ascii="宋体" w:hAnsi="宋体" w:cs="宋体"/>
          <w:sz w:val="24"/>
          <w:lang w:val="zh-CN"/>
        </w:rPr>
        <w:t>引 言</w:t>
      </w:r>
      <w:r>
        <w:rPr>
          <w:sz w:val="24"/>
        </w:rPr>
        <w:tab/>
      </w:r>
      <w:r>
        <w:rPr>
          <w:sz w:val="24"/>
        </w:rPr>
        <w:fldChar w:fldCharType="begin"/>
      </w:r>
      <w:r>
        <w:rPr>
          <w:sz w:val="24"/>
        </w:rPr>
        <w:instrText xml:space="preserve"> PAGEREF _Toc12991 </w:instrText>
      </w:r>
      <w:r>
        <w:rPr>
          <w:sz w:val="24"/>
        </w:rPr>
        <w:fldChar w:fldCharType="separate"/>
      </w:r>
      <w:r>
        <w:rPr>
          <w:sz w:val="24"/>
        </w:rPr>
        <w:t>II</w:t>
      </w:r>
      <w:r>
        <w:rPr>
          <w:sz w:val="24"/>
        </w:rPr>
        <w:fldChar w:fldCharType="end"/>
      </w:r>
      <w:r>
        <w:rPr>
          <w:sz w:val="24"/>
        </w:rPr>
        <w:fldChar w:fldCharType="end"/>
      </w:r>
    </w:p>
    <w:p>
      <w:pPr>
        <w:pStyle w:val="12"/>
        <w:tabs>
          <w:tab w:val="right" w:leader="dot" w:pos="8640"/>
          <w:tab w:val="clear" w:pos="8630"/>
        </w:tabs>
        <w:rPr>
          <w:sz w:val="24"/>
        </w:rPr>
      </w:pPr>
      <w:r>
        <w:fldChar w:fldCharType="begin"/>
      </w:r>
      <w:r>
        <w:instrText xml:space="preserve"> HYPERLINK \l "_Toc12281" </w:instrText>
      </w:r>
      <w:r>
        <w:fldChar w:fldCharType="separate"/>
      </w:r>
      <w:r>
        <w:rPr>
          <w:rFonts w:hint="eastAsia" w:ascii="宋体" w:hAnsi="宋体" w:cs="宋体"/>
          <w:sz w:val="24"/>
        </w:rPr>
        <w:t xml:space="preserve">1 </w:t>
      </w:r>
      <w:r>
        <w:rPr>
          <w:rFonts w:hint="eastAsia" w:ascii="宋体" w:hAnsi="宋体" w:cs="宋体"/>
          <w:sz w:val="24"/>
          <w:lang w:val="zh-CN"/>
        </w:rPr>
        <w:t>范围</w:t>
      </w:r>
      <w:r>
        <w:rPr>
          <w:sz w:val="24"/>
        </w:rPr>
        <w:tab/>
      </w:r>
      <w:r>
        <w:rPr>
          <w:sz w:val="24"/>
        </w:rPr>
        <w:fldChar w:fldCharType="begin"/>
      </w:r>
      <w:r>
        <w:rPr>
          <w:sz w:val="24"/>
        </w:rPr>
        <w:instrText xml:space="preserve"> PAGEREF _Toc12281 </w:instrText>
      </w:r>
      <w:r>
        <w:rPr>
          <w:sz w:val="24"/>
        </w:rPr>
        <w:fldChar w:fldCharType="separate"/>
      </w:r>
      <w:r>
        <w:rPr>
          <w:sz w:val="24"/>
        </w:rPr>
        <w:t>1</w:t>
      </w:r>
      <w:r>
        <w:rPr>
          <w:sz w:val="24"/>
        </w:rPr>
        <w:fldChar w:fldCharType="end"/>
      </w:r>
      <w:r>
        <w:rPr>
          <w:sz w:val="24"/>
        </w:rPr>
        <w:fldChar w:fldCharType="end"/>
      </w:r>
    </w:p>
    <w:p>
      <w:pPr>
        <w:pStyle w:val="12"/>
        <w:tabs>
          <w:tab w:val="right" w:leader="dot" w:pos="8640"/>
          <w:tab w:val="clear" w:pos="8630"/>
        </w:tabs>
        <w:rPr>
          <w:sz w:val="24"/>
        </w:rPr>
      </w:pPr>
      <w:r>
        <w:fldChar w:fldCharType="begin"/>
      </w:r>
      <w:r>
        <w:instrText xml:space="preserve"> HYPERLINK \l "_Toc19644" </w:instrText>
      </w:r>
      <w:r>
        <w:fldChar w:fldCharType="separate"/>
      </w:r>
      <w:r>
        <w:rPr>
          <w:rFonts w:hint="eastAsia" w:ascii="宋体" w:hAnsi="宋体" w:cs="宋体"/>
          <w:sz w:val="24"/>
        </w:rPr>
        <w:t>2 引用文件</w:t>
      </w:r>
      <w:r>
        <w:rPr>
          <w:sz w:val="24"/>
        </w:rPr>
        <w:tab/>
      </w:r>
      <w:r>
        <w:rPr>
          <w:sz w:val="24"/>
        </w:rPr>
        <w:fldChar w:fldCharType="begin"/>
      </w:r>
      <w:r>
        <w:rPr>
          <w:sz w:val="24"/>
        </w:rPr>
        <w:instrText xml:space="preserve"> PAGEREF _Toc19644 </w:instrText>
      </w:r>
      <w:r>
        <w:rPr>
          <w:sz w:val="24"/>
        </w:rPr>
        <w:fldChar w:fldCharType="separate"/>
      </w:r>
      <w:r>
        <w:rPr>
          <w:sz w:val="24"/>
        </w:rPr>
        <w:t>1</w:t>
      </w:r>
      <w:r>
        <w:rPr>
          <w:sz w:val="24"/>
        </w:rPr>
        <w:fldChar w:fldCharType="end"/>
      </w:r>
      <w:r>
        <w:rPr>
          <w:sz w:val="24"/>
        </w:rPr>
        <w:fldChar w:fldCharType="end"/>
      </w:r>
    </w:p>
    <w:p>
      <w:pPr>
        <w:pStyle w:val="12"/>
        <w:tabs>
          <w:tab w:val="right" w:leader="dot" w:pos="8640"/>
          <w:tab w:val="clear" w:pos="8630"/>
        </w:tabs>
        <w:rPr>
          <w:sz w:val="24"/>
        </w:rPr>
      </w:pPr>
      <w:r>
        <w:fldChar w:fldCharType="begin"/>
      </w:r>
      <w:r>
        <w:instrText xml:space="preserve"> HYPERLINK \l "_Toc19020" </w:instrText>
      </w:r>
      <w:r>
        <w:fldChar w:fldCharType="separate"/>
      </w:r>
      <w:r>
        <w:rPr>
          <w:rFonts w:hint="eastAsia" w:ascii="宋体" w:hAnsi="宋体" w:cs="宋体"/>
          <w:sz w:val="24"/>
        </w:rPr>
        <w:t>3 概述</w:t>
      </w:r>
      <w:r>
        <w:rPr>
          <w:sz w:val="24"/>
        </w:rPr>
        <w:tab/>
      </w:r>
      <w:r>
        <w:rPr>
          <w:sz w:val="24"/>
        </w:rPr>
        <w:fldChar w:fldCharType="begin"/>
      </w:r>
      <w:r>
        <w:rPr>
          <w:sz w:val="24"/>
        </w:rPr>
        <w:instrText xml:space="preserve"> PAGEREF _Toc19020 </w:instrText>
      </w:r>
      <w:r>
        <w:rPr>
          <w:sz w:val="24"/>
        </w:rPr>
        <w:fldChar w:fldCharType="separate"/>
      </w:r>
      <w:r>
        <w:rPr>
          <w:sz w:val="24"/>
        </w:rPr>
        <w:t>1</w:t>
      </w:r>
      <w:r>
        <w:rPr>
          <w:sz w:val="24"/>
        </w:rPr>
        <w:fldChar w:fldCharType="end"/>
      </w:r>
      <w:r>
        <w:rPr>
          <w:sz w:val="24"/>
        </w:rPr>
        <w:fldChar w:fldCharType="end"/>
      </w:r>
    </w:p>
    <w:p>
      <w:pPr>
        <w:pStyle w:val="12"/>
        <w:tabs>
          <w:tab w:val="right" w:leader="dot" w:pos="8640"/>
          <w:tab w:val="clear" w:pos="8630"/>
        </w:tabs>
        <w:rPr>
          <w:sz w:val="24"/>
        </w:rPr>
      </w:pPr>
      <w:r>
        <w:fldChar w:fldCharType="begin"/>
      </w:r>
      <w:r>
        <w:instrText xml:space="preserve"> HYPERLINK \l "_Toc25220" </w:instrText>
      </w:r>
      <w:r>
        <w:fldChar w:fldCharType="separate"/>
      </w:r>
      <w:r>
        <w:rPr>
          <w:rFonts w:hint="eastAsia" w:ascii="宋体" w:hAnsi="宋体" w:cs="宋体"/>
          <w:sz w:val="24"/>
        </w:rPr>
        <w:t>4 计量特性</w:t>
      </w:r>
      <w:r>
        <w:rPr>
          <w:sz w:val="24"/>
        </w:rPr>
        <w:tab/>
      </w:r>
      <w:r>
        <w:rPr>
          <w:sz w:val="24"/>
        </w:rPr>
        <w:fldChar w:fldCharType="begin"/>
      </w:r>
      <w:r>
        <w:rPr>
          <w:sz w:val="24"/>
        </w:rPr>
        <w:instrText xml:space="preserve"> PAGEREF _Toc25220 </w:instrText>
      </w:r>
      <w:r>
        <w:rPr>
          <w:sz w:val="24"/>
        </w:rPr>
        <w:fldChar w:fldCharType="separate"/>
      </w:r>
      <w:r>
        <w:rPr>
          <w:sz w:val="24"/>
        </w:rPr>
        <w:t>2</w:t>
      </w:r>
      <w:r>
        <w:rPr>
          <w:sz w:val="24"/>
        </w:rPr>
        <w:fldChar w:fldCharType="end"/>
      </w:r>
      <w:r>
        <w:rPr>
          <w:sz w:val="24"/>
        </w:rPr>
        <w:fldChar w:fldCharType="end"/>
      </w:r>
    </w:p>
    <w:p>
      <w:pPr>
        <w:pStyle w:val="12"/>
        <w:tabs>
          <w:tab w:val="right" w:leader="dot" w:pos="8640"/>
          <w:tab w:val="clear" w:pos="8630"/>
        </w:tabs>
        <w:rPr>
          <w:sz w:val="24"/>
        </w:rPr>
      </w:pPr>
      <w:r>
        <w:fldChar w:fldCharType="begin"/>
      </w:r>
      <w:r>
        <w:instrText xml:space="preserve"> HYPERLINK \l "_Toc469" </w:instrText>
      </w:r>
      <w:r>
        <w:fldChar w:fldCharType="separate"/>
      </w:r>
      <w:r>
        <w:rPr>
          <w:rFonts w:hint="eastAsia" w:ascii="宋体" w:hAnsi="宋体" w:cs="宋体"/>
          <w:sz w:val="24"/>
        </w:rPr>
        <w:t>5 校准条件</w:t>
      </w:r>
      <w:r>
        <w:rPr>
          <w:sz w:val="24"/>
        </w:rPr>
        <w:tab/>
      </w:r>
      <w:r>
        <w:rPr>
          <w:rFonts w:hint="eastAsia"/>
          <w:sz w:val="24"/>
        </w:rPr>
        <w:t>5</w:t>
      </w:r>
      <w:r>
        <w:rPr>
          <w:rFonts w:hint="eastAsia"/>
          <w:sz w:val="24"/>
        </w:rPr>
        <w:fldChar w:fldCharType="end"/>
      </w:r>
    </w:p>
    <w:p>
      <w:pPr>
        <w:pStyle w:val="13"/>
        <w:tabs>
          <w:tab w:val="right" w:leader="dot" w:pos="8640"/>
          <w:tab w:val="clear" w:pos="8630"/>
        </w:tabs>
        <w:rPr>
          <w:sz w:val="24"/>
        </w:rPr>
      </w:pPr>
      <w:r>
        <w:fldChar w:fldCharType="begin"/>
      </w:r>
      <w:r>
        <w:instrText xml:space="preserve"> HYPERLINK \l "_Toc23522" </w:instrText>
      </w:r>
      <w:r>
        <w:fldChar w:fldCharType="separate"/>
      </w:r>
      <w:r>
        <w:rPr>
          <w:rFonts w:hint="eastAsia" w:ascii="宋体" w:hAnsi="宋体" w:cs="宋体"/>
          <w:sz w:val="24"/>
        </w:rPr>
        <w:t>5.1 环境条件</w:t>
      </w:r>
      <w:r>
        <w:rPr>
          <w:sz w:val="24"/>
        </w:rPr>
        <w:tab/>
      </w:r>
      <w:r>
        <w:rPr>
          <w:rFonts w:hint="eastAsia"/>
          <w:sz w:val="24"/>
        </w:rPr>
        <w:t>5</w:t>
      </w:r>
      <w:r>
        <w:rPr>
          <w:rFonts w:hint="eastAsia"/>
          <w:sz w:val="24"/>
        </w:rPr>
        <w:fldChar w:fldCharType="end"/>
      </w:r>
    </w:p>
    <w:p>
      <w:pPr>
        <w:pStyle w:val="13"/>
        <w:tabs>
          <w:tab w:val="right" w:leader="dot" w:pos="8640"/>
          <w:tab w:val="clear" w:pos="8630"/>
        </w:tabs>
        <w:rPr>
          <w:sz w:val="24"/>
        </w:rPr>
      </w:pPr>
      <w:r>
        <w:fldChar w:fldCharType="begin"/>
      </w:r>
      <w:r>
        <w:instrText xml:space="preserve"> HYPERLINK \l "_Toc5616" </w:instrText>
      </w:r>
      <w:r>
        <w:fldChar w:fldCharType="separate"/>
      </w:r>
      <w:r>
        <w:rPr>
          <w:rFonts w:hint="eastAsia" w:ascii="宋体" w:hAnsi="宋体" w:cs="宋体"/>
          <w:sz w:val="24"/>
        </w:rPr>
        <w:t>5.2 测量标准及其他设备</w:t>
      </w:r>
      <w:r>
        <w:rPr>
          <w:sz w:val="24"/>
        </w:rPr>
        <w:tab/>
      </w:r>
      <w:r>
        <w:rPr>
          <w:rFonts w:hint="eastAsia"/>
          <w:sz w:val="24"/>
        </w:rPr>
        <w:t>5</w:t>
      </w:r>
      <w:r>
        <w:rPr>
          <w:rFonts w:hint="eastAsia"/>
          <w:sz w:val="24"/>
        </w:rPr>
        <w:fldChar w:fldCharType="end"/>
      </w:r>
    </w:p>
    <w:p>
      <w:pPr>
        <w:pStyle w:val="12"/>
        <w:tabs>
          <w:tab w:val="right" w:leader="dot" w:pos="8640"/>
          <w:tab w:val="clear" w:pos="8630"/>
        </w:tabs>
        <w:rPr>
          <w:sz w:val="24"/>
        </w:rPr>
      </w:pPr>
      <w:r>
        <w:fldChar w:fldCharType="begin"/>
      </w:r>
      <w:r>
        <w:instrText xml:space="preserve"> HYPERLINK \l "_Toc32406" </w:instrText>
      </w:r>
      <w:r>
        <w:fldChar w:fldCharType="separate"/>
      </w:r>
      <w:r>
        <w:rPr>
          <w:rFonts w:hint="eastAsia" w:ascii="宋体" w:hAnsi="宋体" w:cs="宋体"/>
          <w:sz w:val="24"/>
        </w:rPr>
        <w:t>6 校准项目和校准方法</w:t>
      </w:r>
      <w:r>
        <w:rPr>
          <w:sz w:val="24"/>
        </w:rPr>
        <w:tab/>
      </w:r>
      <w:r>
        <w:rPr>
          <w:rFonts w:hint="eastAsia"/>
          <w:sz w:val="24"/>
        </w:rPr>
        <w:t>5</w:t>
      </w:r>
      <w:r>
        <w:rPr>
          <w:rFonts w:hint="eastAsia"/>
          <w:sz w:val="24"/>
        </w:rPr>
        <w:fldChar w:fldCharType="end"/>
      </w:r>
    </w:p>
    <w:p>
      <w:pPr>
        <w:pStyle w:val="13"/>
        <w:tabs>
          <w:tab w:val="right" w:leader="dot" w:pos="8640"/>
          <w:tab w:val="clear" w:pos="8630"/>
        </w:tabs>
        <w:rPr>
          <w:sz w:val="24"/>
        </w:rPr>
      </w:pPr>
      <w:r>
        <w:fldChar w:fldCharType="begin"/>
      </w:r>
      <w:r>
        <w:instrText xml:space="preserve"> HYPERLINK \l "_Toc29154" </w:instrText>
      </w:r>
      <w:r>
        <w:fldChar w:fldCharType="separate"/>
      </w:r>
      <w:r>
        <w:rPr>
          <w:rFonts w:hint="eastAsia" w:ascii="宋体" w:hAnsi="宋体" w:cs="宋体"/>
          <w:sz w:val="24"/>
        </w:rPr>
        <w:t>6.1 校准前检查</w:t>
      </w:r>
      <w:r>
        <w:rPr>
          <w:sz w:val="24"/>
        </w:rPr>
        <w:tab/>
      </w:r>
      <w:r>
        <w:rPr>
          <w:rFonts w:hint="eastAsia"/>
          <w:sz w:val="24"/>
        </w:rPr>
        <w:t>5</w:t>
      </w:r>
      <w:r>
        <w:rPr>
          <w:rFonts w:hint="eastAsia"/>
          <w:sz w:val="24"/>
        </w:rPr>
        <w:fldChar w:fldCharType="end"/>
      </w:r>
    </w:p>
    <w:p>
      <w:pPr>
        <w:pStyle w:val="13"/>
        <w:tabs>
          <w:tab w:val="right" w:leader="dot" w:pos="8640"/>
          <w:tab w:val="clear" w:pos="8630"/>
        </w:tabs>
        <w:rPr>
          <w:sz w:val="24"/>
        </w:rPr>
      </w:pPr>
      <w:r>
        <w:fldChar w:fldCharType="begin"/>
      </w:r>
      <w:r>
        <w:instrText xml:space="preserve"> HYPERLINK \l "_Toc31539" </w:instrText>
      </w:r>
      <w:r>
        <w:fldChar w:fldCharType="separate"/>
      </w:r>
      <w:r>
        <w:rPr>
          <w:rFonts w:hint="eastAsia" w:ascii="宋体" w:hAnsi="宋体" w:cs="宋体"/>
          <w:sz w:val="24"/>
        </w:rPr>
        <w:t xml:space="preserve">6.2 </w:t>
      </w:r>
      <w:r>
        <w:rPr>
          <w:rStyle w:val="22"/>
          <w:rFonts w:hint="eastAsia" w:ascii="宋体" w:hAnsi="宋体" w:eastAsia="宋体" w:cs="宋体"/>
          <w:b w:val="0"/>
          <w:sz w:val="24"/>
          <w:szCs w:val="24"/>
        </w:rPr>
        <w:t>绝热温度示值误差</w:t>
      </w:r>
      <w:r>
        <w:rPr>
          <w:sz w:val="24"/>
        </w:rPr>
        <w:tab/>
      </w:r>
      <w:r>
        <w:rPr>
          <w:sz w:val="24"/>
        </w:rPr>
        <w:fldChar w:fldCharType="begin"/>
      </w:r>
      <w:r>
        <w:rPr>
          <w:sz w:val="24"/>
        </w:rPr>
        <w:instrText xml:space="preserve"> PAGEREF _Toc31539 </w:instrText>
      </w:r>
      <w:r>
        <w:rPr>
          <w:sz w:val="24"/>
        </w:rPr>
        <w:fldChar w:fldCharType="separate"/>
      </w:r>
      <w:r>
        <w:rPr>
          <w:sz w:val="24"/>
        </w:rPr>
        <w:t>5</w:t>
      </w:r>
      <w:r>
        <w:rPr>
          <w:sz w:val="24"/>
        </w:rPr>
        <w:fldChar w:fldCharType="end"/>
      </w:r>
      <w:r>
        <w:rPr>
          <w:sz w:val="24"/>
        </w:rPr>
        <w:fldChar w:fldCharType="end"/>
      </w:r>
    </w:p>
    <w:p>
      <w:pPr>
        <w:pStyle w:val="13"/>
        <w:tabs>
          <w:tab w:val="right" w:leader="dot" w:pos="8640"/>
          <w:tab w:val="clear" w:pos="8630"/>
        </w:tabs>
        <w:rPr>
          <w:sz w:val="24"/>
        </w:rPr>
      </w:pPr>
      <w:r>
        <w:fldChar w:fldCharType="begin"/>
      </w:r>
      <w:r>
        <w:instrText xml:space="preserve"> HYPERLINK \l "_Toc13518" </w:instrText>
      </w:r>
      <w:r>
        <w:fldChar w:fldCharType="separate"/>
      </w:r>
      <w:r>
        <w:rPr>
          <w:rFonts w:hint="eastAsia" w:ascii="宋体" w:hAnsi="宋体" w:cs="宋体"/>
          <w:sz w:val="24"/>
        </w:rPr>
        <w:t>6.3 绝热温度一致性</w:t>
      </w:r>
      <w:r>
        <w:rPr>
          <w:sz w:val="24"/>
        </w:rPr>
        <w:tab/>
      </w:r>
      <w:r>
        <w:rPr>
          <w:rFonts w:hint="eastAsia"/>
          <w:sz w:val="24"/>
        </w:rPr>
        <w:t>6</w:t>
      </w:r>
      <w:r>
        <w:rPr>
          <w:rFonts w:hint="eastAsia"/>
          <w:sz w:val="24"/>
        </w:rPr>
        <w:fldChar w:fldCharType="end"/>
      </w:r>
    </w:p>
    <w:p>
      <w:pPr>
        <w:pStyle w:val="13"/>
        <w:tabs>
          <w:tab w:val="right" w:leader="dot" w:pos="8640"/>
          <w:tab w:val="clear" w:pos="8630"/>
        </w:tabs>
        <w:rPr>
          <w:sz w:val="24"/>
        </w:rPr>
      </w:pPr>
      <w:r>
        <w:fldChar w:fldCharType="begin"/>
      </w:r>
      <w:r>
        <w:instrText xml:space="preserve"> HYPERLINK \l "_Toc13518" </w:instrText>
      </w:r>
      <w:r>
        <w:fldChar w:fldCharType="separate"/>
      </w:r>
      <w:r>
        <w:rPr>
          <w:rFonts w:hint="eastAsia" w:ascii="宋体" w:hAnsi="宋体" w:cs="宋体"/>
          <w:sz w:val="24"/>
        </w:rPr>
        <w:t>6.4 温升速率误差</w:t>
      </w:r>
      <w:r>
        <w:rPr>
          <w:sz w:val="24"/>
        </w:rPr>
        <w:tab/>
      </w:r>
      <w:r>
        <w:rPr>
          <w:rFonts w:hint="eastAsia"/>
          <w:sz w:val="24"/>
        </w:rPr>
        <w:t>7</w:t>
      </w:r>
      <w:r>
        <w:rPr>
          <w:rFonts w:hint="eastAsia"/>
          <w:sz w:val="24"/>
        </w:rPr>
        <w:fldChar w:fldCharType="end"/>
      </w:r>
    </w:p>
    <w:p>
      <w:pPr>
        <w:pStyle w:val="13"/>
        <w:tabs>
          <w:tab w:val="right" w:leader="dot" w:pos="8640"/>
          <w:tab w:val="clear" w:pos="8630"/>
        </w:tabs>
        <w:rPr>
          <w:sz w:val="24"/>
        </w:rPr>
      </w:pPr>
      <w:r>
        <w:fldChar w:fldCharType="begin"/>
      </w:r>
      <w:r>
        <w:instrText xml:space="preserve"> HYPERLINK \l "_Toc13518" </w:instrText>
      </w:r>
      <w:r>
        <w:fldChar w:fldCharType="separate"/>
      </w:r>
      <w:r>
        <w:rPr>
          <w:rFonts w:hint="eastAsia" w:ascii="宋体" w:hAnsi="宋体" w:cs="宋体"/>
          <w:sz w:val="24"/>
        </w:rPr>
        <w:t>6.5 压力示值误差</w:t>
      </w:r>
      <w:r>
        <w:rPr>
          <w:sz w:val="24"/>
        </w:rPr>
        <w:tab/>
      </w:r>
      <w:r>
        <w:rPr>
          <w:rFonts w:hint="eastAsia"/>
          <w:sz w:val="24"/>
        </w:rPr>
        <w:t>7</w:t>
      </w:r>
      <w:r>
        <w:rPr>
          <w:rFonts w:hint="eastAsia"/>
          <w:sz w:val="24"/>
        </w:rPr>
        <w:fldChar w:fldCharType="end"/>
      </w:r>
    </w:p>
    <w:p>
      <w:pPr>
        <w:pStyle w:val="12"/>
        <w:tabs>
          <w:tab w:val="right" w:leader="dot" w:pos="8640"/>
          <w:tab w:val="clear" w:pos="8630"/>
        </w:tabs>
        <w:rPr>
          <w:sz w:val="24"/>
        </w:rPr>
      </w:pPr>
      <w:r>
        <w:fldChar w:fldCharType="begin"/>
      </w:r>
      <w:r>
        <w:instrText xml:space="preserve"> HYPERLINK \l "_Toc15936" </w:instrText>
      </w:r>
      <w:r>
        <w:fldChar w:fldCharType="separate"/>
      </w:r>
      <w:r>
        <w:rPr>
          <w:rFonts w:hint="eastAsia" w:ascii="宋体" w:hAnsi="宋体" w:cs="宋体"/>
          <w:sz w:val="24"/>
        </w:rPr>
        <w:t>7 校准结果表达</w:t>
      </w:r>
      <w:r>
        <w:rPr>
          <w:sz w:val="24"/>
        </w:rPr>
        <w:tab/>
      </w:r>
      <w:r>
        <w:rPr>
          <w:rFonts w:hint="eastAsia"/>
          <w:sz w:val="24"/>
        </w:rPr>
        <w:t>8</w:t>
      </w:r>
      <w:r>
        <w:rPr>
          <w:rFonts w:hint="eastAsia"/>
          <w:sz w:val="24"/>
        </w:rPr>
        <w:fldChar w:fldCharType="end"/>
      </w:r>
    </w:p>
    <w:p>
      <w:pPr>
        <w:pStyle w:val="12"/>
        <w:tabs>
          <w:tab w:val="right" w:leader="dot" w:pos="8640"/>
          <w:tab w:val="clear" w:pos="8630"/>
        </w:tabs>
        <w:rPr>
          <w:sz w:val="24"/>
        </w:rPr>
      </w:pPr>
      <w:r>
        <w:fldChar w:fldCharType="begin"/>
      </w:r>
      <w:r>
        <w:instrText xml:space="preserve"> HYPERLINK \l "_Toc7332" </w:instrText>
      </w:r>
      <w:r>
        <w:fldChar w:fldCharType="separate"/>
      </w:r>
      <w:r>
        <w:rPr>
          <w:rFonts w:hint="eastAsia" w:ascii="宋体" w:hAnsi="宋体" w:cs="宋体"/>
          <w:sz w:val="24"/>
        </w:rPr>
        <w:t>8 复校时间间隔</w:t>
      </w:r>
      <w:r>
        <w:rPr>
          <w:sz w:val="24"/>
        </w:rPr>
        <w:tab/>
      </w:r>
      <w:r>
        <w:rPr>
          <w:rFonts w:hint="eastAsia"/>
          <w:sz w:val="24"/>
        </w:rPr>
        <w:t>8</w:t>
      </w:r>
      <w:r>
        <w:rPr>
          <w:rFonts w:hint="eastAsia"/>
          <w:sz w:val="24"/>
        </w:rPr>
        <w:fldChar w:fldCharType="end"/>
      </w:r>
    </w:p>
    <w:p>
      <w:pPr>
        <w:pStyle w:val="12"/>
        <w:tabs>
          <w:tab w:val="right" w:leader="dot" w:pos="8640"/>
          <w:tab w:val="clear" w:pos="8630"/>
        </w:tabs>
        <w:rPr>
          <w:sz w:val="24"/>
        </w:rPr>
      </w:pPr>
      <w:r>
        <w:fldChar w:fldCharType="begin"/>
      </w:r>
      <w:r>
        <w:instrText xml:space="preserve"> HYPERLINK \l "_Toc3100" </w:instrText>
      </w:r>
      <w:r>
        <w:fldChar w:fldCharType="separate"/>
      </w:r>
      <w:r>
        <w:rPr>
          <w:rFonts w:hint="eastAsia" w:ascii="宋体" w:hAnsi="宋体" w:cs="宋体"/>
          <w:sz w:val="24"/>
        </w:rPr>
        <w:t>附录A 校准证书内容</w:t>
      </w:r>
      <w:r>
        <w:rPr>
          <w:sz w:val="24"/>
        </w:rPr>
        <w:tab/>
      </w:r>
      <w:r>
        <w:rPr>
          <w:rFonts w:hint="eastAsia"/>
          <w:sz w:val="24"/>
        </w:rPr>
        <w:t>9</w:t>
      </w:r>
      <w:r>
        <w:rPr>
          <w:rFonts w:hint="eastAsia"/>
          <w:sz w:val="24"/>
        </w:rPr>
        <w:fldChar w:fldCharType="end"/>
      </w:r>
    </w:p>
    <w:p>
      <w:pPr>
        <w:pStyle w:val="12"/>
        <w:tabs>
          <w:tab w:val="right" w:leader="dot" w:pos="8640"/>
          <w:tab w:val="clear" w:pos="8630"/>
        </w:tabs>
        <w:rPr>
          <w:sz w:val="24"/>
        </w:rPr>
      </w:pPr>
      <w:r>
        <w:fldChar w:fldCharType="begin"/>
      </w:r>
      <w:r>
        <w:instrText xml:space="preserve"> HYPERLINK \l "_Toc26249" </w:instrText>
      </w:r>
      <w:r>
        <w:fldChar w:fldCharType="separate"/>
      </w:r>
      <w:r>
        <w:rPr>
          <w:rFonts w:hint="eastAsia" w:ascii="宋体" w:hAnsi="宋体" w:cs="宋体"/>
          <w:sz w:val="24"/>
        </w:rPr>
        <w:t>附录B 校准结果的</w:t>
      </w:r>
      <w:r>
        <w:rPr>
          <w:rFonts w:hint="eastAsia" w:ascii="宋体" w:hAnsi="宋体" w:cs="宋体"/>
          <w:sz w:val="24"/>
          <w:lang w:val="zh-CN"/>
        </w:rPr>
        <w:t>不确定度评定示例</w:t>
      </w:r>
      <w:r>
        <w:rPr>
          <w:sz w:val="24"/>
        </w:rPr>
        <w:tab/>
      </w:r>
      <w:r>
        <w:rPr>
          <w:sz w:val="24"/>
        </w:rPr>
        <w:fldChar w:fldCharType="begin"/>
      </w:r>
      <w:r>
        <w:rPr>
          <w:sz w:val="24"/>
        </w:rPr>
        <w:instrText xml:space="preserve"> PAGEREF _Toc26249 </w:instrText>
      </w:r>
      <w:r>
        <w:rPr>
          <w:sz w:val="24"/>
        </w:rPr>
        <w:fldChar w:fldCharType="separate"/>
      </w:r>
      <w:r>
        <w:rPr>
          <w:rFonts w:hint="eastAsia"/>
          <w:sz w:val="24"/>
        </w:rPr>
        <w:t>11</w:t>
      </w:r>
      <w:r>
        <w:rPr>
          <w:sz w:val="24"/>
        </w:rPr>
        <w:fldChar w:fldCharType="end"/>
      </w:r>
      <w:r>
        <w:rPr>
          <w:sz w:val="24"/>
        </w:rPr>
        <w:fldChar w:fldCharType="end"/>
      </w:r>
    </w:p>
    <w:p>
      <w:pPr>
        <w:autoSpaceDE w:val="0"/>
        <w:autoSpaceDN w:val="0"/>
        <w:adjustRightInd w:val="0"/>
        <w:spacing w:line="360" w:lineRule="auto"/>
        <w:jc w:val="left"/>
        <w:rPr>
          <w:rFonts w:ascii="宋体" w:hAnsi="宋体" w:cs="宋体"/>
          <w:sz w:val="28"/>
          <w:szCs w:val="28"/>
          <w:lang w:val="zh-CN"/>
        </w:rPr>
        <w:sectPr>
          <w:footerReference r:id="rId15" w:type="first"/>
          <w:footerReference r:id="rId14" w:type="default"/>
          <w:pgSz w:w="12240" w:h="15840"/>
          <w:pgMar w:top="1440" w:right="1800" w:bottom="1440" w:left="1800" w:header="720" w:footer="720" w:gutter="0"/>
          <w:pgNumType w:fmt="upperRoman" w:start="1"/>
          <w:cols w:space="720" w:num="1"/>
          <w:titlePg/>
        </w:sectPr>
      </w:pPr>
      <w:r>
        <w:rPr>
          <w:rFonts w:hint="eastAsia" w:ascii="宋体" w:hAnsi="宋体" w:cs="宋体"/>
          <w:sz w:val="24"/>
          <w:lang w:val="zh-CN"/>
        </w:rPr>
        <w:fldChar w:fldCharType="end"/>
      </w:r>
    </w:p>
    <w:p>
      <w:pPr>
        <w:pStyle w:val="2"/>
        <w:spacing w:before="0" w:after="0" w:line="480" w:lineRule="auto"/>
        <w:jc w:val="center"/>
        <w:rPr>
          <w:rFonts w:ascii="宋体" w:hAnsi="宋体" w:cs="宋体"/>
          <w:b w:val="0"/>
          <w:lang w:val="zh-CN"/>
        </w:rPr>
      </w:pPr>
      <w:bookmarkStart w:id="0" w:name="_Toc2570"/>
      <w:bookmarkStart w:id="1" w:name="_Toc4914"/>
      <w:bookmarkStart w:id="2" w:name="_Toc16563"/>
      <w:bookmarkStart w:id="3" w:name="_Toc12991"/>
      <w:r>
        <w:rPr>
          <w:rFonts w:hint="eastAsia" w:ascii="宋体" w:hAnsi="宋体" w:cs="宋体"/>
          <w:b w:val="0"/>
          <w:lang w:val="zh-CN"/>
        </w:rPr>
        <w:t>引 言</w:t>
      </w:r>
      <w:bookmarkEnd w:id="0"/>
      <w:bookmarkEnd w:id="1"/>
      <w:bookmarkEnd w:id="2"/>
      <w:bookmarkEnd w:id="3"/>
    </w:p>
    <w:p>
      <w:pPr>
        <w:tabs>
          <w:tab w:val="left" w:pos="540"/>
        </w:tabs>
        <w:autoSpaceDE w:val="0"/>
        <w:autoSpaceDN w:val="0"/>
        <w:adjustRightInd w:val="0"/>
        <w:spacing w:line="360" w:lineRule="auto"/>
        <w:ind w:firstLine="480" w:firstLineChars="200"/>
        <w:rPr>
          <w:sz w:val="24"/>
          <w:lang w:val="zh-CN"/>
        </w:rPr>
      </w:pPr>
      <w:r>
        <w:rPr>
          <w:rFonts w:hint="eastAsia"/>
          <w:sz w:val="24"/>
          <w:lang w:val="zh-CN"/>
        </w:rPr>
        <w:t>本规范</w:t>
      </w:r>
      <w:r>
        <w:rPr>
          <w:rFonts w:hint="eastAsia"/>
          <w:sz w:val="24"/>
        </w:rPr>
        <w:t>依据</w:t>
      </w:r>
      <w:r>
        <w:rPr>
          <w:sz w:val="24"/>
          <w:lang w:val="zh-CN"/>
        </w:rPr>
        <w:t>JJF</w:t>
      </w:r>
      <w:r>
        <w:rPr>
          <w:sz w:val="24"/>
        </w:rPr>
        <w:t xml:space="preserve"> </w:t>
      </w:r>
      <w:r>
        <w:rPr>
          <w:sz w:val="24"/>
          <w:lang w:val="zh-CN"/>
        </w:rPr>
        <w:t>1001</w:t>
      </w:r>
      <w:r>
        <w:rPr>
          <w:sz w:val="24"/>
        </w:rPr>
        <w:t>-2011</w:t>
      </w:r>
      <w:r>
        <w:rPr>
          <w:rFonts w:hint="eastAsia"/>
          <w:sz w:val="24"/>
          <w:lang w:val="zh-CN"/>
        </w:rPr>
        <w:t>《通用计量术语及定义》、</w:t>
      </w:r>
      <w:r>
        <w:rPr>
          <w:sz w:val="24"/>
          <w:lang w:val="zh-CN"/>
        </w:rPr>
        <w:t>JJF</w:t>
      </w:r>
      <w:r>
        <w:rPr>
          <w:sz w:val="24"/>
        </w:rPr>
        <w:t xml:space="preserve"> </w:t>
      </w:r>
      <w:r>
        <w:rPr>
          <w:sz w:val="24"/>
          <w:lang w:val="zh-CN"/>
        </w:rPr>
        <w:t>1059</w:t>
      </w:r>
      <w:r>
        <w:rPr>
          <w:sz w:val="24"/>
        </w:rPr>
        <w:t>.1-2012</w:t>
      </w:r>
      <w:r>
        <w:rPr>
          <w:rFonts w:hint="eastAsia"/>
          <w:sz w:val="24"/>
          <w:lang w:val="zh-CN"/>
        </w:rPr>
        <w:t>《测量不确定度评定与表示》、</w:t>
      </w:r>
      <w:r>
        <w:rPr>
          <w:sz w:val="24"/>
          <w:lang w:val="zh-CN"/>
        </w:rPr>
        <w:t>JJF</w:t>
      </w:r>
      <w:r>
        <w:rPr>
          <w:sz w:val="24"/>
        </w:rPr>
        <w:t xml:space="preserve"> </w:t>
      </w:r>
      <w:r>
        <w:rPr>
          <w:sz w:val="24"/>
          <w:lang w:val="zh-CN"/>
        </w:rPr>
        <w:t>1071</w:t>
      </w:r>
      <w:r>
        <w:rPr>
          <w:sz w:val="24"/>
        </w:rPr>
        <w:t>-2010</w:t>
      </w:r>
      <w:r>
        <w:rPr>
          <w:rFonts w:hint="eastAsia"/>
          <w:sz w:val="24"/>
          <w:lang w:val="zh-CN"/>
        </w:rPr>
        <w:t>《国家计量校准规范编写规</w:t>
      </w:r>
      <w:r>
        <w:rPr>
          <w:rFonts w:hint="eastAsia"/>
          <w:sz w:val="24"/>
        </w:rPr>
        <w:t>则</w:t>
      </w:r>
      <w:r>
        <w:rPr>
          <w:rFonts w:hint="eastAsia"/>
          <w:sz w:val="24"/>
          <w:lang w:val="zh-CN"/>
        </w:rPr>
        <w:t>》</w:t>
      </w:r>
      <w:r>
        <w:rPr>
          <w:rFonts w:hint="eastAsia"/>
          <w:sz w:val="24"/>
        </w:rPr>
        <w:t>编制</w:t>
      </w:r>
      <w:r>
        <w:rPr>
          <w:rFonts w:hint="eastAsia"/>
          <w:sz w:val="24"/>
          <w:lang w:val="zh-CN"/>
        </w:rPr>
        <w:t>。</w:t>
      </w:r>
    </w:p>
    <w:p>
      <w:pPr>
        <w:tabs>
          <w:tab w:val="left" w:pos="540"/>
        </w:tabs>
        <w:autoSpaceDE w:val="0"/>
        <w:autoSpaceDN w:val="0"/>
        <w:adjustRightInd w:val="0"/>
        <w:spacing w:line="360" w:lineRule="auto"/>
        <w:ind w:firstLine="480" w:firstLineChars="200"/>
        <w:rPr>
          <w:sz w:val="24"/>
        </w:rPr>
      </w:pPr>
      <w:r>
        <w:rPr>
          <w:rFonts w:hint="eastAsia"/>
          <w:sz w:val="24"/>
        </w:rPr>
        <w:t>本规范根据</w:t>
      </w:r>
      <w:r>
        <w:rPr>
          <w:rFonts w:hint="eastAsia"/>
          <w:sz w:val="24"/>
          <w:lang w:val="zh-CN"/>
        </w:rPr>
        <w:t>《</w:t>
      </w:r>
      <w:r>
        <w:rPr>
          <w:sz w:val="24"/>
        </w:rPr>
        <w:t>ASTM E1981-98 (Reapproved 2020)</w:t>
      </w:r>
      <w:r>
        <w:rPr>
          <w:rFonts w:hint="eastAsia"/>
          <w:sz w:val="24"/>
        </w:rPr>
        <w:t>（</w:t>
      </w:r>
      <w:r>
        <w:rPr>
          <w:sz w:val="24"/>
        </w:rPr>
        <w:t>Standard Guide for Assessing Thermal Stability of Materials by Methods of Accelerating Rate Calorimeters</w:t>
      </w:r>
      <w:r>
        <w:rPr>
          <w:rFonts w:hint="eastAsia"/>
          <w:sz w:val="24"/>
        </w:rPr>
        <w:t>）</w:t>
      </w:r>
      <w:r>
        <w:rPr>
          <w:rFonts w:hint="eastAsia"/>
          <w:sz w:val="24"/>
          <w:lang w:val="zh-CN"/>
        </w:rPr>
        <w:t>》</w:t>
      </w:r>
      <w:r>
        <w:rPr>
          <w:rFonts w:hint="eastAsia"/>
          <w:sz w:val="24"/>
        </w:rPr>
        <w:t>和</w:t>
      </w:r>
      <w:r>
        <w:rPr>
          <w:sz w:val="24"/>
        </w:rPr>
        <w:t>JJF1101-2019</w:t>
      </w:r>
      <w:r>
        <w:rPr>
          <w:rFonts w:hint="eastAsia"/>
          <w:sz w:val="24"/>
        </w:rPr>
        <w:t>《环境试验设备温度、湿度参数校准规范》编制而成，适用于加速绝热量热仪的校准。</w:t>
      </w:r>
    </w:p>
    <w:p>
      <w:pPr>
        <w:tabs>
          <w:tab w:val="left" w:pos="540"/>
        </w:tabs>
        <w:autoSpaceDE w:val="0"/>
        <w:autoSpaceDN w:val="0"/>
        <w:adjustRightInd w:val="0"/>
        <w:spacing w:line="360" w:lineRule="auto"/>
        <w:ind w:firstLine="480" w:firstLineChars="200"/>
        <w:rPr>
          <w:sz w:val="24"/>
        </w:rPr>
      </w:pPr>
      <w:r>
        <w:rPr>
          <w:rFonts w:hint="eastAsia"/>
          <w:sz w:val="24"/>
        </w:rPr>
        <w:t>本规范为首次发布。</w:t>
      </w:r>
    </w:p>
    <w:p>
      <w:pPr>
        <w:tabs>
          <w:tab w:val="left" w:pos="540"/>
        </w:tabs>
        <w:autoSpaceDE w:val="0"/>
        <w:autoSpaceDN w:val="0"/>
        <w:adjustRightInd w:val="0"/>
        <w:spacing w:line="360" w:lineRule="auto"/>
        <w:ind w:firstLine="480" w:firstLineChars="200"/>
        <w:rPr>
          <w:rFonts w:ascii="宋体" w:hAnsi="宋体" w:cs="宋体"/>
          <w:sz w:val="24"/>
        </w:rPr>
      </w:pPr>
    </w:p>
    <w:p>
      <w:pPr>
        <w:autoSpaceDE w:val="0"/>
        <w:autoSpaceDN w:val="0"/>
        <w:adjustRightInd w:val="0"/>
        <w:spacing w:line="480" w:lineRule="auto"/>
        <w:jc w:val="center"/>
        <w:rPr>
          <w:rFonts w:ascii="宋体" w:hAnsi="宋体" w:cs="宋体"/>
          <w:b/>
          <w:sz w:val="32"/>
          <w:szCs w:val="32"/>
        </w:rPr>
        <w:sectPr>
          <w:footerReference r:id="rId16" w:type="default"/>
          <w:pgSz w:w="12240" w:h="15840"/>
          <w:pgMar w:top="1440" w:right="1800" w:bottom="1440" w:left="1800" w:header="720" w:footer="720" w:gutter="0"/>
          <w:pgNumType w:fmt="upperRoman"/>
          <w:cols w:space="720" w:num="1"/>
        </w:sectPr>
      </w:pPr>
    </w:p>
    <w:p>
      <w:pPr>
        <w:autoSpaceDE w:val="0"/>
        <w:autoSpaceDN w:val="0"/>
        <w:adjustRightInd w:val="0"/>
        <w:spacing w:line="480" w:lineRule="auto"/>
        <w:jc w:val="center"/>
        <w:rPr>
          <w:rFonts w:ascii="宋体" w:hAnsi="宋体" w:cs="宋体"/>
          <w:sz w:val="32"/>
          <w:szCs w:val="32"/>
        </w:rPr>
      </w:pPr>
      <w:r>
        <w:rPr>
          <w:rFonts w:hint="eastAsia" w:ascii="宋体" w:hAnsi="宋体" w:cs="宋体"/>
          <w:sz w:val="32"/>
          <w:szCs w:val="32"/>
        </w:rPr>
        <w:t>加速绝热量热仪</w:t>
      </w:r>
      <w:r>
        <w:rPr>
          <w:rFonts w:hint="eastAsia" w:ascii="宋体" w:hAnsi="宋体" w:cs="宋体"/>
          <w:sz w:val="32"/>
          <w:szCs w:val="32"/>
          <w:lang w:val="zh-CN"/>
        </w:rPr>
        <w:t>校准规范</w:t>
      </w:r>
    </w:p>
    <w:p>
      <w:pPr>
        <w:pStyle w:val="2"/>
        <w:spacing w:beforeLines="50" w:after="0" w:line="360" w:lineRule="auto"/>
        <w:rPr>
          <w:rFonts w:ascii="宋体" w:hAnsi="宋体" w:cs="宋体"/>
          <w:b w:val="0"/>
          <w:sz w:val="24"/>
          <w:szCs w:val="24"/>
        </w:rPr>
      </w:pPr>
      <w:bookmarkStart w:id="4" w:name="_Toc31303"/>
      <w:bookmarkStart w:id="5" w:name="_Toc12281"/>
      <w:bookmarkStart w:id="6" w:name="_Toc14534"/>
      <w:bookmarkStart w:id="7" w:name="_Toc16234"/>
      <w:r>
        <w:rPr>
          <w:rFonts w:hint="eastAsia" w:ascii="宋体" w:hAnsi="宋体" w:cs="宋体"/>
          <w:b w:val="0"/>
          <w:sz w:val="24"/>
          <w:szCs w:val="24"/>
        </w:rPr>
        <w:t xml:space="preserve">1 </w:t>
      </w:r>
      <w:r>
        <w:rPr>
          <w:rFonts w:hint="eastAsia" w:ascii="宋体" w:hAnsi="宋体" w:cs="宋体"/>
          <w:b w:val="0"/>
          <w:sz w:val="24"/>
          <w:szCs w:val="24"/>
          <w:lang w:val="zh-CN"/>
        </w:rPr>
        <w:t>范围</w:t>
      </w:r>
      <w:bookmarkEnd w:id="4"/>
      <w:bookmarkEnd w:id="5"/>
      <w:bookmarkEnd w:id="6"/>
      <w:bookmarkEnd w:id="7"/>
    </w:p>
    <w:p>
      <w:pPr>
        <w:tabs>
          <w:tab w:val="left" w:pos="540"/>
        </w:tabs>
        <w:autoSpaceDE w:val="0"/>
        <w:autoSpaceDN w:val="0"/>
        <w:adjustRightInd w:val="0"/>
        <w:spacing w:line="360" w:lineRule="auto"/>
        <w:ind w:firstLine="480" w:firstLineChars="200"/>
        <w:rPr>
          <w:sz w:val="24"/>
          <w:lang w:val="zh-CN"/>
        </w:rPr>
      </w:pPr>
      <w:r>
        <w:rPr>
          <w:rFonts w:hint="eastAsia"/>
          <w:sz w:val="24"/>
          <w:lang w:val="zh-CN"/>
        </w:rPr>
        <w:t>本规范适用于测量范围为：温度（</w:t>
      </w:r>
      <w:r>
        <w:rPr>
          <w:sz w:val="24"/>
          <w:lang w:val="zh-CN"/>
        </w:rPr>
        <w:t>0</w:t>
      </w:r>
      <w:r>
        <w:rPr>
          <w:rFonts w:hint="eastAsia"/>
          <w:sz w:val="24"/>
          <w:lang w:val="zh-CN"/>
        </w:rPr>
        <w:t>～</w:t>
      </w:r>
      <w:r>
        <w:rPr>
          <w:sz w:val="24"/>
          <w:lang w:val="zh-CN"/>
        </w:rPr>
        <w:t>500</w:t>
      </w:r>
      <w:r>
        <w:rPr>
          <w:rFonts w:hint="eastAsia"/>
          <w:sz w:val="24"/>
          <w:lang w:val="zh-CN"/>
        </w:rPr>
        <w:t>）℃，压力（</w:t>
      </w:r>
      <w:r>
        <w:rPr>
          <w:sz w:val="24"/>
          <w:lang w:val="zh-CN"/>
        </w:rPr>
        <w:t>0～20</w:t>
      </w:r>
      <w:r>
        <w:rPr>
          <w:rFonts w:hint="eastAsia"/>
          <w:sz w:val="24"/>
          <w:lang w:val="zh-CN"/>
        </w:rPr>
        <w:t>）</w:t>
      </w:r>
      <w:r>
        <w:rPr>
          <w:sz w:val="24"/>
          <w:lang w:val="zh-CN"/>
        </w:rPr>
        <w:t>MPa</w:t>
      </w:r>
      <w:r>
        <w:rPr>
          <w:rFonts w:hint="eastAsia"/>
          <w:sz w:val="24"/>
          <w:lang w:val="zh-CN"/>
        </w:rPr>
        <w:t>的</w:t>
      </w:r>
      <w:r>
        <w:rPr>
          <w:rFonts w:hint="eastAsia"/>
          <w:sz w:val="24"/>
        </w:rPr>
        <w:t>绝热法</w:t>
      </w:r>
      <w:r>
        <w:rPr>
          <w:rFonts w:hint="eastAsia"/>
          <w:sz w:val="24"/>
          <w:lang w:val="zh-CN"/>
        </w:rPr>
        <w:t>加速度量热仪的校准。</w:t>
      </w:r>
      <w:r>
        <w:rPr>
          <w:sz w:val="24"/>
          <w:lang w:val="zh-CN"/>
        </w:rPr>
        <w:t xml:space="preserve"> </w:t>
      </w:r>
    </w:p>
    <w:p>
      <w:pPr>
        <w:pStyle w:val="2"/>
        <w:spacing w:beforeLines="50" w:after="0" w:line="360" w:lineRule="auto"/>
        <w:rPr>
          <w:b w:val="0"/>
          <w:sz w:val="24"/>
          <w:szCs w:val="24"/>
        </w:rPr>
      </w:pPr>
      <w:bookmarkStart w:id="8" w:name="_Toc20086"/>
      <w:bookmarkStart w:id="9" w:name="_Toc27612"/>
      <w:bookmarkStart w:id="10" w:name="_Toc6981"/>
      <w:bookmarkStart w:id="11" w:name="_Toc19644"/>
      <w:r>
        <w:rPr>
          <w:b w:val="0"/>
          <w:sz w:val="24"/>
          <w:szCs w:val="24"/>
        </w:rPr>
        <w:t xml:space="preserve">2 </w:t>
      </w:r>
      <w:r>
        <w:rPr>
          <w:rFonts w:hint="eastAsia"/>
          <w:b w:val="0"/>
          <w:sz w:val="24"/>
          <w:szCs w:val="24"/>
        </w:rPr>
        <w:t>引用文件</w:t>
      </w:r>
      <w:bookmarkEnd w:id="8"/>
      <w:bookmarkEnd w:id="9"/>
      <w:bookmarkEnd w:id="10"/>
      <w:bookmarkEnd w:id="11"/>
    </w:p>
    <w:p>
      <w:pPr>
        <w:tabs>
          <w:tab w:val="left" w:pos="540"/>
        </w:tabs>
        <w:autoSpaceDE w:val="0"/>
        <w:autoSpaceDN w:val="0"/>
        <w:adjustRightInd w:val="0"/>
        <w:spacing w:line="360" w:lineRule="auto"/>
        <w:ind w:firstLine="480" w:firstLineChars="200"/>
        <w:rPr>
          <w:sz w:val="24"/>
          <w:lang w:val="zh-CN"/>
        </w:rPr>
      </w:pPr>
      <w:r>
        <w:rPr>
          <w:rFonts w:hint="eastAsia"/>
          <w:sz w:val="24"/>
          <w:lang w:val="zh-CN"/>
        </w:rPr>
        <w:t>本规范引用下列文件：</w:t>
      </w:r>
    </w:p>
    <w:p>
      <w:pPr>
        <w:tabs>
          <w:tab w:val="left" w:pos="540"/>
        </w:tabs>
        <w:autoSpaceDE w:val="0"/>
        <w:autoSpaceDN w:val="0"/>
        <w:adjustRightInd w:val="0"/>
        <w:spacing w:line="360" w:lineRule="auto"/>
        <w:ind w:firstLine="480" w:firstLineChars="200"/>
        <w:rPr>
          <w:sz w:val="24"/>
        </w:rPr>
      </w:pPr>
      <w:r>
        <w:rPr>
          <w:sz w:val="24"/>
        </w:rPr>
        <w:t xml:space="preserve">ASTM E1981-98 (Reapproved 2020) </w:t>
      </w:r>
      <w:r>
        <w:rPr>
          <w:rFonts w:hint="eastAsia"/>
          <w:sz w:val="24"/>
        </w:rPr>
        <w:t>（</w:t>
      </w:r>
      <w:r>
        <w:rPr>
          <w:sz w:val="24"/>
        </w:rPr>
        <w:t>Standard Guide for Assessing Thermal Stability of Materials by Methods of Accelerating Rate Calorimeters</w:t>
      </w:r>
      <w:r>
        <w:rPr>
          <w:rFonts w:hint="eastAsia"/>
          <w:sz w:val="24"/>
        </w:rPr>
        <w:t>）</w:t>
      </w:r>
    </w:p>
    <w:p>
      <w:pPr>
        <w:tabs>
          <w:tab w:val="left" w:pos="540"/>
        </w:tabs>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JJF1101-2019 环境试验设备温度、湿度参数校准规范</w:t>
      </w:r>
    </w:p>
    <w:p>
      <w:pPr>
        <w:tabs>
          <w:tab w:val="left" w:pos="540"/>
        </w:tabs>
        <w:autoSpaceDE w:val="0"/>
        <w:autoSpaceDN w:val="0"/>
        <w:adjustRightInd w:val="0"/>
        <w:spacing w:line="360" w:lineRule="auto"/>
        <w:ind w:firstLine="480" w:firstLineChars="200"/>
        <w:rPr>
          <w:rFonts w:ascii="宋体" w:hAnsi="宋体" w:cs="宋体"/>
          <w:sz w:val="24"/>
        </w:rPr>
      </w:pPr>
      <w:r>
        <w:rPr>
          <w:rFonts w:hint="eastAsia" w:ascii="宋体" w:hAnsi="宋体" w:cs="宋体"/>
          <w:sz w:val="24"/>
          <w:lang w:val="zh-CN"/>
        </w:rPr>
        <w:t>凡是注日期的引用文件，仅注日期的版本适用于本规范；凡是不注日期的引用文件，其最新版本（也包括所有的修改单）适用于本规范。</w:t>
      </w:r>
    </w:p>
    <w:p>
      <w:pPr>
        <w:pStyle w:val="2"/>
        <w:spacing w:beforeLines="50" w:after="0" w:line="360" w:lineRule="auto"/>
        <w:rPr>
          <w:rFonts w:ascii="宋体" w:hAnsi="宋体" w:cs="宋体"/>
          <w:b w:val="0"/>
          <w:sz w:val="24"/>
          <w:szCs w:val="24"/>
          <w:highlight w:val="yellow"/>
        </w:rPr>
      </w:pPr>
      <w:bookmarkStart w:id="12" w:name="_Toc24847"/>
      <w:bookmarkStart w:id="13" w:name="_Toc6256"/>
      <w:bookmarkStart w:id="14" w:name="_Toc19020"/>
      <w:bookmarkStart w:id="15" w:name="_Toc31838"/>
      <w:r>
        <w:rPr>
          <w:rFonts w:hint="eastAsia" w:ascii="宋体" w:hAnsi="宋体" w:cs="宋体"/>
          <w:b w:val="0"/>
          <w:sz w:val="24"/>
          <w:szCs w:val="24"/>
        </w:rPr>
        <w:t>3 概述</w:t>
      </w:r>
      <w:bookmarkEnd w:id="12"/>
      <w:bookmarkEnd w:id="13"/>
      <w:bookmarkEnd w:id="14"/>
      <w:bookmarkEnd w:id="15"/>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加速绝热量热仪（</w:t>
      </w:r>
      <w:r>
        <w:rPr>
          <w:rFonts w:eastAsia="黑体"/>
          <w:sz w:val="28"/>
          <w:szCs w:val="30"/>
        </w:rPr>
        <w:t>Accelerating Rate Calorimeters</w:t>
      </w:r>
      <w:r>
        <w:rPr>
          <w:rFonts w:asciiTheme="minorEastAsia" w:hAnsiTheme="minorEastAsia" w:eastAsiaTheme="minorEastAsia"/>
          <w:sz w:val="24"/>
        </w:rPr>
        <w:t xml:space="preserve"> </w:t>
      </w:r>
      <w:r>
        <w:rPr>
          <w:rFonts w:hint="eastAsia" w:asciiTheme="minorEastAsia" w:hAnsiTheme="minorEastAsia" w:eastAsiaTheme="minorEastAsia"/>
          <w:sz w:val="24"/>
        </w:rPr>
        <w:t>,以下简称ARC）是一种通过维持样品和环境之间温度相等以保持样品最小热散失，并在此状态下进行热量测量的仪器，也称为绝热量热仪，绝热加速量热仪，加速度量热仪，绝热反应量热仪等。其是在安全受控的实验环境下提供绝热量热数据的仪器，能够通过绝热加热跟踪并记录热失控发生的过程和温度变化，获得热失控条件下的动力学参数，被广泛应用于高分子、有机材料中间体等新材料的化学反应安全等级评估和锂离子电池安全性能测试，属于新材料行业新兴的绝热法热力学参数分析的重要计量器具。</w:t>
      </w:r>
    </w:p>
    <w:p>
      <w:pPr>
        <w:spacing w:line="360" w:lineRule="auto"/>
        <w:ind w:firstLine="480" w:firstLineChars="200"/>
        <w:rPr>
          <w:sz w:val="24"/>
        </w:rPr>
      </w:pPr>
      <w:r>
        <w:rPr>
          <w:sz w:val="24"/>
        </w:rPr>
        <w:t>ARC</w:t>
      </w:r>
      <w:r>
        <w:rPr>
          <w:rFonts w:hint="eastAsia"/>
          <w:sz w:val="24"/>
        </w:rPr>
        <w:t>主要组成部分包括绝热腔体，样品球，上下部加热区，辐射加热区，顶部、侧壁和内部热电偶、压力传感器、和显示器等组成，如图</w:t>
      </w:r>
      <w:r>
        <w:rPr>
          <w:sz w:val="24"/>
        </w:rPr>
        <w:t>1</w:t>
      </w:r>
      <w:r>
        <w:rPr>
          <w:rFonts w:hint="eastAsia"/>
          <w:sz w:val="24"/>
        </w:rPr>
        <w:t>所示。</w:t>
      </w:r>
    </w:p>
    <w:p>
      <w:pPr>
        <w:spacing w:line="360" w:lineRule="auto"/>
        <w:jc w:val="center"/>
        <w:rPr>
          <w:rFonts w:ascii="宋体" w:hAnsi="宋体" w:cs="宋体"/>
          <w:sz w:val="24"/>
        </w:rPr>
      </w:pPr>
      <w:r>
        <w:object>
          <v:shape id="_x0000_i1025" o:spt="75" type="#_x0000_t75" style="height:282.4pt;width:309.5pt;" o:ole="t" filled="f" o:preferrelative="t" stroked="f" coordsize="21600,21600">
            <v:path/>
            <v:fill on="f" focussize="0,0"/>
            <v:stroke on="f" joinstyle="miter"/>
            <v:imagedata r:id="rId21" o:title=""/>
            <o:lock v:ext="edit" aspectratio="t"/>
            <w10:wrap type="none"/>
            <w10:anchorlock/>
          </v:shape>
          <o:OLEObject Type="Embed" ProgID="PBrush" ShapeID="_x0000_i1025" DrawAspect="Content" ObjectID="_1468075725" r:id="rId20">
            <o:LockedField>false</o:LockedField>
          </o:OLEObject>
        </w:object>
      </w:r>
    </w:p>
    <w:p>
      <w:pPr>
        <w:spacing w:line="360" w:lineRule="auto"/>
        <w:jc w:val="center"/>
        <w:rPr>
          <w:sz w:val="24"/>
        </w:rPr>
      </w:pPr>
      <w:r>
        <w:rPr>
          <w:rFonts w:hint="eastAsia"/>
          <w:sz w:val="24"/>
        </w:rPr>
        <w:t>图</w:t>
      </w:r>
      <w:r>
        <w:rPr>
          <w:sz w:val="24"/>
        </w:rPr>
        <w:t>1 ARC</w:t>
      </w:r>
      <w:r>
        <w:rPr>
          <w:rFonts w:hint="eastAsia"/>
          <w:sz w:val="24"/>
        </w:rPr>
        <w:t>示意图</w:t>
      </w:r>
    </w:p>
    <w:p>
      <w:pPr>
        <w:pStyle w:val="2"/>
        <w:spacing w:beforeLines="50" w:after="0" w:line="360" w:lineRule="auto"/>
        <w:rPr>
          <w:rFonts w:ascii="宋体" w:hAnsi="宋体" w:cs="宋体"/>
          <w:b w:val="0"/>
          <w:sz w:val="24"/>
          <w:szCs w:val="24"/>
          <w:highlight w:val="yellow"/>
        </w:rPr>
      </w:pPr>
      <w:bookmarkStart w:id="16" w:name="_Toc14712"/>
      <w:bookmarkStart w:id="17" w:name="_Toc25220"/>
      <w:bookmarkStart w:id="18" w:name="_Toc14821"/>
      <w:bookmarkStart w:id="19" w:name="_Toc332"/>
      <w:r>
        <w:rPr>
          <w:rFonts w:hint="eastAsia" w:ascii="宋体" w:hAnsi="宋体" w:cs="宋体"/>
          <w:b w:val="0"/>
          <w:sz w:val="24"/>
          <w:szCs w:val="24"/>
        </w:rPr>
        <w:t>4 计量特性</w:t>
      </w:r>
      <w:bookmarkEnd w:id="16"/>
      <w:bookmarkEnd w:id="17"/>
      <w:bookmarkEnd w:id="18"/>
      <w:bookmarkEnd w:id="19"/>
    </w:p>
    <w:p>
      <w:pPr>
        <w:autoSpaceDE w:val="0"/>
        <w:autoSpaceDN w:val="0"/>
        <w:adjustRightInd w:val="0"/>
        <w:spacing w:line="360" w:lineRule="auto"/>
        <w:ind w:left="2240" w:hanging="2240"/>
        <w:rPr>
          <w:rStyle w:val="22"/>
          <w:rFonts w:ascii="宋体" w:hAnsi="宋体" w:eastAsia="宋体" w:cs="宋体"/>
          <w:b w:val="0"/>
          <w:sz w:val="24"/>
          <w:szCs w:val="24"/>
        </w:rPr>
      </w:pPr>
      <w:bookmarkStart w:id="20" w:name="_Toc23687"/>
      <w:bookmarkStart w:id="21" w:name="_Toc26918"/>
      <w:r>
        <w:rPr>
          <w:rStyle w:val="22"/>
          <w:rFonts w:hint="eastAsia" w:ascii="宋体" w:hAnsi="宋体" w:eastAsia="宋体" w:cs="宋体"/>
          <w:b w:val="0"/>
          <w:sz w:val="24"/>
          <w:szCs w:val="24"/>
        </w:rPr>
        <w:t>4.1 绝热温度示值误差</w:t>
      </w:r>
    </w:p>
    <w:p>
      <w:pPr>
        <w:autoSpaceDE w:val="0"/>
        <w:autoSpaceDN w:val="0"/>
        <w:adjustRightInd w:val="0"/>
        <w:spacing w:line="360" w:lineRule="auto"/>
        <w:ind w:left="2240" w:hanging="2240"/>
        <w:rPr>
          <w:rStyle w:val="22"/>
          <w:rFonts w:ascii="宋体" w:hAnsi="宋体" w:eastAsia="宋体" w:cs="宋体"/>
          <w:b w:val="0"/>
          <w:sz w:val="24"/>
          <w:szCs w:val="24"/>
        </w:rPr>
      </w:pPr>
      <w:r>
        <w:rPr>
          <w:rStyle w:val="22"/>
          <w:rFonts w:hint="eastAsia" w:ascii="宋体" w:hAnsi="宋体" w:eastAsia="宋体" w:cs="宋体"/>
          <w:b w:val="0"/>
          <w:sz w:val="24"/>
          <w:szCs w:val="24"/>
        </w:rPr>
        <w:t xml:space="preserve">    样品球的温度示值与实际值之差，一般不大于2℃。</w:t>
      </w:r>
    </w:p>
    <w:p>
      <w:pPr>
        <w:autoSpaceDE w:val="0"/>
        <w:autoSpaceDN w:val="0"/>
        <w:adjustRightInd w:val="0"/>
        <w:spacing w:line="360" w:lineRule="auto"/>
        <w:ind w:left="2240" w:hanging="2240"/>
        <w:rPr>
          <w:rStyle w:val="22"/>
          <w:rFonts w:ascii="宋体" w:hAnsi="宋体" w:eastAsia="宋体" w:cs="宋体"/>
          <w:b w:val="0"/>
          <w:sz w:val="24"/>
          <w:szCs w:val="24"/>
        </w:rPr>
      </w:pPr>
      <w:r>
        <w:rPr>
          <w:rStyle w:val="22"/>
          <w:rFonts w:hint="eastAsia" w:ascii="宋体" w:hAnsi="宋体" w:eastAsia="宋体" w:cs="宋体"/>
          <w:b w:val="0"/>
          <w:sz w:val="24"/>
          <w:szCs w:val="24"/>
        </w:rPr>
        <w:t>4.2 绝热温度一致性</w:t>
      </w:r>
    </w:p>
    <w:p>
      <w:pPr>
        <w:autoSpaceDE w:val="0"/>
        <w:autoSpaceDN w:val="0"/>
        <w:adjustRightInd w:val="0"/>
        <w:spacing w:line="360" w:lineRule="auto"/>
        <w:ind w:left="2240" w:hanging="2240"/>
        <w:rPr>
          <w:rStyle w:val="22"/>
          <w:rFonts w:ascii="宋体" w:hAnsi="宋体" w:eastAsia="宋体" w:cs="宋体"/>
          <w:b w:val="0"/>
          <w:sz w:val="24"/>
          <w:szCs w:val="24"/>
        </w:rPr>
      </w:pPr>
      <w:r>
        <w:rPr>
          <w:rStyle w:val="22"/>
          <w:rFonts w:hint="eastAsia" w:ascii="宋体" w:hAnsi="宋体" w:eastAsia="宋体" w:cs="宋体"/>
          <w:b w:val="0"/>
          <w:sz w:val="24"/>
          <w:szCs w:val="24"/>
        </w:rPr>
        <w:t xml:space="preserve">    样品球的温度与绝热腔体温度之差，一般不大于3℃。</w:t>
      </w:r>
    </w:p>
    <w:p>
      <w:pPr>
        <w:autoSpaceDE w:val="0"/>
        <w:autoSpaceDN w:val="0"/>
        <w:adjustRightInd w:val="0"/>
        <w:spacing w:line="360" w:lineRule="auto"/>
        <w:ind w:left="2240" w:hanging="2240"/>
        <w:rPr>
          <w:rStyle w:val="22"/>
          <w:rFonts w:ascii="宋体" w:hAnsi="宋体" w:eastAsia="宋体" w:cs="宋体"/>
          <w:b w:val="0"/>
          <w:sz w:val="24"/>
          <w:szCs w:val="24"/>
        </w:rPr>
      </w:pPr>
      <w:r>
        <w:rPr>
          <w:rStyle w:val="22"/>
          <w:rFonts w:hint="eastAsia" w:ascii="宋体" w:hAnsi="宋体" w:eastAsia="宋体" w:cs="宋体"/>
          <w:b w:val="0"/>
          <w:sz w:val="24"/>
          <w:szCs w:val="24"/>
        </w:rPr>
        <w:t>4.3 温升速率示值误差</w:t>
      </w:r>
    </w:p>
    <w:p>
      <w:pPr>
        <w:autoSpaceDE w:val="0"/>
        <w:autoSpaceDN w:val="0"/>
        <w:adjustRightInd w:val="0"/>
        <w:spacing w:line="360" w:lineRule="auto"/>
        <w:ind w:left="2240" w:hanging="2240"/>
        <w:rPr>
          <w:rStyle w:val="22"/>
          <w:rFonts w:ascii="宋体" w:hAnsi="宋体" w:eastAsia="宋体" w:cs="宋体"/>
          <w:b w:val="0"/>
          <w:sz w:val="24"/>
          <w:szCs w:val="24"/>
        </w:rPr>
      </w:pPr>
      <w:r>
        <w:rPr>
          <w:rStyle w:val="22"/>
          <w:rFonts w:hint="eastAsia" w:ascii="宋体" w:hAnsi="宋体" w:eastAsia="宋体" w:cs="宋体"/>
          <w:b w:val="0"/>
          <w:sz w:val="24"/>
          <w:szCs w:val="24"/>
        </w:rPr>
        <w:t xml:space="preserve">   </w:t>
      </w:r>
      <w:r>
        <w:rPr>
          <w:rStyle w:val="22"/>
          <w:rFonts w:ascii="宋体" w:hAnsi="宋体" w:eastAsia="宋体" w:cs="宋体"/>
          <w:b w:val="0"/>
          <w:sz w:val="24"/>
          <w:szCs w:val="24"/>
        </w:rPr>
        <w:t xml:space="preserve"> </w:t>
      </w:r>
      <w:r>
        <w:rPr>
          <w:rStyle w:val="22"/>
          <w:rFonts w:hint="eastAsia" w:ascii="宋体" w:hAnsi="宋体" w:eastAsia="宋体" w:cs="宋体"/>
          <w:b w:val="0"/>
          <w:sz w:val="24"/>
          <w:szCs w:val="24"/>
        </w:rPr>
        <w:t>绝热程序升温速率与设定值之差，一般不大于±</w:t>
      </w:r>
      <w:r>
        <w:rPr>
          <w:rStyle w:val="22"/>
          <w:rFonts w:ascii="宋体" w:hAnsi="宋体" w:eastAsia="宋体" w:cs="宋体"/>
          <w:b w:val="0"/>
          <w:sz w:val="24"/>
          <w:szCs w:val="24"/>
        </w:rPr>
        <w:t>4%</w:t>
      </w:r>
      <w:r>
        <w:rPr>
          <w:rStyle w:val="22"/>
          <w:rFonts w:hint="eastAsia" w:ascii="宋体" w:hAnsi="宋体" w:eastAsia="宋体" w:cs="宋体"/>
          <w:b w:val="0"/>
          <w:sz w:val="24"/>
          <w:szCs w:val="24"/>
        </w:rPr>
        <w:t>。</w:t>
      </w:r>
    </w:p>
    <w:p>
      <w:pPr>
        <w:autoSpaceDE w:val="0"/>
        <w:autoSpaceDN w:val="0"/>
        <w:adjustRightInd w:val="0"/>
        <w:spacing w:line="360" w:lineRule="auto"/>
        <w:ind w:left="2240" w:hanging="2240"/>
        <w:rPr>
          <w:rStyle w:val="22"/>
          <w:rFonts w:ascii="宋体" w:hAnsi="宋体" w:eastAsia="宋体" w:cs="宋体"/>
          <w:b w:val="0"/>
          <w:sz w:val="24"/>
          <w:szCs w:val="24"/>
        </w:rPr>
      </w:pPr>
      <w:r>
        <w:rPr>
          <w:rStyle w:val="22"/>
          <w:rFonts w:hint="eastAsia" w:ascii="宋体" w:hAnsi="宋体" w:eastAsia="宋体" w:cs="宋体"/>
          <w:b w:val="0"/>
          <w:sz w:val="24"/>
          <w:szCs w:val="24"/>
        </w:rPr>
        <w:t>4.4 压力示值误差</w:t>
      </w:r>
    </w:p>
    <w:p>
      <w:pPr>
        <w:autoSpaceDE w:val="0"/>
        <w:autoSpaceDN w:val="0"/>
        <w:adjustRightInd w:val="0"/>
        <w:spacing w:line="360" w:lineRule="auto"/>
        <w:ind w:left="2240" w:hanging="2240"/>
        <w:rPr>
          <w:rStyle w:val="22"/>
          <w:rFonts w:ascii="宋体" w:hAnsi="宋体" w:eastAsia="宋体" w:cs="宋体"/>
          <w:b w:val="0"/>
          <w:sz w:val="24"/>
          <w:szCs w:val="24"/>
        </w:rPr>
      </w:pPr>
      <w:r>
        <w:rPr>
          <w:rStyle w:val="22"/>
          <w:rFonts w:hint="eastAsia" w:ascii="宋体" w:hAnsi="宋体" w:eastAsia="宋体" w:cs="宋体"/>
          <w:b w:val="0"/>
          <w:sz w:val="24"/>
          <w:szCs w:val="24"/>
        </w:rPr>
        <w:t xml:space="preserve">    密封管路压力示值与实际值之差，一般不大于±10%。</w:t>
      </w:r>
    </w:p>
    <w:p>
      <w:pPr>
        <w:pStyle w:val="2"/>
        <w:spacing w:beforeLines="50" w:after="0" w:line="360" w:lineRule="auto"/>
        <w:rPr>
          <w:rFonts w:ascii="宋体" w:hAnsi="宋体" w:cs="宋体"/>
          <w:b w:val="0"/>
          <w:sz w:val="24"/>
          <w:szCs w:val="24"/>
        </w:rPr>
      </w:pPr>
      <w:bookmarkStart w:id="22" w:name="_Toc469"/>
      <w:bookmarkStart w:id="23" w:name="_Toc7696"/>
      <w:r>
        <w:rPr>
          <w:rFonts w:hint="eastAsia" w:ascii="宋体" w:hAnsi="宋体" w:cs="宋体"/>
          <w:b w:val="0"/>
          <w:sz w:val="24"/>
          <w:szCs w:val="24"/>
        </w:rPr>
        <w:t>5 校准条件</w:t>
      </w:r>
      <w:bookmarkEnd w:id="20"/>
      <w:bookmarkEnd w:id="21"/>
      <w:bookmarkEnd w:id="22"/>
      <w:bookmarkEnd w:id="23"/>
    </w:p>
    <w:p>
      <w:pPr>
        <w:autoSpaceDE w:val="0"/>
        <w:autoSpaceDN w:val="0"/>
        <w:adjustRightInd w:val="0"/>
        <w:spacing w:line="360" w:lineRule="auto"/>
        <w:ind w:left="2240" w:hanging="2240"/>
        <w:rPr>
          <w:rStyle w:val="22"/>
          <w:rFonts w:ascii="宋体" w:hAnsi="宋体" w:eastAsia="宋体" w:cs="宋体"/>
          <w:b w:val="0"/>
          <w:sz w:val="24"/>
          <w:szCs w:val="24"/>
        </w:rPr>
      </w:pPr>
      <w:bookmarkStart w:id="24" w:name="_Toc9397"/>
      <w:bookmarkStart w:id="25" w:name="_Toc2948"/>
      <w:bookmarkStart w:id="26" w:name="_Toc23522"/>
      <w:bookmarkStart w:id="27" w:name="_Toc17654"/>
      <w:r>
        <w:rPr>
          <w:rStyle w:val="22"/>
          <w:rFonts w:hint="eastAsia" w:ascii="宋体" w:hAnsi="宋体" w:eastAsia="宋体" w:cs="宋体"/>
          <w:b w:val="0"/>
          <w:sz w:val="24"/>
          <w:szCs w:val="24"/>
        </w:rPr>
        <w:t>5.1 环境条件</w:t>
      </w:r>
    </w:p>
    <w:bookmarkEnd w:id="24"/>
    <w:bookmarkEnd w:id="25"/>
    <w:bookmarkEnd w:id="26"/>
    <w:bookmarkEnd w:id="27"/>
    <w:p>
      <w:pPr>
        <w:tabs>
          <w:tab w:val="left" w:pos="540"/>
        </w:tabs>
        <w:autoSpaceDE w:val="0"/>
        <w:autoSpaceDN w:val="0"/>
        <w:adjustRightInd w:val="0"/>
        <w:spacing w:line="360" w:lineRule="auto"/>
        <w:rPr>
          <w:rFonts w:ascii="宋体" w:hAnsi="宋体" w:cs="宋体"/>
          <w:sz w:val="24"/>
          <w:lang w:val="zh-CN"/>
        </w:rPr>
      </w:pPr>
      <w:r>
        <w:rPr>
          <w:rFonts w:hint="eastAsia" w:ascii="宋体" w:hAnsi="宋体" w:cs="宋体"/>
          <w:sz w:val="24"/>
          <w:lang w:val="zh-CN"/>
        </w:rPr>
        <w:t>5.1.1</w:t>
      </w:r>
      <w:r>
        <w:rPr>
          <w:rFonts w:hint="eastAsia" w:ascii="宋体" w:hAnsi="宋体" w:cs="宋体"/>
          <w:sz w:val="24"/>
        </w:rPr>
        <w:t xml:space="preserve"> 环境温度：（15</w:t>
      </w:r>
      <w:r>
        <w:rPr>
          <w:sz w:val="24"/>
        </w:rPr>
        <w:t>~</w:t>
      </w:r>
      <w:r>
        <w:rPr>
          <w:rFonts w:hint="eastAsia" w:ascii="宋体" w:hAnsi="宋体" w:cs="宋体"/>
          <w:sz w:val="24"/>
        </w:rPr>
        <w:t>35）℃</w:t>
      </w:r>
      <w:r>
        <w:rPr>
          <w:rFonts w:hint="eastAsia" w:ascii="宋体" w:hAnsi="宋体" w:cs="宋体"/>
          <w:sz w:val="24"/>
          <w:lang w:val="zh-CN"/>
        </w:rPr>
        <w:t xml:space="preserve"> </w:t>
      </w:r>
    </w:p>
    <w:p>
      <w:pPr>
        <w:tabs>
          <w:tab w:val="left" w:pos="540"/>
        </w:tabs>
        <w:autoSpaceDE w:val="0"/>
        <w:autoSpaceDN w:val="0"/>
        <w:adjustRightInd w:val="0"/>
        <w:spacing w:line="360" w:lineRule="auto"/>
        <w:rPr>
          <w:rFonts w:ascii="宋体" w:hAnsi="宋体" w:cs="宋体"/>
          <w:sz w:val="24"/>
          <w:lang w:val="zh-CN"/>
        </w:rPr>
      </w:pPr>
      <w:r>
        <w:rPr>
          <w:rFonts w:hint="eastAsia" w:ascii="宋体" w:hAnsi="宋体" w:cs="宋体"/>
          <w:sz w:val="24"/>
        </w:rPr>
        <w:t xml:space="preserve">5.1.2 </w:t>
      </w:r>
      <w:r>
        <w:rPr>
          <w:rFonts w:hint="eastAsia" w:ascii="宋体" w:hAnsi="宋体" w:cs="宋体"/>
          <w:sz w:val="24"/>
          <w:lang w:val="zh-CN"/>
        </w:rPr>
        <w:t>相对湿度：不大于</w:t>
      </w:r>
      <w:r>
        <w:rPr>
          <w:rFonts w:hint="eastAsia" w:ascii="宋体" w:hAnsi="宋体" w:cs="宋体"/>
          <w:sz w:val="24"/>
        </w:rPr>
        <w:t>85</w:t>
      </w:r>
      <w:r>
        <w:rPr>
          <w:rFonts w:hint="eastAsia" w:ascii="宋体" w:hAnsi="宋体" w:cs="宋体"/>
          <w:sz w:val="24"/>
          <w:lang w:val="zh-CN"/>
        </w:rPr>
        <w:t>%。</w:t>
      </w:r>
    </w:p>
    <w:p>
      <w:pPr>
        <w:tabs>
          <w:tab w:val="left" w:pos="540"/>
        </w:tabs>
        <w:autoSpaceDE w:val="0"/>
        <w:autoSpaceDN w:val="0"/>
        <w:adjustRightInd w:val="0"/>
        <w:spacing w:line="360" w:lineRule="auto"/>
        <w:rPr>
          <w:rFonts w:ascii="宋体" w:hAnsi="宋体" w:cs="宋体"/>
          <w:sz w:val="24"/>
          <w:lang w:val="zh-CN"/>
        </w:rPr>
      </w:pPr>
      <w:r>
        <w:rPr>
          <w:rFonts w:hint="eastAsia" w:ascii="宋体" w:hAnsi="宋体" w:cs="宋体"/>
          <w:sz w:val="24"/>
          <w:lang w:val="zh-CN"/>
        </w:rPr>
        <w:t>5.1.</w:t>
      </w:r>
      <w:r>
        <w:rPr>
          <w:rFonts w:hint="eastAsia" w:ascii="宋体" w:hAnsi="宋体" w:cs="宋体"/>
          <w:sz w:val="24"/>
        </w:rPr>
        <w:t>3 仪器</w:t>
      </w:r>
      <w:r>
        <w:rPr>
          <w:rFonts w:hint="eastAsia" w:ascii="宋体" w:hAnsi="宋体" w:cs="宋体"/>
          <w:sz w:val="24"/>
          <w:lang w:val="zh-CN"/>
        </w:rPr>
        <w:t>周围应无强烈振动及腐蚀性气体存在，应避免其他冷、热源影响。实际工作中，环境条件还应满足标准器正常使用的要求。</w:t>
      </w:r>
    </w:p>
    <w:p>
      <w:pPr>
        <w:autoSpaceDE w:val="0"/>
        <w:autoSpaceDN w:val="0"/>
        <w:adjustRightInd w:val="0"/>
        <w:spacing w:line="360" w:lineRule="auto"/>
        <w:ind w:left="2240" w:hanging="2240"/>
        <w:rPr>
          <w:rStyle w:val="22"/>
          <w:rFonts w:ascii="宋体" w:hAnsi="宋体" w:eastAsia="宋体" w:cs="宋体"/>
          <w:b w:val="0"/>
          <w:sz w:val="24"/>
          <w:szCs w:val="24"/>
        </w:rPr>
      </w:pPr>
      <w:bookmarkStart w:id="28" w:name="_Toc18296"/>
      <w:bookmarkStart w:id="29" w:name="_Toc5616"/>
      <w:bookmarkStart w:id="30" w:name="_Toc14011"/>
      <w:bookmarkStart w:id="31" w:name="_Toc867"/>
      <w:r>
        <w:rPr>
          <w:rStyle w:val="22"/>
          <w:rFonts w:hint="eastAsia" w:ascii="宋体" w:hAnsi="宋体" w:eastAsia="宋体" w:cs="宋体"/>
          <w:b w:val="0"/>
          <w:sz w:val="24"/>
          <w:szCs w:val="24"/>
        </w:rPr>
        <w:t>5.2 测量标准及其他设备</w:t>
      </w:r>
    </w:p>
    <w:bookmarkEnd w:id="28"/>
    <w:bookmarkEnd w:id="29"/>
    <w:bookmarkEnd w:id="30"/>
    <w:bookmarkEnd w:id="31"/>
    <w:p>
      <w:pPr>
        <w:tabs>
          <w:tab w:val="left" w:pos="540"/>
        </w:tabs>
        <w:autoSpaceDE w:val="0"/>
        <w:autoSpaceDN w:val="0"/>
        <w:adjustRightInd w:val="0"/>
        <w:spacing w:line="360" w:lineRule="auto"/>
        <w:rPr>
          <w:rFonts w:ascii="宋体" w:hAnsi="宋体" w:cs="宋体"/>
          <w:sz w:val="24"/>
        </w:rPr>
      </w:pPr>
      <w:r>
        <w:rPr>
          <w:rFonts w:hint="eastAsia" w:ascii="宋体" w:hAnsi="宋体" w:cs="宋体"/>
          <w:sz w:val="24"/>
          <w:lang w:val="zh-CN"/>
        </w:rPr>
        <w:t>5.2.1</w:t>
      </w:r>
      <w:r>
        <w:rPr>
          <w:rFonts w:hint="eastAsia" w:ascii="宋体" w:hAnsi="宋体" w:cs="宋体"/>
          <w:sz w:val="24"/>
        </w:rPr>
        <w:t xml:space="preserve"> 温度测量标准</w:t>
      </w:r>
    </w:p>
    <w:p>
      <w:pPr>
        <w:tabs>
          <w:tab w:val="left" w:pos="540"/>
        </w:tabs>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温度测量标准一般应选用多通道温度显示仪表或多路温度测量装置，传感器宜选用四线制铂电阻温度计，通道传感器数量不少于3个，并能满足工作需要。测量范围：（0～500）℃，分辨力不低于0.01℃，最大允许误差：±（0.15℃+0.002t）。</w:t>
      </w:r>
    </w:p>
    <w:p>
      <w:pPr>
        <w:tabs>
          <w:tab w:val="left" w:pos="540"/>
        </w:tabs>
        <w:autoSpaceDE w:val="0"/>
        <w:autoSpaceDN w:val="0"/>
        <w:adjustRightInd w:val="0"/>
        <w:spacing w:line="360" w:lineRule="auto"/>
        <w:rPr>
          <w:rFonts w:ascii="宋体" w:hAnsi="宋体" w:cs="宋体"/>
          <w:sz w:val="24"/>
        </w:rPr>
      </w:pPr>
      <w:r>
        <w:rPr>
          <w:rFonts w:hint="eastAsia" w:ascii="宋体" w:hAnsi="宋体" w:cs="宋体"/>
          <w:sz w:val="24"/>
          <w:lang w:val="zh-CN"/>
        </w:rPr>
        <w:t>5.2.2</w:t>
      </w:r>
      <w:r>
        <w:rPr>
          <w:rFonts w:hint="eastAsia" w:ascii="宋体" w:hAnsi="宋体" w:cs="宋体"/>
          <w:sz w:val="24"/>
        </w:rPr>
        <w:t xml:space="preserve"> 其他设备</w:t>
      </w:r>
    </w:p>
    <w:p>
      <w:pPr>
        <w:tabs>
          <w:tab w:val="left" w:pos="540"/>
        </w:tabs>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电子秒表：测量范围：（0～3600）s，</w:t>
      </w:r>
      <w:r>
        <w:rPr>
          <w:rFonts w:hint="eastAsia" w:ascii="宋体" w:hAnsi="宋体" w:cs="宋体"/>
          <w:sz w:val="24"/>
        </w:rPr>
        <w:t>最大允许误差:</w:t>
      </w:r>
      <w:r>
        <w:rPr>
          <w:rFonts w:ascii="宋体" w:hAnsi="宋体" w:cs="宋体"/>
          <w:sz w:val="24"/>
        </w:rPr>
        <w:t>MPE:</w:t>
      </w:r>
      <w:r>
        <w:rPr>
          <w:rFonts w:hint="eastAsia" w:ascii="宋体" w:hAnsi="宋体" w:cs="宋体"/>
          <w:sz w:val="24"/>
          <w:lang w:val="zh-CN"/>
        </w:rPr>
        <w:t>±0.</w:t>
      </w:r>
      <w:r>
        <w:rPr>
          <w:rFonts w:ascii="宋体" w:hAnsi="宋体" w:cs="宋体"/>
          <w:sz w:val="24"/>
          <w:lang w:val="zh-CN"/>
        </w:rPr>
        <w:t>10</w:t>
      </w:r>
      <w:r>
        <w:rPr>
          <w:rFonts w:hint="eastAsia" w:ascii="宋体" w:hAnsi="宋体" w:cs="宋体"/>
          <w:sz w:val="24"/>
          <w:lang w:val="zh-CN"/>
        </w:rPr>
        <w:t>s/</w:t>
      </w:r>
      <w:r>
        <w:rPr>
          <w:rFonts w:ascii="宋体" w:hAnsi="宋体" w:cs="宋体"/>
          <w:sz w:val="24"/>
          <w:lang w:val="zh-CN"/>
        </w:rPr>
        <w:t>h</w:t>
      </w:r>
      <w:r>
        <w:rPr>
          <w:rFonts w:hint="eastAsia" w:ascii="宋体" w:hAnsi="宋体" w:cs="宋体"/>
          <w:sz w:val="24"/>
          <w:lang w:val="zh-CN"/>
        </w:rPr>
        <w:t>。</w:t>
      </w:r>
    </w:p>
    <w:p>
      <w:pPr>
        <w:tabs>
          <w:tab w:val="left" w:pos="540"/>
        </w:tabs>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现场压力校验仪，测量范围：（0～20MPa），准确度等级：0.05级。</w:t>
      </w:r>
    </w:p>
    <w:p>
      <w:pPr>
        <w:pStyle w:val="2"/>
        <w:spacing w:beforeLines="50" w:after="0" w:line="360" w:lineRule="auto"/>
        <w:rPr>
          <w:rFonts w:ascii="宋体" w:hAnsi="宋体" w:cs="宋体"/>
          <w:b w:val="0"/>
          <w:sz w:val="24"/>
          <w:szCs w:val="24"/>
        </w:rPr>
      </w:pPr>
      <w:bookmarkStart w:id="32" w:name="_Toc32406"/>
      <w:bookmarkStart w:id="33" w:name="_Toc6252"/>
      <w:bookmarkStart w:id="34" w:name="_Toc25919"/>
      <w:bookmarkStart w:id="35" w:name="_Toc17936"/>
      <w:r>
        <w:rPr>
          <w:rFonts w:hint="eastAsia" w:ascii="宋体" w:hAnsi="宋体" w:cs="宋体"/>
          <w:b w:val="0"/>
          <w:sz w:val="24"/>
          <w:szCs w:val="24"/>
        </w:rPr>
        <w:t>6 校准项目和校准方法</w:t>
      </w:r>
      <w:bookmarkEnd w:id="32"/>
      <w:bookmarkEnd w:id="33"/>
      <w:bookmarkEnd w:id="34"/>
      <w:bookmarkEnd w:id="35"/>
    </w:p>
    <w:p>
      <w:pPr>
        <w:autoSpaceDE w:val="0"/>
        <w:autoSpaceDN w:val="0"/>
        <w:adjustRightInd w:val="0"/>
        <w:spacing w:line="360" w:lineRule="auto"/>
        <w:ind w:left="2240" w:hanging="2240"/>
        <w:rPr>
          <w:rStyle w:val="22"/>
          <w:rFonts w:ascii="宋体" w:hAnsi="宋体" w:eastAsia="宋体" w:cs="宋体"/>
          <w:b w:val="0"/>
          <w:sz w:val="24"/>
          <w:szCs w:val="24"/>
        </w:rPr>
      </w:pPr>
      <w:bookmarkStart w:id="36" w:name="_Toc29154"/>
      <w:bookmarkStart w:id="37" w:name="_Toc8227"/>
      <w:bookmarkStart w:id="38" w:name="_Toc26048"/>
      <w:bookmarkStart w:id="39" w:name="_Toc1200"/>
      <w:r>
        <w:rPr>
          <w:rStyle w:val="22"/>
          <w:rFonts w:hint="eastAsia" w:ascii="宋体" w:hAnsi="宋体" w:eastAsia="宋体" w:cs="宋体"/>
          <w:b w:val="0"/>
          <w:sz w:val="24"/>
          <w:szCs w:val="24"/>
        </w:rPr>
        <w:t>6.1 校准前检查</w:t>
      </w:r>
    </w:p>
    <w:bookmarkEnd w:id="36"/>
    <w:bookmarkEnd w:id="37"/>
    <w:bookmarkEnd w:id="38"/>
    <w:bookmarkEnd w:id="39"/>
    <w:p>
      <w:pPr>
        <w:tabs>
          <w:tab w:val="left" w:pos="540"/>
        </w:tabs>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仪器应具有名称、型号、制造厂、出厂编号等标识。</w:t>
      </w:r>
    </w:p>
    <w:p>
      <w:pPr>
        <w:tabs>
          <w:tab w:val="left" w:pos="540"/>
        </w:tabs>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仪器各部件齐全且连接良好，软件控制能正常工作，无影响使用性能的缺陷。</w:t>
      </w:r>
    </w:p>
    <w:p>
      <w:pPr>
        <w:autoSpaceDE w:val="0"/>
        <w:autoSpaceDN w:val="0"/>
        <w:adjustRightInd w:val="0"/>
        <w:spacing w:line="360" w:lineRule="auto"/>
        <w:ind w:left="2240" w:hanging="2240"/>
        <w:rPr>
          <w:rStyle w:val="22"/>
          <w:rFonts w:ascii="宋体" w:hAnsi="宋体" w:eastAsia="宋体" w:cs="宋体"/>
          <w:b w:val="0"/>
          <w:sz w:val="24"/>
          <w:szCs w:val="24"/>
        </w:rPr>
      </w:pPr>
      <w:bookmarkStart w:id="40" w:name="_Toc31539"/>
      <w:bookmarkStart w:id="41" w:name="_Toc14715"/>
      <w:bookmarkStart w:id="42" w:name="_Toc13058"/>
      <w:bookmarkStart w:id="43" w:name="_Toc6089"/>
      <w:r>
        <w:rPr>
          <w:rStyle w:val="22"/>
          <w:rFonts w:hint="eastAsia" w:ascii="宋体" w:hAnsi="宋体" w:eastAsia="宋体" w:cs="宋体"/>
          <w:b w:val="0"/>
          <w:sz w:val="24"/>
          <w:szCs w:val="24"/>
        </w:rPr>
        <w:t xml:space="preserve">6.2 </w:t>
      </w:r>
      <w:bookmarkEnd w:id="40"/>
      <w:r>
        <w:rPr>
          <w:rStyle w:val="22"/>
          <w:rFonts w:hint="eastAsia" w:ascii="宋体" w:hAnsi="宋体" w:eastAsia="宋体" w:cs="宋体"/>
          <w:b w:val="0"/>
          <w:sz w:val="24"/>
          <w:szCs w:val="24"/>
        </w:rPr>
        <w:t>绝热温度示值误差</w:t>
      </w:r>
    </w:p>
    <w:bookmarkEnd w:id="41"/>
    <w:bookmarkEnd w:id="42"/>
    <w:bookmarkEnd w:id="43"/>
    <w:p>
      <w:pPr>
        <w:autoSpaceDE w:val="0"/>
        <w:autoSpaceDN w:val="0"/>
        <w:adjustRightInd w:val="0"/>
        <w:spacing w:line="360" w:lineRule="auto"/>
        <w:rPr>
          <w:rFonts w:ascii="宋体" w:hAnsi="宋体" w:cs="宋体"/>
          <w:sz w:val="24"/>
        </w:rPr>
      </w:pPr>
      <w:r>
        <w:rPr>
          <w:rFonts w:hint="eastAsia" w:ascii="宋体" w:hAnsi="宋体" w:cs="宋体"/>
          <w:sz w:val="24"/>
        </w:rPr>
        <w:t>6.2.1 校准步骤</w:t>
      </w:r>
    </w:p>
    <w:p>
      <w:pPr>
        <w:tabs>
          <w:tab w:val="left" w:pos="540"/>
        </w:tabs>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绝热温度点校准点一般根据用于需要选择常用温度点进行，用户没有具体给出的建议选择（0～150）℃和（150～350）℃范围内各一个校准点。使用多通道温度测量装置，标准温度传感器布放位置应</w:t>
      </w:r>
      <w:r>
        <w:rPr>
          <w:rFonts w:hint="eastAsia" w:ascii="宋体" w:hAnsi="宋体" w:cs="宋体"/>
          <w:bCs/>
          <w:sz w:val="24"/>
        </w:rPr>
        <w:t>紧贴</w:t>
      </w:r>
      <w:r>
        <w:rPr>
          <w:rFonts w:hint="eastAsia" w:ascii="宋体" w:hAnsi="宋体" w:cs="宋体"/>
          <w:sz w:val="24"/>
        </w:rPr>
        <w:t>绝热腔内样品球旁的被校准温度传感器。将设备设定到校准温度点，开启运行。样品球温度达到稳定状态后开始记录测量点温度，记录时间间隔为2min，10min内共记录5组数据，或根据量热仪运行情况和用户需求确定间隔和记录次数。温度稳定时间以仪器说明书为准，说明书没有给出的，一般按以下原则执行：温度达到设定值±1℃区间，连续2min显示温度波动不超过1.5℃。</w:t>
      </w:r>
    </w:p>
    <w:p>
      <w:pPr>
        <w:autoSpaceDE w:val="0"/>
        <w:autoSpaceDN w:val="0"/>
        <w:adjustRightInd w:val="0"/>
        <w:spacing w:line="360" w:lineRule="auto"/>
        <w:rPr>
          <w:rFonts w:ascii="宋体" w:hAnsi="宋体" w:cs="宋体"/>
          <w:sz w:val="24"/>
        </w:rPr>
      </w:pPr>
      <w:r>
        <w:rPr>
          <w:rFonts w:hint="eastAsia" w:ascii="宋体" w:hAnsi="宋体" w:cs="宋体"/>
          <w:sz w:val="24"/>
        </w:rPr>
        <w:t>6.2.2 计算公式</w:t>
      </w:r>
    </w:p>
    <w:p>
      <w:pPr>
        <w:tabs>
          <w:tab w:val="left" w:pos="540"/>
        </w:tabs>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绝热温度示值误差按照公式（1）计算：</w:t>
      </w:r>
    </w:p>
    <w:p>
      <w:pPr>
        <w:tabs>
          <w:tab w:val="left" w:pos="540"/>
        </w:tabs>
        <w:autoSpaceDE w:val="0"/>
        <w:autoSpaceDN w:val="0"/>
        <w:adjustRightInd w:val="0"/>
        <w:spacing w:line="360" w:lineRule="auto"/>
        <w:ind w:firstLine="480" w:firstLineChars="200"/>
        <w:jc w:val="right"/>
        <w:rPr>
          <w:rFonts w:ascii="宋体" w:hAnsi="宋体" w:cs="宋体"/>
          <w:sz w:val="24"/>
        </w:rPr>
      </w:pPr>
      <w:r>
        <w:rPr>
          <w:rFonts w:hint="eastAsia" w:ascii="宋体" w:hAnsi="宋体" w:cs="宋体"/>
          <w:position w:val="-10"/>
          <w:sz w:val="24"/>
        </w:rPr>
        <w:object>
          <v:shape id="_x0000_i1026" o:spt="75" type="#_x0000_t75" style="height:20.55pt;width:63.6pt;" o:ole="t" filled="f" o:preferrelative="t" stroked="f" coordsize="21600,21600">
            <v:path/>
            <v:fill on="f" focussize="0,0"/>
            <v:stroke on="f" joinstyle="miter"/>
            <v:imagedata r:id="rId23" o:title=""/>
            <o:lock v:ext="edit" aspectratio="t"/>
            <w10:wrap type="none"/>
            <w10:anchorlock/>
          </v:shape>
          <o:OLEObject Type="Embed" ProgID="Equation.3" ShapeID="_x0000_i1026" DrawAspect="Content" ObjectID="_1468075726" r:id="rId22">
            <o:LockedField>false</o:LockedField>
          </o:OLEObject>
        </w:object>
      </w:r>
      <w:r>
        <w:rPr>
          <w:rFonts w:hint="eastAsia" w:ascii="宋体" w:hAnsi="宋体" w:cs="宋体"/>
          <w:sz w:val="24"/>
        </w:rPr>
        <w:tab/>
      </w:r>
      <w:r>
        <w:rPr>
          <w:rFonts w:hint="eastAsia" w:ascii="宋体" w:hAnsi="宋体" w:cs="宋体"/>
          <w:sz w:val="24"/>
        </w:rPr>
        <w:tab/>
      </w:r>
      <w:r>
        <w:rPr>
          <w:rFonts w:hint="eastAsia" w:ascii="宋体" w:hAnsi="宋体" w:cs="宋体"/>
          <w:sz w:val="24"/>
          <w:lang w:val="en-US" w:eastAsia="zh-CN"/>
        </w:rPr>
        <w:t xml:space="preserve">        </w:t>
      </w: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rPr>
        <w:t>（1）</w:t>
      </w:r>
    </w:p>
    <w:p>
      <w:pPr>
        <w:tabs>
          <w:tab w:val="left" w:pos="540"/>
        </w:tabs>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式中：</w:t>
      </w:r>
    </w:p>
    <w:p>
      <w:pPr>
        <w:tabs>
          <w:tab w:val="left" w:pos="540"/>
        </w:tabs>
        <w:autoSpaceDE w:val="0"/>
        <w:autoSpaceDN w:val="0"/>
        <w:adjustRightInd w:val="0"/>
        <w:spacing w:line="360" w:lineRule="auto"/>
        <w:ind w:firstLine="420" w:firstLineChars="200"/>
        <w:rPr>
          <w:rFonts w:ascii="宋体" w:hAnsi="宋体" w:cs="宋体"/>
          <w:sz w:val="24"/>
        </w:rPr>
      </w:pPr>
      <w:r>
        <w:rPr>
          <w:position w:val="-4"/>
        </w:rPr>
        <w:object>
          <v:shape id="_x0000_i1027" o:spt="75" type="#_x0000_t75" style="height:11.2pt;width:16.85pt;" o:ole="t" filled="f" o:preferrelative="t" stroked="f" coordsize="21600,21600">
            <v:path/>
            <v:fill on="f" focussize="0,0"/>
            <v:stroke on="f" joinstyle="miter"/>
            <v:imagedata r:id="rId25" o:title=""/>
            <o:lock v:ext="edit" aspectratio="t"/>
            <w10:wrap type="none"/>
            <w10:anchorlock/>
          </v:shape>
          <o:OLEObject Type="Embed" ProgID="Equation.3" ShapeID="_x0000_i1027" DrawAspect="Content" ObjectID="_1468075727" r:id="rId24">
            <o:LockedField>false</o:LockedField>
          </o:OLEObject>
        </w:object>
      </w:r>
      <w:r>
        <w:rPr>
          <w:rFonts w:hint="eastAsia" w:ascii="宋体" w:hAnsi="宋体" w:cs="宋体"/>
          <w:sz w:val="24"/>
        </w:rPr>
        <w:t>——绝热温度示值误差，℃；</w:t>
      </w:r>
    </w:p>
    <w:p>
      <w:pPr>
        <w:tabs>
          <w:tab w:val="left" w:pos="540"/>
        </w:tabs>
        <w:autoSpaceDE w:val="0"/>
        <w:autoSpaceDN w:val="0"/>
        <w:adjustRightInd w:val="0"/>
        <w:spacing w:line="360" w:lineRule="auto"/>
        <w:ind w:firstLine="420" w:firstLineChars="200"/>
        <w:rPr>
          <w:rFonts w:ascii="宋体" w:hAnsi="宋体" w:cs="宋体"/>
          <w:sz w:val="24"/>
        </w:rPr>
      </w:pPr>
      <w:r>
        <w:rPr>
          <w:position w:val="-10"/>
        </w:rPr>
        <w:object>
          <v:shape id="_x0000_i1028" o:spt="75" type="#_x0000_t75" style="height:14.95pt;width:11.2pt;" o:ole="t" filled="f" o:preferrelative="t" stroked="f" coordsize="21600,21600">
            <v:path/>
            <v:fill on="f" focussize="0,0"/>
            <v:stroke on="f" joinstyle="miter"/>
            <v:imagedata r:id="rId27" o:title=""/>
            <o:lock v:ext="edit" aspectratio="t"/>
            <w10:wrap type="none"/>
            <w10:anchorlock/>
          </v:shape>
          <o:OLEObject Type="Embed" ProgID="Equation.3" ShapeID="_x0000_i1028" DrawAspect="Content" ObjectID="_1468075728" r:id="rId26">
            <o:LockedField>false</o:LockedField>
          </o:OLEObject>
        </w:object>
      </w:r>
      <w:r>
        <w:rPr>
          <w:rFonts w:hint="eastAsia" w:ascii="宋体" w:hAnsi="宋体" w:cs="宋体"/>
          <w:sz w:val="24"/>
        </w:rPr>
        <w:t>——温度校准点设定值，℃；</w:t>
      </w:r>
    </w:p>
    <w:p>
      <w:pPr>
        <w:tabs>
          <w:tab w:val="left" w:pos="540"/>
        </w:tabs>
        <w:autoSpaceDE w:val="0"/>
        <w:autoSpaceDN w:val="0"/>
        <w:adjustRightInd w:val="0"/>
        <w:spacing w:line="360" w:lineRule="auto"/>
        <w:ind w:firstLine="420" w:firstLineChars="200"/>
        <w:rPr>
          <w:rFonts w:ascii="宋体" w:hAnsi="宋体" w:cs="宋体"/>
          <w:sz w:val="24"/>
        </w:rPr>
      </w:pPr>
      <w:r>
        <w:rPr>
          <w:position w:val="-4"/>
        </w:rPr>
        <w:object>
          <v:shape id="_x0000_i1029" o:spt="75" type="#_x0000_t75" style="height:13.1pt;width:11.2pt;" o:ole="t" filled="f" o:preferrelative="t" stroked="f" coordsize="21600,21600">
            <v:path/>
            <v:fill on="f" focussize="0,0"/>
            <v:stroke on="f" joinstyle="miter"/>
            <v:imagedata r:id="rId29" o:title=""/>
            <o:lock v:ext="edit" aspectratio="t"/>
            <w10:wrap type="none"/>
            <w10:anchorlock/>
          </v:shape>
          <o:OLEObject Type="Embed" ProgID="Equation.3" ShapeID="_x0000_i1029" DrawAspect="Content" ObjectID="_1468075729" r:id="rId28">
            <o:LockedField>false</o:LockedField>
          </o:OLEObject>
        </w:object>
      </w:r>
      <w:r>
        <w:rPr>
          <w:rFonts w:hint="eastAsia" w:ascii="宋体" w:hAnsi="宋体" w:cs="宋体"/>
          <w:sz w:val="24"/>
        </w:rPr>
        <w:t>——标准器采集的5组温度平均值，℃。</w:t>
      </w:r>
    </w:p>
    <w:p>
      <w:pPr>
        <w:autoSpaceDE w:val="0"/>
        <w:autoSpaceDN w:val="0"/>
        <w:adjustRightInd w:val="0"/>
        <w:spacing w:line="360" w:lineRule="auto"/>
        <w:ind w:left="2240" w:hanging="2240"/>
        <w:rPr>
          <w:rStyle w:val="22"/>
          <w:rFonts w:ascii="宋体" w:hAnsi="宋体" w:eastAsia="宋体" w:cs="宋体"/>
          <w:b w:val="0"/>
          <w:sz w:val="24"/>
          <w:szCs w:val="24"/>
        </w:rPr>
      </w:pPr>
      <w:r>
        <w:rPr>
          <w:rStyle w:val="22"/>
          <w:rFonts w:hint="eastAsia" w:ascii="宋体" w:hAnsi="宋体" w:eastAsia="宋体" w:cs="宋体"/>
          <w:b w:val="0"/>
          <w:sz w:val="24"/>
          <w:szCs w:val="24"/>
        </w:rPr>
        <w:t>6.3 绝热温度一致性</w:t>
      </w:r>
    </w:p>
    <w:p>
      <w:pPr>
        <w:autoSpaceDE w:val="0"/>
        <w:autoSpaceDN w:val="0"/>
        <w:adjustRightInd w:val="0"/>
        <w:spacing w:line="360" w:lineRule="auto"/>
        <w:rPr>
          <w:rFonts w:ascii="宋体" w:hAnsi="宋体" w:cs="宋体"/>
          <w:sz w:val="24"/>
        </w:rPr>
      </w:pPr>
      <w:r>
        <w:rPr>
          <w:rFonts w:hint="eastAsia" w:ascii="宋体" w:hAnsi="宋体" w:cs="宋体"/>
          <w:sz w:val="24"/>
        </w:rPr>
        <w:t>6.3.1 校准步骤</w:t>
      </w:r>
    </w:p>
    <w:p>
      <w:pPr>
        <w:tabs>
          <w:tab w:val="left" w:pos="540"/>
        </w:tabs>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绝热温度点校准点一般根据用于需要选择常用温度点进行，建议选择一个校准点。使用多通道温度测量装置，温度传感器布放位置分别为绝热腔体顶部、底部和左右两侧,测量四个点的温度值，取算术平均值作为绝热环境温度。将设备设定到校准温度点开启运行。样品球温度达到稳定状态后开始记录测量点温度，或根据量热仪运行情况和用户需求确定间隔和记录次数。温度稳定时间以仪器说明书为准，说明书没有给出的，一般按一下原则执行：温度达到设定值±1℃区间，连续2min显示温度波动不超过1.5℃。</w:t>
      </w:r>
    </w:p>
    <w:p>
      <w:pPr>
        <w:autoSpaceDE w:val="0"/>
        <w:autoSpaceDN w:val="0"/>
        <w:adjustRightInd w:val="0"/>
        <w:spacing w:line="360" w:lineRule="auto"/>
        <w:rPr>
          <w:rFonts w:ascii="宋体" w:hAnsi="宋体" w:cs="宋体"/>
          <w:sz w:val="24"/>
        </w:rPr>
      </w:pPr>
      <w:r>
        <w:rPr>
          <w:rFonts w:hint="eastAsia" w:ascii="宋体" w:hAnsi="宋体" w:cs="宋体"/>
          <w:sz w:val="24"/>
        </w:rPr>
        <w:t>6.3.2 计算公式</w:t>
      </w:r>
    </w:p>
    <w:p>
      <w:pPr>
        <w:tabs>
          <w:tab w:val="left" w:pos="540"/>
        </w:tabs>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绝热温度一致性按照公式（2）计算：</w:t>
      </w:r>
    </w:p>
    <w:p>
      <w:pPr>
        <w:tabs>
          <w:tab w:val="left" w:pos="540"/>
        </w:tabs>
        <w:autoSpaceDE w:val="0"/>
        <w:autoSpaceDN w:val="0"/>
        <w:adjustRightInd w:val="0"/>
        <w:spacing w:line="360" w:lineRule="auto"/>
        <w:ind w:firstLine="480" w:firstLineChars="200"/>
        <w:jc w:val="right"/>
        <w:rPr>
          <w:rFonts w:ascii="宋体" w:hAnsi="宋体" w:cs="宋体"/>
          <w:sz w:val="24"/>
        </w:rPr>
      </w:pPr>
      <w:r>
        <w:rPr>
          <w:rFonts w:hint="eastAsia" w:ascii="宋体" w:hAnsi="宋体" w:cs="宋体"/>
          <w:position w:val="-10"/>
          <w:sz w:val="24"/>
        </w:rPr>
        <w:object>
          <v:shape id="_x0000_i1030" o:spt="75" type="#_x0000_t75" style="height:20.55pt;width:54.25pt;" o:ole="t" filled="f" o:preferrelative="t" stroked="f" coordsize="21600,21600">
            <v:path/>
            <v:fill on="f" focussize="0,0"/>
            <v:stroke on="f" joinstyle="miter"/>
            <v:imagedata r:id="rId31" o:title=""/>
            <o:lock v:ext="edit" aspectratio="t"/>
            <w10:wrap type="none"/>
            <w10:anchorlock/>
          </v:shape>
          <o:OLEObject Type="Embed" ProgID="Equation.3" ShapeID="_x0000_i1030" DrawAspect="Content" ObjectID="_1468075730" r:id="rId30">
            <o:LockedField>false</o:LockedField>
          </o:OLEObject>
        </w:object>
      </w:r>
      <w:r>
        <w:rPr>
          <w:rFonts w:hint="eastAsia" w:ascii="宋体" w:hAnsi="宋体" w:cs="宋体"/>
          <w:sz w:val="24"/>
        </w:rPr>
        <w:tab/>
      </w:r>
      <w:r>
        <w:rPr>
          <w:rFonts w:hint="eastAsia" w:ascii="宋体" w:hAnsi="宋体" w:cs="宋体"/>
          <w:sz w:val="24"/>
        </w:rPr>
        <w:tab/>
      </w:r>
      <w:r>
        <w:rPr>
          <w:rFonts w:hint="eastAsia" w:ascii="宋体" w:hAnsi="宋体" w:cs="宋体"/>
          <w:sz w:val="24"/>
          <w:lang w:val="en-US" w:eastAsia="zh-CN"/>
        </w:rPr>
        <w:t xml:space="preserve">     </w:t>
      </w:r>
      <w:r>
        <w:rPr>
          <w:rFonts w:hint="eastAsia" w:ascii="宋体" w:hAnsi="宋体" w:cs="宋体"/>
          <w:sz w:val="24"/>
        </w:rPr>
        <w:tab/>
      </w:r>
      <w:r>
        <w:rPr>
          <w:rFonts w:hint="eastAsia" w:ascii="宋体" w:hAnsi="宋体" w:cs="宋体"/>
          <w:sz w:val="24"/>
        </w:rPr>
        <w:tab/>
      </w:r>
      <w:r>
        <w:rPr>
          <w:rFonts w:hint="eastAsia" w:ascii="宋体" w:hAnsi="宋体" w:cs="宋体"/>
          <w:sz w:val="24"/>
          <w:lang w:val="en-US" w:eastAsia="zh-CN"/>
        </w:rPr>
        <w:t xml:space="preserve">          </w:t>
      </w:r>
      <w:r>
        <w:rPr>
          <w:rFonts w:hint="eastAsia" w:ascii="宋体" w:hAnsi="宋体" w:cs="宋体"/>
          <w:sz w:val="24"/>
        </w:rPr>
        <w:tab/>
      </w:r>
      <w:r>
        <w:rPr>
          <w:rFonts w:hint="eastAsia" w:ascii="宋体" w:hAnsi="宋体" w:cs="宋体"/>
          <w:sz w:val="24"/>
        </w:rPr>
        <w:t>（2）</w:t>
      </w:r>
    </w:p>
    <w:p>
      <w:pPr>
        <w:tabs>
          <w:tab w:val="left" w:pos="540"/>
        </w:tabs>
        <w:autoSpaceDE w:val="0"/>
        <w:autoSpaceDN w:val="0"/>
        <w:adjustRightInd w:val="0"/>
        <w:spacing w:line="360" w:lineRule="auto"/>
        <w:ind w:firstLine="480" w:firstLineChars="200"/>
        <w:jc w:val="right"/>
        <w:rPr>
          <w:rFonts w:ascii="宋体" w:hAnsi="宋体" w:cs="宋体"/>
          <w:sz w:val="24"/>
        </w:rPr>
      </w:pPr>
      <w:r>
        <w:rPr>
          <w:rFonts w:hint="eastAsia" w:ascii="宋体" w:hAnsi="宋体" w:cs="宋体"/>
          <w:position w:val="-20"/>
          <w:sz w:val="24"/>
        </w:rPr>
        <w:object>
          <v:shape id="_x0000_i1031" o:spt="75" type="#_x0000_t75" style="height:40.2pt;width:127.15pt;" o:ole="t" filled="f" o:preferrelative="t" stroked="f" coordsize="21600,21600">
            <v:path/>
            <v:fill on="f" focussize="0,0"/>
            <v:stroke on="f" joinstyle="miter"/>
            <v:imagedata r:id="rId33" o:title=""/>
            <o:lock v:ext="edit" aspectratio="t"/>
            <w10:wrap type="none"/>
            <w10:anchorlock/>
          </v:shape>
          <o:OLEObject Type="Embed" ProgID="Equation.3" ShapeID="_x0000_i1031" DrawAspect="Content" ObjectID="_1468075731" r:id="rId32">
            <o:LockedField>false</o:LockedField>
          </o:OLEObject>
        </w:object>
      </w:r>
      <w:r>
        <w:rPr>
          <w:rFonts w:hint="eastAsia" w:ascii="宋体" w:hAnsi="宋体" w:cs="宋体"/>
          <w:position w:val="-20"/>
          <w:sz w:val="24"/>
          <w:lang w:val="en-US" w:eastAsia="zh-CN"/>
        </w:rPr>
        <w:t xml:space="preserve">                    </w:t>
      </w:r>
      <w:r>
        <w:rPr>
          <w:rFonts w:hint="eastAsia" w:ascii="宋体" w:hAnsi="宋体" w:cs="宋体"/>
          <w:sz w:val="24"/>
        </w:rPr>
        <w:t>（3）</w:t>
      </w:r>
    </w:p>
    <w:p>
      <w:pPr>
        <w:tabs>
          <w:tab w:val="left" w:pos="540"/>
        </w:tabs>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式中：</w:t>
      </w:r>
    </w:p>
    <w:p>
      <w:pPr>
        <w:tabs>
          <w:tab w:val="left" w:pos="540"/>
        </w:tabs>
        <w:autoSpaceDE w:val="0"/>
        <w:autoSpaceDN w:val="0"/>
        <w:adjustRightInd w:val="0"/>
        <w:spacing w:line="360" w:lineRule="auto"/>
        <w:ind w:firstLine="420" w:firstLineChars="200"/>
        <w:rPr>
          <w:rFonts w:ascii="宋体" w:hAnsi="宋体" w:cs="宋体"/>
          <w:sz w:val="24"/>
        </w:rPr>
      </w:pPr>
      <w:r>
        <w:rPr>
          <w:position w:val="-6"/>
        </w:rPr>
        <w:object>
          <v:shape id="_x0000_i1032" o:spt="75" type="#_x0000_t75" style="height:12.15pt;width:13.1pt;" o:ole="t" filled="f" o:preferrelative="t" stroked="f" coordsize="21600,21600">
            <v:path/>
            <v:fill on="f" focussize="0,0"/>
            <v:stroke on="f" joinstyle="miter"/>
            <v:imagedata r:id="rId35" o:title=""/>
            <o:lock v:ext="edit" aspectratio="t"/>
            <w10:wrap type="none"/>
            <w10:anchorlock/>
          </v:shape>
          <o:OLEObject Type="Embed" ProgID="Equation.3" ShapeID="_x0000_i1032" DrawAspect="Content" ObjectID="_1468075732" r:id="rId34">
            <o:LockedField>false</o:LockedField>
          </o:OLEObject>
        </w:object>
      </w:r>
      <w:r>
        <w:rPr>
          <w:rFonts w:hint="eastAsia" w:ascii="宋体" w:hAnsi="宋体" w:cs="宋体"/>
          <w:sz w:val="24"/>
        </w:rPr>
        <w:t>——绝热温度一致性，℃；</w:t>
      </w:r>
    </w:p>
    <w:p>
      <w:pPr>
        <w:tabs>
          <w:tab w:val="left" w:pos="540"/>
        </w:tabs>
        <w:autoSpaceDE w:val="0"/>
        <w:autoSpaceDN w:val="0"/>
        <w:adjustRightInd w:val="0"/>
        <w:spacing w:line="360" w:lineRule="auto"/>
        <w:ind w:firstLine="420" w:firstLineChars="200"/>
        <w:rPr>
          <w:rFonts w:ascii="宋体" w:hAnsi="宋体" w:cs="宋体"/>
          <w:sz w:val="24"/>
        </w:rPr>
      </w:pPr>
      <w:r>
        <w:rPr>
          <w:position w:val="-10"/>
        </w:rPr>
        <w:object>
          <v:shape id="_x0000_i1033" o:spt="75" type="#_x0000_t75" style="height:14.95pt;width:9.35pt;" o:ole="t" filled="f" o:preferrelative="t" stroked="f" coordsize="21600,21600">
            <v:path/>
            <v:fill on="f" focussize="0,0"/>
            <v:stroke on="f" joinstyle="miter"/>
            <v:imagedata r:id="rId37" o:title=""/>
            <o:lock v:ext="edit" aspectratio="t"/>
            <w10:wrap type="none"/>
            <w10:anchorlock/>
          </v:shape>
          <o:OLEObject Type="Embed" ProgID="Equation.3" ShapeID="_x0000_i1033" DrawAspect="Content" ObjectID="_1468075733" r:id="rId36">
            <o:LockedField>false</o:LockedField>
          </o:OLEObject>
        </w:object>
      </w:r>
      <w:r>
        <w:rPr>
          <w:rFonts w:hint="eastAsia" w:ascii="宋体" w:hAnsi="宋体" w:cs="宋体"/>
          <w:sz w:val="24"/>
        </w:rPr>
        <w:t>——温度校准点设定值，℃；</w:t>
      </w:r>
    </w:p>
    <w:p>
      <w:pPr>
        <w:tabs>
          <w:tab w:val="left" w:pos="540"/>
        </w:tabs>
        <w:autoSpaceDE w:val="0"/>
        <w:autoSpaceDN w:val="0"/>
        <w:adjustRightInd w:val="0"/>
        <w:spacing w:line="360" w:lineRule="auto"/>
        <w:ind w:firstLine="420" w:firstLineChars="200"/>
        <w:rPr>
          <w:rFonts w:ascii="宋体" w:hAnsi="宋体" w:cs="宋体"/>
          <w:sz w:val="24"/>
        </w:rPr>
      </w:pPr>
      <w:r>
        <w:rPr>
          <w:position w:val="-6"/>
        </w:rPr>
        <w:object>
          <v:shape id="_x0000_i1034" o:spt="75" type="#_x0000_t75" style="height:14.05pt;width:6.55pt;" o:ole="t" filled="f" o:preferrelative="t" stroked="f" coordsize="21600,21600">
            <v:path/>
            <v:fill on="f" focussize="0,0"/>
            <v:stroke on="f" joinstyle="miter"/>
            <v:imagedata r:id="rId39" o:title=""/>
            <o:lock v:ext="edit" aspectratio="t"/>
            <w10:wrap type="none"/>
            <w10:anchorlock/>
          </v:shape>
          <o:OLEObject Type="Embed" ProgID="Equation.3" ShapeID="_x0000_i1034" DrawAspect="Content" ObjectID="_1468075734" r:id="rId38">
            <o:LockedField>false</o:LockedField>
          </o:OLEObject>
        </w:object>
      </w:r>
      <w:r>
        <w:rPr>
          <w:rFonts w:hint="eastAsia" w:ascii="宋体" w:hAnsi="宋体" w:cs="宋体"/>
          <w:sz w:val="24"/>
        </w:rPr>
        <w:t>——绝热腔体温度的算术平均值，℃；</w:t>
      </w:r>
    </w:p>
    <w:p>
      <w:pPr>
        <w:tabs>
          <w:tab w:val="left" w:pos="540"/>
        </w:tabs>
        <w:autoSpaceDE w:val="0"/>
        <w:autoSpaceDN w:val="0"/>
        <w:adjustRightInd w:val="0"/>
        <w:spacing w:line="360" w:lineRule="auto"/>
        <w:ind w:firstLine="420" w:firstLineChars="200"/>
        <w:rPr>
          <w:rFonts w:ascii="宋体" w:hAnsi="宋体" w:cs="宋体"/>
          <w:sz w:val="24"/>
        </w:rPr>
      </w:pPr>
      <w:r>
        <w:rPr>
          <w:position w:val="-10"/>
        </w:rPr>
        <w:object>
          <v:shape id="_x0000_i1035" o:spt="75" type="#_x0000_t75" style="height:14.95pt;width:60.8pt;" o:ole="t" filled="f" o:preferrelative="t" stroked="f" coordsize="21600,21600">
            <v:path/>
            <v:fill on="f" focussize="0,0"/>
            <v:stroke on="f" joinstyle="miter"/>
            <v:imagedata r:id="rId41" o:title=""/>
            <o:lock v:ext="edit" aspectratio="t"/>
            <w10:wrap type="none"/>
            <w10:anchorlock/>
          </v:shape>
          <o:OLEObject Type="Embed" ProgID="Equation.3" ShapeID="_x0000_i1035" DrawAspect="Content" ObjectID="_1468075735" r:id="rId40">
            <o:LockedField>false</o:LockedField>
          </o:OLEObject>
        </w:object>
      </w:r>
      <w:r>
        <w:rPr>
          <w:rFonts w:hint="eastAsia" w:ascii="宋体" w:hAnsi="宋体" w:cs="宋体"/>
          <w:sz w:val="24"/>
        </w:rPr>
        <w:t>分别为绝热腔体顶部、底部、左部和右部采集的4组温度平均值，℃。</w:t>
      </w:r>
    </w:p>
    <w:p>
      <w:pPr>
        <w:autoSpaceDE w:val="0"/>
        <w:autoSpaceDN w:val="0"/>
        <w:adjustRightInd w:val="0"/>
        <w:spacing w:line="360" w:lineRule="auto"/>
        <w:ind w:left="2240" w:hanging="2240"/>
        <w:rPr>
          <w:rStyle w:val="22"/>
          <w:rFonts w:ascii="宋体" w:hAnsi="宋体" w:eastAsia="宋体" w:cs="宋体"/>
          <w:b w:val="0"/>
          <w:sz w:val="24"/>
          <w:szCs w:val="24"/>
        </w:rPr>
      </w:pPr>
      <w:r>
        <w:rPr>
          <w:rStyle w:val="22"/>
          <w:rFonts w:hint="eastAsia" w:ascii="宋体" w:hAnsi="宋体" w:eastAsia="宋体" w:cs="宋体"/>
          <w:b w:val="0"/>
          <w:sz w:val="24"/>
          <w:szCs w:val="24"/>
        </w:rPr>
        <w:t>6.4 温升速率示值误差</w:t>
      </w:r>
    </w:p>
    <w:p>
      <w:pPr>
        <w:tabs>
          <w:tab w:val="left" w:pos="540"/>
        </w:tabs>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开启量热仪，设置绝热温升程序，以2℃/min的速率，从室温升至350℃。以样品球温度100℃的时刻为计时起点，记录20min后样品球温度示值。按照公式（4）计算温升速率示值误差。</w:t>
      </w:r>
    </w:p>
    <w:p>
      <w:pPr>
        <w:tabs>
          <w:tab w:val="left" w:pos="540"/>
        </w:tabs>
        <w:autoSpaceDE w:val="0"/>
        <w:autoSpaceDN w:val="0"/>
        <w:adjustRightInd w:val="0"/>
        <w:spacing w:line="360" w:lineRule="auto"/>
        <w:ind w:firstLine="480" w:firstLineChars="200"/>
        <w:jc w:val="right"/>
        <w:rPr>
          <w:rFonts w:ascii="宋体" w:hAnsi="宋体" w:cs="宋体"/>
          <w:sz w:val="24"/>
        </w:rPr>
      </w:pPr>
      <w:r>
        <w:rPr>
          <w:rFonts w:ascii="宋体" w:hAnsi="宋体" w:cs="宋体"/>
          <w:position w:val="-26"/>
          <w:sz w:val="24"/>
        </w:rPr>
        <w:object>
          <v:shape id="_x0000_i1036" o:spt="75" type="#_x0000_t75" style="height:31.8pt;width:112.2pt;" o:ole="t" filled="f" o:preferrelative="t" stroked="f" coordsize="21600,21600">
            <v:path/>
            <v:fill on="f" focussize="0,0"/>
            <v:stroke on="f" joinstyle="miter"/>
            <v:imagedata r:id="rId43" o:title=""/>
            <o:lock v:ext="edit" aspectratio="t"/>
            <w10:wrap type="none"/>
            <w10:anchorlock/>
          </v:shape>
          <o:OLEObject Type="Embed" ProgID="Equation.3" ShapeID="_x0000_i1036" DrawAspect="Content" ObjectID="_1468075736" r:id="rId42">
            <o:LockedField>false</o:LockedField>
          </o:OLEObject>
        </w:object>
      </w: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lang w:val="en-US" w:eastAsia="zh-CN"/>
        </w:rPr>
        <w:t xml:space="preserve">            </w:t>
      </w:r>
      <w:r>
        <w:rPr>
          <w:rFonts w:hint="eastAsia" w:ascii="宋体" w:hAnsi="宋体" w:cs="宋体"/>
          <w:sz w:val="24"/>
        </w:rPr>
        <w:tab/>
      </w:r>
      <w:r>
        <w:rPr>
          <w:rFonts w:hint="eastAsia" w:ascii="宋体" w:hAnsi="宋体" w:cs="宋体"/>
          <w:sz w:val="24"/>
        </w:rPr>
        <w:t>（4）</w:t>
      </w:r>
    </w:p>
    <w:p>
      <w:pPr>
        <w:tabs>
          <w:tab w:val="left" w:pos="540"/>
        </w:tabs>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式中：</w:t>
      </w:r>
    </w:p>
    <w:p>
      <w:pPr>
        <w:tabs>
          <w:tab w:val="left" w:pos="540"/>
        </w:tabs>
        <w:autoSpaceDE w:val="0"/>
        <w:autoSpaceDN w:val="0"/>
        <w:adjustRightInd w:val="0"/>
        <w:spacing w:line="360" w:lineRule="auto"/>
        <w:ind w:firstLine="420" w:firstLineChars="200"/>
        <w:rPr>
          <w:rFonts w:ascii="宋体" w:hAnsi="宋体" w:cs="宋体"/>
          <w:sz w:val="24"/>
        </w:rPr>
      </w:pPr>
      <w:r>
        <w:rPr>
          <w:position w:val="-6"/>
        </w:rPr>
        <w:object>
          <v:shape id="_x0000_i1037" o:spt="75" type="#_x0000_t75" style="height:12.15pt;width:14.95pt;" o:ole="t" filled="f" o:preferrelative="t" stroked="f" coordsize="21600,21600">
            <v:path/>
            <v:fill on="f" focussize="0,0"/>
            <v:stroke on="f" joinstyle="miter"/>
            <v:imagedata r:id="rId45" o:title=""/>
            <o:lock v:ext="edit" aspectratio="t"/>
            <w10:wrap type="none"/>
            <w10:anchorlock/>
          </v:shape>
          <o:OLEObject Type="Embed" ProgID="Equation.3" ShapeID="_x0000_i1037" DrawAspect="Content" ObjectID="_1468075737" r:id="rId44">
            <o:LockedField>false</o:LockedField>
          </o:OLEObject>
        </w:object>
      </w:r>
      <w:r>
        <w:rPr>
          <w:rFonts w:hint="eastAsia" w:ascii="宋体" w:hAnsi="宋体" w:cs="宋体"/>
          <w:sz w:val="24"/>
        </w:rPr>
        <w:t>——温升速率示值误差，%</w:t>
      </w:r>
    </w:p>
    <w:p>
      <w:pPr>
        <w:tabs>
          <w:tab w:val="left" w:pos="540"/>
        </w:tabs>
        <w:autoSpaceDE w:val="0"/>
        <w:autoSpaceDN w:val="0"/>
        <w:adjustRightInd w:val="0"/>
        <w:spacing w:line="360" w:lineRule="auto"/>
        <w:ind w:firstLine="420" w:firstLineChars="200"/>
        <w:rPr>
          <w:rFonts w:ascii="宋体" w:hAnsi="宋体" w:cs="宋体"/>
          <w:sz w:val="24"/>
        </w:rPr>
      </w:pPr>
      <w:r>
        <w:rPr>
          <w:position w:val="-10"/>
        </w:rPr>
        <w:object>
          <v:shape id="_x0000_i1038" o:spt="75" type="#_x0000_t75" style="height:14.95pt;width:15.9pt;" o:ole="t" filled="f" o:preferrelative="t" stroked="f" coordsize="21600,21600">
            <v:path/>
            <v:fill on="f" focussize="0,0"/>
            <v:stroke on="f" joinstyle="miter"/>
            <v:imagedata r:id="rId47" o:title=""/>
            <o:lock v:ext="edit" aspectratio="t"/>
            <w10:wrap type="none"/>
            <w10:anchorlock/>
          </v:shape>
          <o:OLEObject Type="Embed" ProgID="Equation.3" ShapeID="_x0000_i1038" DrawAspect="Content" ObjectID="_1468075738" r:id="rId46">
            <o:LockedField>false</o:LockedField>
          </o:OLEObject>
        </w:object>
      </w:r>
      <w:r>
        <w:rPr>
          <w:rFonts w:hint="eastAsia" w:ascii="宋体" w:hAnsi="宋体" w:cs="宋体"/>
          <w:sz w:val="24"/>
        </w:rPr>
        <w:t>——20min后样品球显示温度示值，℃；</w:t>
      </w:r>
    </w:p>
    <w:p>
      <w:pPr>
        <w:tabs>
          <w:tab w:val="left" w:pos="540"/>
        </w:tabs>
        <w:autoSpaceDE w:val="0"/>
        <w:autoSpaceDN w:val="0"/>
        <w:adjustRightInd w:val="0"/>
        <w:spacing w:line="360" w:lineRule="auto"/>
        <w:ind w:firstLine="420" w:firstLineChars="200"/>
        <w:rPr>
          <w:rFonts w:ascii="宋体" w:hAnsi="宋体" w:cs="宋体"/>
          <w:sz w:val="24"/>
        </w:rPr>
      </w:pPr>
      <w:r>
        <w:rPr>
          <w:position w:val="-10"/>
        </w:rPr>
        <w:object>
          <v:shape id="_x0000_i1039" o:spt="75" type="#_x0000_t75" style="height:14.95pt;width:13.1pt;" o:ole="t" filled="f" o:preferrelative="t" stroked="f" coordsize="21600,21600">
            <v:path/>
            <v:fill on="f" focussize="0,0"/>
            <v:stroke on="f" joinstyle="miter"/>
            <v:imagedata r:id="rId49" o:title=""/>
            <o:lock v:ext="edit" aspectratio="t"/>
            <w10:wrap type="none"/>
            <w10:anchorlock/>
          </v:shape>
          <o:OLEObject Type="Embed" ProgID="Equation.3" ShapeID="_x0000_i1039" DrawAspect="Content" ObjectID="_1468075739" r:id="rId48">
            <o:LockedField>false</o:LockedField>
          </o:OLEObject>
        </w:object>
      </w:r>
      <w:r>
        <w:rPr>
          <w:rFonts w:hint="eastAsia" w:ascii="宋体" w:hAnsi="宋体" w:cs="宋体"/>
          <w:sz w:val="24"/>
        </w:rPr>
        <w:t>——开始计时时样品球显示温度示值，℃；</w:t>
      </w:r>
    </w:p>
    <w:p>
      <w:pPr>
        <w:numPr>
          <w:ilvl w:val="255"/>
          <w:numId w:val="0"/>
        </w:numPr>
        <w:tabs>
          <w:tab w:val="left" w:pos="540"/>
        </w:tabs>
        <w:autoSpaceDE w:val="0"/>
        <w:autoSpaceDN w:val="0"/>
        <w:adjustRightInd w:val="0"/>
        <w:spacing w:line="360" w:lineRule="auto"/>
        <w:ind w:firstLine="420" w:firstLineChars="200"/>
        <w:rPr>
          <w:rFonts w:ascii="宋体" w:hAnsi="宋体" w:cs="宋体"/>
          <w:sz w:val="24"/>
        </w:rPr>
      </w:pPr>
      <w:r>
        <w:rPr>
          <w:position w:val="-6"/>
        </w:rPr>
        <w:object>
          <v:shape id="_x0000_i1040" o:spt="75" type="#_x0000_t75" style="height:12.15pt;width:6.55pt;" o:ole="t" filled="f" o:preferrelative="t" stroked="f" coordsize="21600,21600">
            <v:path/>
            <v:fill on="f" focussize="0,0"/>
            <v:stroke on="f" joinstyle="miter"/>
            <v:imagedata r:id="rId51" o:title=""/>
            <o:lock v:ext="edit" aspectratio="t"/>
            <w10:wrap type="none"/>
            <w10:anchorlock/>
          </v:shape>
          <o:OLEObject Type="Embed" ProgID="Equation.3" ShapeID="_x0000_i1040" DrawAspect="Content" ObjectID="_1468075740" r:id="rId50">
            <o:LockedField>false</o:LockedField>
          </o:OLEObject>
        </w:object>
      </w:r>
      <w:r>
        <w:rPr>
          <w:rFonts w:hint="eastAsia" w:ascii="宋体" w:hAnsi="宋体" w:cs="宋体"/>
          <w:sz w:val="24"/>
        </w:rPr>
        <w:t>——计时时间间隔，s；</w:t>
      </w:r>
    </w:p>
    <w:p>
      <w:pPr>
        <w:numPr>
          <w:ilvl w:val="255"/>
          <w:numId w:val="0"/>
        </w:numPr>
        <w:tabs>
          <w:tab w:val="left" w:pos="540"/>
        </w:tabs>
        <w:autoSpaceDE w:val="0"/>
        <w:autoSpaceDN w:val="0"/>
        <w:adjustRightInd w:val="0"/>
        <w:spacing w:line="360" w:lineRule="auto"/>
        <w:ind w:firstLine="420" w:firstLineChars="200"/>
        <w:rPr>
          <w:rFonts w:ascii="宋体" w:hAnsi="宋体" w:cs="宋体"/>
          <w:position w:val="-28"/>
          <w:sz w:val="24"/>
        </w:rPr>
      </w:pPr>
      <w:r>
        <w:rPr>
          <w:position w:val="-6"/>
        </w:rPr>
        <w:object>
          <v:shape id="_x0000_i1041" o:spt="75" type="#_x0000_t75" style="height:9.35pt;width:9.35pt;" o:ole="t" filled="f" o:preferrelative="t" stroked="f" coordsize="21600,21600">
            <v:path/>
            <v:fill on="f" focussize="0,0"/>
            <v:stroke on="f" joinstyle="miter"/>
            <v:imagedata r:id="rId53" o:title=""/>
            <o:lock v:ext="edit" aspectratio="t"/>
            <w10:wrap type="none"/>
            <w10:anchorlock/>
          </v:shape>
          <o:OLEObject Type="Embed" ProgID="Equation.3" ShapeID="_x0000_i1041" DrawAspect="Content" ObjectID="_1468075741" r:id="rId52">
            <o:LockedField>false</o:LockedField>
          </o:OLEObject>
        </w:object>
      </w:r>
      <w:r>
        <w:rPr>
          <w:rFonts w:hint="eastAsia" w:ascii="宋体" w:hAnsi="宋体" w:cs="宋体"/>
          <w:sz w:val="24"/>
        </w:rPr>
        <w:t>——设定温升速率，2℃/min。</w:t>
      </w:r>
    </w:p>
    <w:p>
      <w:pPr>
        <w:autoSpaceDE w:val="0"/>
        <w:autoSpaceDN w:val="0"/>
        <w:adjustRightInd w:val="0"/>
        <w:spacing w:line="360" w:lineRule="auto"/>
        <w:ind w:left="2240" w:hanging="2240"/>
        <w:rPr>
          <w:rStyle w:val="22"/>
          <w:rFonts w:ascii="宋体" w:hAnsi="宋体" w:eastAsia="宋体" w:cs="宋体"/>
          <w:b w:val="0"/>
          <w:sz w:val="24"/>
          <w:szCs w:val="24"/>
        </w:rPr>
      </w:pPr>
      <w:bookmarkStart w:id="44" w:name="_Toc13857"/>
      <w:bookmarkStart w:id="45" w:name="_Toc12349"/>
      <w:r>
        <w:rPr>
          <w:rStyle w:val="22"/>
          <w:rFonts w:hint="eastAsia" w:ascii="宋体" w:hAnsi="宋体" w:eastAsia="宋体" w:cs="宋体"/>
          <w:b w:val="0"/>
          <w:sz w:val="24"/>
          <w:szCs w:val="24"/>
        </w:rPr>
        <w:t>6.5 压力示值误差</w:t>
      </w:r>
    </w:p>
    <w:p>
      <w:pPr>
        <w:tabs>
          <w:tab w:val="left" w:pos="540"/>
        </w:tabs>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将现场压力校验仪与密封管路连接，分别施加5MPa、10MPa和15MPa的压力，读取量热仪压力显示值。按照公式（5）计算压力示值相对误差。</w:t>
      </w:r>
    </w:p>
    <w:p>
      <w:pPr>
        <w:tabs>
          <w:tab w:val="left" w:pos="540"/>
        </w:tabs>
        <w:autoSpaceDE w:val="0"/>
        <w:autoSpaceDN w:val="0"/>
        <w:adjustRightInd w:val="0"/>
        <w:spacing w:line="360" w:lineRule="auto"/>
        <w:ind w:firstLine="420" w:firstLineChars="200"/>
        <w:jc w:val="right"/>
        <w:rPr>
          <w:rFonts w:ascii="宋体" w:hAnsi="宋体" w:cs="宋体"/>
          <w:sz w:val="24"/>
        </w:rPr>
      </w:pPr>
      <w:r>
        <w:rPr>
          <w:rFonts w:hint="eastAsia"/>
          <w:i/>
        </w:rPr>
        <w:t>δ</w:t>
      </w:r>
      <w:r>
        <w:rPr>
          <w:rFonts w:hint="eastAsia"/>
        </w:rPr>
        <w:t>=</w:t>
      </w:r>
      <w:r>
        <w:rPr>
          <w:rFonts w:hint="eastAsia" w:ascii="宋体" w:hAnsi="宋体" w:cs="宋体"/>
          <w:sz w:val="24"/>
        </w:rPr>
        <w:tab/>
      </w:r>
      <w:r>
        <w:rPr>
          <w:rFonts w:ascii="宋体" w:hAnsi="宋体" w:cs="宋体"/>
          <w:position w:val="-26"/>
          <w:sz w:val="24"/>
        </w:rPr>
        <w:object>
          <v:shape id="_x0000_i1042" o:spt="75" type="#_x0000_t75" style="height:29.9pt;width:67.3pt;" o:ole="t" filled="f" o:preferrelative="t" stroked="f" coordsize="21600,21600">
            <v:path/>
            <v:fill on="f" focussize="0,0"/>
            <v:stroke on="f" joinstyle="miter"/>
            <v:imagedata r:id="rId55" o:title=""/>
            <o:lock v:ext="edit" aspectratio="t"/>
            <w10:wrap type="none"/>
            <w10:anchorlock/>
          </v:shape>
          <o:OLEObject Type="Embed" ProgID="Equation.3" ShapeID="_x0000_i1042" DrawAspect="Content" ObjectID="_1468075742" r:id="rId54">
            <o:LockedField>false</o:LockedField>
          </o:OLEObject>
        </w:object>
      </w: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lang w:val="en-US" w:eastAsia="zh-CN"/>
        </w:rPr>
        <w:t xml:space="preserve">              </w:t>
      </w:r>
      <w:bookmarkStart w:id="63" w:name="_GoBack"/>
      <w:bookmarkEnd w:id="63"/>
      <w:r>
        <w:rPr>
          <w:rFonts w:hint="eastAsia" w:ascii="宋体" w:hAnsi="宋体" w:cs="宋体"/>
          <w:sz w:val="24"/>
        </w:rPr>
        <w:tab/>
      </w:r>
      <w:r>
        <w:rPr>
          <w:rFonts w:hint="eastAsia" w:ascii="宋体" w:hAnsi="宋体" w:cs="宋体"/>
          <w:sz w:val="24"/>
        </w:rPr>
        <w:t>（5）</w:t>
      </w:r>
    </w:p>
    <w:p>
      <w:pPr>
        <w:tabs>
          <w:tab w:val="left" w:pos="540"/>
        </w:tabs>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式中：</w:t>
      </w:r>
    </w:p>
    <w:p>
      <w:pPr>
        <w:tabs>
          <w:tab w:val="left" w:pos="540"/>
        </w:tabs>
        <w:autoSpaceDE w:val="0"/>
        <w:autoSpaceDN w:val="0"/>
        <w:adjustRightInd w:val="0"/>
        <w:spacing w:line="360" w:lineRule="auto"/>
        <w:ind w:firstLine="420" w:firstLineChars="200"/>
        <w:rPr>
          <w:rFonts w:ascii="宋体" w:hAnsi="宋体" w:cs="宋体"/>
          <w:sz w:val="24"/>
        </w:rPr>
      </w:pPr>
      <w:r>
        <w:rPr>
          <w:rFonts w:hint="eastAsia"/>
        </w:rPr>
        <w:t>δ</w:t>
      </w:r>
      <w:r>
        <w:rPr>
          <w:rFonts w:hint="eastAsia" w:ascii="宋体" w:hAnsi="宋体" w:cs="宋体"/>
          <w:sz w:val="24"/>
        </w:rPr>
        <w:t>——压力示值相对误差，%；</w:t>
      </w:r>
    </w:p>
    <w:p>
      <w:pPr>
        <w:tabs>
          <w:tab w:val="left" w:pos="540"/>
        </w:tabs>
        <w:autoSpaceDE w:val="0"/>
        <w:autoSpaceDN w:val="0"/>
        <w:adjustRightInd w:val="0"/>
        <w:spacing w:line="360" w:lineRule="auto"/>
        <w:ind w:firstLine="420" w:firstLineChars="200"/>
        <w:rPr>
          <w:rFonts w:ascii="宋体" w:hAnsi="宋体" w:cs="宋体"/>
          <w:sz w:val="24"/>
        </w:rPr>
      </w:pPr>
      <w:r>
        <w:rPr>
          <w:rFonts w:hint="eastAsia"/>
          <w:i/>
        </w:rPr>
        <w:t>F</w:t>
      </w:r>
      <w:r>
        <w:rPr>
          <w:rFonts w:hint="eastAsia" w:ascii="宋体" w:hAnsi="宋体" w:cs="宋体"/>
          <w:sz w:val="24"/>
        </w:rPr>
        <w:t>——压力显示值，MPa；</w:t>
      </w:r>
    </w:p>
    <w:p>
      <w:pPr>
        <w:tabs>
          <w:tab w:val="left" w:pos="540"/>
        </w:tabs>
        <w:autoSpaceDE w:val="0"/>
        <w:autoSpaceDN w:val="0"/>
        <w:adjustRightInd w:val="0"/>
        <w:spacing w:line="360" w:lineRule="auto"/>
        <w:ind w:firstLine="420" w:firstLineChars="200"/>
        <w:rPr>
          <w:rFonts w:ascii="宋体" w:hAnsi="宋体" w:cs="宋体"/>
          <w:sz w:val="24"/>
        </w:rPr>
      </w:pPr>
      <w:r>
        <w:rPr>
          <w:rFonts w:hint="eastAsia"/>
          <w:i/>
        </w:rPr>
        <w:t>F</w:t>
      </w:r>
      <w:r>
        <w:rPr>
          <w:rFonts w:hint="eastAsia"/>
          <w:i/>
          <w:vertAlign w:val="subscript"/>
        </w:rPr>
        <w:t>s</w:t>
      </w:r>
      <w:r>
        <w:rPr>
          <w:rFonts w:hint="eastAsia" w:ascii="宋体" w:hAnsi="宋体" w:cs="宋体"/>
          <w:sz w:val="24"/>
        </w:rPr>
        <w:t>——标准器压力施加值，MPa。</w:t>
      </w:r>
    </w:p>
    <w:p>
      <w:pPr>
        <w:tabs>
          <w:tab w:val="left" w:pos="540"/>
        </w:tabs>
        <w:autoSpaceDE w:val="0"/>
        <w:autoSpaceDN w:val="0"/>
        <w:adjustRightInd w:val="0"/>
        <w:spacing w:line="360" w:lineRule="auto"/>
        <w:ind w:firstLine="480" w:firstLineChars="200"/>
        <w:rPr>
          <w:rFonts w:ascii="宋体" w:hAnsi="宋体" w:cs="宋体"/>
          <w:sz w:val="24"/>
        </w:rPr>
      </w:pPr>
    </w:p>
    <w:p>
      <w:pPr>
        <w:pStyle w:val="2"/>
        <w:spacing w:beforeLines="50" w:after="0" w:line="360" w:lineRule="auto"/>
        <w:rPr>
          <w:rFonts w:ascii="宋体" w:hAnsi="宋体" w:cs="宋体"/>
          <w:b w:val="0"/>
          <w:sz w:val="24"/>
          <w:szCs w:val="24"/>
        </w:rPr>
      </w:pPr>
      <w:bookmarkStart w:id="46" w:name="_Toc15936"/>
      <w:bookmarkStart w:id="47" w:name="_Toc12042"/>
      <w:r>
        <w:rPr>
          <w:rFonts w:hint="eastAsia" w:ascii="宋体" w:hAnsi="宋体" w:cs="宋体"/>
          <w:b w:val="0"/>
          <w:sz w:val="24"/>
          <w:szCs w:val="24"/>
        </w:rPr>
        <w:t>7 校准结果表达</w:t>
      </w:r>
      <w:bookmarkEnd w:id="44"/>
      <w:bookmarkEnd w:id="45"/>
      <w:bookmarkEnd w:id="46"/>
      <w:bookmarkEnd w:id="47"/>
    </w:p>
    <w:p>
      <w:pPr>
        <w:autoSpaceDE w:val="0"/>
        <w:autoSpaceDN w:val="0"/>
        <w:adjustRightInd w:val="0"/>
        <w:spacing w:line="360" w:lineRule="auto"/>
        <w:ind w:left="2240" w:hanging="2240"/>
        <w:rPr>
          <w:rStyle w:val="22"/>
          <w:rFonts w:ascii="宋体" w:hAnsi="宋体" w:eastAsia="宋体" w:cs="宋体"/>
          <w:b w:val="0"/>
          <w:sz w:val="24"/>
          <w:szCs w:val="24"/>
        </w:rPr>
      </w:pPr>
      <w:r>
        <w:rPr>
          <w:rStyle w:val="22"/>
          <w:rFonts w:hint="eastAsia" w:ascii="宋体" w:hAnsi="宋体" w:eastAsia="宋体" w:cs="宋体"/>
          <w:b w:val="0"/>
          <w:sz w:val="24"/>
          <w:szCs w:val="24"/>
        </w:rPr>
        <w:t>7.1 校准数据处理</w:t>
      </w:r>
    </w:p>
    <w:p>
      <w:pPr>
        <w:autoSpaceDE w:val="0"/>
        <w:autoSpaceDN w:val="0"/>
        <w:adjustRightInd w:val="0"/>
        <w:spacing w:line="360" w:lineRule="auto"/>
        <w:ind w:left="2240" w:hanging="1820"/>
        <w:rPr>
          <w:rStyle w:val="22"/>
          <w:rFonts w:ascii="宋体" w:hAnsi="宋体" w:eastAsia="宋体" w:cs="宋体"/>
          <w:b w:val="0"/>
          <w:sz w:val="24"/>
          <w:szCs w:val="24"/>
        </w:rPr>
      </w:pPr>
      <w:r>
        <w:rPr>
          <w:rStyle w:val="22"/>
          <w:rFonts w:hint="eastAsia" w:ascii="宋体" w:hAnsi="宋体" w:eastAsia="宋体" w:cs="宋体"/>
          <w:b w:val="0"/>
          <w:sz w:val="24"/>
          <w:szCs w:val="24"/>
        </w:rPr>
        <w:t>所有数据应先计算后修约，出具的校准数据均保留至小数点后一位。</w:t>
      </w:r>
    </w:p>
    <w:p>
      <w:pPr>
        <w:autoSpaceDE w:val="0"/>
        <w:autoSpaceDN w:val="0"/>
        <w:adjustRightInd w:val="0"/>
        <w:spacing w:line="360" w:lineRule="auto"/>
        <w:ind w:left="2240" w:hanging="2240"/>
        <w:rPr>
          <w:rStyle w:val="22"/>
          <w:rFonts w:ascii="宋体" w:hAnsi="宋体" w:eastAsia="宋体" w:cs="宋体"/>
          <w:b w:val="0"/>
          <w:sz w:val="24"/>
          <w:szCs w:val="24"/>
        </w:rPr>
      </w:pPr>
      <w:r>
        <w:rPr>
          <w:rStyle w:val="22"/>
          <w:rFonts w:hint="eastAsia" w:ascii="宋体" w:hAnsi="宋体" w:eastAsia="宋体" w:cs="宋体"/>
          <w:b w:val="0"/>
          <w:sz w:val="24"/>
          <w:szCs w:val="24"/>
        </w:rPr>
        <w:t>7.2 校准证书</w:t>
      </w:r>
    </w:p>
    <w:p>
      <w:pPr>
        <w:tabs>
          <w:tab w:val="left" w:pos="540"/>
        </w:tabs>
        <w:autoSpaceDE w:val="0"/>
        <w:autoSpaceDN w:val="0"/>
        <w:adjustRightInd w:val="0"/>
        <w:spacing w:line="360" w:lineRule="auto"/>
        <w:ind w:firstLine="480" w:firstLineChars="200"/>
        <w:rPr>
          <w:sz w:val="24"/>
        </w:rPr>
      </w:pPr>
      <w:r>
        <w:rPr>
          <w:sz w:val="24"/>
        </w:rPr>
        <w:t>经校准的</w:t>
      </w:r>
      <w:r>
        <w:rPr>
          <w:rFonts w:hint="eastAsia"/>
          <w:sz w:val="24"/>
        </w:rPr>
        <w:t>加速绝热量热仪</w:t>
      </w:r>
      <w:r>
        <w:rPr>
          <w:sz w:val="24"/>
        </w:rPr>
        <w:t>出具校准证书。校准证书</w:t>
      </w:r>
      <w:r>
        <w:rPr>
          <w:rFonts w:hint="eastAsia"/>
          <w:sz w:val="24"/>
        </w:rPr>
        <w:t>应包括的信息及推荐的校准证书内页格式见附录A。</w:t>
      </w:r>
    </w:p>
    <w:p>
      <w:pPr>
        <w:autoSpaceDE w:val="0"/>
        <w:autoSpaceDN w:val="0"/>
        <w:adjustRightInd w:val="0"/>
        <w:spacing w:line="360" w:lineRule="auto"/>
        <w:ind w:left="2240" w:hanging="2240"/>
        <w:rPr>
          <w:rStyle w:val="22"/>
          <w:rFonts w:ascii="宋体" w:hAnsi="宋体" w:eastAsia="宋体" w:cs="宋体"/>
          <w:b w:val="0"/>
          <w:sz w:val="24"/>
          <w:szCs w:val="24"/>
        </w:rPr>
      </w:pPr>
      <w:r>
        <w:rPr>
          <w:rStyle w:val="22"/>
          <w:rFonts w:hint="eastAsia" w:ascii="宋体" w:hAnsi="宋体" w:eastAsia="宋体" w:cs="宋体"/>
          <w:b w:val="0"/>
          <w:sz w:val="24"/>
          <w:szCs w:val="24"/>
        </w:rPr>
        <w:t>7.3 校准结果的不确定度表达</w:t>
      </w:r>
    </w:p>
    <w:p>
      <w:pPr>
        <w:tabs>
          <w:tab w:val="left" w:pos="540"/>
        </w:tabs>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校准结果的不确定度按照JJF1059进行评定，不确定度评定实例见附录B。</w:t>
      </w:r>
    </w:p>
    <w:p>
      <w:pPr>
        <w:pStyle w:val="2"/>
        <w:spacing w:beforeLines="50" w:after="0" w:line="360" w:lineRule="auto"/>
        <w:rPr>
          <w:rFonts w:ascii="宋体" w:hAnsi="宋体" w:cs="宋体"/>
          <w:b w:val="0"/>
          <w:sz w:val="24"/>
          <w:szCs w:val="24"/>
        </w:rPr>
      </w:pPr>
      <w:bookmarkStart w:id="48" w:name="_Toc96"/>
      <w:bookmarkStart w:id="49" w:name="_Toc342"/>
      <w:bookmarkStart w:id="50" w:name="_Toc24365"/>
      <w:bookmarkStart w:id="51" w:name="_Toc7332"/>
      <w:r>
        <w:rPr>
          <w:rFonts w:hint="eastAsia" w:ascii="宋体" w:hAnsi="宋体" w:cs="宋体"/>
          <w:b w:val="0"/>
          <w:sz w:val="24"/>
          <w:szCs w:val="24"/>
        </w:rPr>
        <w:t>8 复校时间间隔</w:t>
      </w:r>
      <w:bookmarkEnd w:id="48"/>
      <w:bookmarkEnd w:id="49"/>
      <w:bookmarkEnd w:id="50"/>
      <w:bookmarkEnd w:id="51"/>
    </w:p>
    <w:p>
      <w:pPr>
        <w:tabs>
          <w:tab w:val="left" w:pos="540"/>
        </w:tabs>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建议复校时间间隔</w:t>
      </w:r>
      <w:r>
        <w:rPr>
          <w:rFonts w:hint="eastAsia" w:ascii="宋体" w:hAnsi="宋体" w:cs="宋体"/>
          <w:sz w:val="24"/>
        </w:rPr>
        <w:t>不超过12个月</w:t>
      </w:r>
      <w:r>
        <w:rPr>
          <w:rFonts w:hint="eastAsia" w:ascii="宋体" w:hAnsi="宋体" w:cs="宋体"/>
          <w:sz w:val="24"/>
          <w:lang w:val="zh-CN"/>
        </w:rPr>
        <w:t>。</w:t>
      </w:r>
    </w:p>
    <w:p>
      <w:pPr>
        <w:tabs>
          <w:tab w:val="left" w:pos="540"/>
        </w:tabs>
        <w:autoSpaceDE w:val="0"/>
        <w:autoSpaceDN w:val="0"/>
        <w:adjustRightInd w:val="0"/>
        <w:spacing w:line="360" w:lineRule="auto"/>
        <w:ind w:firstLine="480" w:firstLineChars="200"/>
        <w:rPr>
          <w:rFonts w:ascii="宋体" w:hAnsi="宋体" w:cs="宋体"/>
          <w:szCs w:val="21"/>
          <w:lang w:val="zh-CN"/>
        </w:rPr>
      </w:pPr>
      <w:r>
        <w:rPr>
          <w:rFonts w:hint="eastAsia" w:ascii="宋体" w:hAnsi="宋体" w:cs="宋体"/>
          <w:sz w:val="24"/>
          <w:lang w:val="zh-CN"/>
        </w:rPr>
        <w:t>由于复校时间间隔的长短是由仪器的环境条件、使用情况、测量对象、仪器本身质量等诸多因素所决定的，因此送校单位根据实际使用情况自主决定复校时间间隔。</w:t>
      </w:r>
    </w:p>
    <w:p>
      <w:pPr>
        <w:tabs>
          <w:tab w:val="left" w:pos="540"/>
        </w:tabs>
        <w:autoSpaceDE w:val="0"/>
        <w:autoSpaceDN w:val="0"/>
        <w:adjustRightInd w:val="0"/>
        <w:spacing w:line="360" w:lineRule="auto"/>
        <w:rPr>
          <w:rFonts w:ascii="宋体" w:hAnsi="宋体" w:cs="宋体"/>
          <w:szCs w:val="21"/>
        </w:rPr>
        <w:sectPr>
          <w:footerReference r:id="rId17" w:type="default"/>
          <w:pgSz w:w="12240" w:h="15840"/>
          <w:pgMar w:top="1440" w:right="1797" w:bottom="1440" w:left="1797" w:header="720" w:footer="720" w:gutter="0"/>
          <w:cols w:space="720" w:num="1"/>
        </w:sectPr>
      </w:pPr>
    </w:p>
    <w:p>
      <w:pPr>
        <w:pStyle w:val="2"/>
        <w:spacing w:before="0" w:after="0" w:line="240" w:lineRule="auto"/>
        <w:rPr>
          <w:rFonts w:ascii="宋体" w:hAnsi="宋体" w:cs="宋体"/>
          <w:b w:val="0"/>
          <w:sz w:val="28"/>
          <w:szCs w:val="28"/>
        </w:rPr>
      </w:pPr>
      <w:bookmarkStart w:id="52" w:name="_Toc3100"/>
      <w:bookmarkStart w:id="53" w:name="_Toc21311"/>
      <w:bookmarkStart w:id="54" w:name="_Toc32416"/>
      <w:bookmarkStart w:id="55" w:name="_Toc30340"/>
      <w:bookmarkStart w:id="56" w:name="_Toc24877"/>
      <w:r>
        <w:rPr>
          <w:rFonts w:hint="eastAsia" w:ascii="宋体" w:hAnsi="宋体" w:cs="宋体"/>
          <w:b w:val="0"/>
          <w:sz w:val="28"/>
          <w:szCs w:val="28"/>
        </w:rPr>
        <w:t>附录A</w:t>
      </w:r>
      <w:bookmarkEnd w:id="52"/>
    </w:p>
    <w:p>
      <w:pPr>
        <w:jc w:val="center"/>
        <w:rPr>
          <w:rFonts w:ascii="宋体" w:hAnsi="宋体" w:cs="宋体"/>
          <w:sz w:val="28"/>
          <w:szCs w:val="28"/>
        </w:rPr>
      </w:pPr>
      <w:r>
        <w:rPr>
          <w:rFonts w:hint="eastAsia" w:ascii="宋体" w:hAnsi="宋体" w:cs="宋体"/>
          <w:sz w:val="28"/>
          <w:szCs w:val="28"/>
        </w:rPr>
        <w:t>校准证书内容</w:t>
      </w:r>
    </w:p>
    <w:p>
      <w:pPr>
        <w:tabs>
          <w:tab w:val="left" w:pos="540"/>
        </w:tabs>
        <w:autoSpaceDE w:val="0"/>
        <w:autoSpaceDN w:val="0"/>
        <w:adjustRightInd w:val="0"/>
        <w:spacing w:line="360" w:lineRule="auto"/>
        <w:rPr>
          <w:rFonts w:ascii="宋体" w:hAnsi="宋体" w:cs="宋体"/>
          <w:sz w:val="24"/>
        </w:rPr>
      </w:pPr>
      <w:r>
        <w:rPr>
          <w:rFonts w:hint="eastAsia" w:ascii="宋体" w:hAnsi="宋体" w:cs="宋体"/>
          <w:sz w:val="24"/>
        </w:rPr>
        <w:t>A.1 校准证书至少应包括以下信息：</w:t>
      </w:r>
    </w:p>
    <w:p>
      <w:pPr>
        <w:widowControl/>
        <w:numPr>
          <w:ilvl w:val="0"/>
          <w:numId w:val="1"/>
        </w:numPr>
        <w:spacing w:line="360" w:lineRule="auto"/>
        <w:rPr>
          <w:bCs/>
          <w:sz w:val="24"/>
        </w:rPr>
      </w:pPr>
      <w:r>
        <w:rPr>
          <w:rFonts w:hint="eastAsia"/>
          <w:bCs/>
          <w:sz w:val="24"/>
        </w:rPr>
        <w:t>标题：“校准证书”；</w:t>
      </w:r>
    </w:p>
    <w:p>
      <w:pPr>
        <w:widowControl/>
        <w:numPr>
          <w:ilvl w:val="0"/>
          <w:numId w:val="1"/>
        </w:numPr>
        <w:spacing w:line="360" w:lineRule="auto"/>
        <w:rPr>
          <w:bCs/>
          <w:sz w:val="24"/>
        </w:rPr>
      </w:pPr>
      <w:r>
        <w:rPr>
          <w:rFonts w:hint="eastAsia"/>
          <w:bCs/>
          <w:sz w:val="24"/>
        </w:rPr>
        <w:t>实验室名称和地址；</w:t>
      </w:r>
    </w:p>
    <w:p>
      <w:pPr>
        <w:widowControl/>
        <w:numPr>
          <w:ilvl w:val="0"/>
          <w:numId w:val="1"/>
        </w:numPr>
        <w:spacing w:line="360" w:lineRule="auto"/>
        <w:rPr>
          <w:bCs/>
          <w:sz w:val="24"/>
        </w:rPr>
      </w:pPr>
      <w:r>
        <w:rPr>
          <w:rFonts w:hint="eastAsia"/>
          <w:bCs/>
          <w:sz w:val="24"/>
        </w:rPr>
        <w:t>进行校准的地点；</w:t>
      </w:r>
    </w:p>
    <w:p>
      <w:pPr>
        <w:widowControl/>
        <w:numPr>
          <w:ilvl w:val="0"/>
          <w:numId w:val="1"/>
        </w:numPr>
        <w:spacing w:line="360" w:lineRule="auto"/>
        <w:rPr>
          <w:bCs/>
          <w:sz w:val="24"/>
        </w:rPr>
      </w:pPr>
      <w:r>
        <w:rPr>
          <w:rFonts w:hint="eastAsia"/>
          <w:bCs/>
          <w:sz w:val="24"/>
        </w:rPr>
        <w:t>证书或报告的唯一性标识（或编号），每页及总页数的标识；</w:t>
      </w:r>
    </w:p>
    <w:p>
      <w:pPr>
        <w:widowControl/>
        <w:numPr>
          <w:ilvl w:val="0"/>
          <w:numId w:val="1"/>
        </w:numPr>
        <w:spacing w:line="360" w:lineRule="auto"/>
        <w:rPr>
          <w:bCs/>
          <w:sz w:val="24"/>
        </w:rPr>
      </w:pPr>
      <w:r>
        <w:rPr>
          <w:rFonts w:hint="eastAsia"/>
          <w:bCs/>
          <w:sz w:val="24"/>
        </w:rPr>
        <w:t>客户的名称和地址；</w:t>
      </w:r>
    </w:p>
    <w:p>
      <w:pPr>
        <w:widowControl/>
        <w:numPr>
          <w:ilvl w:val="0"/>
          <w:numId w:val="1"/>
        </w:numPr>
        <w:spacing w:line="360" w:lineRule="auto"/>
        <w:rPr>
          <w:bCs/>
          <w:sz w:val="24"/>
        </w:rPr>
      </w:pPr>
      <w:r>
        <w:rPr>
          <w:rFonts w:hint="eastAsia"/>
          <w:bCs/>
          <w:sz w:val="24"/>
        </w:rPr>
        <w:t>被校对象的描述和明确标识；</w:t>
      </w:r>
    </w:p>
    <w:p>
      <w:pPr>
        <w:widowControl/>
        <w:numPr>
          <w:ilvl w:val="0"/>
          <w:numId w:val="1"/>
        </w:numPr>
        <w:spacing w:line="360" w:lineRule="auto"/>
        <w:rPr>
          <w:bCs/>
          <w:sz w:val="24"/>
        </w:rPr>
      </w:pPr>
      <w:r>
        <w:rPr>
          <w:rFonts w:hint="eastAsia"/>
          <w:bCs/>
          <w:sz w:val="24"/>
        </w:rPr>
        <w:t>进行校准日期，如果与校准结果的有效性应用有关时，应说明被校对象的接收日期；</w:t>
      </w:r>
    </w:p>
    <w:p>
      <w:pPr>
        <w:widowControl/>
        <w:numPr>
          <w:ilvl w:val="0"/>
          <w:numId w:val="1"/>
        </w:numPr>
        <w:spacing w:line="360" w:lineRule="auto"/>
        <w:rPr>
          <w:bCs/>
          <w:sz w:val="24"/>
        </w:rPr>
      </w:pPr>
      <w:r>
        <w:rPr>
          <w:rFonts w:hint="eastAsia"/>
          <w:bCs/>
          <w:sz w:val="24"/>
        </w:rPr>
        <w:t>如果与校准结果的有效性和应用有关时，应对抽样程序进行说明；</w:t>
      </w:r>
    </w:p>
    <w:p>
      <w:pPr>
        <w:widowControl/>
        <w:numPr>
          <w:ilvl w:val="0"/>
          <w:numId w:val="1"/>
        </w:numPr>
        <w:spacing w:line="360" w:lineRule="auto"/>
        <w:rPr>
          <w:bCs/>
          <w:sz w:val="24"/>
        </w:rPr>
      </w:pPr>
      <w:r>
        <w:rPr>
          <w:rFonts w:hint="eastAsia"/>
          <w:bCs/>
          <w:sz w:val="24"/>
        </w:rPr>
        <w:t>对校准所依据的技术规范的标识，包括名称及代号；</w:t>
      </w:r>
    </w:p>
    <w:p>
      <w:pPr>
        <w:widowControl/>
        <w:numPr>
          <w:ilvl w:val="0"/>
          <w:numId w:val="1"/>
        </w:numPr>
        <w:spacing w:line="360" w:lineRule="auto"/>
        <w:rPr>
          <w:bCs/>
          <w:sz w:val="24"/>
        </w:rPr>
      </w:pPr>
      <w:r>
        <w:rPr>
          <w:rFonts w:hint="eastAsia"/>
          <w:bCs/>
          <w:sz w:val="24"/>
        </w:rPr>
        <w:t>本次校准所用计量标准的溯源性及有效性说明；</w:t>
      </w:r>
    </w:p>
    <w:p>
      <w:pPr>
        <w:widowControl/>
        <w:numPr>
          <w:ilvl w:val="0"/>
          <w:numId w:val="1"/>
        </w:numPr>
        <w:spacing w:line="360" w:lineRule="auto"/>
        <w:rPr>
          <w:bCs/>
          <w:sz w:val="24"/>
        </w:rPr>
      </w:pPr>
      <w:r>
        <w:rPr>
          <w:rFonts w:hint="eastAsia"/>
          <w:bCs/>
          <w:sz w:val="24"/>
        </w:rPr>
        <w:t>校准环境的描述；</w:t>
      </w:r>
    </w:p>
    <w:p>
      <w:pPr>
        <w:widowControl/>
        <w:numPr>
          <w:ilvl w:val="0"/>
          <w:numId w:val="1"/>
        </w:numPr>
        <w:spacing w:line="360" w:lineRule="auto"/>
        <w:rPr>
          <w:bCs/>
          <w:sz w:val="24"/>
        </w:rPr>
      </w:pPr>
      <w:r>
        <w:rPr>
          <w:rFonts w:hint="eastAsia"/>
          <w:bCs/>
          <w:sz w:val="24"/>
        </w:rPr>
        <w:t>校准结果及测量不确定度的说明；</w:t>
      </w:r>
    </w:p>
    <w:p>
      <w:pPr>
        <w:widowControl/>
        <w:numPr>
          <w:ilvl w:val="0"/>
          <w:numId w:val="1"/>
        </w:numPr>
        <w:spacing w:line="360" w:lineRule="auto"/>
        <w:rPr>
          <w:bCs/>
          <w:sz w:val="24"/>
        </w:rPr>
      </w:pPr>
      <w:r>
        <w:rPr>
          <w:rFonts w:hint="eastAsia"/>
          <w:bCs/>
          <w:sz w:val="24"/>
        </w:rPr>
        <w:t>对校准规范的偏离的说明；</w:t>
      </w:r>
    </w:p>
    <w:p>
      <w:pPr>
        <w:widowControl/>
        <w:numPr>
          <w:ilvl w:val="0"/>
          <w:numId w:val="1"/>
        </w:numPr>
        <w:spacing w:line="360" w:lineRule="auto"/>
        <w:rPr>
          <w:bCs/>
          <w:sz w:val="24"/>
        </w:rPr>
      </w:pPr>
      <w:r>
        <w:rPr>
          <w:rFonts w:hint="eastAsia"/>
          <w:bCs/>
          <w:sz w:val="24"/>
        </w:rPr>
        <w:t>校准证书或校准报告签发人的签名、职务或等效标识；</w:t>
      </w:r>
    </w:p>
    <w:p>
      <w:pPr>
        <w:widowControl/>
        <w:numPr>
          <w:ilvl w:val="0"/>
          <w:numId w:val="1"/>
        </w:numPr>
        <w:spacing w:line="360" w:lineRule="auto"/>
        <w:rPr>
          <w:bCs/>
          <w:sz w:val="24"/>
        </w:rPr>
      </w:pPr>
      <w:r>
        <w:rPr>
          <w:rFonts w:hint="eastAsia"/>
          <w:bCs/>
          <w:sz w:val="24"/>
        </w:rPr>
        <w:t>校准结果仅对被校对象有效的声明；</w:t>
      </w:r>
    </w:p>
    <w:p>
      <w:pPr>
        <w:widowControl/>
        <w:numPr>
          <w:ilvl w:val="0"/>
          <w:numId w:val="1"/>
        </w:numPr>
        <w:spacing w:line="360" w:lineRule="auto"/>
        <w:rPr>
          <w:bCs/>
          <w:sz w:val="24"/>
        </w:rPr>
      </w:pPr>
      <w:r>
        <w:rPr>
          <w:rFonts w:hint="eastAsia"/>
          <w:bCs/>
          <w:sz w:val="24"/>
        </w:rPr>
        <w:t>未经校准实验室书面批准，不得部分复制校准证书的声明。</w:t>
      </w:r>
    </w:p>
    <w:p>
      <w:pPr>
        <w:widowControl/>
        <w:spacing w:line="360" w:lineRule="auto"/>
        <w:rPr>
          <w:bCs/>
          <w:sz w:val="24"/>
        </w:rPr>
      </w:pPr>
      <w:r>
        <w:rPr>
          <w:rFonts w:hint="eastAsia" w:ascii="宋体" w:hAnsi="宋体" w:cs="宋体"/>
          <w:sz w:val="24"/>
        </w:rPr>
        <w:t>A.2 推荐的加速绝热量热仪校准证书的内页格式如下：</w:t>
      </w:r>
    </w:p>
    <w:p>
      <w:pPr>
        <w:rPr>
          <w:rFonts w:ascii="宋体" w:hAnsi="宋体" w:cs="宋体"/>
          <w:sz w:val="28"/>
          <w:szCs w:val="28"/>
        </w:rPr>
      </w:pPr>
    </w:p>
    <w:p>
      <w:pPr>
        <w:rPr>
          <w:rFonts w:ascii="宋体" w:hAnsi="宋体" w:cs="宋体"/>
          <w:sz w:val="28"/>
          <w:szCs w:val="28"/>
        </w:rPr>
        <w:sectPr>
          <w:pgSz w:w="12240" w:h="15840"/>
          <w:pgMar w:top="1440" w:right="1800" w:bottom="1440" w:left="1800" w:header="720" w:footer="720" w:gutter="0"/>
          <w:cols w:space="720" w:num="1"/>
        </w:sectPr>
      </w:pPr>
    </w:p>
    <w:bookmarkEnd w:id="53"/>
    <w:bookmarkEnd w:id="54"/>
    <w:bookmarkEnd w:id="55"/>
    <w:bookmarkEnd w:id="56"/>
    <w:p>
      <w:pPr>
        <w:jc w:val="center"/>
        <w:rPr>
          <w:rFonts w:ascii="宋体" w:hAnsi="宋体" w:cs="宋体"/>
          <w:sz w:val="28"/>
          <w:szCs w:val="28"/>
        </w:rPr>
      </w:pPr>
      <w:bookmarkStart w:id="57" w:name="_Toc400715021"/>
      <w:r>
        <w:rPr>
          <w:rFonts w:hint="eastAsia" w:ascii="宋体" w:hAnsi="宋体" w:cs="宋体"/>
          <w:sz w:val="28"/>
          <w:szCs w:val="28"/>
        </w:rPr>
        <w:t>证书内页参考格式</w:t>
      </w:r>
    </w:p>
    <w:p>
      <w:pPr>
        <w:pStyle w:val="6"/>
        <w:ind w:firstLine="0" w:firstLineChars="0"/>
        <w:jc w:val="left"/>
        <w:rPr>
          <w:rFonts w:ascii="宋体" w:hAnsi="宋体" w:cs="宋体"/>
          <w:bCs/>
          <w:u w:val="single"/>
        </w:rPr>
      </w:pPr>
      <w:r>
        <w:rPr>
          <w:rFonts w:hint="eastAsia" w:ascii="宋体" w:hAnsi="宋体" w:cs="宋体"/>
          <w:bCs/>
        </w:rPr>
        <w:t>校准证书编号：</w:t>
      </w:r>
      <w:r>
        <w:rPr>
          <w:rFonts w:hint="eastAsia" w:ascii="宋体" w:hAnsi="宋体" w:cs="宋体"/>
          <w:bCs/>
          <w:u w:val="single"/>
        </w:rPr>
        <w:t xml:space="preserve">                      </w:t>
      </w:r>
    </w:p>
    <w:tbl>
      <w:tblPr>
        <w:tblStyle w:val="15"/>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2214"/>
        <w:gridCol w:w="2214"/>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tcPr>
          <w:p>
            <w:pPr>
              <w:spacing w:beforeLines="50" w:afterLines="50"/>
              <w:jc w:val="left"/>
              <w:rPr>
                <w:rFonts w:ascii="宋体" w:hAnsi="宋体" w:cs="宋体"/>
                <w:sz w:val="24"/>
              </w:rPr>
            </w:pPr>
            <w:r>
              <w:rPr>
                <w:rFonts w:hint="eastAsia" w:ascii="宋体" w:hAnsi="宋体" w:cs="宋体"/>
                <w:sz w:val="24"/>
              </w:rPr>
              <w:t>校准地点</w:t>
            </w:r>
          </w:p>
        </w:tc>
        <w:tc>
          <w:tcPr>
            <w:tcW w:w="2214" w:type="dxa"/>
          </w:tcPr>
          <w:p>
            <w:pPr>
              <w:spacing w:beforeLines="50" w:afterLines="50"/>
              <w:jc w:val="left"/>
              <w:rPr>
                <w:rFonts w:ascii="宋体" w:hAnsi="宋体" w:cs="宋体"/>
                <w:sz w:val="24"/>
              </w:rPr>
            </w:pPr>
          </w:p>
        </w:tc>
        <w:tc>
          <w:tcPr>
            <w:tcW w:w="2214" w:type="dxa"/>
          </w:tcPr>
          <w:p>
            <w:pPr>
              <w:spacing w:beforeLines="50" w:afterLines="50"/>
              <w:jc w:val="left"/>
              <w:rPr>
                <w:rFonts w:ascii="宋体" w:hAnsi="宋体" w:cs="宋体"/>
                <w:sz w:val="24"/>
              </w:rPr>
            </w:pPr>
            <w:r>
              <w:rPr>
                <w:rFonts w:hint="eastAsia" w:ascii="宋体" w:hAnsi="宋体" w:cs="宋体"/>
                <w:sz w:val="24"/>
              </w:rPr>
              <w:t>环境温度/℃</w:t>
            </w:r>
          </w:p>
        </w:tc>
        <w:tc>
          <w:tcPr>
            <w:tcW w:w="2214" w:type="dxa"/>
          </w:tcPr>
          <w:p>
            <w:pPr>
              <w:spacing w:beforeLines="50" w:afterLines="50"/>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tcPr>
          <w:p>
            <w:pPr>
              <w:spacing w:beforeLines="50" w:afterLines="50"/>
              <w:jc w:val="left"/>
              <w:rPr>
                <w:rFonts w:ascii="宋体" w:hAnsi="宋体" w:cs="宋体"/>
                <w:sz w:val="24"/>
              </w:rPr>
            </w:pPr>
            <w:r>
              <w:rPr>
                <w:rFonts w:hint="eastAsia" w:ascii="宋体" w:hAnsi="宋体" w:cs="宋体"/>
                <w:sz w:val="24"/>
              </w:rPr>
              <w:t>相对湿度/%</w:t>
            </w:r>
          </w:p>
        </w:tc>
        <w:tc>
          <w:tcPr>
            <w:tcW w:w="2214" w:type="dxa"/>
          </w:tcPr>
          <w:p>
            <w:pPr>
              <w:spacing w:beforeLines="50" w:afterLines="50"/>
              <w:jc w:val="left"/>
              <w:rPr>
                <w:rFonts w:ascii="宋体" w:hAnsi="宋体" w:cs="宋体"/>
                <w:sz w:val="24"/>
              </w:rPr>
            </w:pPr>
          </w:p>
        </w:tc>
        <w:tc>
          <w:tcPr>
            <w:tcW w:w="2214" w:type="dxa"/>
          </w:tcPr>
          <w:p>
            <w:pPr>
              <w:spacing w:beforeLines="50" w:afterLines="50"/>
              <w:jc w:val="left"/>
              <w:rPr>
                <w:rFonts w:ascii="宋体" w:hAnsi="宋体" w:cs="宋体"/>
                <w:sz w:val="24"/>
              </w:rPr>
            </w:pPr>
            <w:r>
              <w:rPr>
                <w:rFonts w:hint="eastAsia" w:ascii="宋体" w:hAnsi="宋体" w:cs="宋体"/>
                <w:sz w:val="24"/>
              </w:rPr>
              <w:t>依据技术文件</w:t>
            </w:r>
          </w:p>
        </w:tc>
        <w:tc>
          <w:tcPr>
            <w:tcW w:w="2214" w:type="dxa"/>
          </w:tcPr>
          <w:p>
            <w:pPr>
              <w:spacing w:beforeLines="50" w:afterLines="50"/>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tcPr>
          <w:p>
            <w:pPr>
              <w:spacing w:beforeLines="50" w:afterLines="50"/>
              <w:jc w:val="left"/>
              <w:rPr>
                <w:rFonts w:ascii="宋体" w:hAnsi="宋体" w:cs="宋体"/>
                <w:sz w:val="24"/>
              </w:rPr>
            </w:pPr>
            <w:r>
              <w:rPr>
                <w:rFonts w:hint="eastAsia" w:ascii="宋体" w:hAnsi="宋体" w:cs="宋体"/>
                <w:sz w:val="24"/>
              </w:rPr>
              <w:t>计量标准器</w:t>
            </w:r>
          </w:p>
        </w:tc>
        <w:tc>
          <w:tcPr>
            <w:tcW w:w="6642" w:type="dxa"/>
            <w:gridSpan w:val="3"/>
          </w:tcPr>
          <w:p>
            <w:pPr>
              <w:spacing w:beforeLines="50" w:afterLines="50"/>
              <w:jc w:val="left"/>
              <w:rPr>
                <w:rFonts w:ascii="宋体" w:hAnsi="宋体" w:cs="宋体"/>
                <w:sz w:val="24"/>
              </w:rPr>
            </w:pPr>
          </w:p>
        </w:tc>
      </w:tr>
    </w:tbl>
    <w:p>
      <w:pPr>
        <w:tabs>
          <w:tab w:val="left" w:pos="540"/>
        </w:tabs>
        <w:autoSpaceDE w:val="0"/>
        <w:autoSpaceDN w:val="0"/>
        <w:adjustRightInd w:val="0"/>
        <w:rPr>
          <w:rFonts w:ascii="宋体" w:hAnsi="宋体" w:cs="宋体"/>
          <w:spacing w:val="20"/>
          <w:sz w:val="24"/>
        </w:rPr>
      </w:pPr>
      <w:r>
        <w:rPr>
          <w:rFonts w:hint="eastAsia" w:ascii="宋体" w:hAnsi="宋体" w:cs="宋体"/>
          <w:spacing w:val="20"/>
          <w:sz w:val="24"/>
        </w:rPr>
        <w:t>校准结果</w:t>
      </w:r>
    </w:p>
    <w:p>
      <w:pPr>
        <w:autoSpaceDE w:val="0"/>
        <w:autoSpaceDN w:val="0"/>
        <w:adjustRightInd w:val="0"/>
        <w:jc w:val="left"/>
        <w:rPr>
          <w:rFonts w:ascii="宋体" w:hAnsi="宋体" w:cs="宋体"/>
          <w:sz w:val="24"/>
        </w:rPr>
      </w:pPr>
      <w:r>
        <w:rPr>
          <w:rFonts w:hint="eastAsia" w:ascii="宋体" w:hAnsi="宋体" w:cs="宋体"/>
          <w:sz w:val="24"/>
        </w:rPr>
        <w:t>一、绝热温度示值误差：</w:t>
      </w:r>
    </w:p>
    <w:tbl>
      <w:tblPr>
        <w:tblStyle w:val="16"/>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2044"/>
        <w:gridCol w:w="2410"/>
        <w:gridCol w:w="2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269" w:type="dxa"/>
            <w:vAlign w:val="center"/>
          </w:tcPr>
          <w:p>
            <w:pPr>
              <w:autoSpaceDE w:val="0"/>
              <w:autoSpaceDN w:val="0"/>
              <w:adjustRightInd w:val="0"/>
              <w:jc w:val="center"/>
              <w:rPr>
                <w:rFonts w:ascii="宋体" w:hAnsi="宋体" w:cs="宋体"/>
                <w:sz w:val="24"/>
              </w:rPr>
            </w:pPr>
            <w:r>
              <w:rPr>
                <w:rFonts w:hint="eastAsia" w:ascii="宋体" w:hAnsi="宋体" w:cs="宋体"/>
                <w:sz w:val="24"/>
              </w:rPr>
              <w:t>温度设定值（℃）</w:t>
            </w:r>
          </w:p>
        </w:tc>
        <w:tc>
          <w:tcPr>
            <w:tcW w:w="2044" w:type="dxa"/>
            <w:vAlign w:val="center"/>
          </w:tcPr>
          <w:p>
            <w:pPr>
              <w:autoSpaceDE w:val="0"/>
              <w:autoSpaceDN w:val="0"/>
              <w:adjustRightInd w:val="0"/>
              <w:jc w:val="center"/>
              <w:rPr>
                <w:rFonts w:ascii="宋体" w:hAnsi="宋体" w:cs="宋体"/>
                <w:sz w:val="24"/>
              </w:rPr>
            </w:pPr>
            <w:r>
              <w:rPr>
                <w:rFonts w:hint="eastAsia" w:ascii="宋体" w:hAnsi="宋体" w:cs="宋体"/>
                <w:sz w:val="24"/>
              </w:rPr>
              <w:t>温度实测值（℃）</w:t>
            </w:r>
          </w:p>
        </w:tc>
        <w:tc>
          <w:tcPr>
            <w:tcW w:w="2410" w:type="dxa"/>
            <w:vAlign w:val="center"/>
          </w:tcPr>
          <w:p>
            <w:pPr>
              <w:autoSpaceDE w:val="0"/>
              <w:autoSpaceDN w:val="0"/>
              <w:adjustRightInd w:val="0"/>
              <w:jc w:val="center"/>
              <w:rPr>
                <w:rFonts w:ascii="宋体" w:hAnsi="宋体" w:cs="宋体"/>
                <w:sz w:val="24"/>
              </w:rPr>
            </w:pPr>
            <w:r>
              <w:rPr>
                <w:rFonts w:hint="eastAsia" w:ascii="宋体" w:hAnsi="宋体" w:cs="宋体"/>
                <w:sz w:val="24"/>
              </w:rPr>
              <w:t>绝热温度示值误差（℃）</w:t>
            </w:r>
          </w:p>
        </w:tc>
        <w:tc>
          <w:tcPr>
            <w:tcW w:w="2036" w:type="dxa"/>
            <w:vAlign w:val="center"/>
          </w:tcPr>
          <w:p>
            <w:pPr>
              <w:autoSpaceDE w:val="0"/>
              <w:autoSpaceDN w:val="0"/>
              <w:adjustRightInd w:val="0"/>
              <w:jc w:val="center"/>
              <w:rPr>
                <w:rFonts w:ascii="宋体" w:hAnsi="宋体" w:cs="宋体"/>
                <w:sz w:val="24"/>
              </w:rPr>
            </w:pPr>
            <w:r>
              <w:rPr>
                <w:rFonts w:hint="eastAsia" w:ascii="宋体" w:hAnsi="宋体" w:cs="宋体"/>
                <w:sz w:val="24"/>
              </w:rPr>
              <w:t>示值误差不确定度（℃）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269" w:type="dxa"/>
            <w:vAlign w:val="center"/>
          </w:tcPr>
          <w:p>
            <w:pPr>
              <w:autoSpaceDE w:val="0"/>
              <w:autoSpaceDN w:val="0"/>
              <w:adjustRightInd w:val="0"/>
              <w:jc w:val="center"/>
              <w:rPr>
                <w:rFonts w:ascii="宋体" w:hAnsi="宋体" w:cs="宋体"/>
                <w:sz w:val="24"/>
              </w:rPr>
            </w:pPr>
          </w:p>
        </w:tc>
        <w:tc>
          <w:tcPr>
            <w:tcW w:w="2044" w:type="dxa"/>
            <w:vAlign w:val="center"/>
          </w:tcPr>
          <w:p>
            <w:pPr>
              <w:autoSpaceDE w:val="0"/>
              <w:autoSpaceDN w:val="0"/>
              <w:adjustRightInd w:val="0"/>
              <w:jc w:val="center"/>
              <w:rPr>
                <w:rFonts w:ascii="宋体" w:hAnsi="宋体" w:cs="宋体"/>
                <w:sz w:val="24"/>
              </w:rPr>
            </w:pPr>
          </w:p>
        </w:tc>
        <w:tc>
          <w:tcPr>
            <w:tcW w:w="2410" w:type="dxa"/>
            <w:vAlign w:val="center"/>
          </w:tcPr>
          <w:p>
            <w:pPr>
              <w:autoSpaceDE w:val="0"/>
              <w:autoSpaceDN w:val="0"/>
              <w:adjustRightInd w:val="0"/>
              <w:jc w:val="center"/>
              <w:rPr>
                <w:rFonts w:ascii="宋体" w:hAnsi="宋体" w:cs="宋体"/>
                <w:sz w:val="24"/>
              </w:rPr>
            </w:pPr>
          </w:p>
        </w:tc>
        <w:tc>
          <w:tcPr>
            <w:tcW w:w="2036" w:type="dxa"/>
            <w:vAlign w:val="center"/>
          </w:tcPr>
          <w:p>
            <w:pPr>
              <w:autoSpaceDE w:val="0"/>
              <w:autoSpaceDN w:val="0"/>
              <w:adjustRightInd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269" w:type="dxa"/>
            <w:vAlign w:val="center"/>
          </w:tcPr>
          <w:p>
            <w:pPr>
              <w:autoSpaceDE w:val="0"/>
              <w:autoSpaceDN w:val="0"/>
              <w:adjustRightInd w:val="0"/>
              <w:jc w:val="center"/>
              <w:rPr>
                <w:rFonts w:ascii="宋体" w:hAnsi="宋体" w:cs="宋体"/>
                <w:sz w:val="24"/>
              </w:rPr>
            </w:pPr>
          </w:p>
        </w:tc>
        <w:tc>
          <w:tcPr>
            <w:tcW w:w="2044" w:type="dxa"/>
            <w:vAlign w:val="center"/>
          </w:tcPr>
          <w:p>
            <w:pPr>
              <w:autoSpaceDE w:val="0"/>
              <w:autoSpaceDN w:val="0"/>
              <w:adjustRightInd w:val="0"/>
              <w:jc w:val="center"/>
              <w:rPr>
                <w:rFonts w:ascii="宋体" w:hAnsi="宋体" w:cs="宋体"/>
                <w:sz w:val="24"/>
              </w:rPr>
            </w:pPr>
          </w:p>
        </w:tc>
        <w:tc>
          <w:tcPr>
            <w:tcW w:w="2410" w:type="dxa"/>
            <w:vAlign w:val="center"/>
          </w:tcPr>
          <w:p>
            <w:pPr>
              <w:autoSpaceDE w:val="0"/>
              <w:autoSpaceDN w:val="0"/>
              <w:adjustRightInd w:val="0"/>
              <w:jc w:val="center"/>
              <w:rPr>
                <w:rFonts w:ascii="宋体" w:hAnsi="宋体" w:cs="宋体"/>
                <w:sz w:val="24"/>
              </w:rPr>
            </w:pPr>
          </w:p>
        </w:tc>
        <w:tc>
          <w:tcPr>
            <w:tcW w:w="2036" w:type="dxa"/>
            <w:vAlign w:val="center"/>
          </w:tcPr>
          <w:p>
            <w:pPr>
              <w:autoSpaceDE w:val="0"/>
              <w:autoSpaceDN w:val="0"/>
              <w:adjustRightInd w:val="0"/>
              <w:jc w:val="center"/>
              <w:rPr>
                <w:rFonts w:ascii="宋体" w:hAnsi="宋体" w:cs="宋体"/>
                <w:sz w:val="24"/>
              </w:rPr>
            </w:pPr>
          </w:p>
        </w:tc>
      </w:tr>
    </w:tbl>
    <w:p>
      <w:pPr>
        <w:autoSpaceDE w:val="0"/>
        <w:autoSpaceDN w:val="0"/>
        <w:adjustRightInd w:val="0"/>
        <w:jc w:val="left"/>
        <w:rPr>
          <w:rFonts w:ascii="宋体" w:hAnsi="宋体" w:cs="宋体"/>
          <w:sz w:val="24"/>
        </w:rPr>
      </w:pPr>
      <w:r>
        <w:rPr>
          <w:rFonts w:hint="eastAsia" w:ascii="宋体" w:hAnsi="宋体" w:cs="宋体"/>
          <w:sz w:val="24"/>
        </w:rPr>
        <w:t>二、绝热温度一致性：</w:t>
      </w:r>
    </w:p>
    <w:tbl>
      <w:tblPr>
        <w:tblStyle w:val="16"/>
        <w:tblW w:w="87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2007"/>
        <w:gridCol w:w="2379"/>
        <w:gridCol w:w="1999"/>
        <w:gridCol w:w="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Height w:val="502" w:hRule="atLeast"/>
          <w:jc w:val="center"/>
        </w:trPr>
        <w:tc>
          <w:tcPr>
            <w:tcW w:w="2269" w:type="dxa"/>
            <w:vAlign w:val="center"/>
          </w:tcPr>
          <w:p>
            <w:pPr>
              <w:autoSpaceDE w:val="0"/>
              <w:autoSpaceDN w:val="0"/>
              <w:adjustRightInd w:val="0"/>
              <w:jc w:val="center"/>
              <w:rPr>
                <w:rFonts w:ascii="宋体" w:hAnsi="宋体" w:cs="宋体"/>
                <w:sz w:val="24"/>
              </w:rPr>
            </w:pPr>
            <w:r>
              <w:rPr>
                <w:rFonts w:hint="eastAsia" w:ascii="宋体" w:hAnsi="宋体" w:cs="宋体"/>
                <w:sz w:val="24"/>
              </w:rPr>
              <w:t>温度设定值（℃）</w:t>
            </w:r>
          </w:p>
        </w:tc>
        <w:tc>
          <w:tcPr>
            <w:tcW w:w="2033" w:type="dxa"/>
            <w:vAlign w:val="center"/>
          </w:tcPr>
          <w:p>
            <w:pPr>
              <w:autoSpaceDE w:val="0"/>
              <w:autoSpaceDN w:val="0"/>
              <w:adjustRightInd w:val="0"/>
              <w:jc w:val="center"/>
              <w:rPr>
                <w:rFonts w:ascii="宋体" w:hAnsi="宋体" w:cs="宋体"/>
                <w:sz w:val="24"/>
              </w:rPr>
            </w:pPr>
            <w:r>
              <w:rPr>
                <w:rFonts w:hint="eastAsia" w:ascii="宋体" w:hAnsi="宋体" w:cs="宋体"/>
                <w:sz w:val="24"/>
              </w:rPr>
              <w:t>绝热腔体温度平均值（℃）</w:t>
            </w:r>
          </w:p>
        </w:tc>
        <w:tc>
          <w:tcPr>
            <w:tcW w:w="2410" w:type="dxa"/>
            <w:vAlign w:val="center"/>
          </w:tcPr>
          <w:p>
            <w:pPr>
              <w:autoSpaceDE w:val="0"/>
              <w:autoSpaceDN w:val="0"/>
              <w:adjustRightInd w:val="0"/>
              <w:jc w:val="center"/>
              <w:rPr>
                <w:rFonts w:ascii="宋体" w:hAnsi="宋体" w:cs="宋体"/>
                <w:sz w:val="24"/>
              </w:rPr>
            </w:pPr>
            <w:r>
              <w:rPr>
                <w:rFonts w:hint="eastAsia" w:ascii="宋体" w:hAnsi="宋体" w:cs="宋体"/>
                <w:sz w:val="24"/>
              </w:rPr>
              <w:t>绝热温度一致性（℃）</w:t>
            </w:r>
          </w:p>
        </w:tc>
        <w:tc>
          <w:tcPr>
            <w:tcW w:w="2025" w:type="dxa"/>
            <w:vAlign w:val="center"/>
          </w:tcPr>
          <w:p>
            <w:pPr>
              <w:autoSpaceDE w:val="0"/>
              <w:autoSpaceDN w:val="0"/>
              <w:adjustRightInd w:val="0"/>
              <w:jc w:val="center"/>
              <w:rPr>
                <w:rFonts w:ascii="宋体" w:hAnsi="宋体" w:cs="宋体"/>
                <w:sz w:val="24"/>
              </w:rPr>
            </w:pPr>
            <w:r>
              <w:rPr>
                <w:rFonts w:hint="eastAsia" w:ascii="宋体" w:hAnsi="宋体" w:cs="宋体"/>
                <w:sz w:val="24"/>
              </w:rPr>
              <w:t>一致性不确定度（℃）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Height w:val="502" w:hRule="atLeast"/>
          <w:jc w:val="center"/>
        </w:trPr>
        <w:tc>
          <w:tcPr>
            <w:tcW w:w="2269" w:type="dxa"/>
            <w:vAlign w:val="center"/>
          </w:tcPr>
          <w:p>
            <w:pPr>
              <w:autoSpaceDE w:val="0"/>
              <w:autoSpaceDN w:val="0"/>
              <w:adjustRightInd w:val="0"/>
              <w:jc w:val="center"/>
              <w:rPr>
                <w:rFonts w:ascii="宋体" w:hAnsi="宋体" w:cs="宋体"/>
                <w:sz w:val="24"/>
              </w:rPr>
            </w:pPr>
          </w:p>
        </w:tc>
        <w:tc>
          <w:tcPr>
            <w:tcW w:w="2033" w:type="dxa"/>
            <w:vAlign w:val="center"/>
          </w:tcPr>
          <w:p>
            <w:pPr>
              <w:autoSpaceDE w:val="0"/>
              <w:autoSpaceDN w:val="0"/>
              <w:adjustRightInd w:val="0"/>
              <w:jc w:val="center"/>
              <w:rPr>
                <w:rFonts w:ascii="宋体" w:hAnsi="宋体" w:cs="宋体"/>
                <w:sz w:val="24"/>
              </w:rPr>
            </w:pPr>
          </w:p>
        </w:tc>
        <w:tc>
          <w:tcPr>
            <w:tcW w:w="2410" w:type="dxa"/>
            <w:vAlign w:val="center"/>
          </w:tcPr>
          <w:p>
            <w:pPr>
              <w:autoSpaceDE w:val="0"/>
              <w:autoSpaceDN w:val="0"/>
              <w:adjustRightInd w:val="0"/>
              <w:jc w:val="center"/>
              <w:rPr>
                <w:rFonts w:ascii="宋体" w:hAnsi="宋体" w:cs="宋体"/>
                <w:sz w:val="24"/>
              </w:rPr>
            </w:pPr>
          </w:p>
        </w:tc>
        <w:tc>
          <w:tcPr>
            <w:tcW w:w="2025" w:type="dxa"/>
            <w:vAlign w:val="center"/>
          </w:tcPr>
          <w:p>
            <w:pPr>
              <w:autoSpaceDE w:val="0"/>
              <w:autoSpaceDN w:val="0"/>
              <w:adjustRightInd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Height w:val="502" w:hRule="atLeast"/>
          <w:jc w:val="center"/>
        </w:trPr>
        <w:tc>
          <w:tcPr>
            <w:tcW w:w="2269" w:type="dxa"/>
            <w:vAlign w:val="center"/>
          </w:tcPr>
          <w:p>
            <w:pPr>
              <w:autoSpaceDE w:val="0"/>
              <w:autoSpaceDN w:val="0"/>
              <w:adjustRightInd w:val="0"/>
              <w:jc w:val="center"/>
              <w:rPr>
                <w:rFonts w:ascii="宋体" w:hAnsi="宋体" w:cs="宋体"/>
                <w:sz w:val="24"/>
              </w:rPr>
            </w:pPr>
          </w:p>
        </w:tc>
        <w:tc>
          <w:tcPr>
            <w:tcW w:w="2033" w:type="dxa"/>
            <w:vAlign w:val="center"/>
          </w:tcPr>
          <w:p>
            <w:pPr>
              <w:autoSpaceDE w:val="0"/>
              <w:autoSpaceDN w:val="0"/>
              <w:adjustRightInd w:val="0"/>
              <w:jc w:val="center"/>
              <w:rPr>
                <w:rFonts w:ascii="宋体" w:hAnsi="宋体" w:cs="宋体"/>
                <w:sz w:val="24"/>
              </w:rPr>
            </w:pPr>
          </w:p>
        </w:tc>
        <w:tc>
          <w:tcPr>
            <w:tcW w:w="2410" w:type="dxa"/>
            <w:vAlign w:val="center"/>
          </w:tcPr>
          <w:p>
            <w:pPr>
              <w:autoSpaceDE w:val="0"/>
              <w:autoSpaceDN w:val="0"/>
              <w:adjustRightInd w:val="0"/>
              <w:jc w:val="center"/>
              <w:rPr>
                <w:rFonts w:ascii="宋体" w:hAnsi="宋体" w:cs="宋体"/>
                <w:sz w:val="24"/>
              </w:rPr>
            </w:pPr>
          </w:p>
        </w:tc>
        <w:tc>
          <w:tcPr>
            <w:tcW w:w="2025" w:type="dxa"/>
            <w:vAlign w:val="center"/>
          </w:tcPr>
          <w:p>
            <w:pPr>
              <w:autoSpaceDE w:val="0"/>
              <w:autoSpaceDN w:val="0"/>
              <w:adjustRightInd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269" w:type="dxa"/>
            <w:vAlign w:val="center"/>
          </w:tcPr>
          <w:p>
            <w:pPr>
              <w:autoSpaceDE w:val="0"/>
              <w:autoSpaceDN w:val="0"/>
              <w:adjustRightInd w:val="0"/>
              <w:jc w:val="center"/>
              <w:rPr>
                <w:rFonts w:ascii="宋体" w:hAnsi="宋体" w:cs="宋体"/>
                <w:sz w:val="24"/>
              </w:rPr>
            </w:pPr>
          </w:p>
        </w:tc>
        <w:tc>
          <w:tcPr>
            <w:tcW w:w="2033" w:type="dxa"/>
            <w:vAlign w:val="center"/>
          </w:tcPr>
          <w:p>
            <w:pPr>
              <w:autoSpaceDE w:val="0"/>
              <w:autoSpaceDN w:val="0"/>
              <w:adjustRightInd w:val="0"/>
              <w:jc w:val="center"/>
              <w:rPr>
                <w:rFonts w:ascii="宋体" w:hAnsi="宋体" w:cs="宋体"/>
                <w:sz w:val="24"/>
              </w:rPr>
            </w:pPr>
          </w:p>
        </w:tc>
        <w:tc>
          <w:tcPr>
            <w:tcW w:w="2410" w:type="dxa"/>
            <w:vAlign w:val="center"/>
          </w:tcPr>
          <w:p>
            <w:pPr>
              <w:autoSpaceDE w:val="0"/>
              <w:autoSpaceDN w:val="0"/>
              <w:adjustRightInd w:val="0"/>
              <w:jc w:val="center"/>
              <w:rPr>
                <w:rFonts w:ascii="宋体" w:hAnsi="宋体" w:cs="宋体"/>
                <w:sz w:val="24"/>
              </w:rPr>
            </w:pPr>
          </w:p>
        </w:tc>
        <w:tc>
          <w:tcPr>
            <w:tcW w:w="2025" w:type="dxa"/>
            <w:gridSpan w:val="2"/>
            <w:vAlign w:val="center"/>
          </w:tcPr>
          <w:p>
            <w:pPr>
              <w:autoSpaceDE w:val="0"/>
              <w:autoSpaceDN w:val="0"/>
              <w:adjustRightInd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Height w:val="502" w:hRule="atLeast"/>
          <w:jc w:val="center"/>
        </w:trPr>
        <w:tc>
          <w:tcPr>
            <w:tcW w:w="2269" w:type="dxa"/>
            <w:vAlign w:val="center"/>
          </w:tcPr>
          <w:p>
            <w:pPr>
              <w:autoSpaceDE w:val="0"/>
              <w:autoSpaceDN w:val="0"/>
              <w:adjustRightInd w:val="0"/>
              <w:jc w:val="center"/>
              <w:rPr>
                <w:rFonts w:ascii="宋体" w:hAnsi="宋体" w:cs="宋体"/>
                <w:sz w:val="24"/>
              </w:rPr>
            </w:pPr>
          </w:p>
        </w:tc>
        <w:tc>
          <w:tcPr>
            <w:tcW w:w="2033" w:type="dxa"/>
            <w:vAlign w:val="center"/>
          </w:tcPr>
          <w:p>
            <w:pPr>
              <w:autoSpaceDE w:val="0"/>
              <w:autoSpaceDN w:val="0"/>
              <w:adjustRightInd w:val="0"/>
              <w:jc w:val="center"/>
              <w:rPr>
                <w:rFonts w:ascii="宋体" w:hAnsi="宋体" w:cs="宋体"/>
                <w:sz w:val="24"/>
              </w:rPr>
            </w:pPr>
          </w:p>
        </w:tc>
        <w:tc>
          <w:tcPr>
            <w:tcW w:w="2410" w:type="dxa"/>
            <w:vAlign w:val="center"/>
          </w:tcPr>
          <w:p>
            <w:pPr>
              <w:autoSpaceDE w:val="0"/>
              <w:autoSpaceDN w:val="0"/>
              <w:adjustRightInd w:val="0"/>
              <w:jc w:val="center"/>
              <w:rPr>
                <w:rFonts w:ascii="宋体" w:hAnsi="宋体" w:cs="宋体"/>
                <w:sz w:val="24"/>
              </w:rPr>
            </w:pPr>
          </w:p>
        </w:tc>
        <w:tc>
          <w:tcPr>
            <w:tcW w:w="2025" w:type="dxa"/>
            <w:vAlign w:val="center"/>
          </w:tcPr>
          <w:p>
            <w:pPr>
              <w:autoSpaceDE w:val="0"/>
              <w:autoSpaceDN w:val="0"/>
              <w:adjustRightInd w:val="0"/>
              <w:jc w:val="center"/>
              <w:rPr>
                <w:rFonts w:ascii="宋体" w:hAnsi="宋体" w:cs="宋体"/>
                <w:sz w:val="24"/>
              </w:rPr>
            </w:pPr>
          </w:p>
        </w:tc>
      </w:tr>
    </w:tbl>
    <w:p>
      <w:pPr>
        <w:autoSpaceDE w:val="0"/>
        <w:autoSpaceDN w:val="0"/>
        <w:adjustRightInd w:val="0"/>
        <w:jc w:val="left"/>
        <w:rPr>
          <w:rFonts w:ascii="宋体" w:hAnsi="宋体" w:cs="宋体"/>
          <w:sz w:val="24"/>
        </w:rPr>
      </w:pPr>
      <w:r>
        <w:rPr>
          <w:rFonts w:hint="eastAsia" w:ascii="宋体" w:hAnsi="宋体" w:cs="宋体"/>
          <w:sz w:val="24"/>
        </w:rPr>
        <w:t>三、温升速率示值误差：</w:t>
      </w:r>
    </w:p>
    <w:tbl>
      <w:tblPr>
        <w:tblStyle w:val="16"/>
        <w:tblW w:w="87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2033"/>
        <w:gridCol w:w="2410"/>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269" w:type="dxa"/>
            <w:vAlign w:val="center"/>
          </w:tcPr>
          <w:p>
            <w:pPr>
              <w:autoSpaceDE w:val="0"/>
              <w:autoSpaceDN w:val="0"/>
              <w:adjustRightInd w:val="0"/>
              <w:jc w:val="center"/>
              <w:rPr>
                <w:rFonts w:ascii="宋体" w:hAnsi="宋体" w:cs="宋体"/>
                <w:sz w:val="24"/>
              </w:rPr>
            </w:pPr>
            <w:r>
              <w:rPr>
                <w:rFonts w:hint="eastAsia" w:ascii="宋体" w:hAnsi="宋体" w:cs="宋体"/>
                <w:sz w:val="24"/>
              </w:rPr>
              <w:t>开始计时样品温度（℃）</w:t>
            </w:r>
          </w:p>
        </w:tc>
        <w:tc>
          <w:tcPr>
            <w:tcW w:w="2033" w:type="dxa"/>
            <w:vAlign w:val="center"/>
          </w:tcPr>
          <w:p>
            <w:pPr>
              <w:autoSpaceDE w:val="0"/>
              <w:autoSpaceDN w:val="0"/>
              <w:adjustRightInd w:val="0"/>
              <w:jc w:val="center"/>
              <w:rPr>
                <w:rFonts w:ascii="宋体" w:hAnsi="宋体" w:cs="宋体"/>
                <w:sz w:val="24"/>
              </w:rPr>
            </w:pPr>
            <w:r>
              <w:rPr>
                <w:rFonts w:hint="eastAsia" w:ascii="宋体" w:hAnsi="宋体" w:cs="宋体"/>
                <w:sz w:val="24"/>
              </w:rPr>
              <w:t>20min后样品温度（℃）</w:t>
            </w:r>
          </w:p>
        </w:tc>
        <w:tc>
          <w:tcPr>
            <w:tcW w:w="2410" w:type="dxa"/>
            <w:vAlign w:val="center"/>
          </w:tcPr>
          <w:p>
            <w:pPr>
              <w:autoSpaceDE w:val="0"/>
              <w:autoSpaceDN w:val="0"/>
              <w:adjustRightInd w:val="0"/>
              <w:jc w:val="center"/>
              <w:rPr>
                <w:rFonts w:ascii="宋体" w:hAnsi="宋体" w:cs="宋体"/>
                <w:sz w:val="24"/>
              </w:rPr>
            </w:pPr>
            <w:r>
              <w:rPr>
                <w:rFonts w:hint="eastAsia" w:ascii="宋体" w:hAnsi="宋体" w:cs="宋体"/>
                <w:sz w:val="24"/>
              </w:rPr>
              <w:t>温升速率设定值（℃/min）</w:t>
            </w:r>
          </w:p>
        </w:tc>
        <w:tc>
          <w:tcPr>
            <w:tcW w:w="2025" w:type="dxa"/>
            <w:vAlign w:val="center"/>
          </w:tcPr>
          <w:p>
            <w:pPr>
              <w:autoSpaceDE w:val="0"/>
              <w:autoSpaceDN w:val="0"/>
              <w:adjustRightInd w:val="0"/>
              <w:jc w:val="center"/>
              <w:rPr>
                <w:rFonts w:ascii="宋体" w:hAnsi="宋体" w:cs="宋体"/>
                <w:sz w:val="24"/>
              </w:rPr>
            </w:pPr>
            <w:r>
              <w:rPr>
                <w:rFonts w:hint="eastAsia" w:ascii="宋体" w:hAnsi="宋体" w:cs="宋体"/>
                <w:sz w:val="24"/>
              </w:rPr>
              <w:t>温升速率误差（%）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269" w:type="dxa"/>
            <w:vAlign w:val="center"/>
          </w:tcPr>
          <w:p>
            <w:pPr>
              <w:autoSpaceDE w:val="0"/>
              <w:autoSpaceDN w:val="0"/>
              <w:adjustRightInd w:val="0"/>
              <w:jc w:val="center"/>
              <w:rPr>
                <w:rFonts w:ascii="宋体" w:hAnsi="宋体" w:cs="宋体"/>
                <w:sz w:val="24"/>
              </w:rPr>
            </w:pPr>
          </w:p>
        </w:tc>
        <w:tc>
          <w:tcPr>
            <w:tcW w:w="2033" w:type="dxa"/>
            <w:vAlign w:val="center"/>
          </w:tcPr>
          <w:p>
            <w:pPr>
              <w:autoSpaceDE w:val="0"/>
              <w:autoSpaceDN w:val="0"/>
              <w:adjustRightInd w:val="0"/>
              <w:jc w:val="center"/>
              <w:rPr>
                <w:rFonts w:ascii="宋体" w:hAnsi="宋体" w:cs="宋体"/>
                <w:sz w:val="24"/>
              </w:rPr>
            </w:pPr>
          </w:p>
        </w:tc>
        <w:tc>
          <w:tcPr>
            <w:tcW w:w="2410" w:type="dxa"/>
            <w:vAlign w:val="center"/>
          </w:tcPr>
          <w:p>
            <w:pPr>
              <w:autoSpaceDE w:val="0"/>
              <w:autoSpaceDN w:val="0"/>
              <w:adjustRightInd w:val="0"/>
              <w:jc w:val="center"/>
              <w:rPr>
                <w:rFonts w:ascii="宋体" w:hAnsi="宋体" w:cs="宋体"/>
                <w:sz w:val="24"/>
              </w:rPr>
            </w:pPr>
          </w:p>
        </w:tc>
        <w:tc>
          <w:tcPr>
            <w:tcW w:w="2025" w:type="dxa"/>
            <w:vAlign w:val="center"/>
          </w:tcPr>
          <w:p>
            <w:pPr>
              <w:autoSpaceDE w:val="0"/>
              <w:autoSpaceDN w:val="0"/>
              <w:adjustRightInd w:val="0"/>
              <w:jc w:val="center"/>
              <w:rPr>
                <w:rFonts w:ascii="宋体" w:hAnsi="宋体" w:cs="宋体"/>
                <w:sz w:val="24"/>
              </w:rPr>
            </w:pPr>
          </w:p>
        </w:tc>
      </w:tr>
    </w:tbl>
    <w:p>
      <w:pPr>
        <w:autoSpaceDE w:val="0"/>
        <w:autoSpaceDN w:val="0"/>
        <w:adjustRightInd w:val="0"/>
        <w:jc w:val="left"/>
        <w:rPr>
          <w:rFonts w:ascii="宋体" w:hAnsi="宋体" w:cs="宋体"/>
          <w:sz w:val="24"/>
        </w:rPr>
      </w:pPr>
      <w:r>
        <w:rPr>
          <w:rFonts w:hint="eastAsia" w:ascii="宋体" w:hAnsi="宋体" w:cs="宋体"/>
          <w:sz w:val="24"/>
        </w:rPr>
        <w:t>四、压力示值相对误差：</w:t>
      </w:r>
    </w:p>
    <w:tbl>
      <w:tblPr>
        <w:tblStyle w:val="16"/>
        <w:tblW w:w="69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2033"/>
        <w:gridCol w:w="2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269" w:type="dxa"/>
            <w:vAlign w:val="center"/>
          </w:tcPr>
          <w:p>
            <w:pPr>
              <w:autoSpaceDE w:val="0"/>
              <w:autoSpaceDN w:val="0"/>
              <w:adjustRightInd w:val="0"/>
              <w:jc w:val="center"/>
              <w:rPr>
                <w:rFonts w:ascii="宋体" w:hAnsi="宋体" w:cs="宋体"/>
                <w:sz w:val="24"/>
              </w:rPr>
            </w:pPr>
            <w:r>
              <w:rPr>
                <w:rFonts w:hint="eastAsia" w:ascii="宋体" w:hAnsi="宋体" w:cs="宋体"/>
                <w:sz w:val="24"/>
              </w:rPr>
              <w:t>压力设定值（MPa）</w:t>
            </w:r>
          </w:p>
        </w:tc>
        <w:tc>
          <w:tcPr>
            <w:tcW w:w="2033" w:type="dxa"/>
            <w:vAlign w:val="center"/>
          </w:tcPr>
          <w:p>
            <w:pPr>
              <w:autoSpaceDE w:val="0"/>
              <w:autoSpaceDN w:val="0"/>
              <w:adjustRightInd w:val="0"/>
              <w:jc w:val="center"/>
              <w:rPr>
                <w:rFonts w:ascii="宋体" w:hAnsi="宋体" w:cs="宋体"/>
                <w:sz w:val="24"/>
              </w:rPr>
            </w:pPr>
            <w:r>
              <w:rPr>
                <w:rFonts w:hint="eastAsia" w:ascii="宋体" w:hAnsi="宋体" w:cs="宋体"/>
                <w:sz w:val="24"/>
              </w:rPr>
              <w:t>压力显示值（MPa）</w:t>
            </w:r>
          </w:p>
        </w:tc>
        <w:tc>
          <w:tcPr>
            <w:tcW w:w="2672" w:type="dxa"/>
            <w:vAlign w:val="center"/>
          </w:tcPr>
          <w:p>
            <w:pPr>
              <w:autoSpaceDE w:val="0"/>
              <w:autoSpaceDN w:val="0"/>
              <w:adjustRightInd w:val="0"/>
              <w:jc w:val="center"/>
              <w:rPr>
                <w:rFonts w:ascii="宋体" w:hAnsi="宋体" w:cs="宋体"/>
                <w:sz w:val="24"/>
              </w:rPr>
            </w:pPr>
            <w:r>
              <w:rPr>
                <w:rFonts w:hint="eastAsia" w:ascii="宋体" w:hAnsi="宋体" w:cs="宋体"/>
                <w:sz w:val="24"/>
              </w:rPr>
              <w:t>压力示值相对误差（%）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269" w:type="dxa"/>
            <w:vAlign w:val="center"/>
          </w:tcPr>
          <w:p>
            <w:pPr>
              <w:autoSpaceDE w:val="0"/>
              <w:autoSpaceDN w:val="0"/>
              <w:adjustRightInd w:val="0"/>
              <w:jc w:val="center"/>
              <w:rPr>
                <w:rFonts w:ascii="宋体" w:hAnsi="宋体" w:cs="宋体"/>
                <w:sz w:val="24"/>
              </w:rPr>
            </w:pPr>
          </w:p>
        </w:tc>
        <w:tc>
          <w:tcPr>
            <w:tcW w:w="2033" w:type="dxa"/>
            <w:vAlign w:val="center"/>
          </w:tcPr>
          <w:p>
            <w:pPr>
              <w:autoSpaceDE w:val="0"/>
              <w:autoSpaceDN w:val="0"/>
              <w:adjustRightInd w:val="0"/>
              <w:jc w:val="center"/>
              <w:rPr>
                <w:rFonts w:ascii="宋体" w:hAnsi="宋体" w:cs="宋体"/>
                <w:sz w:val="24"/>
              </w:rPr>
            </w:pPr>
          </w:p>
        </w:tc>
        <w:tc>
          <w:tcPr>
            <w:tcW w:w="2672" w:type="dxa"/>
            <w:vAlign w:val="center"/>
          </w:tcPr>
          <w:p>
            <w:pPr>
              <w:autoSpaceDE w:val="0"/>
              <w:autoSpaceDN w:val="0"/>
              <w:adjustRightInd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2" w:hRule="atLeast"/>
          <w:jc w:val="center"/>
        </w:trPr>
        <w:tc>
          <w:tcPr>
            <w:tcW w:w="2269" w:type="dxa"/>
            <w:vAlign w:val="center"/>
          </w:tcPr>
          <w:p>
            <w:pPr>
              <w:autoSpaceDE w:val="0"/>
              <w:autoSpaceDN w:val="0"/>
              <w:adjustRightInd w:val="0"/>
              <w:jc w:val="center"/>
              <w:rPr>
                <w:rFonts w:ascii="宋体" w:hAnsi="宋体" w:cs="宋体"/>
                <w:sz w:val="24"/>
              </w:rPr>
            </w:pPr>
          </w:p>
        </w:tc>
        <w:tc>
          <w:tcPr>
            <w:tcW w:w="2033" w:type="dxa"/>
            <w:vAlign w:val="center"/>
          </w:tcPr>
          <w:p>
            <w:pPr>
              <w:autoSpaceDE w:val="0"/>
              <w:autoSpaceDN w:val="0"/>
              <w:adjustRightInd w:val="0"/>
              <w:jc w:val="center"/>
              <w:rPr>
                <w:rFonts w:ascii="宋体" w:hAnsi="宋体" w:cs="宋体"/>
                <w:sz w:val="24"/>
              </w:rPr>
            </w:pPr>
          </w:p>
        </w:tc>
        <w:tc>
          <w:tcPr>
            <w:tcW w:w="2672" w:type="dxa"/>
            <w:vAlign w:val="center"/>
          </w:tcPr>
          <w:p>
            <w:pPr>
              <w:autoSpaceDE w:val="0"/>
              <w:autoSpaceDN w:val="0"/>
              <w:adjustRightInd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269" w:type="dxa"/>
            <w:vAlign w:val="center"/>
          </w:tcPr>
          <w:p>
            <w:pPr>
              <w:autoSpaceDE w:val="0"/>
              <w:autoSpaceDN w:val="0"/>
              <w:adjustRightInd w:val="0"/>
              <w:jc w:val="center"/>
              <w:rPr>
                <w:rFonts w:ascii="宋体" w:hAnsi="宋体" w:cs="宋体"/>
                <w:sz w:val="24"/>
              </w:rPr>
            </w:pPr>
          </w:p>
        </w:tc>
        <w:tc>
          <w:tcPr>
            <w:tcW w:w="2033" w:type="dxa"/>
            <w:vAlign w:val="center"/>
          </w:tcPr>
          <w:p>
            <w:pPr>
              <w:autoSpaceDE w:val="0"/>
              <w:autoSpaceDN w:val="0"/>
              <w:adjustRightInd w:val="0"/>
              <w:jc w:val="center"/>
              <w:rPr>
                <w:rFonts w:ascii="宋体" w:hAnsi="宋体" w:cs="宋体"/>
                <w:sz w:val="24"/>
              </w:rPr>
            </w:pPr>
          </w:p>
        </w:tc>
        <w:tc>
          <w:tcPr>
            <w:tcW w:w="2672" w:type="dxa"/>
            <w:vAlign w:val="center"/>
          </w:tcPr>
          <w:p>
            <w:pPr>
              <w:autoSpaceDE w:val="0"/>
              <w:autoSpaceDN w:val="0"/>
              <w:adjustRightInd w:val="0"/>
              <w:jc w:val="center"/>
              <w:rPr>
                <w:rFonts w:ascii="宋体" w:hAnsi="宋体" w:cs="宋体"/>
                <w:sz w:val="24"/>
              </w:rPr>
            </w:pPr>
          </w:p>
        </w:tc>
      </w:tr>
    </w:tbl>
    <w:p>
      <w:pPr>
        <w:autoSpaceDE w:val="0"/>
        <w:autoSpaceDN w:val="0"/>
        <w:adjustRightInd w:val="0"/>
        <w:jc w:val="center"/>
        <w:rPr>
          <w:rFonts w:ascii="宋体" w:hAnsi="宋体" w:cs="宋体"/>
          <w:sz w:val="24"/>
        </w:rPr>
      </w:pPr>
      <w:r>
        <w:rPr>
          <w:rFonts w:hint="eastAsia" w:ascii="宋体" w:hAnsi="宋体" w:cs="宋体"/>
          <w:sz w:val="24"/>
        </w:rPr>
        <w:t>以下空白</w:t>
      </w:r>
    </w:p>
    <w:p>
      <w:pPr>
        <w:tabs>
          <w:tab w:val="left" w:pos="540"/>
        </w:tabs>
        <w:autoSpaceDE w:val="0"/>
        <w:autoSpaceDN w:val="0"/>
        <w:adjustRightInd w:val="0"/>
        <w:rPr>
          <w:rFonts w:ascii="宋体" w:hAnsi="宋体" w:cs="宋体"/>
          <w:spacing w:val="20"/>
          <w:sz w:val="24"/>
        </w:rPr>
      </w:pPr>
    </w:p>
    <w:p>
      <w:pPr>
        <w:pStyle w:val="2"/>
        <w:spacing w:before="0" w:after="0" w:line="240" w:lineRule="auto"/>
        <w:rPr>
          <w:rFonts w:ascii="宋体" w:hAnsi="宋体" w:cs="宋体"/>
          <w:b w:val="0"/>
          <w:sz w:val="28"/>
          <w:szCs w:val="28"/>
        </w:rPr>
        <w:sectPr>
          <w:pgSz w:w="12240" w:h="15840"/>
          <w:pgMar w:top="1440" w:right="1800" w:bottom="1440" w:left="1800" w:header="720" w:footer="720" w:gutter="0"/>
          <w:cols w:space="720" w:num="1"/>
        </w:sectPr>
      </w:pPr>
    </w:p>
    <w:bookmarkEnd w:id="57"/>
    <w:p>
      <w:pPr>
        <w:pStyle w:val="2"/>
        <w:spacing w:before="0" w:after="0" w:line="240" w:lineRule="auto"/>
        <w:rPr>
          <w:rFonts w:ascii="宋体" w:hAnsi="宋体" w:cs="宋体"/>
          <w:b w:val="0"/>
          <w:sz w:val="28"/>
          <w:szCs w:val="28"/>
        </w:rPr>
      </w:pPr>
      <w:bookmarkStart w:id="58" w:name="_Toc312673553"/>
      <w:bookmarkStart w:id="59" w:name="_Toc7320"/>
      <w:bookmarkStart w:id="60" w:name="_Toc26709"/>
      <w:bookmarkStart w:id="61" w:name="_Toc25950"/>
      <w:bookmarkStart w:id="62" w:name="_Toc17208"/>
      <w:r>
        <w:rPr>
          <w:rFonts w:hint="eastAsia" w:ascii="宋体" w:hAnsi="宋体" w:cs="宋体"/>
          <w:b w:val="0"/>
          <w:sz w:val="28"/>
          <w:szCs w:val="28"/>
        </w:rPr>
        <w:t>附录</w:t>
      </w:r>
      <w:bookmarkEnd w:id="58"/>
      <w:bookmarkEnd w:id="59"/>
      <w:bookmarkEnd w:id="60"/>
      <w:bookmarkEnd w:id="61"/>
      <w:bookmarkEnd w:id="62"/>
      <w:r>
        <w:rPr>
          <w:rFonts w:hint="eastAsia" w:ascii="宋体" w:hAnsi="宋体" w:cs="宋体"/>
          <w:b w:val="0"/>
          <w:sz w:val="28"/>
          <w:szCs w:val="28"/>
        </w:rPr>
        <w:t>B</w:t>
      </w:r>
    </w:p>
    <w:p>
      <w:pPr>
        <w:tabs>
          <w:tab w:val="left" w:pos="0"/>
        </w:tabs>
        <w:autoSpaceDE w:val="0"/>
        <w:autoSpaceDN w:val="0"/>
        <w:adjustRightInd w:val="0"/>
        <w:spacing w:line="360" w:lineRule="auto"/>
        <w:jc w:val="center"/>
        <w:rPr>
          <w:rFonts w:ascii="宋体" w:hAnsi="宋体" w:cs="宋体"/>
          <w:sz w:val="28"/>
          <w:szCs w:val="28"/>
          <w:lang w:val="zh-CN"/>
        </w:rPr>
      </w:pPr>
      <w:r>
        <w:rPr>
          <w:rFonts w:hint="eastAsia" w:ascii="宋体" w:hAnsi="宋体" w:cs="宋体"/>
          <w:sz w:val="28"/>
          <w:szCs w:val="28"/>
        </w:rPr>
        <w:t>绝热温度</w:t>
      </w:r>
      <w:r>
        <w:rPr>
          <w:rFonts w:hint="eastAsia" w:ascii="宋体" w:hAnsi="宋体" w:cs="宋体"/>
          <w:sz w:val="28"/>
          <w:szCs w:val="28"/>
          <w:lang w:val="zh-CN"/>
        </w:rPr>
        <w:t>示值误差不确定度评定示例</w:t>
      </w:r>
    </w:p>
    <w:p>
      <w:pPr>
        <w:spacing w:line="336" w:lineRule="auto"/>
        <w:rPr>
          <w:rFonts w:ascii="宋体" w:hAnsi="宋体" w:cs="宋体"/>
          <w:sz w:val="24"/>
        </w:rPr>
      </w:pPr>
      <w:r>
        <w:rPr>
          <w:rFonts w:hint="eastAsia" w:ascii="宋体" w:hAnsi="宋体" w:cs="宋体"/>
          <w:sz w:val="24"/>
        </w:rPr>
        <w:t>B.1 被测对象</w:t>
      </w:r>
    </w:p>
    <w:p>
      <w:pPr>
        <w:spacing w:line="336" w:lineRule="auto"/>
        <w:rPr>
          <w:rFonts w:ascii="宋体" w:hAnsi="宋体" w:cs="宋体"/>
          <w:sz w:val="24"/>
        </w:rPr>
      </w:pPr>
      <w:r>
        <w:rPr>
          <w:rFonts w:hint="eastAsia" w:ascii="宋体" w:hAnsi="宋体" w:cs="宋体"/>
          <w:sz w:val="24"/>
        </w:rPr>
        <w:t>加速绝热量热仪（</w:t>
      </w:r>
      <w:r>
        <w:rPr>
          <w:rFonts w:ascii="宋体" w:hAnsi="宋体" w:cs="宋体"/>
          <w:sz w:val="24"/>
        </w:rPr>
        <w:t>TAC-500A</w:t>
      </w:r>
      <w:r>
        <w:rPr>
          <w:rFonts w:hint="eastAsia" w:ascii="宋体" w:hAnsi="宋体" w:cs="宋体"/>
          <w:sz w:val="24"/>
        </w:rPr>
        <w:t>），绝热温升范围（室温～</w:t>
      </w:r>
      <w:r>
        <w:rPr>
          <w:rFonts w:ascii="宋体" w:hAnsi="宋体" w:cs="宋体"/>
          <w:sz w:val="24"/>
        </w:rPr>
        <w:t>5</w:t>
      </w:r>
      <w:r>
        <w:rPr>
          <w:rFonts w:hint="eastAsia" w:ascii="宋体" w:hAnsi="宋体" w:cs="宋体"/>
          <w:sz w:val="24"/>
        </w:rPr>
        <w:t>00℃），校准绝热温度点252.1℃。</w:t>
      </w:r>
    </w:p>
    <w:p>
      <w:pPr>
        <w:spacing w:line="336" w:lineRule="auto"/>
        <w:rPr>
          <w:rFonts w:ascii="宋体" w:hAnsi="宋体" w:cs="宋体"/>
          <w:sz w:val="24"/>
        </w:rPr>
      </w:pPr>
      <w:r>
        <w:rPr>
          <w:rFonts w:hint="eastAsia" w:ascii="宋体" w:hAnsi="宋体" w:cs="宋体"/>
          <w:sz w:val="24"/>
        </w:rPr>
        <w:t>B.2 测量标准</w:t>
      </w:r>
    </w:p>
    <w:p>
      <w:pPr>
        <w:spacing w:line="336" w:lineRule="auto"/>
        <w:rPr>
          <w:rFonts w:ascii="宋体" w:hAnsi="宋体" w:cs="宋体"/>
          <w:sz w:val="24"/>
        </w:rPr>
      </w:pPr>
      <w:r>
        <w:rPr>
          <w:rFonts w:hint="eastAsia" w:ascii="宋体" w:hAnsi="宋体" w:cs="宋体"/>
          <w:sz w:val="24"/>
        </w:rPr>
        <w:t>多通道温度测量系统，温度指示分辨力：0.001℃，测量范围：（-10～500）℃，测量时带修正值使用，温度不确定度：</w:t>
      </w:r>
      <w:r>
        <w:rPr>
          <w:rFonts w:hint="eastAsia" w:ascii="宋体" w:hAnsi="宋体" w:cs="宋体"/>
          <w:i/>
          <w:sz w:val="24"/>
        </w:rPr>
        <w:t>U</w:t>
      </w:r>
      <w:r>
        <w:rPr>
          <w:rFonts w:hint="eastAsia" w:ascii="宋体" w:hAnsi="宋体" w:cs="宋体"/>
          <w:sz w:val="24"/>
        </w:rPr>
        <w:t>=0.04℃（</w:t>
      </w:r>
      <w:r>
        <w:rPr>
          <w:rFonts w:hint="eastAsia" w:ascii="宋体" w:hAnsi="宋体" w:cs="宋体"/>
          <w:i/>
          <w:sz w:val="24"/>
        </w:rPr>
        <w:t>k</w:t>
      </w:r>
      <w:r>
        <w:rPr>
          <w:rFonts w:hint="eastAsia" w:ascii="宋体" w:hAnsi="宋体" w:cs="宋体"/>
          <w:sz w:val="24"/>
        </w:rPr>
        <w:t>=2）</w:t>
      </w:r>
    </w:p>
    <w:p>
      <w:pPr>
        <w:spacing w:line="336" w:lineRule="auto"/>
        <w:rPr>
          <w:rFonts w:ascii="宋体" w:hAnsi="宋体" w:cs="宋体"/>
          <w:sz w:val="24"/>
        </w:rPr>
      </w:pPr>
      <w:r>
        <w:rPr>
          <w:rFonts w:hint="eastAsia" w:ascii="宋体" w:hAnsi="宋体" w:cs="宋体"/>
          <w:sz w:val="24"/>
        </w:rPr>
        <w:t>F.1 测量方法</w:t>
      </w:r>
    </w:p>
    <w:p>
      <w:pPr>
        <w:spacing w:line="336" w:lineRule="auto"/>
        <w:ind w:firstLine="480" w:firstLineChars="200"/>
        <w:rPr>
          <w:rFonts w:ascii="宋体" w:hAnsi="宋体" w:cs="宋体"/>
          <w:sz w:val="24"/>
        </w:rPr>
      </w:pPr>
      <w:r>
        <w:rPr>
          <w:rFonts w:hint="eastAsia" w:ascii="宋体" w:hAnsi="宋体" w:cs="宋体"/>
          <w:sz w:val="24"/>
        </w:rPr>
        <w:t>使用多通道温度测量装置，温度传感器布放位置应紧贴绝热腔内样品球旁的温度传感器。将设备设定到校准温度点，开启运行。样品球温度达到稳定状态后开始记录测量点温度，记录时间间隔为2min，10min内共记录5组数据，取其算术平均值与绝热温度设置值进行比较，以两者之差作为绝热温度示值误差。</w:t>
      </w:r>
    </w:p>
    <w:p>
      <w:pPr>
        <w:spacing w:line="336" w:lineRule="auto"/>
        <w:rPr>
          <w:rFonts w:ascii="宋体" w:hAnsi="宋体" w:cs="宋体"/>
          <w:sz w:val="24"/>
        </w:rPr>
      </w:pPr>
      <w:r>
        <w:rPr>
          <w:rFonts w:hint="eastAsia" w:ascii="宋体" w:hAnsi="宋体" w:cs="宋体"/>
          <w:sz w:val="24"/>
        </w:rPr>
        <w:t>F.2 测量模型</w:t>
      </w:r>
    </w:p>
    <w:p>
      <w:pPr>
        <w:tabs>
          <w:tab w:val="left" w:pos="540"/>
        </w:tabs>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绝热温度示值误差按照公式（1）计算：</w:t>
      </w:r>
    </w:p>
    <w:p>
      <w:pPr>
        <w:tabs>
          <w:tab w:val="left" w:pos="540"/>
        </w:tabs>
        <w:autoSpaceDE w:val="0"/>
        <w:autoSpaceDN w:val="0"/>
        <w:adjustRightInd w:val="0"/>
        <w:spacing w:line="360" w:lineRule="auto"/>
        <w:ind w:firstLine="480" w:firstLineChars="200"/>
        <w:rPr>
          <w:rFonts w:ascii="宋体" w:hAnsi="宋体" w:cs="宋体"/>
          <w:sz w:val="24"/>
        </w:rPr>
      </w:pPr>
      <w:r>
        <w:rPr>
          <w:rFonts w:hint="eastAsia" w:ascii="宋体" w:hAnsi="宋体" w:cs="宋体"/>
          <w:position w:val="-10"/>
          <w:sz w:val="24"/>
        </w:rPr>
        <w:object>
          <v:shape id="_x0000_i1043" o:spt="75" type="#_x0000_t75" style="height:20.55pt;width:63.6pt;" o:ole="t" filled="f" o:preferrelative="t" stroked="f" coordsize="21600,21600">
            <v:path/>
            <v:fill on="f" focussize="0,0"/>
            <v:stroke on="f" joinstyle="miter"/>
            <v:imagedata r:id="rId23" o:title=""/>
            <o:lock v:ext="edit" aspectratio="t"/>
            <w10:wrap type="none"/>
            <w10:anchorlock/>
          </v:shape>
          <o:OLEObject Type="Embed" ProgID="Equation.3" ShapeID="_x0000_i1043" DrawAspect="Content" ObjectID="_1468075743" r:id="rId56">
            <o:LockedField>false</o:LockedField>
          </o:OLEObject>
        </w:object>
      </w: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rPr>
        <w:t>（1）</w:t>
      </w:r>
    </w:p>
    <w:p>
      <w:pPr>
        <w:tabs>
          <w:tab w:val="left" w:pos="540"/>
        </w:tabs>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式中：</w:t>
      </w:r>
    </w:p>
    <w:p>
      <w:pPr>
        <w:tabs>
          <w:tab w:val="left" w:pos="540"/>
        </w:tabs>
        <w:autoSpaceDE w:val="0"/>
        <w:autoSpaceDN w:val="0"/>
        <w:adjustRightInd w:val="0"/>
        <w:spacing w:line="360" w:lineRule="auto"/>
        <w:ind w:firstLine="420" w:firstLineChars="200"/>
        <w:rPr>
          <w:rFonts w:ascii="宋体" w:hAnsi="宋体" w:cs="宋体"/>
          <w:sz w:val="24"/>
        </w:rPr>
      </w:pPr>
      <w:r>
        <w:rPr>
          <w:position w:val="-4"/>
        </w:rPr>
        <w:object>
          <v:shape id="_x0000_i1044" o:spt="75" type="#_x0000_t75" style="height:11.2pt;width:16.85pt;" o:ole="t" filled="f" o:preferrelative="t" stroked="f" coordsize="21600,21600">
            <v:path/>
            <v:fill on="f" focussize="0,0"/>
            <v:stroke on="f" joinstyle="miter"/>
            <v:imagedata r:id="rId25" o:title=""/>
            <o:lock v:ext="edit" aspectratio="t"/>
            <w10:wrap type="none"/>
            <w10:anchorlock/>
          </v:shape>
          <o:OLEObject Type="Embed" ProgID="Equation.3" ShapeID="_x0000_i1044" DrawAspect="Content" ObjectID="_1468075744" r:id="rId57">
            <o:LockedField>false</o:LockedField>
          </o:OLEObject>
        </w:object>
      </w:r>
      <w:r>
        <w:rPr>
          <w:rFonts w:hint="eastAsia" w:ascii="宋体" w:hAnsi="宋体" w:cs="宋体"/>
          <w:sz w:val="24"/>
        </w:rPr>
        <w:t>——绝热温度示值误差，℃；</w:t>
      </w:r>
    </w:p>
    <w:p>
      <w:pPr>
        <w:tabs>
          <w:tab w:val="left" w:pos="540"/>
        </w:tabs>
        <w:autoSpaceDE w:val="0"/>
        <w:autoSpaceDN w:val="0"/>
        <w:adjustRightInd w:val="0"/>
        <w:spacing w:line="360" w:lineRule="auto"/>
        <w:ind w:firstLine="420" w:firstLineChars="200"/>
        <w:rPr>
          <w:rFonts w:ascii="宋体" w:hAnsi="宋体" w:cs="宋体"/>
          <w:sz w:val="24"/>
        </w:rPr>
      </w:pPr>
      <w:r>
        <w:rPr>
          <w:position w:val="-10"/>
        </w:rPr>
        <w:object>
          <v:shape id="_x0000_i1045" o:spt="75" type="#_x0000_t75" style="height:14.95pt;width:11.2pt;" o:ole="t" filled="f" o:preferrelative="t" stroked="f" coordsize="21600,21600">
            <v:path/>
            <v:fill on="f" focussize="0,0"/>
            <v:stroke on="f" joinstyle="miter"/>
            <v:imagedata r:id="rId27" o:title=""/>
            <o:lock v:ext="edit" aspectratio="t"/>
            <w10:wrap type="none"/>
            <w10:anchorlock/>
          </v:shape>
          <o:OLEObject Type="Embed" ProgID="Equation.3" ShapeID="_x0000_i1045" DrawAspect="Content" ObjectID="_1468075745" r:id="rId58">
            <o:LockedField>false</o:LockedField>
          </o:OLEObject>
        </w:object>
      </w:r>
      <w:r>
        <w:rPr>
          <w:rFonts w:hint="eastAsia" w:ascii="宋体" w:hAnsi="宋体" w:cs="宋体"/>
          <w:sz w:val="24"/>
        </w:rPr>
        <w:t>——温度校准点设定值，℃；</w:t>
      </w:r>
    </w:p>
    <w:p>
      <w:pPr>
        <w:tabs>
          <w:tab w:val="left" w:pos="540"/>
        </w:tabs>
        <w:autoSpaceDE w:val="0"/>
        <w:autoSpaceDN w:val="0"/>
        <w:adjustRightInd w:val="0"/>
        <w:spacing w:line="360" w:lineRule="auto"/>
        <w:ind w:firstLine="420" w:firstLineChars="200"/>
        <w:rPr>
          <w:rFonts w:ascii="宋体" w:hAnsi="宋体" w:cs="宋体"/>
          <w:sz w:val="24"/>
        </w:rPr>
      </w:pPr>
      <w:r>
        <w:rPr>
          <w:position w:val="-4"/>
        </w:rPr>
        <w:object>
          <v:shape id="_x0000_i1046" o:spt="75" type="#_x0000_t75" style="height:13.1pt;width:11.2pt;" o:ole="t" filled="f" o:preferrelative="t" stroked="f" coordsize="21600,21600">
            <v:path/>
            <v:fill on="f" focussize="0,0"/>
            <v:stroke on="f" joinstyle="miter"/>
            <v:imagedata r:id="rId29" o:title=""/>
            <o:lock v:ext="edit" aspectratio="t"/>
            <w10:wrap type="none"/>
            <w10:anchorlock/>
          </v:shape>
          <o:OLEObject Type="Embed" ProgID="Equation.3" ShapeID="_x0000_i1046" DrawAspect="Content" ObjectID="_1468075746" r:id="rId59">
            <o:LockedField>false</o:LockedField>
          </o:OLEObject>
        </w:object>
      </w:r>
      <w:r>
        <w:rPr>
          <w:rFonts w:hint="eastAsia" w:ascii="宋体" w:hAnsi="宋体" w:cs="宋体"/>
          <w:sz w:val="24"/>
        </w:rPr>
        <w:t>——标准器采集的5组温度平均值，℃。</w:t>
      </w:r>
    </w:p>
    <w:p>
      <w:pPr>
        <w:spacing w:line="336" w:lineRule="auto"/>
        <w:rPr>
          <w:rFonts w:ascii="宋体" w:hAnsi="宋体" w:cs="宋体"/>
          <w:sz w:val="24"/>
        </w:rPr>
      </w:pPr>
      <w:r>
        <w:rPr>
          <w:rFonts w:hint="eastAsia" w:ascii="宋体" w:hAnsi="宋体" w:cs="宋体"/>
          <w:sz w:val="24"/>
        </w:rPr>
        <w:t>F.3 方差和灵敏系数</w:t>
      </w:r>
    </w:p>
    <w:p>
      <w:pPr>
        <w:ind w:firstLine="420"/>
        <w:rPr>
          <w:rFonts w:ascii="宋体" w:hAnsi="宋体" w:cs="宋体"/>
          <w:sz w:val="24"/>
        </w:rPr>
      </w:pPr>
      <w:r>
        <w:rPr>
          <w:rFonts w:hint="eastAsia"/>
        </w:rPr>
        <w:t>根</w:t>
      </w:r>
      <w:r>
        <w:rPr>
          <w:rFonts w:hint="eastAsia" w:ascii="宋体" w:hAnsi="宋体" w:cs="宋体"/>
          <w:sz w:val="24"/>
        </w:rPr>
        <w:t xml:space="preserve">据：    </w:t>
      </w:r>
      <w:r>
        <w:rPr>
          <w:rFonts w:ascii="宋体" w:hAnsi="宋体" w:cs="宋体"/>
          <w:sz w:val="24"/>
        </w:rPr>
        <w:object>
          <v:shape id="_x0000_i1047" o:spt="75" type="#_x0000_t75" style="height:40.2pt;width:105.65pt;" o:ole="t" fillcolor="#ACA899" filled="f" o:preferrelative="t" stroked="f" coordsize="21600,21600">
            <v:path/>
            <v:fill on="f" focussize="0,0"/>
            <v:stroke on="f" joinstyle="miter"/>
            <v:imagedata r:id="rId61" o:title=""/>
            <o:lock v:ext="edit" aspectratio="t"/>
            <w10:wrap type="none"/>
            <w10:anchorlock/>
          </v:shape>
          <o:OLEObject Type="Embed" ProgID="Equation.3" ShapeID="_x0000_i1047" DrawAspect="Content" ObjectID="_1468075747" r:id="rId60">
            <o:LockedField>false</o:LockedField>
          </o:OLEObject>
        </w:object>
      </w:r>
      <w:r>
        <w:rPr>
          <w:rFonts w:hint="eastAsia" w:ascii="宋体" w:hAnsi="宋体" w:cs="宋体"/>
          <w:sz w:val="24"/>
        </w:rPr>
        <w:t xml:space="preserve">                              </w:t>
      </w:r>
    </w:p>
    <w:p>
      <w:pPr>
        <w:rPr>
          <w:rFonts w:ascii="宋体" w:hAnsi="宋体" w:cs="宋体"/>
          <w:sz w:val="24"/>
        </w:rPr>
      </w:pPr>
      <w:r>
        <w:rPr>
          <w:rFonts w:hint="eastAsia" w:ascii="宋体" w:hAnsi="宋体" w:cs="宋体"/>
          <w:sz w:val="24"/>
        </w:rPr>
        <w:t xml:space="preserve">  </w:t>
      </w:r>
    </w:p>
    <w:p>
      <w:pPr>
        <w:ind w:firstLine="420"/>
        <w:rPr>
          <w:rFonts w:ascii="宋体" w:hAnsi="宋体" w:cs="宋体"/>
          <w:sz w:val="24"/>
        </w:rPr>
      </w:pPr>
      <w:r>
        <w:rPr>
          <w:rFonts w:hint="eastAsia" w:ascii="宋体" w:hAnsi="宋体" w:cs="宋体"/>
          <w:sz w:val="24"/>
        </w:rPr>
        <w:t>由式（1）得：</w:t>
      </w:r>
    </w:p>
    <w:p>
      <w:pPr>
        <w:rPr>
          <w:rFonts w:ascii="宋体" w:hAnsi="宋体" w:cs="宋体"/>
          <w:sz w:val="24"/>
        </w:rPr>
      </w:pPr>
      <w:r>
        <w:rPr>
          <w:rFonts w:hint="eastAsia" w:ascii="宋体" w:hAnsi="宋体" w:cs="宋体"/>
          <w:sz w:val="24"/>
        </w:rPr>
        <w:t xml:space="preserve">  </w:t>
      </w:r>
      <w:r>
        <w:rPr>
          <w:rFonts w:ascii="宋体" w:hAnsi="宋体" w:cs="宋体"/>
          <w:sz w:val="24"/>
        </w:rPr>
        <w:object>
          <v:shape id="_x0000_i1048" o:spt="75" type="#_x0000_t75" style="height:20.55pt;width:100.05pt;" o:ole="t" fillcolor="#ACA899" filled="f" o:preferrelative="t" stroked="f" coordsize="21600,21600">
            <v:path/>
            <v:fill on="f" focussize="0,0"/>
            <v:stroke on="f" joinstyle="miter"/>
            <v:imagedata r:id="rId63" o:title=""/>
            <o:lock v:ext="edit" aspectratio="t"/>
            <w10:wrap type="none"/>
            <w10:anchorlock/>
          </v:shape>
          <o:OLEObject Type="Embed" ProgID="Equation.3" ShapeID="_x0000_i1048" DrawAspect="Content" ObjectID="_1468075748" r:id="rId62">
            <o:LockedField>false</o:LockedField>
          </o:OLEObject>
        </w:object>
      </w:r>
      <w:r>
        <w:rPr>
          <w:rFonts w:hint="eastAsia" w:ascii="宋体" w:hAnsi="宋体" w:cs="宋体"/>
          <w:sz w:val="24"/>
        </w:rPr>
        <w:t xml:space="preserve">                  （2）</w:t>
      </w:r>
    </w:p>
    <w:p>
      <w:pPr>
        <w:spacing w:line="400" w:lineRule="exact"/>
        <w:rPr>
          <w:rFonts w:ascii="宋体" w:hAnsi="宋体" w:cs="宋体"/>
          <w:sz w:val="24"/>
        </w:rPr>
      </w:pPr>
      <w:r>
        <w:rPr>
          <w:rFonts w:hint="eastAsia" w:ascii="宋体" w:hAnsi="宋体" w:cs="宋体"/>
          <w:sz w:val="24"/>
        </w:rPr>
        <w:t>式中：</w:t>
      </w:r>
    </w:p>
    <w:p>
      <w:pPr>
        <w:spacing w:line="400" w:lineRule="exact"/>
        <w:rPr>
          <w:rFonts w:ascii="宋体" w:hAnsi="宋体" w:cs="宋体"/>
          <w:sz w:val="24"/>
        </w:rPr>
      </w:pPr>
      <w:r>
        <w:rPr>
          <w:rFonts w:ascii="宋体" w:hAnsi="宋体" w:cs="宋体"/>
          <w:sz w:val="24"/>
        </w:rPr>
        <w:object>
          <v:shape id="_x0000_i1049" o:spt="75" type="#_x0000_t75" style="height:16.85pt;width:13.1pt;" o:ole="t" fillcolor="#ACA899" filled="f" o:preferrelative="t" stroked="f" coordsize="21600,21600">
            <v:path/>
            <v:fill on="f" focussize="0,0"/>
            <v:stroke on="f" joinstyle="miter"/>
            <v:imagedata r:id="rId65" o:title=""/>
            <o:lock v:ext="edit" aspectratio="t"/>
            <w10:wrap type="none"/>
            <w10:anchorlock/>
          </v:shape>
          <o:OLEObject Type="Embed" ProgID="Equation.3" ShapeID="_x0000_i1049" DrawAspect="Content" ObjectID="_1468075749" r:id="rId64">
            <o:LockedField>false</o:LockedField>
          </o:OLEObject>
        </w:object>
      </w:r>
      <w:r>
        <w:rPr>
          <w:rFonts w:hint="eastAsia" w:ascii="宋体" w:hAnsi="宋体" w:cs="宋体"/>
          <w:sz w:val="24"/>
        </w:rPr>
        <w:t>、</w:t>
      </w:r>
      <w:r>
        <w:rPr>
          <w:rFonts w:ascii="宋体" w:hAnsi="宋体" w:cs="宋体"/>
          <w:sz w:val="24"/>
        </w:rPr>
        <w:object>
          <v:shape id="_x0000_i1050" o:spt="75" type="#_x0000_t75" style="height:16.85pt;width:14.05pt;" o:ole="t" fillcolor="#ACA899" filled="f" o:preferrelative="t" stroked="f" coordsize="21600,21600">
            <v:path/>
            <v:fill on="f" focussize="0,0"/>
            <v:stroke on="f" joinstyle="miter"/>
            <v:imagedata r:id="rId67" o:title=""/>
            <o:lock v:ext="edit" aspectratio="t"/>
            <w10:wrap type="none"/>
            <w10:anchorlock/>
          </v:shape>
          <o:OLEObject Type="Embed" ProgID="Equation.3" ShapeID="_x0000_i1050" DrawAspect="Content" ObjectID="_1468075750" r:id="rId66">
            <o:LockedField>false</o:LockedField>
          </o:OLEObject>
        </w:object>
      </w:r>
      <w:r>
        <w:rPr>
          <w:rFonts w:hint="eastAsia" w:ascii="宋体" w:hAnsi="宋体" w:cs="宋体"/>
          <w:sz w:val="24"/>
        </w:rPr>
        <w:t>分别为T</w:t>
      </w:r>
      <w:r>
        <w:rPr>
          <w:rFonts w:hint="eastAsia" w:ascii="宋体" w:hAnsi="宋体" w:cs="宋体"/>
          <w:sz w:val="24"/>
          <w:vertAlign w:val="subscript"/>
        </w:rPr>
        <w:t>s</w:t>
      </w:r>
      <w:r>
        <w:rPr>
          <w:rFonts w:hint="eastAsia" w:ascii="宋体" w:hAnsi="宋体" w:cs="宋体"/>
          <w:sz w:val="24"/>
        </w:rPr>
        <w:t>和</w:t>
      </w:r>
      <w:r>
        <w:rPr>
          <w:rFonts w:ascii="宋体" w:hAnsi="宋体" w:cs="宋体"/>
          <w:sz w:val="24"/>
        </w:rPr>
        <w:object>
          <v:shape id="_x0000_i1051" o:spt="75" type="#_x0000_t75" style="height:13.1pt;width:11.2pt;" o:ole="t" filled="f" o:preferrelative="t" stroked="f" coordsize="21600,21600">
            <v:path/>
            <v:fill on="f" focussize="0,0"/>
            <v:stroke on="f" joinstyle="miter"/>
            <v:imagedata r:id="rId29" o:title=""/>
            <o:lock v:ext="edit" aspectratio="t"/>
            <w10:wrap type="none"/>
            <w10:anchorlock/>
          </v:shape>
          <o:OLEObject Type="Embed" ProgID="Equation.3" ShapeID="_x0000_i1051" DrawAspect="Content" ObjectID="_1468075751" r:id="rId68">
            <o:LockedField>false</o:LockedField>
          </o:OLEObject>
        </w:object>
      </w:r>
      <w:r>
        <w:rPr>
          <w:rFonts w:hint="eastAsia" w:ascii="宋体" w:hAnsi="宋体" w:cs="宋体"/>
          <w:sz w:val="24"/>
        </w:rPr>
        <w:t>的不确定度，c</w:t>
      </w:r>
      <w:r>
        <w:rPr>
          <w:rFonts w:ascii="宋体" w:hAnsi="宋体" w:cs="宋体"/>
          <w:sz w:val="24"/>
          <w:vertAlign w:val="subscript"/>
        </w:rPr>
        <w:t>1</w:t>
      </w:r>
      <w:r>
        <w:rPr>
          <w:rFonts w:hint="eastAsia" w:ascii="宋体" w:hAnsi="宋体" w:cs="宋体"/>
          <w:sz w:val="24"/>
        </w:rPr>
        <w:t>=1，c</w:t>
      </w:r>
      <w:r>
        <w:rPr>
          <w:rFonts w:ascii="宋体" w:hAnsi="宋体" w:cs="宋体"/>
          <w:sz w:val="24"/>
          <w:vertAlign w:val="subscript"/>
        </w:rPr>
        <w:t>2</w:t>
      </w:r>
      <w:r>
        <w:rPr>
          <w:rFonts w:hint="eastAsia" w:ascii="宋体" w:hAnsi="宋体" w:cs="宋体"/>
          <w:sz w:val="24"/>
        </w:rPr>
        <w:t>=-1。</w:t>
      </w:r>
    </w:p>
    <w:p>
      <w:pPr>
        <w:spacing w:line="336" w:lineRule="auto"/>
        <w:rPr>
          <w:rFonts w:ascii="宋体" w:hAnsi="宋体" w:cs="宋体"/>
          <w:sz w:val="24"/>
        </w:rPr>
      </w:pPr>
      <w:r>
        <w:rPr>
          <w:rFonts w:hint="eastAsia" w:ascii="宋体" w:hAnsi="宋体" w:cs="宋体"/>
          <w:sz w:val="24"/>
        </w:rPr>
        <w:t>F.4 不确定度来源分析</w:t>
      </w:r>
    </w:p>
    <w:p>
      <w:pPr>
        <w:spacing w:line="336" w:lineRule="auto"/>
        <w:ind w:firstLine="480" w:firstLineChars="200"/>
        <w:rPr>
          <w:rFonts w:ascii="宋体" w:hAnsi="宋体" w:cs="宋体"/>
          <w:sz w:val="24"/>
        </w:rPr>
      </w:pPr>
      <w:r>
        <w:rPr>
          <w:rFonts w:hint="eastAsia" w:ascii="宋体" w:hAnsi="宋体" w:cs="宋体"/>
          <w:sz w:val="24"/>
        </w:rPr>
        <w:t>被测对象测量重复性引入的标准不确定度分量，标准器分辨力引入的标准不确定度分量，标准器修正值引入的标准不确定度分量，标准器稳定性引入的标准不确定度分量。</w:t>
      </w:r>
    </w:p>
    <w:p>
      <w:pPr>
        <w:spacing w:line="336" w:lineRule="auto"/>
        <w:rPr>
          <w:rFonts w:ascii="宋体" w:hAnsi="宋体" w:cs="宋体"/>
          <w:sz w:val="24"/>
        </w:rPr>
      </w:pPr>
      <w:r>
        <w:rPr>
          <w:rFonts w:hint="eastAsia" w:ascii="宋体" w:hAnsi="宋体" w:cs="宋体"/>
          <w:sz w:val="24"/>
        </w:rPr>
        <w:t>F.5 标准不确定度评定</w:t>
      </w:r>
    </w:p>
    <w:p>
      <w:pPr>
        <w:spacing w:line="336" w:lineRule="auto"/>
        <w:rPr>
          <w:rFonts w:ascii="宋体" w:hAnsi="宋体" w:cs="宋体"/>
          <w:sz w:val="24"/>
        </w:rPr>
      </w:pPr>
      <w:r>
        <w:rPr>
          <w:rFonts w:hint="eastAsia" w:ascii="宋体" w:hAnsi="宋体" w:cs="宋体"/>
          <w:sz w:val="24"/>
        </w:rPr>
        <w:t>F.5.1 测量重复性引入的不确定度分量</w:t>
      </w:r>
      <w:r>
        <w:rPr>
          <w:rFonts w:hint="eastAsia" w:ascii="宋体" w:hAnsi="宋体" w:cs="宋体"/>
          <w:position w:val="-12"/>
          <w:sz w:val="24"/>
        </w:rPr>
        <w:object>
          <v:shape id="_x0000_i1052" o:spt="75" type="#_x0000_t75" style="height:18.7pt;width:13.1pt;" o:ole="t" filled="f" o:preferrelative="t" stroked="f" coordsize="21600,21600">
            <v:path/>
            <v:fill on="f" focussize="0,0"/>
            <v:stroke on="f" joinstyle="miter"/>
            <v:imagedata r:id="rId70" o:title=""/>
            <o:lock v:ext="edit" aspectratio="t"/>
            <w10:wrap type="none"/>
            <w10:anchorlock/>
          </v:shape>
          <o:OLEObject Type="Embed" ProgID="Equation.DSMT4" ShapeID="_x0000_i1052" DrawAspect="Content" ObjectID="_1468075752" r:id="rId69">
            <o:LockedField>false</o:LockedField>
          </o:OLEObject>
        </w:object>
      </w:r>
    </w:p>
    <w:p>
      <w:pPr>
        <w:spacing w:line="336" w:lineRule="auto"/>
        <w:ind w:firstLine="480" w:firstLineChars="200"/>
        <w:rPr>
          <w:rFonts w:ascii="宋体" w:hAnsi="宋体" w:cs="宋体"/>
          <w:sz w:val="24"/>
        </w:rPr>
      </w:pPr>
      <w:r>
        <w:rPr>
          <w:rFonts w:hint="eastAsia" w:ascii="宋体" w:hAnsi="宋体" w:cs="宋体"/>
          <w:sz w:val="24"/>
        </w:rPr>
        <w:t>使用多通道温度测量装置测得样品球温度示值，得到如下测量列（℃）：</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1"/>
        <w:gridCol w:w="1771"/>
        <w:gridCol w:w="1771"/>
        <w:gridCol w:w="1771"/>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Align w:val="center"/>
          </w:tcPr>
          <w:p>
            <w:pPr>
              <w:spacing w:line="336" w:lineRule="auto"/>
              <w:jc w:val="center"/>
              <w:rPr>
                <w:rFonts w:ascii="宋体" w:hAnsi="宋体" w:cs="宋体"/>
                <w:sz w:val="24"/>
              </w:rPr>
            </w:pPr>
            <w:r>
              <w:rPr>
                <w:rFonts w:hint="eastAsia" w:ascii="宋体" w:hAnsi="宋体" w:cs="宋体"/>
                <w:sz w:val="24"/>
              </w:rPr>
              <w:t>252.2</w:t>
            </w:r>
          </w:p>
        </w:tc>
        <w:tc>
          <w:tcPr>
            <w:tcW w:w="1771" w:type="dxa"/>
            <w:vAlign w:val="center"/>
          </w:tcPr>
          <w:p>
            <w:pPr>
              <w:spacing w:line="336" w:lineRule="auto"/>
              <w:jc w:val="center"/>
              <w:rPr>
                <w:rFonts w:ascii="宋体" w:hAnsi="宋体" w:cs="宋体"/>
                <w:sz w:val="24"/>
              </w:rPr>
            </w:pPr>
            <w:r>
              <w:rPr>
                <w:rFonts w:hint="eastAsia" w:ascii="宋体" w:hAnsi="宋体" w:cs="宋体"/>
                <w:sz w:val="24"/>
              </w:rPr>
              <w:t>252.8</w:t>
            </w:r>
          </w:p>
        </w:tc>
        <w:tc>
          <w:tcPr>
            <w:tcW w:w="1771" w:type="dxa"/>
            <w:vAlign w:val="center"/>
          </w:tcPr>
          <w:p>
            <w:pPr>
              <w:spacing w:line="336" w:lineRule="auto"/>
              <w:jc w:val="center"/>
              <w:rPr>
                <w:rFonts w:ascii="宋体" w:hAnsi="宋体" w:cs="宋体"/>
                <w:sz w:val="24"/>
              </w:rPr>
            </w:pPr>
            <w:r>
              <w:rPr>
                <w:rFonts w:hint="eastAsia" w:ascii="宋体" w:hAnsi="宋体" w:cs="宋体"/>
                <w:sz w:val="24"/>
              </w:rPr>
              <w:t>252.6</w:t>
            </w:r>
          </w:p>
        </w:tc>
        <w:tc>
          <w:tcPr>
            <w:tcW w:w="1771" w:type="dxa"/>
            <w:vAlign w:val="center"/>
          </w:tcPr>
          <w:p>
            <w:pPr>
              <w:spacing w:line="336" w:lineRule="auto"/>
              <w:jc w:val="center"/>
              <w:rPr>
                <w:rFonts w:ascii="宋体" w:hAnsi="宋体" w:cs="宋体"/>
                <w:sz w:val="24"/>
              </w:rPr>
            </w:pPr>
            <w:r>
              <w:rPr>
                <w:rFonts w:hint="eastAsia" w:ascii="宋体" w:hAnsi="宋体" w:cs="宋体"/>
                <w:sz w:val="24"/>
              </w:rPr>
              <w:t>252.4</w:t>
            </w:r>
          </w:p>
        </w:tc>
        <w:tc>
          <w:tcPr>
            <w:tcW w:w="1772" w:type="dxa"/>
            <w:vAlign w:val="center"/>
          </w:tcPr>
          <w:p>
            <w:pPr>
              <w:spacing w:line="336" w:lineRule="auto"/>
              <w:jc w:val="center"/>
              <w:rPr>
                <w:rFonts w:ascii="宋体" w:hAnsi="宋体" w:cs="宋体"/>
                <w:sz w:val="24"/>
              </w:rPr>
            </w:pPr>
            <w:r>
              <w:rPr>
                <w:rFonts w:hint="eastAsia" w:ascii="宋体" w:hAnsi="宋体" w:cs="宋体"/>
                <w:sz w:val="24"/>
              </w:rPr>
              <w:t>252.6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Align w:val="center"/>
          </w:tcPr>
          <w:p>
            <w:pPr>
              <w:spacing w:line="336" w:lineRule="auto"/>
              <w:jc w:val="center"/>
              <w:rPr>
                <w:rFonts w:ascii="宋体" w:hAnsi="宋体" w:cs="宋体"/>
                <w:sz w:val="24"/>
              </w:rPr>
            </w:pPr>
            <w:r>
              <w:rPr>
                <w:rFonts w:hint="eastAsia" w:ascii="宋体" w:hAnsi="宋体" w:cs="宋体"/>
                <w:sz w:val="24"/>
              </w:rPr>
              <w:t>252.3</w:t>
            </w:r>
          </w:p>
        </w:tc>
        <w:tc>
          <w:tcPr>
            <w:tcW w:w="1771" w:type="dxa"/>
            <w:vAlign w:val="center"/>
          </w:tcPr>
          <w:p>
            <w:pPr>
              <w:spacing w:line="336" w:lineRule="auto"/>
              <w:jc w:val="center"/>
              <w:rPr>
                <w:rFonts w:ascii="宋体" w:hAnsi="宋体" w:cs="宋体"/>
                <w:sz w:val="24"/>
              </w:rPr>
            </w:pPr>
            <w:r>
              <w:rPr>
                <w:rFonts w:hint="eastAsia" w:ascii="宋体" w:hAnsi="宋体" w:cs="宋体"/>
                <w:sz w:val="24"/>
              </w:rPr>
              <w:t>252.1</w:t>
            </w:r>
          </w:p>
        </w:tc>
        <w:tc>
          <w:tcPr>
            <w:tcW w:w="1771" w:type="dxa"/>
            <w:vAlign w:val="center"/>
          </w:tcPr>
          <w:p>
            <w:pPr>
              <w:spacing w:line="336" w:lineRule="auto"/>
              <w:jc w:val="center"/>
              <w:rPr>
                <w:rFonts w:ascii="宋体" w:hAnsi="宋体" w:cs="宋体"/>
                <w:sz w:val="24"/>
              </w:rPr>
            </w:pPr>
            <w:r>
              <w:rPr>
                <w:rFonts w:hint="eastAsia" w:ascii="宋体" w:hAnsi="宋体" w:cs="宋体"/>
                <w:sz w:val="24"/>
              </w:rPr>
              <w:t>252.7</w:t>
            </w:r>
          </w:p>
        </w:tc>
        <w:tc>
          <w:tcPr>
            <w:tcW w:w="1771" w:type="dxa"/>
            <w:vAlign w:val="center"/>
          </w:tcPr>
          <w:p>
            <w:pPr>
              <w:spacing w:line="336" w:lineRule="auto"/>
              <w:jc w:val="center"/>
              <w:rPr>
                <w:rFonts w:ascii="宋体" w:hAnsi="宋体" w:cs="宋体"/>
                <w:sz w:val="24"/>
              </w:rPr>
            </w:pPr>
            <w:r>
              <w:rPr>
                <w:rFonts w:hint="eastAsia" w:ascii="宋体" w:hAnsi="宋体" w:cs="宋体"/>
                <w:sz w:val="24"/>
              </w:rPr>
              <w:t>252.5</w:t>
            </w:r>
          </w:p>
        </w:tc>
        <w:tc>
          <w:tcPr>
            <w:tcW w:w="1772" w:type="dxa"/>
            <w:vAlign w:val="center"/>
          </w:tcPr>
          <w:p>
            <w:pPr>
              <w:spacing w:line="336" w:lineRule="auto"/>
              <w:jc w:val="center"/>
              <w:rPr>
                <w:rFonts w:ascii="宋体" w:hAnsi="宋体" w:cs="宋体"/>
                <w:sz w:val="24"/>
              </w:rPr>
            </w:pPr>
            <w:r>
              <w:rPr>
                <w:rFonts w:hint="eastAsia" w:ascii="宋体" w:hAnsi="宋体" w:cs="宋体"/>
                <w:sz w:val="24"/>
              </w:rPr>
              <w:t>252.6</w:t>
            </w:r>
          </w:p>
        </w:tc>
      </w:tr>
    </w:tbl>
    <w:p>
      <w:pPr>
        <w:spacing w:line="360" w:lineRule="auto"/>
        <w:ind w:firstLine="473"/>
      </w:pPr>
      <w:r>
        <w:rPr>
          <w:rFonts w:hint="eastAsia" w:ascii="宋体" w:hAnsi="宋体"/>
        </w:rPr>
        <w:t>其算术平均值</w:t>
      </w:r>
      <w:r>
        <w:rPr>
          <w:rFonts w:ascii="宋体" w:hAnsi="宋体"/>
          <w:position w:val="-30"/>
        </w:rPr>
        <w:object>
          <v:shape id="_x0000_i1053" o:spt="75" type="#_x0000_t75" style="height:39.25pt;width:92.55pt;" o:ole="t" filled="f" o:preferrelative="t" stroked="f" coordsize="21600,21600">
            <v:path/>
            <v:fill on="f" focussize="0,0"/>
            <v:stroke on="f" joinstyle="miter"/>
            <v:imagedata r:id="rId72" o:title=""/>
            <o:lock v:ext="edit" aspectratio="t"/>
            <w10:wrap type="none"/>
            <w10:anchorlock/>
          </v:shape>
          <o:OLEObject Type="Embed" ProgID="Equation.3" ShapeID="_x0000_i1053" DrawAspect="Content" ObjectID="_1468075753" r:id="rId71">
            <o:LockedField>false</o:LockedField>
          </o:OLEObject>
        </w:object>
      </w:r>
      <w:r>
        <w:rPr>
          <w:rFonts w:hint="eastAsia" w:ascii="宋体" w:hAnsi="宋体"/>
        </w:rPr>
        <w:t>℃</w:t>
      </w:r>
    </w:p>
    <w:p>
      <w:pPr>
        <w:spacing w:line="360" w:lineRule="auto"/>
        <w:ind w:firstLine="420" w:firstLineChars="200"/>
        <w:rPr>
          <w:rFonts w:ascii="宋体" w:hAnsi="宋体"/>
        </w:rPr>
      </w:pPr>
      <w:r>
        <w:rPr>
          <w:rFonts w:hint="eastAsia" w:ascii="宋体" w:hAnsi="宋体"/>
        </w:rPr>
        <w:t xml:space="preserve">单次实验标准差为： </w:t>
      </w:r>
    </w:p>
    <w:p>
      <w:pPr>
        <w:spacing w:line="360" w:lineRule="auto"/>
        <w:ind w:firstLine="630"/>
      </w:pPr>
      <w:r>
        <w:rPr>
          <w:position w:val="-26"/>
        </w:rPr>
        <w:object>
          <v:shape id="_x0000_i1054" o:spt="75" type="#_x0000_t75" style="height:51.45pt;width:86.95pt;" o:ole="t" filled="f" o:preferrelative="t" stroked="f" coordsize="21600,21600">
            <v:path/>
            <v:fill on="f" focussize="0,0"/>
            <v:stroke on="f" joinstyle="miter"/>
            <v:imagedata r:id="rId74" o:title=""/>
            <o:lock v:ext="edit" aspectratio="t"/>
            <w10:wrap type="none"/>
            <w10:anchorlock/>
          </v:shape>
          <o:OLEObject Type="Embed" ProgID="Equation.3" ShapeID="_x0000_i1054" DrawAspect="Content" ObjectID="_1468075754" r:id="rId73">
            <o:LockedField>false</o:LockedField>
          </o:OLEObject>
        </w:object>
      </w:r>
      <w:r>
        <w:rPr>
          <w:rFonts w:hint="eastAsia"/>
        </w:rPr>
        <w:t>=0.23℃</w:t>
      </w:r>
    </w:p>
    <w:p>
      <w:pPr>
        <w:spacing w:line="360" w:lineRule="auto"/>
        <w:ind w:firstLine="630"/>
        <w:rPr>
          <w:rFonts w:ascii="宋体" w:hAnsi="宋体"/>
        </w:rPr>
      </w:pPr>
      <w:r>
        <w:rPr>
          <w:rFonts w:hint="eastAsia"/>
        </w:rPr>
        <w:t>取单次测量的实验标准差作为测量结果，因此</w:t>
      </w:r>
    </w:p>
    <w:p>
      <w:pPr>
        <w:spacing w:line="360" w:lineRule="auto"/>
        <w:ind w:firstLine="735" w:firstLineChars="350"/>
      </w:pPr>
      <w:r>
        <w:rPr>
          <w:position w:val="-10"/>
        </w:rPr>
        <w:object>
          <v:shape id="_x0000_i1055" o:spt="75" type="#_x0000_t75" style="height:16.85pt;width:42.1pt;" o:ole="t" filled="f" o:preferrelative="t" stroked="f" coordsize="21600,21600">
            <v:path/>
            <v:fill on="f" focussize="0,0"/>
            <v:stroke on="f" joinstyle="miter"/>
            <v:imagedata r:id="rId76" o:title=""/>
            <o:lock v:ext="edit" aspectratio="t"/>
            <w10:wrap type="none"/>
            <w10:anchorlock/>
          </v:shape>
          <o:OLEObject Type="Embed" ProgID="Equation.3" ShapeID="_x0000_i1055" DrawAspect="Content" ObjectID="_1468075755" r:id="rId75">
            <o:LockedField>false</o:LockedField>
          </o:OLEObject>
        </w:object>
      </w:r>
      <w:r>
        <w:rPr>
          <w:rFonts w:hint="eastAsia"/>
        </w:rPr>
        <w:t>0.23℃</w:t>
      </w:r>
    </w:p>
    <w:p>
      <w:pPr>
        <w:spacing w:line="336" w:lineRule="auto"/>
        <w:rPr>
          <w:rFonts w:ascii="宋体" w:hAnsi="宋体" w:cs="宋体"/>
          <w:sz w:val="24"/>
        </w:rPr>
      </w:pPr>
      <w:r>
        <w:rPr>
          <w:rFonts w:hint="eastAsia" w:ascii="宋体" w:hAnsi="宋体" w:cs="宋体"/>
          <w:sz w:val="24"/>
        </w:rPr>
        <w:t>F.5.2 标准器分辨力引入的不确定度分量</w:t>
      </w:r>
      <w:r>
        <w:rPr>
          <w:rFonts w:hint="eastAsia" w:ascii="宋体" w:hAnsi="宋体" w:cs="宋体"/>
          <w:position w:val="-12"/>
          <w:sz w:val="24"/>
        </w:rPr>
        <w:object>
          <v:shape id="_x0000_i1056" o:spt="75" type="#_x0000_t75" style="height:17.75pt;width:13.1pt;" o:ole="t" filled="f" o:preferrelative="t" stroked="f" coordsize="21600,21600">
            <v:path/>
            <v:fill on="f" focussize="0,0"/>
            <v:stroke on="f" joinstyle="miter"/>
            <v:imagedata r:id="rId78" o:title=""/>
            <o:lock v:ext="edit" aspectratio="t"/>
            <w10:wrap type="none"/>
            <w10:anchorlock/>
          </v:shape>
          <o:OLEObject Type="Embed" ProgID="Equation.3" ShapeID="_x0000_i1056" DrawAspect="Content" ObjectID="_1468075756" r:id="rId77">
            <o:LockedField>false</o:LockedField>
          </o:OLEObject>
        </w:object>
      </w:r>
    </w:p>
    <w:p>
      <w:pPr>
        <w:spacing w:line="336" w:lineRule="auto"/>
        <w:ind w:firstLine="480" w:firstLineChars="200"/>
        <w:rPr>
          <w:rFonts w:ascii="宋体" w:hAnsi="宋体" w:cs="宋体"/>
          <w:sz w:val="24"/>
        </w:rPr>
      </w:pPr>
      <w:r>
        <w:rPr>
          <w:rFonts w:hint="eastAsia" w:ascii="宋体" w:hAnsi="宋体" w:cs="宋体"/>
          <w:sz w:val="24"/>
        </w:rPr>
        <w:t>标准器温度分辨力为0.001℃，不确定度区间半宽0.0005℃，服从均匀分布，</w:t>
      </w:r>
      <w:r>
        <w:rPr>
          <w:rFonts w:hint="eastAsia" w:ascii="宋体" w:hAnsi="宋体"/>
          <w:sz w:val="24"/>
        </w:rPr>
        <w:t>取</w:t>
      </w:r>
      <w:r>
        <w:rPr>
          <w:rFonts w:hint="eastAsia" w:ascii="宋体" w:hAnsi="宋体"/>
          <w:i/>
          <w:sz w:val="24"/>
        </w:rPr>
        <w:t>k</w:t>
      </w:r>
      <w:r>
        <w:rPr>
          <w:rFonts w:hint="eastAsia" w:ascii="宋体" w:hAnsi="宋体"/>
          <w:sz w:val="24"/>
        </w:rPr>
        <w:t>=</w:t>
      </w:r>
      <w:r>
        <w:rPr>
          <w:position w:val="-8"/>
        </w:rPr>
        <w:object>
          <v:shape id="_x0000_i1057" o:spt="75" type="#_x0000_t75" style="height:16.85pt;width:15.9pt;" o:ole="t" filled="f" o:preferrelative="t" stroked="f" coordsize="21600,21600">
            <v:path/>
            <v:fill on="f" focussize="0,0"/>
            <v:stroke on="f" joinstyle="miter"/>
            <v:imagedata r:id="rId80" o:title=""/>
            <o:lock v:ext="edit" aspectratio="t"/>
            <w10:wrap type="none"/>
            <w10:anchorlock/>
          </v:shape>
          <o:OLEObject Type="Embed" ProgID="Equation.3" ShapeID="_x0000_i1057" DrawAspect="Content" ObjectID="_1468075757" r:id="rId79">
            <o:LockedField>false</o:LockedField>
          </o:OLEObject>
        </w:object>
      </w:r>
      <w:r>
        <w:rPr>
          <w:rFonts w:hint="eastAsia" w:ascii="宋体" w:hAnsi="宋体"/>
          <w:sz w:val="24"/>
        </w:rPr>
        <w:t>，</w:t>
      </w:r>
      <w:r>
        <w:rPr>
          <w:rFonts w:hint="eastAsia" w:ascii="宋体" w:hAnsi="宋体" w:cs="宋体"/>
          <w:sz w:val="24"/>
        </w:rPr>
        <w:t>则分辨力引入的标准不确定度分量：</w:t>
      </w:r>
    </w:p>
    <w:p>
      <w:pPr>
        <w:spacing w:line="336" w:lineRule="auto"/>
        <w:ind w:firstLine="480" w:firstLineChars="200"/>
        <w:rPr>
          <w:rFonts w:ascii="宋体" w:hAnsi="宋体" w:cs="宋体"/>
          <w:position w:val="-24"/>
          <w:sz w:val="24"/>
        </w:rPr>
      </w:pPr>
      <w:r>
        <w:rPr>
          <w:rFonts w:hint="eastAsia" w:ascii="宋体" w:hAnsi="宋体" w:cs="宋体"/>
          <w:position w:val="-22"/>
          <w:sz w:val="24"/>
        </w:rPr>
        <w:object>
          <v:shape id="_x0000_i1058" o:spt="75" type="#_x0000_t75" style="height:27.1pt;width:131.85pt;" o:ole="t" filled="f" o:preferrelative="t" stroked="f" coordsize="21600,21600">
            <v:path/>
            <v:fill on="f" focussize="0,0"/>
            <v:stroke on="f" joinstyle="miter"/>
            <v:imagedata r:id="rId82" o:title=""/>
            <o:lock v:ext="edit" aspectratio="t"/>
            <w10:wrap type="none"/>
            <w10:anchorlock/>
          </v:shape>
          <o:OLEObject Type="Embed" ProgID="Equation.3" ShapeID="_x0000_i1058" DrawAspect="Content" ObjectID="_1468075758" r:id="rId81">
            <o:LockedField>false</o:LockedField>
          </o:OLEObject>
        </w:object>
      </w:r>
      <w:r>
        <w:rPr>
          <w:rFonts w:hint="eastAsia" w:ascii="宋体" w:hAnsi="宋体" w:cs="宋体"/>
          <w:position w:val="-24"/>
          <w:sz w:val="24"/>
        </w:rPr>
        <w:t>可忽略不计</w:t>
      </w:r>
    </w:p>
    <w:p>
      <w:pPr>
        <w:spacing w:line="336" w:lineRule="auto"/>
        <w:rPr>
          <w:rFonts w:ascii="宋体" w:hAnsi="宋体" w:cs="宋体"/>
          <w:sz w:val="24"/>
        </w:rPr>
      </w:pPr>
      <w:r>
        <w:rPr>
          <w:rFonts w:hint="eastAsia" w:ascii="宋体" w:hAnsi="宋体" w:cs="宋体"/>
          <w:sz w:val="24"/>
        </w:rPr>
        <w:t>F.5.3 标准器修正值引入的不确定度分量</w:t>
      </w:r>
      <w:r>
        <w:rPr>
          <w:rFonts w:hint="eastAsia" w:ascii="宋体" w:hAnsi="宋体" w:cs="宋体"/>
          <w:position w:val="-10"/>
          <w:sz w:val="24"/>
        </w:rPr>
        <w:object>
          <v:shape id="_x0000_i1059" o:spt="75" type="#_x0000_t75" style="height:15.9pt;width:13.1pt;" o:ole="t" filled="f" o:preferrelative="t" stroked="f" coordsize="21600,21600">
            <v:path/>
            <v:fill on="f" focussize="0,0"/>
            <v:stroke on="f" joinstyle="miter"/>
            <v:imagedata r:id="rId84" o:title=""/>
            <o:lock v:ext="edit" aspectratio="t"/>
            <w10:wrap type="none"/>
            <w10:anchorlock/>
          </v:shape>
          <o:OLEObject Type="Embed" ProgID="Equation.3" ShapeID="_x0000_i1059" DrawAspect="Content" ObjectID="_1468075759" r:id="rId83">
            <o:LockedField>false</o:LockedField>
          </o:OLEObject>
        </w:object>
      </w:r>
    </w:p>
    <w:p>
      <w:pPr>
        <w:spacing w:line="336" w:lineRule="auto"/>
        <w:ind w:firstLine="480" w:firstLineChars="200"/>
        <w:rPr>
          <w:rFonts w:ascii="宋体" w:hAnsi="宋体"/>
          <w:sz w:val="24"/>
        </w:rPr>
      </w:pPr>
      <w:r>
        <w:rPr>
          <w:rFonts w:hint="eastAsia" w:ascii="宋体" w:hAnsi="宋体"/>
          <w:sz w:val="24"/>
        </w:rPr>
        <w:t>标准器温度修正值的不确定度</w:t>
      </w:r>
      <w:r>
        <w:rPr>
          <w:rFonts w:hint="eastAsia" w:ascii="宋体" w:hAnsi="宋体"/>
          <w:i/>
          <w:sz w:val="24"/>
        </w:rPr>
        <w:t>U=</w:t>
      </w:r>
      <w:r>
        <w:rPr>
          <w:rFonts w:hint="eastAsia" w:ascii="宋体" w:hAnsi="宋体"/>
          <w:sz w:val="24"/>
        </w:rPr>
        <w:t>0.04℃，服从正态分布，取</w:t>
      </w:r>
      <w:r>
        <w:rPr>
          <w:rFonts w:hint="eastAsia" w:ascii="宋体" w:hAnsi="宋体"/>
          <w:i/>
          <w:sz w:val="24"/>
        </w:rPr>
        <w:t>k</w:t>
      </w:r>
      <w:r>
        <w:rPr>
          <w:rFonts w:hint="eastAsia" w:ascii="宋体" w:hAnsi="宋体"/>
          <w:sz w:val="24"/>
        </w:rPr>
        <w:t>=2，则引入的不确定度分量：</w:t>
      </w:r>
    </w:p>
    <w:p>
      <w:pPr>
        <w:spacing w:line="336" w:lineRule="auto"/>
        <w:ind w:firstLine="480" w:firstLineChars="200"/>
        <w:rPr>
          <w:rFonts w:ascii="宋体" w:hAnsi="宋体" w:cs="宋体"/>
          <w:position w:val="-24"/>
          <w:sz w:val="24"/>
        </w:rPr>
      </w:pPr>
      <w:r>
        <w:rPr>
          <w:rFonts w:hint="eastAsia" w:ascii="宋体" w:hAnsi="宋体" w:cs="宋体"/>
          <w:position w:val="-16"/>
          <w:sz w:val="24"/>
        </w:rPr>
        <w:object>
          <v:shape id="_x0000_i1060" o:spt="75" type="#_x0000_t75" style="height:23.4pt;width:102.85pt;" o:ole="t" filled="f" o:preferrelative="t" stroked="f" coordsize="21600,21600">
            <v:path/>
            <v:fill on="f" focussize="0,0"/>
            <v:stroke on="f" joinstyle="miter"/>
            <v:imagedata r:id="rId86" o:title=""/>
            <o:lock v:ext="edit" aspectratio="t"/>
            <w10:wrap type="none"/>
            <w10:anchorlock/>
          </v:shape>
          <o:OLEObject Type="Embed" ProgID="Equation.3" ShapeID="_x0000_i1060" DrawAspect="Content" ObjectID="_1468075760" r:id="rId85">
            <o:LockedField>false</o:LockedField>
          </o:OLEObject>
        </w:object>
      </w:r>
    </w:p>
    <w:p>
      <w:pPr>
        <w:spacing w:line="336" w:lineRule="auto"/>
        <w:rPr>
          <w:rFonts w:ascii="宋体" w:hAnsi="宋体" w:cs="宋体"/>
          <w:sz w:val="24"/>
        </w:rPr>
      </w:pPr>
      <w:r>
        <w:rPr>
          <w:rFonts w:hint="eastAsia" w:ascii="宋体" w:hAnsi="宋体" w:cs="宋体"/>
          <w:sz w:val="24"/>
        </w:rPr>
        <w:t>F.5.4 标准器稳定性引入的不确定度分量</w:t>
      </w:r>
      <w:r>
        <w:rPr>
          <w:rFonts w:hint="eastAsia" w:ascii="宋体" w:hAnsi="宋体" w:cs="宋体"/>
          <w:position w:val="-10"/>
          <w:sz w:val="24"/>
        </w:rPr>
        <w:object>
          <v:shape id="_x0000_i1061" o:spt="75" type="#_x0000_t75" style="height:15.9pt;width:13.1pt;" o:ole="t" filled="f" o:preferrelative="t" stroked="f" coordsize="21600,21600">
            <v:path/>
            <v:fill on="f" focussize="0,0"/>
            <v:stroke on="f" joinstyle="miter"/>
            <v:imagedata r:id="rId88" o:title=""/>
            <o:lock v:ext="edit" aspectratio="t"/>
            <w10:wrap type="none"/>
            <w10:anchorlock/>
          </v:shape>
          <o:OLEObject Type="Embed" ProgID="Equation.3" ShapeID="_x0000_i1061" DrawAspect="Content" ObjectID="_1468075761" r:id="rId87">
            <o:LockedField>false</o:LockedField>
          </o:OLEObject>
        </w:object>
      </w:r>
    </w:p>
    <w:p>
      <w:pPr>
        <w:spacing w:line="336" w:lineRule="auto"/>
        <w:ind w:firstLine="480" w:firstLineChars="200"/>
        <w:rPr>
          <w:rFonts w:ascii="宋体" w:hAnsi="宋体"/>
          <w:sz w:val="24"/>
        </w:rPr>
      </w:pPr>
      <w:r>
        <w:rPr>
          <w:rFonts w:hint="eastAsia" w:ascii="宋体" w:hAnsi="宋体"/>
          <w:sz w:val="24"/>
        </w:rPr>
        <w:t>标准器相邻两次校准温度修正值最大变化0.10℃，按均匀分布，取</w:t>
      </w:r>
      <w:r>
        <w:rPr>
          <w:rFonts w:hint="eastAsia" w:ascii="宋体" w:hAnsi="宋体"/>
          <w:i/>
          <w:sz w:val="24"/>
        </w:rPr>
        <w:t>k</w:t>
      </w:r>
      <w:r>
        <w:rPr>
          <w:rFonts w:hint="eastAsia" w:ascii="宋体" w:hAnsi="宋体"/>
          <w:sz w:val="24"/>
        </w:rPr>
        <w:t>=</w:t>
      </w:r>
      <w:r>
        <w:rPr>
          <w:position w:val="-8"/>
        </w:rPr>
        <w:object>
          <v:shape id="_x0000_i1062" o:spt="75" type="#_x0000_t75" style="height:16.85pt;width:15.9pt;" o:ole="t" filled="f" o:preferrelative="t" stroked="f" coordsize="21600,21600">
            <v:path/>
            <v:fill on="f" focussize="0,0"/>
            <v:stroke on="f" joinstyle="miter"/>
            <v:imagedata r:id="rId90" o:title=""/>
            <o:lock v:ext="edit" aspectratio="t"/>
            <w10:wrap type="none"/>
            <w10:anchorlock/>
          </v:shape>
          <o:OLEObject Type="Embed" ProgID="Equation.3" ShapeID="_x0000_i1062" DrawAspect="Content" ObjectID="_1468075762" r:id="rId89">
            <o:LockedField>false</o:LockedField>
          </o:OLEObject>
        </w:object>
      </w:r>
      <w:r>
        <w:rPr>
          <w:rFonts w:hint="eastAsia"/>
        </w:rPr>
        <w:t>，</w:t>
      </w:r>
      <w:r>
        <w:rPr>
          <w:rFonts w:hint="eastAsia" w:ascii="宋体" w:hAnsi="宋体"/>
          <w:sz w:val="24"/>
        </w:rPr>
        <w:t>由此引入的不确定度分量：</w:t>
      </w:r>
    </w:p>
    <w:p>
      <w:pPr>
        <w:spacing w:line="336" w:lineRule="auto"/>
        <w:ind w:firstLine="480" w:firstLineChars="200"/>
        <w:rPr>
          <w:rFonts w:ascii="宋体" w:hAnsi="宋体"/>
          <w:sz w:val="24"/>
        </w:rPr>
      </w:pPr>
      <w:r>
        <w:rPr>
          <w:rFonts w:hint="eastAsia" w:ascii="宋体" w:hAnsi="宋体" w:cs="宋体"/>
          <w:position w:val="-22"/>
          <w:sz w:val="24"/>
        </w:rPr>
        <w:object>
          <v:shape id="_x0000_i1063" o:spt="75" type="#_x0000_t75" style="height:27.1pt;width:111.25pt;" o:ole="t" filled="f" o:preferrelative="t" stroked="f" coordsize="21600,21600">
            <v:path/>
            <v:fill on="f" focussize="0,0"/>
            <v:stroke on="f" joinstyle="miter"/>
            <v:imagedata r:id="rId92" o:title=""/>
            <o:lock v:ext="edit" aspectratio="t"/>
            <w10:wrap type="none"/>
            <w10:anchorlock/>
          </v:shape>
          <o:OLEObject Type="Embed" ProgID="Equation.3" ShapeID="_x0000_i1063" DrawAspect="Content" ObjectID="_1468075763" r:id="rId91">
            <o:LockedField>false</o:LockedField>
          </o:OLEObject>
        </w:object>
      </w:r>
    </w:p>
    <w:p>
      <w:pPr>
        <w:spacing w:line="336" w:lineRule="auto"/>
        <w:rPr>
          <w:rFonts w:ascii="宋体" w:hAnsi="宋体" w:cs="宋体"/>
          <w:sz w:val="24"/>
        </w:rPr>
      </w:pPr>
      <w:r>
        <w:rPr>
          <w:rFonts w:hint="eastAsia" w:ascii="宋体" w:hAnsi="宋体" w:cs="宋体"/>
          <w:sz w:val="24"/>
        </w:rPr>
        <w:t>F.6 标准不确定度分量汇总表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52"/>
        <w:gridCol w:w="2952"/>
        <w:gridCol w:w="2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2" w:type="dxa"/>
          </w:tcPr>
          <w:p>
            <w:pPr>
              <w:spacing w:line="336" w:lineRule="auto"/>
              <w:rPr>
                <w:rFonts w:ascii="宋体" w:hAnsi="宋体" w:cs="宋体"/>
                <w:sz w:val="24"/>
              </w:rPr>
            </w:pPr>
            <w:r>
              <w:rPr>
                <w:rFonts w:hint="eastAsia" w:ascii="宋体" w:hAnsi="宋体" w:cs="宋体"/>
                <w:sz w:val="24"/>
              </w:rPr>
              <w:t>标准不确定度符号</w:t>
            </w:r>
          </w:p>
        </w:tc>
        <w:tc>
          <w:tcPr>
            <w:tcW w:w="2952" w:type="dxa"/>
          </w:tcPr>
          <w:p>
            <w:pPr>
              <w:spacing w:line="336" w:lineRule="auto"/>
              <w:rPr>
                <w:rFonts w:ascii="宋体" w:hAnsi="宋体" w:cs="宋体"/>
                <w:sz w:val="24"/>
              </w:rPr>
            </w:pPr>
            <w:r>
              <w:rPr>
                <w:rFonts w:hint="eastAsia" w:ascii="宋体" w:hAnsi="宋体" w:cs="宋体"/>
                <w:sz w:val="24"/>
              </w:rPr>
              <w:t>不确定度来源</w:t>
            </w:r>
          </w:p>
        </w:tc>
        <w:tc>
          <w:tcPr>
            <w:tcW w:w="2952" w:type="dxa"/>
          </w:tcPr>
          <w:p>
            <w:pPr>
              <w:spacing w:line="336" w:lineRule="auto"/>
              <w:rPr>
                <w:rFonts w:ascii="宋体" w:hAnsi="宋体" w:cs="宋体"/>
                <w:sz w:val="24"/>
              </w:rPr>
            </w:pPr>
            <w:r>
              <w:rPr>
                <w:rFonts w:hint="eastAsia" w:ascii="宋体" w:hAnsi="宋体" w:cs="宋体"/>
                <w:sz w:val="24"/>
              </w:rPr>
              <w:t>标准不确定度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2" w:type="dxa"/>
          </w:tcPr>
          <w:p>
            <w:pPr>
              <w:spacing w:line="336" w:lineRule="auto"/>
              <w:rPr>
                <w:rFonts w:ascii="宋体" w:hAnsi="宋体" w:cs="宋体"/>
                <w:sz w:val="24"/>
              </w:rPr>
            </w:pPr>
            <w:r>
              <w:rPr>
                <w:position w:val="-10"/>
              </w:rPr>
              <w:object>
                <v:shape id="_x0000_i1064" o:spt="75" type="#_x0000_t75" style="height:14.95pt;width:11.2pt;" o:ole="t" filled="f" o:preferrelative="t" stroked="f" coordsize="21600,21600">
                  <v:path/>
                  <v:fill on="f" focussize="0,0"/>
                  <v:stroke on="f" joinstyle="miter"/>
                  <v:imagedata r:id="rId94" o:title=""/>
                  <o:lock v:ext="edit" aspectratio="t"/>
                  <w10:wrap type="none"/>
                  <w10:anchorlock/>
                </v:shape>
                <o:OLEObject Type="Embed" ProgID="Equation.3" ShapeID="_x0000_i1064" DrawAspect="Content" ObjectID="_1468075764" r:id="rId93">
                  <o:LockedField>false</o:LockedField>
                </o:OLEObject>
              </w:object>
            </w:r>
          </w:p>
        </w:tc>
        <w:tc>
          <w:tcPr>
            <w:tcW w:w="2952" w:type="dxa"/>
          </w:tcPr>
          <w:p>
            <w:pPr>
              <w:spacing w:line="336" w:lineRule="auto"/>
              <w:rPr>
                <w:rFonts w:ascii="宋体" w:hAnsi="宋体" w:cs="宋体"/>
                <w:sz w:val="24"/>
              </w:rPr>
            </w:pPr>
            <w:r>
              <w:rPr>
                <w:rFonts w:hint="eastAsia" w:ascii="宋体" w:hAnsi="宋体" w:cs="宋体"/>
                <w:sz w:val="24"/>
              </w:rPr>
              <w:t>温度测量重复性</w:t>
            </w:r>
          </w:p>
        </w:tc>
        <w:tc>
          <w:tcPr>
            <w:tcW w:w="2952" w:type="dxa"/>
          </w:tcPr>
          <w:p>
            <w:pPr>
              <w:spacing w:line="336" w:lineRule="auto"/>
              <w:rPr>
                <w:rFonts w:ascii="宋体" w:hAnsi="宋体" w:cs="宋体"/>
                <w:sz w:val="24"/>
              </w:rPr>
            </w:pPr>
            <w:r>
              <w:rPr>
                <w:rFonts w:hint="eastAsia" w:ascii="宋体" w:hAnsi="宋体" w:cs="宋体"/>
                <w:sz w:val="24"/>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2" w:type="dxa"/>
          </w:tcPr>
          <w:p>
            <w:pPr>
              <w:spacing w:line="336" w:lineRule="auto"/>
              <w:rPr>
                <w:rFonts w:ascii="宋体" w:hAnsi="宋体" w:cs="宋体"/>
                <w:sz w:val="24"/>
              </w:rPr>
            </w:pPr>
            <w:r>
              <w:rPr>
                <w:position w:val="-10"/>
              </w:rPr>
              <w:object>
                <v:shape id="_x0000_i1065" o:spt="75" type="#_x0000_t75" style="height:14.95pt;width:13.1pt;" o:ole="t" filled="f" o:preferrelative="t" stroked="f" coordsize="21600,21600">
                  <v:path/>
                  <v:fill on="f" focussize="0,0"/>
                  <v:stroke on="f" joinstyle="miter"/>
                  <v:imagedata r:id="rId96" o:title=""/>
                  <o:lock v:ext="edit" aspectratio="t"/>
                  <w10:wrap type="none"/>
                  <w10:anchorlock/>
                </v:shape>
                <o:OLEObject Type="Embed" ProgID="Equation.3" ShapeID="_x0000_i1065" DrawAspect="Content" ObjectID="_1468075765" r:id="rId95">
                  <o:LockedField>false</o:LockedField>
                </o:OLEObject>
              </w:object>
            </w:r>
          </w:p>
        </w:tc>
        <w:tc>
          <w:tcPr>
            <w:tcW w:w="2952" w:type="dxa"/>
          </w:tcPr>
          <w:p>
            <w:pPr>
              <w:spacing w:line="336" w:lineRule="auto"/>
              <w:rPr>
                <w:rFonts w:ascii="宋体" w:hAnsi="宋体" w:cs="宋体"/>
                <w:sz w:val="24"/>
              </w:rPr>
            </w:pPr>
            <w:r>
              <w:rPr>
                <w:rFonts w:hint="eastAsia" w:ascii="宋体" w:hAnsi="宋体" w:cs="宋体"/>
                <w:sz w:val="24"/>
              </w:rPr>
              <w:t>标准器温度分辨力</w:t>
            </w:r>
          </w:p>
        </w:tc>
        <w:tc>
          <w:tcPr>
            <w:tcW w:w="2952" w:type="dxa"/>
          </w:tcPr>
          <w:p>
            <w:pPr>
              <w:spacing w:line="336" w:lineRule="auto"/>
              <w:rPr>
                <w:rFonts w:ascii="宋体" w:hAnsi="宋体" w:cs="宋体"/>
                <w:sz w:val="24"/>
              </w:rPr>
            </w:pPr>
            <w:r>
              <w:rPr>
                <w:rFonts w:hint="eastAsia" w:ascii="宋体" w:hAnsi="宋体" w:cs="宋体"/>
                <w:sz w:val="24"/>
              </w:rPr>
              <w:t>0.0003（可忽略不计）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2" w:type="dxa"/>
          </w:tcPr>
          <w:p>
            <w:pPr>
              <w:spacing w:line="336" w:lineRule="auto"/>
              <w:rPr>
                <w:rFonts w:ascii="宋体" w:hAnsi="宋体" w:cs="宋体"/>
                <w:sz w:val="24"/>
              </w:rPr>
            </w:pPr>
            <w:r>
              <w:rPr>
                <w:position w:val="-10"/>
              </w:rPr>
              <w:object>
                <v:shape id="_x0000_i1066" o:spt="75" type="#_x0000_t75" style="height:14.95pt;width:13.1pt;" o:ole="t" filled="f" o:preferrelative="t" stroked="f" coordsize="21600,21600">
                  <v:path/>
                  <v:fill on="f" focussize="0,0"/>
                  <v:stroke on="f" joinstyle="miter"/>
                  <v:imagedata r:id="rId98" o:title=""/>
                  <o:lock v:ext="edit" aspectratio="t"/>
                  <w10:wrap type="none"/>
                  <w10:anchorlock/>
                </v:shape>
                <o:OLEObject Type="Embed" ProgID="Equation.3" ShapeID="_x0000_i1066" DrawAspect="Content" ObjectID="_1468075766" r:id="rId97">
                  <o:LockedField>false</o:LockedField>
                </o:OLEObject>
              </w:object>
            </w:r>
          </w:p>
        </w:tc>
        <w:tc>
          <w:tcPr>
            <w:tcW w:w="2952" w:type="dxa"/>
          </w:tcPr>
          <w:p>
            <w:pPr>
              <w:spacing w:line="336" w:lineRule="auto"/>
              <w:rPr>
                <w:rFonts w:ascii="宋体" w:hAnsi="宋体" w:cs="宋体"/>
                <w:sz w:val="24"/>
              </w:rPr>
            </w:pPr>
            <w:r>
              <w:rPr>
                <w:rFonts w:hint="eastAsia" w:ascii="宋体" w:hAnsi="宋体" w:cs="宋体"/>
                <w:sz w:val="24"/>
              </w:rPr>
              <w:t>标准器温度修正值</w:t>
            </w:r>
          </w:p>
        </w:tc>
        <w:tc>
          <w:tcPr>
            <w:tcW w:w="2952" w:type="dxa"/>
          </w:tcPr>
          <w:p>
            <w:pPr>
              <w:spacing w:line="336" w:lineRule="auto"/>
              <w:rPr>
                <w:rFonts w:ascii="宋体" w:hAnsi="宋体" w:cs="宋体"/>
                <w:sz w:val="24"/>
              </w:rPr>
            </w:pPr>
            <w:r>
              <w:rPr>
                <w:rFonts w:hint="eastAsia" w:ascii="宋体" w:hAnsi="宋体" w:cs="宋体"/>
                <w:sz w:val="24"/>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2" w:type="dxa"/>
          </w:tcPr>
          <w:p>
            <w:pPr>
              <w:spacing w:line="336" w:lineRule="auto"/>
              <w:rPr>
                <w:rFonts w:ascii="宋体" w:hAnsi="宋体" w:cs="宋体"/>
                <w:sz w:val="24"/>
              </w:rPr>
            </w:pPr>
            <w:r>
              <w:rPr>
                <w:position w:val="-10"/>
              </w:rPr>
              <w:object>
                <v:shape id="_x0000_i1067" o:spt="75" type="#_x0000_t75" style="height:14.95pt;width:13.1pt;" o:ole="t" filled="f" o:preferrelative="t" stroked="f" coordsize="21600,21600">
                  <v:path/>
                  <v:fill on="f" focussize="0,0"/>
                  <v:stroke on="f" joinstyle="miter"/>
                  <v:imagedata r:id="rId100" o:title=""/>
                  <o:lock v:ext="edit" aspectratio="t"/>
                  <w10:wrap type="none"/>
                  <w10:anchorlock/>
                </v:shape>
                <o:OLEObject Type="Embed" ProgID="Equation.3" ShapeID="_x0000_i1067" DrawAspect="Content" ObjectID="_1468075767" r:id="rId99">
                  <o:LockedField>false</o:LockedField>
                </o:OLEObject>
              </w:object>
            </w:r>
          </w:p>
        </w:tc>
        <w:tc>
          <w:tcPr>
            <w:tcW w:w="2952" w:type="dxa"/>
          </w:tcPr>
          <w:p>
            <w:pPr>
              <w:spacing w:line="336" w:lineRule="auto"/>
              <w:rPr>
                <w:rFonts w:ascii="宋体" w:hAnsi="宋体" w:cs="宋体"/>
                <w:sz w:val="24"/>
              </w:rPr>
            </w:pPr>
            <w:r>
              <w:rPr>
                <w:rFonts w:hint="eastAsia" w:ascii="宋体" w:hAnsi="宋体" w:cs="宋体"/>
                <w:sz w:val="24"/>
              </w:rPr>
              <w:t>标准器温度稳定性</w:t>
            </w:r>
          </w:p>
        </w:tc>
        <w:tc>
          <w:tcPr>
            <w:tcW w:w="2952" w:type="dxa"/>
          </w:tcPr>
          <w:p>
            <w:pPr>
              <w:spacing w:line="336" w:lineRule="auto"/>
              <w:rPr>
                <w:rFonts w:ascii="宋体" w:hAnsi="宋体" w:cs="宋体"/>
                <w:sz w:val="24"/>
              </w:rPr>
            </w:pPr>
            <w:r>
              <w:rPr>
                <w:rFonts w:hint="eastAsia" w:ascii="宋体" w:hAnsi="宋体" w:cs="宋体"/>
                <w:sz w:val="24"/>
              </w:rPr>
              <w:t>0.06℃</w:t>
            </w:r>
          </w:p>
        </w:tc>
      </w:tr>
    </w:tbl>
    <w:p>
      <w:pPr>
        <w:spacing w:line="336" w:lineRule="auto"/>
        <w:rPr>
          <w:rFonts w:ascii="宋体" w:hAnsi="宋体" w:cs="宋体"/>
          <w:sz w:val="24"/>
        </w:rPr>
      </w:pPr>
    </w:p>
    <w:p>
      <w:pPr>
        <w:spacing w:line="336" w:lineRule="auto"/>
        <w:rPr>
          <w:rFonts w:ascii="宋体" w:hAnsi="宋体" w:cs="宋体"/>
          <w:sz w:val="24"/>
        </w:rPr>
      </w:pPr>
      <w:r>
        <w:rPr>
          <w:rFonts w:hint="eastAsia" w:ascii="宋体" w:hAnsi="宋体" w:cs="宋体"/>
          <w:sz w:val="24"/>
        </w:rPr>
        <w:t>F.7合成标准不确定度</w:t>
      </w:r>
    </w:p>
    <w:p>
      <w:pPr>
        <w:spacing w:line="336" w:lineRule="auto"/>
        <w:ind w:firstLine="480" w:firstLineChars="200"/>
        <w:rPr>
          <w:rFonts w:ascii="宋体" w:hAnsi="宋体" w:cs="宋体"/>
          <w:sz w:val="24"/>
        </w:rPr>
      </w:pPr>
      <w:r>
        <w:rPr>
          <w:rFonts w:hint="eastAsia" w:ascii="宋体" w:hAnsi="宋体" w:cs="宋体"/>
          <w:position w:val="-12"/>
          <w:sz w:val="24"/>
        </w:rPr>
        <w:object>
          <v:shape id="_x0000_i1068" o:spt="75" type="#_x0000_t75" style="height:20.55pt;width:140.25pt;" o:ole="t" filled="f" o:preferrelative="t" stroked="f" coordsize="21600,21600">
            <v:path/>
            <v:fill on="f" focussize="0,0"/>
            <v:stroke on="f" joinstyle="miter"/>
            <v:imagedata r:id="rId102" o:title=""/>
            <o:lock v:ext="edit" aspectratio="t"/>
            <w10:wrap type="none"/>
            <w10:anchorlock/>
          </v:shape>
          <o:OLEObject Type="Embed" ProgID="Equation.3" ShapeID="_x0000_i1068" DrawAspect="Content" ObjectID="_1468075768" r:id="rId101">
            <o:LockedField>false</o:LockedField>
          </o:OLEObject>
        </w:object>
      </w:r>
    </w:p>
    <w:p>
      <w:pPr>
        <w:spacing w:line="336" w:lineRule="auto"/>
        <w:rPr>
          <w:rFonts w:ascii="宋体" w:hAnsi="宋体" w:cs="宋体"/>
          <w:sz w:val="24"/>
        </w:rPr>
      </w:pPr>
      <w:r>
        <w:rPr>
          <w:rFonts w:hint="eastAsia" w:ascii="宋体" w:hAnsi="宋体" w:cs="宋体"/>
          <w:sz w:val="24"/>
        </w:rPr>
        <w:t>F.8 扩展不确定度</w:t>
      </w:r>
    </w:p>
    <w:p>
      <w:pPr>
        <w:spacing w:line="336" w:lineRule="auto"/>
        <w:ind w:firstLine="480" w:firstLineChars="200"/>
        <w:rPr>
          <w:rFonts w:ascii="宋体" w:hAnsi="宋体" w:cs="宋体"/>
          <w:position w:val="-10"/>
          <w:sz w:val="24"/>
        </w:rPr>
      </w:pPr>
      <w:r>
        <w:rPr>
          <w:rFonts w:hint="eastAsia" w:ascii="宋体" w:hAnsi="宋体" w:cs="宋体"/>
          <w:sz w:val="24"/>
        </w:rPr>
        <w:t>取</w:t>
      </w:r>
      <w:r>
        <w:rPr>
          <w:rFonts w:hint="eastAsia" w:ascii="宋体" w:hAnsi="宋体" w:cs="宋体"/>
          <w:i/>
          <w:sz w:val="24"/>
        </w:rPr>
        <w:t>k</w:t>
      </w:r>
      <w:r>
        <w:rPr>
          <w:rFonts w:hint="eastAsia" w:ascii="宋体" w:hAnsi="宋体" w:cs="宋体"/>
          <w:sz w:val="24"/>
        </w:rPr>
        <w:t xml:space="preserve">=2，则 </w:t>
      </w:r>
      <w:r>
        <w:rPr>
          <w:rFonts w:hint="eastAsia" w:ascii="宋体" w:hAnsi="宋体" w:cs="宋体"/>
          <w:position w:val="-10"/>
          <w:sz w:val="24"/>
        </w:rPr>
        <w:object>
          <v:shape id="_x0000_i1069" o:spt="75" type="#_x0000_t75" style="height:16.85pt;width:85.1pt;" o:ole="t" filled="f" o:preferrelative="t" stroked="f" coordsize="21600,21600">
            <v:path/>
            <v:fill on="f" focussize="0,0"/>
            <v:stroke on="f" joinstyle="miter"/>
            <v:imagedata r:id="rId104" o:title=""/>
            <o:lock v:ext="edit" aspectratio="t"/>
            <w10:wrap type="none"/>
            <w10:anchorlock/>
          </v:shape>
          <o:OLEObject Type="Embed" ProgID="Equation.3" ShapeID="_x0000_i1069" DrawAspect="Content" ObjectID="_1468075769" r:id="rId103">
            <o:LockedField>false</o:LockedField>
          </o:OLEObject>
        </w:object>
      </w:r>
    </w:p>
    <w:p>
      <w:pPr>
        <w:sectPr>
          <w:pgSz w:w="12240" w:h="15840"/>
          <w:pgMar w:top="1440" w:right="1800" w:bottom="1440" w:left="1800" w:header="720" w:footer="720" w:gutter="0"/>
          <w:cols w:space="720" w:num="1"/>
        </w:sectPr>
      </w:pPr>
    </w:p>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qDMr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UEs0UdnT5+uXy7cfl+2cCHwhqrV8gb2eRGbrXpkPy6Pdwxrm7&#10;yqn4xUQEcVB9vtIrukB4vDSfzec5Qhyx8Qf42dN163x4I4wi0Siow/4Srey09aFPHVNiNW02jZRp&#10;h1KTtqA3L1/l6cI1AnCpUSMO0TcbrdDtu2GyvSnPGMyZXhve8k2D4lvmwyNzEAMahsDDA45KGhQx&#10;g0VJbdynv/ljPnaEKCUtxFVQDfVTIt9q7C7qcDTcaOxHQx/VnYFasQ70k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GoMyvA4CAAAJBAAADgAAAAAAAAABACAAAAAf&#10;AQAAZHJzL2Uyb0RvYy54bWxQSwUGAAAAAAYABgBZAQAAnwUAAAAA&#10;">
          <v:path/>
          <v:fill on="f" focussize="0,0"/>
          <v:stroke on="f" weight="0.5pt" joinstyle="miter"/>
          <v:imagedata o:title=""/>
          <o:lock v:ext="edit"/>
          <v:textbox inset="0mm,0mm,0mm,0mm" style="mso-fit-shape-to-text:t;">
            <w:txbxContent>
              <w:p>
                <w:pPr>
                  <w:pStyle w:val="10"/>
                  <w:rPr>
                    <w:rStyle w:val="19"/>
                  </w:rPr>
                </w:pPr>
                <w:r>
                  <w:fldChar w:fldCharType="begin"/>
                </w:r>
                <w:r>
                  <w:rPr>
                    <w:rStyle w:val="19"/>
                  </w:rPr>
                  <w:instrText xml:space="preserve">PAGE  </w:instrText>
                </w:r>
                <w:r>
                  <w:fldChar w:fldCharType="separate"/>
                </w:r>
                <w:r>
                  <w:rPr>
                    <w:rStyle w:val="19"/>
                  </w:rPr>
                  <w:t>II</w:t>
                </w:r>
                <w: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1025" o:spid="_x0000_s1025"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x+5UR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q3H7lRECAAAJBAAADgAAAAAAAAABACAA&#10;AAAfAQAAZHJzL2Uyb0RvYy54bWxQSwUGAAAAAAYABgBZAQAAogUAAAAA&#10;">
          <v:path/>
          <v:fill on="f" focussize="0,0"/>
          <v:stroke on="f" weight="0.5pt" joinstyle="miter"/>
          <v:imagedata o:title=""/>
          <o:lock v:ext="edit"/>
          <v:textbox inset="0mm,0mm,0mm,0mm" style="mso-fit-shape-to-text:t;">
            <w:txbxContent>
              <w:p>
                <w:pPr>
                  <w:pStyle w:val="10"/>
                  <w:rPr>
                    <w:rStyle w:val="19"/>
                  </w:rPr>
                </w:pPr>
                <w:r>
                  <w:fldChar w:fldCharType="begin"/>
                </w:r>
                <w:r>
                  <w:rPr>
                    <w:rStyle w:val="19"/>
                  </w:rPr>
                  <w:instrText xml:space="preserve">PAGE  </w:instrText>
                </w:r>
                <w:r>
                  <w:fldChar w:fldCharType="separate"/>
                </w:r>
                <w:r>
                  <w:rPr>
                    <w:rStyle w:val="19"/>
                  </w:rPr>
                  <w:t>7</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1027" o:spid="_x0000_s1027"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M8qNURAgAACQQAAA4AAABkcnMvZTJvRG9jLnhtbK1TzY7TMBC+I/EO&#10;lu80adGu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Azyo1RECAAAJBAAADgAAAAAAAAABACAA&#10;AAAfAQAAZHJzL2Uyb0RvYy54bWxQSwUGAAAAAAYABgBZAQAAogUAAAAA&#10;">
          <v:path/>
          <v:fill on="f" focussize="0,0"/>
          <v:stroke on="f" weight="0.5pt" joinstyle="miter"/>
          <v:imagedata o:title=""/>
          <o:lock v:ext="edit"/>
          <v:textbox inset="0mm,0mm,0mm,0mm" style="mso-fit-shape-to-text:t;">
            <w:txbxContent>
              <w:p>
                <w:pPr>
                  <w:pStyle w:val="10"/>
                  <w:rPr>
                    <w:rStyle w:val="19"/>
                  </w:rPr>
                </w:pPr>
                <w:r>
                  <w:fldChar w:fldCharType="begin"/>
                </w:r>
                <w:r>
                  <w:rPr>
                    <w:rStyle w:val="19"/>
                  </w:rPr>
                  <w:instrText xml:space="preserve">PAGE  </w:instrText>
                </w:r>
                <w:r>
                  <w:fldChar w:fldCharType="separate"/>
                </w:r>
                <w:r>
                  <w:rPr>
                    <w:rStyle w:val="19"/>
                  </w:rPr>
                  <w:t>10</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1028" o:spid="_x0000_s1028"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76l0VEAIAAAkEAAAOAAAAAAAAAAEAIAAA&#10;AB8BAABkcnMvZTJvRG9jLnhtbFBLBQYAAAAABgAGAFkBAAChBQAAAAA=&#10;">
          <v:path/>
          <v:fill on="f" focussize="0,0"/>
          <v:stroke on="f" weight="0.5pt" joinstyle="miter"/>
          <v:imagedata o:title=""/>
          <o:lock v:ext="edit"/>
          <v:textbox inset="0mm,0mm,0mm,0mm" style="mso-fit-shape-to-text:t;">
            <w:txbxContent>
              <w:p>
                <w:pPr>
                  <w:pStyle w:val="10"/>
                </w:pPr>
                <w:r>
                  <w:fldChar w:fldCharType="begin"/>
                </w:r>
                <w:r>
                  <w:instrText xml:space="preserve"> PAGE  \* MERGEFORMAT </w:instrText>
                </w:r>
                <w:r>
                  <w:fldChar w:fldCharType="separate"/>
                </w:r>
                <w:r>
                  <w:t>I</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黑体" w:eastAsia="黑体"/>
        <w:sz w:val="21"/>
        <w:szCs w:val="21"/>
      </w:rPr>
    </w:pPr>
    <w:r>
      <w:rPr>
        <w:rFonts w:hint="eastAsia" w:ascii="黑体" w:eastAsia="黑体"/>
        <w:sz w:val="21"/>
        <w:szCs w:val="21"/>
      </w:rPr>
      <w:t>JJF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pPr>
    <w:r>
      <w:rPr>
        <w:rFonts w:hint="eastAsia" w:ascii="黑体" w:eastAsia="黑体"/>
        <w:sz w:val="21"/>
        <w:szCs w:val="21"/>
      </w:rPr>
      <w:t>JJF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2F7104"/>
    <w:multiLevelType w:val="multilevel"/>
    <w:tmpl w:val="5B2F7104"/>
    <w:lvl w:ilvl="0" w:tentative="0">
      <w:start w:val="1"/>
      <w:numFmt w:val="lowerLetter"/>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2"/>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TllMjQ4YTViNmVkMTczOTA2MmRmMTQ2YmZkMGRmNWMifQ=="/>
  </w:docVars>
  <w:rsids>
    <w:rsidRoot w:val="00172A27"/>
    <w:rsid w:val="000013D1"/>
    <w:rsid w:val="00005909"/>
    <w:rsid w:val="0000764F"/>
    <w:rsid w:val="000566D8"/>
    <w:rsid w:val="000717E5"/>
    <w:rsid w:val="00071E52"/>
    <w:rsid w:val="0007693F"/>
    <w:rsid w:val="00084BC1"/>
    <w:rsid w:val="000B578F"/>
    <w:rsid w:val="0011416F"/>
    <w:rsid w:val="00123ADD"/>
    <w:rsid w:val="00142E2B"/>
    <w:rsid w:val="00152788"/>
    <w:rsid w:val="00167A8B"/>
    <w:rsid w:val="00172A27"/>
    <w:rsid w:val="001925C5"/>
    <w:rsid w:val="001B32D5"/>
    <w:rsid w:val="001C09B2"/>
    <w:rsid w:val="001C3289"/>
    <w:rsid w:val="001D2891"/>
    <w:rsid w:val="001D5C04"/>
    <w:rsid w:val="001E2177"/>
    <w:rsid w:val="001F28B9"/>
    <w:rsid w:val="0020679E"/>
    <w:rsid w:val="002162C3"/>
    <w:rsid w:val="00243450"/>
    <w:rsid w:val="002661BB"/>
    <w:rsid w:val="00285593"/>
    <w:rsid w:val="00292033"/>
    <w:rsid w:val="002A6EB3"/>
    <w:rsid w:val="002B4EC6"/>
    <w:rsid w:val="002B5833"/>
    <w:rsid w:val="002C5BE2"/>
    <w:rsid w:val="002E5ECE"/>
    <w:rsid w:val="0033104D"/>
    <w:rsid w:val="00357A7E"/>
    <w:rsid w:val="00357D46"/>
    <w:rsid w:val="003618FE"/>
    <w:rsid w:val="0038347F"/>
    <w:rsid w:val="003A68D1"/>
    <w:rsid w:val="003E543F"/>
    <w:rsid w:val="00410531"/>
    <w:rsid w:val="00415F88"/>
    <w:rsid w:val="004232B1"/>
    <w:rsid w:val="0044351A"/>
    <w:rsid w:val="00447892"/>
    <w:rsid w:val="00465C5D"/>
    <w:rsid w:val="00467693"/>
    <w:rsid w:val="004865A1"/>
    <w:rsid w:val="004939D0"/>
    <w:rsid w:val="004A029B"/>
    <w:rsid w:val="004A6A22"/>
    <w:rsid w:val="00524E61"/>
    <w:rsid w:val="00530264"/>
    <w:rsid w:val="005341DB"/>
    <w:rsid w:val="005366D8"/>
    <w:rsid w:val="0054258B"/>
    <w:rsid w:val="005425ED"/>
    <w:rsid w:val="00543710"/>
    <w:rsid w:val="00544401"/>
    <w:rsid w:val="00544A53"/>
    <w:rsid w:val="005516A5"/>
    <w:rsid w:val="005614F7"/>
    <w:rsid w:val="0056616F"/>
    <w:rsid w:val="00576E10"/>
    <w:rsid w:val="0059778E"/>
    <w:rsid w:val="005C2F92"/>
    <w:rsid w:val="005D3E22"/>
    <w:rsid w:val="005E7879"/>
    <w:rsid w:val="005F12CB"/>
    <w:rsid w:val="00602039"/>
    <w:rsid w:val="00616C4E"/>
    <w:rsid w:val="006273B9"/>
    <w:rsid w:val="00641630"/>
    <w:rsid w:val="00673379"/>
    <w:rsid w:val="006767A1"/>
    <w:rsid w:val="006B0045"/>
    <w:rsid w:val="006D10F1"/>
    <w:rsid w:val="00702BE0"/>
    <w:rsid w:val="007042BA"/>
    <w:rsid w:val="0071125D"/>
    <w:rsid w:val="00713C78"/>
    <w:rsid w:val="00751890"/>
    <w:rsid w:val="007667B3"/>
    <w:rsid w:val="007744C3"/>
    <w:rsid w:val="0078302C"/>
    <w:rsid w:val="0079692C"/>
    <w:rsid w:val="007A55F2"/>
    <w:rsid w:val="007A633C"/>
    <w:rsid w:val="007C5AB1"/>
    <w:rsid w:val="007D0EA9"/>
    <w:rsid w:val="007D4DD1"/>
    <w:rsid w:val="007E145D"/>
    <w:rsid w:val="007E36E7"/>
    <w:rsid w:val="007F4FCC"/>
    <w:rsid w:val="00801BB2"/>
    <w:rsid w:val="00803810"/>
    <w:rsid w:val="008252F6"/>
    <w:rsid w:val="00845A16"/>
    <w:rsid w:val="00847C8D"/>
    <w:rsid w:val="00852653"/>
    <w:rsid w:val="00862778"/>
    <w:rsid w:val="008666E9"/>
    <w:rsid w:val="008942F3"/>
    <w:rsid w:val="008A62A1"/>
    <w:rsid w:val="008C4576"/>
    <w:rsid w:val="008E2EE0"/>
    <w:rsid w:val="008E561D"/>
    <w:rsid w:val="008F067B"/>
    <w:rsid w:val="0090243E"/>
    <w:rsid w:val="009268B1"/>
    <w:rsid w:val="00930CEE"/>
    <w:rsid w:val="00934AC5"/>
    <w:rsid w:val="00937666"/>
    <w:rsid w:val="00937A6E"/>
    <w:rsid w:val="0094452B"/>
    <w:rsid w:val="00961885"/>
    <w:rsid w:val="0096313A"/>
    <w:rsid w:val="0096468A"/>
    <w:rsid w:val="00992B55"/>
    <w:rsid w:val="009B4AAF"/>
    <w:rsid w:val="009C2293"/>
    <w:rsid w:val="009E11AC"/>
    <w:rsid w:val="009E5DC6"/>
    <w:rsid w:val="009F3566"/>
    <w:rsid w:val="00A10103"/>
    <w:rsid w:val="00A10195"/>
    <w:rsid w:val="00A21158"/>
    <w:rsid w:val="00A2310D"/>
    <w:rsid w:val="00A2691F"/>
    <w:rsid w:val="00A35935"/>
    <w:rsid w:val="00A549D8"/>
    <w:rsid w:val="00A8260A"/>
    <w:rsid w:val="00A91F40"/>
    <w:rsid w:val="00AA4F39"/>
    <w:rsid w:val="00AA76FF"/>
    <w:rsid w:val="00AD2AE0"/>
    <w:rsid w:val="00AF78A9"/>
    <w:rsid w:val="00B069EA"/>
    <w:rsid w:val="00B074DF"/>
    <w:rsid w:val="00B336CE"/>
    <w:rsid w:val="00B34B05"/>
    <w:rsid w:val="00B91252"/>
    <w:rsid w:val="00BA0A77"/>
    <w:rsid w:val="00BA6ABA"/>
    <w:rsid w:val="00BC3254"/>
    <w:rsid w:val="00C11636"/>
    <w:rsid w:val="00C2315D"/>
    <w:rsid w:val="00C43A15"/>
    <w:rsid w:val="00C56ADD"/>
    <w:rsid w:val="00C759C7"/>
    <w:rsid w:val="00C76327"/>
    <w:rsid w:val="00C86CDD"/>
    <w:rsid w:val="00CB55A8"/>
    <w:rsid w:val="00CB6D86"/>
    <w:rsid w:val="00CC1757"/>
    <w:rsid w:val="00CD7B92"/>
    <w:rsid w:val="00CE6F00"/>
    <w:rsid w:val="00D029DB"/>
    <w:rsid w:val="00D03848"/>
    <w:rsid w:val="00D20D22"/>
    <w:rsid w:val="00D25576"/>
    <w:rsid w:val="00D54A09"/>
    <w:rsid w:val="00D86B6B"/>
    <w:rsid w:val="00D901FE"/>
    <w:rsid w:val="00DB0DD3"/>
    <w:rsid w:val="00E05888"/>
    <w:rsid w:val="00E343A4"/>
    <w:rsid w:val="00E35FEF"/>
    <w:rsid w:val="00E4275F"/>
    <w:rsid w:val="00E75855"/>
    <w:rsid w:val="00E76D0B"/>
    <w:rsid w:val="00E812D7"/>
    <w:rsid w:val="00EB3584"/>
    <w:rsid w:val="00EC486A"/>
    <w:rsid w:val="00EE2365"/>
    <w:rsid w:val="00F13A5A"/>
    <w:rsid w:val="00F221A4"/>
    <w:rsid w:val="00F2405C"/>
    <w:rsid w:val="00F5393B"/>
    <w:rsid w:val="00F63108"/>
    <w:rsid w:val="00F67EB7"/>
    <w:rsid w:val="00F9079D"/>
    <w:rsid w:val="00F95FDC"/>
    <w:rsid w:val="00FB037D"/>
    <w:rsid w:val="00FB1806"/>
    <w:rsid w:val="00FC5487"/>
    <w:rsid w:val="00FE2A2D"/>
    <w:rsid w:val="00FE7737"/>
    <w:rsid w:val="00FF3163"/>
    <w:rsid w:val="00FF6C0D"/>
    <w:rsid w:val="01180EA8"/>
    <w:rsid w:val="0153177E"/>
    <w:rsid w:val="015431D8"/>
    <w:rsid w:val="01592D9C"/>
    <w:rsid w:val="016A75BB"/>
    <w:rsid w:val="0187729B"/>
    <w:rsid w:val="01C87910"/>
    <w:rsid w:val="01C97AA2"/>
    <w:rsid w:val="01CF7EB4"/>
    <w:rsid w:val="01D120DA"/>
    <w:rsid w:val="02265D73"/>
    <w:rsid w:val="022A50D4"/>
    <w:rsid w:val="024B0C48"/>
    <w:rsid w:val="029C6644"/>
    <w:rsid w:val="02A92F5A"/>
    <w:rsid w:val="02D06BF4"/>
    <w:rsid w:val="02DA2319"/>
    <w:rsid w:val="02E90D97"/>
    <w:rsid w:val="03404321"/>
    <w:rsid w:val="034254DD"/>
    <w:rsid w:val="03456290"/>
    <w:rsid w:val="038509D2"/>
    <w:rsid w:val="03A54079"/>
    <w:rsid w:val="04151A02"/>
    <w:rsid w:val="043333A9"/>
    <w:rsid w:val="04F215AE"/>
    <w:rsid w:val="05211BD6"/>
    <w:rsid w:val="0531701F"/>
    <w:rsid w:val="05917C35"/>
    <w:rsid w:val="05962EBB"/>
    <w:rsid w:val="05AA6CAA"/>
    <w:rsid w:val="06356174"/>
    <w:rsid w:val="064245FD"/>
    <w:rsid w:val="066A3D9A"/>
    <w:rsid w:val="066A5219"/>
    <w:rsid w:val="06C501A8"/>
    <w:rsid w:val="06ED5DE5"/>
    <w:rsid w:val="06FB1642"/>
    <w:rsid w:val="073E7A60"/>
    <w:rsid w:val="076855AA"/>
    <w:rsid w:val="078F23F3"/>
    <w:rsid w:val="0799482C"/>
    <w:rsid w:val="07B84D65"/>
    <w:rsid w:val="07C6673D"/>
    <w:rsid w:val="07E514B6"/>
    <w:rsid w:val="07ED0962"/>
    <w:rsid w:val="07F23BD4"/>
    <w:rsid w:val="07F71E1B"/>
    <w:rsid w:val="07F97DE3"/>
    <w:rsid w:val="085F0D9D"/>
    <w:rsid w:val="088502CB"/>
    <w:rsid w:val="088C3D80"/>
    <w:rsid w:val="08D835BC"/>
    <w:rsid w:val="091949D7"/>
    <w:rsid w:val="09277CEE"/>
    <w:rsid w:val="09375414"/>
    <w:rsid w:val="093B01C2"/>
    <w:rsid w:val="09E84E47"/>
    <w:rsid w:val="0A2D36C0"/>
    <w:rsid w:val="0A3F0B20"/>
    <w:rsid w:val="0A8070D4"/>
    <w:rsid w:val="0AE82921"/>
    <w:rsid w:val="0AEC3308"/>
    <w:rsid w:val="0AFF4A25"/>
    <w:rsid w:val="0B120DDF"/>
    <w:rsid w:val="0B9D759F"/>
    <w:rsid w:val="0BB0771C"/>
    <w:rsid w:val="0BBE6D8D"/>
    <w:rsid w:val="0BC14AF3"/>
    <w:rsid w:val="0C160C51"/>
    <w:rsid w:val="0C34242E"/>
    <w:rsid w:val="0C5225E3"/>
    <w:rsid w:val="0C9A3E17"/>
    <w:rsid w:val="0CC46DE8"/>
    <w:rsid w:val="0D154390"/>
    <w:rsid w:val="0D343066"/>
    <w:rsid w:val="0D470454"/>
    <w:rsid w:val="0DBB1FE0"/>
    <w:rsid w:val="0DC9445D"/>
    <w:rsid w:val="0DD40530"/>
    <w:rsid w:val="0E2A4C4C"/>
    <w:rsid w:val="0E4436FA"/>
    <w:rsid w:val="0E550D2A"/>
    <w:rsid w:val="0E646C2D"/>
    <w:rsid w:val="0E6D434B"/>
    <w:rsid w:val="0E77333D"/>
    <w:rsid w:val="0EA2610E"/>
    <w:rsid w:val="0EAE02E7"/>
    <w:rsid w:val="0EB556DF"/>
    <w:rsid w:val="0F0F6DA3"/>
    <w:rsid w:val="0F2B0FC4"/>
    <w:rsid w:val="0F566F1C"/>
    <w:rsid w:val="0F5965E2"/>
    <w:rsid w:val="0F7B581B"/>
    <w:rsid w:val="0F874471"/>
    <w:rsid w:val="0F933053"/>
    <w:rsid w:val="10521F88"/>
    <w:rsid w:val="105264E1"/>
    <w:rsid w:val="10712B91"/>
    <w:rsid w:val="10A31DD0"/>
    <w:rsid w:val="10A41306"/>
    <w:rsid w:val="10B078D3"/>
    <w:rsid w:val="10C036B9"/>
    <w:rsid w:val="10F57079"/>
    <w:rsid w:val="11134CA9"/>
    <w:rsid w:val="114E123C"/>
    <w:rsid w:val="1162107E"/>
    <w:rsid w:val="118849A3"/>
    <w:rsid w:val="11ED53EC"/>
    <w:rsid w:val="12795F27"/>
    <w:rsid w:val="127F414F"/>
    <w:rsid w:val="1285735D"/>
    <w:rsid w:val="12D1193A"/>
    <w:rsid w:val="13400448"/>
    <w:rsid w:val="134B3BF3"/>
    <w:rsid w:val="13B63846"/>
    <w:rsid w:val="13C805C8"/>
    <w:rsid w:val="13D420E0"/>
    <w:rsid w:val="13F81D81"/>
    <w:rsid w:val="143F6C9B"/>
    <w:rsid w:val="14450B1E"/>
    <w:rsid w:val="14C94E01"/>
    <w:rsid w:val="14F86687"/>
    <w:rsid w:val="151D6F5E"/>
    <w:rsid w:val="152F3C19"/>
    <w:rsid w:val="15571996"/>
    <w:rsid w:val="156514A3"/>
    <w:rsid w:val="156E2739"/>
    <w:rsid w:val="156F5E56"/>
    <w:rsid w:val="159B4DCE"/>
    <w:rsid w:val="15CD3E4B"/>
    <w:rsid w:val="162F75B8"/>
    <w:rsid w:val="16327B94"/>
    <w:rsid w:val="164212E4"/>
    <w:rsid w:val="164C2A46"/>
    <w:rsid w:val="164C7A56"/>
    <w:rsid w:val="1660096D"/>
    <w:rsid w:val="16677FA7"/>
    <w:rsid w:val="1674027E"/>
    <w:rsid w:val="16B61F2A"/>
    <w:rsid w:val="16DB36DF"/>
    <w:rsid w:val="16E47EE5"/>
    <w:rsid w:val="16ED4ABC"/>
    <w:rsid w:val="17585A93"/>
    <w:rsid w:val="175B13B5"/>
    <w:rsid w:val="177436CA"/>
    <w:rsid w:val="179E3424"/>
    <w:rsid w:val="17A35875"/>
    <w:rsid w:val="17F975FB"/>
    <w:rsid w:val="181173D0"/>
    <w:rsid w:val="1887179E"/>
    <w:rsid w:val="18A309CA"/>
    <w:rsid w:val="18FD118F"/>
    <w:rsid w:val="190577DF"/>
    <w:rsid w:val="1908343B"/>
    <w:rsid w:val="190C4F90"/>
    <w:rsid w:val="190D2FC4"/>
    <w:rsid w:val="191D32DE"/>
    <w:rsid w:val="19523CA6"/>
    <w:rsid w:val="197E55F5"/>
    <w:rsid w:val="198E0EBF"/>
    <w:rsid w:val="1A351739"/>
    <w:rsid w:val="1A4F75EC"/>
    <w:rsid w:val="1A502E7B"/>
    <w:rsid w:val="1A536E33"/>
    <w:rsid w:val="1A6F10DD"/>
    <w:rsid w:val="1A8C73F3"/>
    <w:rsid w:val="1AB66404"/>
    <w:rsid w:val="1AB67D74"/>
    <w:rsid w:val="1AD863E6"/>
    <w:rsid w:val="1AF00A1E"/>
    <w:rsid w:val="1B084C42"/>
    <w:rsid w:val="1B0F20A8"/>
    <w:rsid w:val="1B1937F0"/>
    <w:rsid w:val="1B2727E6"/>
    <w:rsid w:val="1B5D72A9"/>
    <w:rsid w:val="1B622598"/>
    <w:rsid w:val="1B8C7341"/>
    <w:rsid w:val="1B9032C7"/>
    <w:rsid w:val="1BB920D8"/>
    <w:rsid w:val="1C20737B"/>
    <w:rsid w:val="1C2F4429"/>
    <w:rsid w:val="1C4A454C"/>
    <w:rsid w:val="1CAE6344"/>
    <w:rsid w:val="1CD85CAF"/>
    <w:rsid w:val="1D055C04"/>
    <w:rsid w:val="1D0A1B07"/>
    <w:rsid w:val="1D0E7B9A"/>
    <w:rsid w:val="1D1B0053"/>
    <w:rsid w:val="1D3D47FA"/>
    <w:rsid w:val="1D446753"/>
    <w:rsid w:val="1D593A1A"/>
    <w:rsid w:val="1D8434B4"/>
    <w:rsid w:val="1DB37DCE"/>
    <w:rsid w:val="1DDD3ACD"/>
    <w:rsid w:val="1E4156B6"/>
    <w:rsid w:val="1E4D776E"/>
    <w:rsid w:val="1E5A068A"/>
    <w:rsid w:val="1ED72302"/>
    <w:rsid w:val="1F164DEB"/>
    <w:rsid w:val="1F767AFA"/>
    <w:rsid w:val="1F7A47FB"/>
    <w:rsid w:val="1FD16767"/>
    <w:rsid w:val="1FDF265A"/>
    <w:rsid w:val="1FF35BE4"/>
    <w:rsid w:val="20165EEA"/>
    <w:rsid w:val="20510375"/>
    <w:rsid w:val="20A701E7"/>
    <w:rsid w:val="20B22068"/>
    <w:rsid w:val="20CC3A7D"/>
    <w:rsid w:val="20CE73F9"/>
    <w:rsid w:val="20E05A32"/>
    <w:rsid w:val="21075C5C"/>
    <w:rsid w:val="21134F01"/>
    <w:rsid w:val="21217942"/>
    <w:rsid w:val="213D1D7F"/>
    <w:rsid w:val="21467CC1"/>
    <w:rsid w:val="216E2D36"/>
    <w:rsid w:val="217C7A45"/>
    <w:rsid w:val="218A187E"/>
    <w:rsid w:val="22265C34"/>
    <w:rsid w:val="2249400A"/>
    <w:rsid w:val="228E7669"/>
    <w:rsid w:val="22A255F2"/>
    <w:rsid w:val="22CF1572"/>
    <w:rsid w:val="22CF506E"/>
    <w:rsid w:val="22D1754B"/>
    <w:rsid w:val="22EB153B"/>
    <w:rsid w:val="23334E90"/>
    <w:rsid w:val="235413D1"/>
    <w:rsid w:val="23582B57"/>
    <w:rsid w:val="23626857"/>
    <w:rsid w:val="238C0D71"/>
    <w:rsid w:val="239B1963"/>
    <w:rsid w:val="23FE1A8C"/>
    <w:rsid w:val="240178E6"/>
    <w:rsid w:val="242A7A60"/>
    <w:rsid w:val="243C4C7B"/>
    <w:rsid w:val="24527E18"/>
    <w:rsid w:val="2473603C"/>
    <w:rsid w:val="24A747B8"/>
    <w:rsid w:val="24E21F17"/>
    <w:rsid w:val="250545C2"/>
    <w:rsid w:val="25442204"/>
    <w:rsid w:val="255175A5"/>
    <w:rsid w:val="258643B9"/>
    <w:rsid w:val="25E072EE"/>
    <w:rsid w:val="263B0924"/>
    <w:rsid w:val="26686774"/>
    <w:rsid w:val="26855095"/>
    <w:rsid w:val="2691700E"/>
    <w:rsid w:val="269B7B17"/>
    <w:rsid w:val="26A95133"/>
    <w:rsid w:val="26B84E40"/>
    <w:rsid w:val="26E46902"/>
    <w:rsid w:val="27033511"/>
    <w:rsid w:val="2708175F"/>
    <w:rsid w:val="27E43BCB"/>
    <w:rsid w:val="27EC315E"/>
    <w:rsid w:val="28047339"/>
    <w:rsid w:val="28482A59"/>
    <w:rsid w:val="286C12C9"/>
    <w:rsid w:val="286D64EF"/>
    <w:rsid w:val="287014F6"/>
    <w:rsid w:val="28A91F2B"/>
    <w:rsid w:val="28B0377B"/>
    <w:rsid w:val="28D60C02"/>
    <w:rsid w:val="29032D04"/>
    <w:rsid w:val="296709C7"/>
    <w:rsid w:val="29780F4B"/>
    <w:rsid w:val="298E7271"/>
    <w:rsid w:val="29B07D9B"/>
    <w:rsid w:val="29C039B9"/>
    <w:rsid w:val="29D458B9"/>
    <w:rsid w:val="29E4371A"/>
    <w:rsid w:val="2A1A5FBD"/>
    <w:rsid w:val="2A817229"/>
    <w:rsid w:val="2AD969D3"/>
    <w:rsid w:val="2B0D7FCC"/>
    <w:rsid w:val="2B441C7C"/>
    <w:rsid w:val="2B4E3843"/>
    <w:rsid w:val="2BBC700F"/>
    <w:rsid w:val="2BE23208"/>
    <w:rsid w:val="2BFF09B0"/>
    <w:rsid w:val="2C1A3BA3"/>
    <w:rsid w:val="2C364D8D"/>
    <w:rsid w:val="2C3A4159"/>
    <w:rsid w:val="2C63613C"/>
    <w:rsid w:val="2C724DF3"/>
    <w:rsid w:val="2CB40976"/>
    <w:rsid w:val="2D1C7FF0"/>
    <w:rsid w:val="2D320B84"/>
    <w:rsid w:val="2D3D22E1"/>
    <w:rsid w:val="2D3F0F3B"/>
    <w:rsid w:val="2D4D0BE6"/>
    <w:rsid w:val="2D901A1C"/>
    <w:rsid w:val="2D9A1CFF"/>
    <w:rsid w:val="2DC7536D"/>
    <w:rsid w:val="2DEE6A8E"/>
    <w:rsid w:val="2DEF45F9"/>
    <w:rsid w:val="2E573403"/>
    <w:rsid w:val="2E6005A8"/>
    <w:rsid w:val="2E9D7790"/>
    <w:rsid w:val="2ED424E1"/>
    <w:rsid w:val="2ED66E54"/>
    <w:rsid w:val="2F997ED4"/>
    <w:rsid w:val="2FA5250C"/>
    <w:rsid w:val="2FB81127"/>
    <w:rsid w:val="2FD517C8"/>
    <w:rsid w:val="2FD90032"/>
    <w:rsid w:val="2FFE7798"/>
    <w:rsid w:val="30000CED"/>
    <w:rsid w:val="30152F93"/>
    <w:rsid w:val="30245132"/>
    <w:rsid w:val="30477527"/>
    <w:rsid w:val="309F65B9"/>
    <w:rsid w:val="30CC4E4A"/>
    <w:rsid w:val="31446D97"/>
    <w:rsid w:val="316C5ED3"/>
    <w:rsid w:val="31EE2BD5"/>
    <w:rsid w:val="3256087D"/>
    <w:rsid w:val="325B65BA"/>
    <w:rsid w:val="3292480B"/>
    <w:rsid w:val="33134422"/>
    <w:rsid w:val="334D1BAE"/>
    <w:rsid w:val="33996954"/>
    <w:rsid w:val="33A92328"/>
    <w:rsid w:val="33D65ECC"/>
    <w:rsid w:val="33EC649E"/>
    <w:rsid w:val="33F05942"/>
    <w:rsid w:val="340232E0"/>
    <w:rsid w:val="34485B8D"/>
    <w:rsid w:val="34595824"/>
    <w:rsid w:val="347E4184"/>
    <w:rsid w:val="34863EE9"/>
    <w:rsid w:val="34A52EE5"/>
    <w:rsid w:val="34B146C5"/>
    <w:rsid w:val="34BE6E6E"/>
    <w:rsid w:val="34C26557"/>
    <w:rsid w:val="34D30830"/>
    <w:rsid w:val="34D86900"/>
    <w:rsid w:val="34EE786A"/>
    <w:rsid w:val="350F5FE5"/>
    <w:rsid w:val="351654A5"/>
    <w:rsid w:val="354E15DF"/>
    <w:rsid w:val="354E2771"/>
    <w:rsid w:val="35891FEA"/>
    <w:rsid w:val="35A34EBC"/>
    <w:rsid w:val="35D513DC"/>
    <w:rsid w:val="360E7FCD"/>
    <w:rsid w:val="360F0662"/>
    <w:rsid w:val="365157A8"/>
    <w:rsid w:val="366A7DF5"/>
    <w:rsid w:val="368A3A7C"/>
    <w:rsid w:val="368F5C6F"/>
    <w:rsid w:val="36F66D66"/>
    <w:rsid w:val="370F72D9"/>
    <w:rsid w:val="371B53AC"/>
    <w:rsid w:val="37311A5B"/>
    <w:rsid w:val="38005ABB"/>
    <w:rsid w:val="38492792"/>
    <w:rsid w:val="388C2CFD"/>
    <w:rsid w:val="38C61F93"/>
    <w:rsid w:val="38E847D7"/>
    <w:rsid w:val="3904005C"/>
    <w:rsid w:val="39311B87"/>
    <w:rsid w:val="394810E8"/>
    <w:rsid w:val="39A61EC3"/>
    <w:rsid w:val="39E977DE"/>
    <w:rsid w:val="39EA5A15"/>
    <w:rsid w:val="39EA7AE8"/>
    <w:rsid w:val="39EE088B"/>
    <w:rsid w:val="3A1A0376"/>
    <w:rsid w:val="3A5941F5"/>
    <w:rsid w:val="3A680535"/>
    <w:rsid w:val="3A7760DB"/>
    <w:rsid w:val="3B0F447F"/>
    <w:rsid w:val="3B107A6F"/>
    <w:rsid w:val="3B1B08ED"/>
    <w:rsid w:val="3B23548F"/>
    <w:rsid w:val="3BB34E7F"/>
    <w:rsid w:val="3BF05E2E"/>
    <w:rsid w:val="3C01029A"/>
    <w:rsid w:val="3C02392C"/>
    <w:rsid w:val="3C17350B"/>
    <w:rsid w:val="3C25218A"/>
    <w:rsid w:val="3C521018"/>
    <w:rsid w:val="3C7B2E6F"/>
    <w:rsid w:val="3C897551"/>
    <w:rsid w:val="3CDB0A1A"/>
    <w:rsid w:val="3CDD5F39"/>
    <w:rsid w:val="3CF950D5"/>
    <w:rsid w:val="3D037708"/>
    <w:rsid w:val="3D0D6277"/>
    <w:rsid w:val="3D2B640C"/>
    <w:rsid w:val="3D793D8D"/>
    <w:rsid w:val="3D8079B1"/>
    <w:rsid w:val="3D812D70"/>
    <w:rsid w:val="3DEB2B85"/>
    <w:rsid w:val="3E0435DD"/>
    <w:rsid w:val="3E1A466E"/>
    <w:rsid w:val="3E1C7DA7"/>
    <w:rsid w:val="3E354ECE"/>
    <w:rsid w:val="3E463963"/>
    <w:rsid w:val="3E5C4DED"/>
    <w:rsid w:val="3E7F10A4"/>
    <w:rsid w:val="3E8F74DA"/>
    <w:rsid w:val="3EE673DB"/>
    <w:rsid w:val="3F284391"/>
    <w:rsid w:val="3F2B5012"/>
    <w:rsid w:val="3F7B7D79"/>
    <w:rsid w:val="3F996C34"/>
    <w:rsid w:val="3FC76ED3"/>
    <w:rsid w:val="3FD716B2"/>
    <w:rsid w:val="3FFA30F5"/>
    <w:rsid w:val="40007123"/>
    <w:rsid w:val="40021B3B"/>
    <w:rsid w:val="40473B4B"/>
    <w:rsid w:val="40715FDF"/>
    <w:rsid w:val="40805F52"/>
    <w:rsid w:val="40D65224"/>
    <w:rsid w:val="40DC76DD"/>
    <w:rsid w:val="40FC2AFC"/>
    <w:rsid w:val="414A33C1"/>
    <w:rsid w:val="420323DA"/>
    <w:rsid w:val="4217238B"/>
    <w:rsid w:val="42356E37"/>
    <w:rsid w:val="424D3B2C"/>
    <w:rsid w:val="426F7AC7"/>
    <w:rsid w:val="429F314A"/>
    <w:rsid w:val="42AB1589"/>
    <w:rsid w:val="431F69FC"/>
    <w:rsid w:val="433E2A23"/>
    <w:rsid w:val="4386034C"/>
    <w:rsid w:val="439B4B04"/>
    <w:rsid w:val="43D35339"/>
    <w:rsid w:val="43E15FE5"/>
    <w:rsid w:val="43E9111A"/>
    <w:rsid w:val="44223290"/>
    <w:rsid w:val="44316D1D"/>
    <w:rsid w:val="44B570FB"/>
    <w:rsid w:val="44C91BED"/>
    <w:rsid w:val="44FF35F6"/>
    <w:rsid w:val="45703C17"/>
    <w:rsid w:val="459754BA"/>
    <w:rsid w:val="460E39E1"/>
    <w:rsid w:val="4631501E"/>
    <w:rsid w:val="46592C88"/>
    <w:rsid w:val="465E4B16"/>
    <w:rsid w:val="46A10F19"/>
    <w:rsid w:val="46A514DB"/>
    <w:rsid w:val="46AC6981"/>
    <w:rsid w:val="46EC4F8E"/>
    <w:rsid w:val="46F844AD"/>
    <w:rsid w:val="471E2B1F"/>
    <w:rsid w:val="47376C28"/>
    <w:rsid w:val="473D5FE3"/>
    <w:rsid w:val="47700398"/>
    <w:rsid w:val="47711D1B"/>
    <w:rsid w:val="47766EFA"/>
    <w:rsid w:val="482A0EA6"/>
    <w:rsid w:val="485A4F1B"/>
    <w:rsid w:val="48AE4F3B"/>
    <w:rsid w:val="48C41305"/>
    <w:rsid w:val="48E50D23"/>
    <w:rsid w:val="48EB4B99"/>
    <w:rsid w:val="49287BC3"/>
    <w:rsid w:val="493F1FB1"/>
    <w:rsid w:val="49B4297B"/>
    <w:rsid w:val="49D22EBB"/>
    <w:rsid w:val="49F2325E"/>
    <w:rsid w:val="4A0C0273"/>
    <w:rsid w:val="4A2C72D8"/>
    <w:rsid w:val="4A2D7166"/>
    <w:rsid w:val="4A8D5CAB"/>
    <w:rsid w:val="4A996B02"/>
    <w:rsid w:val="4AAE4326"/>
    <w:rsid w:val="4B087A64"/>
    <w:rsid w:val="4B356480"/>
    <w:rsid w:val="4B9C2B9C"/>
    <w:rsid w:val="4BCC7BDF"/>
    <w:rsid w:val="4BDE6EE5"/>
    <w:rsid w:val="4BF31AEA"/>
    <w:rsid w:val="4C133D69"/>
    <w:rsid w:val="4C22171A"/>
    <w:rsid w:val="4C337D43"/>
    <w:rsid w:val="4C6F2808"/>
    <w:rsid w:val="4CBB726B"/>
    <w:rsid w:val="4CE65574"/>
    <w:rsid w:val="4D3756DE"/>
    <w:rsid w:val="4D585546"/>
    <w:rsid w:val="4D9A7433"/>
    <w:rsid w:val="4DB92781"/>
    <w:rsid w:val="4DBB3D45"/>
    <w:rsid w:val="4DC50D0D"/>
    <w:rsid w:val="4DDF4EC6"/>
    <w:rsid w:val="4DF02C2E"/>
    <w:rsid w:val="4DF256EB"/>
    <w:rsid w:val="4E1A292D"/>
    <w:rsid w:val="4E3D1876"/>
    <w:rsid w:val="4E8A68A3"/>
    <w:rsid w:val="4E8E3729"/>
    <w:rsid w:val="4F05185B"/>
    <w:rsid w:val="4F0B204D"/>
    <w:rsid w:val="4F476CF4"/>
    <w:rsid w:val="4F6374B2"/>
    <w:rsid w:val="4F7A67CC"/>
    <w:rsid w:val="4F985456"/>
    <w:rsid w:val="4FA431E8"/>
    <w:rsid w:val="4FBA6A9F"/>
    <w:rsid w:val="4FE9103E"/>
    <w:rsid w:val="4FF61D5A"/>
    <w:rsid w:val="50052797"/>
    <w:rsid w:val="501A09D7"/>
    <w:rsid w:val="50764D1E"/>
    <w:rsid w:val="508C042B"/>
    <w:rsid w:val="50915DAD"/>
    <w:rsid w:val="509742C6"/>
    <w:rsid w:val="50EA2082"/>
    <w:rsid w:val="51037BB7"/>
    <w:rsid w:val="51264ABB"/>
    <w:rsid w:val="514A70CD"/>
    <w:rsid w:val="51B64A79"/>
    <w:rsid w:val="51BF7EC8"/>
    <w:rsid w:val="51C10215"/>
    <w:rsid w:val="51C3092C"/>
    <w:rsid w:val="51DA63B9"/>
    <w:rsid w:val="521A1FCA"/>
    <w:rsid w:val="526E7A0D"/>
    <w:rsid w:val="52D20916"/>
    <w:rsid w:val="52ED067E"/>
    <w:rsid w:val="531D2D6C"/>
    <w:rsid w:val="532B5CCD"/>
    <w:rsid w:val="53623A53"/>
    <w:rsid w:val="53903AAB"/>
    <w:rsid w:val="53CD391A"/>
    <w:rsid w:val="54386749"/>
    <w:rsid w:val="544968CF"/>
    <w:rsid w:val="54A32EBC"/>
    <w:rsid w:val="54F850E3"/>
    <w:rsid w:val="551578E6"/>
    <w:rsid w:val="55490EA4"/>
    <w:rsid w:val="55661A5C"/>
    <w:rsid w:val="55692860"/>
    <w:rsid w:val="558B5C62"/>
    <w:rsid w:val="5597357E"/>
    <w:rsid w:val="55D02EBC"/>
    <w:rsid w:val="5618487F"/>
    <w:rsid w:val="563535A6"/>
    <w:rsid w:val="563C6B9C"/>
    <w:rsid w:val="5644159D"/>
    <w:rsid w:val="565B3463"/>
    <w:rsid w:val="56750286"/>
    <w:rsid w:val="568E794C"/>
    <w:rsid w:val="56AB3614"/>
    <w:rsid w:val="56C80CEC"/>
    <w:rsid w:val="56DE0C51"/>
    <w:rsid w:val="56E71B69"/>
    <w:rsid w:val="57033568"/>
    <w:rsid w:val="571B72E0"/>
    <w:rsid w:val="578E31E2"/>
    <w:rsid w:val="57934920"/>
    <w:rsid w:val="57A704DA"/>
    <w:rsid w:val="57B8121A"/>
    <w:rsid w:val="57BB6D26"/>
    <w:rsid w:val="57C27201"/>
    <w:rsid w:val="57D111D5"/>
    <w:rsid w:val="57D20969"/>
    <w:rsid w:val="58025DA7"/>
    <w:rsid w:val="58173946"/>
    <w:rsid w:val="585471AB"/>
    <w:rsid w:val="585C5819"/>
    <w:rsid w:val="58645277"/>
    <w:rsid w:val="58F66779"/>
    <w:rsid w:val="5940742D"/>
    <w:rsid w:val="5984742D"/>
    <w:rsid w:val="598B07B1"/>
    <w:rsid w:val="599E4354"/>
    <w:rsid w:val="59CB1B80"/>
    <w:rsid w:val="5A2307EA"/>
    <w:rsid w:val="5A573868"/>
    <w:rsid w:val="5A6C7FC2"/>
    <w:rsid w:val="5AA22C6F"/>
    <w:rsid w:val="5B4F3D07"/>
    <w:rsid w:val="5B537877"/>
    <w:rsid w:val="5B677413"/>
    <w:rsid w:val="5B990022"/>
    <w:rsid w:val="5BBA73D6"/>
    <w:rsid w:val="5BF57E15"/>
    <w:rsid w:val="5C2E5195"/>
    <w:rsid w:val="5C3B6B17"/>
    <w:rsid w:val="5C8A7D7F"/>
    <w:rsid w:val="5C9A1521"/>
    <w:rsid w:val="5CE03E43"/>
    <w:rsid w:val="5CF03A7A"/>
    <w:rsid w:val="5D10383C"/>
    <w:rsid w:val="5D296B21"/>
    <w:rsid w:val="5D34726B"/>
    <w:rsid w:val="5D3A4435"/>
    <w:rsid w:val="5DBF0D2C"/>
    <w:rsid w:val="5DE844F8"/>
    <w:rsid w:val="5DF05FB7"/>
    <w:rsid w:val="5E1645ED"/>
    <w:rsid w:val="5E2D5F56"/>
    <w:rsid w:val="5E6D5F2C"/>
    <w:rsid w:val="5EC66DC6"/>
    <w:rsid w:val="5F2D381D"/>
    <w:rsid w:val="5F4653E5"/>
    <w:rsid w:val="5F673FB1"/>
    <w:rsid w:val="5F7E3EA9"/>
    <w:rsid w:val="6007605D"/>
    <w:rsid w:val="60165763"/>
    <w:rsid w:val="60712077"/>
    <w:rsid w:val="609837B0"/>
    <w:rsid w:val="60B22982"/>
    <w:rsid w:val="60F90AA0"/>
    <w:rsid w:val="611439F1"/>
    <w:rsid w:val="61330FD5"/>
    <w:rsid w:val="614930BC"/>
    <w:rsid w:val="618C0215"/>
    <w:rsid w:val="61926F12"/>
    <w:rsid w:val="61A56E96"/>
    <w:rsid w:val="61A97F33"/>
    <w:rsid w:val="621E255F"/>
    <w:rsid w:val="62697054"/>
    <w:rsid w:val="6276598E"/>
    <w:rsid w:val="6285153F"/>
    <w:rsid w:val="628D6238"/>
    <w:rsid w:val="629D333B"/>
    <w:rsid w:val="62AB1221"/>
    <w:rsid w:val="62B20092"/>
    <w:rsid w:val="62C17590"/>
    <w:rsid w:val="62C80A6C"/>
    <w:rsid w:val="62CC4586"/>
    <w:rsid w:val="62DA193B"/>
    <w:rsid w:val="62DA4B30"/>
    <w:rsid w:val="62FF05FA"/>
    <w:rsid w:val="63576E32"/>
    <w:rsid w:val="636576E2"/>
    <w:rsid w:val="6382622B"/>
    <w:rsid w:val="638612C9"/>
    <w:rsid w:val="6394656B"/>
    <w:rsid w:val="63CB158D"/>
    <w:rsid w:val="640D6D9B"/>
    <w:rsid w:val="64195646"/>
    <w:rsid w:val="64324710"/>
    <w:rsid w:val="64B35D4D"/>
    <w:rsid w:val="64C80BEE"/>
    <w:rsid w:val="64FA14F9"/>
    <w:rsid w:val="65104B6C"/>
    <w:rsid w:val="6533388E"/>
    <w:rsid w:val="657217B6"/>
    <w:rsid w:val="6588279E"/>
    <w:rsid w:val="65A939E7"/>
    <w:rsid w:val="65AE0112"/>
    <w:rsid w:val="65B14984"/>
    <w:rsid w:val="65C32A70"/>
    <w:rsid w:val="6637260C"/>
    <w:rsid w:val="66447DFC"/>
    <w:rsid w:val="669235AC"/>
    <w:rsid w:val="66DF190B"/>
    <w:rsid w:val="66FC3809"/>
    <w:rsid w:val="67151E24"/>
    <w:rsid w:val="672E1686"/>
    <w:rsid w:val="675B74F9"/>
    <w:rsid w:val="67964A8C"/>
    <w:rsid w:val="67B27524"/>
    <w:rsid w:val="67E426CD"/>
    <w:rsid w:val="682C52A1"/>
    <w:rsid w:val="68370E13"/>
    <w:rsid w:val="68461AE5"/>
    <w:rsid w:val="685860D3"/>
    <w:rsid w:val="68973D43"/>
    <w:rsid w:val="689C6198"/>
    <w:rsid w:val="68D579D8"/>
    <w:rsid w:val="68F95CBF"/>
    <w:rsid w:val="690E34A0"/>
    <w:rsid w:val="696C46D7"/>
    <w:rsid w:val="698020DD"/>
    <w:rsid w:val="699F21D7"/>
    <w:rsid w:val="69C452C6"/>
    <w:rsid w:val="69CC1F6C"/>
    <w:rsid w:val="69CC6C47"/>
    <w:rsid w:val="69E84235"/>
    <w:rsid w:val="69F43576"/>
    <w:rsid w:val="6A10561D"/>
    <w:rsid w:val="6A127394"/>
    <w:rsid w:val="6A4819E2"/>
    <w:rsid w:val="6A5008AE"/>
    <w:rsid w:val="6A520DAB"/>
    <w:rsid w:val="6A630B75"/>
    <w:rsid w:val="6A68014F"/>
    <w:rsid w:val="6A6C6118"/>
    <w:rsid w:val="6AB6515A"/>
    <w:rsid w:val="6AC224E3"/>
    <w:rsid w:val="6AD664B2"/>
    <w:rsid w:val="6ADA1235"/>
    <w:rsid w:val="6B1D4A21"/>
    <w:rsid w:val="6B3D54FB"/>
    <w:rsid w:val="6B3E618C"/>
    <w:rsid w:val="6B9656E9"/>
    <w:rsid w:val="6BE37597"/>
    <w:rsid w:val="6C052388"/>
    <w:rsid w:val="6C2328CF"/>
    <w:rsid w:val="6CA92454"/>
    <w:rsid w:val="6CBF59F3"/>
    <w:rsid w:val="6CCE756F"/>
    <w:rsid w:val="6CF638E3"/>
    <w:rsid w:val="6CFC4B09"/>
    <w:rsid w:val="6D000BE4"/>
    <w:rsid w:val="6D3F4FB5"/>
    <w:rsid w:val="6D7812DB"/>
    <w:rsid w:val="6DC532AB"/>
    <w:rsid w:val="6DCB0E6B"/>
    <w:rsid w:val="6DCF30A0"/>
    <w:rsid w:val="6DCF3D0A"/>
    <w:rsid w:val="6DD52D72"/>
    <w:rsid w:val="6DE5323B"/>
    <w:rsid w:val="6E9A099C"/>
    <w:rsid w:val="6E9E57CE"/>
    <w:rsid w:val="6EC6436C"/>
    <w:rsid w:val="6ECA7B5E"/>
    <w:rsid w:val="6EF5775B"/>
    <w:rsid w:val="6F0002C7"/>
    <w:rsid w:val="6F0046D6"/>
    <w:rsid w:val="6F2E47A0"/>
    <w:rsid w:val="6F322079"/>
    <w:rsid w:val="6F4D29CB"/>
    <w:rsid w:val="6F4E48CB"/>
    <w:rsid w:val="6F611269"/>
    <w:rsid w:val="6F8D1259"/>
    <w:rsid w:val="6FA0385D"/>
    <w:rsid w:val="6FB470AF"/>
    <w:rsid w:val="6FBF3781"/>
    <w:rsid w:val="6FC33E7B"/>
    <w:rsid w:val="7049540E"/>
    <w:rsid w:val="70661533"/>
    <w:rsid w:val="7071458B"/>
    <w:rsid w:val="70C44E9E"/>
    <w:rsid w:val="70D45506"/>
    <w:rsid w:val="71161CE6"/>
    <w:rsid w:val="71185B27"/>
    <w:rsid w:val="716C2B67"/>
    <w:rsid w:val="71C73922"/>
    <w:rsid w:val="71DA3454"/>
    <w:rsid w:val="72152428"/>
    <w:rsid w:val="721D5176"/>
    <w:rsid w:val="723A42E4"/>
    <w:rsid w:val="7241536C"/>
    <w:rsid w:val="725A2D85"/>
    <w:rsid w:val="726A7FB8"/>
    <w:rsid w:val="72813A5C"/>
    <w:rsid w:val="72CE7148"/>
    <w:rsid w:val="731B6594"/>
    <w:rsid w:val="73417669"/>
    <w:rsid w:val="735E7AC1"/>
    <w:rsid w:val="73792E46"/>
    <w:rsid w:val="73806AB9"/>
    <w:rsid w:val="739A5B86"/>
    <w:rsid w:val="73AD2A6E"/>
    <w:rsid w:val="73C86AFA"/>
    <w:rsid w:val="73F30157"/>
    <w:rsid w:val="73FE4A94"/>
    <w:rsid w:val="74161104"/>
    <w:rsid w:val="741C3E0E"/>
    <w:rsid w:val="744901BF"/>
    <w:rsid w:val="74802E6F"/>
    <w:rsid w:val="7486680C"/>
    <w:rsid w:val="75350964"/>
    <w:rsid w:val="754C02ED"/>
    <w:rsid w:val="754D7D4D"/>
    <w:rsid w:val="75514BF9"/>
    <w:rsid w:val="755F4319"/>
    <w:rsid w:val="7581413D"/>
    <w:rsid w:val="75821E7B"/>
    <w:rsid w:val="759D6EC3"/>
    <w:rsid w:val="7677237E"/>
    <w:rsid w:val="767B6CD8"/>
    <w:rsid w:val="768030F0"/>
    <w:rsid w:val="76E65A6A"/>
    <w:rsid w:val="76E913A2"/>
    <w:rsid w:val="770B5646"/>
    <w:rsid w:val="7737657F"/>
    <w:rsid w:val="776169AF"/>
    <w:rsid w:val="77894983"/>
    <w:rsid w:val="77AF1F63"/>
    <w:rsid w:val="77CE434F"/>
    <w:rsid w:val="77DC7908"/>
    <w:rsid w:val="77EF1412"/>
    <w:rsid w:val="781F15DD"/>
    <w:rsid w:val="783C7E10"/>
    <w:rsid w:val="78451E96"/>
    <w:rsid w:val="78784D1F"/>
    <w:rsid w:val="78CD4E24"/>
    <w:rsid w:val="79190FAC"/>
    <w:rsid w:val="79471B73"/>
    <w:rsid w:val="79592854"/>
    <w:rsid w:val="79745C18"/>
    <w:rsid w:val="7980795F"/>
    <w:rsid w:val="7985499D"/>
    <w:rsid w:val="798650C1"/>
    <w:rsid w:val="799F718E"/>
    <w:rsid w:val="79A154E2"/>
    <w:rsid w:val="79AF71BD"/>
    <w:rsid w:val="79B05C6F"/>
    <w:rsid w:val="79C4233C"/>
    <w:rsid w:val="79C8598C"/>
    <w:rsid w:val="79DA4214"/>
    <w:rsid w:val="79DB49EE"/>
    <w:rsid w:val="79F72FA3"/>
    <w:rsid w:val="7A236814"/>
    <w:rsid w:val="7A510614"/>
    <w:rsid w:val="7A626C7D"/>
    <w:rsid w:val="7A9942DA"/>
    <w:rsid w:val="7AC30038"/>
    <w:rsid w:val="7AFB4146"/>
    <w:rsid w:val="7B0674E0"/>
    <w:rsid w:val="7B11123A"/>
    <w:rsid w:val="7B3705B0"/>
    <w:rsid w:val="7B51005B"/>
    <w:rsid w:val="7BA10032"/>
    <w:rsid w:val="7BBC588B"/>
    <w:rsid w:val="7BC4531E"/>
    <w:rsid w:val="7C3A053E"/>
    <w:rsid w:val="7C3A1B18"/>
    <w:rsid w:val="7C4313EA"/>
    <w:rsid w:val="7C6E1E61"/>
    <w:rsid w:val="7C8100A0"/>
    <w:rsid w:val="7CA044EB"/>
    <w:rsid w:val="7CAA74D6"/>
    <w:rsid w:val="7CC26D97"/>
    <w:rsid w:val="7CCA5FAE"/>
    <w:rsid w:val="7CDD4F4E"/>
    <w:rsid w:val="7D196F81"/>
    <w:rsid w:val="7D530A7A"/>
    <w:rsid w:val="7D580E3B"/>
    <w:rsid w:val="7D601BC5"/>
    <w:rsid w:val="7D706ED2"/>
    <w:rsid w:val="7D9676BA"/>
    <w:rsid w:val="7D982A0E"/>
    <w:rsid w:val="7DD32638"/>
    <w:rsid w:val="7DDA691F"/>
    <w:rsid w:val="7DE76EC6"/>
    <w:rsid w:val="7DEF4AE0"/>
    <w:rsid w:val="7E18665B"/>
    <w:rsid w:val="7E7025A9"/>
    <w:rsid w:val="7EC71ED8"/>
    <w:rsid w:val="7EE7039C"/>
    <w:rsid w:val="7F087612"/>
    <w:rsid w:val="7F5011C9"/>
    <w:rsid w:val="7F58130E"/>
    <w:rsid w:val="7FB81C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2"/>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semiHidden/>
    <w:unhideWhenUsed/>
    <w:qFormat/>
    <w:uiPriority w:val="9"/>
    <w:pPr>
      <w:spacing w:beforeAutospacing="1" w:afterAutospacing="1"/>
      <w:jc w:val="left"/>
      <w:outlineLvl w:val="2"/>
    </w:pPr>
    <w:rPr>
      <w:rFonts w:hint="eastAsia" w:ascii="宋体" w:hAnsi="宋体"/>
      <w:b/>
      <w:kern w:val="0"/>
      <w:sz w:val="27"/>
      <w:szCs w:val="27"/>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8"/>
    <w:semiHidden/>
    <w:unhideWhenUsed/>
    <w:qFormat/>
    <w:uiPriority w:val="99"/>
    <w:pPr>
      <w:jc w:val="left"/>
    </w:pPr>
  </w:style>
  <w:style w:type="paragraph" w:styleId="6">
    <w:name w:val="Body Text Indent"/>
    <w:basedOn w:val="1"/>
    <w:qFormat/>
    <w:uiPriority w:val="0"/>
    <w:pPr>
      <w:ind w:firstLine="449" w:firstLineChars="187"/>
    </w:pPr>
    <w:rPr>
      <w:sz w:val="24"/>
    </w:rPr>
  </w:style>
  <w:style w:type="paragraph" w:styleId="7">
    <w:name w:val="Plain Text"/>
    <w:basedOn w:val="1"/>
    <w:qFormat/>
    <w:uiPriority w:val="0"/>
    <w:rPr>
      <w:rFonts w:hint="eastAsia" w:ascii="宋体" w:hAnsi="Courier New"/>
      <w:szCs w:val="20"/>
    </w:rPr>
  </w:style>
  <w:style w:type="paragraph" w:styleId="8">
    <w:name w:val="Date"/>
    <w:basedOn w:val="1"/>
    <w:next w:val="1"/>
    <w:qFormat/>
    <w:uiPriority w:val="0"/>
    <w:pPr>
      <w:ind w:left="100" w:leftChars="2500"/>
    </w:p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pPr>
      <w:tabs>
        <w:tab w:val="right" w:leader="dot" w:pos="8630"/>
      </w:tabs>
      <w:spacing w:line="360" w:lineRule="auto"/>
    </w:pPr>
  </w:style>
  <w:style w:type="paragraph" w:styleId="13">
    <w:name w:val="toc 2"/>
    <w:basedOn w:val="1"/>
    <w:next w:val="1"/>
    <w:qFormat/>
    <w:uiPriority w:val="0"/>
    <w:pPr>
      <w:tabs>
        <w:tab w:val="right" w:leader="dot" w:pos="8630"/>
      </w:tabs>
      <w:spacing w:line="360" w:lineRule="auto"/>
    </w:pPr>
  </w:style>
  <w:style w:type="paragraph" w:styleId="14">
    <w:name w:val="annotation subject"/>
    <w:basedOn w:val="5"/>
    <w:next w:val="5"/>
    <w:link w:val="29"/>
    <w:semiHidden/>
    <w:unhideWhenUsed/>
    <w:qFormat/>
    <w:uiPriority w:val="99"/>
    <w:rPr>
      <w:b/>
      <w:bCs/>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0"/>
    <w:rPr>
      <w:b/>
    </w:rPr>
  </w:style>
  <w:style w:type="character" w:styleId="19">
    <w:name w:val="page number"/>
    <w:basedOn w:val="17"/>
    <w:qFormat/>
    <w:uiPriority w:val="0"/>
  </w:style>
  <w:style w:type="character" w:styleId="20">
    <w:name w:val="Hyperlink"/>
    <w:basedOn w:val="17"/>
    <w:qFormat/>
    <w:uiPriority w:val="0"/>
    <w:rPr>
      <w:color w:val="0000FF"/>
      <w:u w:val="single"/>
    </w:rPr>
  </w:style>
  <w:style w:type="character" w:styleId="21">
    <w:name w:val="annotation reference"/>
    <w:basedOn w:val="17"/>
    <w:semiHidden/>
    <w:unhideWhenUsed/>
    <w:qFormat/>
    <w:uiPriority w:val="99"/>
    <w:rPr>
      <w:sz w:val="21"/>
      <w:szCs w:val="21"/>
    </w:rPr>
  </w:style>
  <w:style w:type="character" w:customStyle="1" w:styleId="22">
    <w:name w:val="标题 2 Char"/>
    <w:basedOn w:val="17"/>
    <w:link w:val="3"/>
    <w:qFormat/>
    <w:uiPriority w:val="0"/>
    <w:rPr>
      <w:rFonts w:ascii="Arial" w:hAnsi="Arial" w:eastAsia="黑体"/>
      <w:b/>
      <w:bCs/>
      <w:kern w:val="2"/>
      <w:sz w:val="32"/>
      <w:szCs w:val="32"/>
      <w:lang w:val="en-US" w:eastAsia="zh-CN" w:bidi="ar-SA"/>
    </w:rPr>
  </w:style>
  <w:style w:type="paragraph" w:customStyle="1" w:styleId="23">
    <w:name w:val="Char Char Char Char Char Char1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4">
    <w:name w:val="Char Char Char Char Char Char1 Char Char Char Char1"/>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5">
    <w:name w:val="Char Char Char Char Char Char Char Char Char Char Char Char Char Char Char Char"/>
    <w:basedOn w:val="1"/>
    <w:qFormat/>
    <w:uiPriority w:val="0"/>
    <w:pPr>
      <w:tabs>
        <w:tab w:val="left" w:pos="360"/>
      </w:tabs>
    </w:pPr>
    <w:rPr>
      <w:sz w:val="24"/>
    </w:rPr>
  </w:style>
  <w:style w:type="character" w:styleId="26">
    <w:name w:val="Placeholder Text"/>
    <w:basedOn w:val="17"/>
    <w:semiHidden/>
    <w:qFormat/>
    <w:uiPriority w:val="99"/>
    <w:rPr>
      <w:color w:val="808080"/>
    </w:rPr>
  </w:style>
  <w:style w:type="character" w:customStyle="1" w:styleId="27">
    <w:name w:val="标题 1 Char"/>
    <w:basedOn w:val="17"/>
    <w:link w:val="2"/>
    <w:qFormat/>
    <w:uiPriority w:val="0"/>
    <w:rPr>
      <w:b/>
      <w:bCs/>
      <w:kern w:val="44"/>
      <w:sz w:val="44"/>
      <w:szCs w:val="44"/>
    </w:rPr>
  </w:style>
  <w:style w:type="character" w:customStyle="1" w:styleId="28">
    <w:name w:val="批注文字 Char"/>
    <w:basedOn w:val="17"/>
    <w:link w:val="5"/>
    <w:semiHidden/>
    <w:qFormat/>
    <w:uiPriority w:val="99"/>
    <w:rPr>
      <w:kern w:val="2"/>
      <w:sz w:val="21"/>
      <w:szCs w:val="24"/>
    </w:rPr>
  </w:style>
  <w:style w:type="character" w:customStyle="1" w:styleId="29">
    <w:name w:val="批注主题 Char"/>
    <w:basedOn w:val="28"/>
    <w:link w:val="14"/>
    <w:semiHidden/>
    <w:qFormat/>
    <w:uiPriority w:val="99"/>
    <w:rPr>
      <w:b/>
      <w:bCs/>
      <w:kern w:val="2"/>
      <w:sz w:val="21"/>
      <w:szCs w:val="24"/>
    </w:rPr>
  </w:style>
  <w:style w:type="paragraph" w:customStyle="1" w:styleId="30">
    <w:name w:val="Revision"/>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3.bin"/><Relationship Id="rId98" Type="http://schemas.openxmlformats.org/officeDocument/2006/relationships/image" Target="media/image38.wmf"/><Relationship Id="rId97" Type="http://schemas.openxmlformats.org/officeDocument/2006/relationships/oleObject" Target="embeddings/oleObject42.bin"/><Relationship Id="rId96" Type="http://schemas.openxmlformats.org/officeDocument/2006/relationships/image" Target="media/image37.wmf"/><Relationship Id="rId95" Type="http://schemas.openxmlformats.org/officeDocument/2006/relationships/oleObject" Target="embeddings/oleObject41.bin"/><Relationship Id="rId94" Type="http://schemas.openxmlformats.org/officeDocument/2006/relationships/image" Target="media/image36.wmf"/><Relationship Id="rId93" Type="http://schemas.openxmlformats.org/officeDocument/2006/relationships/oleObject" Target="embeddings/oleObject40.bin"/><Relationship Id="rId92" Type="http://schemas.openxmlformats.org/officeDocument/2006/relationships/image" Target="media/image35.wmf"/><Relationship Id="rId91" Type="http://schemas.openxmlformats.org/officeDocument/2006/relationships/oleObject" Target="embeddings/oleObject39.bin"/><Relationship Id="rId90" Type="http://schemas.openxmlformats.org/officeDocument/2006/relationships/image" Target="media/image34.wmf"/><Relationship Id="rId9" Type="http://schemas.openxmlformats.org/officeDocument/2006/relationships/header" Target="header4.xml"/><Relationship Id="rId89" Type="http://schemas.openxmlformats.org/officeDocument/2006/relationships/oleObject" Target="embeddings/oleObject38.bin"/><Relationship Id="rId88" Type="http://schemas.openxmlformats.org/officeDocument/2006/relationships/image" Target="media/image33.wmf"/><Relationship Id="rId87" Type="http://schemas.openxmlformats.org/officeDocument/2006/relationships/oleObject" Target="embeddings/oleObject37.bin"/><Relationship Id="rId86" Type="http://schemas.openxmlformats.org/officeDocument/2006/relationships/image" Target="media/image32.wmf"/><Relationship Id="rId85" Type="http://schemas.openxmlformats.org/officeDocument/2006/relationships/oleObject" Target="embeddings/oleObject36.bin"/><Relationship Id="rId84" Type="http://schemas.openxmlformats.org/officeDocument/2006/relationships/image" Target="media/image31.wmf"/><Relationship Id="rId83" Type="http://schemas.openxmlformats.org/officeDocument/2006/relationships/oleObject" Target="embeddings/oleObject35.bin"/><Relationship Id="rId82" Type="http://schemas.openxmlformats.org/officeDocument/2006/relationships/image" Target="media/image30.wmf"/><Relationship Id="rId81" Type="http://schemas.openxmlformats.org/officeDocument/2006/relationships/oleObject" Target="embeddings/oleObject34.bin"/><Relationship Id="rId80" Type="http://schemas.openxmlformats.org/officeDocument/2006/relationships/image" Target="media/image29.wmf"/><Relationship Id="rId8" Type="http://schemas.openxmlformats.org/officeDocument/2006/relationships/footer" Target="footer3.xml"/><Relationship Id="rId79" Type="http://schemas.openxmlformats.org/officeDocument/2006/relationships/oleObject" Target="embeddings/oleObject33.bin"/><Relationship Id="rId78" Type="http://schemas.openxmlformats.org/officeDocument/2006/relationships/image" Target="media/image28.wmf"/><Relationship Id="rId77" Type="http://schemas.openxmlformats.org/officeDocument/2006/relationships/oleObject" Target="embeddings/oleObject32.bin"/><Relationship Id="rId76" Type="http://schemas.openxmlformats.org/officeDocument/2006/relationships/image" Target="media/image27.wmf"/><Relationship Id="rId75" Type="http://schemas.openxmlformats.org/officeDocument/2006/relationships/oleObject" Target="embeddings/oleObject31.bin"/><Relationship Id="rId74" Type="http://schemas.openxmlformats.org/officeDocument/2006/relationships/image" Target="media/image26.wmf"/><Relationship Id="rId73" Type="http://schemas.openxmlformats.org/officeDocument/2006/relationships/oleObject" Target="embeddings/oleObject30.bin"/><Relationship Id="rId72" Type="http://schemas.openxmlformats.org/officeDocument/2006/relationships/image" Target="media/image25.wmf"/><Relationship Id="rId71" Type="http://schemas.openxmlformats.org/officeDocument/2006/relationships/oleObject" Target="embeddings/oleObject29.bin"/><Relationship Id="rId70" Type="http://schemas.openxmlformats.org/officeDocument/2006/relationships/image" Target="media/image24.wmf"/><Relationship Id="rId7" Type="http://schemas.openxmlformats.org/officeDocument/2006/relationships/footer" Target="footer2.xml"/><Relationship Id="rId69" Type="http://schemas.openxmlformats.org/officeDocument/2006/relationships/oleObject" Target="embeddings/oleObject28.bin"/><Relationship Id="rId68" Type="http://schemas.openxmlformats.org/officeDocument/2006/relationships/oleObject" Target="embeddings/oleObject27.bin"/><Relationship Id="rId67" Type="http://schemas.openxmlformats.org/officeDocument/2006/relationships/image" Target="media/image23.wmf"/><Relationship Id="rId66" Type="http://schemas.openxmlformats.org/officeDocument/2006/relationships/oleObject" Target="embeddings/oleObject26.bin"/><Relationship Id="rId65" Type="http://schemas.openxmlformats.org/officeDocument/2006/relationships/image" Target="media/image22.wmf"/><Relationship Id="rId64" Type="http://schemas.openxmlformats.org/officeDocument/2006/relationships/oleObject" Target="embeddings/oleObject25.bin"/><Relationship Id="rId63" Type="http://schemas.openxmlformats.org/officeDocument/2006/relationships/image" Target="media/image21.wmf"/><Relationship Id="rId62" Type="http://schemas.openxmlformats.org/officeDocument/2006/relationships/oleObject" Target="embeddings/oleObject24.bin"/><Relationship Id="rId61" Type="http://schemas.openxmlformats.org/officeDocument/2006/relationships/image" Target="media/image20.wmf"/><Relationship Id="rId60" Type="http://schemas.openxmlformats.org/officeDocument/2006/relationships/oleObject" Target="embeddings/oleObject23.bin"/><Relationship Id="rId6" Type="http://schemas.openxmlformats.org/officeDocument/2006/relationships/footer" Target="footer1.xml"/><Relationship Id="rId59" Type="http://schemas.openxmlformats.org/officeDocument/2006/relationships/oleObject" Target="embeddings/oleObject22.bin"/><Relationship Id="rId58" Type="http://schemas.openxmlformats.org/officeDocument/2006/relationships/oleObject" Target="embeddings/oleObject21.bin"/><Relationship Id="rId57" Type="http://schemas.openxmlformats.org/officeDocument/2006/relationships/oleObject" Target="embeddings/oleObject20.bin"/><Relationship Id="rId56" Type="http://schemas.openxmlformats.org/officeDocument/2006/relationships/oleObject" Target="embeddings/oleObject19.bin"/><Relationship Id="rId55" Type="http://schemas.openxmlformats.org/officeDocument/2006/relationships/image" Target="media/image19.wmf"/><Relationship Id="rId54" Type="http://schemas.openxmlformats.org/officeDocument/2006/relationships/oleObject" Target="embeddings/oleObject18.bin"/><Relationship Id="rId53" Type="http://schemas.openxmlformats.org/officeDocument/2006/relationships/image" Target="media/image18.wmf"/><Relationship Id="rId52" Type="http://schemas.openxmlformats.org/officeDocument/2006/relationships/oleObject" Target="embeddings/oleObject17.bin"/><Relationship Id="rId51" Type="http://schemas.openxmlformats.org/officeDocument/2006/relationships/image" Target="media/image17.wmf"/><Relationship Id="rId50" Type="http://schemas.openxmlformats.org/officeDocument/2006/relationships/oleObject" Target="embeddings/oleObject16.bin"/><Relationship Id="rId5" Type="http://schemas.openxmlformats.org/officeDocument/2006/relationships/header" Target="header3.xml"/><Relationship Id="rId49" Type="http://schemas.openxmlformats.org/officeDocument/2006/relationships/image" Target="media/image16.wmf"/><Relationship Id="rId48" Type="http://schemas.openxmlformats.org/officeDocument/2006/relationships/oleObject" Target="embeddings/oleObject15.bin"/><Relationship Id="rId47" Type="http://schemas.openxmlformats.org/officeDocument/2006/relationships/image" Target="media/image15.wmf"/><Relationship Id="rId46" Type="http://schemas.openxmlformats.org/officeDocument/2006/relationships/oleObject" Target="embeddings/oleObject14.bin"/><Relationship Id="rId45" Type="http://schemas.openxmlformats.org/officeDocument/2006/relationships/image" Target="media/image14.wmf"/><Relationship Id="rId44" Type="http://schemas.openxmlformats.org/officeDocument/2006/relationships/oleObject" Target="embeddings/oleObject13.bin"/><Relationship Id="rId43" Type="http://schemas.openxmlformats.org/officeDocument/2006/relationships/image" Target="media/image13.wmf"/><Relationship Id="rId42" Type="http://schemas.openxmlformats.org/officeDocument/2006/relationships/oleObject" Target="embeddings/oleObject12.bin"/><Relationship Id="rId41" Type="http://schemas.openxmlformats.org/officeDocument/2006/relationships/image" Target="media/image12.wmf"/><Relationship Id="rId40" Type="http://schemas.openxmlformats.org/officeDocument/2006/relationships/oleObject" Target="embeddings/oleObject11.bin"/><Relationship Id="rId4" Type="http://schemas.openxmlformats.org/officeDocument/2006/relationships/header" Target="header2.xml"/><Relationship Id="rId39" Type="http://schemas.openxmlformats.org/officeDocument/2006/relationships/image" Target="media/image11.wmf"/><Relationship Id="rId38" Type="http://schemas.openxmlformats.org/officeDocument/2006/relationships/oleObject" Target="embeddings/oleObject10.bin"/><Relationship Id="rId37" Type="http://schemas.openxmlformats.org/officeDocument/2006/relationships/image" Target="media/image10.wmf"/><Relationship Id="rId36" Type="http://schemas.openxmlformats.org/officeDocument/2006/relationships/oleObject" Target="embeddings/oleObject9.bin"/><Relationship Id="rId35" Type="http://schemas.openxmlformats.org/officeDocument/2006/relationships/image" Target="media/image9.wmf"/><Relationship Id="rId34" Type="http://schemas.openxmlformats.org/officeDocument/2006/relationships/oleObject" Target="embeddings/oleObject8.bin"/><Relationship Id="rId33" Type="http://schemas.openxmlformats.org/officeDocument/2006/relationships/image" Target="media/image8.wmf"/><Relationship Id="rId32" Type="http://schemas.openxmlformats.org/officeDocument/2006/relationships/oleObject" Target="embeddings/oleObject7.bin"/><Relationship Id="rId31" Type="http://schemas.openxmlformats.org/officeDocument/2006/relationships/image" Target="media/image7.wmf"/><Relationship Id="rId30" Type="http://schemas.openxmlformats.org/officeDocument/2006/relationships/oleObject" Target="embeddings/oleObject6.bin"/><Relationship Id="rId3" Type="http://schemas.openxmlformats.org/officeDocument/2006/relationships/header" Target="header1.xml"/><Relationship Id="rId29" Type="http://schemas.openxmlformats.org/officeDocument/2006/relationships/image" Target="media/image6.wmf"/><Relationship Id="rId28" Type="http://schemas.openxmlformats.org/officeDocument/2006/relationships/oleObject" Target="embeddings/oleObject5.bin"/><Relationship Id="rId27" Type="http://schemas.openxmlformats.org/officeDocument/2006/relationships/image" Target="media/image5.wmf"/><Relationship Id="rId26" Type="http://schemas.openxmlformats.org/officeDocument/2006/relationships/oleObject" Target="embeddings/oleObject4.bin"/><Relationship Id="rId25" Type="http://schemas.openxmlformats.org/officeDocument/2006/relationships/image" Target="media/image4.wmf"/><Relationship Id="rId24" Type="http://schemas.openxmlformats.org/officeDocument/2006/relationships/oleObject" Target="embeddings/oleObject3.bin"/><Relationship Id="rId23" Type="http://schemas.openxmlformats.org/officeDocument/2006/relationships/image" Target="media/image3.wmf"/><Relationship Id="rId22" Type="http://schemas.openxmlformats.org/officeDocument/2006/relationships/oleObject" Target="embeddings/oleObject2.bin"/><Relationship Id="rId21" Type="http://schemas.openxmlformats.org/officeDocument/2006/relationships/image" Target="media/image2.png"/><Relationship Id="rId20" Type="http://schemas.openxmlformats.org/officeDocument/2006/relationships/oleObject" Target="embeddings/oleObject1.bin"/><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8" Type="http://schemas.openxmlformats.org/officeDocument/2006/relationships/fontTable" Target="fontTable.xml"/><Relationship Id="rId107" Type="http://schemas.openxmlformats.org/officeDocument/2006/relationships/customXml" Target="../customXml/item2.xml"/><Relationship Id="rId106" Type="http://schemas.openxmlformats.org/officeDocument/2006/relationships/numbering" Target="numbering.xml"/><Relationship Id="rId105" Type="http://schemas.openxmlformats.org/officeDocument/2006/relationships/customXml" Target="../customXml/item1.xml"/><Relationship Id="rId104" Type="http://schemas.openxmlformats.org/officeDocument/2006/relationships/image" Target="media/image41.wmf"/><Relationship Id="rId103" Type="http://schemas.openxmlformats.org/officeDocument/2006/relationships/oleObject" Target="embeddings/oleObject45.bin"/><Relationship Id="rId102" Type="http://schemas.openxmlformats.org/officeDocument/2006/relationships/image" Target="media/image40.wmf"/><Relationship Id="rId101" Type="http://schemas.openxmlformats.org/officeDocument/2006/relationships/oleObject" Target="embeddings/oleObject44.bin"/><Relationship Id="rId100" Type="http://schemas.openxmlformats.org/officeDocument/2006/relationships/image" Target="media/image39.wmf"/><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7"/>
    <customShpInfo spid="_x0000_s1028"/>
    <customShpInfo spid="_x0000_s1026"/>
    <customShpInfo spid="_x0000_s1025"/>
    <customShpInfo spid="_x0000_s2185"/>
    <customShpInfo spid="_x0000_s219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E67D44-9147-40F8-9619-02A522A32534}">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17</Pages>
  <Words>4132</Words>
  <Characters>4907</Characters>
  <Lines>52</Lines>
  <Paragraphs>14</Paragraphs>
  <TotalTime>749</TotalTime>
  <ScaleCrop>false</ScaleCrop>
  <LinksUpToDate>false</LinksUpToDate>
  <CharactersWithSpaces>5342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2021-08-10T02:31:00Z</dcterms:created>
  <dc:creator>Lenovo User</dc:creator>
  <cp:lastModifiedBy>Bruis Kim</cp:lastModifiedBy>
  <cp:lastPrinted>2020-03-27T03:01:00Z</cp:lastPrinted>
  <dcterms:modified xsi:type="dcterms:W3CDTF">2022-11-06T08:26:39Z</dcterms:modified>
  <dc:title>JJF</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0F4485901BBD4F3DACE8C61735414EF9</vt:lpwstr>
  </property>
</Properties>
</file>