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783" w:firstLineChars="400"/>
        <w:rPr>
          <w:b/>
          <w:color w:val="000000"/>
          <w:sz w:val="144"/>
        </w:rPr>
      </w:pPr>
      <w:r>
        <w:rPr>
          <w:b/>
          <w:color w:val="000000"/>
          <w:sz w:val="144"/>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-417195</wp:posOffset>
                </wp:positionV>
                <wp:extent cx="6132830" cy="361950"/>
                <wp:effectExtent l="0" t="0" r="1270" b="6350"/>
                <wp:wrapNone/>
                <wp:docPr id="5" name="矩形 214"/>
                <wp:cNvGraphicFramePr/>
                <a:graphic xmlns:a="http://schemas.openxmlformats.org/drawingml/2006/main">
                  <a:graphicData uri="http://schemas.microsoft.com/office/word/2010/wordprocessingShape">
                    <wps:wsp>
                      <wps:cNvSpPr/>
                      <wps:spPr>
                        <a:xfrm>
                          <a:off x="0" y="0"/>
                          <a:ext cx="6132830" cy="361950"/>
                        </a:xfrm>
                        <a:prstGeom prst="rect">
                          <a:avLst/>
                        </a:prstGeom>
                        <a:solidFill>
                          <a:srgbClr val="FFFFFF"/>
                        </a:solidFill>
                        <a:ln>
                          <a:noFill/>
                        </a:ln>
                      </wps:spPr>
                      <wps:bodyPr wrap="square" upright="1"/>
                    </wps:wsp>
                  </a:graphicData>
                </a:graphic>
              </wp:anchor>
            </w:drawing>
          </mc:Choice>
          <mc:Fallback>
            <w:pict>
              <v:rect id="矩形 214" o:spid="_x0000_s1026" o:spt="1" style="position:absolute;left:0pt;margin-left:-10.5pt;margin-top:-32.85pt;height:28.5pt;width:482.9pt;z-index:251664384;mso-width-relative:page;mso-height-relative:page;" fillcolor="#FFFFFF" filled="t" stroked="f" coordsize="21600,21600" o:gfxdata="UEsDBAoAAAAAAIdO4kAAAAAAAAAAAAAAAAAEAAAAZHJzL1BLAwQUAAAACACHTuJA4cdVbNkAAAAK&#10;AQAADwAAAGRycy9kb3ducmV2LnhtbE2PMU/DMBCFdyT+g3WV2Fo7JU3bEKcDUidgoEVivcZuEjU+&#10;h9hpw7/nmGC7u/f07nvFbnKduNohtJ40JAsFwlLlTUu1ho/jfr4BESKSwc6T1fBtA+zK+7sCc+Nv&#10;9G6vh1gLDqGQo4Ymxj6XMlSNdRgWvrfE2tkPDiOvQy3NgDcOd51cKpVJhy3xhwZ7+9zY6nIYnQbM&#10;UvP1dn58Pb6MGW7rSe1Xn0rrh1minkBEO8U/M/ziMzqUzHTyI5kgOg3zZcJdIg/Zag2CHds05TIn&#10;vmzWIMtC/q9Q/gBQSwMEFAAAAAgAh07iQDXmegbAAQAAbwMAAA4AAABkcnMvZTJvRG9jLnhtbK1T&#10;S27bMBDdF8gdCO5jWXZipILlLGo4m6INkOYANEVJBPjrDG3ZpynQXQ/R4xS9RoeU67TJJotoQc1w&#10;hm/mvSGXtwdr2F4Bau9qXk6mnCknfaNdV/PHL5vLG84wCtcI452q+VEhv11dvFsOoVIz33vTKGAE&#10;4rAaQs37GENVFCh7ZQVOfFCOgq0HKyK50BUNiIHQrSlm0+miGDw0AbxUiLS7HoP8hAivAfRtq6Va&#10;e7mzysURFZQRkShhrwPyVe62bZWMn9sWVWSm5sQ05pWKkL1Na7FaiqoDEXotTy2I17TwjJMV2lHR&#10;M9RaRMF2oF9AWS3Bo2/jRHpbjESyIsSinD7T5qEXQWUuJDWGs+j4drDy0/4emG5qfs2ZE5YG/vvb&#10;j18/v7NZeZXUGQJWlPQQ7uHkIZmJ6qEFm/5Egh2yosezouoQmaTNRTmf3cxJbEmx+aJ8f50lL55O&#10;B8B4p7xlyag50MSykGL/ESNVpNS/KakYeqObjTYmO9BtPxhge0HT3eQvtUxH/kszLiU7n46N4bRT&#10;JGYjl2RtfXMkJQa6CjXHrzsBirNdAN311FaZcVMezSFXON2ZNOh//Yz79E5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hx1Vs2QAAAAoBAAAPAAAAAAAAAAEAIAAAACIAAABkcnMvZG93bnJldi54&#10;bWxQSwECFAAUAAAACACHTuJANeZ6BsABAABvAwAADgAAAAAAAAABACAAAAAoAQAAZHJzL2Uyb0Rv&#10;Yy54bWxQSwUGAAAAAAYABgBZAQAAWgUAAAAA&#10;">
                <v:fill on="t" focussize="0,0"/>
                <v:stroke on="f"/>
                <v:imagedata o:title=""/>
                <o:lock v:ext="edit" aspectratio="f"/>
              </v:rect>
            </w:pict>
          </mc:Fallback>
        </mc:AlternateContent>
      </w:r>
      <w:r>
        <w:rPr>
          <w:b/>
          <w:color w:val="000000"/>
          <w:sz w:val="144"/>
        </w:rPr>
        <w:t>JJ</w:t>
      </w:r>
      <w:r>
        <w:rPr>
          <w:rFonts w:hint="eastAsia"/>
          <w:b/>
          <w:color w:val="000000"/>
          <w:sz w:val="144"/>
        </w:rPr>
        <w:t>F</w:t>
      </w:r>
    </w:p>
    <w:p>
      <w:pPr>
        <w:jc w:val="center"/>
        <w:rPr>
          <w:b/>
          <w:color w:val="000000"/>
          <w:spacing w:val="-2"/>
          <w:sz w:val="48"/>
        </w:rPr>
      </w:pPr>
      <w:r>
        <w:rPr>
          <w:rFonts w:hint="eastAsia"/>
          <w:b/>
          <w:color w:val="000000"/>
          <w:spacing w:val="-2"/>
          <w:sz w:val="48"/>
        </w:rPr>
        <w:t>中华人民共和国国家计量技术规范</w:t>
      </w:r>
    </w:p>
    <w:p>
      <w:pPr>
        <w:rPr>
          <w:b/>
          <w:color w:val="000000"/>
        </w:rPr>
      </w:pPr>
    </w:p>
    <w:p>
      <w:pPr>
        <w:rPr>
          <w:b/>
          <w:color w:val="000000"/>
          <w:sz w:val="28"/>
          <w:szCs w:val="20"/>
        </w:rPr>
      </w:pPr>
      <w:r>
        <w:rPr>
          <w:b/>
          <w:color w:val="00000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386715</wp:posOffset>
                </wp:positionV>
                <wp:extent cx="5933440" cy="9525"/>
                <wp:effectExtent l="0" t="4445" r="10160" b="5080"/>
                <wp:wrapNone/>
                <wp:docPr id="1" name="直线 2"/>
                <wp:cNvGraphicFramePr/>
                <a:graphic xmlns:a="http://schemas.openxmlformats.org/drawingml/2006/main">
                  <a:graphicData uri="http://schemas.microsoft.com/office/word/2010/wordprocessingShape">
                    <wps:wsp>
                      <wps:cNvCnPr/>
                      <wps:spPr>
                        <a:xfrm flipV="1">
                          <a:off x="0" y="0"/>
                          <a:ext cx="593344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30.45pt;height:0.75pt;width:467.2pt;z-index:251660288;mso-width-relative:page;mso-height-relative:page;" filled="f" stroked="t" coordsize="21600,21600" o:allowincell="f" o:gfxdata="UEsDBAoAAAAAAIdO4kAAAAAAAAAAAAAAAAAEAAAAZHJzL1BLAwQUAAAACACHTuJAhXcoStUAAAAG&#10;AQAADwAAAGRycy9kb3ducmV2LnhtbE2PwU7DMBBE70j8g7VI3KjdNKpIiFMhBFyQkCiBsxMvSYS9&#10;jmI3LX/PcqLHnRnNvK12J+/EgnMcA2lYrxQIpC7YkXoNzfvTzS2ImAxZ4wKhhh+MsKsvLypT2nCk&#10;N1z2qRdcQrE0GoaUplLK2A3oTVyFCYm9rzB7k/ice2lnc+Ry72Sm1FZ6MxIvDGbChwG77/3Ba7j/&#10;fHncvC6tD84WffNhfaOeM62vr9bqDkTCU/oPwx8+o0PNTG04kI3CaeBHkoatKkCwW2zyHETLQpaD&#10;rCt5jl//AlBLAwQUAAAACACHTuJAiZ7Nce4BAADoAwAADgAAAGRycy9lMm9Eb2MueG1srVPNjtMw&#10;EL4j8Q6W7zRtd4vYqOketiwXBJVYuM/aTmLJf/K4TfssvAYnLjzOvgZjJxRYLj2QQ2TPfPN5vs/j&#10;9e3RGnZQEbV3DV/M5pwpJ7zUrmv454f7V284wwROgvFONfykkN9uXr5YD6FWS997I1VkROKwHkLD&#10;+5RCXVUoemUBZz4oR8nWRwuJtrGrZISB2K2plvP562rwUYbohUKk6HZM8okxXkLo21YLtfVib5VL&#10;I2tUBhJJwl4H5JvSbdsqkT62LarETMNJaSp/OoTWj/lfbdZQdxFCr8XUAlzSwjNNFrSjQ89UW0jA&#10;9lH/Q2W1iB59m2bC22oUUhwhFYv5M28+9RBU0UJWYzibjv+PVnw47CLTkiaBMweWLvzp67en7z/Y&#10;MnszBKwJcud2cdph2MUs9NhGy1qjw5dcmiMkhh2Ls6ezs+qYmKDg6ubq6vqaTBeUu1ktV5m8Glly&#10;bYiY3ilvWV403GiXdUMNh/eYRugvSA4bx4aJhwmgIWzp8oncBhKCriu16I2W99qYXIGxe7wzkR0g&#10;D0L5phb+guVDtoD9iCupDIO6VyDfOsnSKZBFjl4Gzy1YJTkzih5SXhVkAm0uQZJ648iEbPFoal49&#10;enmiC9mHqLuenFiULnOGBqBYNg1rnrA/94Xp9wPd/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F&#10;dyhK1QAAAAYBAAAPAAAAAAAAAAEAIAAAACIAAABkcnMvZG93bnJldi54bWxQSwECFAAUAAAACACH&#10;TuJAiZ7Nce4BAADoAwAADgAAAAAAAAABACAAAAAkAQAAZHJzL2Uyb0RvYy54bWxQSwUGAAAAAAYA&#10;BgBZAQAAhAUAAAAA&#10;">
                <v:fill on="f" focussize="0,0"/>
                <v:stroke color="#000000" joinstyle="round"/>
                <v:imagedata o:title=""/>
                <o:lock v:ext="edit" aspectratio="f"/>
              </v:line>
            </w:pict>
          </mc:Fallback>
        </mc:AlternateContent>
      </w:r>
      <w:r>
        <w:rPr>
          <w:rFonts w:hint="eastAsia"/>
          <w:b/>
          <w:color w:val="000000"/>
        </w:rPr>
        <w:t xml:space="preserve">                                                                 </w:t>
      </w:r>
      <w:r>
        <w:rPr>
          <w:b/>
          <w:color w:val="000000"/>
          <w:sz w:val="28"/>
          <w:szCs w:val="28"/>
        </w:rPr>
        <w:t>JJ</w:t>
      </w:r>
      <w:r>
        <w:rPr>
          <w:rFonts w:hint="eastAsia"/>
          <w:b/>
          <w:color w:val="000000"/>
          <w:sz w:val="28"/>
          <w:szCs w:val="28"/>
        </w:rPr>
        <w:t>F</w:t>
      </w:r>
      <w:r>
        <w:rPr>
          <w:b/>
          <w:color w:val="000000"/>
          <w:sz w:val="28"/>
          <w:szCs w:val="28"/>
        </w:rPr>
        <w:t xml:space="preserve"> </w:t>
      </w:r>
      <w:r>
        <w:rPr>
          <w:rFonts w:hint="eastAsia"/>
          <w:b/>
          <w:color w:val="000000"/>
          <w:sz w:val="28"/>
          <w:szCs w:val="28"/>
        </w:rPr>
        <w:t>XXXX—</w:t>
      </w:r>
      <w:r>
        <w:rPr>
          <w:rFonts w:hint="eastAsia"/>
          <w:b/>
          <w:color w:val="000000"/>
          <w:sz w:val="28"/>
        </w:rPr>
        <w:t>20</w:t>
      </w:r>
      <w:r>
        <w:rPr>
          <w:b/>
          <w:color w:val="000000"/>
          <w:sz w:val="28"/>
        </w:rPr>
        <w:t>2</w:t>
      </w:r>
      <w:r>
        <w:rPr>
          <w:rFonts w:hint="eastAsia"/>
          <w:b/>
          <w:color w:val="000000"/>
          <w:sz w:val="28"/>
        </w:rPr>
        <w:t>X</w:t>
      </w:r>
    </w:p>
    <w:p>
      <w:pPr>
        <w:rPr>
          <w:b/>
          <w:color w:val="000000"/>
          <w:sz w:val="30"/>
          <w:szCs w:val="20"/>
        </w:rPr>
      </w:pPr>
    </w:p>
    <w:p>
      <w:pPr>
        <w:jc w:val="center"/>
        <w:rPr>
          <w:b/>
          <w:color w:val="000000"/>
          <w:sz w:val="32"/>
          <w:szCs w:val="20"/>
        </w:rPr>
      </w:pPr>
    </w:p>
    <w:p>
      <w:pPr>
        <w:jc w:val="center"/>
        <w:rPr>
          <w:b/>
          <w:color w:val="000000"/>
          <w:sz w:val="32"/>
          <w:szCs w:val="20"/>
        </w:rPr>
      </w:pPr>
    </w:p>
    <w:p>
      <w:pPr>
        <w:jc w:val="center"/>
        <w:rPr>
          <w:rFonts w:hint="eastAsia" w:ascii="黑体" w:eastAsia="黑体"/>
          <w:bCs/>
          <w:color w:val="000000"/>
          <w:sz w:val="52"/>
          <w:szCs w:val="52"/>
          <w:lang w:val="en-US" w:eastAsia="zh-CN"/>
        </w:rPr>
      </w:pPr>
      <w:r>
        <w:rPr>
          <w:rFonts w:hint="eastAsia" w:ascii="黑体" w:eastAsia="黑体"/>
          <w:bCs/>
          <w:color w:val="000000"/>
          <w:sz w:val="52"/>
          <w:szCs w:val="52"/>
          <w:lang w:val="en-US" w:eastAsia="zh-CN"/>
        </w:rPr>
        <w:t xml:space="preserve">荧光相对强度和荧光量子效率         </w:t>
      </w:r>
    </w:p>
    <w:p>
      <w:pPr>
        <w:jc w:val="center"/>
        <w:rPr>
          <w:rFonts w:hint="eastAsia" w:ascii="黑体" w:eastAsia="黑体"/>
          <w:bCs/>
          <w:color w:val="000000"/>
          <w:sz w:val="52"/>
          <w:szCs w:val="52"/>
          <w:lang w:val="en-US" w:eastAsia="zh-CN"/>
        </w:rPr>
      </w:pPr>
      <w:r>
        <w:rPr>
          <w:rFonts w:hint="eastAsia" w:ascii="黑体" w:eastAsia="黑体"/>
          <w:bCs/>
          <w:color w:val="000000"/>
          <w:sz w:val="52"/>
          <w:szCs w:val="52"/>
          <w:lang w:val="en-US" w:eastAsia="zh-CN"/>
        </w:rPr>
        <w:t>测量装置校准规范</w:t>
      </w:r>
    </w:p>
    <w:p>
      <w:pPr>
        <w:jc w:val="center"/>
        <w:rPr>
          <w:rFonts w:hint="eastAsia" w:ascii="黑体" w:eastAsia="黑体"/>
          <w:bCs/>
          <w:color w:val="000000"/>
          <w:sz w:val="52"/>
          <w:szCs w:val="52"/>
          <w:lang w:val="en-US" w:eastAsia="zh-CN"/>
        </w:rPr>
      </w:pPr>
    </w:p>
    <w:p>
      <w:pPr>
        <w:jc w:val="center"/>
        <w:rPr>
          <w:b/>
          <w:color w:val="000000"/>
          <w:sz w:val="30"/>
          <w:szCs w:val="20"/>
        </w:rPr>
      </w:pPr>
      <w:r>
        <w:rPr>
          <w:rFonts w:hint="eastAsia"/>
          <w:b/>
          <w:color w:val="auto"/>
          <w:sz w:val="28"/>
          <w:szCs w:val="28"/>
        </w:rPr>
        <w:t>Calibration specification for fluorescence relative intensity and fluorescence quantum efficiency measuring devices</w:t>
      </w:r>
    </w:p>
    <w:p>
      <w:pPr>
        <w:jc w:val="center"/>
        <w:rPr>
          <w:b/>
          <w:color w:val="000000"/>
          <w:sz w:val="30"/>
          <w:szCs w:val="20"/>
        </w:rPr>
      </w:pPr>
      <w:r>
        <w:rPr>
          <w:rFonts w:hint="eastAsia"/>
          <w:b/>
          <w:color w:val="000000"/>
          <w:sz w:val="30"/>
          <w:szCs w:val="20"/>
        </w:rPr>
        <w:t>（</w:t>
      </w:r>
      <w:r>
        <w:rPr>
          <w:rFonts w:hint="eastAsia"/>
          <w:b/>
          <w:color w:val="000000"/>
          <w:sz w:val="30"/>
          <w:szCs w:val="20"/>
          <w:lang w:val="en-US" w:eastAsia="zh-CN"/>
        </w:rPr>
        <w:t>征求意见稿</w:t>
      </w:r>
      <w:r>
        <w:rPr>
          <w:rFonts w:hint="eastAsia"/>
          <w:b/>
          <w:color w:val="000000"/>
          <w:sz w:val="30"/>
          <w:szCs w:val="20"/>
        </w:rPr>
        <w:t>）</w:t>
      </w: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rPr>
          <w:b/>
          <w:color w:val="000000"/>
          <w:sz w:val="30"/>
          <w:szCs w:val="20"/>
        </w:rPr>
      </w:pPr>
    </w:p>
    <w:p>
      <w:pPr>
        <w:ind w:right="-103" w:rightChars="-49"/>
        <w:rPr>
          <w:b/>
          <w:color w:val="000000"/>
          <w:sz w:val="28"/>
          <w:szCs w:val="20"/>
        </w:rPr>
      </w:pPr>
      <w:r>
        <w:rPr>
          <w:rFonts w:hint="eastAsia" w:ascii="黑体" w:eastAsia="黑体"/>
          <w:color w:val="000000"/>
          <w:sz w:val="28"/>
        </w:rPr>
        <w:t>201×-××-××发布</w:t>
      </w:r>
      <w:r>
        <w:rPr>
          <w:b/>
          <w:color w:val="000000"/>
          <w:sz w:val="28"/>
        </w:rPr>
        <w:t xml:space="preserve">          </w:t>
      </w:r>
      <w:r>
        <w:rPr>
          <w:rFonts w:hint="eastAsia"/>
          <w:b/>
          <w:color w:val="000000"/>
          <w:sz w:val="28"/>
        </w:rPr>
        <w:t xml:space="preserve">             </w:t>
      </w:r>
      <w:r>
        <w:rPr>
          <w:b/>
          <w:color w:val="000000"/>
          <w:sz w:val="28"/>
        </w:rPr>
        <w:t xml:space="preserve">  </w:t>
      </w:r>
      <w:r>
        <w:rPr>
          <w:b/>
          <w:color w:val="000000"/>
          <w:sz w:val="28"/>
        </w:rPr>
        <w:tab/>
      </w:r>
      <w:r>
        <w:rPr>
          <w:rFonts w:hint="eastAsia" w:ascii="黑体" w:eastAsia="黑体"/>
          <w:color w:val="000000"/>
          <w:sz w:val="28"/>
        </w:rPr>
        <w:t>201×-××-××实施</w:t>
      </w:r>
    </w:p>
    <w:p>
      <w:pPr>
        <w:jc w:val="center"/>
        <w:rPr>
          <w:b/>
          <w:color w:val="000000"/>
          <w:sz w:val="36"/>
        </w:rPr>
      </w:pPr>
      <w:r>
        <w:rPr>
          <w:rFonts w:hint="eastAsia"/>
          <w:color w:val="000000" w:themeColor="text1"/>
          <w:sz w:val="44"/>
          <w:szCs w:val="44"/>
          <w14:textFill>
            <w14:solidFill>
              <w14:schemeClr w14:val="tx1"/>
            </w14:solidFill>
          </w14:textFill>
        </w:rPr>
        <w:t>国家市场监督管理总局</w:t>
      </w:r>
      <w:r>
        <w:rPr>
          <w:b/>
          <w:color w:val="000000"/>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5829300" cy="0"/>
                <wp:effectExtent l="0" t="0" r="0" b="0"/>
                <wp:wrapNone/>
                <wp:docPr id="2" name="直线 3"/>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59pt;z-index:251661312;mso-width-relative:page;mso-height-relative:page;" filled="f" stroked="t" coordsize="21600,21600" o:allowincell="f" o:gfxdata="UEsDBAoAAAAAAIdO4kAAAAAAAAAAAAAAAAAEAAAAZHJzL1BLAwQUAAAACACHTuJA17F2T9AAAAAC&#10;AQAADwAAAGRycy9kb3ducmV2LnhtbE2PTU/DMAyG70j8h8hIXCaWdJPQKE132OiNCwPE1WtMW9E4&#10;XZN9wK+fxwUulh691uvHxfLke3WgMXaBLWRTA4q4Dq7jxsLba3W3ABUTssM+MFn4pgjL8vqqwNyF&#10;I7/QYZMaJSUcc7TQpjTkWse6JY9xGgZiyT7D6DEJjo12Ix6l3Pd6Zsy99tixXGhxoFVL9ddm7y3E&#10;6p121c+knpiPeRNotls/P6G1tzeZeQSV6JT+luGiL+pQitM27NlF1VuQR9LvlOwhWwhuL6jLQv9X&#10;L89QSwMEFAAAAAgAh07iQOXym9boAQAA2wMAAA4AAABkcnMvZTJvRG9jLnhtbK1TS27bMBDdF+gd&#10;CO5r2Q5cJILlLOKmm6I10OYAY5KSCPAHDm3ZZ+k1uuqmx8k1OqQcp002XkQLasgZvpn3Zri8PVjD&#10;9iqi9q7hs8mUM+WEl9p1DX/4cf/hmjNM4CQY71TDjwr57er9u+UQajX3vTdSRUYgDushNLxPKdRV&#10;haJXFnDig3LkbH20kGgbu0pGGAjdmmo+nX6sBh9liF4oRDpdj05+QoyXAPq21UKtvdhZ5dKIGpWB&#10;RJSw1wH5qlTbtkqkb22LKjHTcGKaykpJyN7mtVotoe4ihF6LUwlwSQkvOFnQjpKeodaQgO2ifgVl&#10;tYgefZsmwttqJFIUIRaz6QttvvcQVOFCUmM4i45vByu+7jeRadnwOWcOLDX88eevx99/2FXWZghY&#10;U8id28TTDsMmZqKHNtr8JwrsUPQ8nvVUh8QEHS6u5zdXU5JaPPmq54shYvqsvGXZaLjRLlOFGvZf&#10;MFEyCn0KycfGsaHhN4v5guCA5q6lfpNpA9WOrit30Rst77Ux+QbGbntnIttD7n35MiXC/S8sJ1kD&#10;9mNccY1T0SuQn5xk6RhIFUePgecSrJKcGUVvJ1sECHUCbS6JpNTGUQVZ1VHHbG29PFIPdiHqricl&#10;ZqXK7KGel3pP85mH6t99QXp+k6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7F2T9AAAAACAQAA&#10;DwAAAAAAAAABACAAAAAiAAAAZHJzL2Rvd25yZXYueG1sUEsBAhQAFAAAAAgAh07iQOXym9boAQAA&#10;2wMAAA4AAAAAAAAAAQAgAAAAHwEAAGRycy9lMm9Eb2MueG1sUEsFBgAAAAAGAAYAWQEAAHkFAAAA&#10;AA==&#10;">
                <v:fill on="f" focussize="0,0"/>
                <v:stroke color="#000000" joinstyle="round"/>
                <v:imagedata o:title=""/>
                <o:lock v:ext="edit" aspectratio="f"/>
              </v:line>
            </w:pict>
          </mc:Fallback>
        </mc:AlternateContent>
      </w:r>
      <w:r>
        <w:rPr>
          <w:b/>
          <w:color w:val="000000"/>
          <w:sz w:val="36"/>
        </w:rPr>
        <w:t xml:space="preserve">  </w:t>
      </w:r>
      <w:r>
        <w:rPr>
          <w:rFonts w:hint="eastAsia" w:ascii="黑体" w:eastAsia="黑体"/>
          <w:color w:val="000000"/>
          <w:sz w:val="28"/>
          <w:szCs w:val="28"/>
        </w:rPr>
        <w:t>发 布</w:t>
      </w:r>
    </w:p>
    <w:p>
      <w:pPr>
        <w:rPr>
          <w:b/>
          <w:color w:val="000000"/>
        </w:rPr>
      </w:pPr>
    </w:p>
    <w:p>
      <w:pPr>
        <w:jc w:val="center"/>
        <w:rPr>
          <w:b/>
          <w:color w:val="000000"/>
        </w:rPr>
        <w:sectPr>
          <w:headerReference r:id="rId4" w:type="first"/>
          <w:footerReference r:id="rId6" w:type="first"/>
          <w:headerReference r:id="rId3" w:type="default"/>
          <w:footerReference r:id="rId5" w:type="even"/>
          <w:pgSz w:w="11906" w:h="16838"/>
          <w:pgMar w:top="1468" w:right="1134" w:bottom="1440" w:left="1531" w:header="944" w:footer="992" w:gutter="0"/>
          <w:pgNumType w:fmt="upperRoman" w:start="1"/>
          <w:cols w:space="720" w:num="1"/>
          <w:docGrid w:linePitch="312" w:charSpace="0"/>
        </w:sectPr>
      </w:pPr>
    </w:p>
    <w:p>
      <w:pPr>
        <w:rPr>
          <w:b/>
          <w:color w:val="000000"/>
        </w:rPr>
        <w:sectPr>
          <w:pgSz w:w="11906" w:h="16838"/>
          <w:pgMar w:top="1469" w:right="1134" w:bottom="1440" w:left="1531" w:header="941" w:footer="992" w:gutter="0"/>
          <w:pgNumType w:fmt="upperRoman" w:start="1"/>
          <w:cols w:space="720" w:num="1"/>
          <w:titlePg/>
          <w:docGrid w:linePitch="312" w:charSpace="0"/>
        </w:sectPr>
      </w:pPr>
    </w:p>
    <w:p>
      <w:pPr>
        <w:rPr>
          <w:b/>
          <w:color w:val="000000"/>
        </w:rPr>
      </w:pPr>
      <w:r>
        <w:rPr>
          <w:b/>
          <w:color w:val="000000"/>
        </w:rPr>
        <mc:AlternateContent>
          <mc:Choice Requires="wps">
            <w:drawing>
              <wp:anchor distT="0" distB="0" distL="114300" distR="114300" simplePos="0" relativeHeight="251663360" behindDoc="0" locked="0" layoutInCell="1" allowOverlap="1">
                <wp:simplePos x="0" y="0"/>
                <wp:positionH relativeFrom="column">
                  <wp:posOffset>4105910</wp:posOffset>
                </wp:positionH>
                <wp:positionV relativeFrom="paragraph">
                  <wp:posOffset>59690</wp:posOffset>
                </wp:positionV>
                <wp:extent cx="1656080" cy="790575"/>
                <wp:effectExtent l="19050" t="19050" r="26670" b="28575"/>
                <wp:wrapNone/>
                <wp:docPr id="4" name="文本框 5"/>
                <wp:cNvGraphicFramePr/>
                <a:graphic xmlns:a="http://schemas.openxmlformats.org/drawingml/2006/main">
                  <a:graphicData uri="http://schemas.microsoft.com/office/word/2010/wordprocessingShape">
                    <wps:wsp>
                      <wps:cNvSpPr txBox="1"/>
                      <wps:spPr>
                        <a:xfrm>
                          <a:off x="0" y="0"/>
                          <a:ext cx="1656080" cy="790575"/>
                        </a:xfrm>
                        <a:prstGeom prst="rect">
                          <a:avLst/>
                        </a:prstGeom>
                        <a:solidFill>
                          <a:srgbClr val="FFFFFF"/>
                        </a:solidFill>
                        <a:ln w="38100" cap="flat" cmpd="dbl">
                          <a:solidFill>
                            <a:srgbClr val="000000"/>
                          </a:solidFill>
                          <a:prstDash val="solid"/>
                          <a:miter/>
                          <a:headEnd type="none" w="med" len="med"/>
                          <a:tailEnd type="none" w="med" len="med"/>
                        </a:ln>
                      </wps:spPr>
                      <wps:txbx>
                        <w:txbxContent>
                          <w:p>
                            <w:pPr>
                              <w:spacing w:before="120" w:beforeLines="50"/>
                              <w:jc w:val="center"/>
                              <w:rPr>
                                <w:rFonts w:ascii="黑体" w:eastAsia="黑体"/>
                                <w:sz w:val="28"/>
                                <w:szCs w:val="28"/>
                              </w:rPr>
                            </w:pPr>
                            <w:r>
                              <w:rPr>
                                <w:rFonts w:hint="eastAsia" w:ascii="黑体" w:eastAsia="黑体"/>
                                <w:sz w:val="28"/>
                                <w:szCs w:val="28"/>
                              </w:rPr>
                              <w:t>JJF XXXX-20</w:t>
                            </w:r>
                            <w:r>
                              <w:rPr>
                                <w:rFonts w:ascii="黑体" w:eastAsia="黑体"/>
                                <w:sz w:val="28"/>
                                <w:szCs w:val="28"/>
                              </w:rPr>
                              <w:t>2</w:t>
                            </w:r>
                            <w:r>
                              <w:rPr>
                                <w:rFonts w:hint="eastAsia" w:ascii="黑体" w:eastAsia="黑体"/>
                                <w:sz w:val="28"/>
                                <w:szCs w:val="28"/>
                              </w:rPr>
                              <w:t>X</w:t>
                            </w:r>
                          </w:p>
                        </w:txbxContent>
                      </wps:txbx>
                      <wps:bodyPr wrap="square" upright="1"/>
                    </wps:wsp>
                  </a:graphicData>
                </a:graphic>
              </wp:anchor>
            </w:drawing>
          </mc:Choice>
          <mc:Fallback>
            <w:pict>
              <v:shape id="文本框 5" o:spid="_x0000_s1026" o:spt="202" type="#_x0000_t202" style="position:absolute;left:0pt;margin-left:323.3pt;margin-top:4.7pt;height:62.25pt;width:130.4pt;z-index:251663360;mso-width-relative:page;mso-height-relative:page;" fillcolor="#FFFFFF" filled="t" stroked="t" coordsize="21600,21600" o:gfxdata="UEsDBAoAAAAAAIdO4kAAAAAAAAAAAAAAAAAEAAAAZHJzL1BLAwQUAAAACACHTuJAyYB7aNgAAAAJ&#10;AQAADwAAAGRycy9kb3ducmV2LnhtbE2Py07DMBBF90j8gzVI7Kgd2qYkxKkEEiKiC0TgA5xkSCLs&#10;cRq7D/6eYQW7Gd2jO2eK7dlZccQ5jJ40JAsFAqn13Ui9ho/3p5s7ECEa6oz1hBq+McC2vLwoTN75&#10;E73hsY694BIKudEwxDjlUoZ2QGfCwk9InH362ZnI69zLbjYnLndW3iqVSmdG4guDmfBxwParPjgN&#10;1W5j1656tU2dPOzbdXx5VtVe6+urRN2DiHiOfzD86rM6lOzU+AN1QVgN6SpNGdWQrUBwnqkNDw2D&#10;y2UGsizk/w/KH1BLAwQUAAAACACHTuJA1x8UKxcCAABFBAAADgAAAGRycy9lMm9Eb2MueG1srVNL&#10;jhMxEN0jcQfLe9KdgWQyrXRGghA2CJAGDlCx3WlL/mE76c4F4Aas2LCfc+UclN2ZzI9FFvTCXbar&#10;XtV7VZ5f91qRnfBBWlPT8aikRBhmuTSbmn77uno1oyREMByUNaKmexHo9eLli3nnKnFhW6u48ARB&#10;TKg6V9M2RlcVRWCt0BBG1gmDl431GiJu/abgHjpE16q4KMtp0VnPnbdMhICny+GSHhH9OYC2aSQT&#10;S8u2Wpg4oHqhICKl0EoX6CJX2zSCxc9NE0QkqqbINOYVk6C9TmuxmEO18eBayY4lwDklPOGkQRpM&#10;eoJaQgSy9fIZlJbM22CbOGJWFwORrAiyGJdPtLlpwYnMBaUO7iR6+H+w7NPuiyeS1/QNJQY0Nvzw&#10;6+fh9+3hzw8ySfJ0LlTodePQL/ZvbY9Dc3ce8DCx7huv0x/5ELxHcfcncUUfCUtB08m0nOEVw7vL&#10;q3JymeGL+2jnQ/wgrCbJqKnH5mVNYfcxRKwEXe9cUrJgleQrqVTe+M36nfJkB9joVf5SkRjyyE0Z&#10;0tX09WxcpkIAx7fBsUFTO5SAr1VO+CgkPEQu8/cv5FTZEkI7VJARkhtUWkbhs9UK4O8NJ3HvUGaD&#10;r4umarTglCiBjzFZ2TOCVOd4Ij1lkGXq0dCLZMV+3SNMMteW77FvHQ54TcP3LXjMuXVeblpUOPcx&#10;B+N0ZbGOLyGN78N9TnH/+h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mAe2jYAAAACQEAAA8A&#10;AAAAAAAAAQAgAAAAIgAAAGRycy9kb3ducmV2LnhtbFBLAQIUABQAAAAIAIdO4kDXHxQrFwIAAEUE&#10;AAAOAAAAAAAAAAEAIAAAACcBAABkcnMvZTJvRG9jLnhtbFBLBQYAAAAABgAGAFkBAACwBQAAAAA=&#10;">
                <v:fill on="t" focussize="0,0"/>
                <v:stroke weight="3pt" color="#000000" linestyle="thinThin" joinstyle="miter"/>
                <v:imagedata o:title=""/>
                <o:lock v:ext="edit" aspectratio="f"/>
                <v:textbox>
                  <w:txbxContent>
                    <w:p>
                      <w:pPr>
                        <w:spacing w:before="120" w:beforeLines="50"/>
                        <w:jc w:val="center"/>
                        <w:rPr>
                          <w:rFonts w:ascii="黑体" w:eastAsia="黑体"/>
                          <w:sz w:val="28"/>
                          <w:szCs w:val="28"/>
                        </w:rPr>
                      </w:pPr>
                      <w:r>
                        <w:rPr>
                          <w:rFonts w:hint="eastAsia" w:ascii="黑体" w:eastAsia="黑体"/>
                          <w:sz w:val="28"/>
                          <w:szCs w:val="28"/>
                        </w:rPr>
                        <w:t>JJF XXXX-20</w:t>
                      </w:r>
                      <w:r>
                        <w:rPr>
                          <w:rFonts w:ascii="黑体" w:eastAsia="黑体"/>
                          <w:sz w:val="28"/>
                          <w:szCs w:val="28"/>
                        </w:rPr>
                        <w:t>2</w:t>
                      </w:r>
                      <w:r>
                        <w:rPr>
                          <w:rFonts w:hint="eastAsia" w:ascii="黑体" w:eastAsia="黑体"/>
                          <w:sz w:val="28"/>
                          <w:szCs w:val="28"/>
                        </w:rPr>
                        <w:t>X</w:t>
                      </w:r>
                    </w:p>
                  </w:txbxContent>
                </v:textbox>
              </v:shape>
            </w:pict>
          </mc:Fallback>
        </mc:AlternateContent>
      </w:r>
    </w:p>
    <w:p>
      <w:pPr>
        <w:spacing w:line="240" w:lineRule="auto"/>
        <w:rPr>
          <w:rFonts w:hint="eastAsia" w:eastAsia="黑体"/>
          <w:bCs/>
          <w:color w:val="000000"/>
          <w:sz w:val="44"/>
          <w:szCs w:val="44"/>
        </w:rPr>
      </w:pPr>
      <w:r>
        <w:rPr>
          <w:rFonts w:hint="eastAsia" w:eastAsia="黑体"/>
          <w:bCs/>
          <w:color w:val="000000"/>
          <w:sz w:val="44"/>
          <w:szCs w:val="44"/>
        </w:rPr>
        <w:t xml:space="preserve">荧光相对强度和荧光量子效率         </w:t>
      </w:r>
    </w:p>
    <w:p>
      <w:pPr>
        <w:spacing w:line="240" w:lineRule="auto"/>
        <w:rPr>
          <w:rFonts w:hint="eastAsia" w:eastAsia="黑体"/>
          <w:bCs/>
          <w:color w:val="000000"/>
          <w:sz w:val="44"/>
          <w:szCs w:val="44"/>
        </w:rPr>
      </w:pPr>
      <w:r>
        <w:rPr>
          <w:rFonts w:hint="eastAsia" w:eastAsia="黑体"/>
          <w:bCs/>
          <w:color w:val="000000"/>
          <w:sz w:val="44"/>
          <w:szCs w:val="44"/>
        </w:rPr>
        <w:t>测量装置校准规范</w:t>
      </w:r>
    </w:p>
    <w:p>
      <w:pPr>
        <w:spacing w:line="240" w:lineRule="auto"/>
        <w:rPr>
          <w:rFonts w:hint="eastAsia"/>
          <w:sz w:val="28"/>
          <w:szCs w:val="28"/>
        </w:rPr>
      </w:pPr>
      <w:r>
        <w:rPr>
          <w:rFonts w:hint="eastAsia"/>
          <w:sz w:val="28"/>
          <w:szCs w:val="28"/>
        </w:rPr>
        <w:t xml:space="preserve">Calibration specification for fluorescence relative </w:t>
      </w:r>
    </w:p>
    <w:p>
      <w:pPr>
        <w:spacing w:line="240" w:lineRule="auto"/>
        <w:rPr>
          <w:b/>
          <w:color w:val="000000"/>
          <w:sz w:val="32"/>
          <w:szCs w:val="20"/>
        </w:rPr>
      </w:pPr>
      <w:r>
        <w:rPr>
          <w:rFonts w:hint="eastAsia"/>
          <w:sz w:val="28"/>
          <w:szCs w:val="28"/>
        </w:rPr>
        <w:t>intensity and fluorescence quantum efficiency measuring devices</w:t>
      </w:r>
      <w:r>
        <w:rPr>
          <w:b/>
          <w:color w:val="000000"/>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ge">
                  <wp:posOffset>2381250</wp:posOffset>
                </wp:positionV>
                <wp:extent cx="5821680" cy="9525"/>
                <wp:effectExtent l="0" t="4445" r="7620" b="5080"/>
                <wp:wrapNone/>
                <wp:docPr id="3" name="直线 6"/>
                <wp:cNvGraphicFramePr/>
                <a:graphic xmlns:a="http://schemas.openxmlformats.org/drawingml/2006/main">
                  <a:graphicData uri="http://schemas.microsoft.com/office/word/2010/wordprocessingShape">
                    <wps:wsp>
                      <wps:cNvCnPr/>
                      <wps:spPr>
                        <a:xfrm>
                          <a:off x="0" y="0"/>
                          <a:ext cx="582168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7pt;margin-top:187.5pt;height:0.75pt;width:458.4pt;mso-position-vertical-relative:page;z-index:251662336;mso-width-relative:page;mso-height-relative:page;" filled="f" stroked="t" coordsize="21600,21600" o:gfxdata="UEsDBAoAAAAAAIdO4kAAAAAAAAAAAAAAAAAEAAAAZHJzL1BLAwQUAAAACACHTuJA5hEjWNcAAAAJ&#10;AQAADwAAAGRycy9kb3ducmV2LnhtbE2PvU7DQBCEeyTe4bRINBE52yEhGJ9TAO5oEkC0G99iW/j2&#10;HN/lB56eTQXl7IxmvylWJ9erA42h82wgnSagiGtvO24MvL1WN0tQISJb7D2TgW8KsCovLwrMrT/y&#10;mg6b2Cgp4ZCjgTbGIdc61C05DFM/EIv36UeHUeTYaDviUcpdr7MkWWiHHcuHFgd6bKn+2uydgVC9&#10;0676mdST5GPWeMp2Ty/PaMz1VZo8gIp0in9hOOMLOpTCtPV7tkH1om8laGB2N5dJ4t+nywzU9nxZ&#10;zEGXhf6/oPwFUEsDBBQAAAAIAIdO4kClqnub5QEAAN4DAAAOAAAAZHJzL2Uyb0RvYy54bWytU0uO&#10;EzEQ3SNxB8t70klQotBKZxYThg2CSDAHqNjubkv+yeX8zsI1WLHhOHMNyu4mA8MmC3rhLruen+u9&#10;std3Z2vYUUXU3jV8NplyppzwUruu4Y9fH96sOMMEToLxTjX8opDfbV6/Wp9Crea+90aqyIjEYX0K&#10;De9TCnVVoeiVBZz4oBwlWx8tJJrGrpIRTsRuTTWfTpfVyUcZohcKkVa3Q5KPjPEWQt+2WqitFwer&#10;XBpYozKQSBL2OiDflGrbVon0uW1RJWYaTkpTGekQivd5rDZrqLsIoddiLAFuKeGFJgva0aFXqi0k&#10;YIeo/6GyWkSPvk0T4W01CCmOkIrZ9IU3X3oIqmghqzFcTcf/Rys+HXeRadnwt5w5sNTwp2/fn378&#10;ZMvszSlgTZB7t4vjDMMuZqHnNtr8JwnsXPy8XP1U58QELS5W89lyRVYLyr1bzBeZsnreGyKmD8pb&#10;loOGG+2yWqjh+BHTAP0NycvGsdPIwwTQ1Wup5URuA5WPrit70RstH7QxeQfGbn9vIjtCbn/5xhL+&#10;guVDtoD9gCupDIO6VyDfO8nSJZAxjt4DzyVYJTkzip5PjgoygTa3IEm9cWRCNnawMkd7Ly/UhkOI&#10;uuvJiVmpMmeo7cWy8Yrme/XnvDA9P8vN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RI1jXAAAA&#10;CQEAAA8AAAAAAAAAAQAgAAAAIgAAAGRycy9kb3ducmV2LnhtbFBLAQIUABQAAAAIAIdO4kClqnub&#10;5QEAAN4DAAAOAAAAAAAAAAEAIAAAACYBAABkcnMvZTJvRG9jLnhtbFBLBQYAAAAABgAGAFkBAAB9&#10;BQAAAAA=&#10;">
                <v:fill on="f" focussize="0,0"/>
                <v:stroke color="#000000" joinstyle="round"/>
                <v:imagedata o:title=""/>
                <o:lock v:ext="edit" aspectratio="f"/>
              </v:line>
            </w:pict>
          </mc:Fallback>
        </mc:AlternateContent>
      </w: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spacing w:line="360" w:lineRule="auto"/>
        <w:rPr>
          <w:color w:val="000000"/>
          <w:sz w:val="28"/>
        </w:rPr>
      </w:pPr>
      <w:r>
        <w:rPr>
          <w:rFonts w:hint="eastAsia" w:ascii="黑体" w:eastAsia="黑体"/>
          <w:color w:val="000000"/>
          <w:sz w:val="28"/>
        </w:rPr>
        <w:t>归口单位：</w:t>
      </w:r>
      <w:r>
        <w:rPr>
          <w:rFonts w:hint="eastAsia" w:ascii="宋体" w:hAnsi="宋体"/>
          <w:sz w:val="28"/>
          <w:szCs w:val="28"/>
        </w:rPr>
        <w:t>全国新材料与纳米计量技术委员会</w:t>
      </w:r>
    </w:p>
    <w:p>
      <w:pPr>
        <w:spacing w:line="360" w:lineRule="auto"/>
        <w:rPr>
          <w:color w:val="000000"/>
          <w:sz w:val="28"/>
        </w:rPr>
      </w:pPr>
      <w:r>
        <w:rPr>
          <w:rFonts w:hint="eastAsia" w:ascii="黑体" w:eastAsia="黑体"/>
          <w:color w:val="000000"/>
          <w:sz w:val="28"/>
        </w:rPr>
        <w:t>主要起草单位：</w:t>
      </w:r>
      <w:r>
        <w:rPr>
          <w:rFonts w:hint="eastAsia"/>
          <w:color w:val="000000"/>
          <w:sz w:val="28"/>
        </w:rPr>
        <w:t>中国计量科学研究院</w:t>
      </w:r>
    </w:p>
    <w:p>
      <w:pPr>
        <w:spacing w:line="360" w:lineRule="auto"/>
        <w:ind w:firstLine="42" w:firstLineChars="15"/>
        <w:rPr>
          <w:b/>
          <w:sz w:val="28"/>
          <w:szCs w:val="20"/>
        </w:rPr>
      </w:pPr>
      <w:r>
        <w:rPr>
          <w:rFonts w:hint="eastAsia" w:ascii="黑体" w:eastAsia="黑体"/>
          <w:sz w:val="28"/>
        </w:rPr>
        <w:t>参加起草单位：</w:t>
      </w:r>
      <w:r>
        <w:rPr>
          <w:b/>
          <w:sz w:val="28"/>
          <w:szCs w:val="20"/>
        </w:rPr>
        <w:t xml:space="preserve"> </w:t>
      </w:r>
    </w:p>
    <w:p>
      <w:pPr>
        <w:spacing w:line="360" w:lineRule="auto"/>
        <w:ind w:firstLine="573"/>
        <w:rPr>
          <w:color w:val="000000"/>
          <w:sz w:val="28"/>
        </w:rPr>
      </w:pPr>
      <w:r>
        <w:rPr>
          <w:b/>
          <w:color w:val="000000"/>
          <w:sz w:val="28"/>
        </w:rPr>
        <w:t xml:space="preserve">          </w:t>
      </w:r>
      <w:r>
        <w:rPr>
          <w:rFonts w:hint="eastAsia"/>
          <w:b/>
          <w:color w:val="000000"/>
          <w:sz w:val="28"/>
        </w:rPr>
        <w:t xml:space="preserve"> </w:t>
      </w:r>
    </w:p>
    <w:p>
      <w:pPr>
        <w:spacing w:line="360" w:lineRule="auto"/>
        <w:ind w:firstLine="1960" w:firstLineChars="700"/>
        <w:rPr>
          <w:color w:val="000000"/>
          <w:sz w:val="28"/>
        </w:rPr>
      </w:pPr>
    </w:p>
    <w:p>
      <w:pPr>
        <w:spacing w:line="360" w:lineRule="auto"/>
        <w:ind w:firstLine="573"/>
        <w:rPr>
          <w:b/>
          <w:color w:val="000000"/>
          <w:sz w:val="28"/>
          <w:szCs w:val="20"/>
        </w:rPr>
      </w:pPr>
      <w:r>
        <w:rPr>
          <w:rFonts w:hint="eastAsia"/>
          <w:color w:val="000000"/>
          <w:sz w:val="28"/>
        </w:rPr>
        <w:t xml:space="preserve">          </w:t>
      </w: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rPr>
          <w:b/>
          <w:color w:val="000000"/>
          <w:sz w:val="28"/>
          <w:szCs w:val="20"/>
        </w:rPr>
      </w:pPr>
    </w:p>
    <w:p>
      <w:pPr>
        <w:spacing w:line="400" w:lineRule="exact"/>
        <w:jc w:val="center"/>
        <w:rPr>
          <w:b/>
          <w:sz w:val="28"/>
        </w:rPr>
      </w:pPr>
      <w:r>
        <w:rPr>
          <w:rFonts w:hint="eastAsia"/>
          <w:b/>
          <w:color w:val="000000"/>
          <w:sz w:val="28"/>
        </w:rPr>
        <w:t>本规范委托全国新材料与纳米计量技术委员会负</w:t>
      </w:r>
      <w:r>
        <w:rPr>
          <w:rFonts w:hint="eastAsia"/>
          <w:b/>
          <w:sz w:val="28"/>
        </w:rPr>
        <w:t>责解释</w:t>
      </w:r>
    </w:p>
    <w:p>
      <w:pPr>
        <w:spacing w:line="400" w:lineRule="exact"/>
        <w:rPr>
          <w:b/>
          <w:color w:val="000000"/>
        </w:rPr>
        <w:sectPr>
          <w:type w:val="continuous"/>
          <w:pgSz w:w="11906" w:h="16838"/>
          <w:pgMar w:top="1468" w:right="1134" w:bottom="1440" w:left="1531" w:header="944" w:footer="992" w:gutter="0"/>
          <w:pgNumType w:fmt="upperRoman" w:start="1"/>
          <w:cols w:space="720" w:num="1"/>
          <w:docGrid w:linePitch="312" w:charSpace="0"/>
        </w:sectPr>
      </w:pPr>
    </w:p>
    <w:p>
      <w:pPr>
        <w:spacing w:line="400" w:lineRule="exact"/>
        <w:rPr>
          <w:b/>
          <w:color w:val="000000"/>
        </w:rPr>
      </w:pPr>
    </w:p>
    <w:p>
      <w:pPr>
        <w:tabs>
          <w:tab w:val="left" w:pos="2050"/>
        </w:tabs>
        <w:spacing w:line="360" w:lineRule="auto"/>
        <w:ind w:firstLine="843" w:firstLineChars="400"/>
        <w:rPr>
          <w:b/>
          <w:color w:val="000000"/>
          <w:szCs w:val="20"/>
        </w:rPr>
      </w:pPr>
    </w:p>
    <w:p>
      <w:pPr>
        <w:tabs>
          <w:tab w:val="left" w:pos="2050"/>
        </w:tabs>
        <w:spacing w:line="360" w:lineRule="auto"/>
        <w:ind w:firstLine="1120" w:firstLineChars="400"/>
        <w:rPr>
          <w:rFonts w:ascii="黑体" w:eastAsia="黑体"/>
          <w:color w:val="000000"/>
          <w:sz w:val="28"/>
          <w:szCs w:val="20"/>
        </w:rPr>
      </w:pPr>
      <w:r>
        <w:rPr>
          <w:rFonts w:hint="eastAsia" w:ascii="黑体" w:eastAsia="黑体"/>
          <w:color w:val="000000"/>
          <w:sz w:val="28"/>
        </w:rPr>
        <w:t>本规范主要起草人：</w:t>
      </w:r>
    </w:p>
    <w:p>
      <w:pPr>
        <w:spacing w:line="360" w:lineRule="auto"/>
        <w:ind w:firstLine="1792" w:firstLineChars="640"/>
        <w:rPr>
          <w:color w:val="000000"/>
          <w:sz w:val="28"/>
        </w:rPr>
      </w:pPr>
    </w:p>
    <w:p>
      <w:pPr>
        <w:spacing w:line="360" w:lineRule="auto"/>
        <w:ind w:firstLine="1820" w:firstLineChars="650"/>
        <w:rPr>
          <w:color w:val="000000"/>
          <w:sz w:val="28"/>
        </w:rPr>
      </w:pPr>
    </w:p>
    <w:p>
      <w:pPr>
        <w:spacing w:line="360" w:lineRule="auto"/>
        <w:ind w:firstLine="60"/>
        <w:rPr>
          <w:rFonts w:hint="eastAsia" w:ascii="黑体" w:eastAsia="黑体"/>
          <w:color w:val="000000"/>
          <w:sz w:val="28"/>
        </w:rPr>
      </w:pPr>
      <w:r>
        <w:rPr>
          <w:rFonts w:hint="eastAsia"/>
          <w:b/>
          <w:color w:val="000000"/>
          <w:sz w:val="28"/>
        </w:rPr>
        <w:t xml:space="preserve">       </w:t>
      </w:r>
      <w:r>
        <w:rPr>
          <w:rFonts w:hint="eastAsia" w:ascii="黑体" w:eastAsia="黑体"/>
          <w:color w:val="000000"/>
          <w:sz w:val="28"/>
        </w:rPr>
        <w:t>参加起草人：</w:t>
      </w:r>
    </w:p>
    <w:p>
      <w:pPr>
        <w:spacing w:line="360" w:lineRule="auto"/>
        <w:ind w:firstLine="1792" w:firstLineChars="640"/>
        <w:rPr>
          <w:rFonts w:hint="eastAsia"/>
          <w:color w:val="000000"/>
          <w:sz w:val="28"/>
        </w:rPr>
      </w:pPr>
    </w:p>
    <w:p>
      <w:pPr>
        <w:spacing w:line="360" w:lineRule="auto"/>
        <w:ind w:firstLine="60"/>
        <w:rPr>
          <w:color w:val="FF0000"/>
          <w:sz w:val="28"/>
        </w:rPr>
      </w:pPr>
      <w:r>
        <w:rPr>
          <w:rFonts w:hint="eastAsia"/>
          <w:color w:val="000000"/>
          <w:sz w:val="28"/>
        </w:rPr>
        <w:t xml:space="preserve">            </w:t>
      </w:r>
      <w:r>
        <w:rPr>
          <w:rFonts w:hint="eastAsia"/>
          <w:color w:val="FF0000"/>
          <w:sz w:val="28"/>
        </w:rPr>
        <w:t xml:space="preserve"> </w:t>
      </w:r>
    </w:p>
    <w:p>
      <w:pPr>
        <w:spacing w:line="360" w:lineRule="auto"/>
        <w:ind w:firstLine="1680" w:firstLineChars="600"/>
        <w:rPr>
          <w:color w:val="000000"/>
          <w:sz w:val="28"/>
        </w:rPr>
      </w:pPr>
    </w:p>
    <w:p>
      <w:pPr>
        <w:spacing w:line="360" w:lineRule="auto"/>
        <w:ind w:firstLine="60"/>
        <w:rPr>
          <w:color w:val="000000"/>
          <w:sz w:val="28"/>
        </w:rPr>
      </w:pPr>
      <w:r>
        <w:rPr>
          <w:rFonts w:hint="eastAsia"/>
          <w:color w:val="000000"/>
          <w:sz w:val="28"/>
        </w:rPr>
        <w:t xml:space="preserve">            </w:t>
      </w:r>
    </w:p>
    <w:p>
      <w:pPr>
        <w:spacing w:line="360" w:lineRule="auto"/>
        <w:ind w:firstLine="60"/>
        <w:rPr>
          <w:color w:val="000000"/>
          <w:sz w:val="28"/>
        </w:rPr>
      </w:pPr>
      <w:r>
        <w:rPr>
          <w:rFonts w:hint="eastAsia"/>
          <w:color w:val="000000"/>
          <w:sz w:val="28"/>
        </w:rPr>
        <w:t xml:space="preserve">           </w:t>
      </w:r>
    </w:p>
    <w:p>
      <w:pPr>
        <w:spacing w:line="360" w:lineRule="auto"/>
        <w:ind w:firstLine="60"/>
        <w:rPr>
          <w:color w:val="000000"/>
          <w:sz w:val="28"/>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sectPr>
          <w:pgSz w:w="11906" w:h="16838"/>
          <w:pgMar w:top="1559" w:right="1134" w:bottom="1440" w:left="1531" w:header="779" w:footer="992" w:gutter="0"/>
          <w:pgNumType w:fmt="upperRoman" w:start="1"/>
          <w:cols w:space="720" w:num="1"/>
          <w:titlePg/>
          <w:docGrid w:linePitch="312" w:charSpace="0"/>
        </w:sectPr>
      </w:pPr>
    </w:p>
    <w:p>
      <w:pPr>
        <w:snapToGrid w:val="0"/>
        <w:spacing w:line="360" w:lineRule="auto"/>
        <w:jc w:val="center"/>
        <w:rPr>
          <w:b/>
          <w:color w:val="000000"/>
          <w:sz w:val="24"/>
        </w:rPr>
      </w:pPr>
    </w:p>
    <w:p>
      <w:pPr>
        <w:snapToGrid w:val="0"/>
        <w:spacing w:line="360" w:lineRule="auto"/>
        <w:jc w:val="center"/>
        <w:rPr>
          <w:rFonts w:hint="eastAsia" w:ascii="黑体" w:eastAsia="黑体"/>
          <w:b/>
          <w:color w:val="000000"/>
          <w:sz w:val="44"/>
          <w:szCs w:val="44"/>
        </w:rPr>
      </w:pPr>
      <w:r>
        <w:rPr>
          <w:rFonts w:hint="eastAsia" w:ascii="黑体" w:eastAsia="黑体"/>
          <w:b/>
          <w:color w:val="000000"/>
          <w:sz w:val="44"/>
          <w:szCs w:val="44"/>
        </w:rPr>
        <w:t>目    录</w:t>
      </w:r>
    </w:p>
    <w:p>
      <w:pPr>
        <w:pStyle w:val="15"/>
        <w:tabs>
          <w:tab w:val="right" w:leader="dot" w:pos="8844"/>
          <w:tab w:val="clear" w:pos="8834"/>
        </w:tabs>
      </w:pPr>
      <w:r>
        <w:rPr>
          <w:sz w:val="24"/>
        </w:rPr>
        <w:fldChar w:fldCharType="begin"/>
      </w:r>
      <w:r>
        <w:rPr>
          <w:sz w:val="24"/>
        </w:rPr>
        <w:instrText xml:space="preserve"> TOC \o "1-3" \h \z \u </w:instrText>
      </w:r>
      <w:r>
        <w:rPr>
          <w:sz w:val="24"/>
        </w:rPr>
        <w:fldChar w:fldCharType="separate"/>
      </w:r>
      <w:r>
        <w:fldChar w:fldCharType="begin"/>
      </w:r>
      <w:r>
        <w:instrText xml:space="preserve"> HYPERLINK \l _Toc32184 </w:instrText>
      </w:r>
      <w:r>
        <w:fldChar w:fldCharType="separate"/>
      </w:r>
      <w:r>
        <w:rPr>
          <w:rFonts w:hint="eastAsia"/>
          <w:szCs w:val="44"/>
        </w:rPr>
        <w:t>引  言</w:t>
      </w:r>
      <w:r>
        <w:tab/>
      </w:r>
      <w:r>
        <w:fldChar w:fldCharType="begin"/>
      </w:r>
      <w:r>
        <w:instrText xml:space="preserve"> PAGEREF _Toc32184 \h </w:instrText>
      </w:r>
      <w:r>
        <w:fldChar w:fldCharType="separate"/>
      </w:r>
      <w:r>
        <w:t>II</w:t>
      </w:r>
      <w:r>
        <w:fldChar w:fldCharType="end"/>
      </w:r>
      <w:r>
        <w:fldChar w:fldCharType="end"/>
      </w:r>
    </w:p>
    <w:p>
      <w:pPr>
        <w:pStyle w:val="15"/>
        <w:tabs>
          <w:tab w:val="right" w:leader="dot" w:pos="8844"/>
          <w:tab w:val="clear" w:pos="8834"/>
        </w:tabs>
      </w:pPr>
      <w:r>
        <w:fldChar w:fldCharType="begin"/>
      </w:r>
      <w:r>
        <w:instrText xml:space="preserve"> HYPERLINK \l _Toc15318 </w:instrText>
      </w:r>
      <w:r>
        <w:fldChar w:fldCharType="separate"/>
      </w:r>
      <w:r>
        <w:rPr>
          <w:rFonts w:hint="eastAsia"/>
        </w:rPr>
        <w:t>1 范围</w:t>
      </w:r>
      <w:r>
        <w:tab/>
      </w:r>
      <w:r>
        <w:fldChar w:fldCharType="begin"/>
      </w:r>
      <w:r>
        <w:instrText xml:space="preserve"> PAGEREF _Toc15318 \h </w:instrText>
      </w:r>
      <w:r>
        <w:fldChar w:fldCharType="separate"/>
      </w:r>
      <w:r>
        <w:t>1</w:t>
      </w:r>
      <w:r>
        <w:fldChar w:fldCharType="end"/>
      </w:r>
      <w:r>
        <w:fldChar w:fldCharType="end"/>
      </w:r>
    </w:p>
    <w:p>
      <w:pPr>
        <w:pStyle w:val="15"/>
        <w:tabs>
          <w:tab w:val="right" w:leader="dot" w:pos="8844"/>
          <w:tab w:val="clear" w:pos="8834"/>
        </w:tabs>
      </w:pPr>
      <w:r>
        <w:fldChar w:fldCharType="begin"/>
      </w:r>
      <w:r>
        <w:instrText xml:space="preserve"> HYPERLINK \l _Toc12791 </w:instrText>
      </w:r>
      <w:r>
        <w:fldChar w:fldCharType="separate"/>
      </w:r>
      <w:r>
        <w:rPr>
          <w:rFonts w:hint="eastAsia"/>
        </w:rPr>
        <w:t>2 引用文件</w:t>
      </w:r>
      <w:r>
        <w:tab/>
      </w:r>
      <w:r>
        <w:fldChar w:fldCharType="begin"/>
      </w:r>
      <w:r>
        <w:instrText xml:space="preserve"> PAGEREF _Toc12791 \h </w:instrText>
      </w:r>
      <w:r>
        <w:fldChar w:fldCharType="separate"/>
      </w:r>
      <w:r>
        <w:t>1</w:t>
      </w:r>
      <w:r>
        <w:fldChar w:fldCharType="end"/>
      </w:r>
      <w:r>
        <w:fldChar w:fldCharType="end"/>
      </w:r>
    </w:p>
    <w:p>
      <w:pPr>
        <w:pStyle w:val="15"/>
        <w:tabs>
          <w:tab w:val="right" w:leader="dot" w:pos="8844"/>
          <w:tab w:val="clear" w:pos="8834"/>
        </w:tabs>
      </w:pPr>
      <w:r>
        <w:fldChar w:fldCharType="begin"/>
      </w:r>
      <w:r>
        <w:instrText xml:space="preserve"> HYPERLINK \l _Toc21141 </w:instrText>
      </w:r>
      <w:r>
        <w:fldChar w:fldCharType="separate"/>
      </w:r>
      <w:r>
        <w:rPr>
          <w:rFonts w:hint="eastAsia"/>
        </w:rPr>
        <w:t>3 概述</w:t>
      </w:r>
      <w:r>
        <w:tab/>
      </w:r>
      <w:r>
        <w:fldChar w:fldCharType="begin"/>
      </w:r>
      <w:r>
        <w:instrText xml:space="preserve"> PAGEREF _Toc21141 \h </w:instrText>
      </w:r>
      <w:r>
        <w:fldChar w:fldCharType="separate"/>
      </w:r>
      <w:r>
        <w:t>1</w:t>
      </w:r>
      <w:r>
        <w:fldChar w:fldCharType="end"/>
      </w:r>
      <w:r>
        <w:fldChar w:fldCharType="end"/>
      </w:r>
    </w:p>
    <w:p>
      <w:pPr>
        <w:pStyle w:val="15"/>
        <w:tabs>
          <w:tab w:val="right" w:leader="dot" w:pos="8844"/>
          <w:tab w:val="clear" w:pos="8834"/>
        </w:tabs>
      </w:pPr>
      <w:r>
        <w:fldChar w:fldCharType="begin"/>
      </w:r>
      <w:r>
        <w:instrText xml:space="preserve"> HYPERLINK \l _Toc27241 </w:instrText>
      </w:r>
      <w:r>
        <w:fldChar w:fldCharType="separate"/>
      </w:r>
      <w:r>
        <w:rPr>
          <w:rFonts w:hint="eastAsia"/>
        </w:rPr>
        <w:t>4 计量特性</w:t>
      </w:r>
      <w:r>
        <w:tab/>
      </w:r>
      <w:r>
        <w:fldChar w:fldCharType="begin"/>
      </w:r>
      <w:r>
        <w:instrText xml:space="preserve"> PAGEREF _Toc27241 \h </w:instrText>
      </w:r>
      <w:r>
        <w:fldChar w:fldCharType="separate"/>
      </w:r>
      <w:r>
        <w:t>2</w:t>
      </w:r>
      <w:r>
        <w:fldChar w:fldCharType="end"/>
      </w:r>
      <w:r>
        <w:fldChar w:fldCharType="end"/>
      </w:r>
    </w:p>
    <w:p>
      <w:pPr>
        <w:pStyle w:val="9"/>
        <w:tabs>
          <w:tab w:val="right" w:leader="dot" w:pos="8844"/>
          <w:tab w:val="clear" w:pos="8834"/>
        </w:tabs>
        <w:ind w:left="0" w:leftChars="0" w:firstLine="0" w:firstLineChars="0"/>
      </w:pPr>
      <w:r>
        <w:fldChar w:fldCharType="begin"/>
      </w:r>
      <w:r>
        <w:instrText xml:space="preserve"> HYPERLINK \l _Toc28117 </w:instrText>
      </w:r>
      <w:r>
        <w:fldChar w:fldCharType="separate"/>
      </w:r>
      <w:r>
        <w:rPr>
          <w:rFonts w:hint="eastAsia"/>
        </w:rPr>
        <w:t xml:space="preserve">4.1 </w:t>
      </w:r>
      <w:r>
        <w:rPr>
          <w:rFonts w:hint="eastAsia"/>
          <w:lang w:val="en-US" w:eastAsia="zh-CN"/>
        </w:rPr>
        <w:t>波长校准</w:t>
      </w:r>
      <w:r>
        <w:tab/>
      </w:r>
      <w:r>
        <w:fldChar w:fldCharType="begin"/>
      </w:r>
      <w:r>
        <w:instrText xml:space="preserve"> PAGEREF _Toc28117 \h </w:instrText>
      </w:r>
      <w:r>
        <w:fldChar w:fldCharType="separate"/>
      </w:r>
      <w:r>
        <w:t>2</w:t>
      </w:r>
      <w:r>
        <w:fldChar w:fldCharType="end"/>
      </w:r>
      <w:r>
        <w:fldChar w:fldCharType="end"/>
      </w:r>
    </w:p>
    <w:p>
      <w:pPr>
        <w:pStyle w:val="9"/>
        <w:tabs>
          <w:tab w:val="right" w:leader="dot" w:pos="8844"/>
          <w:tab w:val="clear" w:pos="8834"/>
        </w:tabs>
        <w:ind w:left="0" w:leftChars="0" w:firstLine="0" w:firstLineChars="0"/>
      </w:pPr>
      <w:r>
        <w:fldChar w:fldCharType="begin"/>
      </w:r>
      <w:r>
        <w:instrText xml:space="preserve"> HYPERLINK \l _Toc6920 </w:instrText>
      </w:r>
      <w:r>
        <w:fldChar w:fldCharType="separate"/>
      </w:r>
      <w:r>
        <w:rPr>
          <w:rFonts w:hint="eastAsia"/>
        </w:rPr>
        <w:t>4.2 光谱相对强度校准</w:t>
      </w:r>
      <w:r>
        <w:tab/>
      </w:r>
      <w:r>
        <w:fldChar w:fldCharType="begin"/>
      </w:r>
      <w:r>
        <w:instrText xml:space="preserve"> PAGEREF _Toc6920 \h </w:instrText>
      </w:r>
      <w:r>
        <w:fldChar w:fldCharType="separate"/>
      </w:r>
      <w:r>
        <w:t>2</w:t>
      </w:r>
      <w:r>
        <w:fldChar w:fldCharType="end"/>
      </w:r>
      <w:r>
        <w:fldChar w:fldCharType="end"/>
      </w:r>
    </w:p>
    <w:p>
      <w:pPr>
        <w:pStyle w:val="15"/>
        <w:tabs>
          <w:tab w:val="right" w:leader="dot" w:pos="8844"/>
          <w:tab w:val="clear" w:pos="8834"/>
        </w:tabs>
      </w:pPr>
      <w:r>
        <w:fldChar w:fldCharType="begin"/>
      </w:r>
      <w:r>
        <w:instrText xml:space="preserve"> HYPERLINK \l _Toc25720 </w:instrText>
      </w:r>
      <w:r>
        <w:fldChar w:fldCharType="separate"/>
      </w:r>
      <w:r>
        <w:rPr>
          <w:rFonts w:hint="eastAsia"/>
        </w:rPr>
        <w:t>5 校准条件</w:t>
      </w:r>
      <w:r>
        <w:tab/>
      </w:r>
      <w:r>
        <w:fldChar w:fldCharType="begin"/>
      </w:r>
      <w:r>
        <w:instrText xml:space="preserve"> PAGEREF _Toc25720 \h </w:instrText>
      </w:r>
      <w:r>
        <w:fldChar w:fldCharType="separate"/>
      </w:r>
      <w:r>
        <w:t>2</w:t>
      </w:r>
      <w:r>
        <w:fldChar w:fldCharType="end"/>
      </w:r>
      <w:r>
        <w:fldChar w:fldCharType="end"/>
      </w:r>
    </w:p>
    <w:p>
      <w:pPr>
        <w:pStyle w:val="9"/>
        <w:tabs>
          <w:tab w:val="right" w:leader="dot" w:pos="8844"/>
          <w:tab w:val="clear" w:pos="8834"/>
        </w:tabs>
        <w:ind w:left="0" w:leftChars="0" w:firstLine="0" w:firstLineChars="0"/>
      </w:pPr>
      <w:r>
        <w:fldChar w:fldCharType="begin"/>
      </w:r>
      <w:r>
        <w:instrText xml:space="preserve"> HYPERLINK \l _Toc28344 </w:instrText>
      </w:r>
      <w:r>
        <w:fldChar w:fldCharType="separate"/>
      </w:r>
      <w:r>
        <w:t>5.</w:t>
      </w:r>
      <w:r>
        <w:rPr>
          <w:rFonts w:hint="eastAsia"/>
        </w:rPr>
        <w:t>1 环境条件</w:t>
      </w:r>
      <w:r>
        <w:tab/>
      </w:r>
      <w:r>
        <w:fldChar w:fldCharType="begin"/>
      </w:r>
      <w:r>
        <w:instrText xml:space="preserve"> PAGEREF _Toc28344 \h </w:instrText>
      </w:r>
      <w:r>
        <w:fldChar w:fldCharType="separate"/>
      </w:r>
      <w:r>
        <w:t>2</w:t>
      </w:r>
      <w:r>
        <w:fldChar w:fldCharType="end"/>
      </w:r>
      <w:r>
        <w:fldChar w:fldCharType="end"/>
      </w:r>
    </w:p>
    <w:p>
      <w:pPr>
        <w:pStyle w:val="9"/>
        <w:tabs>
          <w:tab w:val="right" w:leader="dot" w:pos="8844"/>
          <w:tab w:val="clear" w:pos="8834"/>
        </w:tabs>
        <w:ind w:left="0" w:leftChars="0" w:firstLine="0" w:firstLineChars="0"/>
      </w:pPr>
      <w:r>
        <w:fldChar w:fldCharType="begin"/>
      </w:r>
      <w:r>
        <w:instrText xml:space="preserve"> HYPERLINK \l _Toc20281 </w:instrText>
      </w:r>
      <w:r>
        <w:fldChar w:fldCharType="separate"/>
      </w:r>
      <w:r>
        <w:rPr>
          <w:rFonts w:hint="eastAsia"/>
        </w:rPr>
        <w:t>5</w:t>
      </w:r>
      <w:r>
        <w:t>.</w:t>
      </w:r>
      <w:r>
        <w:rPr>
          <w:rFonts w:hint="eastAsia"/>
        </w:rPr>
        <w:t>2</w:t>
      </w:r>
      <w:r>
        <w:t xml:space="preserve"> </w:t>
      </w:r>
      <w:r>
        <w:rPr>
          <w:rFonts w:hint="eastAsia"/>
        </w:rPr>
        <w:t>荧光量子效率标准及其他设备</w:t>
      </w:r>
      <w:r>
        <w:tab/>
      </w:r>
      <w:r>
        <w:fldChar w:fldCharType="begin"/>
      </w:r>
      <w:r>
        <w:instrText xml:space="preserve"> PAGEREF _Toc20281 \h </w:instrText>
      </w:r>
      <w:r>
        <w:fldChar w:fldCharType="separate"/>
      </w:r>
      <w:r>
        <w:t>2</w:t>
      </w:r>
      <w:r>
        <w:fldChar w:fldCharType="end"/>
      </w:r>
      <w:r>
        <w:fldChar w:fldCharType="end"/>
      </w:r>
    </w:p>
    <w:p>
      <w:pPr>
        <w:pStyle w:val="15"/>
        <w:tabs>
          <w:tab w:val="right" w:leader="dot" w:pos="8844"/>
          <w:tab w:val="clear" w:pos="8834"/>
        </w:tabs>
      </w:pPr>
      <w:r>
        <w:fldChar w:fldCharType="begin"/>
      </w:r>
      <w:r>
        <w:instrText xml:space="preserve"> HYPERLINK \l _Toc22311 </w:instrText>
      </w:r>
      <w:r>
        <w:fldChar w:fldCharType="separate"/>
      </w:r>
      <w:r>
        <w:rPr>
          <w:rFonts w:hint="eastAsia"/>
        </w:rPr>
        <w:t>6 校准项目和校准方法</w:t>
      </w:r>
      <w:r>
        <w:tab/>
      </w:r>
      <w:r>
        <w:fldChar w:fldCharType="begin"/>
      </w:r>
      <w:r>
        <w:instrText xml:space="preserve"> PAGEREF _Toc22311 \h </w:instrText>
      </w:r>
      <w:r>
        <w:fldChar w:fldCharType="separate"/>
      </w:r>
      <w:r>
        <w:t>2</w:t>
      </w:r>
      <w:r>
        <w:fldChar w:fldCharType="end"/>
      </w:r>
      <w:r>
        <w:fldChar w:fldCharType="end"/>
      </w:r>
    </w:p>
    <w:p>
      <w:pPr>
        <w:pStyle w:val="9"/>
        <w:tabs>
          <w:tab w:val="right" w:leader="dot" w:pos="8844"/>
          <w:tab w:val="clear" w:pos="8834"/>
        </w:tabs>
        <w:ind w:left="0" w:leftChars="0" w:firstLine="0" w:firstLineChars="0"/>
      </w:pPr>
      <w:r>
        <w:fldChar w:fldCharType="begin"/>
      </w:r>
      <w:r>
        <w:instrText xml:space="preserve"> HYPERLINK \l _Toc3453 </w:instrText>
      </w:r>
      <w:r>
        <w:fldChar w:fldCharType="separate"/>
      </w:r>
      <w:r>
        <w:rPr>
          <w:rFonts w:hint="eastAsia"/>
        </w:rPr>
        <w:t>6.1 校准项目</w:t>
      </w:r>
      <w:r>
        <w:tab/>
      </w:r>
      <w:r>
        <w:fldChar w:fldCharType="begin"/>
      </w:r>
      <w:r>
        <w:instrText xml:space="preserve"> PAGEREF _Toc3453 \h </w:instrText>
      </w:r>
      <w:r>
        <w:fldChar w:fldCharType="separate"/>
      </w:r>
      <w:r>
        <w:t>2</w:t>
      </w:r>
      <w:r>
        <w:fldChar w:fldCharType="end"/>
      </w:r>
      <w:r>
        <w:fldChar w:fldCharType="end"/>
      </w:r>
    </w:p>
    <w:p>
      <w:pPr>
        <w:pStyle w:val="9"/>
        <w:tabs>
          <w:tab w:val="right" w:leader="dot" w:pos="8844"/>
          <w:tab w:val="clear" w:pos="8834"/>
        </w:tabs>
        <w:ind w:left="0" w:leftChars="0" w:firstLine="0" w:firstLineChars="0"/>
      </w:pPr>
      <w:r>
        <w:fldChar w:fldCharType="begin"/>
      </w:r>
      <w:r>
        <w:instrText xml:space="preserve"> HYPERLINK \l _Toc24779 </w:instrText>
      </w:r>
      <w:r>
        <w:fldChar w:fldCharType="separate"/>
      </w:r>
      <w:r>
        <w:rPr>
          <w:rFonts w:hint="eastAsia"/>
        </w:rPr>
        <w:t>6.2 校准方法</w:t>
      </w:r>
      <w:r>
        <w:tab/>
      </w:r>
      <w:r>
        <w:fldChar w:fldCharType="begin"/>
      </w:r>
      <w:r>
        <w:instrText xml:space="preserve"> PAGEREF _Toc24779 \h </w:instrText>
      </w:r>
      <w:r>
        <w:fldChar w:fldCharType="separate"/>
      </w:r>
      <w:r>
        <w:t>2</w:t>
      </w:r>
      <w:r>
        <w:fldChar w:fldCharType="end"/>
      </w:r>
      <w:r>
        <w:fldChar w:fldCharType="end"/>
      </w:r>
    </w:p>
    <w:p>
      <w:pPr>
        <w:pStyle w:val="15"/>
        <w:tabs>
          <w:tab w:val="right" w:leader="dot" w:pos="8844"/>
          <w:tab w:val="clear" w:pos="8834"/>
        </w:tabs>
      </w:pPr>
      <w:r>
        <w:fldChar w:fldCharType="begin"/>
      </w:r>
      <w:r>
        <w:instrText xml:space="preserve"> HYPERLINK \l _Toc8675 </w:instrText>
      </w:r>
      <w:r>
        <w:fldChar w:fldCharType="separate"/>
      </w:r>
      <w:r>
        <w:rPr>
          <w:rFonts w:hint="eastAsia"/>
        </w:rPr>
        <w:t>7  校准结果表达</w:t>
      </w:r>
      <w:r>
        <w:tab/>
      </w:r>
      <w:r>
        <w:fldChar w:fldCharType="begin"/>
      </w:r>
      <w:r>
        <w:instrText xml:space="preserve"> PAGEREF _Toc8675 \h </w:instrText>
      </w:r>
      <w:r>
        <w:fldChar w:fldCharType="separate"/>
      </w:r>
      <w:r>
        <w:t>4</w:t>
      </w:r>
      <w:r>
        <w:fldChar w:fldCharType="end"/>
      </w:r>
      <w:r>
        <w:fldChar w:fldCharType="end"/>
      </w:r>
    </w:p>
    <w:p>
      <w:pPr>
        <w:pStyle w:val="15"/>
        <w:tabs>
          <w:tab w:val="right" w:leader="dot" w:pos="8844"/>
          <w:tab w:val="clear" w:pos="8834"/>
        </w:tabs>
      </w:pPr>
      <w:r>
        <w:fldChar w:fldCharType="begin"/>
      </w:r>
      <w:r>
        <w:instrText xml:space="preserve"> HYPERLINK \l _Toc5055 </w:instrText>
      </w:r>
      <w:r>
        <w:fldChar w:fldCharType="separate"/>
      </w:r>
      <w:r>
        <w:rPr>
          <w:rFonts w:hint="eastAsia"/>
        </w:rPr>
        <w:t>8  复校时间间隔</w:t>
      </w:r>
      <w:r>
        <w:tab/>
      </w:r>
      <w:r>
        <w:fldChar w:fldCharType="begin"/>
      </w:r>
      <w:r>
        <w:instrText xml:space="preserve"> PAGEREF _Toc5055 \h </w:instrText>
      </w:r>
      <w:r>
        <w:fldChar w:fldCharType="separate"/>
      </w:r>
      <w:r>
        <w:t>4</w:t>
      </w:r>
      <w:r>
        <w:fldChar w:fldCharType="end"/>
      </w:r>
      <w:r>
        <w:fldChar w:fldCharType="end"/>
      </w:r>
    </w:p>
    <w:p>
      <w:pPr>
        <w:pStyle w:val="15"/>
        <w:tabs>
          <w:tab w:val="right" w:leader="dot" w:pos="8844"/>
          <w:tab w:val="clear" w:pos="8834"/>
        </w:tabs>
      </w:pPr>
      <w:r>
        <w:fldChar w:fldCharType="begin"/>
      </w:r>
      <w:r>
        <w:instrText xml:space="preserve"> HYPERLINK \l _Toc11311 </w:instrText>
      </w:r>
      <w:r>
        <w:fldChar w:fldCharType="separate"/>
      </w:r>
      <w:r>
        <w:rPr>
          <w:rFonts w:hint="eastAsia"/>
          <w:szCs w:val="28"/>
        </w:rPr>
        <w:t>附录A</w:t>
      </w:r>
      <w:r>
        <w:tab/>
      </w:r>
      <w:r>
        <w:fldChar w:fldCharType="begin"/>
      </w:r>
      <w:r>
        <w:instrText xml:space="preserve"> PAGEREF _Toc11311 \h </w:instrText>
      </w:r>
      <w:r>
        <w:fldChar w:fldCharType="separate"/>
      </w:r>
      <w:r>
        <w:t>5</w:t>
      </w:r>
      <w:r>
        <w:fldChar w:fldCharType="end"/>
      </w:r>
      <w:r>
        <w:fldChar w:fldCharType="end"/>
      </w:r>
    </w:p>
    <w:p>
      <w:pPr>
        <w:pStyle w:val="15"/>
        <w:tabs>
          <w:tab w:val="right" w:leader="dot" w:pos="8844"/>
          <w:tab w:val="clear" w:pos="8834"/>
        </w:tabs>
      </w:pPr>
      <w:r>
        <w:fldChar w:fldCharType="begin"/>
      </w:r>
      <w:r>
        <w:instrText xml:space="preserve"> HYPERLINK \l _Toc12424 </w:instrText>
      </w:r>
      <w:r>
        <w:fldChar w:fldCharType="separate"/>
      </w:r>
      <w:r>
        <w:rPr>
          <w:rFonts w:hint="eastAsia"/>
          <w:szCs w:val="28"/>
          <w:lang w:val="en-US" w:eastAsia="zh-CN"/>
        </w:rPr>
        <w:t>荧光量子效率测量系统</w:t>
      </w:r>
      <w:r>
        <w:rPr>
          <w:rFonts w:hint="eastAsia"/>
          <w:szCs w:val="28"/>
        </w:rPr>
        <w:t>的不确定度评定示例</w:t>
      </w:r>
      <w:r>
        <w:tab/>
      </w:r>
      <w:r>
        <w:fldChar w:fldCharType="begin"/>
      </w:r>
      <w:r>
        <w:instrText xml:space="preserve"> PAGEREF _Toc12424 \h </w:instrText>
      </w:r>
      <w:r>
        <w:fldChar w:fldCharType="separate"/>
      </w:r>
      <w:r>
        <w:t>5</w:t>
      </w:r>
      <w:r>
        <w:fldChar w:fldCharType="end"/>
      </w:r>
      <w:r>
        <w:fldChar w:fldCharType="end"/>
      </w:r>
    </w:p>
    <w:p>
      <w:pPr>
        <w:pStyle w:val="15"/>
        <w:tabs>
          <w:tab w:val="right" w:leader="dot" w:pos="8844"/>
          <w:tab w:val="clear" w:pos="8834"/>
        </w:tabs>
      </w:pPr>
      <w:r>
        <w:fldChar w:fldCharType="begin"/>
      </w:r>
      <w:r>
        <w:instrText xml:space="preserve"> HYPERLINK \l _Toc13168 </w:instrText>
      </w:r>
      <w:r>
        <w:fldChar w:fldCharType="separate"/>
      </w:r>
      <w:r>
        <w:rPr>
          <w:szCs w:val="28"/>
        </w:rPr>
        <w:t>附录B</w:t>
      </w:r>
      <w:r>
        <w:tab/>
      </w:r>
      <w:r>
        <w:fldChar w:fldCharType="begin"/>
      </w:r>
      <w:r>
        <w:instrText xml:space="preserve"> PAGEREF _Toc13168 \h </w:instrText>
      </w:r>
      <w:r>
        <w:fldChar w:fldCharType="separate"/>
      </w:r>
      <w:r>
        <w:t>8</w:t>
      </w:r>
      <w:r>
        <w:fldChar w:fldCharType="end"/>
      </w:r>
      <w:r>
        <w:fldChar w:fldCharType="end"/>
      </w:r>
    </w:p>
    <w:p>
      <w:pPr>
        <w:pStyle w:val="15"/>
        <w:tabs>
          <w:tab w:val="right" w:leader="dot" w:pos="8844"/>
          <w:tab w:val="clear" w:pos="8834"/>
        </w:tabs>
      </w:pPr>
      <w:r>
        <w:fldChar w:fldCharType="begin"/>
      </w:r>
      <w:r>
        <w:instrText xml:space="preserve"> HYPERLINK \l _Toc20495 </w:instrText>
      </w:r>
      <w:r>
        <w:fldChar w:fldCharType="separate"/>
      </w:r>
      <w:r>
        <w:rPr>
          <w:rFonts w:hint="eastAsia"/>
          <w:szCs w:val="28"/>
        </w:rPr>
        <w:t>校准记录格式</w:t>
      </w:r>
      <w:r>
        <w:tab/>
      </w:r>
      <w:r>
        <w:fldChar w:fldCharType="begin"/>
      </w:r>
      <w:r>
        <w:instrText xml:space="preserve"> PAGEREF _Toc20495 \h </w:instrText>
      </w:r>
      <w:r>
        <w:fldChar w:fldCharType="separate"/>
      </w:r>
      <w:r>
        <w:t>8</w:t>
      </w:r>
      <w:r>
        <w:fldChar w:fldCharType="end"/>
      </w:r>
      <w:r>
        <w:fldChar w:fldCharType="end"/>
      </w:r>
    </w:p>
    <w:p>
      <w:pPr>
        <w:pStyle w:val="15"/>
        <w:tabs>
          <w:tab w:val="right" w:leader="dot" w:pos="8844"/>
          <w:tab w:val="clear" w:pos="8834"/>
        </w:tabs>
      </w:pPr>
      <w:r>
        <w:fldChar w:fldCharType="begin"/>
      </w:r>
      <w:r>
        <w:instrText xml:space="preserve"> HYPERLINK \l _Toc19104 </w:instrText>
      </w:r>
      <w:r>
        <w:fldChar w:fldCharType="separate"/>
      </w:r>
      <w:r>
        <w:rPr>
          <w:rFonts w:hint="eastAsia"/>
          <w:szCs w:val="28"/>
        </w:rPr>
        <w:t>附录C</w:t>
      </w:r>
      <w:r>
        <w:tab/>
      </w:r>
      <w:r>
        <w:fldChar w:fldCharType="begin"/>
      </w:r>
      <w:r>
        <w:instrText xml:space="preserve"> PAGEREF _Toc19104 \h </w:instrText>
      </w:r>
      <w:r>
        <w:fldChar w:fldCharType="separate"/>
      </w:r>
      <w:r>
        <w:t>9</w:t>
      </w:r>
      <w:r>
        <w:fldChar w:fldCharType="end"/>
      </w:r>
      <w:r>
        <w:fldChar w:fldCharType="end"/>
      </w:r>
    </w:p>
    <w:p>
      <w:pPr>
        <w:pStyle w:val="15"/>
        <w:tabs>
          <w:tab w:val="right" w:leader="dot" w:pos="8844"/>
          <w:tab w:val="clear" w:pos="8834"/>
        </w:tabs>
      </w:pPr>
      <w:r>
        <w:fldChar w:fldCharType="begin"/>
      </w:r>
      <w:r>
        <w:instrText xml:space="preserve"> HYPERLINK \l _Toc26701 </w:instrText>
      </w:r>
      <w:r>
        <w:fldChar w:fldCharType="separate"/>
      </w:r>
      <w:r>
        <w:rPr>
          <w:rFonts w:hint="eastAsia"/>
        </w:rPr>
        <w:t>校准证书（内页）格式</w:t>
      </w:r>
      <w:r>
        <w:tab/>
      </w:r>
      <w:r>
        <w:fldChar w:fldCharType="begin"/>
      </w:r>
      <w:r>
        <w:instrText xml:space="preserve"> PAGEREF _Toc26701 \h </w:instrText>
      </w:r>
      <w:r>
        <w:fldChar w:fldCharType="separate"/>
      </w:r>
      <w:r>
        <w:t>9</w:t>
      </w:r>
      <w:r>
        <w:fldChar w:fldCharType="end"/>
      </w:r>
      <w:r>
        <w:fldChar w:fldCharType="end"/>
      </w:r>
    </w:p>
    <w:p>
      <w:pPr>
        <w:spacing w:line="360" w:lineRule="auto"/>
        <w:rPr>
          <w:rFonts w:hint="eastAsia"/>
          <w:sz w:val="24"/>
        </w:rPr>
      </w:pPr>
      <w:r>
        <w:fldChar w:fldCharType="end"/>
      </w:r>
      <w:r>
        <w:rPr>
          <w:rFonts w:hint="eastAsia"/>
          <w:sz w:val="24"/>
        </w:rPr>
        <w:t xml:space="preserve"> </w:t>
      </w:r>
    </w:p>
    <w:p>
      <w:pPr>
        <w:rPr>
          <w:b/>
          <w:color w:val="000000"/>
          <w:sz w:val="24"/>
        </w:rPr>
        <w:sectPr>
          <w:footerReference r:id="rId7" w:type="first"/>
          <w:pgSz w:w="11906" w:h="16838"/>
          <w:pgMar w:top="1440" w:right="1531" w:bottom="1440" w:left="1531" w:header="1157" w:footer="992" w:gutter="0"/>
          <w:pgNumType w:fmt="upperRoman" w:start="1"/>
          <w:cols w:space="720" w:num="1"/>
          <w:titlePg/>
          <w:docGrid w:linePitch="312" w:charSpace="0"/>
        </w:sectPr>
      </w:pPr>
    </w:p>
    <w:p>
      <w:pPr>
        <w:snapToGrid w:val="0"/>
        <w:spacing w:line="360" w:lineRule="auto"/>
        <w:jc w:val="center"/>
        <w:rPr>
          <w:b/>
          <w:color w:val="000000"/>
          <w:sz w:val="24"/>
        </w:rPr>
      </w:pPr>
    </w:p>
    <w:p>
      <w:pPr>
        <w:pStyle w:val="2"/>
        <w:jc w:val="center"/>
        <w:rPr>
          <w:sz w:val="44"/>
          <w:szCs w:val="44"/>
        </w:rPr>
      </w:pPr>
      <w:bookmarkStart w:id="0" w:name="_Toc32184"/>
      <w:r>
        <w:rPr>
          <w:rFonts w:hint="eastAsia"/>
          <w:sz w:val="44"/>
          <w:szCs w:val="44"/>
        </w:rPr>
        <w:t>引  言</w:t>
      </w:r>
      <w:bookmarkEnd w:id="0"/>
    </w:p>
    <w:p>
      <w:pPr>
        <w:snapToGrid w:val="0"/>
        <w:spacing w:line="360" w:lineRule="auto"/>
        <w:ind w:firstLine="470" w:firstLineChars="196"/>
        <w:rPr>
          <w:color w:val="000000"/>
          <w:sz w:val="24"/>
        </w:rPr>
      </w:pPr>
    </w:p>
    <w:p>
      <w:pPr>
        <w:snapToGrid w:val="0"/>
        <w:spacing w:line="360" w:lineRule="auto"/>
        <w:ind w:firstLine="470" w:firstLineChars="196"/>
        <w:rPr>
          <w:sz w:val="24"/>
        </w:rPr>
      </w:pPr>
      <w:r>
        <w:rPr>
          <w:color w:val="000000"/>
          <w:sz w:val="24"/>
        </w:rPr>
        <w:t>JJF</w:t>
      </w:r>
      <w:r>
        <w:rPr>
          <w:rFonts w:hint="eastAsia"/>
          <w:color w:val="000000"/>
          <w:sz w:val="24"/>
        </w:rPr>
        <w:t xml:space="preserve"> </w:t>
      </w:r>
      <w:r>
        <w:rPr>
          <w:color w:val="000000"/>
          <w:sz w:val="24"/>
        </w:rPr>
        <w:t>1071</w:t>
      </w:r>
      <w:r>
        <w:rPr>
          <w:rFonts w:hAnsi="宋体"/>
          <w:color w:val="000000"/>
          <w:sz w:val="24"/>
        </w:rPr>
        <w:t>《国家计量校准规范编写规则》</w:t>
      </w:r>
      <w:r>
        <w:rPr>
          <w:sz w:val="24"/>
        </w:rPr>
        <w:t>、JJF</w:t>
      </w:r>
      <w:r>
        <w:rPr>
          <w:rFonts w:hint="eastAsia"/>
          <w:sz w:val="24"/>
        </w:rPr>
        <w:t xml:space="preserve"> </w:t>
      </w:r>
      <w:r>
        <w:rPr>
          <w:sz w:val="24"/>
        </w:rPr>
        <w:t>1001《通用计量术语及定义》</w:t>
      </w:r>
      <w:r>
        <w:rPr>
          <w:rFonts w:hint="eastAsia"/>
          <w:sz w:val="24"/>
        </w:rPr>
        <w:t>、</w:t>
      </w:r>
      <w:r>
        <w:rPr>
          <w:rFonts w:hint="eastAsia" w:hAnsi="宋体"/>
          <w:color w:val="000000"/>
          <w:sz w:val="24"/>
        </w:rPr>
        <w:t>JJF 1059.1《</w:t>
      </w:r>
      <w:r>
        <w:rPr>
          <w:rFonts w:hAnsi="宋体"/>
          <w:color w:val="000000"/>
          <w:sz w:val="24"/>
        </w:rPr>
        <w:t>测量不确定度评定与表示</w:t>
      </w:r>
      <w:r>
        <w:rPr>
          <w:rFonts w:hint="eastAsia" w:hAnsi="宋体"/>
          <w:color w:val="000000"/>
          <w:sz w:val="24"/>
        </w:rPr>
        <w:t>》和JJF 1094《</w:t>
      </w:r>
      <w:r>
        <w:rPr>
          <w:rFonts w:hAnsi="宋体"/>
          <w:color w:val="000000"/>
          <w:sz w:val="24"/>
        </w:rPr>
        <w:t>测量仪器特性评定</w:t>
      </w:r>
      <w:r>
        <w:rPr>
          <w:rFonts w:hint="eastAsia" w:hAnsi="宋体"/>
          <w:color w:val="000000"/>
          <w:sz w:val="24"/>
        </w:rPr>
        <w:t>》共同构成支撑</w:t>
      </w:r>
      <w:r>
        <w:rPr>
          <w:rFonts w:hAnsi="宋体"/>
          <w:color w:val="000000"/>
          <w:sz w:val="24"/>
        </w:rPr>
        <w:t>本规范</w:t>
      </w:r>
      <w:r>
        <w:rPr>
          <w:rFonts w:hint="eastAsia" w:hAnsi="宋体"/>
          <w:color w:val="000000"/>
          <w:sz w:val="24"/>
        </w:rPr>
        <w:t>制定工作的</w:t>
      </w:r>
      <w:r>
        <w:rPr>
          <w:sz w:val="24"/>
        </w:rPr>
        <w:t>基础性</w:t>
      </w:r>
      <w:r>
        <w:rPr>
          <w:rFonts w:hint="eastAsia"/>
          <w:sz w:val="24"/>
        </w:rPr>
        <w:t>系列</w:t>
      </w:r>
      <w:r>
        <w:rPr>
          <w:sz w:val="24"/>
        </w:rPr>
        <w:t>规范。</w:t>
      </w:r>
    </w:p>
    <w:p>
      <w:pPr>
        <w:snapToGrid w:val="0"/>
        <w:spacing w:line="360" w:lineRule="auto"/>
        <w:ind w:firstLine="470" w:firstLineChars="196"/>
        <w:rPr>
          <w:rFonts w:hint="eastAsia"/>
          <w:sz w:val="24"/>
        </w:rPr>
      </w:pPr>
      <w:r>
        <w:rPr>
          <w:rFonts w:hint="eastAsia"/>
          <w:sz w:val="24"/>
        </w:rPr>
        <w:t>本</w:t>
      </w:r>
      <w:r>
        <w:rPr>
          <w:rFonts w:hint="eastAsia"/>
          <w:sz w:val="24"/>
          <w:lang w:val="en-US" w:eastAsia="zh-CN"/>
        </w:rPr>
        <w:t>规范</w:t>
      </w:r>
      <w:r>
        <w:rPr>
          <w:rFonts w:hint="eastAsia"/>
          <w:sz w:val="24"/>
        </w:rPr>
        <w:t>参考了JJG 537-2006 《荧光分光光度计》、GB/T 37664.1-2019 《纳米制造 关键控制特性 发光纳米材料 第1部分：量子效率》的相关内容，适用于荧光相对强度和荧光量子效率测量装置的校准。</w:t>
      </w:r>
    </w:p>
    <w:p>
      <w:pPr>
        <w:snapToGrid w:val="0"/>
        <w:spacing w:line="360" w:lineRule="auto"/>
        <w:ind w:firstLine="470" w:firstLineChars="196"/>
        <w:rPr>
          <w:rFonts w:ascii="宋体" w:hAnsi="宋体"/>
          <w:color w:val="000000"/>
          <w:sz w:val="24"/>
        </w:rPr>
      </w:pPr>
      <w:r>
        <w:rPr>
          <w:rFonts w:hAnsi="宋体"/>
          <w:color w:val="000000"/>
          <w:sz w:val="24"/>
        </w:rPr>
        <w:t>本规范为首次发布。</w:t>
      </w:r>
    </w:p>
    <w:p>
      <w:pPr>
        <w:snapToGrid w:val="0"/>
        <w:spacing w:line="360" w:lineRule="auto"/>
        <w:jc w:val="center"/>
        <w:rPr>
          <w:b/>
          <w:color w:val="000000"/>
          <w:sz w:val="24"/>
        </w:rPr>
        <w:sectPr>
          <w:pgSz w:w="11906" w:h="16838"/>
          <w:pgMar w:top="1440" w:right="1531" w:bottom="1440" w:left="1531" w:header="1157" w:footer="992" w:gutter="0"/>
          <w:pgNumType w:fmt="upperRoman"/>
          <w:cols w:space="720" w:num="1"/>
          <w:titlePg/>
          <w:docGrid w:linePitch="312" w:charSpace="0"/>
        </w:sectPr>
      </w:pPr>
    </w:p>
    <w:p>
      <w:pPr>
        <w:snapToGrid w:val="0"/>
        <w:spacing w:line="360" w:lineRule="auto"/>
        <w:jc w:val="center"/>
        <w:rPr>
          <w:b/>
          <w:color w:val="000000"/>
          <w:sz w:val="24"/>
        </w:rPr>
      </w:pPr>
    </w:p>
    <w:p>
      <w:pPr>
        <w:snapToGrid w:val="0"/>
        <w:spacing w:line="360" w:lineRule="auto"/>
        <w:jc w:val="center"/>
        <w:rPr>
          <w:rFonts w:ascii="黑体" w:eastAsia="黑体"/>
          <w:b/>
          <w:color w:val="000000"/>
          <w:sz w:val="32"/>
          <w:szCs w:val="32"/>
        </w:rPr>
      </w:pPr>
      <w:r>
        <w:rPr>
          <w:rFonts w:hint="eastAsia" w:ascii="黑体" w:eastAsia="黑体"/>
          <w:b/>
          <w:color w:val="000000"/>
          <w:sz w:val="32"/>
          <w:szCs w:val="32"/>
        </w:rPr>
        <w:t>荧光绝对量子产率测量仪器校准规范</w:t>
      </w:r>
    </w:p>
    <w:p>
      <w:pPr>
        <w:snapToGrid w:val="0"/>
        <w:spacing w:line="360" w:lineRule="auto"/>
        <w:rPr>
          <w:b/>
          <w:color w:val="000000"/>
          <w:sz w:val="24"/>
        </w:rPr>
      </w:pPr>
    </w:p>
    <w:p>
      <w:pPr>
        <w:pStyle w:val="2"/>
      </w:pPr>
      <w:bookmarkStart w:id="1" w:name="_Toc15318"/>
      <w:r>
        <w:rPr>
          <w:rFonts w:hint="eastAsia"/>
        </w:rPr>
        <w:t>1 范围</w:t>
      </w:r>
      <w:bookmarkEnd w:id="1"/>
    </w:p>
    <w:p>
      <w:pPr>
        <w:snapToGrid w:val="0"/>
        <w:spacing w:line="360" w:lineRule="auto"/>
        <w:ind w:left="2" w:leftChars="1" w:firstLine="470" w:firstLineChars="196"/>
        <w:rPr>
          <w:rFonts w:hint="eastAsia" w:ascii="宋体" w:hAnsi="宋体"/>
          <w:color w:val="000000"/>
          <w:sz w:val="24"/>
          <w:highlight w:val="none"/>
        </w:rPr>
      </w:pPr>
      <w:r>
        <w:rPr>
          <w:rFonts w:hint="eastAsia" w:ascii="宋体" w:hAnsi="宋体"/>
          <w:color w:val="000000"/>
          <w:sz w:val="24"/>
          <w:highlight w:val="none"/>
        </w:rPr>
        <w:t>本规范适用于</w:t>
      </w:r>
      <w:r>
        <w:rPr>
          <w:rFonts w:hint="eastAsia"/>
          <w:sz w:val="24"/>
          <w:highlight w:val="none"/>
        </w:rPr>
        <w:t>荧光量子效率标准装置（本规范中简称标准装置）</w:t>
      </w:r>
      <w:r>
        <w:rPr>
          <w:rFonts w:hint="eastAsia" w:ascii="宋体" w:hAnsi="宋体"/>
          <w:color w:val="000000"/>
          <w:sz w:val="24"/>
          <w:highlight w:val="none"/>
        </w:rPr>
        <w:t>的校准。</w:t>
      </w:r>
    </w:p>
    <w:p>
      <w:pPr>
        <w:pStyle w:val="2"/>
      </w:pPr>
      <w:bookmarkStart w:id="2" w:name="_Toc12791"/>
      <w:r>
        <w:rPr>
          <w:rFonts w:hint="eastAsia"/>
        </w:rPr>
        <w:t>2 引用文件</w:t>
      </w:r>
      <w:bookmarkEnd w:id="2"/>
    </w:p>
    <w:p>
      <w:pPr>
        <w:spacing w:line="360" w:lineRule="auto"/>
        <w:ind w:firstLine="480"/>
        <w:rPr>
          <w:sz w:val="24"/>
          <w:highlight w:val="none"/>
        </w:rPr>
      </w:pPr>
      <w:bookmarkStart w:id="3" w:name="_Toc21141"/>
      <w:r>
        <w:rPr>
          <w:rFonts w:hint="eastAsia"/>
          <w:sz w:val="24"/>
          <w:highlight w:val="none"/>
        </w:rPr>
        <w:t>本</w:t>
      </w:r>
      <w:r>
        <w:rPr>
          <w:rFonts w:hint="eastAsia"/>
          <w:sz w:val="24"/>
          <w:highlight w:val="none"/>
          <w:lang w:val="en-US" w:eastAsia="zh-CN"/>
        </w:rPr>
        <w:t>规范</w:t>
      </w:r>
      <w:r>
        <w:rPr>
          <w:rFonts w:hint="eastAsia"/>
          <w:sz w:val="24"/>
          <w:highlight w:val="none"/>
        </w:rPr>
        <w:t>引用下列文献：</w:t>
      </w:r>
      <w:bookmarkStart w:id="25" w:name="_GoBack"/>
      <w:bookmarkEnd w:id="25"/>
    </w:p>
    <w:p>
      <w:pPr>
        <w:spacing w:line="360" w:lineRule="auto"/>
        <w:ind w:firstLine="480"/>
        <w:rPr>
          <w:sz w:val="24"/>
          <w:highlight w:val="none"/>
        </w:rPr>
      </w:pPr>
      <w:r>
        <w:rPr>
          <w:rFonts w:hint="eastAsia"/>
          <w:sz w:val="24"/>
          <w:highlight w:val="none"/>
        </w:rPr>
        <w:t>JJG 537-2006 荧光分光光度计</w:t>
      </w:r>
    </w:p>
    <w:p>
      <w:pPr>
        <w:spacing w:line="360" w:lineRule="auto"/>
        <w:ind w:firstLine="480"/>
        <w:rPr>
          <w:bCs/>
          <w:sz w:val="24"/>
          <w:highlight w:val="none"/>
        </w:rPr>
      </w:pPr>
      <w:r>
        <w:rPr>
          <w:rFonts w:hint="eastAsia"/>
          <w:bCs/>
          <w:sz w:val="24"/>
          <w:highlight w:val="none"/>
        </w:rPr>
        <w:t>JJF 1071</w:t>
      </w:r>
      <w:r>
        <w:rPr>
          <w:rFonts w:hint="eastAsia"/>
          <w:sz w:val="24"/>
          <w:szCs w:val="24"/>
          <w:highlight w:val="none"/>
        </w:rPr>
        <w:t xml:space="preserve">-2010 </w:t>
      </w:r>
      <w:r>
        <w:rPr>
          <w:rFonts w:hint="eastAsia"/>
          <w:bCs/>
          <w:sz w:val="24"/>
          <w:highlight w:val="none"/>
        </w:rPr>
        <w:t>国家计量校准规范编写规则</w:t>
      </w:r>
    </w:p>
    <w:p>
      <w:pPr>
        <w:spacing w:line="360" w:lineRule="auto"/>
        <w:ind w:firstLine="480"/>
        <w:rPr>
          <w:bCs/>
          <w:sz w:val="24"/>
          <w:highlight w:val="none"/>
        </w:rPr>
      </w:pPr>
      <w:r>
        <w:rPr>
          <w:rFonts w:hint="eastAsia"/>
          <w:sz w:val="24"/>
          <w:highlight w:val="none"/>
        </w:rPr>
        <w:t>GB/T 37664.1-2019 纳米制造 关键控制特性 发光纳米材料 第1部分：量子效率</w:t>
      </w:r>
    </w:p>
    <w:p>
      <w:pPr>
        <w:spacing w:line="360" w:lineRule="auto"/>
        <w:ind w:firstLine="480"/>
        <w:rPr>
          <w:sz w:val="24"/>
          <w:szCs w:val="24"/>
          <w:highlight w:val="none"/>
        </w:rPr>
      </w:pPr>
      <w:r>
        <w:rPr>
          <w:rFonts w:hint="eastAsia"/>
          <w:sz w:val="24"/>
          <w:szCs w:val="24"/>
          <w:highlight w:val="none"/>
        </w:rPr>
        <w:t>凡是注日期的引用文件，仅注日期的版本适用于本规则；凡是不注日期的引用文件，其最新版本（包括所有的修改单）适用于本规则。</w:t>
      </w:r>
    </w:p>
    <w:p>
      <w:pPr>
        <w:pStyle w:val="2"/>
      </w:pPr>
      <w:r>
        <w:rPr>
          <w:rFonts w:hint="eastAsia"/>
        </w:rPr>
        <w:t>3 概述</w:t>
      </w:r>
      <w:bookmarkEnd w:id="3"/>
    </w:p>
    <w:p>
      <w:pPr>
        <w:spacing w:line="360" w:lineRule="auto"/>
        <w:ind w:firstLine="420"/>
        <w:jc w:val="center"/>
        <w:rPr>
          <w:sz w:val="24"/>
          <w:highlight w:val="none"/>
        </w:rPr>
      </w:pPr>
      <w:bookmarkStart w:id="4" w:name="_Toc27241"/>
      <w:r>
        <w:rPr>
          <w:highlight w:val="none"/>
        </w:rPr>
        <w:drawing>
          <wp:inline distT="0" distB="0" distL="114300" distR="114300">
            <wp:extent cx="4411345" cy="1397000"/>
            <wp:effectExtent l="0" t="0" r="8255"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5"/>
                    <a:srcRect t="66794"/>
                    <a:stretch>
                      <a:fillRect/>
                    </a:stretch>
                  </pic:blipFill>
                  <pic:spPr>
                    <a:xfrm>
                      <a:off x="0" y="0"/>
                      <a:ext cx="4411345" cy="1397000"/>
                    </a:xfrm>
                    <a:prstGeom prst="rect">
                      <a:avLst/>
                    </a:prstGeom>
                    <a:noFill/>
                    <a:ln>
                      <a:noFill/>
                    </a:ln>
                  </pic:spPr>
                </pic:pic>
              </a:graphicData>
            </a:graphic>
          </wp:inline>
        </w:drawing>
      </w:r>
    </w:p>
    <w:p>
      <w:pPr>
        <w:spacing w:line="360" w:lineRule="auto"/>
        <w:ind w:firstLine="420"/>
        <w:jc w:val="center"/>
        <w:rPr>
          <w:sz w:val="24"/>
          <w:highlight w:val="none"/>
        </w:rPr>
      </w:pPr>
      <w:r>
        <w:rPr>
          <w:rFonts w:hint="eastAsia"/>
          <w:sz w:val="24"/>
          <w:highlight w:val="none"/>
        </w:rPr>
        <w:t>图1 荧光相对强度和荧光量子效率测量装置光路示意图</w:t>
      </w:r>
    </w:p>
    <w:p>
      <w:pPr>
        <w:spacing w:line="360" w:lineRule="auto"/>
        <w:ind w:firstLine="420"/>
        <w:rPr>
          <w:sz w:val="24"/>
          <w:highlight w:val="none"/>
        </w:rPr>
      </w:pPr>
      <w:r>
        <w:rPr>
          <w:rFonts w:hint="eastAsia"/>
          <w:sz w:val="24"/>
          <w:highlight w:val="none"/>
        </w:rPr>
        <w:t>荧光相对强度和荧光量子效率测量装置由光源、激发侧单色器、积分球（样品仓）、发射侧单色器和探测器组成（见图1）。其工作原理为：激发光经过光纤接入到积分球，并激发积分球内的样品后发射荧光。经样品吸收后剩余的激发光和样品激发后发射的荧光经过积分球均匀化，通过光纤传输到光谱仪进行光谱采集，将扣除空白样品后的发射波段的光谱进行归一化得到荧光相对强度，将激发光波段和发射光波段的光谱进行积分，计算样品发射的光子数与吸收的光子数之比，得到荧光量子效率。</w:t>
      </w:r>
    </w:p>
    <w:p>
      <w:pPr>
        <w:pStyle w:val="2"/>
        <w:rPr>
          <w:rFonts w:hint="eastAsia"/>
        </w:rPr>
      </w:pPr>
      <w:r>
        <w:rPr>
          <w:rFonts w:hint="eastAsia"/>
        </w:rPr>
        <w:t>4 计量特性</w:t>
      </w:r>
      <w:bookmarkEnd w:id="4"/>
    </w:p>
    <w:p>
      <w:pPr>
        <w:spacing w:line="360" w:lineRule="auto"/>
        <w:rPr>
          <w:rFonts w:ascii="宋体" w:hAnsi="宋体"/>
          <w:sz w:val="24"/>
          <w:szCs w:val="24"/>
          <w:highlight w:val="none"/>
        </w:rPr>
      </w:pPr>
      <w:bookmarkStart w:id="5" w:name="_Toc25720"/>
      <w:r>
        <w:rPr>
          <w:rFonts w:hint="eastAsia"/>
          <w:sz w:val="24"/>
          <w:highlight w:val="none"/>
        </w:rPr>
        <w:t>4</w:t>
      </w:r>
      <w:r>
        <w:rPr>
          <w:sz w:val="24"/>
          <w:szCs w:val="24"/>
          <w:highlight w:val="none"/>
        </w:rPr>
        <w:t>.1</w:t>
      </w:r>
      <w:r>
        <w:rPr>
          <w:rFonts w:hint="eastAsia"/>
          <w:sz w:val="24"/>
          <w:szCs w:val="24"/>
          <w:highlight w:val="none"/>
        </w:rPr>
        <w:t xml:space="preserve"> 发射侧波长重复性</w:t>
      </w:r>
    </w:p>
    <w:p>
      <w:pPr>
        <w:spacing w:line="360" w:lineRule="auto"/>
        <w:ind w:firstLine="480"/>
        <w:rPr>
          <w:sz w:val="24"/>
          <w:szCs w:val="24"/>
          <w:highlight w:val="none"/>
        </w:rPr>
      </w:pPr>
      <w:r>
        <w:rPr>
          <w:rFonts w:hint="eastAsia"/>
          <w:sz w:val="24"/>
          <w:szCs w:val="24"/>
          <w:highlight w:val="none"/>
        </w:rPr>
        <w:t>标准偏差≤0.05 nm。</w:t>
      </w:r>
    </w:p>
    <w:p>
      <w:pPr>
        <w:spacing w:line="360" w:lineRule="auto"/>
        <w:rPr>
          <w:sz w:val="24"/>
          <w:szCs w:val="24"/>
          <w:highlight w:val="none"/>
        </w:rPr>
      </w:pPr>
      <w:r>
        <w:rPr>
          <w:rFonts w:hint="eastAsia"/>
          <w:sz w:val="24"/>
          <w:szCs w:val="24"/>
          <w:highlight w:val="none"/>
        </w:rPr>
        <w:t>4</w:t>
      </w:r>
      <w:r>
        <w:rPr>
          <w:sz w:val="24"/>
          <w:szCs w:val="24"/>
          <w:highlight w:val="none"/>
        </w:rPr>
        <w:t xml:space="preserve">.2 </w:t>
      </w:r>
      <w:r>
        <w:rPr>
          <w:rFonts w:hint="eastAsia"/>
          <w:sz w:val="24"/>
          <w:szCs w:val="24"/>
          <w:highlight w:val="none"/>
        </w:rPr>
        <w:t>激发侧波长重复性</w:t>
      </w:r>
    </w:p>
    <w:p>
      <w:pPr>
        <w:spacing w:line="360" w:lineRule="auto"/>
        <w:ind w:firstLine="480" w:firstLineChars="200"/>
        <w:rPr>
          <w:sz w:val="24"/>
          <w:szCs w:val="24"/>
          <w:highlight w:val="none"/>
        </w:rPr>
      </w:pPr>
      <w:r>
        <w:rPr>
          <w:rFonts w:hint="eastAsia"/>
          <w:sz w:val="24"/>
          <w:szCs w:val="24"/>
          <w:highlight w:val="none"/>
        </w:rPr>
        <w:t>标准偏差≤0.2 nm。</w:t>
      </w:r>
    </w:p>
    <w:p>
      <w:pPr>
        <w:spacing w:line="360" w:lineRule="auto"/>
        <w:rPr>
          <w:sz w:val="24"/>
          <w:szCs w:val="24"/>
          <w:highlight w:val="none"/>
        </w:rPr>
      </w:pPr>
      <w:r>
        <w:rPr>
          <w:rFonts w:hint="eastAsia"/>
          <w:color w:val="000000"/>
          <w:sz w:val="24"/>
          <w:szCs w:val="24"/>
          <w:highlight w:val="none"/>
        </w:rPr>
        <w:t>4</w:t>
      </w:r>
      <w:r>
        <w:rPr>
          <w:color w:val="000000"/>
          <w:sz w:val="24"/>
          <w:szCs w:val="24"/>
          <w:highlight w:val="none"/>
        </w:rPr>
        <w:t>.</w:t>
      </w:r>
      <w:r>
        <w:rPr>
          <w:rFonts w:hint="eastAsia"/>
          <w:color w:val="000000"/>
          <w:sz w:val="24"/>
          <w:szCs w:val="24"/>
          <w:highlight w:val="none"/>
        </w:rPr>
        <w:t xml:space="preserve">3 </w:t>
      </w:r>
      <w:r>
        <w:rPr>
          <w:rFonts w:hint="eastAsia"/>
          <w:sz w:val="24"/>
          <w:szCs w:val="24"/>
          <w:highlight w:val="none"/>
        </w:rPr>
        <w:t>荧光相对强度校准曲线</w:t>
      </w:r>
    </w:p>
    <w:p>
      <w:pPr>
        <w:spacing w:line="360" w:lineRule="auto"/>
        <w:rPr>
          <w:color w:val="000000"/>
          <w:sz w:val="24"/>
          <w:szCs w:val="24"/>
          <w:highlight w:val="none"/>
        </w:rPr>
      </w:pPr>
      <w:r>
        <w:rPr>
          <w:rFonts w:hint="eastAsia"/>
          <w:sz w:val="24"/>
          <w:szCs w:val="24"/>
          <w:highlight w:val="none"/>
        </w:rPr>
        <w:t>4</w:t>
      </w:r>
      <w:r>
        <w:rPr>
          <w:sz w:val="24"/>
          <w:szCs w:val="24"/>
          <w:highlight w:val="none"/>
        </w:rPr>
        <w:t>.</w:t>
      </w:r>
      <w:r>
        <w:rPr>
          <w:rFonts w:hint="eastAsia"/>
          <w:sz w:val="24"/>
          <w:szCs w:val="24"/>
          <w:highlight w:val="none"/>
        </w:rPr>
        <w:t>4</w:t>
      </w:r>
      <w:r>
        <w:rPr>
          <w:sz w:val="24"/>
          <w:szCs w:val="24"/>
          <w:highlight w:val="none"/>
        </w:rPr>
        <w:t xml:space="preserve"> </w:t>
      </w:r>
      <w:r>
        <w:rPr>
          <w:rFonts w:hint="eastAsia"/>
          <w:sz w:val="24"/>
          <w:szCs w:val="24"/>
          <w:highlight w:val="none"/>
        </w:rPr>
        <w:t>荧光相对强度重复性</w:t>
      </w:r>
    </w:p>
    <w:p>
      <w:pPr>
        <w:spacing w:line="360" w:lineRule="auto"/>
        <w:ind w:firstLine="480" w:firstLineChars="200"/>
        <w:rPr>
          <w:sz w:val="24"/>
          <w:szCs w:val="24"/>
          <w:highlight w:val="none"/>
        </w:rPr>
      </w:pPr>
      <w:r>
        <w:rPr>
          <w:rFonts w:hint="eastAsia"/>
          <w:color w:val="000000"/>
          <w:sz w:val="24"/>
          <w:szCs w:val="24"/>
          <w:highlight w:val="none"/>
        </w:rPr>
        <w:t>相对</w:t>
      </w:r>
      <w:r>
        <w:rPr>
          <w:rFonts w:hint="eastAsia"/>
          <w:sz w:val="24"/>
          <w:szCs w:val="24"/>
          <w:highlight w:val="none"/>
        </w:rPr>
        <w:t>标准偏差≤2.0%</w:t>
      </w:r>
      <w:r>
        <w:rPr>
          <w:sz w:val="24"/>
          <w:szCs w:val="24"/>
          <w:highlight w:val="none"/>
        </w:rPr>
        <w:t>。</w:t>
      </w:r>
    </w:p>
    <w:p>
      <w:pPr>
        <w:spacing w:line="360" w:lineRule="auto"/>
        <w:rPr>
          <w:sz w:val="24"/>
          <w:szCs w:val="24"/>
          <w:highlight w:val="none"/>
        </w:rPr>
      </w:pPr>
      <w:r>
        <w:rPr>
          <w:rFonts w:hint="eastAsia"/>
          <w:sz w:val="24"/>
          <w:szCs w:val="24"/>
          <w:highlight w:val="none"/>
        </w:rPr>
        <w:t>4.5 荧光量子效率测量重复性</w:t>
      </w:r>
    </w:p>
    <w:p>
      <w:pPr>
        <w:spacing w:line="360" w:lineRule="auto"/>
        <w:ind w:firstLine="480"/>
        <w:rPr>
          <w:sz w:val="24"/>
          <w:szCs w:val="24"/>
          <w:highlight w:val="none"/>
        </w:rPr>
      </w:pPr>
      <w:r>
        <w:rPr>
          <w:rFonts w:hint="eastAsia"/>
          <w:color w:val="000000"/>
          <w:sz w:val="24"/>
          <w:szCs w:val="24"/>
          <w:highlight w:val="none"/>
        </w:rPr>
        <w:t>相对</w:t>
      </w:r>
      <w:r>
        <w:rPr>
          <w:rFonts w:hint="eastAsia"/>
          <w:sz w:val="24"/>
          <w:szCs w:val="24"/>
          <w:highlight w:val="none"/>
        </w:rPr>
        <w:t>标准偏差≤4.0%</w:t>
      </w:r>
      <w:r>
        <w:rPr>
          <w:sz w:val="24"/>
          <w:szCs w:val="24"/>
          <w:highlight w:val="none"/>
        </w:rPr>
        <w:t>。</w:t>
      </w:r>
    </w:p>
    <w:p>
      <w:pPr>
        <w:spacing w:line="360" w:lineRule="auto"/>
        <w:ind w:firstLine="480"/>
        <w:rPr>
          <w:szCs w:val="21"/>
          <w:highlight w:val="none"/>
        </w:rPr>
      </w:pPr>
      <w:r>
        <w:rPr>
          <w:rFonts w:hint="eastAsia"/>
          <w:szCs w:val="21"/>
          <w:highlight w:val="none"/>
        </w:rPr>
        <w:t>注：以上指标不作为合格性判断标准，仅供参考。</w:t>
      </w:r>
    </w:p>
    <w:p>
      <w:pPr>
        <w:pStyle w:val="2"/>
      </w:pPr>
      <w:r>
        <w:rPr>
          <w:rFonts w:hint="eastAsia"/>
        </w:rPr>
        <w:t>5 校准条件</w:t>
      </w:r>
      <w:bookmarkEnd w:id="5"/>
    </w:p>
    <w:p>
      <w:pPr>
        <w:spacing w:line="360" w:lineRule="auto"/>
        <w:rPr>
          <w:sz w:val="24"/>
          <w:szCs w:val="24"/>
          <w:highlight w:val="none"/>
        </w:rPr>
      </w:pPr>
      <w:bookmarkStart w:id="6" w:name="_Toc22311"/>
      <w:r>
        <w:rPr>
          <w:rFonts w:hint="eastAsia"/>
          <w:sz w:val="24"/>
          <w:szCs w:val="24"/>
          <w:highlight w:val="none"/>
        </w:rPr>
        <w:t>5.1 校准环境条件</w:t>
      </w:r>
    </w:p>
    <w:p>
      <w:pPr>
        <w:pStyle w:val="35"/>
        <w:numPr>
          <w:ilvl w:val="2"/>
          <w:numId w:val="0"/>
        </w:numPr>
        <w:spacing w:beforeLines="0" w:afterLines="0"/>
        <w:rPr>
          <w:sz w:val="24"/>
          <w:szCs w:val="24"/>
          <w:highlight w:val="none"/>
        </w:rPr>
      </w:pPr>
      <w:r>
        <w:rPr>
          <w:rFonts w:hint="eastAsia" w:ascii="Times New Roman" w:eastAsia="宋体"/>
          <w:kern w:val="2"/>
          <w:sz w:val="24"/>
          <w:szCs w:val="24"/>
          <w:highlight w:val="none"/>
        </w:rPr>
        <w:t>5.1.1</w:t>
      </w:r>
      <w:r>
        <w:rPr>
          <w:rFonts w:hint="eastAsia"/>
          <w:sz w:val="24"/>
          <w:szCs w:val="24"/>
          <w:highlight w:val="none"/>
        </w:rPr>
        <w:t xml:space="preserve"> </w:t>
      </w:r>
      <w:r>
        <w:rPr>
          <w:rFonts w:hint="eastAsia" w:ascii="宋体" w:eastAsia="宋体"/>
          <w:sz w:val="24"/>
          <w:szCs w:val="24"/>
          <w:highlight w:val="none"/>
        </w:rPr>
        <w:t>室内温度（</w:t>
      </w:r>
      <w:r>
        <w:rPr>
          <w:rFonts w:ascii="Times New Roman" w:eastAsia="宋体"/>
          <w:sz w:val="24"/>
          <w:szCs w:val="24"/>
          <w:highlight w:val="none"/>
        </w:rPr>
        <w:t>22±5</w:t>
      </w:r>
      <w:r>
        <w:rPr>
          <w:rFonts w:hint="eastAsia" w:ascii="宋体" w:eastAsia="宋体"/>
          <w:sz w:val="24"/>
          <w:szCs w:val="24"/>
          <w:highlight w:val="none"/>
        </w:rPr>
        <w:t>）℃，湿度≤</w:t>
      </w:r>
      <w:r>
        <w:rPr>
          <w:rFonts w:ascii="Times New Roman" w:eastAsia="宋体"/>
          <w:sz w:val="24"/>
          <w:szCs w:val="24"/>
          <w:highlight w:val="none"/>
        </w:rPr>
        <w:t>65 % RH</w:t>
      </w:r>
      <w:r>
        <w:rPr>
          <w:rFonts w:hint="eastAsia" w:ascii="宋体" w:eastAsia="宋体"/>
          <w:sz w:val="24"/>
          <w:szCs w:val="24"/>
          <w:highlight w:val="none"/>
        </w:rPr>
        <w:t>。</w:t>
      </w:r>
    </w:p>
    <w:p>
      <w:pPr>
        <w:spacing w:line="360" w:lineRule="auto"/>
        <w:rPr>
          <w:rFonts w:ascii="宋体"/>
          <w:sz w:val="24"/>
          <w:szCs w:val="24"/>
          <w:highlight w:val="none"/>
        </w:rPr>
      </w:pPr>
      <w:r>
        <w:rPr>
          <w:rFonts w:hint="eastAsia"/>
          <w:sz w:val="24"/>
          <w:szCs w:val="24"/>
          <w:highlight w:val="none"/>
        </w:rPr>
        <w:t xml:space="preserve">5.1.2 </w:t>
      </w:r>
      <w:r>
        <w:rPr>
          <w:rFonts w:hint="eastAsia" w:ascii="宋体"/>
          <w:sz w:val="24"/>
          <w:szCs w:val="24"/>
          <w:highlight w:val="none"/>
        </w:rPr>
        <w:t>校准地点附近不应有影响测量的振动和电磁干扰。</w:t>
      </w:r>
    </w:p>
    <w:p>
      <w:pPr>
        <w:spacing w:line="360" w:lineRule="auto"/>
        <w:rPr>
          <w:rFonts w:ascii="宋体"/>
          <w:sz w:val="24"/>
          <w:szCs w:val="24"/>
          <w:highlight w:val="none"/>
        </w:rPr>
      </w:pPr>
      <w:r>
        <w:rPr>
          <w:rFonts w:hint="eastAsia"/>
          <w:sz w:val="24"/>
          <w:szCs w:val="24"/>
          <w:highlight w:val="none"/>
        </w:rPr>
        <w:t xml:space="preserve">5.1.3 </w:t>
      </w:r>
      <w:r>
        <w:rPr>
          <w:rFonts w:hint="eastAsia" w:ascii="宋体"/>
          <w:sz w:val="24"/>
          <w:szCs w:val="24"/>
          <w:highlight w:val="none"/>
        </w:rPr>
        <w:t>装置应放置于隔振光学平台上。</w:t>
      </w:r>
    </w:p>
    <w:p>
      <w:pPr>
        <w:spacing w:line="360" w:lineRule="auto"/>
        <w:rPr>
          <w:rFonts w:ascii="宋体"/>
          <w:sz w:val="24"/>
          <w:szCs w:val="24"/>
          <w:highlight w:val="none"/>
        </w:rPr>
      </w:pPr>
      <w:r>
        <w:rPr>
          <w:rFonts w:hint="default" w:ascii="Times New Roman" w:hAnsi="Times New Roman" w:cs="Times New Roman"/>
          <w:sz w:val="24"/>
          <w:szCs w:val="24"/>
          <w:highlight w:val="none"/>
        </w:rPr>
        <w:t>5.2</w:t>
      </w:r>
      <w:r>
        <w:rPr>
          <w:rFonts w:hint="eastAsia" w:ascii="宋体"/>
          <w:sz w:val="24"/>
          <w:szCs w:val="24"/>
          <w:highlight w:val="none"/>
        </w:rPr>
        <w:t>校准用标准器和其他设备</w:t>
      </w:r>
    </w:p>
    <w:p>
      <w:pPr>
        <w:spacing w:line="360" w:lineRule="auto"/>
        <w:ind w:firstLine="480" w:firstLineChars="200"/>
        <w:rPr>
          <w:sz w:val="24"/>
          <w:szCs w:val="24"/>
          <w:highlight w:val="none"/>
        </w:rPr>
      </w:pPr>
      <w:r>
        <w:rPr>
          <w:rFonts w:hint="eastAsia"/>
          <w:sz w:val="24"/>
          <w:szCs w:val="24"/>
          <w:highlight w:val="none"/>
        </w:rPr>
        <w:t>校准主要使用的标准器</w:t>
      </w:r>
      <w:r>
        <w:rPr>
          <w:rFonts w:hint="eastAsia" w:ascii="宋体"/>
          <w:sz w:val="24"/>
          <w:szCs w:val="24"/>
          <w:highlight w:val="none"/>
        </w:rPr>
        <w:t>和其他设备</w:t>
      </w:r>
      <w:r>
        <w:rPr>
          <w:rFonts w:hint="eastAsia"/>
          <w:sz w:val="24"/>
          <w:szCs w:val="24"/>
          <w:highlight w:val="none"/>
        </w:rPr>
        <w:t>见表1</w:t>
      </w:r>
    </w:p>
    <w:p>
      <w:pPr>
        <w:spacing w:line="360" w:lineRule="auto"/>
        <w:jc w:val="center"/>
        <w:rPr>
          <w:sz w:val="24"/>
          <w:szCs w:val="24"/>
          <w:highlight w:val="none"/>
        </w:rPr>
      </w:pPr>
      <w:r>
        <w:rPr>
          <w:rFonts w:hint="eastAsia"/>
          <w:sz w:val="24"/>
          <w:szCs w:val="24"/>
          <w:highlight w:val="none"/>
        </w:rPr>
        <w:t>表1 校准项目和校准所用标准器</w:t>
      </w:r>
      <w:r>
        <w:rPr>
          <w:rFonts w:hint="eastAsia"/>
          <w:sz w:val="24"/>
          <w:szCs w:val="24"/>
          <w:highlight w:val="none"/>
          <w:lang w:val="en-US" w:eastAsia="zh-CN"/>
        </w:rPr>
        <w:t>和</w:t>
      </w:r>
      <w:r>
        <w:rPr>
          <w:rFonts w:hint="eastAsia" w:ascii="宋体"/>
          <w:sz w:val="24"/>
          <w:szCs w:val="24"/>
          <w:highlight w:val="none"/>
        </w:rPr>
        <w:t>其他设备</w:t>
      </w:r>
      <w:r>
        <w:rPr>
          <w:rFonts w:hint="eastAsia"/>
          <w:sz w:val="24"/>
          <w:szCs w:val="24"/>
          <w:highlight w:val="none"/>
        </w:rPr>
        <w:t>一览表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2421"/>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jc w:val="center"/>
              <w:rPr>
                <w:highlight w:val="none"/>
              </w:rPr>
            </w:pPr>
            <w:r>
              <w:rPr>
                <w:rFonts w:hint="eastAsia"/>
                <w:highlight w:val="none"/>
              </w:rPr>
              <w:t>序号</w:t>
            </w:r>
          </w:p>
        </w:tc>
        <w:tc>
          <w:tcPr>
            <w:tcW w:w="0" w:type="auto"/>
            <w:vAlign w:val="center"/>
          </w:tcPr>
          <w:p>
            <w:pPr>
              <w:jc w:val="center"/>
              <w:rPr>
                <w:highlight w:val="none"/>
              </w:rPr>
            </w:pPr>
            <w:r>
              <w:rPr>
                <w:rFonts w:hint="eastAsia"/>
                <w:highlight w:val="none"/>
              </w:rPr>
              <w:t>校 准 项 目</w:t>
            </w:r>
          </w:p>
        </w:tc>
        <w:tc>
          <w:tcPr>
            <w:tcW w:w="0" w:type="auto"/>
            <w:vAlign w:val="center"/>
          </w:tcPr>
          <w:p>
            <w:pPr>
              <w:jc w:val="center"/>
              <w:rPr>
                <w:highlight w:val="none"/>
              </w:rPr>
            </w:pPr>
            <w:r>
              <w:rPr>
                <w:rFonts w:hint="eastAsia"/>
                <w:highlight w:val="none"/>
              </w:rPr>
              <w:t>校准用标准器</w:t>
            </w:r>
            <w:r>
              <w:rPr>
                <w:rFonts w:hint="eastAsia"/>
                <w:highlight w:val="none"/>
                <w:lang w:val="en-US" w:eastAsia="zh-CN"/>
              </w:rPr>
              <w:t>和</w:t>
            </w:r>
            <w:r>
              <w:rPr>
                <w:rFonts w:hint="eastAsia"/>
                <w:highlight w:val="none"/>
              </w:rPr>
              <w:t>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jc w:val="center"/>
              <w:rPr>
                <w:highlight w:val="none"/>
              </w:rPr>
            </w:pPr>
            <w:r>
              <w:rPr>
                <w:rFonts w:hint="eastAsia"/>
                <w:highlight w:val="none"/>
              </w:rPr>
              <w:t>1</w:t>
            </w:r>
          </w:p>
        </w:tc>
        <w:tc>
          <w:tcPr>
            <w:tcW w:w="0" w:type="auto"/>
            <w:vAlign w:val="center"/>
          </w:tcPr>
          <w:p>
            <w:pPr>
              <w:jc w:val="center"/>
              <w:rPr>
                <w:highlight w:val="none"/>
              </w:rPr>
            </w:pPr>
            <w:r>
              <w:rPr>
                <w:rFonts w:hint="eastAsia"/>
                <w:highlight w:val="none"/>
              </w:rPr>
              <w:t>发射侧波长重复性</w:t>
            </w:r>
          </w:p>
        </w:tc>
        <w:tc>
          <w:tcPr>
            <w:tcW w:w="0" w:type="auto"/>
            <w:vAlign w:val="center"/>
          </w:tcPr>
          <w:p>
            <w:pPr>
              <w:jc w:val="center"/>
              <w:rPr>
                <w:highlight w:val="none"/>
              </w:rPr>
            </w:pPr>
            <w:r>
              <w:rPr>
                <w:rFonts w:hint="eastAsia"/>
                <w:highlight w:val="none"/>
              </w:rPr>
              <w:t>标准汞氩灯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jc w:val="center"/>
              <w:rPr>
                <w:highlight w:val="none"/>
              </w:rPr>
            </w:pPr>
            <w:r>
              <w:rPr>
                <w:rFonts w:hint="eastAsia"/>
                <w:highlight w:val="none"/>
              </w:rPr>
              <w:t>2</w:t>
            </w:r>
          </w:p>
        </w:tc>
        <w:tc>
          <w:tcPr>
            <w:tcW w:w="0" w:type="auto"/>
            <w:vAlign w:val="center"/>
          </w:tcPr>
          <w:p>
            <w:pPr>
              <w:widowControl/>
              <w:jc w:val="center"/>
              <w:rPr>
                <w:highlight w:val="none"/>
              </w:rPr>
            </w:pPr>
            <w:r>
              <w:rPr>
                <w:rFonts w:hint="eastAsia"/>
                <w:highlight w:val="none"/>
              </w:rPr>
              <w:t>激发侧波长重复性</w:t>
            </w:r>
          </w:p>
        </w:tc>
        <w:tc>
          <w:tcPr>
            <w:tcW w:w="0" w:type="auto"/>
            <w:vAlign w:val="center"/>
          </w:tcPr>
          <w:p>
            <w:pPr>
              <w:widowControl/>
              <w:jc w:val="center"/>
              <w:rPr>
                <w:highlight w:val="none"/>
              </w:rPr>
            </w:pPr>
            <w:r>
              <w:rPr>
                <w:rFonts w:hint="eastAsia"/>
                <w:highlight w:val="none"/>
              </w:rPr>
              <w:t>氙灯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jc w:val="center"/>
              <w:rPr>
                <w:highlight w:val="none"/>
              </w:rPr>
            </w:pPr>
            <w:r>
              <w:rPr>
                <w:rFonts w:hint="eastAsia"/>
                <w:highlight w:val="none"/>
              </w:rPr>
              <w:t>3</w:t>
            </w:r>
          </w:p>
        </w:tc>
        <w:tc>
          <w:tcPr>
            <w:tcW w:w="0" w:type="auto"/>
            <w:vAlign w:val="center"/>
          </w:tcPr>
          <w:p>
            <w:pPr>
              <w:widowControl/>
              <w:jc w:val="center"/>
              <w:rPr>
                <w:highlight w:val="none"/>
              </w:rPr>
            </w:pPr>
            <w:r>
              <w:rPr>
                <w:rFonts w:hint="eastAsia"/>
                <w:highlight w:val="none"/>
              </w:rPr>
              <w:t>荧光相对强度</w:t>
            </w:r>
            <w:r>
              <w:rPr>
                <w:highlight w:val="none"/>
              </w:rPr>
              <w:t>校准</w:t>
            </w:r>
            <w:r>
              <w:rPr>
                <w:rFonts w:hint="eastAsia"/>
                <w:highlight w:val="none"/>
              </w:rPr>
              <w:t>曲线</w:t>
            </w:r>
          </w:p>
        </w:tc>
        <w:tc>
          <w:tcPr>
            <w:tcW w:w="0" w:type="auto"/>
            <w:vAlign w:val="center"/>
          </w:tcPr>
          <w:p>
            <w:pPr>
              <w:widowControl/>
              <w:jc w:val="center"/>
              <w:rPr>
                <w:highlight w:val="none"/>
              </w:rPr>
            </w:pPr>
            <w:r>
              <w:rPr>
                <w:rFonts w:hint="eastAsia"/>
                <w:highlight w:val="none"/>
              </w:rPr>
              <w:t>相对光谱辐射照度标准器（氘灯、带积分球的卤钨灯）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jc w:val="center"/>
              <w:rPr>
                <w:highlight w:val="none"/>
              </w:rPr>
            </w:pPr>
            <w:r>
              <w:rPr>
                <w:rFonts w:hint="eastAsia"/>
                <w:highlight w:val="none"/>
              </w:rPr>
              <w:t>4</w:t>
            </w:r>
          </w:p>
        </w:tc>
        <w:tc>
          <w:tcPr>
            <w:tcW w:w="0" w:type="auto"/>
            <w:vAlign w:val="center"/>
          </w:tcPr>
          <w:p>
            <w:pPr>
              <w:widowControl/>
              <w:jc w:val="center"/>
              <w:rPr>
                <w:highlight w:val="none"/>
              </w:rPr>
            </w:pPr>
            <w:r>
              <w:rPr>
                <w:rFonts w:hint="eastAsia"/>
                <w:highlight w:val="none"/>
              </w:rPr>
              <w:t>荧光相对强度</w:t>
            </w:r>
            <w:r>
              <w:rPr>
                <w:highlight w:val="none"/>
              </w:rPr>
              <w:t>重复性</w:t>
            </w:r>
          </w:p>
        </w:tc>
        <w:tc>
          <w:tcPr>
            <w:tcW w:w="0" w:type="auto"/>
            <w:vAlign w:val="center"/>
          </w:tcPr>
          <w:p>
            <w:pPr>
              <w:widowControl/>
              <w:jc w:val="center"/>
              <w:rPr>
                <w:highlight w:val="none"/>
              </w:rPr>
            </w:pPr>
            <w:r>
              <w:rPr>
                <w:rFonts w:hint="eastAsia"/>
                <w:highlight w:val="none"/>
              </w:rPr>
              <w:t>相对光谱辐射照度标准器（氘灯、带积分球的卤钨灯）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jc w:val="center"/>
              <w:rPr>
                <w:highlight w:val="none"/>
              </w:rPr>
            </w:pPr>
            <w:r>
              <w:rPr>
                <w:rFonts w:hint="eastAsia"/>
                <w:highlight w:val="none"/>
              </w:rPr>
              <w:t>5</w:t>
            </w:r>
          </w:p>
        </w:tc>
        <w:tc>
          <w:tcPr>
            <w:tcW w:w="0" w:type="auto"/>
            <w:vAlign w:val="center"/>
          </w:tcPr>
          <w:p>
            <w:pPr>
              <w:widowControl/>
              <w:jc w:val="center"/>
              <w:rPr>
                <w:highlight w:val="none"/>
              </w:rPr>
            </w:pPr>
            <w:r>
              <w:rPr>
                <w:rFonts w:hint="eastAsia"/>
                <w:highlight w:val="none"/>
              </w:rPr>
              <w:t>荧光量子效率测量重复性</w:t>
            </w:r>
          </w:p>
        </w:tc>
        <w:tc>
          <w:tcPr>
            <w:tcW w:w="0" w:type="auto"/>
            <w:vAlign w:val="center"/>
          </w:tcPr>
          <w:p>
            <w:pPr>
              <w:widowControl/>
              <w:jc w:val="center"/>
              <w:rPr>
                <w:rFonts w:hint="default" w:eastAsia="宋体"/>
                <w:highlight w:val="none"/>
                <w:lang w:val="en-US" w:eastAsia="zh-CN"/>
              </w:rPr>
            </w:pPr>
            <w:r>
              <w:rPr>
                <w:rFonts w:hint="eastAsia"/>
                <w:highlight w:val="none"/>
              </w:rPr>
              <w:t>硫酸奎宁荧光标准物质（GBW(E)130100）</w:t>
            </w:r>
            <w:r>
              <w:rPr>
                <w:rFonts w:hint="eastAsia"/>
                <w:highlight w:val="none"/>
                <w:lang w:val="en-US" w:eastAsia="zh-CN"/>
              </w:rPr>
              <w:t>配制的溶液和空白溶液</w:t>
            </w:r>
          </w:p>
        </w:tc>
      </w:tr>
    </w:tbl>
    <w:p>
      <w:pPr>
        <w:pStyle w:val="2"/>
      </w:pPr>
      <w:r>
        <w:rPr>
          <w:rFonts w:hint="eastAsia"/>
        </w:rPr>
        <w:t>6 校准方法</w:t>
      </w:r>
      <w:bookmarkEnd w:id="6"/>
    </w:p>
    <w:p>
      <w:pPr>
        <w:spacing w:line="360" w:lineRule="auto"/>
        <w:rPr>
          <w:sz w:val="24"/>
          <w:highlight w:val="none"/>
        </w:rPr>
      </w:pPr>
      <w:r>
        <w:rPr>
          <w:rFonts w:hint="eastAsia"/>
          <w:sz w:val="24"/>
          <w:szCs w:val="24"/>
          <w:highlight w:val="none"/>
        </w:rPr>
        <w:t>6.1</w:t>
      </w:r>
      <w:r>
        <w:rPr>
          <w:rFonts w:hint="eastAsia"/>
          <w:sz w:val="24"/>
          <w:highlight w:val="none"/>
        </w:rPr>
        <w:t>校准前准备</w:t>
      </w:r>
    </w:p>
    <w:p>
      <w:pPr>
        <w:spacing w:line="360" w:lineRule="auto"/>
        <w:ind w:firstLine="480" w:firstLineChars="200"/>
        <w:rPr>
          <w:sz w:val="24"/>
          <w:highlight w:val="none"/>
        </w:rPr>
      </w:pPr>
      <w:r>
        <w:rPr>
          <w:rFonts w:hint="eastAsia"/>
          <w:sz w:val="24"/>
          <w:highlight w:val="none"/>
        </w:rPr>
        <w:t>装置所有紧固件均应安装牢固，连接件（如光纤）应连接良好，软件能正常工作；</w:t>
      </w:r>
    </w:p>
    <w:p>
      <w:pPr>
        <w:spacing w:line="360" w:lineRule="auto"/>
        <w:ind w:firstLine="480" w:firstLineChars="200"/>
        <w:rPr>
          <w:sz w:val="24"/>
          <w:highlight w:val="none"/>
        </w:rPr>
      </w:pPr>
      <w:r>
        <w:rPr>
          <w:rFonts w:hint="eastAsia"/>
          <w:sz w:val="24"/>
          <w:highlight w:val="none"/>
        </w:rPr>
        <w:t>将装置的光源（氙灯）和校准用标准器（标准汞氩灯、相对光谱辐射照度标准器（氘灯、带积分球的卤钨灯））进行预热，氙灯预热时间≥30 min，标准汞氩灯预热时间≥10 min，氘灯预热时间≥15 min，带积分球的卤钨灯预热时间≥5 min，以确保光源强度的稳定。</w:t>
      </w:r>
    </w:p>
    <w:p>
      <w:pPr>
        <w:spacing w:line="360" w:lineRule="auto"/>
        <w:rPr>
          <w:sz w:val="24"/>
          <w:highlight w:val="none"/>
        </w:rPr>
      </w:pPr>
      <w:r>
        <w:rPr>
          <w:rFonts w:hint="eastAsia"/>
          <w:sz w:val="24"/>
          <w:highlight w:val="none"/>
        </w:rPr>
        <w:t>6.2 波长重复性</w:t>
      </w:r>
    </w:p>
    <w:p>
      <w:pPr>
        <w:spacing w:line="360" w:lineRule="auto"/>
        <w:rPr>
          <w:sz w:val="24"/>
          <w:highlight w:val="none"/>
        </w:rPr>
      </w:pPr>
      <w:r>
        <w:rPr>
          <w:rFonts w:hint="eastAsia"/>
          <w:sz w:val="24"/>
          <w:highlight w:val="none"/>
        </w:rPr>
        <w:t>6</w:t>
      </w:r>
      <w:r>
        <w:rPr>
          <w:sz w:val="24"/>
          <w:highlight w:val="none"/>
        </w:rPr>
        <w:t>.2.1</w:t>
      </w:r>
      <w:r>
        <w:rPr>
          <w:rFonts w:hint="eastAsia"/>
          <w:sz w:val="24"/>
          <w:highlight w:val="none"/>
        </w:rPr>
        <w:t>发射侧单色器波长重复性</w:t>
      </w:r>
    </w:p>
    <w:p>
      <w:pPr>
        <w:spacing w:line="360" w:lineRule="auto"/>
        <w:rPr>
          <w:sz w:val="24"/>
          <w:highlight w:val="none"/>
        </w:rPr>
      </w:pPr>
      <w:r>
        <w:rPr>
          <w:rFonts w:hint="eastAsia"/>
          <w:sz w:val="24"/>
          <w:highlight w:val="none"/>
        </w:rPr>
        <w:t>6</w:t>
      </w:r>
      <w:r>
        <w:rPr>
          <w:sz w:val="24"/>
          <w:highlight w:val="none"/>
        </w:rPr>
        <w:t>.2.1.1</w:t>
      </w:r>
      <w:r>
        <w:rPr>
          <w:rFonts w:hint="eastAsia"/>
          <w:sz w:val="24"/>
          <w:highlight w:val="none"/>
        </w:rPr>
        <w:t>发射侧波长校准</w:t>
      </w:r>
    </w:p>
    <w:p>
      <w:pPr>
        <w:spacing w:line="360" w:lineRule="auto"/>
        <w:ind w:firstLine="480" w:firstLineChars="200"/>
        <w:rPr>
          <w:sz w:val="24"/>
          <w:highlight w:val="none"/>
        </w:rPr>
      </w:pPr>
      <w:r>
        <w:rPr>
          <w:rFonts w:hint="eastAsia"/>
          <w:sz w:val="24"/>
          <w:highlight w:val="none"/>
        </w:rPr>
        <w:t>首先进行发射侧单色器波长校准，将标准汞氩灯放置于发射侧单色器的入口处进行测量，采集标准汞氩灯的特征峰（365.02 nm），如果峰位置有偏差，则调整发射侧单色器的光栅，将特征峰的量值调整为365.02 nm，从而完成对发射侧单色器波长的校准。</w:t>
      </w:r>
    </w:p>
    <w:p>
      <w:pPr>
        <w:tabs>
          <w:tab w:val="left" w:pos="0"/>
          <w:tab w:val="left" w:pos="360"/>
        </w:tabs>
        <w:spacing w:line="360" w:lineRule="auto"/>
        <w:rPr>
          <w:sz w:val="24"/>
          <w:highlight w:val="none"/>
        </w:rPr>
      </w:pPr>
      <w:r>
        <w:rPr>
          <w:rFonts w:hint="eastAsia"/>
          <w:sz w:val="24"/>
          <w:szCs w:val="24"/>
          <w:highlight w:val="none"/>
        </w:rPr>
        <w:t>6</w:t>
      </w:r>
      <w:r>
        <w:rPr>
          <w:sz w:val="24"/>
          <w:szCs w:val="24"/>
          <w:highlight w:val="none"/>
        </w:rPr>
        <w:t xml:space="preserve">.2.1.2 </w:t>
      </w:r>
      <w:r>
        <w:rPr>
          <w:rFonts w:hint="eastAsia"/>
          <w:sz w:val="24"/>
          <w:highlight w:val="none"/>
        </w:rPr>
        <w:t>发射侧波长重复性</w:t>
      </w:r>
    </w:p>
    <w:p>
      <w:pPr>
        <w:tabs>
          <w:tab w:val="left" w:pos="0"/>
          <w:tab w:val="left" w:pos="360"/>
        </w:tabs>
        <w:spacing w:line="360" w:lineRule="auto"/>
        <w:ind w:firstLine="480" w:firstLineChars="200"/>
        <w:rPr>
          <w:sz w:val="24"/>
          <w:highlight w:val="none"/>
        </w:rPr>
      </w:pPr>
      <w:r>
        <w:rPr>
          <w:rFonts w:hint="eastAsia"/>
          <w:sz w:val="24"/>
          <w:szCs w:val="24"/>
          <w:highlight w:val="none"/>
        </w:rPr>
        <w:t>在光栅密度为12</w:t>
      </w:r>
      <w:r>
        <w:rPr>
          <w:sz w:val="24"/>
          <w:szCs w:val="24"/>
          <w:highlight w:val="none"/>
        </w:rPr>
        <w:t>00</w:t>
      </w:r>
      <w:r>
        <w:rPr>
          <w:rFonts w:hint="eastAsia"/>
          <w:sz w:val="24"/>
          <w:szCs w:val="24"/>
          <w:highlight w:val="none"/>
        </w:rPr>
        <w:t xml:space="preserve"> g</w:t>
      </w:r>
      <w:r>
        <w:rPr>
          <w:sz w:val="24"/>
          <w:szCs w:val="24"/>
          <w:highlight w:val="none"/>
        </w:rPr>
        <w:t>/mm</w:t>
      </w:r>
      <w:r>
        <w:rPr>
          <w:rFonts w:hint="eastAsia"/>
          <w:sz w:val="24"/>
          <w:szCs w:val="24"/>
          <w:highlight w:val="none"/>
        </w:rPr>
        <w:t>，发射侧单色器狭缝大小为0.01 n</w:t>
      </w:r>
      <w:r>
        <w:rPr>
          <w:sz w:val="24"/>
          <w:szCs w:val="24"/>
          <w:highlight w:val="none"/>
        </w:rPr>
        <w:t>m</w:t>
      </w:r>
      <w:r>
        <w:rPr>
          <w:rFonts w:hint="eastAsia"/>
          <w:sz w:val="24"/>
          <w:szCs w:val="24"/>
          <w:highlight w:val="none"/>
        </w:rPr>
        <w:t>，积分时间为0.3 s的测量条件下，重复测量汞氩灯365.02 nm</w:t>
      </w:r>
      <w:r>
        <w:rPr>
          <w:rFonts w:hint="eastAsia"/>
          <w:sz w:val="24"/>
          <w:highlight w:val="none"/>
        </w:rPr>
        <w:t>特征峰的</w:t>
      </w:r>
      <w:r>
        <w:rPr>
          <w:rFonts w:hint="eastAsia"/>
          <w:sz w:val="24"/>
          <w:szCs w:val="24"/>
          <w:highlight w:val="none"/>
        </w:rPr>
        <w:t>谱线10次，该峰位量值的标准偏差为发射侧波长测量重复性：</w:t>
      </w:r>
    </w:p>
    <w:p>
      <w:pPr>
        <w:spacing w:line="360" w:lineRule="auto"/>
        <w:jc w:val="right"/>
        <w:rPr>
          <w:rFonts w:hAnsi="Cambria Math"/>
          <w:sz w:val="24"/>
          <w:highlight w:val="none"/>
        </w:rPr>
      </w:pPr>
      <m:oMath>
        <m:sSub>
          <m:sSubPr>
            <m:ctrlPr>
              <w:rPr>
                <w:rFonts w:ascii="Cambria Math" w:hAnsi="Cambria Math"/>
                <w:i/>
                <w:sz w:val="24"/>
                <w:highlight w:val="none"/>
              </w:rPr>
            </m:ctrlPr>
          </m:sSubPr>
          <m:e>
            <m:r>
              <m:rPr/>
              <w:rPr>
                <w:rFonts w:ascii="Cambria Math" w:hAnsi="Cambria Math"/>
                <w:sz w:val="24"/>
                <w:highlight w:val="none"/>
              </w:rPr>
              <m:t>s</m:t>
            </m:r>
            <m:ctrlPr>
              <w:rPr>
                <w:rFonts w:ascii="Cambria Math" w:hAnsi="Cambria Math"/>
                <w:i/>
                <w:sz w:val="24"/>
                <w:highlight w:val="none"/>
              </w:rPr>
            </m:ctrlPr>
          </m:e>
          <m:sub>
            <m:r>
              <m:rPr>
                <m:sty m:val="p"/>
              </m:rPr>
              <w:rPr>
                <w:rFonts w:hint="eastAsia" w:ascii="Cambria Math" w:hAnsi="Cambria Math"/>
                <w:sz w:val="24"/>
                <w:highlight w:val="none"/>
              </w:rPr>
              <m:t>em</m:t>
            </m:r>
            <m:r>
              <m:rPr>
                <m:sty m:val="p"/>
              </m:rPr>
              <w:rPr>
                <w:rFonts w:ascii="Cambria Math" w:hAnsi="Cambria Math" w:cs="Cambria Math"/>
                <w:sz w:val="24"/>
                <w:highlight w:val="none"/>
              </w:rPr>
              <m:t>λ</m:t>
            </m:r>
            <m:ctrlPr>
              <w:rPr>
                <w:rFonts w:ascii="Cambria Math" w:hAnsi="Cambria Math"/>
                <w:i/>
                <w:sz w:val="24"/>
                <w:highlight w:val="none"/>
              </w:rPr>
            </m:ctrlPr>
          </m:sub>
        </m:sSub>
        <m:r>
          <m:rPr/>
          <w:rPr>
            <w:rFonts w:ascii="Cambria Math" w:hAnsi="Cambria Math"/>
            <w:sz w:val="24"/>
            <w:highlight w:val="none"/>
          </w:rPr>
          <m:t>=</m:t>
        </m:r>
        <m:rad>
          <m:radPr>
            <m:degHide m:val="1"/>
            <m:ctrlPr>
              <w:rPr>
                <w:rFonts w:ascii="Cambria Math" w:hAnsi="Cambria Math" w:eastAsia="等线"/>
                <w:i/>
                <w:iCs/>
                <w:color w:val="000000"/>
                <w:kern w:val="24"/>
                <w:sz w:val="24"/>
                <w:highlight w:val="none"/>
              </w:rPr>
            </m:ctrlPr>
          </m:radPr>
          <m:deg>
            <m:ctrlPr>
              <w:rPr>
                <w:rFonts w:ascii="Cambria Math" w:hAnsi="Cambria Math" w:eastAsia="等线"/>
                <w:i/>
                <w:iCs/>
                <w:color w:val="000000"/>
                <w:kern w:val="24"/>
                <w:sz w:val="24"/>
                <w:highlight w:val="none"/>
              </w:rPr>
            </m:ctrlPr>
          </m:deg>
          <m:e>
            <m:f>
              <m:fPr>
                <m:ctrlPr>
                  <w:rPr>
                    <w:rFonts w:ascii="Cambria Math" w:hAnsi="Cambria Math" w:eastAsia="等线"/>
                    <w:i/>
                    <w:iCs/>
                    <w:color w:val="000000"/>
                    <w:kern w:val="24"/>
                    <w:sz w:val="24"/>
                    <w:highlight w:val="none"/>
                  </w:rPr>
                </m:ctrlPr>
              </m:fPr>
              <m:num>
                <m:nary>
                  <m:naryPr>
                    <m:chr m:val="∑"/>
                    <m:limLoc m:val="undOvr"/>
                    <m:ctrlPr>
                      <w:rPr>
                        <w:rFonts w:ascii="Cambria Math" w:hAnsi="Cambria Math" w:eastAsia="等线"/>
                        <w:i/>
                        <w:iCs/>
                        <w:color w:val="000000"/>
                        <w:kern w:val="24"/>
                        <w:sz w:val="24"/>
                        <w:highlight w:val="none"/>
                      </w:rPr>
                    </m:ctrlPr>
                  </m:naryPr>
                  <m:sub>
                    <m:r>
                      <m:rPr/>
                      <w:rPr>
                        <w:rFonts w:ascii="Cambria Math" w:hAnsi="Cambria Math" w:eastAsia="等线"/>
                        <w:color w:val="000000"/>
                        <w:kern w:val="24"/>
                        <w:sz w:val="24"/>
                        <w:highlight w:val="none"/>
                      </w:rPr>
                      <m:t>i=1</m:t>
                    </m:r>
                    <m:ctrlPr>
                      <w:rPr>
                        <w:rFonts w:ascii="Cambria Math" w:hAnsi="Cambria Math" w:eastAsia="等线"/>
                        <w:i/>
                        <w:iCs/>
                        <w:color w:val="000000"/>
                        <w:kern w:val="24"/>
                        <w:sz w:val="24"/>
                        <w:highlight w:val="none"/>
                      </w:rPr>
                    </m:ctrlPr>
                  </m:sub>
                  <m:sup>
                    <m:r>
                      <m:rPr/>
                      <w:rPr>
                        <w:rFonts w:ascii="Cambria Math" w:hAnsi="Cambria Math" w:eastAsia="等线"/>
                        <w:color w:val="000000"/>
                        <w:kern w:val="24"/>
                        <w:sz w:val="24"/>
                        <w:highlight w:val="none"/>
                      </w:rPr>
                      <m:t>n</m:t>
                    </m:r>
                    <m:ctrlPr>
                      <w:rPr>
                        <w:rFonts w:ascii="Cambria Math" w:hAnsi="Cambria Math" w:eastAsia="等线"/>
                        <w:i/>
                        <w:iCs/>
                        <w:color w:val="000000"/>
                        <w:kern w:val="24"/>
                        <w:sz w:val="24"/>
                        <w:highlight w:val="none"/>
                      </w:rPr>
                    </m:ctrlPr>
                  </m:sup>
                  <m:e>
                    <m:sSup>
                      <m:sSupPr>
                        <m:ctrlPr>
                          <w:rPr>
                            <w:rFonts w:ascii="Cambria Math" w:hAnsi="Cambria Math" w:eastAsia="等线"/>
                            <w:i/>
                            <w:iCs/>
                            <w:color w:val="000000"/>
                            <w:kern w:val="24"/>
                            <w:sz w:val="24"/>
                            <w:highlight w:val="none"/>
                          </w:rPr>
                        </m:ctrlPr>
                      </m:sSupPr>
                      <m:e>
                        <m:d>
                          <m:dPr>
                            <m:ctrlPr>
                              <w:rPr>
                                <w:rFonts w:ascii="Cambria Math" w:hAnsi="Cambria Math" w:eastAsia="等线"/>
                                <w:i/>
                                <w:iCs/>
                                <w:color w:val="000000"/>
                                <w:kern w:val="24"/>
                                <w:sz w:val="24"/>
                                <w:highlight w:val="none"/>
                              </w:rPr>
                            </m:ctrlPr>
                          </m:dPr>
                          <m:e>
                            <m:sSub>
                              <m:sSubPr>
                                <m:ctrlPr>
                                  <w:rPr>
                                    <w:rFonts w:ascii="Cambria Math" w:hAnsi="Cambria Math" w:eastAsia="等线"/>
                                    <w:i/>
                                    <w:iCs/>
                                    <w:color w:val="000000"/>
                                    <w:kern w:val="24"/>
                                    <w:sz w:val="24"/>
                                    <w:highlight w:val="none"/>
                                  </w:rPr>
                                </m:ctrlPr>
                              </m:sSubPr>
                              <m:e>
                                <m:r>
                                  <m:rPr/>
                                  <w:rPr>
                                    <w:rFonts w:ascii="Cambria Math" w:hAnsi="Cambria Math" w:cs="Cambria Math"/>
                                    <w:sz w:val="24"/>
                                    <w:highlight w:val="none"/>
                                  </w:rPr>
                                  <m:t>λ</m:t>
                                </m:r>
                                <m:ctrlPr>
                                  <w:rPr>
                                    <w:rFonts w:ascii="Cambria Math" w:hAnsi="Cambria Math" w:eastAsia="等线"/>
                                    <w:i/>
                                    <w:iCs/>
                                    <w:color w:val="000000"/>
                                    <w:kern w:val="24"/>
                                    <w:sz w:val="24"/>
                                    <w:highlight w:val="none"/>
                                  </w:rPr>
                                </m:ctrlPr>
                              </m:e>
                              <m:sub>
                                <m:r>
                                  <m:rPr/>
                                  <w:rPr>
                                    <w:rFonts w:ascii="Cambria Math" w:hAnsi="Cambria Math" w:eastAsia="等线"/>
                                    <w:color w:val="000000"/>
                                    <w:kern w:val="24"/>
                                    <w:sz w:val="24"/>
                                    <w:highlight w:val="none"/>
                                  </w:rPr>
                                  <m:t>i</m:t>
                                </m:r>
                                <m:ctrlPr>
                                  <w:rPr>
                                    <w:rFonts w:ascii="Cambria Math" w:hAnsi="Cambria Math" w:eastAsia="等线"/>
                                    <w:i/>
                                    <w:iCs/>
                                    <w:color w:val="000000"/>
                                    <w:kern w:val="24"/>
                                    <w:sz w:val="24"/>
                                    <w:highlight w:val="none"/>
                                  </w:rPr>
                                </m:ctrlPr>
                              </m:sub>
                            </m:sSub>
                            <m:r>
                              <m:rPr/>
                              <w:rPr>
                                <w:rFonts w:ascii="Cambria Math" w:hAnsi="Cambria Math" w:eastAsia="等线"/>
                                <w:color w:val="000000"/>
                                <w:kern w:val="24"/>
                                <w:sz w:val="24"/>
                                <w:highlight w:val="none"/>
                              </w:rPr>
                              <m:t>−</m:t>
                            </m:r>
                            <m:acc>
                              <m:accPr>
                                <m:chr m:val="̅"/>
                                <m:ctrlPr>
                                  <w:rPr>
                                    <w:rFonts w:ascii="Cambria Math" w:hAnsi="Cambria Math" w:eastAsia="等线"/>
                                    <w:iCs/>
                                    <w:color w:val="000000"/>
                                    <w:kern w:val="24"/>
                                    <w:sz w:val="24"/>
                                    <w:highlight w:val="none"/>
                                  </w:rPr>
                                </m:ctrlPr>
                              </m:accPr>
                              <m:e>
                                <m:r>
                                  <m:rPr>
                                    <m:sty m:val="p"/>
                                  </m:rPr>
                                  <w:rPr>
                                    <w:rFonts w:ascii="Cambria Math" w:hAnsi="Cambria Math" w:cs="Cambria Math"/>
                                    <w:sz w:val="24"/>
                                    <w:highlight w:val="none"/>
                                  </w:rPr>
                                  <m:t>λ</m:t>
                                </m:r>
                                <m:ctrlPr>
                                  <w:rPr>
                                    <w:rFonts w:ascii="Cambria Math" w:hAnsi="Cambria Math" w:eastAsia="等线"/>
                                    <w:iCs/>
                                    <w:color w:val="000000"/>
                                    <w:kern w:val="24"/>
                                    <w:sz w:val="24"/>
                                    <w:highlight w:val="none"/>
                                  </w:rPr>
                                </m:ctrlPr>
                              </m:e>
                            </m:acc>
                            <m:ctrlPr>
                              <w:rPr>
                                <w:rFonts w:ascii="Cambria Math" w:hAnsi="Cambria Math" w:eastAsia="等线"/>
                                <w:i/>
                                <w:iCs/>
                                <w:color w:val="000000"/>
                                <w:kern w:val="24"/>
                                <w:sz w:val="24"/>
                                <w:highlight w:val="none"/>
                              </w:rPr>
                            </m:ctrlPr>
                          </m:e>
                        </m:d>
                        <m:ctrlPr>
                          <w:rPr>
                            <w:rFonts w:ascii="Cambria Math" w:hAnsi="Cambria Math" w:eastAsia="等线"/>
                            <w:i/>
                            <w:iCs/>
                            <w:color w:val="000000"/>
                            <w:kern w:val="24"/>
                            <w:sz w:val="24"/>
                            <w:highlight w:val="none"/>
                          </w:rPr>
                        </m:ctrlPr>
                      </m:e>
                      <m:sup>
                        <m:r>
                          <m:rPr/>
                          <w:rPr>
                            <w:rFonts w:ascii="Cambria Math" w:hAnsi="Cambria Math" w:eastAsia="等线"/>
                            <w:color w:val="000000"/>
                            <w:kern w:val="24"/>
                            <w:sz w:val="24"/>
                            <w:highlight w:val="none"/>
                          </w:rPr>
                          <m:t>2</m:t>
                        </m:r>
                        <m:ctrlPr>
                          <w:rPr>
                            <w:rFonts w:ascii="Cambria Math" w:hAnsi="Cambria Math" w:eastAsia="等线"/>
                            <w:i/>
                            <w:iCs/>
                            <w:color w:val="000000"/>
                            <w:kern w:val="24"/>
                            <w:sz w:val="24"/>
                            <w:highlight w:val="none"/>
                          </w:rPr>
                        </m:ctrlPr>
                      </m:sup>
                    </m:sSup>
                    <m:ctrlPr>
                      <w:rPr>
                        <w:rFonts w:ascii="Cambria Math" w:hAnsi="Cambria Math" w:eastAsia="等线"/>
                        <w:i/>
                        <w:iCs/>
                        <w:color w:val="000000"/>
                        <w:kern w:val="24"/>
                        <w:sz w:val="24"/>
                        <w:highlight w:val="none"/>
                      </w:rPr>
                    </m:ctrlPr>
                  </m:e>
                </m:nary>
                <m:ctrlPr>
                  <w:rPr>
                    <w:rFonts w:ascii="Cambria Math" w:hAnsi="Cambria Math" w:eastAsia="等线"/>
                    <w:i/>
                    <w:iCs/>
                    <w:color w:val="000000"/>
                    <w:kern w:val="24"/>
                    <w:sz w:val="24"/>
                    <w:highlight w:val="none"/>
                  </w:rPr>
                </m:ctrlPr>
              </m:num>
              <m:den>
                <m:r>
                  <m:rPr/>
                  <w:rPr>
                    <w:rFonts w:ascii="Cambria Math" w:hAnsi="Cambria Math" w:eastAsia="等线"/>
                    <w:color w:val="000000"/>
                    <w:kern w:val="24"/>
                    <w:sz w:val="24"/>
                    <w:highlight w:val="none"/>
                  </w:rPr>
                  <m:t>n−1</m:t>
                </m:r>
                <m:ctrlPr>
                  <w:rPr>
                    <w:rFonts w:ascii="Cambria Math" w:hAnsi="Cambria Math" w:eastAsia="等线"/>
                    <w:i/>
                    <w:iCs/>
                    <w:color w:val="000000"/>
                    <w:kern w:val="24"/>
                    <w:sz w:val="24"/>
                    <w:highlight w:val="none"/>
                  </w:rPr>
                </m:ctrlPr>
              </m:den>
            </m:f>
            <m:ctrlPr>
              <w:rPr>
                <w:rFonts w:ascii="Cambria Math" w:hAnsi="Cambria Math" w:eastAsia="等线"/>
                <w:i/>
                <w:iCs/>
                <w:color w:val="000000"/>
                <w:kern w:val="24"/>
                <w:sz w:val="24"/>
                <w:highlight w:val="none"/>
              </w:rPr>
            </m:ctrlPr>
          </m:e>
        </m:rad>
      </m:oMath>
      <w:r>
        <w:rPr>
          <w:rFonts w:hint="eastAsia" w:hAnsi="Cambria Math"/>
          <w:sz w:val="24"/>
          <w:highlight w:val="none"/>
        </w:rPr>
        <w:t xml:space="preserve">                          （1）</w:t>
      </w:r>
    </w:p>
    <w:p>
      <w:pPr>
        <w:spacing w:line="360" w:lineRule="auto"/>
        <w:rPr>
          <w:rFonts w:hAnsi="Cambria Math"/>
          <w:sz w:val="24"/>
          <w:highlight w:val="none"/>
        </w:rPr>
      </w:pPr>
      <w:r>
        <w:rPr>
          <w:rFonts w:hint="eastAsia" w:hAnsi="Cambria Math"/>
          <w:sz w:val="24"/>
          <w:highlight w:val="none"/>
        </w:rPr>
        <w:t>式中：</w:t>
      </w:r>
      <m:oMath>
        <m:sSub>
          <m:sSubPr>
            <m:ctrlPr>
              <w:rPr>
                <w:rFonts w:ascii="Cambria Math" w:hAnsi="Cambria Math"/>
                <w:i/>
                <w:sz w:val="24"/>
                <w:highlight w:val="none"/>
              </w:rPr>
            </m:ctrlPr>
          </m:sSubPr>
          <m:e>
            <m:r>
              <m:rPr/>
              <w:rPr>
                <w:rFonts w:ascii="Cambria Math" w:hAnsi="Cambria Math"/>
                <w:sz w:val="24"/>
                <w:highlight w:val="none"/>
              </w:rPr>
              <m:t>s</m:t>
            </m:r>
            <m:ctrlPr>
              <w:rPr>
                <w:rFonts w:ascii="Cambria Math" w:hAnsi="Cambria Math"/>
                <w:i/>
                <w:sz w:val="24"/>
                <w:highlight w:val="none"/>
              </w:rPr>
            </m:ctrlPr>
          </m:e>
          <m:sub>
            <m:r>
              <m:rPr>
                <m:sty m:val="p"/>
              </m:rPr>
              <w:rPr>
                <w:rFonts w:hint="eastAsia" w:ascii="Cambria Math" w:hAnsi="Cambria Math"/>
                <w:sz w:val="24"/>
                <w:highlight w:val="none"/>
              </w:rPr>
              <m:t>em</m:t>
            </m:r>
            <m:r>
              <m:rPr>
                <m:sty m:val="p"/>
              </m:rPr>
              <w:rPr>
                <w:rFonts w:ascii="Cambria Math" w:hAnsi="Cambria Math" w:cs="Cambria Math"/>
                <w:sz w:val="24"/>
                <w:highlight w:val="none"/>
              </w:rPr>
              <m:t>λ</m:t>
            </m:r>
            <m:ctrlPr>
              <w:rPr>
                <w:rFonts w:ascii="Cambria Math" w:hAnsi="Cambria Math"/>
                <w:i/>
                <w:sz w:val="24"/>
                <w:highlight w:val="none"/>
              </w:rPr>
            </m:ctrlPr>
          </m:sub>
        </m:sSub>
      </m:oMath>
      <w:r>
        <w:rPr>
          <w:rFonts w:hint="eastAsia" w:hAnsi="Cambria Math"/>
          <w:sz w:val="24"/>
          <w:highlight w:val="none"/>
        </w:rPr>
        <w:t>——发射侧</w:t>
      </w:r>
      <w:r>
        <w:rPr>
          <w:rFonts w:hint="eastAsia"/>
          <w:sz w:val="24"/>
          <w:highlight w:val="none"/>
        </w:rPr>
        <w:t>波长重复性</w:t>
      </w:r>
      <w:r>
        <w:rPr>
          <w:rFonts w:hint="eastAsia" w:hAnsi="Cambria Math"/>
          <w:sz w:val="24"/>
          <w:highlight w:val="none"/>
        </w:rPr>
        <w:t>；</w:t>
      </w:r>
    </w:p>
    <w:p>
      <w:pPr>
        <w:spacing w:line="360" w:lineRule="auto"/>
        <w:ind w:firstLine="720" w:firstLineChars="300"/>
        <w:rPr>
          <w:sz w:val="24"/>
          <w:highlight w:val="none"/>
        </w:rPr>
      </w:pPr>
      <w:r>
        <w:rPr>
          <w:rFonts w:ascii="Cambria Math" w:hAnsi="Cambria Math" w:cs="Cambria Math"/>
          <w:i/>
          <w:iCs/>
          <w:sz w:val="24"/>
          <w:highlight w:val="none"/>
        </w:rPr>
        <w:t>λ</w:t>
      </w:r>
      <w:r>
        <w:rPr>
          <w:rFonts w:hint="eastAsia" w:hAnsi="Cambria Math"/>
          <w:i/>
          <w:iCs/>
          <w:sz w:val="24"/>
          <w:highlight w:val="none"/>
          <w:vertAlign w:val="subscript"/>
        </w:rPr>
        <w:t>i</w:t>
      </w:r>
      <w:r>
        <w:rPr>
          <w:rFonts w:hint="eastAsia" w:hAnsi="Cambria Math"/>
          <w:sz w:val="24"/>
          <w:highlight w:val="none"/>
        </w:rPr>
        <w:t>——</w:t>
      </w:r>
      <w:r>
        <w:rPr>
          <w:rFonts w:hint="eastAsia"/>
          <w:sz w:val="24"/>
          <w:highlight w:val="none"/>
        </w:rPr>
        <w:t>波长测量值；</w:t>
      </w:r>
    </w:p>
    <w:p>
      <w:pPr>
        <w:spacing w:line="360" w:lineRule="auto"/>
        <w:ind w:firstLine="720" w:firstLineChars="300"/>
        <w:rPr>
          <w:sz w:val="24"/>
          <w:highlight w:val="none"/>
        </w:rPr>
      </w:pPr>
      <m:oMath>
        <m:acc>
          <m:accPr>
            <m:chr m:val="̅"/>
            <m:ctrlPr>
              <w:rPr>
                <w:rFonts w:ascii="Cambria Math" w:hAnsi="Cambria Math" w:eastAsia="等线"/>
                <w:i/>
                <w:color w:val="000000"/>
                <w:kern w:val="24"/>
                <w:sz w:val="24"/>
                <w:highlight w:val="none"/>
              </w:rPr>
            </m:ctrlPr>
          </m:accPr>
          <m:e>
            <m:r>
              <m:rPr/>
              <w:rPr>
                <w:rFonts w:ascii="Cambria Math" w:hAnsi="Cambria Math" w:cs="Cambria Math"/>
                <w:sz w:val="24"/>
                <w:highlight w:val="none"/>
              </w:rPr>
              <m:t>λ</m:t>
            </m:r>
            <m:ctrlPr>
              <w:rPr>
                <w:rFonts w:ascii="Cambria Math" w:hAnsi="Cambria Math" w:eastAsia="等线"/>
                <w:i/>
                <w:color w:val="000000"/>
                <w:kern w:val="24"/>
                <w:sz w:val="24"/>
                <w:highlight w:val="none"/>
              </w:rPr>
            </m:ctrlPr>
          </m:e>
        </m:acc>
      </m:oMath>
      <w:r>
        <w:rPr>
          <w:rFonts w:hint="eastAsia" w:hAnsi="Cambria Math"/>
          <w:sz w:val="24"/>
          <w:highlight w:val="none"/>
        </w:rPr>
        <w:t>——</w:t>
      </w:r>
      <w:r>
        <w:rPr>
          <w:rFonts w:hint="eastAsia"/>
          <w:sz w:val="24"/>
          <w:highlight w:val="none"/>
        </w:rPr>
        <w:t>波长测量平均值；</w:t>
      </w:r>
    </w:p>
    <w:p>
      <w:pPr>
        <w:ind w:firstLine="720" w:firstLineChars="300"/>
        <w:rPr>
          <w:highlight w:val="none"/>
        </w:rPr>
      </w:pPr>
      <w:r>
        <w:rPr>
          <w:rFonts w:hint="eastAsia" w:hAnsi="Cambria Math"/>
          <w:i/>
          <w:iCs/>
          <w:sz w:val="24"/>
          <w:highlight w:val="none"/>
        </w:rPr>
        <w:t>n</w:t>
      </w:r>
      <w:r>
        <w:rPr>
          <w:rFonts w:hint="eastAsia" w:hAnsi="Cambria Math"/>
          <w:sz w:val="24"/>
          <w:highlight w:val="none"/>
        </w:rPr>
        <w:t>——</w:t>
      </w:r>
      <w:r>
        <w:rPr>
          <w:rFonts w:hint="eastAsia"/>
          <w:sz w:val="24"/>
          <w:highlight w:val="none"/>
        </w:rPr>
        <w:t>测量次数。</w:t>
      </w:r>
    </w:p>
    <w:p>
      <w:pPr>
        <w:spacing w:line="360" w:lineRule="auto"/>
        <w:rPr>
          <w:sz w:val="24"/>
          <w:highlight w:val="none"/>
        </w:rPr>
      </w:pPr>
      <w:r>
        <w:rPr>
          <w:rFonts w:hint="eastAsia"/>
          <w:sz w:val="24"/>
          <w:highlight w:val="none"/>
        </w:rPr>
        <w:t>6</w:t>
      </w:r>
      <w:r>
        <w:rPr>
          <w:sz w:val="24"/>
          <w:highlight w:val="none"/>
        </w:rPr>
        <w:t>.2.2</w:t>
      </w:r>
      <w:r>
        <w:rPr>
          <w:rFonts w:hint="eastAsia"/>
          <w:sz w:val="24"/>
          <w:highlight w:val="none"/>
        </w:rPr>
        <w:t>激发侧单色器波长重复性</w:t>
      </w:r>
    </w:p>
    <w:p>
      <w:pPr>
        <w:spacing w:line="360" w:lineRule="auto"/>
        <w:rPr>
          <w:sz w:val="24"/>
          <w:highlight w:val="none"/>
        </w:rPr>
      </w:pPr>
      <w:r>
        <w:rPr>
          <w:rFonts w:hint="eastAsia"/>
          <w:sz w:val="24"/>
          <w:highlight w:val="none"/>
        </w:rPr>
        <w:t>6</w:t>
      </w:r>
      <w:r>
        <w:rPr>
          <w:sz w:val="24"/>
          <w:highlight w:val="none"/>
        </w:rPr>
        <w:t xml:space="preserve">.2.2.1 </w:t>
      </w:r>
      <w:r>
        <w:rPr>
          <w:rFonts w:hint="eastAsia"/>
          <w:sz w:val="24"/>
          <w:highlight w:val="none"/>
        </w:rPr>
        <w:t>激发侧波长校准</w:t>
      </w:r>
    </w:p>
    <w:p>
      <w:pPr>
        <w:spacing w:line="360" w:lineRule="auto"/>
        <w:ind w:firstLine="480" w:firstLineChars="200"/>
        <w:rPr>
          <w:sz w:val="24"/>
          <w:highlight w:val="none"/>
        </w:rPr>
      </w:pPr>
      <w:r>
        <w:rPr>
          <w:rFonts w:hint="eastAsia"/>
          <w:sz w:val="24"/>
          <w:highlight w:val="none"/>
        </w:rPr>
        <w:t>首先进行激发侧单色器波长校准，</w:t>
      </w:r>
      <w:r>
        <w:rPr>
          <w:rFonts w:hint="eastAsia"/>
          <w:sz w:val="24"/>
          <w:szCs w:val="24"/>
          <w:highlight w:val="none"/>
        </w:rPr>
        <w:t>将发射侧单色器光栅设置为零级，</w:t>
      </w:r>
      <w:r>
        <w:rPr>
          <w:rFonts w:hint="eastAsia"/>
          <w:sz w:val="24"/>
          <w:highlight w:val="none"/>
        </w:rPr>
        <w:t>采集仪器配置的氙灯的特征峰（</w:t>
      </w:r>
      <w:r>
        <w:rPr>
          <w:rFonts w:hint="eastAsia"/>
          <w:sz w:val="24"/>
          <w:szCs w:val="24"/>
          <w:highlight w:val="none"/>
        </w:rPr>
        <w:t>473.5 nm</w:t>
      </w:r>
      <w:r>
        <w:rPr>
          <w:rFonts w:hint="eastAsia"/>
          <w:sz w:val="24"/>
          <w:highlight w:val="none"/>
        </w:rPr>
        <w:t>），如果峰位置有偏差，则调整激发侧单色器的光栅，将特征峰的量值调整为</w:t>
      </w:r>
      <w:r>
        <w:rPr>
          <w:rFonts w:hint="eastAsia"/>
          <w:sz w:val="24"/>
          <w:szCs w:val="24"/>
          <w:highlight w:val="none"/>
        </w:rPr>
        <w:t>473.5 nm</w:t>
      </w:r>
      <w:r>
        <w:rPr>
          <w:rFonts w:hint="eastAsia"/>
          <w:sz w:val="24"/>
          <w:highlight w:val="none"/>
        </w:rPr>
        <w:t>，从而完成对激发侧单色器波长的校准。在实际测量中，激发侧单色器波长的校准，将根据待测荧光材料的激发波长来确定，例如根据需要设置激发光波长为350 nm，如果采集到的激发波长光谱峰位有偏差，则调整激发侧单色器的光栅，将单色光的峰位调整为设置的350 nm，从而完成对所需激发光波长的校准。</w:t>
      </w:r>
    </w:p>
    <w:p>
      <w:pPr>
        <w:spacing w:line="360" w:lineRule="auto"/>
        <w:rPr>
          <w:sz w:val="24"/>
          <w:highlight w:val="none"/>
        </w:rPr>
      </w:pPr>
      <w:r>
        <w:rPr>
          <w:rFonts w:hint="eastAsia"/>
          <w:sz w:val="24"/>
          <w:highlight w:val="none"/>
        </w:rPr>
        <w:t>6</w:t>
      </w:r>
      <w:r>
        <w:rPr>
          <w:sz w:val="24"/>
          <w:highlight w:val="none"/>
        </w:rPr>
        <w:t xml:space="preserve">.2.2.2 </w:t>
      </w:r>
      <w:r>
        <w:rPr>
          <w:rFonts w:hint="eastAsia"/>
          <w:sz w:val="24"/>
          <w:highlight w:val="none"/>
        </w:rPr>
        <w:t>激发侧波长重复性</w:t>
      </w:r>
    </w:p>
    <w:p>
      <w:pPr>
        <w:spacing w:line="360" w:lineRule="auto"/>
        <w:ind w:firstLine="420"/>
        <w:rPr>
          <w:sz w:val="24"/>
          <w:szCs w:val="24"/>
          <w:highlight w:val="none"/>
        </w:rPr>
      </w:pPr>
      <w:r>
        <w:rPr>
          <w:rFonts w:hint="eastAsia"/>
          <w:sz w:val="24"/>
          <w:szCs w:val="24"/>
          <w:highlight w:val="none"/>
        </w:rPr>
        <w:t>在光栅密度为12</w:t>
      </w:r>
      <w:r>
        <w:rPr>
          <w:sz w:val="24"/>
          <w:szCs w:val="24"/>
          <w:highlight w:val="none"/>
        </w:rPr>
        <w:t>00</w:t>
      </w:r>
      <w:r>
        <w:rPr>
          <w:rFonts w:hint="eastAsia"/>
          <w:sz w:val="24"/>
          <w:szCs w:val="24"/>
          <w:highlight w:val="none"/>
        </w:rPr>
        <w:t xml:space="preserve"> g</w:t>
      </w:r>
      <w:r>
        <w:rPr>
          <w:sz w:val="24"/>
          <w:szCs w:val="24"/>
          <w:highlight w:val="none"/>
        </w:rPr>
        <w:t>/mm</w:t>
      </w:r>
      <w:r>
        <w:rPr>
          <w:rFonts w:hint="eastAsia"/>
          <w:sz w:val="24"/>
          <w:szCs w:val="24"/>
          <w:highlight w:val="none"/>
        </w:rPr>
        <w:t>，激发侧单色器狭缝大小为0.4 n</w:t>
      </w:r>
      <w:r>
        <w:rPr>
          <w:sz w:val="24"/>
          <w:szCs w:val="24"/>
          <w:highlight w:val="none"/>
        </w:rPr>
        <w:t>m</w:t>
      </w:r>
      <w:r>
        <w:rPr>
          <w:rFonts w:hint="eastAsia"/>
          <w:sz w:val="24"/>
          <w:szCs w:val="24"/>
          <w:highlight w:val="none"/>
        </w:rPr>
        <w:t>，发射侧单色器狭缝大小为5 n</w:t>
      </w:r>
      <w:r>
        <w:rPr>
          <w:sz w:val="24"/>
          <w:szCs w:val="24"/>
          <w:highlight w:val="none"/>
        </w:rPr>
        <w:t>m</w:t>
      </w:r>
      <w:r>
        <w:rPr>
          <w:rFonts w:hint="eastAsia"/>
          <w:sz w:val="24"/>
          <w:szCs w:val="24"/>
          <w:highlight w:val="none"/>
        </w:rPr>
        <w:t>，积分时间为0.3 s的测量条件下，重复测量氙灯473.5 nm</w:t>
      </w:r>
      <w:r>
        <w:rPr>
          <w:rFonts w:hint="eastAsia"/>
          <w:sz w:val="24"/>
          <w:highlight w:val="none"/>
        </w:rPr>
        <w:t>特征峰的</w:t>
      </w:r>
      <w:r>
        <w:rPr>
          <w:rFonts w:hint="eastAsia"/>
          <w:sz w:val="24"/>
          <w:szCs w:val="24"/>
          <w:highlight w:val="none"/>
        </w:rPr>
        <w:t>谱线10次，该峰位量值的标准偏差为激发侧波长测量重复性：</w:t>
      </w:r>
    </w:p>
    <w:p>
      <w:pPr>
        <w:spacing w:line="360" w:lineRule="auto"/>
        <w:jc w:val="right"/>
        <w:rPr>
          <w:rFonts w:hAnsi="Cambria Math"/>
          <w:sz w:val="24"/>
          <w:highlight w:val="none"/>
        </w:rPr>
      </w:pPr>
      <m:oMath>
        <m:sSub>
          <m:sSubPr>
            <m:ctrlPr>
              <w:rPr>
                <w:rFonts w:ascii="Cambria Math" w:hAnsi="Cambria Math"/>
                <w:i/>
                <w:sz w:val="24"/>
                <w:highlight w:val="none"/>
              </w:rPr>
            </m:ctrlPr>
          </m:sSubPr>
          <m:e>
            <m:r>
              <m:rPr/>
              <w:rPr>
                <w:rFonts w:ascii="Cambria Math" w:hAnsi="Cambria Math"/>
                <w:sz w:val="24"/>
                <w:highlight w:val="none"/>
              </w:rPr>
              <m:t>s</m:t>
            </m:r>
            <m:ctrlPr>
              <w:rPr>
                <w:rFonts w:ascii="Cambria Math" w:hAnsi="Cambria Math"/>
                <w:i/>
                <w:sz w:val="24"/>
                <w:highlight w:val="none"/>
              </w:rPr>
            </m:ctrlPr>
          </m:e>
          <m:sub>
            <m:r>
              <m:rPr>
                <m:sty m:val="p"/>
              </m:rPr>
              <w:rPr>
                <w:rFonts w:hint="eastAsia" w:ascii="Cambria Math" w:hAnsi="Cambria Math"/>
                <w:sz w:val="24"/>
                <w:highlight w:val="none"/>
              </w:rPr>
              <m:t>ex</m:t>
            </m:r>
            <m:r>
              <m:rPr>
                <m:sty m:val="p"/>
              </m:rPr>
              <w:rPr>
                <w:rFonts w:ascii="Cambria Math" w:hAnsi="Cambria Math" w:cs="Cambria Math"/>
                <w:sz w:val="24"/>
                <w:highlight w:val="none"/>
              </w:rPr>
              <m:t>λ</m:t>
            </m:r>
            <m:ctrlPr>
              <w:rPr>
                <w:rFonts w:ascii="Cambria Math" w:hAnsi="Cambria Math"/>
                <w:i/>
                <w:sz w:val="24"/>
                <w:highlight w:val="none"/>
              </w:rPr>
            </m:ctrlPr>
          </m:sub>
        </m:sSub>
        <m:r>
          <m:rPr/>
          <w:rPr>
            <w:rFonts w:ascii="Cambria Math" w:hAnsi="Cambria Math"/>
            <w:sz w:val="24"/>
            <w:highlight w:val="none"/>
          </w:rPr>
          <m:t>=</m:t>
        </m:r>
        <m:rad>
          <m:radPr>
            <m:degHide m:val="1"/>
            <m:ctrlPr>
              <w:rPr>
                <w:rFonts w:ascii="Cambria Math" w:hAnsi="Cambria Math" w:eastAsia="等线"/>
                <w:i/>
                <w:iCs/>
                <w:color w:val="000000"/>
                <w:kern w:val="24"/>
                <w:sz w:val="24"/>
                <w:highlight w:val="none"/>
              </w:rPr>
            </m:ctrlPr>
          </m:radPr>
          <m:deg>
            <m:ctrlPr>
              <w:rPr>
                <w:rFonts w:ascii="Cambria Math" w:hAnsi="Cambria Math" w:eastAsia="等线"/>
                <w:i/>
                <w:iCs/>
                <w:color w:val="000000"/>
                <w:kern w:val="24"/>
                <w:sz w:val="24"/>
                <w:highlight w:val="none"/>
              </w:rPr>
            </m:ctrlPr>
          </m:deg>
          <m:e>
            <m:f>
              <m:fPr>
                <m:ctrlPr>
                  <w:rPr>
                    <w:rFonts w:ascii="Cambria Math" w:hAnsi="Cambria Math" w:eastAsia="等线"/>
                    <w:i/>
                    <w:iCs/>
                    <w:color w:val="000000"/>
                    <w:kern w:val="24"/>
                    <w:sz w:val="24"/>
                    <w:highlight w:val="none"/>
                  </w:rPr>
                </m:ctrlPr>
              </m:fPr>
              <m:num>
                <m:nary>
                  <m:naryPr>
                    <m:chr m:val="∑"/>
                    <m:limLoc m:val="undOvr"/>
                    <m:ctrlPr>
                      <w:rPr>
                        <w:rFonts w:ascii="Cambria Math" w:hAnsi="Cambria Math" w:eastAsia="等线"/>
                        <w:i/>
                        <w:iCs/>
                        <w:color w:val="000000"/>
                        <w:kern w:val="24"/>
                        <w:sz w:val="24"/>
                        <w:highlight w:val="none"/>
                      </w:rPr>
                    </m:ctrlPr>
                  </m:naryPr>
                  <m:sub>
                    <m:r>
                      <m:rPr/>
                      <w:rPr>
                        <w:rFonts w:ascii="Cambria Math" w:hAnsi="Cambria Math" w:eastAsia="等线"/>
                        <w:color w:val="000000"/>
                        <w:kern w:val="24"/>
                        <w:sz w:val="24"/>
                        <w:highlight w:val="none"/>
                      </w:rPr>
                      <m:t>i=1</m:t>
                    </m:r>
                    <m:ctrlPr>
                      <w:rPr>
                        <w:rFonts w:ascii="Cambria Math" w:hAnsi="Cambria Math" w:eastAsia="等线"/>
                        <w:i/>
                        <w:iCs/>
                        <w:color w:val="000000"/>
                        <w:kern w:val="24"/>
                        <w:sz w:val="24"/>
                        <w:highlight w:val="none"/>
                      </w:rPr>
                    </m:ctrlPr>
                  </m:sub>
                  <m:sup>
                    <m:r>
                      <m:rPr/>
                      <w:rPr>
                        <w:rFonts w:ascii="Cambria Math" w:hAnsi="Cambria Math" w:eastAsia="等线"/>
                        <w:color w:val="000000"/>
                        <w:kern w:val="24"/>
                        <w:sz w:val="24"/>
                        <w:highlight w:val="none"/>
                      </w:rPr>
                      <m:t>n</m:t>
                    </m:r>
                    <m:ctrlPr>
                      <w:rPr>
                        <w:rFonts w:ascii="Cambria Math" w:hAnsi="Cambria Math" w:eastAsia="等线"/>
                        <w:i/>
                        <w:iCs/>
                        <w:color w:val="000000"/>
                        <w:kern w:val="24"/>
                        <w:sz w:val="24"/>
                        <w:highlight w:val="none"/>
                      </w:rPr>
                    </m:ctrlPr>
                  </m:sup>
                  <m:e>
                    <m:sSup>
                      <m:sSupPr>
                        <m:ctrlPr>
                          <w:rPr>
                            <w:rFonts w:ascii="Cambria Math" w:hAnsi="Cambria Math" w:eastAsia="等线"/>
                            <w:i/>
                            <w:iCs/>
                            <w:color w:val="000000"/>
                            <w:kern w:val="24"/>
                            <w:sz w:val="24"/>
                            <w:highlight w:val="none"/>
                          </w:rPr>
                        </m:ctrlPr>
                      </m:sSupPr>
                      <m:e>
                        <m:d>
                          <m:dPr>
                            <m:ctrlPr>
                              <w:rPr>
                                <w:rFonts w:ascii="Cambria Math" w:hAnsi="Cambria Math" w:eastAsia="等线"/>
                                <w:i/>
                                <w:iCs/>
                                <w:color w:val="000000"/>
                                <w:kern w:val="24"/>
                                <w:sz w:val="24"/>
                                <w:highlight w:val="none"/>
                              </w:rPr>
                            </m:ctrlPr>
                          </m:dPr>
                          <m:e>
                            <m:sSub>
                              <m:sSubPr>
                                <m:ctrlPr>
                                  <w:rPr>
                                    <w:rFonts w:ascii="Cambria Math" w:hAnsi="Cambria Math" w:eastAsia="等线"/>
                                    <w:i/>
                                    <w:iCs/>
                                    <w:color w:val="000000"/>
                                    <w:kern w:val="24"/>
                                    <w:sz w:val="24"/>
                                    <w:highlight w:val="none"/>
                                  </w:rPr>
                                </m:ctrlPr>
                              </m:sSubPr>
                              <m:e>
                                <m:r>
                                  <m:rPr/>
                                  <w:rPr>
                                    <w:rFonts w:ascii="Cambria Math" w:hAnsi="Cambria Math" w:cs="Cambria Math"/>
                                    <w:sz w:val="24"/>
                                    <w:highlight w:val="none"/>
                                  </w:rPr>
                                  <m:t>λ</m:t>
                                </m:r>
                                <m:ctrlPr>
                                  <w:rPr>
                                    <w:rFonts w:ascii="Cambria Math" w:hAnsi="Cambria Math" w:eastAsia="等线"/>
                                    <w:i/>
                                    <w:iCs/>
                                    <w:color w:val="000000"/>
                                    <w:kern w:val="24"/>
                                    <w:sz w:val="24"/>
                                    <w:highlight w:val="none"/>
                                  </w:rPr>
                                </m:ctrlPr>
                              </m:e>
                              <m:sub>
                                <m:r>
                                  <m:rPr/>
                                  <w:rPr>
                                    <w:rFonts w:ascii="Cambria Math" w:hAnsi="Cambria Math" w:eastAsia="等线"/>
                                    <w:color w:val="000000"/>
                                    <w:kern w:val="24"/>
                                    <w:sz w:val="24"/>
                                    <w:highlight w:val="none"/>
                                  </w:rPr>
                                  <m:t>i</m:t>
                                </m:r>
                                <m:ctrlPr>
                                  <w:rPr>
                                    <w:rFonts w:ascii="Cambria Math" w:hAnsi="Cambria Math" w:eastAsia="等线"/>
                                    <w:i/>
                                    <w:iCs/>
                                    <w:color w:val="000000"/>
                                    <w:kern w:val="24"/>
                                    <w:sz w:val="24"/>
                                    <w:highlight w:val="none"/>
                                  </w:rPr>
                                </m:ctrlPr>
                              </m:sub>
                            </m:sSub>
                            <m:r>
                              <m:rPr/>
                              <w:rPr>
                                <w:rFonts w:ascii="Cambria Math" w:hAnsi="Cambria Math" w:eastAsia="等线"/>
                                <w:color w:val="000000"/>
                                <w:kern w:val="24"/>
                                <w:sz w:val="24"/>
                                <w:highlight w:val="none"/>
                              </w:rPr>
                              <m:t>−</m:t>
                            </m:r>
                            <m:acc>
                              <m:accPr>
                                <m:chr m:val="̅"/>
                                <m:ctrlPr>
                                  <w:rPr>
                                    <w:rFonts w:ascii="Cambria Math" w:hAnsi="Cambria Math" w:eastAsia="等线"/>
                                    <w:iCs/>
                                    <w:color w:val="000000"/>
                                    <w:kern w:val="24"/>
                                    <w:sz w:val="24"/>
                                    <w:highlight w:val="none"/>
                                  </w:rPr>
                                </m:ctrlPr>
                              </m:accPr>
                              <m:e>
                                <m:r>
                                  <m:rPr>
                                    <m:sty m:val="p"/>
                                  </m:rPr>
                                  <w:rPr>
                                    <w:rFonts w:ascii="Cambria Math" w:hAnsi="Cambria Math" w:cs="Cambria Math"/>
                                    <w:sz w:val="24"/>
                                    <w:highlight w:val="none"/>
                                  </w:rPr>
                                  <m:t>λ</m:t>
                                </m:r>
                                <m:ctrlPr>
                                  <w:rPr>
                                    <w:rFonts w:ascii="Cambria Math" w:hAnsi="Cambria Math" w:eastAsia="等线"/>
                                    <w:iCs/>
                                    <w:color w:val="000000"/>
                                    <w:kern w:val="24"/>
                                    <w:sz w:val="24"/>
                                    <w:highlight w:val="none"/>
                                  </w:rPr>
                                </m:ctrlPr>
                              </m:e>
                            </m:acc>
                            <m:ctrlPr>
                              <w:rPr>
                                <w:rFonts w:ascii="Cambria Math" w:hAnsi="Cambria Math" w:eastAsia="等线"/>
                                <w:i/>
                                <w:iCs/>
                                <w:color w:val="000000"/>
                                <w:kern w:val="24"/>
                                <w:sz w:val="24"/>
                                <w:highlight w:val="none"/>
                              </w:rPr>
                            </m:ctrlPr>
                          </m:e>
                        </m:d>
                        <m:ctrlPr>
                          <w:rPr>
                            <w:rFonts w:ascii="Cambria Math" w:hAnsi="Cambria Math" w:eastAsia="等线"/>
                            <w:i/>
                            <w:iCs/>
                            <w:color w:val="000000"/>
                            <w:kern w:val="24"/>
                            <w:sz w:val="24"/>
                            <w:highlight w:val="none"/>
                          </w:rPr>
                        </m:ctrlPr>
                      </m:e>
                      <m:sup>
                        <m:r>
                          <m:rPr/>
                          <w:rPr>
                            <w:rFonts w:ascii="Cambria Math" w:hAnsi="Cambria Math" w:eastAsia="等线"/>
                            <w:color w:val="000000"/>
                            <w:kern w:val="24"/>
                            <w:sz w:val="24"/>
                            <w:highlight w:val="none"/>
                          </w:rPr>
                          <m:t>2</m:t>
                        </m:r>
                        <m:ctrlPr>
                          <w:rPr>
                            <w:rFonts w:ascii="Cambria Math" w:hAnsi="Cambria Math" w:eastAsia="等线"/>
                            <w:i/>
                            <w:iCs/>
                            <w:color w:val="000000"/>
                            <w:kern w:val="24"/>
                            <w:sz w:val="24"/>
                            <w:highlight w:val="none"/>
                          </w:rPr>
                        </m:ctrlPr>
                      </m:sup>
                    </m:sSup>
                    <m:ctrlPr>
                      <w:rPr>
                        <w:rFonts w:ascii="Cambria Math" w:hAnsi="Cambria Math" w:eastAsia="等线"/>
                        <w:i/>
                        <w:iCs/>
                        <w:color w:val="000000"/>
                        <w:kern w:val="24"/>
                        <w:sz w:val="24"/>
                        <w:highlight w:val="none"/>
                      </w:rPr>
                    </m:ctrlPr>
                  </m:e>
                </m:nary>
                <m:ctrlPr>
                  <w:rPr>
                    <w:rFonts w:ascii="Cambria Math" w:hAnsi="Cambria Math" w:eastAsia="等线"/>
                    <w:i/>
                    <w:iCs/>
                    <w:color w:val="000000"/>
                    <w:kern w:val="24"/>
                    <w:sz w:val="24"/>
                    <w:highlight w:val="none"/>
                  </w:rPr>
                </m:ctrlPr>
              </m:num>
              <m:den>
                <m:r>
                  <m:rPr/>
                  <w:rPr>
                    <w:rFonts w:ascii="Cambria Math" w:hAnsi="Cambria Math" w:eastAsia="等线"/>
                    <w:color w:val="000000"/>
                    <w:kern w:val="24"/>
                    <w:sz w:val="24"/>
                    <w:highlight w:val="none"/>
                  </w:rPr>
                  <m:t>n−1</m:t>
                </m:r>
                <m:ctrlPr>
                  <w:rPr>
                    <w:rFonts w:ascii="Cambria Math" w:hAnsi="Cambria Math" w:eastAsia="等线"/>
                    <w:i/>
                    <w:iCs/>
                    <w:color w:val="000000"/>
                    <w:kern w:val="24"/>
                    <w:sz w:val="24"/>
                    <w:highlight w:val="none"/>
                  </w:rPr>
                </m:ctrlPr>
              </m:den>
            </m:f>
            <m:ctrlPr>
              <w:rPr>
                <w:rFonts w:ascii="Cambria Math" w:hAnsi="Cambria Math" w:eastAsia="等线"/>
                <w:i/>
                <w:iCs/>
                <w:color w:val="000000"/>
                <w:kern w:val="24"/>
                <w:sz w:val="24"/>
                <w:highlight w:val="none"/>
              </w:rPr>
            </m:ctrlPr>
          </m:e>
        </m:rad>
      </m:oMath>
      <w:r>
        <w:rPr>
          <w:rFonts w:hint="eastAsia" w:hAnsi="Cambria Math"/>
          <w:sz w:val="24"/>
          <w:highlight w:val="none"/>
        </w:rPr>
        <w:t xml:space="preserve">                          （2）</w:t>
      </w:r>
    </w:p>
    <w:p>
      <w:pPr>
        <w:spacing w:line="360" w:lineRule="auto"/>
        <w:rPr>
          <w:rFonts w:hAnsi="Cambria Math"/>
          <w:sz w:val="24"/>
          <w:highlight w:val="none"/>
        </w:rPr>
      </w:pPr>
      <w:r>
        <w:rPr>
          <w:rFonts w:hint="eastAsia" w:hAnsi="Cambria Math"/>
          <w:sz w:val="24"/>
          <w:highlight w:val="none"/>
        </w:rPr>
        <w:t>式中：</w:t>
      </w:r>
      <m:oMath>
        <m:sSub>
          <m:sSubPr>
            <m:ctrlPr>
              <w:rPr>
                <w:rFonts w:ascii="Cambria Math" w:hAnsi="Cambria Math"/>
                <w:i/>
                <w:sz w:val="24"/>
                <w:highlight w:val="none"/>
              </w:rPr>
            </m:ctrlPr>
          </m:sSubPr>
          <m:e>
            <m:r>
              <m:rPr/>
              <w:rPr>
                <w:rFonts w:ascii="Cambria Math" w:hAnsi="Cambria Math"/>
                <w:sz w:val="24"/>
                <w:highlight w:val="none"/>
              </w:rPr>
              <m:t>s</m:t>
            </m:r>
            <m:ctrlPr>
              <w:rPr>
                <w:rFonts w:ascii="Cambria Math" w:hAnsi="Cambria Math"/>
                <w:i/>
                <w:sz w:val="24"/>
                <w:highlight w:val="none"/>
              </w:rPr>
            </m:ctrlPr>
          </m:e>
          <m:sub>
            <m:r>
              <m:rPr>
                <m:sty m:val="p"/>
              </m:rPr>
              <w:rPr>
                <w:rFonts w:hint="eastAsia" w:ascii="Cambria Math" w:hAnsi="Cambria Math"/>
                <w:sz w:val="24"/>
                <w:highlight w:val="none"/>
              </w:rPr>
              <m:t>ex</m:t>
            </m:r>
            <m:r>
              <m:rPr>
                <m:sty m:val="p"/>
              </m:rPr>
              <w:rPr>
                <w:rFonts w:ascii="Cambria Math" w:hAnsi="Cambria Math" w:cs="Cambria Math"/>
                <w:sz w:val="24"/>
                <w:highlight w:val="none"/>
              </w:rPr>
              <m:t>λ</m:t>
            </m:r>
            <m:ctrlPr>
              <w:rPr>
                <w:rFonts w:ascii="Cambria Math" w:hAnsi="Cambria Math"/>
                <w:i/>
                <w:sz w:val="24"/>
                <w:highlight w:val="none"/>
              </w:rPr>
            </m:ctrlPr>
          </m:sub>
        </m:sSub>
      </m:oMath>
      <w:r>
        <w:rPr>
          <w:rFonts w:hint="eastAsia" w:hAnsi="Cambria Math"/>
          <w:sz w:val="24"/>
          <w:highlight w:val="none"/>
        </w:rPr>
        <w:t>——激发侧</w:t>
      </w:r>
      <w:r>
        <w:rPr>
          <w:rFonts w:hint="eastAsia"/>
          <w:sz w:val="24"/>
          <w:highlight w:val="none"/>
        </w:rPr>
        <w:t>波长重复性</w:t>
      </w:r>
      <w:r>
        <w:rPr>
          <w:rFonts w:hint="eastAsia" w:hAnsi="Cambria Math"/>
          <w:sz w:val="24"/>
          <w:highlight w:val="none"/>
        </w:rPr>
        <w:t>；</w:t>
      </w:r>
    </w:p>
    <w:p>
      <w:pPr>
        <w:spacing w:line="360" w:lineRule="auto"/>
        <w:ind w:firstLine="720" w:firstLineChars="300"/>
        <w:rPr>
          <w:sz w:val="24"/>
          <w:highlight w:val="none"/>
        </w:rPr>
      </w:pPr>
      <w:r>
        <w:rPr>
          <w:rFonts w:ascii="Cambria Math" w:hAnsi="Cambria Math" w:cs="Cambria Math"/>
          <w:i/>
          <w:iCs/>
          <w:sz w:val="24"/>
          <w:highlight w:val="none"/>
        </w:rPr>
        <w:t>λ</w:t>
      </w:r>
      <w:r>
        <w:rPr>
          <w:rFonts w:hint="eastAsia" w:hAnsi="Cambria Math"/>
          <w:i/>
          <w:iCs/>
          <w:sz w:val="24"/>
          <w:highlight w:val="none"/>
          <w:vertAlign w:val="subscript"/>
        </w:rPr>
        <w:t>i</w:t>
      </w:r>
      <w:r>
        <w:rPr>
          <w:rFonts w:hint="eastAsia" w:hAnsi="Cambria Math"/>
          <w:sz w:val="24"/>
          <w:highlight w:val="none"/>
        </w:rPr>
        <w:t>——</w:t>
      </w:r>
      <w:r>
        <w:rPr>
          <w:rFonts w:hint="eastAsia"/>
          <w:sz w:val="24"/>
          <w:highlight w:val="none"/>
        </w:rPr>
        <w:t>波长测量值；</w:t>
      </w:r>
    </w:p>
    <w:p>
      <w:pPr>
        <w:spacing w:line="360" w:lineRule="auto"/>
        <w:ind w:firstLine="720" w:firstLineChars="300"/>
        <w:rPr>
          <w:sz w:val="24"/>
          <w:highlight w:val="none"/>
        </w:rPr>
      </w:pPr>
      <m:oMath>
        <m:acc>
          <m:accPr>
            <m:chr m:val="̅"/>
            <m:ctrlPr>
              <w:rPr>
                <w:rFonts w:ascii="Cambria Math" w:hAnsi="Cambria Math" w:eastAsia="等线"/>
                <w:i/>
                <w:color w:val="000000"/>
                <w:kern w:val="24"/>
                <w:sz w:val="24"/>
                <w:highlight w:val="none"/>
              </w:rPr>
            </m:ctrlPr>
          </m:accPr>
          <m:e>
            <m:r>
              <m:rPr/>
              <w:rPr>
                <w:rFonts w:ascii="Cambria Math" w:hAnsi="Cambria Math" w:cs="Cambria Math"/>
                <w:sz w:val="24"/>
                <w:highlight w:val="none"/>
              </w:rPr>
              <m:t>λ</m:t>
            </m:r>
            <m:ctrlPr>
              <w:rPr>
                <w:rFonts w:ascii="Cambria Math" w:hAnsi="Cambria Math" w:eastAsia="等线"/>
                <w:i/>
                <w:color w:val="000000"/>
                <w:kern w:val="24"/>
                <w:sz w:val="24"/>
                <w:highlight w:val="none"/>
              </w:rPr>
            </m:ctrlPr>
          </m:e>
        </m:acc>
      </m:oMath>
      <w:r>
        <w:rPr>
          <w:rFonts w:hint="eastAsia" w:hAnsi="Cambria Math"/>
          <w:sz w:val="24"/>
          <w:highlight w:val="none"/>
        </w:rPr>
        <w:t>——</w:t>
      </w:r>
      <w:r>
        <w:rPr>
          <w:rFonts w:hint="eastAsia"/>
          <w:sz w:val="24"/>
          <w:highlight w:val="none"/>
        </w:rPr>
        <w:t>波长测量平均值；</w:t>
      </w:r>
    </w:p>
    <w:p>
      <w:pPr>
        <w:spacing w:line="360" w:lineRule="auto"/>
        <w:ind w:firstLine="720" w:firstLineChars="300"/>
        <w:rPr>
          <w:sz w:val="24"/>
          <w:highlight w:val="none"/>
        </w:rPr>
      </w:pPr>
      <w:r>
        <w:rPr>
          <w:rFonts w:hint="eastAsia" w:hAnsi="Cambria Math"/>
          <w:i/>
          <w:iCs/>
          <w:sz w:val="24"/>
          <w:highlight w:val="none"/>
        </w:rPr>
        <w:t>n</w:t>
      </w:r>
      <w:r>
        <w:rPr>
          <w:rFonts w:hint="eastAsia" w:hAnsi="Cambria Math"/>
          <w:sz w:val="24"/>
          <w:highlight w:val="none"/>
        </w:rPr>
        <w:t>——</w:t>
      </w:r>
      <w:r>
        <w:rPr>
          <w:rFonts w:hint="eastAsia"/>
          <w:sz w:val="24"/>
          <w:highlight w:val="none"/>
        </w:rPr>
        <w:t>测量次数。</w:t>
      </w:r>
    </w:p>
    <w:p>
      <w:pPr>
        <w:spacing w:line="360" w:lineRule="auto"/>
        <w:rPr>
          <w:sz w:val="24"/>
          <w:highlight w:val="none"/>
        </w:rPr>
      </w:pPr>
      <w:r>
        <w:rPr>
          <w:rFonts w:hint="eastAsia"/>
          <w:sz w:val="24"/>
          <w:highlight w:val="none"/>
        </w:rPr>
        <w:t>6.</w:t>
      </w:r>
      <w:r>
        <w:rPr>
          <w:sz w:val="24"/>
          <w:highlight w:val="none"/>
        </w:rPr>
        <w:t>3</w:t>
      </w:r>
      <w:r>
        <w:rPr>
          <w:rFonts w:hint="eastAsia"/>
          <w:sz w:val="24"/>
          <w:highlight w:val="none"/>
        </w:rPr>
        <w:t xml:space="preserve"> 荧光相对强度校准曲线和重复性</w:t>
      </w:r>
    </w:p>
    <w:p>
      <w:pPr>
        <w:spacing w:line="360" w:lineRule="auto"/>
        <w:rPr>
          <w:sz w:val="24"/>
          <w:highlight w:val="none"/>
        </w:rPr>
      </w:pPr>
      <w:r>
        <w:rPr>
          <w:rFonts w:hint="eastAsia"/>
          <w:sz w:val="24"/>
          <w:highlight w:val="none"/>
        </w:rPr>
        <w:t>6.</w:t>
      </w:r>
      <w:r>
        <w:rPr>
          <w:sz w:val="24"/>
          <w:highlight w:val="none"/>
        </w:rPr>
        <w:t>3</w:t>
      </w:r>
      <w:r>
        <w:rPr>
          <w:rFonts w:hint="eastAsia"/>
          <w:sz w:val="24"/>
          <w:highlight w:val="none"/>
        </w:rPr>
        <w:t>.1 荧光相对强度校准曲线</w:t>
      </w:r>
    </w:p>
    <w:p>
      <w:pPr>
        <w:spacing w:line="360" w:lineRule="auto"/>
        <w:ind w:firstLine="480" w:firstLineChars="200"/>
        <w:rPr>
          <w:sz w:val="24"/>
          <w:highlight w:val="none"/>
        </w:rPr>
      </w:pPr>
      <w:r>
        <w:rPr>
          <w:rFonts w:hint="eastAsia"/>
          <w:sz w:val="24"/>
          <w:highlight w:val="none"/>
        </w:rPr>
        <w:t>采用溯源到国家光谱辐射照度基准、相对光谱辐射照度已知的相对光谱辐射照度标准器（氘灯、带积分球的卤钨灯）进行荧光相对强度校准。采用氘灯校准300 nm-350 nm波段，采用带积分球的卤钨灯校准350 nm-900 nm波段。将氘灯和带积分球的卤钨灯的标准光谱曲线在350 nm处连接起来作为标准光谱曲线</w:t>
      </w:r>
      <w:r>
        <w:rPr>
          <w:rFonts w:hint="eastAsia"/>
          <w:i/>
          <w:iCs/>
          <w:sz w:val="24"/>
          <w:highlight w:val="none"/>
        </w:rPr>
        <w:t>S</w:t>
      </w:r>
      <w:r>
        <w:rPr>
          <w:rFonts w:hint="eastAsia"/>
          <w:sz w:val="24"/>
          <w:highlight w:val="none"/>
          <w:vertAlign w:val="subscript"/>
        </w:rPr>
        <w:t>cs</w:t>
      </w:r>
      <w:r>
        <w:rPr>
          <w:rFonts w:hint="eastAsia"/>
          <w:sz w:val="24"/>
          <w:highlight w:val="none"/>
        </w:rPr>
        <w:t>。分别将氘灯和带积分球的卤钨灯从系统的积分球入口处入射，分别测量其光谱曲线</w:t>
      </w:r>
      <w:r>
        <w:rPr>
          <w:rFonts w:hint="eastAsia"/>
          <w:i/>
          <w:iCs/>
          <w:sz w:val="24"/>
          <w:highlight w:val="none"/>
        </w:rPr>
        <w:t>S</w:t>
      </w:r>
      <w:r>
        <w:rPr>
          <w:rFonts w:hint="eastAsia"/>
          <w:sz w:val="24"/>
          <w:highlight w:val="none"/>
          <w:vertAlign w:val="subscript"/>
        </w:rPr>
        <w:t>mD</w:t>
      </w:r>
      <w:r>
        <w:rPr>
          <w:rFonts w:hint="eastAsia"/>
          <w:sz w:val="24"/>
          <w:highlight w:val="none"/>
        </w:rPr>
        <w:t>和</w:t>
      </w:r>
      <w:r>
        <w:rPr>
          <w:rFonts w:hint="eastAsia"/>
          <w:i/>
          <w:iCs/>
          <w:sz w:val="24"/>
          <w:highlight w:val="none"/>
        </w:rPr>
        <w:t>S</w:t>
      </w:r>
      <w:r>
        <w:rPr>
          <w:rFonts w:hint="eastAsia"/>
          <w:sz w:val="24"/>
          <w:highlight w:val="none"/>
          <w:vertAlign w:val="subscript"/>
        </w:rPr>
        <w:t>mW</w:t>
      </w:r>
      <w:r>
        <w:rPr>
          <w:rFonts w:hint="eastAsia"/>
          <w:sz w:val="24"/>
          <w:highlight w:val="none"/>
        </w:rPr>
        <w:t>，将两条曲线在350 nm处连接起来得到光谱曲线</w:t>
      </w:r>
      <w:r>
        <w:rPr>
          <w:rFonts w:hint="eastAsia"/>
          <w:i/>
          <w:iCs/>
          <w:sz w:val="24"/>
          <w:highlight w:val="none"/>
        </w:rPr>
        <w:t>S</w:t>
      </w:r>
      <w:r>
        <w:rPr>
          <w:rFonts w:hint="eastAsia"/>
          <w:sz w:val="24"/>
          <w:highlight w:val="none"/>
          <w:vertAlign w:val="subscript"/>
        </w:rPr>
        <w:t>m</w:t>
      </w:r>
      <w:r>
        <w:rPr>
          <w:rFonts w:hint="eastAsia"/>
          <w:sz w:val="24"/>
          <w:highlight w:val="none"/>
        </w:rPr>
        <w:t>，最终通过</w:t>
      </w:r>
      <w:r>
        <w:rPr>
          <w:rFonts w:hint="eastAsia"/>
          <w:i/>
          <w:iCs/>
          <w:sz w:val="24"/>
          <w:highlight w:val="none"/>
        </w:rPr>
        <w:t>C</w:t>
      </w:r>
      <w:r>
        <w:rPr>
          <w:rFonts w:hint="eastAsia"/>
          <w:sz w:val="24"/>
          <w:highlight w:val="none"/>
          <w:vertAlign w:val="subscript"/>
        </w:rPr>
        <w:t>int</w:t>
      </w:r>
      <w:r>
        <w:rPr>
          <w:rFonts w:hint="eastAsia"/>
          <w:sz w:val="24"/>
          <w:highlight w:val="none"/>
        </w:rPr>
        <w:t>=</w:t>
      </w:r>
      <w:r>
        <w:rPr>
          <w:rFonts w:hint="eastAsia"/>
          <w:i/>
          <w:iCs/>
          <w:sz w:val="24"/>
          <w:highlight w:val="none"/>
        </w:rPr>
        <w:t>S</w:t>
      </w:r>
      <w:r>
        <w:rPr>
          <w:rFonts w:hint="eastAsia"/>
          <w:sz w:val="24"/>
          <w:highlight w:val="none"/>
          <w:vertAlign w:val="subscript"/>
        </w:rPr>
        <w:t>cs</w:t>
      </w:r>
      <w:r>
        <w:rPr>
          <w:rFonts w:hint="eastAsia"/>
          <w:sz w:val="24"/>
          <w:highlight w:val="none"/>
        </w:rPr>
        <w:t>/</w:t>
      </w:r>
      <w:r>
        <w:rPr>
          <w:rFonts w:hint="eastAsia"/>
          <w:i/>
          <w:iCs/>
          <w:sz w:val="24"/>
          <w:highlight w:val="none"/>
        </w:rPr>
        <w:t>S</w:t>
      </w:r>
      <w:r>
        <w:rPr>
          <w:rFonts w:hint="eastAsia"/>
          <w:sz w:val="24"/>
          <w:highlight w:val="none"/>
          <w:vertAlign w:val="subscript"/>
        </w:rPr>
        <w:t>m</w:t>
      </w:r>
      <w:r>
        <w:rPr>
          <w:rFonts w:hint="eastAsia"/>
          <w:sz w:val="24"/>
          <w:highlight w:val="none"/>
        </w:rPr>
        <w:t>计算得到荧光相对强度校准曲线。</w:t>
      </w:r>
    </w:p>
    <w:p>
      <w:pPr>
        <w:spacing w:line="360" w:lineRule="auto"/>
        <w:rPr>
          <w:sz w:val="24"/>
          <w:highlight w:val="none"/>
        </w:rPr>
      </w:pPr>
      <w:r>
        <w:rPr>
          <w:rFonts w:hint="eastAsia"/>
          <w:sz w:val="24"/>
          <w:highlight w:val="none"/>
        </w:rPr>
        <w:t>6.</w:t>
      </w:r>
      <w:r>
        <w:rPr>
          <w:sz w:val="24"/>
          <w:highlight w:val="none"/>
        </w:rPr>
        <w:t>3</w:t>
      </w:r>
      <w:r>
        <w:rPr>
          <w:rFonts w:hint="eastAsia"/>
          <w:sz w:val="24"/>
          <w:highlight w:val="none"/>
        </w:rPr>
        <w:t>.2 荧光相对强度重复性</w:t>
      </w:r>
    </w:p>
    <w:p>
      <w:pPr>
        <w:spacing w:line="360" w:lineRule="auto"/>
        <w:ind w:firstLine="480" w:firstLineChars="200"/>
        <w:rPr>
          <w:sz w:val="24"/>
          <w:highlight w:val="none"/>
        </w:rPr>
      </w:pPr>
      <w:r>
        <w:rPr>
          <w:rFonts w:hint="eastAsia"/>
          <w:sz w:val="24"/>
          <w:szCs w:val="24"/>
          <w:highlight w:val="none"/>
        </w:rPr>
        <w:t>在光栅密度为12</w:t>
      </w:r>
      <w:r>
        <w:rPr>
          <w:sz w:val="24"/>
          <w:szCs w:val="24"/>
          <w:highlight w:val="none"/>
        </w:rPr>
        <w:t>00</w:t>
      </w:r>
      <w:r>
        <w:rPr>
          <w:rFonts w:hint="eastAsia"/>
          <w:sz w:val="24"/>
          <w:szCs w:val="24"/>
          <w:highlight w:val="none"/>
        </w:rPr>
        <w:t xml:space="preserve"> g</w:t>
      </w:r>
      <w:r>
        <w:rPr>
          <w:sz w:val="24"/>
          <w:szCs w:val="24"/>
          <w:highlight w:val="none"/>
        </w:rPr>
        <w:t>/mm</w:t>
      </w:r>
      <w:r>
        <w:rPr>
          <w:rFonts w:hint="eastAsia"/>
          <w:sz w:val="24"/>
          <w:szCs w:val="24"/>
          <w:highlight w:val="none"/>
        </w:rPr>
        <w:t>，发射侧单色器狭缝大小为3 n</w:t>
      </w:r>
      <w:r>
        <w:rPr>
          <w:sz w:val="24"/>
          <w:szCs w:val="24"/>
          <w:highlight w:val="none"/>
        </w:rPr>
        <w:t>m</w:t>
      </w:r>
      <w:r>
        <w:rPr>
          <w:rFonts w:hint="eastAsia"/>
          <w:sz w:val="24"/>
          <w:szCs w:val="24"/>
          <w:highlight w:val="none"/>
        </w:rPr>
        <w:t>，积分时间为0.8 s的测量条件下，</w:t>
      </w:r>
      <w:r>
        <w:rPr>
          <w:rFonts w:hint="eastAsia"/>
          <w:sz w:val="24"/>
          <w:highlight w:val="none"/>
        </w:rPr>
        <w:t>采用装置</w:t>
      </w:r>
      <w:r>
        <w:rPr>
          <w:sz w:val="24"/>
          <w:highlight w:val="none"/>
        </w:rPr>
        <w:t>重复测量</w:t>
      </w:r>
      <w:r>
        <w:rPr>
          <w:rFonts w:hint="eastAsia"/>
          <w:sz w:val="24"/>
          <w:highlight w:val="none"/>
        </w:rPr>
        <w:t>相对光谱辐射照度标准器</w:t>
      </w:r>
      <w:r>
        <w:rPr>
          <w:sz w:val="24"/>
          <w:highlight w:val="none"/>
        </w:rPr>
        <w:t>的光谱1</w:t>
      </w:r>
      <w:r>
        <w:rPr>
          <w:rFonts w:hint="eastAsia"/>
          <w:sz w:val="24"/>
          <w:highlight w:val="none"/>
        </w:rPr>
        <w:t>0</w:t>
      </w:r>
      <w:r>
        <w:rPr>
          <w:sz w:val="24"/>
          <w:highlight w:val="none"/>
        </w:rPr>
        <w:t>次，</w:t>
      </w:r>
      <w:r>
        <w:rPr>
          <w:rFonts w:hint="eastAsia"/>
          <w:sz w:val="24"/>
          <w:highlight w:val="none"/>
        </w:rPr>
        <w:t>然后进行归一化，</w:t>
      </w:r>
      <w:r>
        <w:rPr>
          <w:sz w:val="24"/>
          <w:highlight w:val="none"/>
        </w:rPr>
        <w:t>整个波段范围内</w:t>
      </w:r>
      <w:r>
        <w:rPr>
          <w:rFonts w:hint="eastAsia"/>
          <w:sz w:val="24"/>
          <w:highlight w:val="none"/>
        </w:rPr>
        <w:t>每个波长下</w:t>
      </w:r>
      <w:r>
        <w:rPr>
          <w:sz w:val="24"/>
          <w:highlight w:val="none"/>
        </w:rPr>
        <w:t>的</w:t>
      </w:r>
      <w:r>
        <w:rPr>
          <w:rFonts w:hint="eastAsia"/>
          <w:sz w:val="24"/>
          <w:highlight w:val="none"/>
        </w:rPr>
        <w:t>测量重复性：</w:t>
      </w:r>
    </w:p>
    <w:p>
      <w:pPr>
        <w:spacing w:line="360" w:lineRule="auto"/>
        <w:jc w:val="right"/>
        <w:rPr>
          <w:rFonts w:hAnsi="Cambria Math"/>
          <w:sz w:val="24"/>
          <w:highlight w:val="none"/>
        </w:rPr>
      </w:pPr>
      <m:oMath>
        <m:sSub>
          <m:sSubPr>
            <m:ctrlPr>
              <w:rPr>
                <w:rFonts w:ascii="Cambria Math" w:hAnsi="Cambria Math"/>
                <w:i/>
                <w:sz w:val="24"/>
                <w:highlight w:val="none"/>
              </w:rPr>
            </m:ctrlPr>
          </m:sSubPr>
          <m:e>
            <m:r>
              <m:rPr/>
              <w:rPr>
                <w:rFonts w:ascii="Cambria Math" w:hAnsi="Cambria Math"/>
                <w:sz w:val="24"/>
                <w:highlight w:val="none"/>
              </w:rPr>
              <m:t>s</m:t>
            </m:r>
            <m:ctrlPr>
              <w:rPr>
                <w:rFonts w:ascii="Cambria Math" w:hAnsi="Cambria Math"/>
                <w:i/>
                <w:sz w:val="24"/>
                <w:highlight w:val="none"/>
              </w:rPr>
            </m:ctrlPr>
          </m:e>
          <m:sub>
            <m:r>
              <m:rPr>
                <m:sty m:val="p"/>
              </m:rPr>
              <w:rPr>
                <w:rFonts w:ascii="Cambria Math" w:hAnsi="Cambria Math"/>
                <w:sz w:val="24"/>
                <w:highlight w:val="none"/>
              </w:rPr>
              <m:t>int</m:t>
            </m:r>
            <m:ctrlPr>
              <w:rPr>
                <w:rFonts w:ascii="Cambria Math" w:hAnsi="Cambria Math"/>
                <w:i/>
                <w:sz w:val="24"/>
                <w:highlight w:val="none"/>
              </w:rPr>
            </m:ctrlPr>
          </m:sub>
        </m:sSub>
        <m:r>
          <m:rPr/>
          <w:rPr>
            <w:rFonts w:ascii="Cambria Math" w:hAnsi="Cambria Math"/>
            <w:sz w:val="24"/>
            <w:highlight w:val="none"/>
          </w:rPr>
          <m:t>=</m:t>
        </m:r>
        <m:f>
          <m:fPr>
            <m:ctrlPr>
              <w:rPr>
                <w:rFonts w:ascii="Cambria Math" w:hAnsi="Cambria Math"/>
                <w:i/>
                <w:sz w:val="24"/>
                <w:highlight w:val="none"/>
              </w:rPr>
            </m:ctrlPr>
          </m:fPr>
          <m:num>
            <m:r>
              <m:rPr/>
              <w:rPr>
                <w:rFonts w:ascii="Cambria Math" w:hAnsi="Cambria Math"/>
                <w:sz w:val="24"/>
                <w:highlight w:val="none"/>
              </w:rPr>
              <m:t>1</m:t>
            </m:r>
            <m:ctrlPr>
              <w:rPr>
                <w:rFonts w:ascii="Cambria Math" w:hAnsi="Cambria Math"/>
                <w:i/>
                <w:sz w:val="24"/>
                <w:highlight w:val="none"/>
              </w:rPr>
            </m:ctrlPr>
          </m:num>
          <m:den>
            <m:acc>
              <m:accPr>
                <m:chr m:val="̅"/>
                <m:ctrlPr>
                  <w:rPr>
                    <w:rFonts w:ascii="Cambria Math" w:hAnsi="Cambria Math" w:eastAsia="等线"/>
                    <w:i/>
                    <w:color w:val="000000"/>
                    <w:kern w:val="24"/>
                    <w:sz w:val="24"/>
                    <w:highlight w:val="none"/>
                  </w:rPr>
                </m:ctrlPr>
              </m:accPr>
              <m:e>
                <m:r>
                  <m:rPr/>
                  <w:rPr>
                    <w:rFonts w:ascii="Cambria Math" w:hAnsi="Cambria Math" w:eastAsia="等线" w:cs="Cambria Math"/>
                    <w:sz w:val="24"/>
                    <w:highlight w:val="none"/>
                  </w:rPr>
                  <m:t>I</m:t>
                </m:r>
                <m:ctrlPr>
                  <w:rPr>
                    <w:rFonts w:ascii="Cambria Math" w:hAnsi="Cambria Math" w:eastAsia="等线"/>
                    <w:i/>
                    <w:color w:val="000000"/>
                    <w:kern w:val="24"/>
                    <w:sz w:val="24"/>
                    <w:highlight w:val="none"/>
                  </w:rPr>
                </m:ctrlPr>
              </m:e>
            </m:acc>
            <m:ctrlPr>
              <w:rPr>
                <w:rFonts w:ascii="Cambria Math" w:hAnsi="Cambria Math"/>
                <w:i/>
                <w:sz w:val="24"/>
                <w:highlight w:val="none"/>
              </w:rPr>
            </m:ctrlPr>
          </m:den>
        </m:f>
        <m:rad>
          <m:radPr>
            <m:degHide m:val="1"/>
            <m:ctrlPr>
              <w:rPr>
                <w:rFonts w:ascii="Cambria Math" w:hAnsi="Cambria Math" w:eastAsia="等线"/>
                <w:i/>
                <w:iCs/>
                <w:color w:val="000000"/>
                <w:kern w:val="24"/>
                <w:sz w:val="24"/>
                <w:highlight w:val="none"/>
              </w:rPr>
            </m:ctrlPr>
          </m:radPr>
          <m:deg>
            <m:ctrlPr>
              <w:rPr>
                <w:rFonts w:ascii="Cambria Math" w:hAnsi="Cambria Math" w:eastAsia="等线"/>
                <w:i/>
                <w:iCs/>
                <w:color w:val="000000"/>
                <w:kern w:val="24"/>
                <w:sz w:val="24"/>
                <w:highlight w:val="none"/>
              </w:rPr>
            </m:ctrlPr>
          </m:deg>
          <m:e>
            <m:f>
              <m:fPr>
                <m:ctrlPr>
                  <w:rPr>
                    <w:rFonts w:ascii="Cambria Math" w:hAnsi="Cambria Math" w:eastAsia="等线"/>
                    <w:i/>
                    <w:iCs/>
                    <w:color w:val="000000"/>
                    <w:kern w:val="24"/>
                    <w:sz w:val="24"/>
                    <w:highlight w:val="none"/>
                  </w:rPr>
                </m:ctrlPr>
              </m:fPr>
              <m:num>
                <m:nary>
                  <m:naryPr>
                    <m:chr m:val="∑"/>
                    <m:limLoc m:val="undOvr"/>
                    <m:ctrlPr>
                      <w:rPr>
                        <w:rFonts w:ascii="Cambria Math" w:hAnsi="Cambria Math" w:eastAsia="等线"/>
                        <w:i/>
                        <w:iCs/>
                        <w:color w:val="000000"/>
                        <w:kern w:val="24"/>
                        <w:sz w:val="24"/>
                        <w:highlight w:val="none"/>
                      </w:rPr>
                    </m:ctrlPr>
                  </m:naryPr>
                  <m:sub>
                    <m:r>
                      <m:rPr/>
                      <w:rPr>
                        <w:rFonts w:ascii="Cambria Math" w:hAnsi="Cambria Math" w:eastAsia="等线"/>
                        <w:color w:val="000000"/>
                        <w:kern w:val="24"/>
                        <w:sz w:val="24"/>
                        <w:highlight w:val="none"/>
                      </w:rPr>
                      <m:t>i=1</m:t>
                    </m:r>
                    <m:ctrlPr>
                      <w:rPr>
                        <w:rFonts w:ascii="Cambria Math" w:hAnsi="Cambria Math" w:eastAsia="等线"/>
                        <w:i/>
                        <w:iCs/>
                        <w:color w:val="000000"/>
                        <w:kern w:val="24"/>
                        <w:sz w:val="24"/>
                        <w:highlight w:val="none"/>
                      </w:rPr>
                    </m:ctrlPr>
                  </m:sub>
                  <m:sup>
                    <m:r>
                      <m:rPr/>
                      <w:rPr>
                        <w:rFonts w:ascii="Cambria Math" w:hAnsi="Cambria Math" w:eastAsia="等线"/>
                        <w:color w:val="000000"/>
                        <w:kern w:val="24"/>
                        <w:sz w:val="24"/>
                        <w:highlight w:val="none"/>
                      </w:rPr>
                      <m:t>n</m:t>
                    </m:r>
                    <m:ctrlPr>
                      <w:rPr>
                        <w:rFonts w:ascii="Cambria Math" w:hAnsi="Cambria Math" w:eastAsia="等线"/>
                        <w:i/>
                        <w:iCs/>
                        <w:color w:val="000000"/>
                        <w:kern w:val="24"/>
                        <w:sz w:val="24"/>
                        <w:highlight w:val="none"/>
                      </w:rPr>
                    </m:ctrlPr>
                  </m:sup>
                  <m:e>
                    <m:sSup>
                      <m:sSupPr>
                        <m:ctrlPr>
                          <w:rPr>
                            <w:rFonts w:ascii="Cambria Math" w:hAnsi="Cambria Math" w:eastAsia="等线"/>
                            <w:i/>
                            <w:iCs/>
                            <w:color w:val="000000"/>
                            <w:kern w:val="24"/>
                            <w:sz w:val="24"/>
                            <w:highlight w:val="none"/>
                          </w:rPr>
                        </m:ctrlPr>
                      </m:sSupPr>
                      <m:e>
                        <m:d>
                          <m:dPr>
                            <m:ctrlPr>
                              <w:rPr>
                                <w:rFonts w:ascii="Cambria Math" w:hAnsi="Cambria Math" w:eastAsia="等线"/>
                                <w:i/>
                                <w:iCs/>
                                <w:color w:val="000000"/>
                                <w:kern w:val="24"/>
                                <w:sz w:val="24"/>
                                <w:highlight w:val="none"/>
                              </w:rPr>
                            </m:ctrlPr>
                          </m:dPr>
                          <m:e>
                            <m:sSub>
                              <m:sSubPr>
                                <m:ctrlPr>
                                  <w:rPr>
                                    <w:rFonts w:ascii="Cambria Math" w:hAnsi="Cambria Math" w:eastAsia="等线"/>
                                    <w:i/>
                                    <w:iCs/>
                                    <w:color w:val="000000"/>
                                    <w:kern w:val="24"/>
                                    <w:sz w:val="24"/>
                                    <w:highlight w:val="none"/>
                                  </w:rPr>
                                </m:ctrlPr>
                              </m:sSubPr>
                              <m:e>
                                <m:r>
                                  <m:rPr/>
                                  <w:rPr>
                                    <w:rFonts w:ascii="Cambria Math" w:hAnsi="Cambria Math" w:eastAsia="等线"/>
                                    <w:color w:val="000000"/>
                                    <w:kern w:val="24"/>
                                    <w:sz w:val="24"/>
                                    <w:highlight w:val="none"/>
                                  </w:rPr>
                                  <m:t>I</m:t>
                                </m:r>
                                <m:ctrlPr>
                                  <w:rPr>
                                    <w:rFonts w:ascii="Cambria Math" w:hAnsi="Cambria Math" w:eastAsia="等线"/>
                                    <w:i/>
                                    <w:iCs/>
                                    <w:color w:val="000000"/>
                                    <w:kern w:val="24"/>
                                    <w:sz w:val="24"/>
                                    <w:highlight w:val="none"/>
                                  </w:rPr>
                                </m:ctrlPr>
                              </m:e>
                              <m:sub>
                                <m:r>
                                  <m:rPr/>
                                  <w:rPr>
                                    <w:rFonts w:ascii="Cambria Math" w:hAnsi="Cambria Math" w:eastAsia="等线"/>
                                    <w:color w:val="000000"/>
                                    <w:kern w:val="24"/>
                                    <w:sz w:val="24"/>
                                    <w:highlight w:val="none"/>
                                  </w:rPr>
                                  <m:t>i</m:t>
                                </m:r>
                                <m:ctrlPr>
                                  <w:rPr>
                                    <w:rFonts w:ascii="Cambria Math" w:hAnsi="Cambria Math" w:eastAsia="等线"/>
                                    <w:i/>
                                    <w:iCs/>
                                    <w:color w:val="000000"/>
                                    <w:kern w:val="24"/>
                                    <w:sz w:val="24"/>
                                    <w:highlight w:val="none"/>
                                  </w:rPr>
                                </m:ctrlPr>
                              </m:sub>
                            </m:sSub>
                            <m:r>
                              <m:rPr/>
                              <w:rPr>
                                <w:rFonts w:ascii="Cambria Math" w:hAnsi="Cambria Math" w:eastAsia="等线"/>
                                <w:color w:val="000000"/>
                                <w:kern w:val="24"/>
                                <w:sz w:val="24"/>
                                <w:highlight w:val="none"/>
                              </w:rPr>
                              <m:t>−</m:t>
                            </m:r>
                            <m:acc>
                              <m:accPr>
                                <m:chr m:val="̅"/>
                                <m:ctrlPr>
                                  <w:rPr>
                                    <w:rFonts w:ascii="Cambria Math" w:hAnsi="Cambria Math" w:eastAsia="等线"/>
                                    <w:i/>
                                    <w:color w:val="000000"/>
                                    <w:kern w:val="24"/>
                                    <w:sz w:val="24"/>
                                    <w:highlight w:val="none"/>
                                  </w:rPr>
                                </m:ctrlPr>
                              </m:accPr>
                              <m:e>
                                <m:r>
                                  <m:rPr/>
                                  <w:rPr>
                                    <w:rFonts w:ascii="Cambria Math" w:hAnsi="Cambria Math" w:eastAsia="等线" w:cs="Cambria Math"/>
                                    <w:sz w:val="24"/>
                                    <w:highlight w:val="none"/>
                                  </w:rPr>
                                  <m:t>I</m:t>
                                </m:r>
                                <m:ctrlPr>
                                  <w:rPr>
                                    <w:rFonts w:ascii="Cambria Math" w:hAnsi="Cambria Math" w:eastAsia="等线"/>
                                    <w:i/>
                                    <w:color w:val="000000"/>
                                    <w:kern w:val="24"/>
                                    <w:sz w:val="24"/>
                                    <w:highlight w:val="none"/>
                                  </w:rPr>
                                </m:ctrlPr>
                              </m:e>
                            </m:acc>
                            <m:ctrlPr>
                              <w:rPr>
                                <w:rFonts w:ascii="Cambria Math" w:hAnsi="Cambria Math" w:eastAsia="等线"/>
                                <w:i/>
                                <w:iCs/>
                                <w:color w:val="000000"/>
                                <w:kern w:val="24"/>
                                <w:sz w:val="24"/>
                                <w:highlight w:val="none"/>
                              </w:rPr>
                            </m:ctrlPr>
                          </m:e>
                        </m:d>
                        <m:ctrlPr>
                          <w:rPr>
                            <w:rFonts w:ascii="Cambria Math" w:hAnsi="Cambria Math" w:eastAsia="等线"/>
                            <w:i/>
                            <w:iCs/>
                            <w:color w:val="000000"/>
                            <w:kern w:val="24"/>
                            <w:sz w:val="24"/>
                            <w:highlight w:val="none"/>
                          </w:rPr>
                        </m:ctrlPr>
                      </m:e>
                      <m:sup>
                        <m:r>
                          <m:rPr/>
                          <w:rPr>
                            <w:rFonts w:ascii="Cambria Math" w:hAnsi="Cambria Math" w:eastAsia="等线"/>
                            <w:color w:val="000000"/>
                            <w:kern w:val="24"/>
                            <w:sz w:val="24"/>
                            <w:highlight w:val="none"/>
                          </w:rPr>
                          <m:t>2</m:t>
                        </m:r>
                        <m:ctrlPr>
                          <w:rPr>
                            <w:rFonts w:ascii="Cambria Math" w:hAnsi="Cambria Math" w:eastAsia="等线"/>
                            <w:i/>
                            <w:iCs/>
                            <w:color w:val="000000"/>
                            <w:kern w:val="24"/>
                            <w:sz w:val="24"/>
                            <w:highlight w:val="none"/>
                          </w:rPr>
                        </m:ctrlPr>
                      </m:sup>
                    </m:sSup>
                    <m:ctrlPr>
                      <w:rPr>
                        <w:rFonts w:ascii="Cambria Math" w:hAnsi="Cambria Math" w:eastAsia="等线"/>
                        <w:i/>
                        <w:iCs/>
                        <w:color w:val="000000"/>
                        <w:kern w:val="24"/>
                        <w:sz w:val="24"/>
                        <w:highlight w:val="none"/>
                      </w:rPr>
                    </m:ctrlPr>
                  </m:e>
                </m:nary>
                <m:ctrlPr>
                  <w:rPr>
                    <w:rFonts w:ascii="Cambria Math" w:hAnsi="Cambria Math" w:eastAsia="等线"/>
                    <w:i/>
                    <w:iCs/>
                    <w:color w:val="000000"/>
                    <w:kern w:val="24"/>
                    <w:sz w:val="24"/>
                    <w:highlight w:val="none"/>
                  </w:rPr>
                </m:ctrlPr>
              </m:num>
              <m:den>
                <m:r>
                  <m:rPr/>
                  <w:rPr>
                    <w:rFonts w:ascii="Cambria Math" w:hAnsi="Cambria Math" w:eastAsia="等线"/>
                    <w:color w:val="000000"/>
                    <w:kern w:val="24"/>
                    <w:sz w:val="24"/>
                    <w:highlight w:val="none"/>
                  </w:rPr>
                  <m:t>n−1</m:t>
                </m:r>
                <m:ctrlPr>
                  <w:rPr>
                    <w:rFonts w:ascii="Cambria Math" w:hAnsi="Cambria Math" w:eastAsia="等线"/>
                    <w:i/>
                    <w:iCs/>
                    <w:color w:val="000000"/>
                    <w:kern w:val="24"/>
                    <w:sz w:val="24"/>
                    <w:highlight w:val="none"/>
                  </w:rPr>
                </m:ctrlPr>
              </m:den>
            </m:f>
            <m:ctrlPr>
              <w:rPr>
                <w:rFonts w:ascii="Cambria Math" w:hAnsi="Cambria Math" w:eastAsia="等线"/>
                <w:i/>
                <w:iCs/>
                <w:color w:val="000000"/>
                <w:kern w:val="24"/>
                <w:sz w:val="24"/>
                <w:highlight w:val="none"/>
              </w:rPr>
            </m:ctrlPr>
          </m:e>
        </m:rad>
      </m:oMath>
      <w:r>
        <w:rPr>
          <w:rFonts w:hint="eastAsia" w:hAnsi="Cambria Math"/>
          <w:sz w:val="24"/>
          <w:highlight w:val="none"/>
        </w:rPr>
        <w:t xml:space="preserve">                          （3）</w:t>
      </w:r>
    </w:p>
    <w:p>
      <w:pPr>
        <w:spacing w:line="360" w:lineRule="auto"/>
        <w:rPr>
          <w:rFonts w:hAnsi="Cambria Math"/>
          <w:sz w:val="24"/>
          <w:highlight w:val="none"/>
        </w:rPr>
      </w:pPr>
      <w:r>
        <w:rPr>
          <w:rFonts w:hint="eastAsia" w:hAnsi="Cambria Math"/>
          <w:sz w:val="24"/>
          <w:highlight w:val="none"/>
        </w:rPr>
        <w:t>式中：</w:t>
      </w:r>
      <m:oMath>
        <m:sSub>
          <m:sSubPr>
            <m:ctrlPr>
              <w:rPr>
                <w:rFonts w:ascii="Cambria Math" w:hAnsi="Cambria Math"/>
                <w:i/>
                <w:sz w:val="24"/>
                <w:highlight w:val="none"/>
              </w:rPr>
            </m:ctrlPr>
          </m:sSubPr>
          <m:e>
            <m:r>
              <m:rPr/>
              <w:rPr>
                <w:rFonts w:ascii="Cambria Math" w:hAnsi="Cambria Math"/>
                <w:sz w:val="24"/>
                <w:highlight w:val="none"/>
              </w:rPr>
              <m:t>s</m:t>
            </m:r>
            <m:ctrlPr>
              <w:rPr>
                <w:rFonts w:ascii="Cambria Math" w:hAnsi="Cambria Math"/>
                <w:i/>
                <w:sz w:val="24"/>
                <w:highlight w:val="none"/>
              </w:rPr>
            </m:ctrlPr>
          </m:e>
          <m:sub>
            <m:r>
              <m:rPr>
                <m:sty m:val="p"/>
              </m:rPr>
              <w:rPr>
                <w:rFonts w:hint="eastAsia" w:ascii="Cambria Math" w:hAnsi="Cambria Math" w:cs="Cambria Math"/>
                <w:sz w:val="24"/>
                <w:highlight w:val="none"/>
              </w:rPr>
              <m:t>int</m:t>
            </m:r>
            <m:ctrlPr>
              <w:rPr>
                <w:rFonts w:ascii="Cambria Math" w:hAnsi="Cambria Math"/>
                <w:i/>
                <w:sz w:val="24"/>
                <w:highlight w:val="none"/>
              </w:rPr>
            </m:ctrlPr>
          </m:sub>
        </m:sSub>
      </m:oMath>
      <w:r>
        <w:rPr>
          <w:rFonts w:hint="eastAsia" w:hAnsi="Cambria Math"/>
          <w:sz w:val="24"/>
          <w:highlight w:val="none"/>
        </w:rPr>
        <w:t>——</w:t>
      </w:r>
      <w:r>
        <w:rPr>
          <w:rFonts w:hint="eastAsia"/>
          <w:sz w:val="24"/>
          <w:highlight w:val="none"/>
        </w:rPr>
        <w:t>荧光相对强度测量重复性</w:t>
      </w:r>
      <w:r>
        <w:rPr>
          <w:rFonts w:hint="eastAsia" w:hAnsi="Cambria Math"/>
          <w:sz w:val="24"/>
          <w:highlight w:val="none"/>
        </w:rPr>
        <w:t>；</w:t>
      </w:r>
    </w:p>
    <w:p>
      <w:pPr>
        <w:spacing w:line="360" w:lineRule="auto"/>
        <w:ind w:firstLine="720" w:firstLineChars="300"/>
        <w:rPr>
          <w:sz w:val="24"/>
          <w:highlight w:val="none"/>
        </w:rPr>
      </w:pPr>
      <w:r>
        <w:rPr>
          <w:rFonts w:hint="eastAsia" w:ascii="Cambria Math" w:hAnsi="Cambria Math" w:cs="Cambria Math"/>
          <w:i/>
          <w:iCs/>
          <w:sz w:val="24"/>
          <w:highlight w:val="none"/>
        </w:rPr>
        <w:t>I</w:t>
      </w:r>
      <w:r>
        <w:rPr>
          <w:rFonts w:hint="eastAsia" w:hAnsi="Cambria Math"/>
          <w:i/>
          <w:iCs/>
          <w:sz w:val="24"/>
          <w:highlight w:val="none"/>
          <w:vertAlign w:val="subscript"/>
        </w:rPr>
        <w:t>i</w:t>
      </w:r>
      <w:r>
        <w:rPr>
          <w:rFonts w:hint="eastAsia" w:hAnsi="Cambria Math"/>
          <w:sz w:val="24"/>
          <w:highlight w:val="none"/>
        </w:rPr>
        <w:t>——荧光相对强度测量</w:t>
      </w:r>
      <w:r>
        <w:rPr>
          <w:rFonts w:hint="eastAsia"/>
          <w:sz w:val="24"/>
          <w:highlight w:val="none"/>
        </w:rPr>
        <w:t>值；</w:t>
      </w:r>
    </w:p>
    <w:p>
      <w:pPr>
        <w:spacing w:line="360" w:lineRule="auto"/>
        <w:ind w:firstLine="720" w:firstLineChars="300"/>
        <w:rPr>
          <w:sz w:val="24"/>
          <w:highlight w:val="none"/>
        </w:rPr>
      </w:pPr>
      <m:oMath>
        <m:acc>
          <m:accPr>
            <m:chr m:val="̅"/>
            <m:ctrlPr>
              <w:rPr>
                <w:rFonts w:ascii="Cambria Math" w:hAnsi="Cambria Math" w:eastAsia="等线"/>
                <w:i/>
                <w:color w:val="000000"/>
                <w:kern w:val="24"/>
                <w:sz w:val="24"/>
                <w:highlight w:val="none"/>
              </w:rPr>
            </m:ctrlPr>
          </m:accPr>
          <m:e>
            <m:r>
              <m:rPr/>
              <w:rPr>
                <w:rFonts w:ascii="Cambria Math" w:hAnsi="Cambria Math" w:eastAsia="等线" w:cs="Cambria Math"/>
                <w:sz w:val="24"/>
                <w:highlight w:val="none"/>
              </w:rPr>
              <m:t>I</m:t>
            </m:r>
            <m:ctrlPr>
              <w:rPr>
                <w:rFonts w:ascii="Cambria Math" w:hAnsi="Cambria Math" w:eastAsia="等线"/>
                <w:i/>
                <w:color w:val="000000"/>
                <w:kern w:val="24"/>
                <w:sz w:val="24"/>
                <w:highlight w:val="none"/>
              </w:rPr>
            </m:ctrlPr>
          </m:e>
        </m:acc>
      </m:oMath>
      <w:r>
        <w:rPr>
          <w:rFonts w:hint="eastAsia" w:hAnsi="Cambria Math"/>
          <w:sz w:val="24"/>
          <w:highlight w:val="none"/>
        </w:rPr>
        <w:t>——荧光相对强度</w:t>
      </w:r>
      <w:r>
        <w:rPr>
          <w:rFonts w:hint="eastAsia"/>
          <w:sz w:val="24"/>
          <w:highlight w:val="none"/>
        </w:rPr>
        <w:t>平均值；</w:t>
      </w:r>
    </w:p>
    <w:p>
      <w:pPr>
        <w:ind w:firstLine="720" w:firstLineChars="300"/>
        <w:rPr>
          <w:highlight w:val="none"/>
        </w:rPr>
      </w:pPr>
      <w:r>
        <w:rPr>
          <w:rFonts w:hint="eastAsia" w:hAnsi="Cambria Math"/>
          <w:i/>
          <w:iCs/>
          <w:sz w:val="24"/>
          <w:highlight w:val="none"/>
        </w:rPr>
        <w:t>n</w:t>
      </w:r>
      <w:r>
        <w:rPr>
          <w:rFonts w:hint="eastAsia" w:hAnsi="Cambria Math"/>
          <w:sz w:val="24"/>
          <w:highlight w:val="none"/>
        </w:rPr>
        <w:t>——</w:t>
      </w:r>
      <w:r>
        <w:rPr>
          <w:rFonts w:hint="eastAsia"/>
          <w:sz w:val="24"/>
          <w:highlight w:val="none"/>
        </w:rPr>
        <w:t>测量次数。</w:t>
      </w:r>
    </w:p>
    <w:p>
      <w:pPr>
        <w:spacing w:line="360" w:lineRule="auto"/>
        <w:rPr>
          <w:sz w:val="24"/>
          <w:highlight w:val="none"/>
        </w:rPr>
      </w:pPr>
      <w:r>
        <w:rPr>
          <w:rFonts w:hint="eastAsia"/>
          <w:sz w:val="24"/>
          <w:highlight w:val="none"/>
        </w:rPr>
        <w:t>6.4.1 荧光量子效率测量重复性</w:t>
      </w:r>
    </w:p>
    <w:p>
      <w:pPr>
        <w:spacing w:line="360" w:lineRule="auto"/>
        <w:ind w:firstLine="420"/>
        <w:rPr>
          <w:sz w:val="24"/>
          <w:highlight w:val="none"/>
        </w:rPr>
      </w:pPr>
      <w:r>
        <w:rPr>
          <w:rFonts w:hint="eastAsia"/>
          <w:sz w:val="24"/>
          <w:szCs w:val="24"/>
          <w:highlight w:val="none"/>
        </w:rPr>
        <w:t>在光栅密度为12</w:t>
      </w:r>
      <w:r>
        <w:rPr>
          <w:sz w:val="24"/>
          <w:szCs w:val="24"/>
          <w:highlight w:val="none"/>
        </w:rPr>
        <w:t>00</w:t>
      </w:r>
      <w:r>
        <w:rPr>
          <w:rFonts w:hint="eastAsia"/>
          <w:sz w:val="24"/>
          <w:szCs w:val="24"/>
          <w:highlight w:val="none"/>
        </w:rPr>
        <w:t xml:space="preserve"> g</w:t>
      </w:r>
      <w:r>
        <w:rPr>
          <w:sz w:val="24"/>
          <w:szCs w:val="24"/>
          <w:highlight w:val="none"/>
        </w:rPr>
        <w:t>/mm</w:t>
      </w:r>
      <w:r>
        <w:rPr>
          <w:rFonts w:hint="eastAsia"/>
          <w:sz w:val="24"/>
          <w:szCs w:val="24"/>
          <w:highlight w:val="none"/>
        </w:rPr>
        <w:t>，激发波长为347 nm，激发侧单色器狭缝大小为10 n</w:t>
      </w:r>
      <w:r>
        <w:rPr>
          <w:sz w:val="24"/>
          <w:szCs w:val="24"/>
          <w:highlight w:val="none"/>
        </w:rPr>
        <w:t>m</w:t>
      </w:r>
      <w:r>
        <w:rPr>
          <w:rFonts w:hint="eastAsia"/>
          <w:sz w:val="24"/>
          <w:szCs w:val="24"/>
          <w:highlight w:val="none"/>
        </w:rPr>
        <w:t>，发射侧单色器狭缝大小为3 n</w:t>
      </w:r>
      <w:r>
        <w:rPr>
          <w:sz w:val="24"/>
          <w:szCs w:val="24"/>
          <w:highlight w:val="none"/>
        </w:rPr>
        <w:t>m</w:t>
      </w:r>
      <w:r>
        <w:rPr>
          <w:rFonts w:hint="eastAsia"/>
          <w:sz w:val="24"/>
          <w:szCs w:val="24"/>
          <w:highlight w:val="none"/>
        </w:rPr>
        <w:t>，积分时间为0.3 s的测量条件下进行测量。在积分球中分别放置盛有3.66 ml硫酸奎宁</w:t>
      </w:r>
      <w:r>
        <w:rPr>
          <w:rFonts w:hint="eastAsia"/>
          <w:sz w:val="24"/>
          <w:szCs w:val="24"/>
          <w:highlight w:val="none"/>
          <w:lang w:val="en-US" w:eastAsia="zh-CN"/>
        </w:rPr>
        <w:t>荧光</w:t>
      </w:r>
      <w:r>
        <w:rPr>
          <w:rFonts w:hint="eastAsia"/>
          <w:sz w:val="24"/>
          <w:szCs w:val="24"/>
          <w:highlight w:val="none"/>
        </w:rPr>
        <w:t>标准物质</w:t>
      </w:r>
      <w:r>
        <w:rPr>
          <w:rFonts w:hint="eastAsia"/>
          <w:sz w:val="24"/>
          <w:szCs w:val="24"/>
          <w:highlight w:val="none"/>
          <w:lang w:eastAsia="zh-CN"/>
        </w:rPr>
        <w:t>（</w:t>
      </w:r>
      <w:r>
        <w:rPr>
          <w:rFonts w:hint="eastAsia"/>
          <w:highlight w:val="none"/>
        </w:rPr>
        <w:t>GBW(E)130100</w:t>
      </w:r>
      <w:r>
        <w:rPr>
          <w:rFonts w:hint="eastAsia"/>
          <w:sz w:val="24"/>
          <w:szCs w:val="24"/>
          <w:highlight w:val="none"/>
          <w:lang w:eastAsia="zh-CN"/>
        </w:rPr>
        <w:t>）</w:t>
      </w:r>
      <w:r>
        <w:rPr>
          <w:rFonts w:hint="eastAsia"/>
          <w:sz w:val="24"/>
          <w:szCs w:val="24"/>
          <w:highlight w:val="none"/>
        </w:rPr>
        <w:t>溶液（</w:t>
      </w:r>
      <w:r>
        <w:rPr>
          <w:rFonts w:hint="eastAsia"/>
          <w:sz w:val="24"/>
          <w:szCs w:val="24"/>
          <w:highlight w:val="none"/>
          <w:lang w:val="en-US" w:eastAsia="zh-CN"/>
        </w:rPr>
        <w:t>浓度为</w:t>
      </w:r>
      <w:r>
        <w:rPr>
          <w:rFonts w:hint="eastAsia"/>
          <w:sz w:val="24"/>
          <w:szCs w:val="24"/>
          <w:highlight w:val="none"/>
        </w:rPr>
        <w:t xml:space="preserve">3.5 </w:t>
      </w:r>
      <w:r>
        <w:rPr>
          <w:sz w:val="24"/>
          <w:szCs w:val="24"/>
          <w:highlight w:val="none"/>
        </w:rPr>
        <w:t>μ</w:t>
      </w:r>
      <w:r>
        <w:rPr>
          <w:rFonts w:hint="eastAsia"/>
          <w:sz w:val="24"/>
          <w:szCs w:val="24"/>
          <w:highlight w:val="none"/>
        </w:rPr>
        <w:t>g/mL，溶剂为0.05 M的H</w:t>
      </w:r>
      <w:r>
        <w:rPr>
          <w:rFonts w:hint="eastAsia"/>
          <w:sz w:val="24"/>
          <w:szCs w:val="24"/>
          <w:highlight w:val="none"/>
          <w:vertAlign w:val="subscript"/>
        </w:rPr>
        <w:t>2</w:t>
      </w:r>
      <w:r>
        <w:rPr>
          <w:rFonts w:hint="eastAsia"/>
          <w:sz w:val="24"/>
          <w:szCs w:val="24"/>
          <w:highlight w:val="none"/>
        </w:rPr>
        <w:t>SO</w:t>
      </w:r>
      <w:r>
        <w:rPr>
          <w:rFonts w:hint="eastAsia"/>
          <w:sz w:val="24"/>
          <w:szCs w:val="24"/>
          <w:highlight w:val="none"/>
          <w:vertAlign w:val="subscript"/>
        </w:rPr>
        <w:t>4</w:t>
      </w:r>
      <w:r>
        <w:rPr>
          <w:rFonts w:hint="eastAsia"/>
          <w:sz w:val="24"/>
          <w:szCs w:val="24"/>
          <w:highlight w:val="none"/>
        </w:rPr>
        <w:t>溶液）的比色皿和</w:t>
      </w:r>
      <w:r>
        <w:rPr>
          <w:sz w:val="24"/>
          <w:highlight w:val="none"/>
        </w:rPr>
        <w:t>盛有3.6</w:t>
      </w:r>
      <w:r>
        <w:rPr>
          <w:rFonts w:hint="eastAsia"/>
          <w:sz w:val="24"/>
          <w:highlight w:val="none"/>
        </w:rPr>
        <w:t>6</w:t>
      </w:r>
      <w:r>
        <w:rPr>
          <w:sz w:val="24"/>
          <w:highlight w:val="none"/>
        </w:rPr>
        <w:t xml:space="preserve"> ml</w:t>
      </w:r>
      <w:r>
        <w:rPr>
          <w:rFonts w:hint="eastAsia"/>
          <w:sz w:val="24"/>
          <w:highlight w:val="none"/>
        </w:rPr>
        <w:t xml:space="preserve"> </w:t>
      </w:r>
      <w:r>
        <w:rPr>
          <w:rFonts w:hint="eastAsia"/>
          <w:sz w:val="24"/>
          <w:szCs w:val="24"/>
          <w:highlight w:val="none"/>
        </w:rPr>
        <w:t>0.05 M的H</w:t>
      </w:r>
      <w:r>
        <w:rPr>
          <w:rFonts w:hint="eastAsia"/>
          <w:sz w:val="24"/>
          <w:szCs w:val="24"/>
          <w:highlight w:val="none"/>
          <w:vertAlign w:val="subscript"/>
        </w:rPr>
        <w:t>2</w:t>
      </w:r>
      <w:r>
        <w:rPr>
          <w:rFonts w:hint="eastAsia"/>
          <w:sz w:val="24"/>
          <w:szCs w:val="24"/>
          <w:highlight w:val="none"/>
        </w:rPr>
        <w:t>SO</w:t>
      </w:r>
      <w:r>
        <w:rPr>
          <w:rFonts w:hint="eastAsia"/>
          <w:sz w:val="24"/>
          <w:szCs w:val="24"/>
          <w:highlight w:val="none"/>
          <w:vertAlign w:val="subscript"/>
        </w:rPr>
        <w:t>4</w:t>
      </w:r>
      <w:r>
        <w:rPr>
          <w:rFonts w:hint="eastAsia"/>
          <w:sz w:val="24"/>
          <w:szCs w:val="24"/>
          <w:highlight w:val="none"/>
        </w:rPr>
        <w:t>溶液</w:t>
      </w:r>
      <w:r>
        <w:rPr>
          <w:rFonts w:hint="eastAsia"/>
          <w:sz w:val="24"/>
          <w:highlight w:val="none"/>
        </w:rPr>
        <w:t>（空白溶液）</w:t>
      </w:r>
      <w:r>
        <w:rPr>
          <w:sz w:val="24"/>
          <w:highlight w:val="none"/>
        </w:rPr>
        <w:t>的比色皿</w:t>
      </w:r>
      <w:r>
        <w:rPr>
          <w:rFonts w:hint="eastAsia"/>
          <w:sz w:val="24"/>
          <w:szCs w:val="24"/>
          <w:highlight w:val="none"/>
        </w:rPr>
        <w:t>，分别</w:t>
      </w:r>
      <w:r>
        <w:rPr>
          <w:sz w:val="24"/>
          <w:szCs w:val="24"/>
          <w:highlight w:val="none"/>
        </w:rPr>
        <w:t>测得激发光波段（327 nm-367 nm）</w:t>
      </w:r>
      <w:r>
        <w:rPr>
          <w:rFonts w:hint="eastAsia"/>
          <w:sz w:val="24"/>
          <w:szCs w:val="24"/>
          <w:highlight w:val="none"/>
        </w:rPr>
        <w:t>和</w:t>
      </w:r>
      <w:r>
        <w:rPr>
          <w:sz w:val="24"/>
          <w:szCs w:val="24"/>
          <w:highlight w:val="none"/>
        </w:rPr>
        <w:t>发射光波段（360-710 nm）光谱，</w:t>
      </w:r>
      <w:r>
        <w:rPr>
          <w:rFonts w:hint="eastAsia"/>
          <w:sz w:val="24"/>
          <w:highlight w:val="none"/>
        </w:rPr>
        <w:t>将测得的光谱乘以荧光相对强度校准曲线后进行积分，得到</w:t>
      </w:r>
      <w:r>
        <w:rPr>
          <w:rFonts w:hint="eastAsia"/>
          <w:sz w:val="24"/>
          <w:szCs w:val="24"/>
          <w:highlight w:val="none"/>
        </w:rPr>
        <w:t>硫酸奎宁溶液的激发峰面积</w:t>
      </w:r>
      <w:r>
        <w:rPr>
          <w:i/>
          <w:iCs/>
          <w:sz w:val="24"/>
          <w:highlight w:val="none"/>
        </w:rPr>
        <w:t>L</w:t>
      </w:r>
      <w:r>
        <w:rPr>
          <w:sz w:val="24"/>
          <w:highlight w:val="none"/>
          <w:vertAlign w:val="subscript"/>
        </w:rPr>
        <w:t>a</w:t>
      </w:r>
      <w:r>
        <w:rPr>
          <w:sz w:val="24"/>
          <w:highlight w:val="none"/>
        </w:rPr>
        <w:t>和发射峰面积</w:t>
      </w:r>
      <w:r>
        <w:rPr>
          <w:i/>
          <w:iCs/>
          <w:sz w:val="24"/>
          <w:highlight w:val="none"/>
        </w:rPr>
        <w:t>P</w:t>
      </w:r>
      <w:r>
        <w:rPr>
          <w:sz w:val="24"/>
          <w:highlight w:val="none"/>
          <w:vertAlign w:val="subscript"/>
        </w:rPr>
        <w:t>a</w:t>
      </w:r>
      <w:r>
        <w:rPr>
          <w:rFonts w:hint="eastAsia"/>
          <w:sz w:val="24"/>
          <w:highlight w:val="none"/>
        </w:rPr>
        <w:t>以及空白样品的</w:t>
      </w:r>
      <w:r>
        <w:rPr>
          <w:rFonts w:hint="eastAsia"/>
          <w:sz w:val="24"/>
          <w:szCs w:val="24"/>
          <w:highlight w:val="none"/>
        </w:rPr>
        <w:t>激发峰面积</w:t>
      </w:r>
      <w:r>
        <w:rPr>
          <w:i/>
          <w:iCs/>
          <w:sz w:val="24"/>
          <w:highlight w:val="none"/>
        </w:rPr>
        <w:t>L</w:t>
      </w:r>
      <w:r>
        <w:rPr>
          <w:sz w:val="24"/>
          <w:highlight w:val="none"/>
          <w:vertAlign w:val="subscript"/>
        </w:rPr>
        <w:t>b</w:t>
      </w:r>
      <w:r>
        <w:rPr>
          <w:sz w:val="24"/>
          <w:highlight w:val="none"/>
        </w:rPr>
        <w:t>和发射峰面积</w:t>
      </w:r>
      <w:r>
        <w:rPr>
          <w:i/>
          <w:iCs/>
          <w:sz w:val="24"/>
          <w:highlight w:val="none"/>
        </w:rPr>
        <w:t>P</w:t>
      </w:r>
      <w:r>
        <w:rPr>
          <w:sz w:val="24"/>
          <w:highlight w:val="none"/>
          <w:vertAlign w:val="subscript"/>
        </w:rPr>
        <w:t>b</w:t>
      </w:r>
      <w:r>
        <w:rPr>
          <w:rFonts w:hint="eastAsia"/>
          <w:sz w:val="24"/>
          <w:highlight w:val="none"/>
        </w:rPr>
        <w:t>，</w:t>
      </w:r>
      <w:r>
        <w:rPr>
          <w:sz w:val="24"/>
          <w:highlight w:val="none"/>
        </w:rPr>
        <w:t>根据</w:t>
      </w:r>
      <w:r>
        <w:rPr>
          <w:rFonts w:hint="eastAsia"/>
          <w:sz w:val="24"/>
          <w:highlight w:val="none"/>
        </w:rPr>
        <w:t>下式计算得到荧光量子效率</w:t>
      </w:r>
      <w:r>
        <w:rPr>
          <w:sz w:val="24"/>
          <w:highlight w:val="none"/>
        </w:rPr>
        <w:t>：</w:t>
      </w:r>
    </w:p>
    <w:p>
      <w:pPr>
        <w:spacing w:line="360" w:lineRule="auto"/>
        <w:jc w:val="right"/>
        <w:rPr>
          <w:sz w:val="24"/>
          <w:highlight w:val="none"/>
        </w:rPr>
      </w:pPr>
      <m:oMath>
        <m:r>
          <m:rPr>
            <m:nor/>
          </m:rPr>
          <w:rPr>
            <w:rFonts w:ascii="Cambria Math" w:hAnsi="Cambria Math"/>
            <w:i/>
            <w:iCs/>
            <w:sz w:val="24"/>
            <w:highlight w:val="none"/>
          </w:rPr>
          <m:t>η</m:t>
        </m:r>
        <m:r>
          <m:rPr>
            <m:nor/>
            <m:sty m:val="p"/>
          </m:rPr>
          <w:rPr>
            <w:rFonts w:ascii="Cambria Math" w:hAnsi="Cambria Math"/>
            <w:b w:val="0"/>
            <w:i w:val="0"/>
            <w:sz w:val="24"/>
            <w:highlight w:val="none"/>
          </w:rPr>
          <m:t>=</m:t>
        </m:r>
        <m:f>
          <m:fPr>
            <m:ctrlPr>
              <w:rPr>
                <w:rFonts w:ascii="Cambria Math" w:hAnsi="Cambria Math"/>
                <w:i/>
                <w:iCs/>
                <w:sz w:val="24"/>
                <w:highlight w:val="none"/>
              </w:rPr>
            </m:ctrlPr>
          </m:fPr>
          <m:num>
            <m:sSub>
              <m:sSubPr>
                <m:ctrlPr>
                  <w:rPr>
                    <w:rFonts w:ascii="Cambria Math" w:hAnsi="Cambria Math"/>
                    <w:i/>
                    <w:iCs/>
                    <w:sz w:val="24"/>
                    <w:highlight w:val="none"/>
                  </w:rPr>
                </m:ctrlPr>
              </m:sSubPr>
              <m:e>
                <m:r>
                  <m:rPr/>
                  <w:rPr>
                    <w:rFonts w:ascii="Cambria Math" w:hAnsi="Cambria Math"/>
                    <w:sz w:val="24"/>
                    <w:highlight w:val="none"/>
                  </w:rPr>
                  <m:t>N</m:t>
                </m:r>
                <m:ctrlPr>
                  <w:rPr>
                    <w:rFonts w:ascii="Cambria Math" w:hAnsi="Cambria Math"/>
                    <w:i/>
                    <w:iCs/>
                    <w:sz w:val="24"/>
                    <w:highlight w:val="none"/>
                  </w:rPr>
                </m:ctrlPr>
              </m:e>
              <m:sub>
                <m:r>
                  <m:rPr>
                    <m:sty m:val="p"/>
                  </m:rPr>
                  <w:rPr>
                    <w:rFonts w:ascii="Cambria Math" w:hAnsi="Cambria Math"/>
                    <w:sz w:val="24"/>
                    <w:highlight w:val="none"/>
                  </w:rPr>
                  <m:t>em</m:t>
                </m:r>
                <m:ctrlPr>
                  <w:rPr>
                    <w:rFonts w:ascii="Cambria Math" w:hAnsi="Cambria Math"/>
                    <w:i/>
                    <w:iCs/>
                    <w:sz w:val="24"/>
                    <w:highlight w:val="none"/>
                  </w:rPr>
                </m:ctrlPr>
              </m:sub>
            </m:sSub>
            <m:ctrlPr>
              <w:rPr>
                <w:rFonts w:ascii="Cambria Math" w:hAnsi="Cambria Math"/>
                <w:i/>
                <w:iCs/>
                <w:sz w:val="24"/>
                <w:highlight w:val="none"/>
              </w:rPr>
            </m:ctrlPr>
          </m:num>
          <m:den>
            <m:sSub>
              <m:sSubPr>
                <m:ctrlPr>
                  <w:rPr>
                    <w:rFonts w:ascii="Cambria Math" w:hAnsi="Cambria Math"/>
                    <w:i/>
                    <w:iCs/>
                    <w:sz w:val="24"/>
                    <w:highlight w:val="none"/>
                  </w:rPr>
                </m:ctrlPr>
              </m:sSubPr>
              <m:e>
                <m:r>
                  <m:rPr/>
                  <w:rPr>
                    <w:rFonts w:ascii="Cambria Math" w:hAnsi="Cambria Math"/>
                    <w:sz w:val="24"/>
                    <w:highlight w:val="none"/>
                  </w:rPr>
                  <m:t>N</m:t>
                </m:r>
                <m:ctrlPr>
                  <w:rPr>
                    <w:rFonts w:ascii="Cambria Math" w:hAnsi="Cambria Math"/>
                    <w:i/>
                    <w:iCs/>
                    <w:sz w:val="24"/>
                    <w:highlight w:val="none"/>
                  </w:rPr>
                </m:ctrlPr>
              </m:e>
              <m:sub>
                <m:r>
                  <m:rPr>
                    <m:sty m:val="p"/>
                  </m:rPr>
                  <w:rPr>
                    <w:rFonts w:ascii="Cambria Math" w:hAnsi="Cambria Math"/>
                    <w:sz w:val="24"/>
                    <w:highlight w:val="none"/>
                  </w:rPr>
                  <m:t>ex</m:t>
                </m:r>
                <m:ctrlPr>
                  <w:rPr>
                    <w:rFonts w:ascii="Cambria Math" w:hAnsi="Cambria Math"/>
                    <w:i/>
                    <w:iCs/>
                    <w:sz w:val="24"/>
                    <w:highlight w:val="none"/>
                  </w:rPr>
                </m:ctrlPr>
              </m:sub>
            </m:sSub>
            <m:ctrlPr>
              <w:rPr>
                <w:rFonts w:ascii="Cambria Math" w:hAnsi="Cambria Math"/>
                <w:i/>
                <w:iCs/>
                <w:sz w:val="24"/>
                <w:highlight w:val="none"/>
              </w:rPr>
            </m:ctrlPr>
          </m:den>
        </m:f>
        <m:r>
          <m:rPr/>
          <w:rPr>
            <w:rFonts w:ascii="Cambria Math" w:hAnsi="Cambria Math"/>
            <w:sz w:val="24"/>
            <w:highlight w:val="none"/>
          </w:rPr>
          <m:t>=</m:t>
        </m:r>
        <m:f>
          <m:fPr>
            <m:ctrlPr>
              <w:rPr>
                <w:rFonts w:ascii="Cambria Math" w:hAnsi="Cambria Math"/>
                <w:i/>
                <w:iCs/>
                <w:sz w:val="24"/>
                <w:highlight w:val="none"/>
              </w:rPr>
            </m:ctrlPr>
          </m:fPr>
          <m:num>
            <m:sSub>
              <m:sSubPr>
                <m:ctrlPr>
                  <w:rPr>
                    <w:rFonts w:ascii="Cambria Math" w:hAnsi="Cambria Math"/>
                    <w:i/>
                    <w:iCs/>
                    <w:sz w:val="24"/>
                    <w:highlight w:val="none"/>
                  </w:rPr>
                </m:ctrlPr>
              </m:sSubPr>
              <m:e>
                <m:r>
                  <m:rPr/>
                  <w:rPr>
                    <w:rFonts w:ascii="Cambria Math" w:hAnsi="Cambria Math"/>
                    <w:sz w:val="24"/>
                    <w:highlight w:val="none"/>
                  </w:rPr>
                  <m:t>P</m:t>
                </m:r>
                <m:ctrlPr>
                  <w:rPr>
                    <w:rFonts w:ascii="Cambria Math" w:hAnsi="Cambria Math"/>
                    <w:i/>
                    <w:iCs/>
                    <w:sz w:val="24"/>
                    <w:highlight w:val="none"/>
                  </w:rPr>
                </m:ctrlPr>
              </m:e>
              <m:sub>
                <m:r>
                  <m:rPr>
                    <m:sty m:val="p"/>
                  </m:rPr>
                  <w:rPr>
                    <w:rFonts w:ascii="Cambria Math" w:hAnsi="Cambria Math"/>
                    <w:sz w:val="24"/>
                    <w:highlight w:val="none"/>
                  </w:rPr>
                  <m:t>a</m:t>
                </m:r>
                <m:ctrlPr>
                  <w:rPr>
                    <w:rFonts w:ascii="Cambria Math" w:hAnsi="Cambria Math"/>
                    <w:i/>
                    <w:iCs/>
                    <w:sz w:val="24"/>
                    <w:highlight w:val="none"/>
                  </w:rPr>
                </m:ctrlPr>
              </m:sub>
            </m:sSub>
            <m:r>
              <m:rPr>
                <m:nor/>
              </m:rPr>
              <w:rPr>
                <w:rFonts w:ascii="Cambria Math" w:hAnsi="Cambria Math"/>
                <w:i/>
                <w:iCs/>
                <w:sz w:val="24"/>
                <w:highlight w:val="none"/>
              </w:rPr>
              <m:t>-</m:t>
            </m:r>
            <m:sSub>
              <m:sSubPr>
                <m:ctrlPr>
                  <w:rPr>
                    <w:rFonts w:ascii="Cambria Math" w:hAnsi="Cambria Math"/>
                    <w:i/>
                    <w:iCs/>
                    <w:sz w:val="24"/>
                    <w:highlight w:val="none"/>
                  </w:rPr>
                </m:ctrlPr>
              </m:sSubPr>
              <m:e>
                <m:r>
                  <m:rPr>
                    <m:nor/>
                  </m:rPr>
                  <w:rPr>
                    <w:rFonts w:ascii="Cambria Math" w:hAnsi="Cambria Math"/>
                    <w:i/>
                    <w:iCs/>
                    <w:sz w:val="24"/>
                    <w:highlight w:val="none"/>
                  </w:rPr>
                  <m:t>P</m:t>
                </m:r>
                <m:ctrlPr>
                  <w:rPr>
                    <w:rFonts w:ascii="Cambria Math" w:hAnsi="Cambria Math"/>
                    <w:i/>
                    <w:iCs/>
                    <w:sz w:val="24"/>
                    <w:highlight w:val="none"/>
                  </w:rPr>
                </m:ctrlPr>
              </m:e>
              <m:sub>
                <m:r>
                  <m:rPr>
                    <m:sty m:val="p"/>
                  </m:rPr>
                  <w:rPr>
                    <w:rFonts w:ascii="Cambria Math" w:hAnsi="Cambria Math"/>
                    <w:sz w:val="24"/>
                    <w:highlight w:val="none"/>
                  </w:rPr>
                  <m:t>b</m:t>
                </m:r>
                <m:ctrlPr>
                  <w:rPr>
                    <w:rFonts w:ascii="Cambria Math" w:hAnsi="Cambria Math"/>
                    <w:i/>
                    <w:iCs/>
                    <w:sz w:val="24"/>
                    <w:highlight w:val="none"/>
                  </w:rPr>
                </m:ctrlPr>
              </m:sub>
            </m:sSub>
            <m:ctrlPr>
              <w:rPr>
                <w:rFonts w:ascii="Cambria Math" w:hAnsi="Cambria Math"/>
                <w:i/>
                <w:iCs/>
                <w:sz w:val="24"/>
                <w:highlight w:val="none"/>
              </w:rPr>
            </m:ctrlPr>
          </m:num>
          <m:den>
            <m:sSub>
              <m:sSubPr>
                <m:ctrlPr>
                  <w:rPr>
                    <w:rFonts w:ascii="Cambria Math" w:hAnsi="Cambria Math"/>
                    <w:i/>
                    <w:iCs/>
                    <w:sz w:val="24"/>
                    <w:highlight w:val="none"/>
                  </w:rPr>
                </m:ctrlPr>
              </m:sSubPr>
              <m:e>
                <m:r>
                  <m:rPr>
                    <m:nor/>
                  </m:rPr>
                  <w:rPr>
                    <w:rFonts w:ascii="Cambria Math" w:hAnsi="Cambria Math"/>
                    <w:i/>
                    <w:iCs/>
                    <w:sz w:val="24"/>
                    <w:highlight w:val="none"/>
                  </w:rPr>
                  <m:t>L</m:t>
                </m:r>
                <m:ctrlPr>
                  <w:rPr>
                    <w:rFonts w:ascii="Cambria Math" w:hAnsi="Cambria Math"/>
                    <w:i/>
                    <w:iCs/>
                    <w:sz w:val="24"/>
                    <w:highlight w:val="none"/>
                  </w:rPr>
                </m:ctrlPr>
              </m:e>
              <m:sub>
                <m:r>
                  <m:rPr>
                    <m:sty m:val="p"/>
                  </m:rPr>
                  <w:rPr>
                    <w:rFonts w:hint="eastAsia" w:ascii="Cambria Math" w:hAnsi="Cambria Math"/>
                    <w:sz w:val="24"/>
                    <w:highlight w:val="none"/>
                  </w:rPr>
                  <m:t>b</m:t>
                </m:r>
                <m:ctrlPr>
                  <w:rPr>
                    <w:rFonts w:ascii="Cambria Math" w:hAnsi="Cambria Math"/>
                    <w:i/>
                    <w:iCs/>
                    <w:sz w:val="24"/>
                    <w:highlight w:val="none"/>
                  </w:rPr>
                </m:ctrlPr>
              </m:sub>
            </m:sSub>
            <m:r>
              <m:rPr>
                <m:nor/>
              </m:rPr>
              <w:rPr>
                <w:rFonts w:ascii="Cambria Math" w:hAnsi="Cambria Math"/>
                <w:i/>
                <w:iCs/>
                <w:sz w:val="24"/>
                <w:highlight w:val="none"/>
              </w:rPr>
              <m:t>-</m:t>
            </m:r>
            <m:sSub>
              <m:sSubPr>
                <m:ctrlPr>
                  <w:rPr>
                    <w:rFonts w:ascii="Cambria Math" w:hAnsi="Cambria Math"/>
                    <w:i/>
                    <w:iCs/>
                    <w:sz w:val="24"/>
                    <w:highlight w:val="none"/>
                  </w:rPr>
                </m:ctrlPr>
              </m:sSubPr>
              <m:e>
                <m:r>
                  <m:rPr/>
                  <w:rPr>
                    <w:rFonts w:ascii="Cambria Math" w:hAnsi="Cambria Math"/>
                    <w:sz w:val="24"/>
                    <w:highlight w:val="none"/>
                  </w:rPr>
                  <m:t>L</m:t>
                </m:r>
                <m:ctrlPr>
                  <w:rPr>
                    <w:rFonts w:ascii="Cambria Math" w:hAnsi="Cambria Math"/>
                    <w:i/>
                    <w:iCs/>
                    <w:sz w:val="24"/>
                    <w:highlight w:val="none"/>
                  </w:rPr>
                </m:ctrlPr>
              </m:e>
              <m:sub>
                <m:r>
                  <m:rPr>
                    <m:sty m:val="p"/>
                  </m:rPr>
                  <w:rPr>
                    <w:rFonts w:hint="eastAsia" w:ascii="Cambria Math" w:hAnsi="Cambria Math"/>
                    <w:sz w:val="24"/>
                    <w:highlight w:val="none"/>
                  </w:rPr>
                  <m:t>a</m:t>
                </m:r>
                <m:ctrlPr>
                  <w:rPr>
                    <w:rFonts w:ascii="Cambria Math" w:hAnsi="Cambria Math"/>
                    <w:i/>
                    <w:iCs/>
                    <w:sz w:val="24"/>
                    <w:highlight w:val="none"/>
                  </w:rPr>
                </m:ctrlPr>
              </m:sub>
            </m:sSub>
            <m:ctrlPr>
              <w:rPr>
                <w:rFonts w:ascii="Cambria Math" w:hAnsi="Cambria Math"/>
                <w:i/>
                <w:iCs/>
                <w:sz w:val="24"/>
                <w:highlight w:val="none"/>
              </w:rPr>
            </m:ctrlPr>
          </m:den>
        </m:f>
      </m:oMath>
      <w:r>
        <w:rPr>
          <w:iCs/>
          <w:sz w:val="24"/>
          <w:highlight w:val="none"/>
        </w:rPr>
        <w:t xml:space="preserve">                           （</w:t>
      </w:r>
      <w:r>
        <w:rPr>
          <w:rFonts w:hint="eastAsia"/>
          <w:iCs/>
          <w:sz w:val="24"/>
          <w:highlight w:val="none"/>
        </w:rPr>
        <w:t>4</w:t>
      </w:r>
      <w:r>
        <w:rPr>
          <w:iCs/>
          <w:sz w:val="24"/>
          <w:highlight w:val="none"/>
        </w:rPr>
        <w:t>）</w:t>
      </w:r>
    </w:p>
    <w:p>
      <w:pPr>
        <w:spacing w:line="360" w:lineRule="auto"/>
        <w:ind w:firstLine="420"/>
        <w:rPr>
          <w:sz w:val="24"/>
          <w:szCs w:val="24"/>
          <w:highlight w:val="none"/>
        </w:rPr>
      </w:pPr>
      <w:r>
        <w:rPr>
          <w:rFonts w:hint="eastAsia"/>
          <w:sz w:val="24"/>
          <w:szCs w:val="24"/>
          <w:highlight w:val="none"/>
        </w:rPr>
        <w:t>重复测量荧光量子效率5次，荧光量子效率测量值的标准偏差为激发侧波长测量重复性：</w:t>
      </w:r>
    </w:p>
    <w:p>
      <w:pPr>
        <w:spacing w:line="360" w:lineRule="auto"/>
        <w:jc w:val="right"/>
        <w:rPr>
          <w:rFonts w:hAnsi="Cambria Math"/>
          <w:sz w:val="24"/>
          <w:highlight w:val="none"/>
        </w:rPr>
      </w:pPr>
      <m:oMath>
        <m:sSub>
          <m:sSubPr>
            <m:ctrlPr>
              <w:rPr>
                <w:rFonts w:ascii="Cambria Math" w:hAnsi="Cambria Math"/>
                <w:i/>
                <w:sz w:val="24"/>
                <w:highlight w:val="none"/>
              </w:rPr>
            </m:ctrlPr>
          </m:sSubPr>
          <m:e>
            <m:r>
              <m:rPr/>
              <w:rPr>
                <w:rFonts w:ascii="Cambria Math" w:hAnsi="Cambria Math"/>
                <w:sz w:val="24"/>
                <w:highlight w:val="none"/>
              </w:rPr>
              <m:t>s</m:t>
            </m:r>
            <m:ctrlPr>
              <w:rPr>
                <w:rFonts w:ascii="Cambria Math" w:hAnsi="Cambria Math"/>
                <w:i/>
                <w:sz w:val="24"/>
                <w:highlight w:val="none"/>
              </w:rPr>
            </m:ctrlPr>
          </m:e>
          <m:sub>
            <m:r>
              <m:rPr/>
              <w:rPr>
                <w:rFonts w:ascii="Cambria Math" w:hAnsi="Cambria Math"/>
                <w:sz w:val="24"/>
                <w:highlight w:val="none"/>
              </w:rPr>
              <m:t>η</m:t>
            </m:r>
            <m:ctrlPr>
              <w:rPr>
                <w:rFonts w:ascii="Cambria Math" w:hAnsi="Cambria Math"/>
                <w:i/>
                <w:sz w:val="24"/>
                <w:highlight w:val="none"/>
              </w:rPr>
            </m:ctrlPr>
          </m:sub>
        </m:sSub>
        <m:r>
          <m:rPr/>
          <w:rPr>
            <w:rFonts w:ascii="Cambria Math" w:hAnsi="Cambria Math"/>
            <w:sz w:val="24"/>
            <w:highlight w:val="none"/>
          </w:rPr>
          <m:t>=</m:t>
        </m:r>
        <m:f>
          <m:fPr>
            <m:ctrlPr>
              <w:rPr>
                <w:rFonts w:ascii="Cambria Math" w:hAnsi="Cambria Math"/>
                <w:i/>
                <w:sz w:val="24"/>
                <w:highlight w:val="none"/>
              </w:rPr>
            </m:ctrlPr>
          </m:fPr>
          <m:num>
            <m:r>
              <m:rPr/>
              <w:rPr>
                <w:rFonts w:ascii="Cambria Math" w:hAnsi="Cambria Math"/>
                <w:sz w:val="24"/>
                <w:highlight w:val="none"/>
              </w:rPr>
              <m:t>1</m:t>
            </m:r>
            <m:ctrlPr>
              <w:rPr>
                <w:rFonts w:ascii="Cambria Math" w:hAnsi="Cambria Math"/>
                <w:i/>
                <w:sz w:val="24"/>
                <w:highlight w:val="none"/>
              </w:rPr>
            </m:ctrlPr>
          </m:num>
          <m:den>
            <m:acc>
              <m:accPr>
                <m:chr m:val="̅"/>
                <m:ctrlPr>
                  <w:rPr>
                    <w:rFonts w:ascii="Cambria Math" w:hAnsi="Cambria Math" w:eastAsia="等线"/>
                    <w:i/>
                    <w:color w:val="000000"/>
                    <w:kern w:val="24"/>
                    <w:sz w:val="24"/>
                    <w:highlight w:val="none"/>
                  </w:rPr>
                </m:ctrlPr>
              </m:accPr>
              <m:e>
                <m:r>
                  <m:rPr/>
                  <w:rPr>
                    <w:rFonts w:ascii="Cambria Math" w:hAnsi="Cambria Math"/>
                    <w:color w:val="000000"/>
                    <w:kern w:val="24"/>
                    <w:sz w:val="24"/>
                    <w:highlight w:val="none"/>
                  </w:rPr>
                  <m:t>η</m:t>
                </m:r>
                <m:ctrlPr>
                  <w:rPr>
                    <w:rFonts w:ascii="Cambria Math" w:hAnsi="Cambria Math" w:eastAsia="等线"/>
                    <w:i/>
                    <w:color w:val="000000"/>
                    <w:kern w:val="24"/>
                    <w:sz w:val="24"/>
                    <w:highlight w:val="none"/>
                  </w:rPr>
                </m:ctrlPr>
              </m:e>
            </m:acc>
            <m:ctrlPr>
              <w:rPr>
                <w:rFonts w:ascii="Cambria Math" w:hAnsi="Cambria Math"/>
                <w:i/>
                <w:sz w:val="24"/>
                <w:highlight w:val="none"/>
              </w:rPr>
            </m:ctrlPr>
          </m:den>
        </m:f>
        <m:rad>
          <m:radPr>
            <m:degHide m:val="1"/>
            <m:ctrlPr>
              <w:rPr>
                <w:rFonts w:ascii="Cambria Math" w:hAnsi="Cambria Math" w:eastAsia="等线"/>
                <w:i/>
                <w:iCs/>
                <w:color w:val="000000"/>
                <w:kern w:val="24"/>
                <w:sz w:val="24"/>
                <w:highlight w:val="none"/>
              </w:rPr>
            </m:ctrlPr>
          </m:radPr>
          <m:deg>
            <m:ctrlPr>
              <w:rPr>
                <w:rFonts w:ascii="Cambria Math" w:hAnsi="Cambria Math" w:eastAsia="等线"/>
                <w:i/>
                <w:iCs/>
                <w:color w:val="000000"/>
                <w:kern w:val="24"/>
                <w:sz w:val="24"/>
                <w:highlight w:val="none"/>
              </w:rPr>
            </m:ctrlPr>
          </m:deg>
          <m:e>
            <m:f>
              <m:fPr>
                <m:ctrlPr>
                  <w:rPr>
                    <w:rFonts w:ascii="Cambria Math" w:hAnsi="Cambria Math" w:eastAsia="等线"/>
                    <w:i/>
                    <w:iCs/>
                    <w:color w:val="000000"/>
                    <w:kern w:val="24"/>
                    <w:sz w:val="24"/>
                    <w:highlight w:val="none"/>
                  </w:rPr>
                </m:ctrlPr>
              </m:fPr>
              <m:num>
                <m:nary>
                  <m:naryPr>
                    <m:chr m:val="∑"/>
                    <m:limLoc m:val="undOvr"/>
                    <m:ctrlPr>
                      <w:rPr>
                        <w:rFonts w:ascii="Cambria Math" w:hAnsi="Cambria Math" w:eastAsia="等线"/>
                        <w:i/>
                        <w:iCs/>
                        <w:color w:val="000000"/>
                        <w:kern w:val="24"/>
                        <w:sz w:val="24"/>
                        <w:highlight w:val="none"/>
                      </w:rPr>
                    </m:ctrlPr>
                  </m:naryPr>
                  <m:sub>
                    <m:r>
                      <m:rPr/>
                      <w:rPr>
                        <w:rFonts w:ascii="Cambria Math" w:hAnsi="Cambria Math" w:eastAsia="等线"/>
                        <w:color w:val="000000"/>
                        <w:kern w:val="24"/>
                        <w:sz w:val="24"/>
                        <w:highlight w:val="none"/>
                      </w:rPr>
                      <m:t>i=1</m:t>
                    </m:r>
                    <m:ctrlPr>
                      <w:rPr>
                        <w:rFonts w:ascii="Cambria Math" w:hAnsi="Cambria Math" w:eastAsia="等线"/>
                        <w:i/>
                        <w:iCs/>
                        <w:color w:val="000000"/>
                        <w:kern w:val="24"/>
                        <w:sz w:val="24"/>
                        <w:highlight w:val="none"/>
                      </w:rPr>
                    </m:ctrlPr>
                  </m:sub>
                  <m:sup>
                    <m:r>
                      <m:rPr/>
                      <w:rPr>
                        <w:rFonts w:ascii="Cambria Math" w:hAnsi="Cambria Math" w:eastAsia="等线"/>
                        <w:color w:val="000000"/>
                        <w:kern w:val="24"/>
                        <w:sz w:val="24"/>
                        <w:highlight w:val="none"/>
                      </w:rPr>
                      <m:t>n</m:t>
                    </m:r>
                    <m:ctrlPr>
                      <w:rPr>
                        <w:rFonts w:ascii="Cambria Math" w:hAnsi="Cambria Math" w:eastAsia="等线"/>
                        <w:i/>
                        <w:iCs/>
                        <w:color w:val="000000"/>
                        <w:kern w:val="24"/>
                        <w:sz w:val="24"/>
                        <w:highlight w:val="none"/>
                      </w:rPr>
                    </m:ctrlPr>
                  </m:sup>
                  <m:e>
                    <m:sSup>
                      <m:sSupPr>
                        <m:ctrlPr>
                          <w:rPr>
                            <w:rFonts w:ascii="Cambria Math" w:hAnsi="Cambria Math" w:eastAsia="等线"/>
                            <w:i/>
                            <w:iCs/>
                            <w:color w:val="000000"/>
                            <w:kern w:val="24"/>
                            <w:sz w:val="24"/>
                            <w:highlight w:val="none"/>
                          </w:rPr>
                        </m:ctrlPr>
                      </m:sSupPr>
                      <m:e>
                        <m:d>
                          <m:dPr>
                            <m:ctrlPr>
                              <w:rPr>
                                <w:rFonts w:ascii="Cambria Math" w:hAnsi="Cambria Math" w:eastAsia="等线"/>
                                <w:i/>
                                <w:iCs/>
                                <w:color w:val="000000"/>
                                <w:kern w:val="24"/>
                                <w:sz w:val="24"/>
                                <w:highlight w:val="none"/>
                              </w:rPr>
                            </m:ctrlPr>
                          </m:dPr>
                          <m:e>
                            <m:sSub>
                              <m:sSubPr>
                                <m:ctrlPr>
                                  <w:rPr>
                                    <w:rFonts w:ascii="Cambria Math" w:hAnsi="Cambria Math" w:eastAsia="等线"/>
                                    <w:i/>
                                    <w:iCs/>
                                    <w:color w:val="000000"/>
                                    <w:kern w:val="24"/>
                                    <w:sz w:val="24"/>
                                    <w:highlight w:val="none"/>
                                  </w:rPr>
                                </m:ctrlPr>
                              </m:sSubPr>
                              <m:e>
                                <m:r>
                                  <m:rPr/>
                                  <w:rPr>
                                    <w:rFonts w:ascii="Cambria Math" w:hAnsi="Cambria Math"/>
                                    <w:color w:val="000000"/>
                                    <w:kern w:val="24"/>
                                    <w:sz w:val="24"/>
                                    <w:highlight w:val="none"/>
                                  </w:rPr>
                                  <m:t>η</m:t>
                                </m:r>
                                <m:ctrlPr>
                                  <w:rPr>
                                    <w:rFonts w:ascii="Cambria Math" w:hAnsi="Cambria Math" w:eastAsia="等线"/>
                                    <w:i/>
                                    <w:iCs/>
                                    <w:color w:val="000000"/>
                                    <w:kern w:val="24"/>
                                    <w:sz w:val="24"/>
                                    <w:highlight w:val="none"/>
                                  </w:rPr>
                                </m:ctrlPr>
                              </m:e>
                              <m:sub>
                                <m:r>
                                  <m:rPr/>
                                  <w:rPr>
                                    <w:rFonts w:ascii="Cambria Math" w:hAnsi="Cambria Math" w:eastAsia="等线"/>
                                    <w:color w:val="000000"/>
                                    <w:kern w:val="24"/>
                                    <w:sz w:val="24"/>
                                    <w:highlight w:val="none"/>
                                  </w:rPr>
                                  <m:t>i</m:t>
                                </m:r>
                                <m:ctrlPr>
                                  <w:rPr>
                                    <w:rFonts w:ascii="Cambria Math" w:hAnsi="Cambria Math" w:eastAsia="等线"/>
                                    <w:i/>
                                    <w:iCs/>
                                    <w:color w:val="000000"/>
                                    <w:kern w:val="24"/>
                                    <w:sz w:val="24"/>
                                    <w:highlight w:val="none"/>
                                  </w:rPr>
                                </m:ctrlPr>
                              </m:sub>
                            </m:sSub>
                            <m:r>
                              <m:rPr/>
                              <w:rPr>
                                <w:rFonts w:ascii="Cambria Math" w:hAnsi="Cambria Math" w:eastAsia="等线"/>
                                <w:color w:val="000000"/>
                                <w:kern w:val="24"/>
                                <w:sz w:val="24"/>
                                <w:highlight w:val="none"/>
                              </w:rPr>
                              <m:t>−</m:t>
                            </m:r>
                            <m:acc>
                              <m:accPr>
                                <m:chr m:val="̅"/>
                                <m:ctrlPr>
                                  <w:rPr>
                                    <w:rFonts w:ascii="Cambria Math" w:hAnsi="Cambria Math" w:eastAsia="等线"/>
                                    <w:i/>
                                    <w:color w:val="000000"/>
                                    <w:kern w:val="24"/>
                                    <w:sz w:val="24"/>
                                    <w:highlight w:val="none"/>
                                  </w:rPr>
                                </m:ctrlPr>
                              </m:accPr>
                              <m:e>
                                <m:r>
                                  <m:rPr/>
                                  <w:rPr>
                                    <w:rFonts w:ascii="Cambria Math" w:hAnsi="Cambria Math"/>
                                    <w:color w:val="000000"/>
                                    <w:kern w:val="24"/>
                                    <w:sz w:val="24"/>
                                    <w:highlight w:val="none"/>
                                  </w:rPr>
                                  <m:t>η</m:t>
                                </m:r>
                                <m:ctrlPr>
                                  <w:rPr>
                                    <w:rFonts w:ascii="Cambria Math" w:hAnsi="Cambria Math" w:eastAsia="等线"/>
                                    <w:i/>
                                    <w:color w:val="000000"/>
                                    <w:kern w:val="24"/>
                                    <w:sz w:val="24"/>
                                    <w:highlight w:val="none"/>
                                  </w:rPr>
                                </m:ctrlPr>
                              </m:e>
                            </m:acc>
                            <m:ctrlPr>
                              <w:rPr>
                                <w:rFonts w:ascii="Cambria Math" w:hAnsi="Cambria Math" w:eastAsia="等线"/>
                                <w:i/>
                                <w:iCs/>
                                <w:color w:val="000000"/>
                                <w:kern w:val="24"/>
                                <w:sz w:val="24"/>
                                <w:highlight w:val="none"/>
                              </w:rPr>
                            </m:ctrlPr>
                          </m:e>
                        </m:d>
                        <m:ctrlPr>
                          <w:rPr>
                            <w:rFonts w:ascii="Cambria Math" w:hAnsi="Cambria Math" w:eastAsia="等线"/>
                            <w:i/>
                            <w:iCs/>
                            <w:color w:val="000000"/>
                            <w:kern w:val="24"/>
                            <w:sz w:val="24"/>
                            <w:highlight w:val="none"/>
                          </w:rPr>
                        </m:ctrlPr>
                      </m:e>
                      <m:sup>
                        <m:r>
                          <m:rPr/>
                          <w:rPr>
                            <w:rFonts w:ascii="Cambria Math" w:hAnsi="Cambria Math" w:eastAsia="等线"/>
                            <w:color w:val="000000"/>
                            <w:kern w:val="24"/>
                            <w:sz w:val="24"/>
                            <w:highlight w:val="none"/>
                          </w:rPr>
                          <m:t>2</m:t>
                        </m:r>
                        <m:ctrlPr>
                          <w:rPr>
                            <w:rFonts w:ascii="Cambria Math" w:hAnsi="Cambria Math" w:eastAsia="等线"/>
                            <w:i/>
                            <w:iCs/>
                            <w:color w:val="000000"/>
                            <w:kern w:val="24"/>
                            <w:sz w:val="24"/>
                            <w:highlight w:val="none"/>
                          </w:rPr>
                        </m:ctrlPr>
                      </m:sup>
                    </m:sSup>
                    <m:ctrlPr>
                      <w:rPr>
                        <w:rFonts w:ascii="Cambria Math" w:hAnsi="Cambria Math" w:eastAsia="等线"/>
                        <w:i/>
                        <w:iCs/>
                        <w:color w:val="000000"/>
                        <w:kern w:val="24"/>
                        <w:sz w:val="24"/>
                        <w:highlight w:val="none"/>
                      </w:rPr>
                    </m:ctrlPr>
                  </m:e>
                </m:nary>
                <m:ctrlPr>
                  <w:rPr>
                    <w:rFonts w:ascii="Cambria Math" w:hAnsi="Cambria Math" w:eastAsia="等线"/>
                    <w:i/>
                    <w:iCs/>
                    <w:color w:val="000000"/>
                    <w:kern w:val="24"/>
                    <w:sz w:val="24"/>
                    <w:highlight w:val="none"/>
                  </w:rPr>
                </m:ctrlPr>
              </m:num>
              <m:den>
                <m:r>
                  <m:rPr/>
                  <w:rPr>
                    <w:rFonts w:ascii="Cambria Math" w:hAnsi="Cambria Math"/>
                    <w:color w:val="000000"/>
                    <w:kern w:val="24"/>
                    <w:sz w:val="24"/>
                    <w:highlight w:val="none"/>
                  </w:rPr>
                  <m:t>η</m:t>
                </m:r>
                <m:r>
                  <m:rPr/>
                  <w:rPr>
                    <w:rFonts w:ascii="Cambria Math" w:hAnsi="Cambria Math" w:eastAsia="等线"/>
                    <w:color w:val="000000"/>
                    <w:kern w:val="24"/>
                    <w:sz w:val="24"/>
                    <w:highlight w:val="none"/>
                  </w:rPr>
                  <m:t>−1</m:t>
                </m:r>
                <m:ctrlPr>
                  <w:rPr>
                    <w:rFonts w:ascii="Cambria Math" w:hAnsi="Cambria Math" w:eastAsia="等线"/>
                    <w:i/>
                    <w:iCs/>
                    <w:color w:val="000000"/>
                    <w:kern w:val="24"/>
                    <w:sz w:val="24"/>
                    <w:highlight w:val="none"/>
                  </w:rPr>
                </m:ctrlPr>
              </m:den>
            </m:f>
            <m:ctrlPr>
              <w:rPr>
                <w:rFonts w:ascii="Cambria Math" w:hAnsi="Cambria Math" w:eastAsia="等线"/>
                <w:i/>
                <w:iCs/>
                <w:color w:val="000000"/>
                <w:kern w:val="24"/>
                <w:sz w:val="24"/>
                <w:highlight w:val="none"/>
              </w:rPr>
            </m:ctrlPr>
          </m:e>
        </m:rad>
      </m:oMath>
      <w:r>
        <w:rPr>
          <w:rFonts w:hint="eastAsia" w:hAnsi="Cambria Math"/>
          <w:sz w:val="24"/>
          <w:highlight w:val="none"/>
        </w:rPr>
        <w:t xml:space="preserve">                          （5）</w:t>
      </w:r>
    </w:p>
    <w:p>
      <w:pPr>
        <w:spacing w:line="360" w:lineRule="auto"/>
        <w:rPr>
          <w:rFonts w:hAnsi="Cambria Math"/>
          <w:sz w:val="24"/>
          <w:highlight w:val="none"/>
        </w:rPr>
      </w:pPr>
      <w:r>
        <w:rPr>
          <w:rFonts w:hint="eastAsia" w:hAnsi="Cambria Math"/>
          <w:sz w:val="24"/>
          <w:highlight w:val="none"/>
        </w:rPr>
        <w:t>式中：</w:t>
      </w:r>
      <m:oMath>
        <m:sSub>
          <m:sSubPr>
            <m:ctrlPr>
              <w:rPr>
                <w:rFonts w:ascii="Cambria Math" w:hAnsi="Cambria Math"/>
                <w:i/>
                <w:sz w:val="24"/>
                <w:highlight w:val="none"/>
              </w:rPr>
            </m:ctrlPr>
          </m:sSubPr>
          <m:e>
            <m:r>
              <m:rPr/>
              <w:rPr>
                <w:rFonts w:ascii="Cambria Math" w:hAnsi="Cambria Math"/>
                <w:sz w:val="24"/>
                <w:highlight w:val="none"/>
              </w:rPr>
              <m:t>s</m:t>
            </m:r>
            <m:ctrlPr>
              <w:rPr>
                <w:rFonts w:ascii="Cambria Math" w:hAnsi="Cambria Math"/>
                <w:sz w:val="24"/>
                <w:highlight w:val="none"/>
              </w:rPr>
            </m:ctrlPr>
          </m:e>
          <m:sub>
            <m:r>
              <m:rPr/>
              <w:rPr>
                <w:rFonts w:ascii="Cambria Math" w:hAnsi="Cambria Math"/>
                <w:sz w:val="24"/>
                <w:highlight w:val="none"/>
              </w:rPr>
              <m:t>η</m:t>
            </m:r>
            <m:ctrlPr>
              <w:rPr>
                <w:rFonts w:ascii="Cambria Math" w:hAnsi="Cambria Math"/>
                <w:i/>
                <w:sz w:val="24"/>
                <w:highlight w:val="none"/>
              </w:rPr>
            </m:ctrlPr>
          </m:sub>
        </m:sSub>
      </m:oMath>
      <w:r>
        <w:rPr>
          <w:rFonts w:hint="eastAsia" w:hAnsi="Cambria Math"/>
          <w:sz w:val="24"/>
          <w:highlight w:val="none"/>
        </w:rPr>
        <w:t>——</w:t>
      </w:r>
      <w:r>
        <w:rPr>
          <w:rFonts w:hint="eastAsia"/>
          <w:sz w:val="24"/>
          <w:highlight w:val="none"/>
        </w:rPr>
        <w:t>荧光</w:t>
      </w:r>
      <w:r>
        <w:rPr>
          <w:rFonts w:hint="eastAsia"/>
          <w:sz w:val="24"/>
          <w:szCs w:val="24"/>
          <w:highlight w:val="none"/>
        </w:rPr>
        <w:t>量子效率</w:t>
      </w:r>
      <w:r>
        <w:rPr>
          <w:rFonts w:hint="eastAsia"/>
          <w:sz w:val="24"/>
          <w:highlight w:val="none"/>
        </w:rPr>
        <w:t>测量重复性</w:t>
      </w:r>
      <w:r>
        <w:rPr>
          <w:rFonts w:hint="eastAsia" w:hAnsi="Cambria Math"/>
          <w:sz w:val="24"/>
          <w:highlight w:val="none"/>
        </w:rPr>
        <w:t>；</w:t>
      </w:r>
    </w:p>
    <w:p>
      <w:pPr>
        <w:spacing w:line="360" w:lineRule="auto"/>
        <w:ind w:firstLine="720" w:firstLineChars="300"/>
        <w:rPr>
          <w:sz w:val="24"/>
          <w:highlight w:val="none"/>
        </w:rPr>
      </w:pPr>
      <m:oMath>
        <m:r>
          <m:rPr/>
          <w:rPr>
            <w:rFonts w:ascii="Cambria Math" w:hAnsi="Cambria Math"/>
            <w:sz w:val="24"/>
            <w:highlight w:val="none"/>
          </w:rPr>
          <m:t>η</m:t>
        </m:r>
      </m:oMath>
      <w:r>
        <w:rPr>
          <w:rFonts w:hint="eastAsia" w:hAnsi="Cambria Math"/>
          <w:i/>
          <w:iCs/>
          <w:sz w:val="24"/>
          <w:highlight w:val="none"/>
          <w:vertAlign w:val="subscript"/>
        </w:rPr>
        <w:t>i</w:t>
      </w:r>
      <w:r>
        <w:rPr>
          <w:rFonts w:hint="eastAsia" w:hAnsi="Cambria Math"/>
          <w:sz w:val="24"/>
          <w:highlight w:val="none"/>
        </w:rPr>
        <w:t>——荧光</w:t>
      </w:r>
      <w:r>
        <w:rPr>
          <w:rFonts w:hint="eastAsia"/>
          <w:sz w:val="24"/>
          <w:szCs w:val="24"/>
          <w:highlight w:val="none"/>
        </w:rPr>
        <w:t>量子效率测量</w:t>
      </w:r>
      <w:r>
        <w:rPr>
          <w:rFonts w:hint="eastAsia"/>
          <w:sz w:val="24"/>
          <w:highlight w:val="none"/>
        </w:rPr>
        <w:t>值；</w:t>
      </w:r>
    </w:p>
    <w:p>
      <w:pPr>
        <w:spacing w:line="360" w:lineRule="auto"/>
        <w:ind w:firstLine="720" w:firstLineChars="300"/>
        <w:rPr>
          <w:sz w:val="24"/>
          <w:highlight w:val="none"/>
        </w:rPr>
      </w:pPr>
      <m:oMath>
        <m:acc>
          <m:accPr>
            <m:chr m:val="̅"/>
            <m:ctrlPr>
              <w:rPr>
                <w:rFonts w:ascii="Cambria Math" w:hAnsi="Cambria Math" w:eastAsia="等线"/>
                <w:i/>
                <w:color w:val="000000"/>
                <w:kern w:val="24"/>
                <w:sz w:val="24"/>
                <w:highlight w:val="none"/>
              </w:rPr>
            </m:ctrlPr>
          </m:accPr>
          <m:e>
            <m:r>
              <m:rPr/>
              <w:rPr>
                <w:rFonts w:ascii="Cambria Math" w:hAnsi="Cambria Math"/>
                <w:sz w:val="24"/>
                <w:highlight w:val="none"/>
              </w:rPr>
              <m:t>η</m:t>
            </m:r>
            <m:ctrlPr>
              <w:rPr>
                <w:rFonts w:ascii="Cambria Math" w:hAnsi="Cambria Math" w:eastAsia="等线"/>
                <w:i/>
                <w:color w:val="000000"/>
                <w:kern w:val="24"/>
                <w:sz w:val="24"/>
                <w:highlight w:val="none"/>
              </w:rPr>
            </m:ctrlPr>
          </m:e>
        </m:acc>
      </m:oMath>
      <w:r>
        <w:rPr>
          <w:rFonts w:hint="eastAsia" w:hAnsi="Cambria Math"/>
          <w:sz w:val="24"/>
          <w:highlight w:val="none"/>
        </w:rPr>
        <w:t>——荧光</w:t>
      </w:r>
      <w:r>
        <w:rPr>
          <w:rFonts w:hint="eastAsia"/>
          <w:sz w:val="24"/>
          <w:szCs w:val="24"/>
          <w:highlight w:val="none"/>
        </w:rPr>
        <w:t>量子效率</w:t>
      </w:r>
      <w:r>
        <w:rPr>
          <w:rFonts w:hint="eastAsia"/>
          <w:sz w:val="24"/>
          <w:highlight w:val="none"/>
        </w:rPr>
        <w:t>平均值；</w:t>
      </w:r>
    </w:p>
    <w:p>
      <w:pPr>
        <w:ind w:firstLine="720" w:firstLineChars="300"/>
        <w:rPr>
          <w:sz w:val="24"/>
        </w:rPr>
      </w:pPr>
      <w:r>
        <w:rPr>
          <w:rFonts w:hint="eastAsia" w:hAnsi="Cambria Math"/>
          <w:i/>
          <w:iCs/>
          <w:sz w:val="24"/>
          <w:highlight w:val="none"/>
        </w:rPr>
        <w:t>n</w:t>
      </w:r>
      <w:r>
        <w:rPr>
          <w:rFonts w:hint="eastAsia" w:hAnsi="Cambria Math"/>
          <w:sz w:val="24"/>
          <w:highlight w:val="none"/>
        </w:rPr>
        <w:t>——</w:t>
      </w:r>
      <w:r>
        <w:rPr>
          <w:rFonts w:hint="eastAsia"/>
          <w:sz w:val="24"/>
          <w:highlight w:val="none"/>
        </w:rPr>
        <w:t>测量次数。</w:t>
      </w:r>
    </w:p>
    <w:p>
      <w:pPr>
        <w:pStyle w:val="2"/>
      </w:pPr>
      <w:bookmarkStart w:id="7" w:name="_Toc8675"/>
      <w:r>
        <w:rPr>
          <w:rFonts w:hint="eastAsia"/>
        </w:rPr>
        <w:t>7  校准结果表达</w:t>
      </w:r>
      <w:bookmarkEnd w:id="7"/>
      <w:r>
        <w:rPr>
          <w:rFonts w:hint="eastAsia"/>
        </w:rPr>
        <w:t xml:space="preserve"> </w:t>
      </w:r>
    </w:p>
    <w:p>
      <w:pPr>
        <w:adjustRightInd w:val="0"/>
        <w:snapToGrid w:val="0"/>
        <w:spacing w:line="360" w:lineRule="auto"/>
        <w:ind w:firstLine="480" w:firstLineChars="200"/>
        <w:rPr>
          <w:rFonts w:hAnsi="宋体"/>
          <w:sz w:val="24"/>
        </w:rPr>
      </w:pPr>
      <w:r>
        <w:rPr>
          <w:rFonts w:hint="eastAsia"/>
          <w:sz w:val="24"/>
          <w:highlight w:val="none"/>
        </w:rPr>
        <w:t>附录A给出了</w:t>
      </w:r>
      <w:r>
        <w:rPr>
          <w:rFonts w:hint="eastAsia"/>
          <w:sz w:val="24"/>
          <w:szCs w:val="28"/>
          <w:highlight w:val="none"/>
        </w:rPr>
        <w:t>发射侧波长重复性不确定度评定、荧光相对强度校准曲线不确定度评定及</w:t>
      </w:r>
      <w:r>
        <w:rPr>
          <w:rFonts w:hint="eastAsia"/>
          <w:sz w:val="24"/>
          <w:highlight w:val="none"/>
        </w:rPr>
        <w:t>荧光量子效率</w:t>
      </w:r>
      <w:r>
        <w:rPr>
          <w:rFonts w:hint="eastAsia"/>
          <w:sz w:val="24"/>
          <w:highlight w:val="none"/>
          <w:lang w:val="en-US" w:eastAsia="zh-CN"/>
        </w:rPr>
        <w:t>测量</w:t>
      </w:r>
      <w:r>
        <w:rPr>
          <w:rFonts w:hint="eastAsia"/>
          <w:sz w:val="24"/>
          <w:szCs w:val="28"/>
          <w:highlight w:val="none"/>
        </w:rPr>
        <w:t>不确定度评定</w:t>
      </w:r>
      <w:r>
        <w:rPr>
          <w:rFonts w:hint="eastAsia"/>
          <w:sz w:val="24"/>
          <w:highlight w:val="none"/>
        </w:rPr>
        <w:t>的示例。</w:t>
      </w:r>
      <w:r>
        <w:rPr>
          <w:rFonts w:hint="eastAsia"/>
          <w:sz w:val="24"/>
          <w:szCs w:val="28"/>
          <w:highlight w:val="none"/>
        </w:rPr>
        <w:t>激发侧波长重复性不确定度评定同发射侧波长重复性不确定度评定，荧光相对强度校准曲线不确定度评定包括重复性不确定度，</w:t>
      </w:r>
      <w:r>
        <w:rPr>
          <w:rFonts w:hint="eastAsia"/>
          <w:sz w:val="24"/>
          <w:highlight w:val="none"/>
        </w:rPr>
        <w:t>荧光量子效率不确定度评定包括重复性不确定度评定。校准结果的不确定度评定示例参见附录A。</w:t>
      </w:r>
    </w:p>
    <w:p>
      <w:pPr>
        <w:pStyle w:val="2"/>
      </w:pPr>
      <w:bookmarkStart w:id="8" w:name="_Toc5055"/>
      <w:r>
        <w:rPr>
          <w:rFonts w:hint="eastAsia"/>
        </w:rPr>
        <w:t>8  复校时间间隔</w:t>
      </w:r>
      <w:bookmarkEnd w:id="8"/>
    </w:p>
    <w:p>
      <w:pPr>
        <w:tabs>
          <w:tab w:val="right" w:leader="middleDot" w:pos="9360"/>
          <w:tab w:val="right" w:leader="middleDot" w:pos="9450"/>
          <w:tab w:val="right" w:leader="dot" w:pos="11340"/>
          <w:tab w:val="right" w:leader="middleDot" w:pos="14742"/>
        </w:tabs>
        <w:spacing w:line="360" w:lineRule="auto"/>
        <w:ind w:firstLine="480" w:firstLineChars="200"/>
        <w:rPr>
          <w:rFonts w:hAnsi="宋体"/>
          <w:sz w:val="24"/>
        </w:rPr>
      </w:pPr>
      <w:r>
        <w:rPr>
          <w:rFonts w:hint="eastAsia" w:hAnsi="宋体"/>
          <w:sz w:val="24"/>
        </w:rPr>
        <w:t>复校时间间隔由使用者根据仪器使用情况、仪器本身性能等因素自行决定，推荐复校时间间隔不超过1年。</w:t>
      </w:r>
    </w:p>
    <w:p/>
    <w:p/>
    <w:p/>
    <w:p/>
    <w:p/>
    <w:p/>
    <w:p/>
    <w:p/>
    <w:p/>
    <w:p/>
    <w:p>
      <w:pPr>
        <w:pStyle w:val="2"/>
        <w:rPr>
          <w:b w:val="0"/>
          <w:sz w:val="28"/>
          <w:szCs w:val="28"/>
        </w:rPr>
      </w:pPr>
      <w:bookmarkStart w:id="9" w:name="_Toc11311"/>
      <w:bookmarkStart w:id="10" w:name="_Toc7976"/>
      <w:bookmarkStart w:id="11" w:name="_Toc413417184"/>
      <w:bookmarkStart w:id="12" w:name="_Toc28511"/>
      <w:r>
        <w:rPr>
          <w:rFonts w:hint="eastAsia"/>
          <w:b w:val="0"/>
          <w:sz w:val="28"/>
          <w:szCs w:val="28"/>
        </w:rPr>
        <w:t>附录A</w:t>
      </w:r>
      <w:bookmarkEnd w:id="9"/>
      <w:r>
        <w:rPr>
          <w:rFonts w:hint="eastAsia"/>
          <w:b w:val="0"/>
          <w:sz w:val="28"/>
          <w:szCs w:val="28"/>
        </w:rPr>
        <w:t xml:space="preserve">  </w:t>
      </w:r>
    </w:p>
    <w:p>
      <w:pPr>
        <w:pStyle w:val="2"/>
        <w:jc w:val="center"/>
        <w:rPr>
          <w:sz w:val="24"/>
          <w:szCs w:val="28"/>
          <w:highlight w:val="none"/>
        </w:rPr>
      </w:pPr>
      <w:r>
        <w:rPr>
          <w:rFonts w:hint="eastAsia"/>
          <w:b w:val="0"/>
          <w:sz w:val="28"/>
          <w:szCs w:val="28"/>
          <w:lang w:val="en-US" w:eastAsia="zh-CN"/>
        </w:rPr>
        <w:t>校准结果的不确定度评定示例</w:t>
      </w:r>
      <w:bookmarkEnd w:id="10"/>
      <w:bookmarkEnd w:id="11"/>
      <w:bookmarkEnd w:id="12"/>
    </w:p>
    <w:p>
      <w:pPr>
        <w:tabs>
          <w:tab w:val="left" w:pos="5812"/>
        </w:tabs>
        <w:spacing w:line="360" w:lineRule="auto"/>
        <w:rPr>
          <w:sz w:val="24"/>
          <w:szCs w:val="28"/>
          <w:highlight w:val="none"/>
        </w:rPr>
      </w:pPr>
      <w:r>
        <w:rPr>
          <w:rFonts w:hint="eastAsia"/>
          <w:sz w:val="24"/>
          <w:szCs w:val="28"/>
          <w:highlight w:val="none"/>
        </w:rPr>
        <w:t>A.1 发射侧波长重复性不确定度评定</w:t>
      </w:r>
    </w:p>
    <w:p>
      <w:pPr>
        <w:pStyle w:val="11"/>
        <w:spacing w:line="360" w:lineRule="auto"/>
        <w:ind w:left="0" w:leftChars="0"/>
        <w:rPr>
          <w:bCs/>
          <w:highlight w:val="none"/>
        </w:rPr>
      </w:pPr>
      <w:r>
        <w:rPr>
          <w:rFonts w:hint="eastAsia"/>
          <w:szCs w:val="28"/>
          <w:highlight w:val="none"/>
        </w:rPr>
        <w:t>A.1.1</w:t>
      </w:r>
      <w:r>
        <w:rPr>
          <w:bCs/>
          <w:highlight w:val="none"/>
        </w:rPr>
        <w:t xml:space="preserve"> </w:t>
      </w:r>
      <w:r>
        <w:rPr>
          <w:rFonts w:hAnsi="宋体"/>
          <w:bCs/>
          <w:highlight w:val="none"/>
        </w:rPr>
        <w:t>数学模型</w:t>
      </w:r>
    </w:p>
    <w:p>
      <w:pPr>
        <w:spacing w:line="360" w:lineRule="auto"/>
        <w:ind w:firstLine="480" w:firstLineChars="200"/>
        <w:rPr>
          <w:sz w:val="24"/>
          <w:highlight w:val="none"/>
        </w:rPr>
      </w:pPr>
      <w:r>
        <w:rPr>
          <w:rFonts w:hint="eastAsia" w:ascii="宋体" w:hAnsi="宋体"/>
          <w:sz w:val="24"/>
          <w:highlight w:val="none"/>
        </w:rPr>
        <w:t xml:space="preserve">用标准汞氩灯对发射侧波长进行校准时，测量重复性为标准偏差，如式（1）所示。 </w:t>
      </w:r>
    </w:p>
    <w:p>
      <w:pPr>
        <w:pStyle w:val="11"/>
        <w:spacing w:line="360" w:lineRule="auto"/>
        <w:ind w:left="0" w:leftChars="0"/>
        <w:rPr>
          <w:bCs/>
          <w:highlight w:val="none"/>
        </w:rPr>
      </w:pPr>
      <w:r>
        <w:rPr>
          <w:rFonts w:hint="eastAsia"/>
          <w:szCs w:val="28"/>
          <w:highlight w:val="none"/>
        </w:rPr>
        <w:t xml:space="preserve">A.1.2 </w:t>
      </w:r>
      <w:r>
        <w:rPr>
          <w:rFonts w:hAnsi="宋体"/>
          <w:bCs/>
          <w:highlight w:val="none"/>
        </w:rPr>
        <w:t>测量不确定度来源</w:t>
      </w:r>
    </w:p>
    <w:p>
      <w:pPr>
        <w:spacing w:line="360" w:lineRule="auto"/>
        <w:ind w:firstLine="480" w:firstLineChars="200"/>
        <w:rPr>
          <w:rFonts w:ascii="宋体" w:hAnsi="宋体"/>
          <w:sz w:val="24"/>
          <w:highlight w:val="none"/>
        </w:rPr>
      </w:pPr>
      <w:r>
        <w:rPr>
          <w:rFonts w:hint="eastAsia" w:ascii="宋体" w:hAnsi="宋体"/>
          <w:sz w:val="24"/>
          <w:highlight w:val="none"/>
        </w:rPr>
        <w:t>根据上述数学模型以及具体的测量过程，测量不确定度来源主要包括以下几个方面：</w:t>
      </w:r>
    </w:p>
    <w:p>
      <w:pPr>
        <w:spacing w:line="360" w:lineRule="auto"/>
        <w:rPr>
          <w:rFonts w:ascii="宋体" w:hAnsi="宋体"/>
          <w:sz w:val="24"/>
          <w:highlight w:val="none"/>
        </w:rPr>
      </w:pPr>
      <w:r>
        <w:rPr>
          <w:rFonts w:hint="eastAsia" w:ascii="宋体" w:hAnsi="宋体"/>
          <w:sz w:val="24"/>
          <w:highlight w:val="none"/>
        </w:rPr>
        <w:t>（1）测量重复性引入的标准不确定度</w:t>
      </w:r>
      <w:r>
        <w:rPr>
          <w:i/>
          <w:sz w:val="24"/>
          <w:highlight w:val="none"/>
        </w:rPr>
        <w:t>u</w:t>
      </w:r>
      <w:r>
        <w:rPr>
          <w:sz w:val="24"/>
          <w:highlight w:val="none"/>
          <w:vertAlign w:val="subscript"/>
        </w:rPr>
        <w:t>1</w:t>
      </w:r>
      <w:r>
        <w:rPr>
          <w:rFonts w:hint="eastAsia"/>
          <w:sz w:val="24"/>
          <w:highlight w:val="none"/>
        </w:rPr>
        <w:t>(</w:t>
      </w:r>
      <w:r>
        <w:rPr>
          <w:i/>
          <w:iCs/>
          <w:sz w:val="24"/>
          <w:highlight w:val="none"/>
        </w:rPr>
        <w:t>λ</w:t>
      </w:r>
      <w:r>
        <w:rPr>
          <w:rFonts w:hint="eastAsia"/>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由标准汞氩灯波长的波动</w:t>
      </w:r>
      <w:r>
        <w:rPr>
          <w:rFonts w:hAnsi="宋体"/>
          <w:sz w:val="24"/>
          <w:highlight w:val="none"/>
        </w:rPr>
        <w:t>、</w:t>
      </w:r>
      <w:r>
        <w:rPr>
          <w:rFonts w:hint="eastAsia"/>
          <w:sz w:val="24"/>
          <w:highlight w:val="none"/>
        </w:rPr>
        <w:t>PMT</w:t>
      </w:r>
      <w:r>
        <w:rPr>
          <w:rFonts w:hint="eastAsia" w:ascii="宋体" w:hAnsi="宋体"/>
          <w:sz w:val="24"/>
          <w:highlight w:val="none"/>
        </w:rPr>
        <w:t>探测噪声等因素引入的不确定度，通过多次重复测量计算的标准偏差作为该不确定度分量。</w:t>
      </w:r>
    </w:p>
    <w:p>
      <w:pPr>
        <w:spacing w:line="360" w:lineRule="auto"/>
        <w:rPr>
          <w:rFonts w:ascii="宋体" w:hAnsi="宋体"/>
          <w:sz w:val="24"/>
          <w:highlight w:val="none"/>
          <w:vertAlign w:val="subscript"/>
        </w:rPr>
      </w:pPr>
      <w:r>
        <w:rPr>
          <w:rFonts w:hint="eastAsia" w:ascii="宋体" w:hAnsi="宋体"/>
          <w:sz w:val="24"/>
          <w:highlight w:val="none"/>
        </w:rPr>
        <w:t>（2）标准汞氩灯引入的标准不确定度</w:t>
      </w:r>
      <w:r>
        <w:rPr>
          <w:i/>
          <w:sz w:val="24"/>
          <w:highlight w:val="none"/>
        </w:rPr>
        <w:t>u</w:t>
      </w:r>
      <w:r>
        <w:rPr>
          <w:sz w:val="24"/>
          <w:highlight w:val="none"/>
          <w:vertAlign w:val="subscript"/>
        </w:rPr>
        <w:t>2</w:t>
      </w:r>
      <w:r>
        <w:rPr>
          <w:rFonts w:hint="eastAsia"/>
          <w:sz w:val="24"/>
          <w:highlight w:val="none"/>
        </w:rPr>
        <w:t>(</w:t>
      </w:r>
      <w:r>
        <w:rPr>
          <w:i/>
          <w:iCs/>
          <w:sz w:val="24"/>
          <w:highlight w:val="none"/>
        </w:rPr>
        <w:t>λ</w:t>
      </w:r>
      <w:r>
        <w:rPr>
          <w:rFonts w:hint="eastAsia"/>
          <w:sz w:val="24"/>
          <w:highlight w:val="none"/>
        </w:rPr>
        <w:t>)</w:t>
      </w:r>
    </w:p>
    <w:p>
      <w:pPr>
        <w:autoSpaceDE w:val="0"/>
        <w:autoSpaceDN w:val="0"/>
        <w:adjustRightInd w:val="0"/>
        <w:spacing w:line="360" w:lineRule="auto"/>
        <w:ind w:firstLine="480" w:firstLineChars="200"/>
        <w:rPr>
          <w:rFonts w:ascii="宋体"/>
          <w:sz w:val="24"/>
          <w:highlight w:val="none"/>
        </w:rPr>
      </w:pPr>
      <w:r>
        <w:rPr>
          <w:rFonts w:hint="eastAsia" w:ascii="宋体"/>
          <w:sz w:val="24"/>
          <w:highlight w:val="none"/>
        </w:rPr>
        <w:t>由中国计量科学研究院校准证书中给出的汞氩灯</w:t>
      </w:r>
      <w:r>
        <w:rPr>
          <w:rFonts w:hint="eastAsia"/>
          <w:sz w:val="24"/>
          <w:szCs w:val="24"/>
          <w:highlight w:val="none"/>
        </w:rPr>
        <w:t>365.02 nm</w:t>
      </w:r>
      <w:r>
        <w:rPr>
          <w:rFonts w:hint="eastAsia"/>
          <w:sz w:val="24"/>
          <w:highlight w:val="none"/>
        </w:rPr>
        <w:t>特征峰波长</w:t>
      </w:r>
      <w:r>
        <w:rPr>
          <w:rFonts w:hint="eastAsia"/>
          <w:sz w:val="24"/>
          <w:szCs w:val="28"/>
          <w:highlight w:val="none"/>
        </w:rPr>
        <w:t>的</w:t>
      </w:r>
      <w:r>
        <w:rPr>
          <w:rFonts w:hint="eastAsia" w:ascii="宋体"/>
          <w:sz w:val="24"/>
          <w:highlight w:val="none"/>
        </w:rPr>
        <w:t>扩展不确定度为</w:t>
      </w:r>
      <w:r>
        <w:rPr>
          <w:sz w:val="24"/>
          <w:highlight w:val="none"/>
        </w:rPr>
        <w:t>0.1 nm</w:t>
      </w:r>
      <w:r>
        <w:rPr>
          <w:rFonts w:hint="eastAsia"/>
          <w:sz w:val="24"/>
          <w:highlight w:val="none"/>
        </w:rPr>
        <w:t>(</w:t>
      </w:r>
      <w:r>
        <w:rPr>
          <w:i/>
          <w:sz w:val="24"/>
          <w:highlight w:val="none"/>
        </w:rPr>
        <w:t>k</w:t>
      </w:r>
      <w:r>
        <w:rPr>
          <w:sz w:val="24"/>
          <w:highlight w:val="none"/>
        </w:rPr>
        <w:t>=2</w:t>
      </w:r>
      <w:r>
        <w:rPr>
          <w:rFonts w:hint="eastAsia"/>
          <w:sz w:val="24"/>
          <w:highlight w:val="none"/>
        </w:rPr>
        <w:t>)</w:t>
      </w:r>
      <w:r>
        <w:rPr>
          <w:sz w:val="24"/>
          <w:highlight w:val="none"/>
        </w:rPr>
        <w:t>。</w:t>
      </w:r>
    </w:p>
    <w:p>
      <w:pPr>
        <w:spacing w:line="360" w:lineRule="auto"/>
        <w:rPr>
          <w:rFonts w:ascii="宋体" w:hAnsi="宋体"/>
          <w:sz w:val="24"/>
          <w:highlight w:val="none"/>
        </w:rPr>
      </w:pPr>
      <w:r>
        <w:rPr>
          <w:rFonts w:hint="eastAsia" w:ascii="宋体" w:hAnsi="宋体"/>
          <w:sz w:val="24"/>
          <w:highlight w:val="none"/>
        </w:rPr>
        <w:t>（3）环境温度的影响</w:t>
      </w:r>
    </w:p>
    <w:p>
      <w:pPr>
        <w:spacing w:line="360" w:lineRule="auto"/>
        <w:ind w:firstLine="480" w:firstLineChars="200"/>
        <w:rPr>
          <w:rFonts w:ascii="宋体" w:hAnsi="宋体"/>
          <w:sz w:val="24"/>
          <w:highlight w:val="none"/>
        </w:rPr>
      </w:pPr>
      <w:r>
        <w:rPr>
          <w:rFonts w:hint="eastAsia" w:ascii="宋体" w:hAnsi="宋体"/>
          <w:sz w:val="24"/>
          <w:highlight w:val="none"/>
        </w:rPr>
        <w:t>本规范规定的校准环境的温度条</w:t>
      </w:r>
      <w:r>
        <w:rPr>
          <w:rFonts w:hAnsi="宋体"/>
          <w:sz w:val="24"/>
          <w:highlight w:val="none"/>
        </w:rPr>
        <w:t>件为</w:t>
      </w:r>
      <w:r>
        <w:rPr>
          <w:sz w:val="24"/>
          <w:highlight w:val="none"/>
        </w:rPr>
        <w:t>(2</w:t>
      </w:r>
      <w:r>
        <w:rPr>
          <w:rFonts w:hint="eastAsia"/>
          <w:sz w:val="24"/>
          <w:highlight w:val="none"/>
        </w:rPr>
        <w:t>2</w:t>
      </w:r>
      <w:r>
        <w:rPr>
          <w:sz w:val="24"/>
          <w:highlight w:val="none"/>
        </w:rPr>
        <w:t>±</w:t>
      </w:r>
      <w:r>
        <w:rPr>
          <w:rFonts w:hint="eastAsia"/>
          <w:sz w:val="24"/>
          <w:highlight w:val="none"/>
        </w:rPr>
        <w:t>5</w:t>
      </w:r>
      <w:r>
        <w:rPr>
          <w:sz w:val="24"/>
          <w:highlight w:val="none"/>
        </w:rPr>
        <w:t>)</w:t>
      </w:r>
      <w:r>
        <w:rPr>
          <w:rFonts w:hAnsi="宋体"/>
          <w:sz w:val="24"/>
          <w:highlight w:val="none"/>
        </w:rPr>
        <w:t>℃，</w:t>
      </w:r>
      <w:r>
        <w:rPr>
          <w:rFonts w:hint="eastAsia" w:ascii="宋体" w:hAnsi="宋体"/>
          <w:sz w:val="24"/>
          <w:highlight w:val="none"/>
        </w:rPr>
        <w:t>在此范围内,</w:t>
      </w:r>
      <w:r>
        <w:rPr>
          <w:rFonts w:hAnsi="宋体"/>
          <w:sz w:val="24"/>
          <w:highlight w:val="none"/>
        </w:rPr>
        <w:t>温</w:t>
      </w:r>
      <w:r>
        <w:rPr>
          <w:rFonts w:hint="eastAsia" w:ascii="宋体" w:hAnsi="宋体"/>
          <w:sz w:val="24"/>
          <w:highlight w:val="none"/>
        </w:rPr>
        <w:t>度的波动对测量结果影响较小，因此可不予考虑。</w:t>
      </w:r>
    </w:p>
    <w:p>
      <w:pPr>
        <w:pStyle w:val="11"/>
        <w:spacing w:line="360" w:lineRule="auto"/>
        <w:ind w:left="0" w:leftChars="0"/>
        <w:rPr>
          <w:bCs/>
          <w:highlight w:val="none"/>
        </w:rPr>
      </w:pPr>
      <w:r>
        <w:rPr>
          <w:rFonts w:hint="eastAsia"/>
          <w:szCs w:val="28"/>
          <w:highlight w:val="none"/>
        </w:rPr>
        <w:t>A.1.3</w:t>
      </w:r>
      <w:r>
        <w:rPr>
          <w:bCs/>
          <w:highlight w:val="none"/>
        </w:rPr>
        <w:t xml:space="preserve"> </w:t>
      </w:r>
      <w:r>
        <w:rPr>
          <w:rFonts w:hAnsi="宋体"/>
          <w:bCs/>
          <w:highlight w:val="none"/>
        </w:rPr>
        <w:t>测量不确定度评定</w:t>
      </w:r>
    </w:p>
    <w:p>
      <w:pPr>
        <w:spacing w:line="360" w:lineRule="auto"/>
        <w:rPr>
          <w:sz w:val="24"/>
          <w:highlight w:val="none"/>
        </w:rPr>
      </w:pPr>
      <w:r>
        <w:rPr>
          <w:rFonts w:hAnsi="宋体"/>
          <w:sz w:val="24"/>
          <w:highlight w:val="none"/>
        </w:rPr>
        <w:t>（</w:t>
      </w:r>
      <w:r>
        <w:rPr>
          <w:sz w:val="24"/>
          <w:highlight w:val="none"/>
        </w:rPr>
        <w:t>1</w:t>
      </w:r>
      <w:r>
        <w:rPr>
          <w:rFonts w:hAnsi="宋体"/>
          <w:sz w:val="24"/>
          <w:highlight w:val="none"/>
        </w:rPr>
        <w:t>）</w:t>
      </w:r>
      <w:r>
        <w:rPr>
          <w:rFonts w:hint="eastAsia" w:ascii="宋体" w:hAnsi="宋体"/>
          <w:sz w:val="24"/>
          <w:highlight w:val="none"/>
        </w:rPr>
        <w:t>测量重复性引入的标准不确定度</w:t>
      </w:r>
      <w:r>
        <w:rPr>
          <w:i/>
          <w:sz w:val="24"/>
          <w:highlight w:val="none"/>
        </w:rPr>
        <w:t>u</w:t>
      </w:r>
      <w:r>
        <w:rPr>
          <w:sz w:val="24"/>
          <w:highlight w:val="none"/>
          <w:vertAlign w:val="subscript"/>
        </w:rPr>
        <w:t>1</w:t>
      </w:r>
      <w:r>
        <w:rPr>
          <w:rFonts w:hint="eastAsia"/>
          <w:sz w:val="24"/>
          <w:highlight w:val="none"/>
        </w:rPr>
        <w:t>(</w:t>
      </w:r>
      <w:r>
        <w:rPr>
          <w:i/>
          <w:iCs/>
          <w:sz w:val="24"/>
          <w:highlight w:val="none"/>
        </w:rPr>
        <w:t>λ</w:t>
      </w:r>
      <w:r>
        <w:rPr>
          <w:rFonts w:hint="eastAsia"/>
          <w:sz w:val="24"/>
          <w:highlight w:val="none"/>
        </w:rPr>
        <w:t>)</w:t>
      </w:r>
    </w:p>
    <w:p>
      <w:pPr>
        <w:spacing w:line="360" w:lineRule="auto"/>
        <w:ind w:firstLine="480" w:firstLineChars="200"/>
        <w:rPr>
          <w:sz w:val="24"/>
          <w:highlight w:val="none"/>
        </w:rPr>
      </w:pPr>
      <w:r>
        <w:rPr>
          <w:i/>
          <w:sz w:val="24"/>
          <w:highlight w:val="none"/>
        </w:rPr>
        <w:t>u</w:t>
      </w:r>
      <w:r>
        <w:rPr>
          <w:sz w:val="24"/>
          <w:highlight w:val="none"/>
          <w:vertAlign w:val="subscript"/>
        </w:rPr>
        <w:t>1</w:t>
      </w:r>
      <w:r>
        <w:rPr>
          <w:rFonts w:hint="eastAsia"/>
          <w:sz w:val="24"/>
          <w:highlight w:val="none"/>
        </w:rPr>
        <w:t>(</w:t>
      </w:r>
      <w:r>
        <w:rPr>
          <w:i/>
          <w:iCs/>
          <w:sz w:val="24"/>
          <w:highlight w:val="none"/>
        </w:rPr>
        <w:t>λ</w:t>
      </w:r>
      <w:r>
        <w:rPr>
          <w:rFonts w:hint="eastAsia"/>
          <w:sz w:val="24"/>
          <w:highlight w:val="none"/>
        </w:rPr>
        <w:t>)</w:t>
      </w:r>
      <w:r>
        <w:rPr>
          <w:rFonts w:hAnsi="宋体"/>
          <w:sz w:val="24"/>
          <w:highlight w:val="none"/>
        </w:rPr>
        <w:t>是测量重复性引入的标准不确定度，以</w:t>
      </w:r>
      <w:r>
        <w:rPr>
          <w:rFonts w:hint="eastAsia"/>
          <w:sz w:val="24"/>
          <w:highlight w:val="none"/>
        </w:rPr>
        <w:t>标准汞氩灯的</w:t>
      </w:r>
      <w:r>
        <w:rPr>
          <w:rFonts w:hint="eastAsia"/>
          <w:sz w:val="24"/>
          <w:szCs w:val="24"/>
          <w:highlight w:val="none"/>
        </w:rPr>
        <w:t>365.02 nm</w:t>
      </w:r>
      <w:r>
        <w:rPr>
          <w:rFonts w:hint="eastAsia"/>
          <w:sz w:val="24"/>
          <w:highlight w:val="none"/>
        </w:rPr>
        <w:t>特征峰</w:t>
      </w:r>
      <w:r>
        <w:rPr>
          <w:rFonts w:hAnsi="宋体"/>
          <w:sz w:val="24"/>
          <w:highlight w:val="none"/>
        </w:rPr>
        <w:t>为例，重复测量</w:t>
      </w:r>
      <w:r>
        <w:rPr>
          <w:rFonts w:hint="eastAsia" w:hAnsi="宋体"/>
          <w:sz w:val="24"/>
          <w:highlight w:val="none"/>
        </w:rPr>
        <w:t>10</w:t>
      </w:r>
      <w:r>
        <w:rPr>
          <w:rFonts w:hAnsi="宋体"/>
          <w:sz w:val="24"/>
          <w:highlight w:val="none"/>
        </w:rPr>
        <w:t>次，测量结果如下：</w:t>
      </w:r>
    </w:p>
    <w:tbl>
      <w:tblPr>
        <w:tblStyle w:val="19"/>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276"/>
        <w:gridCol w:w="1134"/>
        <w:gridCol w:w="1134"/>
        <w:gridCol w:w="1134"/>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17" w:type="dxa"/>
            <w:vMerge w:val="restart"/>
            <w:vAlign w:val="center"/>
          </w:tcPr>
          <w:p>
            <w:pPr>
              <w:adjustRightInd w:val="0"/>
              <w:snapToGrid w:val="0"/>
              <w:spacing w:line="360" w:lineRule="auto"/>
              <w:jc w:val="center"/>
              <w:rPr>
                <w:sz w:val="24"/>
                <w:highlight w:val="none"/>
              </w:rPr>
            </w:pPr>
            <w:r>
              <w:rPr>
                <w:rFonts w:hint="eastAsia"/>
                <w:sz w:val="24"/>
                <w:highlight w:val="none"/>
              </w:rPr>
              <w:t>标准汞氩灯波长</w:t>
            </w:r>
          </w:p>
          <w:p>
            <w:pPr>
              <w:adjustRightInd w:val="0"/>
              <w:snapToGrid w:val="0"/>
              <w:spacing w:line="360" w:lineRule="auto"/>
              <w:jc w:val="center"/>
              <w:rPr>
                <w:sz w:val="24"/>
                <w:highlight w:val="none"/>
              </w:rPr>
            </w:pPr>
            <w:r>
              <w:rPr>
                <w:rFonts w:hint="eastAsia"/>
                <w:sz w:val="24"/>
                <w:highlight w:val="none"/>
              </w:rPr>
              <w:t>(nm)</w:t>
            </w:r>
          </w:p>
        </w:tc>
        <w:tc>
          <w:tcPr>
            <w:tcW w:w="5812" w:type="dxa"/>
            <w:gridSpan w:val="5"/>
            <w:vAlign w:val="center"/>
          </w:tcPr>
          <w:p>
            <w:pPr>
              <w:adjustRightInd w:val="0"/>
              <w:snapToGrid w:val="0"/>
              <w:spacing w:line="360" w:lineRule="auto"/>
              <w:jc w:val="center"/>
              <w:rPr>
                <w:sz w:val="24"/>
                <w:highlight w:val="none"/>
              </w:rPr>
            </w:pPr>
            <w:r>
              <w:rPr>
                <w:rFonts w:hint="eastAsia"/>
                <w:sz w:val="24"/>
                <w:highlight w:val="none"/>
              </w:rPr>
              <w:t>测量值 (nm)</w:t>
            </w:r>
          </w:p>
        </w:tc>
        <w:tc>
          <w:tcPr>
            <w:tcW w:w="1559" w:type="dxa"/>
            <w:vAlign w:val="center"/>
          </w:tcPr>
          <w:p>
            <w:pPr>
              <w:adjustRightInd w:val="0"/>
              <w:snapToGrid w:val="0"/>
              <w:spacing w:line="360" w:lineRule="auto"/>
              <w:jc w:val="center"/>
              <w:rPr>
                <w:sz w:val="24"/>
                <w:highlight w:val="none"/>
              </w:rPr>
            </w:pPr>
            <w:r>
              <w:rPr>
                <w:rFonts w:hint="eastAsia"/>
                <w:sz w:val="24"/>
                <w:highlight w:val="none"/>
              </w:rPr>
              <w:t>平均值</w:t>
            </w:r>
          </w:p>
          <w:p>
            <w:pPr>
              <w:adjustRightInd w:val="0"/>
              <w:snapToGrid w:val="0"/>
              <w:spacing w:line="360" w:lineRule="auto"/>
              <w:jc w:val="center"/>
              <w:rPr>
                <w:sz w:val="24"/>
                <w:highlight w:val="none"/>
              </w:rPr>
            </w:pPr>
            <w:r>
              <w:rPr>
                <w:rFonts w:hint="eastAsia"/>
                <w:sz w:val="24"/>
                <w:highlight w:val="none"/>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adjustRightInd w:val="0"/>
              <w:snapToGrid w:val="0"/>
              <w:spacing w:line="360" w:lineRule="auto"/>
              <w:jc w:val="center"/>
              <w:rPr>
                <w:sz w:val="24"/>
                <w:highlight w:val="none"/>
              </w:rPr>
            </w:pPr>
          </w:p>
        </w:tc>
        <w:tc>
          <w:tcPr>
            <w:tcW w:w="1276" w:type="dxa"/>
            <w:vAlign w:val="center"/>
          </w:tcPr>
          <w:p>
            <w:pPr>
              <w:adjustRightInd w:val="0"/>
              <w:snapToGrid w:val="0"/>
              <w:jc w:val="center"/>
              <w:rPr>
                <w:sz w:val="24"/>
                <w:highlight w:val="none"/>
              </w:rPr>
            </w:pPr>
            <w:r>
              <w:rPr>
                <w:sz w:val="24"/>
                <w:highlight w:val="none"/>
              </w:rPr>
              <w:t>1</w:t>
            </w:r>
          </w:p>
        </w:tc>
        <w:tc>
          <w:tcPr>
            <w:tcW w:w="1134" w:type="dxa"/>
            <w:vAlign w:val="center"/>
          </w:tcPr>
          <w:p>
            <w:pPr>
              <w:adjustRightInd w:val="0"/>
              <w:snapToGrid w:val="0"/>
              <w:jc w:val="center"/>
              <w:rPr>
                <w:sz w:val="24"/>
                <w:highlight w:val="none"/>
              </w:rPr>
            </w:pPr>
            <w:r>
              <w:rPr>
                <w:sz w:val="24"/>
                <w:highlight w:val="none"/>
              </w:rPr>
              <w:t>2</w:t>
            </w:r>
          </w:p>
        </w:tc>
        <w:tc>
          <w:tcPr>
            <w:tcW w:w="1134" w:type="dxa"/>
            <w:vAlign w:val="center"/>
          </w:tcPr>
          <w:p>
            <w:pPr>
              <w:adjustRightInd w:val="0"/>
              <w:snapToGrid w:val="0"/>
              <w:jc w:val="center"/>
              <w:rPr>
                <w:sz w:val="24"/>
                <w:highlight w:val="none"/>
              </w:rPr>
            </w:pPr>
            <w:r>
              <w:rPr>
                <w:sz w:val="24"/>
                <w:highlight w:val="none"/>
              </w:rPr>
              <w:t>3</w:t>
            </w:r>
          </w:p>
        </w:tc>
        <w:tc>
          <w:tcPr>
            <w:tcW w:w="1134" w:type="dxa"/>
            <w:vAlign w:val="center"/>
          </w:tcPr>
          <w:p>
            <w:pPr>
              <w:adjustRightInd w:val="0"/>
              <w:snapToGrid w:val="0"/>
              <w:jc w:val="center"/>
              <w:rPr>
                <w:sz w:val="24"/>
                <w:highlight w:val="none"/>
              </w:rPr>
            </w:pPr>
            <w:r>
              <w:rPr>
                <w:sz w:val="24"/>
                <w:highlight w:val="none"/>
              </w:rPr>
              <w:t>4</w:t>
            </w:r>
          </w:p>
        </w:tc>
        <w:tc>
          <w:tcPr>
            <w:tcW w:w="1134" w:type="dxa"/>
            <w:vAlign w:val="center"/>
          </w:tcPr>
          <w:p>
            <w:pPr>
              <w:adjustRightInd w:val="0"/>
              <w:snapToGrid w:val="0"/>
              <w:jc w:val="center"/>
              <w:rPr>
                <w:sz w:val="24"/>
                <w:highlight w:val="none"/>
              </w:rPr>
            </w:pPr>
            <w:r>
              <w:rPr>
                <w:sz w:val="24"/>
                <w:highlight w:val="none"/>
              </w:rPr>
              <w:t>5</w:t>
            </w:r>
          </w:p>
        </w:tc>
        <w:tc>
          <w:tcPr>
            <w:tcW w:w="1559" w:type="dxa"/>
            <w:vMerge w:val="restart"/>
            <w:vAlign w:val="center"/>
          </w:tcPr>
          <w:p>
            <w:pPr>
              <w:jc w:val="center"/>
              <w:rPr>
                <w:sz w:val="24"/>
                <w:highlight w:val="none"/>
              </w:rPr>
            </w:pPr>
            <w:r>
              <w:rPr>
                <w:rFonts w:hint="eastAsia"/>
                <w:sz w:val="24"/>
                <w:szCs w:val="24"/>
                <w:highlight w:val="none"/>
              </w:rPr>
              <w:t>365.02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dxa"/>
            <w:vMerge w:val="restart"/>
            <w:vAlign w:val="center"/>
          </w:tcPr>
          <w:p>
            <w:pPr>
              <w:jc w:val="center"/>
              <w:rPr>
                <w:szCs w:val="21"/>
                <w:highlight w:val="none"/>
              </w:rPr>
            </w:pPr>
            <w:r>
              <w:rPr>
                <w:rFonts w:hint="eastAsia"/>
                <w:sz w:val="24"/>
                <w:szCs w:val="24"/>
                <w:highlight w:val="none"/>
              </w:rPr>
              <w:t>365.02</w:t>
            </w:r>
          </w:p>
        </w:tc>
        <w:tc>
          <w:tcPr>
            <w:tcW w:w="1276" w:type="dxa"/>
            <w:vAlign w:val="center"/>
          </w:tcPr>
          <w:p>
            <w:pPr>
              <w:jc w:val="center"/>
              <w:rPr>
                <w:szCs w:val="21"/>
                <w:highlight w:val="none"/>
              </w:rPr>
            </w:pPr>
            <w:r>
              <w:rPr>
                <w:rFonts w:hint="eastAsia"/>
                <w:sz w:val="24"/>
                <w:szCs w:val="24"/>
                <w:highlight w:val="none"/>
              </w:rPr>
              <w:t>365.02</w:t>
            </w:r>
          </w:p>
        </w:tc>
        <w:tc>
          <w:tcPr>
            <w:tcW w:w="1134" w:type="dxa"/>
            <w:vAlign w:val="center"/>
          </w:tcPr>
          <w:p>
            <w:pPr>
              <w:jc w:val="center"/>
              <w:rPr>
                <w:szCs w:val="21"/>
                <w:highlight w:val="none"/>
              </w:rPr>
            </w:pPr>
            <w:r>
              <w:rPr>
                <w:rFonts w:hint="eastAsia"/>
                <w:sz w:val="24"/>
                <w:szCs w:val="24"/>
                <w:highlight w:val="none"/>
              </w:rPr>
              <w:t>365.02</w:t>
            </w:r>
          </w:p>
        </w:tc>
        <w:tc>
          <w:tcPr>
            <w:tcW w:w="1134" w:type="dxa"/>
            <w:vAlign w:val="center"/>
          </w:tcPr>
          <w:p>
            <w:pPr>
              <w:jc w:val="center"/>
              <w:rPr>
                <w:highlight w:val="none"/>
              </w:rPr>
            </w:pPr>
            <w:r>
              <w:rPr>
                <w:rFonts w:hint="eastAsia"/>
                <w:sz w:val="24"/>
                <w:szCs w:val="24"/>
                <w:highlight w:val="none"/>
              </w:rPr>
              <w:t>365.02</w:t>
            </w:r>
          </w:p>
        </w:tc>
        <w:tc>
          <w:tcPr>
            <w:tcW w:w="1134" w:type="dxa"/>
            <w:vAlign w:val="center"/>
          </w:tcPr>
          <w:p>
            <w:pPr>
              <w:jc w:val="center"/>
              <w:rPr>
                <w:highlight w:val="none"/>
              </w:rPr>
            </w:pPr>
            <w:r>
              <w:rPr>
                <w:rFonts w:hint="eastAsia"/>
                <w:sz w:val="24"/>
                <w:szCs w:val="24"/>
                <w:highlight w:val="none"/>
              </w:rPr>
              <w:t>365.02</w:t>
            </w:r>
          </w:p>
        </w:tc>
        <w:tc>
          <w:tcPr>
            <w:tcW w:w="1134" w:type="dxa"/>
            <w:vAlign w:val="center"/>
          </w:tcPr>
          <w:p>
            <w:pPr>
              <w:jc w:val="center"/>
              <w:rPr>
                <w:highlight w:val="none"/>
              </w:rPr>
            </w:pPr>
            <w:r>
              <w:rPr>
                <w:rFonts w:hint="eastAsia"/>
                <w:sz w:val="24"/>
                <w:szCs w:val="24"/>
                <w:highlight w:val="none"/>
              </w:rPr>
              <w:t>365.02</w:t>
            </w:r>
          </w:p>
        </w:tc>
        <w:tc>
          <w:tcPr>
            <w:tcW w:w="1559" w:type="dxa"/>
            <w:vMerge w:val="continue"/>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dxa"/>
            <w:vMerge w:val="continue"/>
            <w:vAlign w:val="center"/>
          </w:tcPr>
          <w:p>
            <w:pPr>
              <w:jc w:val="center"/>
              <w:rPr>
                <w:sz w:val="24"/>
                <w:szCs w:val="24"/>
                <w:highlight w:val="none"/>
              </w:rPr>
            </w:pPr>
          </w:p>
        </w:tc>
        <w:tc>
          <w:tcPr>
            <w:tcW w:w="1276" w:type="dxa"/>
            <w:vAlign w:val="center"/>
          </w:tcPr>
          <w:p>
            <w:pPr>
              <w:jc w:val="center"/>
              <w:rPr>
                <w:sz w:val="24"/>
                <w:szCs w:val="24"/>
                <w:highlight w:val="none"/>
              </w:rPr>
            </w:pPr>
            <w:r>
              <w:rPr>
                <w:rFonts w:hint="eastAsia"/>
                <w:sz w:val="24"/>
                <w:szCs w:val="24"/>
                <w:highlight w:val="none"/>
              </w:rPr>
              <w:t>6</w:t>
            </w:r>
          </w:p>
        </w:tc>
        <w:tc>
          <w:tcPr>
            <w:tcW w:w="1134" w:type="dxa"/>
            <w:vAlign w:val="center"/>
          </w:tcPr>
          <w:p>
            <w:pPr>
              <w:jc w:val="center"/>
              <w:rPr>
                <w:sz w:val="24"/>
                <w:szCs w:val="24"/>
                <w:highlight w:val="none"/>
              </w:rPr>
            </w:pPr>
            <w:r>
              <w:rPr>
                <w:rFonts w:hint="eastAsia"/>
                <w:sz w:val="24"/>
                <w:szCs w:val="24"/>
                <w:highlight w:val="none"/>
              </w:rPr>
              <w:t>7</w:t>
            </w:r>
          </w:p>
        </w:tc>
        <w:tc>
          <w:tcPr>
            <w:tcW w:w="1134" w:type="dxa"/>
            <w:vAlign w:val="center"/>
          </w:tcPr>
          <w:p>
            <w:pPr>
              <w:jc w:val="center"/>
              <w:rPr>
                <w:sz w:val="24"/>
                <w:szCs w:val="24"/>
                <w:highlight w:val="none"/>
              </w:rPr>
            </w:pPr>
            <w:r>
              <w:rPr>
                <w:rFonts w:hint="eastAsia"/>
                <w:sz w:val="24"/>
                <w:szCs w:val="24"/>
                <w:highlight w:val="none"/>
              </w:rPr>
              <w:t>8</w:t>
            </w:r>
          </w:p>
        </w:tc>
        <w:tc>
          <w:tcPr>
            <w:tcW w:w="1134" w:type="dxa"/>
            <w:vAlign w:val="center"/>
          </w:tcPr>
          <w:p>
            <w:pPr>
              <w:jc w:val="center"/>
              <w:rPr>
                <w:sz w:val="24"/>
                <w:szCs w:val="24"/>
                <w:highlight w:val="none"/>
              </w:rPr>
            </w:pPr>
            <w:r>
              <w:rPr>
                <w:rFonts w:hint="eastAsia"/>
                <w:sz w:val="24"/>
                <w:szCs w:val="24"/>
                <w:highlight w:val="none"/>
              </w:rPr>
              <w:t>9</w:t>
            </w:r>
          </w:p>
        </w:tc>
        <w:tc>
          <w:tcPr>
            <w:tcW w:w="1134" w:type="dxa"/>
            <w:vAlign w:val="center"/>
          </w:tcPr>
          <w:p>
            <w:pPr>
              <w:jc w:val="center"/>
              <w:rPr>
                <w:sz w:val="24"/>
                <w:szCs w:val="24"/>
                <w:highlight w:val="none"/>
              </w:rPr>
            </w:pPr>
            <w:r>
              <w:rPr>
                <w:rFonts w:hint="eastAsia"/>
                <w:sz w:val="24"/>
                <w:szCs w:val="24"/>
                <w:highlight w:val="none"/>
              </w:rPr>
              <w:t>10</w:t>
            </w:r>
          </w:p>
        </w:tc>
        <w:tc>
          <w:tcPr>
            <w:tcW w:w="1559" w:type="dxa"/>
            <w:vMerge w:val="continue"/>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dxa"/>
            <w:vMerge w:val="continue"/>
            <w:vAlign w:val="center"/>
          </w:tcPr>
          <w:p>
            <w:pPr>
              <w:jc w:val="center"/>
              <w:rPr>
                <w:sz w:val="24"/>
                <w:szCs w:val="24"/>
                <w:highlight w:val="none"/>
              </w:rPr>
            </w:pPr>
          </w:p>
        </w:tc>
        <w:tc>
          <w:tcPr>
            <w:tcW w:w="1276" w:type="dxa"/>
            <w:vAlign w:val="center"/>
          </w:tcPr>
          <w:p>
            <w:pPr>
              <w:jc w:val="center"/>
              <w:rPr>
                <w:szCs w:val="21"/>
                <w:highlight w:val="none"/>
              </w:rPr>
            </w:pPr>
            <w:r>
              <w:rPr>
                <w:rFonts w:hint="eastAsia"/>
                <w:sz w:val="24"/>
                <w:szCs w:val="24"/>
                <w:highlight w:val="none"/>
              </w:rPr>
              <w:t>365.02</w:t>
            </w:r>
          </w:p>
        </w:tc>
        <w:tc>
          <w:tcPr>
            <w:tcW w:w="1134" w:type="dxa"/>
            <w:vAlign w:val="center"/>
          </w:tcPr>
          <w:p>
            <w:pPr>
              <w:jc w:val="center"/>
              <w:rPr>
                <w:szCs w:val="21"/>
                <w:highlight w:val="none"/>
              </w:rPr>
            </w:pPr>
            <w:r>
              <w:rPr>
                <w:rFonts w:hint="eastAsia"/>
                <w:sz w:val="24"/>
                <w:szCs w:val="24"/>
                <w:highlight w:val="none"/>
              </w:rPr>
              <w:t>365.02</w:t>
            </w:r>
          </w:p>
        </w:tc>
        <w:tc>
          <w:tcPr>
            <w:tcW w:w="1134" w:type="dxa"/>
            <w:vAlign w:val="center"/>
          </w:tcPr>
          <w:p>
            <w:pPr>
              <w:jc w:val="center"/>
              <w:rPr>
                <w:highlight w:val="none"/>
              </w:rPr>
            </w:pPr>
            <w:r>
              <w:rPr>
                <w:rFonts w:hint="eastAsia"/>
                <w:sz w:val="24"/>
                <w:szCs w:val="24"/>
                <w:highlight w:val="none"/>
              </w:rPr>
              <w:t>365.01</w:t>
            </w:r>
          </w:p>
        </w:tc>
        <w:tc>
          <w:tcPr>
            <w:tcW w:w="1134" w:type="dxa"/>
            <w:vAlign w:val="center"/>
          </w:tcPr>
          <w:p>
            <w:pPr>
              <w:jc w:val="center"/>
              <w:rPr>
                <w:highlight w:val="none"/>
              </w:rPr>
            </w:pPr>
            <w:r>
              <w:rPr>
                <w:rFonts w:hint="eastAsia"/>
                <w:sz w:val="24"/>
                <w:szCs w:val="24"/>
                <w:highlight w:val="none"/>
              </w:rPr>
              <w:t>365.02</w:t>
            </w:r>
          </w:p>
        </w:tc>
        <w:tc>
          <w:tcPr>
            <w:tcW w:w="1134" w:type="dxa"/>
            <w:vAlign w:val="center"/>
          </w:tcPr>
          <w:p>
            <w:pPr>
              <w:jc w:val="center"/>
              <w:rPr>
                <w:highlight w:val="none"/>
              </w:rPr>
            </w:pPr>
            <w:r>
              <w:rPr>
                <w:rFonts w:hint="eastAsia"/>
                <w:sz w:val="24"/>
                <w:szCs w:val="24"/>
                <w:highlight w:val="none"/>
              </w:rPr>
              <w:t>365.01</w:t>
            </w:r>
          </w:p>
        </w:tc>
        <w:tc>
          <w:tcPr>
            <w:tcW w:w="1559" w:type="dxa"/>
            <w:vMerge w:val="continue"/>
            <w:vAlign w:val="center"/>
          </w:tcPr>
          <w:p>
            <w:pPr>
              <w:jc w:val="center"/>
              <w:rPr>
                <w:szCs w:val="21"/>
                <w:highlight w:val="none"/>
              </w:rPr>
            </w:pPr>
          </w:p>
        </w:tc>
      </w:tr>
    </w:tbl>
    <w:p>
      <w:pPr>
        <w:spacing w:line="360" w:lineRule="auto"/>
        <w:ind w:firstLine="480" w:firstLineChars="200"/>
        <w:rPr>
          <w:sz w:val="24"/>
          <w:highlight w:val="none"/>
        </w:rPr>
      </w:pPr>
      <w:r>
        <w:rPr>
          <w:rFonts w:hint="eastAsia"/>
          <w:sz w:val="24"/>
          <w:szCs w:val="24"/>
          <w:highlight w:val="none"/>
        </w:rPr>
        <w:t>对标准汞氩灯365.02 nm单次测量结果的标准偏差为0.0042 nm，则</w:t>
      </w:r>
      <w:r>
        <w:rPr>
          <w:rFonts w:hint="eastAsia"/>
          <w:sz w:val="24"/>
          <w:highlight w:val="none"/>
        </w:rPr>
        <w:t>重复测量引入的的标准不确定度为：</w:t>
      </w:r>
    </w:p>
    <w:p>
      <w:pPr>
        <w:spacing w:line="360" w:lineRule="auto"/>
        <w:jc w:val="center"/>
        <w:rPr>
          <w:rFonts w:hAnsi="Cambria Math" w:eastAsia="等线"/>
          <w:iCs/>
          <w:color w:val="000000"/>
          <w:kern w:val="24"/>
          <w:sz w:val="24"/>
          <w:highlight w:val="none"/>
        </w:rPr>
      </w:pPr>
      <m:oMath>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w:rPr>
                <w:rFonts w:ascii="Cambria Math" w:hAnsi="Cambria Math"/>
                <w:sz w:val="24"/>
                <w:szCs w:val="24"/>
                <w:highlight w:val="none"/>
              </w:rPr>
              <m:t>1</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rFonts w:ascii="Cambria Math" w:hAnsi="Cambria Math" w:cs="Cambria Math"/>
                <w:sz w:val="24"/>
                <w:highlight w:val="none"/>
              </w:rPr>
              <m:t>λ</m:t>
            </m:r>
            <m:ctrlPr>
              <w:rPr>
                <w:rFonts w:ascii="Cambria Math" w:hAnsi="Cambria Math"/>
                <w:sz w:val="24"/>
                <w:szCs w:val="24"/>
                <w:highlight w:val="none"/>
              </w:rPr>
            </m:ctrlPr>
          </m:e>
        </m:d>
        <m:r>
          <m:rPr/>
          <w:rPr>
            <w:rFonts w:ascii="Cambria Math" w:hAnsi="Cambria Math"/>
            <w:sz w:val="24"/>
            <w:highlight w:val="none"/>
          </w:rPr>
          <m:t>=</m:t>
        </m:r>
        <m:f>
          <m:fPr>
            <m:ctrlPr>
              <w:rPr>
                <w:rFonts w:ascii="Cambria Math" w:hAnsi="Cambria Math"/>
                <w:i/>
                <w:sz w:val="24"/>
                <w:highlight w:val="none"/>
              </w:rPr>
            </m:ctrlPr>
          </m:fPr>
          <m:num>
            <m:r>
              <m:rPr/>
              <w:rPr>
                <w:rFonts w:ascii="Cambria Math" w:hAnsi="Cambria Math"/>
                <w:sz w:val="24"/>
                <w:highlight w:val="none"/>
              </w:rPr>
              <m:t xml:space="preserve">0.0042 </m:t>
            </m:r>
            <m:r>
              <m:rPr>
                <m:sty m:val="p"/>
              </m:rPr>
              <w:rPr>
                <w:rFonts w:ascii="Cambria Math" w:hAnsi="Cambria Math"/>
                <w:sz w:val="24"/>
                <w:highlight w:val="none"/>
              </w:rPr>
              <m:t>nm</m:t>
            </m:r>
            <m:ctrlPr>
              <w:rPr>
                <w:rFonts w:ascii="Cambria Math" w:hAnsi="Cambria Math"/>
                <w:i/>
                <w:sz w:val="24"/>
                <w:highlight w:val="none"/>
              </w:rPr>
            </m:ctrlPr>
          </m:num>
          <m:den>
            <m:rad>
              <m:radPr>
                <m:degHide m:val="1"/>
                <m:ctrlPr>
                  <w:rPr>
                    <w:rFonts w:ascii="Cambria Math" w:hAnsi="Cambria Math"/>
                    <w:i/>
                    <w:sz w:val="24"/>
                    <w:highlight w:val="none"/>
                  </w:rPr>
                </m:ctrlPr>
              </m:radPr>
              <m:deg>
                <m:ctrlPr>
                  <w:rPr>
                    <w:rFonts w:ascii="Cambria Math" w:hAnsi="Cambria Math"/>
                    <w:i/>
                    <w:sz w:val="24"/>
                    <w:highlight w:val="none"/>
                  </w:rPr>
                </m:ctrlPr>
              </m:deg>
              <m:e>
                <m:r>
                  <m:rPr/>
                  <w:rPr>
                    <w:rFonts w:ascii="Cambria Math" w:hAnsi="Cambria Math"/>
                    <w:sz w:val="24"/>
                    <w:highlight w:val="none"/>
                  </w:rPr>
                  <m:t>10</m:t>
                </m:r>
                <m:ctrlPr>
                  <w:rPr>
                    <w:rFonts w:ascii="Cambria Math" w:hAnsi="Cambria Math"/>
                    <w:i/>
                    <w:sz w:val="24"/>
                    <w:highlight w:val="none"/>
                  </w:rPr>
                </m:ctrlPr>
              </m:e>
            </m:rad>
            <m:ctrlPr>
              <w:rPr>
                <w:rFonts w:ascii="Cambria Math" w:hAnsi="Cambria Math"/>
                <w:i/>
                <w:sz w:val="24"/>
                <w:highlight w:val="none"/>
              </w:rPr>
            </m:ctrlPr>
          </m:den>
        </m:f>
      </m:oMath>
      <w:r>
        <w:rPr>
          <w:rFonts w:hint="eastAsia" w:hAnsi="Cambria Math" w:eastAsia="等线"/>
          <w:iCs/>
          <w:color w:val="000000"/>
          <w:kern w:val="24"/>
          <w:sz w:val="24"/>
          <w:highlight w:val="none"/>
        </w:rPr>
        <w:t>=0.0013 nm</w:t>
      </w:r>
    </w:p>
    <w:p>
      <w:pPr>
        <w:spacing w:line="360" w:lineRule="auto"/>
        <w:rPr>
          <w:sz w:val="24"/>
          <w:highlight w:val="none"/>
        </w:rPr>
      </w:pPr>
      <w:r>
        <w:rPr>
          <w:rFonts w:hAnsi="宋体"/>
          <w:sz w:val="24"/>
          <w:highlight w:val="none"/>
        </w:rPr>
        <w:t>（</w:t>
      </w:r>
      <w:r>
        <w:rPr>
          <w:sz w:val="24"/>
          <w:highlight w:val="none"/>
        </w:rPr>
        <w:t>2</w:t>
      </w:r>
      <w:r>
        <w:rPr>
          <w:rFonts w:hAnsi="宋体"/>
          <w:sz w:val="24"/>
          <w:highlight w:val="none"/>
        </w:rPr>
        <w:t>）</w:t>
      </w:r>
      <w:r>
        <w:rPr>
          <w:rFonts w:hint="eastAsia" w:ascii="宋体" w:hAnsi="宋体"/>
          <w:sz w:val="24"/>
          <w:highlight w:val="none"/>
        </w:rPr>
        <w:t>标准汞氩灯引入的标准不确定度</w:t>
      </w:r>
      <w:r>
        <w:rPr>
          <w:i/>
          <w:sz w:val="24"/>
          <w:highlight w:val="none"/>
        </w:rPr>
        <w:t>u</w:t>
      </w:r>
      <w:r>
        <w:rPr>
          <w:sz w:val="24"/>
          <w:highlight w:val="none"/>
          <w:vertAlign w:val="subscript"/>
        </w:rPr>
        <w:t>2</w:t>
      </w:r>
      <w:r>
        <w:rPr>
          <w:rFonts w:hint="eastAsia"/>
          <w:sz w:val="24"/>
          <w:highlight w:val="none"/>
        </w:rPr>
        <w:t>(</w:t>
      </w:r>
      <w:r>
        <w:rPr>
          <w:i/>
          <w:iCs/>
          <w:sz w:val="24"/>
          <w:highlight w:val="none"/>
        </w:rPr>
        <w:t>λ</w:t>
      </w:r>
      <w:r>
        <w:rPr>
          <w:rFonts w:hint="eastAsia"/>
          <w:sz w:val="24"/>
          <w:highlight w:val="none"/>
        </w:rPr>
        <w:t>)</w:t>
      </w:r>
    </w:p>
    <w:p>
      <w:pPr>
        <w:autoSpaceDE w:val="0"/>
        <w:autoSpaceDN w:val="0"/>
        <w:adjustRightInd w:val="0"/>
        <w:spacing w:line="360" w:lineRule="auto"/>
        <w:ind w:firstLine="480" w:firstLineChars="200"/>
        <w:rPr>
          <w:rFonts w:ascii="宋体"/>
          <w:sz w:val="24"/>
          <w:highlight w:val="none"/>
        </w:rPr>
      </w:pPr>
      <w:r>
        <w:rPr>
          <w:rFonts w:hint="eastAsia" w:ascii="宋体"/>
          <w:sz w:val="24"/>
          <w:highlight w:val="none"/>
        </w:rPr>
        <w:t>由中国计量科学研究院校准证书中给出的汞氩灯</w:t>
      </w:r>
      <w:r>
        <w:rPr>
          <w:rFonts w:hint="eastAsia"/>
          <w:sz w:val="24"/>
          <w:szCs w:val="24"/>
          <w:highlight w:val="none"/>
        </w:rPr>
        <w:t>365.02 nm</w:t>
      </w:r>
      <w:r>
        <w:rPr>
          <w:rFonts w:hint="eastAsia"/>
          <w:sz w:val="24"/>
          <w:highlight w:val="none"/>
        </w:rPr>
        <w:t>特征峰波长</w:t>
      </w:r>
      <w:r>
        <w:rPr>
          <w:rFonts w:hint="eastAsia"/>
          <w:sz w:val="24"/>
          <w:szCs w:val="28"/>
          <w:highlight w:val="none"/>
        </w:rPr>
        <w:t>的</w:t>
      </w:r>
      <w:r>
        <w:rPr>
          <w:rFonts w:hint="eastAsia" w:ascii="宋体"/>
          <w:sz w:val="24"/>
          <w:highlight w:val="none"/>
        </w:rPr>
        <w:t>扩展不确定度为</w:t>
      </w:r>
      <w:r>
        <w:rPr>
          <w:sz w:val="24"/>
          <w:highlight w:val="none"/>
        </w:rPr>
        <w:t>0.1 nm</w:t>
      </w:r>
      <w:r>
        <w:rPr>
          <w:rFonts w:hint="eastAsia"/>
          <w:sz w:val="24"/>
          <w:highlight w:val="none"/>
        </w:rPr>
        <w:t>(</w:t>
      </w:r>
      <w:r>
        <w:rPr>
          <w:i/>
          <w:sz w:val="24"/>
          <w:highlight w:val="none"/>
        </w:rPr>
        <w:t>k</w:t>
      </w:r>
      <w:r>
        <w:rPr>
          <w:sz w:val="24"/>
          <w:highlight w:val="none"/>
        </w:rPr>
        <w:t>=2</w:t>
      </w:r>
      <w:r>
        <w:rPr>
          <w:rFonts w:hint="eastAsia"/>
          <w:sz w:val="24"/>
          <w:highlight w:val="none"/>
        </w:rPr>
        <w:t>)，因此，标准不确定度为</w:t>
      </w:r>
      <w:r>
        <w:rPr>
          <w:i/>
          <w:sz w:val="24"/>
          <w:highlight w:val="none"/>
        </w:rPr>
        <w:t>u</w:t>
      </w:r>
      <w:r>
        <w:rPr>
          <w:sz w:val="24"/>
          <w:highlight w:val="none"/>
          <w:vertAlign w:val="subscript"/>
        </w:rPr>
        <w:t>2</w:t>
      </w:r>
      <w:r>
        <w:rPr>
          <w:rFonts w:hint="eastAsia"/>
          <w:sz w:val="24"/>
          <w:highlight w:val="none"/>
        </w:rPr>
        <w:t>(</w:t>
      </w:r>
      <w:r>
        <w:rPr>
          <w:i/>
          <w:iCs/>
          <w:sz w:val="24"/>
          <w:highlight w:val="none"/>
        </w:rPr>
        <w:t>λ</w:t>
      </w:r>
      <w:r>
        <w:rPr>
          <w:rFonts w:hint="eastAsia"/>
          <w:sz w:val="24"/>
          <w:highlight w:val="none"/>
        </w:rPr>
        <w:t>)=</w:t>
      </w:r>
      <w:r>
        <w:rPr>
          <w:rFonts w:hint="eastAsia"/>
          <w:sz w:val="24"/>
          <w:szCs w:val="24"/>
          <w:highlight w:val="none"/>
        </w:rPr>
        <w:t>0.1 nm/2=</w:t>
      </w:r>
      <w:r>
        <w:rPr>
          <w:rFonts w:hint="eastAsia"/>
          <w:sz w:val="24"/>
          <w:highlight w:val="none"/>
        </w:rPr>
        <w:t>0.05 nm。</w:t>
      </w:r>
    </w:p>
    <w:p>
      <w:pPr>
        <w:spacing w:line="360" w:lineRule="auto"/>
        <w:rPr>
          <w:sz w:val="24"/>
          <w:highlight w:val="none"/>
        </w:rPr>
      </w:pPr>
      <w:r>
        <w:rPr>
          <w:rFonts w:hAnsi="宋体"/>
          <w:sz w:val="24"/>
          <w:highlight w:val="none"/>
        </w:rPr>
        <w:t>（</w:t>
      </w:r>
      <w:r>
        <w:rPr>
          <w:sz w:val="24"/>
          <w:highlight w:val="none"/>
        </w:rPr>
        <w:t>3</w:t>
      </w:r>
      <w:r>
        <w:rPr>
          <w:rFonts w:hAnsi="宋体"/>
          <w:sz w:val="24"/>
          <w:highlight w:val="none"/>
        </w:rPr>
        <w:t>）合成标准不确定度</w:t>
      </w:r>
    </w:p>
    <w:p>
      <w:pPr>
        <w:spacing w:line="360" w:lineRule="auto"/>
        <w:ind w:firstLine="480" w:firstLineChars="200"/>
        <w:rPr>
          <w:rFonts w:hAnsi="宋体"/>
          <w:sz w:val="24"/>
          <w:highlight w:val="none"/>
        </w:rPr>
      </w:pPr>
      <w:r>
        <w:rPr>
          <w:rFonts w:hAnsi="宋体"/>
          <w:sz w:val="24"/>
          <w:highlight w:val="none"/>
        </w:rPr>
        <w:t>以上各分量可近似不相关，故合成标准不确定度</w:t>
      </w:r>
      <w:r>
        <w:rPr>
          <w:i/>
          <w:sz w:val="24"/>
          <w:highlight w:val="none"/>
        </w:rPr>
        <w:t>u</w:t>
      </w:r>
      <w:r>
        <w:rPr>
          <w:sz w:val="24"/>
          <w:highlight w:val="none"/>
          <w:vertAlign w:val="subscript"/>
        </w:rPr>
        <w:t>c</w:t>
      </w:r>
      <w:r>
        <w:rPr>
          <w:rFonts w:hint="eastAsia"/>
          <w:sz w:val="24"/>
          <w:highlight w:val="none"/>
        </w:rPr>
        <w:t>(</w:t>
      </w:r>
      <w:r>
        <w:rPr>
          <w:i/>
          <w:iCs/>
          <w:sz w:val="24"/>
          <w:highlight w:val="none"/>
        </w:rPr>
        <w:t>λ</w:t>
      </w:r>
      <w:r>
        <w:rPr>
          <w:rFonts w:hint="eastAsia"/>
          <w:sz w:val="24"/>
          <w:highlight w:val="none"/>
        </w:rPr>
        <w:t>)</w:t>
      </w:r>
      <w:r>
        <w:rPr>
          <w:rFonts w:hAnsi="宋体"/>
          <w:sz w:val="24"/>
          <w:highlight w:val="none"/>
        </w:rPr>
        <w:t>可通过下式进行合成计算：</w:t>
      </w:r>
    </w:p>
    <w:p>
      <w:pPr>
        <w:spacing w:line="360" w:lineRule="auto"/>
        <w:jc w:val="center"/>
        <w:rPr>
          <w:sz w:val="24"/>
          <w:szCs w:val="24"/>
          <w:highlight w:val="none"/>
        </w:rPr>
      </w:pPr>
      <m:oMath>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m:sty m:val="p"/>
              </m:rPr>
              <w:rPr>
                <w:rFonts w:hint="default" w:ascii="Cambria Math" w:hAnsi="Cambria Math"/>
                <w:sz w:val="24"/>
                <w:szCs w:val="24"/>
                <w:highlight w:val="none"/>
              </w:rPr>
              <m:t>c</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rFonts w:ascii="Cambria Math" w:hAnsi="Cambria Math" w:cs="Cambria Math"/>
                <w:sz w:val="24"/>
                <w:highlight w:val="none"/>
              </w:rPr>
              <m:t>λ</m:t>
            </m:r>
            <m:ctrlPr>
              <w:rPr>
                <w:rFonts w:ascii="Cambria Math" w:hAnsi="Cambria Math"/>
                <w:sz w:val="24"/>
                <w:szCs w:val="24"/>
                <w:highlight w:val="none"/>
              </w:rPr>
            </m:ctrlPr>
          </m:e>
        </m:d>
        <m:r>
          <m:rPr>
            <m:sty m:val="p"/>
          </m:rPr>
          <w:rPr>
            <w:rFonts w:ascii="Cambria Math" w:hAnsi="Cambria Math"/>
            <w:sz w:val="24"/>
            <w:szCs w:val="24"/>
            <w:highlight w:val="none"/>
          </w:rPr>
          <m:t>=</m:t>
        </m:r>
        <m:rad>
          <m:radPr>
            <m:degHide m:val="1"/>
            <m:ctrlPr>
              <w:rPr>
                <w:rFonts w:ascii="Cambria Math" w:hAnsi="Cambria Math"/>
                <w:i/>
                <w:iCs/>
                <w:kern w:val="24"/>
                <w:sz w:val="24"/>
                <w:szCs w:val="24"/>
                <w:highlight w:val="none"/>
              </w:rPr>
            </m:ctrlPr>
          </m:radPr>
          <m:deg>
            <m:ctrlPr>
              <w:rPr>
                <w:rFonts w:ascii="Cambria Math" w:hAnsi="Cambria Math"/>
                <w:i/>
                <w:iCs/>
                <w:kern w:val="24"/>
                <w:sz w:val="24"/>
                <w:szCs w:val="24"/>
                <w:highlight w:val="none"/>
              </w:rPr>
            </m:ctrlPr>
          </m:deg>
          <m:e>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w:rPr>
                    <w:rFonts w:ascii="Cambria Math" w:hAnsi="Cambria Math"/>
                    <w:kern w:val="24"/>
                    <w:sz w:val="24"/>
                    <w:szCs w:val="24"/>
                    <w:highlight w:val="none"/>
                  </w:rPr>
                  <m:t>1</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r>
                  <m:rPr/>
                  <w:rPr>
                    <w:rFonts w:ascii="Cambria Math" w:hAnsi="Cambria Math" w:cs="Cambria Math"/>
                    <w:sz w:val="24"/>
                    <w:highlight w:val="none"/>
                  </w:rPr>
                  <m:t>λ</m:t>
                </m:r>
                <m:ctrlPr>
                  <w:rPr>
                    <w:rFonts w:ascii="Cambria Math" w:hAnsi="Cambria Math"/>
                    <w:sz w:val="24"/>
                    <w:szCs w:val="24"/>
                    <w:highlight w:val="none"/>
                  </w:rPr>
                </m:ctrlPr>
              </m:e>
            </m:d>
            <m:r>
              <m:rPr/>
              <w:rPr>
                <w:rFonts w:ascii="Cambria Math" w:hAnsi="Cambria Math"/>
                <w:kern w:val="24"/>
                <w:sz w:val="24"/>
                <w:szCs w:val="24"/>
                <w:highlight w:val="none"/>
              </w:rPr>
              <m:t>+</m:t>
            </m:r>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m:sty m:val="p"/>
                  </m:rPr>
                  <w:rPr>
                    <w:rFonts w:ascii="Cambria Math" w:hAnsi="Cambria Math"/>
                    <w:kern w:val="24"/>
                    <w:sz w:val="24"/>
                    <w:szCs w:val="24"/>
                    <w:highlight w:val="none"/>
                  </w:rPr>
                  <m:t>2</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r>
                  <m:rPr/>
                  <w:rPr>
                    <w:rFonts w:ascii="Cambria Math" w:hAnsi="Cambria Math" w:cs="Cambria Math"/>
                    <w:sz w:val="24"/>
                    <w:highlight w:val="none"/>
                  </w:rPr>
                  <m:t>λ</m:t>
                </m:r>
                <m:ctrlPr>
                  <w:rPr>
                    <w:rFonts w:ascii="Cambria Math" w:hAnsi="Cambria Math"/>
                    <w:sz w:val="24"/>
                    <w:szCs w:val="24"/>
                    <w:highlight w:val="none"/>
                  </w:rPr>
                </m:ctrlPr>
              </m:e>
            </m:d>
            <m:ctrlPr>
              <w:rPr>
                <w:rFonts w:ascii="Cambria Math" w:hAnsi="Cambria Math"/>
                <w:i/>
                <w:iCs/>
                <w:kern w:val="24"/>
                <w:sz w:val="24"/>
                <w:szCs w:val="24"/>
                <w:highlight w:val="none"/>
              </w:rPr>
            </m:ctrlPr>
          </m:e>
        </m:rad>
        <m:r>
          <m:rPr>
            <m:sty m:val="p"/>
          </m:rPr>
          <w:rPr>
            <w:rFonts w:ascii="Cambria Math" w:hAnsi="Cambria Math"/>
            <w:sz w:val="24"/>
            <w:szCs w:val="24"/>
            <w:highlight w:val="none"/>
          </w:rPr>
          <m:t>=</m:t>
        </m:r>
        <m:rad>
          <m:radPr>
            <m:degHide m:val="1"/>
            <m:ctrlPr>
              <w:rPr>
                <w:rFonts w:ascii="Cambria Math" w:hAnsi="Cambria Math"/>
                <w:i/>
                <w:iCs/>
                <w:kern w:val="24"/>
                <w:sz w:val="24"/>
                <w:szCs w:val="24"/>
                <w:highlight w:val="none"/>
              </w:rPr>
            </m:ctrlPr>
          </m:radPr>
          <m:deg>
            <m:ctrlPr>
              <w:rPr>
                <w:rFonts w:ascii="Cambria Math" w:hAnsi="Cambria Math"/>
                <w:i/>
                <w:iCs/>
                <w:kern w:val="24"/>
                <w:sz w:val="24"/>
                <w:szCs w:val="24"/>
                <w:highlight w:val="none"/>
              </w:rPr>
            </m:ctrlPr>
          </m:deg>
          <m:e>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0.0013</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r>
              <m:rPr/>
              <w:rPr>
                <w:rFonts w:ascii="Cambria Math" w:hAnsi="Cambria Math"/>
                <w:kern w:val="24"/>
                <w:sz w:val="24"/>
                <w:szCs w:val="24"/>
                <w:highlight w:val="none"/>
              </w:rPr>
              <m:t>+</m:t>
            </m:r>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0.05</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ctrlPr>
              <w:rPr>
                <w:rFonts w:ascii="Cambria Math" w:hAnsi="Cambria Math"/>
                <w:i/>
                <w:iCs/>
                <w:kern w:val="24"/>
                <w:sz w:val="24"/>
                <w:szCs w:val="24"/>
                <w:highlight w:val="none"/>
              </w:rPr>
            </m:ctrlPr>
          </m:e>
        </m:rad>
        <m:r>
          <m:rPr>
            <m:sty m:val="p"/>
          </m:rPr>
          <w:rPr>
            <w:rFonts w:ascii="Cambria Math" w:hAnsi="Cambria Math"/>
            <w:sz w:val="24"/>
            <w:szCs w:val="24"/>
            <w:highlight w:val="none"/>
          </w:rPr>
          <m:t>=</m:t>
        </m:r>
      </m:oMath>
      <w:r>
        <w:rPr>
          <w:rFonts w:hint="eastAsia" w:hAnsi="Cambria Math"/>
          <w:sz w:val="24"/>
          <w:szCs w:val="24"/>
          <w:highlight w:val="none"/>
        </w:rPr>
        <w:t>0</w:t>
      </w:r>
      <w:r>
        <w:rPr>
          <w:sz w:val="24"/>
          <w:szCs w:val="24"/>
          <w:highlight w:val="none"/>
        </w:rPr>
        <w:t>.</w:t>
      </w:r>
      <w:r>
        <w:rPr>
          <w:rFonts w:hint="eastAsia"/>
          <w:sz w:val="24"/>
          <w:szCs w:val="24"/>
          <w:highlight w:val="none"/>
        </w:rPr>
        <w:t>05 nm</w:t>
      </w:r>
    </w:p>
    <w:p>
      <w:pPr>
        <w:spacing w:line="360" w:lineRule="auto"/>
        <w:rPr>
          <w:sz w:val="24"/>
          <w:highlight w:val="none"/>
        </w:rPr>
      </w:pPr>
      <w:r>
        <w:rPr>
          <w:rFonts w:hAnsi="宋体"/>
          <w:sz w:val="24"/>
          <w:highlight w:val="none"/>
        </w:rPr>
        <w:t>（</w:t>
      </w:r>
      <w:r>
        <w:rPr>
          <w:sz w:val="24"/>
          <w:highlight w:val="none"/>
        </w:rPr>
        <w:t>4</w:t>
      </w:r>
      <w:r>
        <w:rPr>
          <w:rFonts w:hAnsi="宋体"/>
          <w:sz w:val="24"/>
          <w:highlight w:val="none"/>
        </w:rPr>
        <w:t>）扩展不确定度</w:t>
      </w:r>
    </w:p>
    <w:p>
      <w:pPr>
        <w:spacing w:line="360" w:lineRule="auto"/>
        <w:ind w:firstLine="480" w:firstLineChars="200"/>
        <w:rPr>
          <w:sz w:val="24"/>
          <w:highlight w:val="none"/>
        </w:rPr>
      </w:pPr>
      <w:r>
        <w:rPr>
          <w:rFonts w:hAnsi="宋体"/>
          <w:sz w:val="24"/>
          <w:highlight w:val="none"/>
        </w:rPr>
        <w:t>扩展不确定度</w:t>
      </w:r>
      <w:r>
        <w:rPr>
          <w:i/>
          <w:sz w:val="24"/>
          <w:highlight w:val="none"/>
        </w:rPr>
        <w:t>U</w:t>
      </w:r>
      <w:r>
        <w:rPr>
          <w:rFonts w:hint="eastAsia"/>
          <w:sz w:val="24"/>
          <w:highlight w:val="none"/>
        </w:rPr>
        <w:t>(</w:t>
      </w:r>
      <w:r>
        <w:rPr>
          <w:i/>
          <w:iCs/>
          <w:sz w:val="24"/>
          <w:highlight w:val="none"/>
        </w:rPr>
        <w:t>λ</w:t>
      </w:r>
      <w:r>
        <w:rPr>
          <w:rFonts w:hint="eastAsia"/>
          <w:sz w:val="24"/>
          <w:highlight w:val="none"/>
        </w:rPr>
        <w:t>)</w:t>
      </w:r>
      <w:r>
        <w:rPr>
          <w:rFonts w:hAnsi="宋体"/>
          <w:sz w:val="24"/>
          <w:highlight w:val="none"/>
        </w:rPr>
        <w:t>等于包含因子</w:t>
      </w:r>
      <w:r>
        <w:rPr>
          <w:i/>
          <w:sz w:val="24"/>
          <w:highlight w:val="none"/>
        </w:rPr>
        <w:t>k</w:t>
      </w:r>
      <w:r>
        <w:rPr>
          <w:rFonts w:hAnsi="宋体"/>
          <w:sz w:val="24"/>
          <w:highlight w:val="none"/>
        </w:rPr>
        <w:t>与合成标准不确定度</w:t>
      </w:r>
      <w:r>
        <w:rPr>
          <w:i/>
          <w:sz w:val="24"/>
          <w:highlight w:val="none"/>
        </w:rPr>
        <w:t>u</w:t>
      </w:r>
      <w:r>
        <w:rPr>
          <w:sz w:val="24"/>
          <w:highlight w:val="none"/>
          <w:vertAlign w:val="subscript"/>
        </w:rPr>
        <w:t>c</w:t>
      </w:r>
      <w:r>
        <w:rPr>
          <w:rFonts w:hint="eastAsia"/>
          <w:sz w:val="24"/>
          <w:highlight w:val="none"/>
        </w:rPr>
        <w:t>(</w:t>
      </w:r>
      <w:r>
        <w:rPr>
          <w:i/>
          <w:iCs/>
          <w:sz w:val="24"/>
          <w:highlight w:val="none"/>
        </w:rPr>
        <w:t>λ</w:t>
      </w:r>
      <w:r>
        <w:rPr>
          <w:rFonts w:hint="eastAsia"/>
          <w:sz w:val="24"/>
          <w:highlight w:val="none"/>
        </w:rPr>
        <w:t>)</w:t>
      </w:r>
      <w:r>
        <w:rPr>
          <w:rFonts w:hAnsi="宋体"/>
          <w:sz w:val="24"/>
          <w:highlight w:val="none"/>
        </w:rPr>
        <w:t>之积，在此取</w:t>
      </w:r>
      <w:r>
        <w:rPr>
          <w:i/>
          <w:sz w:val="24"/>
          <w:highlight w:val="none"/>
        </w:rPr>
        <w:t>k</w:t>
      </w:r>
      <w:r>
        <w:rPr>
          <w:sz w:val="24"/>
          <w:highlight w:val="none"/>
        </w:rPr>
        <w:t>=2</w:t>
      </w:r>
      <w:r>
        <w:rPr>
          <w:rFonts w:hAnsi="宋体"/>
          <w:sz w:val="24"/>
          <w:highlight w:val="none"/>
        </w:rPr>
        <w:t>。</w:t>
      </w:r>
    </w:p>
    <w:p>
      <w:pPr>
        <w:spacing w:line="360" w:lineRule="auto"/>
        <w:jc w:val="center"/>
        <w:rPr>
          <w:sz w:val="24"/>
          <w:highlight w:val="none"/>
        </w:rPr>
      </w:pPr>
      <w:r>
        <w:rPr>
          <w:rFonts w:hint="eastAsia" w:hAnsi="Cambria Math" w:cs="宋体"/>
          <w:i/>
          <w:iCs/>
          <w:kern w:val="24"/>
          <w:sz w:val="24"/>
          <w:szCs w:val="24"/>
          <w:highlight w:val="none"/>
        </w:rPr>
        <w:t>U</w:t>
      </w:r>
      <m:oMath>
        <m:d>
          <m:dPr>
            <m:ctrlPr>
              <w:rPr>
                <w:rFonts w:hint="eastAsia" w:ascii="Cambria Math" w:hAnsi="Cambria Math" w:cs="宋体"/>
                <w:i/>
                <w:kern w:val="24"/>
                <w:sz w:val="24"/>
                <w:szCs w:val="24"/>
                <w:highlight w:val="none"/>
              </w:rPr>
            </m:ctrlPr>
          </m:dPr>
          <m:e>
            <m:r>
              <m:rPr/>
              <w:rPr>
                <w:rFonts w:ascii="Cambria Math" w:hAnsi="Cambria Math" w:cs="Cambria Math"/>
                <w:sz w:val="24"/>
                <w:highlight w:val="none"/>
              </w:rPr>
              <m:t>λ</m:t>
            </m:r>
            <m:ctrlPr>
              <w:rPr>
                <w:rFonts w:hint="eastAsia" w:ascii="Cambria Math" w:hAnsi="Cambria Math" w:cs="宋体"/>
                <w:i/>
                <w:kern w:val="24"/>
                <w:sz w:val="24"/>
                <w:szCs w:val="24"/>
                <w:highlight w:val="none"/>
              </w:rPr>
            </m:ctrlPr>
          </m:e>
        </m:d>
        <m:r>
          <m:rPr/>
          <w:rPr>
            <w:rFonts w:hint="eastAsia" w:ascii="Cambria Math" w:hAnsi="Cambria Math" w:cs="宋体"/>
            <w:kern w:val="24"/>
            <w:sz w:val="24"/>
            <w:szCs w:val="24"/>
            <w:highlight w:val="none"/>
          </w:rPr>
          <m:t>=k</m:t>
        </m:r>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m:sty m:val="p"/>
              </m:rPr>
              <w:rPr>
                <w:rFonts w:hint="default" w:ascii="Cambria Math" w:hAnsi="Cambria Math"/>
                <w:sz w:val="24"/>
                <w:szCs w:val="24"/>
                <w:highlight w:val="none"/>
              </w:rPr>
              <m:t>c</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rFonts w:ascii="Cambria Math" w:hAnsi="Cambria Math" w:cs="Cambria Math"/>
                <w:sz w:val="24"/>
                <w:highlight w:val="none"/>
              </w:rPr>
              <m:t>λ</m:t>
            </m:r>
            <m:ctrlPr>
              <w:rPr>
                <w:rFonts w:ascii="Cambria Math" w:hAnsi="Cambria Math"/>
                <w:sz w:val="24"/>
                <w:szCs w:val="24"/>
                <w:highlight w:val="none"/>
              </w:rPr>
            </m:ctrlPr>
          </m:e>
        </m:d>
        <m:r>
          <m:rPr/>
          <w:rPr>
            <w:rFonts w:hint="eastAsia" w:ascii="Cambria Math" w:hAnsi="Cambria Math" w:cs="宋体"/>
            <w:kern w:val="24"/>
            <w:sz w:val="24"/>
            <w:szCs w:val="24"/>
            <w:highlight w:val="none"/>
          </w:rPr>
          <m:t>=2×</m:t>
        </m:r>
        <m:r>
          <m:rPr/>
          <w:rPr>
            <w:rFonts w:ascii="Cambria Math" w:hAnsi="Cambria Math" w:cs="宋体"/>
            <w:kern w:val="24"/>
            <w:sz w:val="24"/>
            <w:szCs w:val="24"/>
            <w:highlight w:val="none"/>
          </w:rPr>
          <m:t>0.05</m:t>
        </m:r>
        <m:r>
          <m:rPr>
            <m:sty m:val="p"/>
          </m:rPr>
          <w:rPr>
            <w:rFonts w:ascii="Cambria Math" w:hAnsi="Cambria Math" w:cs="宋体"/>
            <w:kern w:val="24"/>
            <w:sz w:val="24"/>
            <w:szCs w:val="24"/>
            <w:highlight w:val="none"/>
          </w:rPr>
          <m:t xml:space="preserve"> nm</m:t>
        </m:r>
        <m:r>
          <m:rPr/>
          <w:rPr>
            <w:rFonts w:hint="eastAsia" w:ascii="Cambria Math" w:hAnsi="Cambria Math" w:cs="宋体"/>
            <w:kern w:val="24"/>
            <w:sz w:val="24"/>
            <w:szCs w:val="24"/>
            <w:highlight w:val="none"/>
          </w:rPr>
          <m:t>=</m:t>
        </m:r>
        <m:r>
          <m:rPr/>
          <w:rPr>
            <w:rFonts w:ascii="Cambria Math" w:hAnsi="Cambria Math" w:cs="宋体"/>
            <w:kern w:val="24"/>
            <w:sz w:val="24"/>
            <w:szCs w:val="24"/>
            <w:highlight w:val="none"/>
          </w:rPr>
          <m:t xml:space="preserve">0.1 </m:t>
        </m:r>
        <m:r>
          <m:rPr>
            <m:sty m:val="p"/>
          </m:rPr>
          <w:rPr>
            <w:rFonts w:ascii="Cambria Math" w:hAnsi="Cambria Math" w:cs="宋体"/>
            <w:kern w:val="24"/>
            <w:sz w:val="24"/>
            <w:szCs w:val="24"/>
            <w:highlight w:val="none"/>
          </w:rPr>
          <m:t>nm</m:t>
        </m:r>
      </m:oMath>
    </w:p>
    <w:p>
      <w:pPr>
        <w:spacing w:line="360" w:lineRule="auto"/>
        <w:rPr>
          <w:rFonts w:ascii="宋体" w:hAnsi="宋体"/>
          <w:sz w:val="24"/>
          <w:highlight w:val="none"/>
        </w:rPr>
      </w:pPr>
      <w:r>
        <w:rPr>
          <w:rFonts w:hint="eastAsia"/>
          <w:sz w:val="24"/>
          <w:szCs w:val="28"/>
          <w:highlight w:val="none"/>
        </w:rPr>
        <w:t>A.1</w:t>
      </w:r>
      <w:r>
        <w:rPr>
          <w:rFonts w:hint="eastAsia"/>
          <w:szCs w:val="28"/>
          <w:highlight w:val="none"/>
        </w:rPr>
        <w:t>.</w:t>
      </w:r>
      <w:r>
        <w:rPr>
          <w:rFonts w:hint="eastAsia"/>
          <w:sz w:val="24"/>
          <w:szCs w:val="24"/>
          <w:highlight w:val="none"/>
        </w:rPr>
        <w:t>4</w:t>
      </w:r>
      <w:r>
        <w:rPr>
          <w:rFonts w:hint="eastAsia" w:ascii="宋体" w:hAnsi="宋体"/>
          <w:sz w:val="24"/>
          <w:highlight w:val="none"/>
        </w:rPr>
        <w:t xml:space="preserve"> 报告结果</w:t>
      </w:r>
    </w:p>
    <w:p>
      <w:pPr>
        <w:spacing w:line="360" w:lineRule="auto"/>
        <w:ind w:firstLine="480" w:firstLineChars="200"/>
        <w:rPr>
          <w:color w:val="000000"/>
          <w:kern w:val="0"/>
          <w:sz w:val="24"/>
          <w:szCs w:val="24"/>
          <w:highlight w:val="none"/>
        </w:rPr>
      </w:pPr>
      <w:r>
        <w:rPr>
          <w:rFonts w:hint="eastAsia" w:ascii="宋体" w:hAnsi="宋体"/>
          <w:sz w:val="24"/>
          <w:highlight w:val="none"/>
        </w:rPr>
        <w:t>通过以上分析和计算，可得波长重复性的测量不确定度为：</w:t>
      </w:r>
      <w:r>
        <w:rPr>
          <w:i/>
          <w:sz w:val="24"/>
          <w:highlight w:val="none"/>
        </w:rPr>
        <w:t>U</w:t>
      </w:r>
      <w:r>
        <w:rPr>
          <w:rFonts w:hint="eastAsia"/>
          <w:sz w:val="24"/>
          <w:highlight w:val="none"/>
        </w:rPr>
        <w:t>(</w:t>
      </w:r>
      <w:r>
        <w:rPr>
          <w:i/>
          <w:iCs/>
          <w:sz w:val="24"/>
          <w:highlight w:val="none"/>
        </w:rPr>
        <w:t>λ</w:t>
      </w:r>
      <w:r>
        <w:rPr>
          <w:rFonts w:hint="eastAsia"/>
          <w:sz w:val="24"/>
          <w:highlight w:val="none"/>
        </w:rPr>
        <w:t>)</w:t>
      </w:r>
      <w:r>
        <w:rPr>
          <w:sz w:val="24"/>
          <w:highlight w:val="none"/>
        </w:rPr>
        <w:t>=</w:t>
      </w:r>
      <m:oMath>
        <m:r>
          <m:rPr/>
          <w:rPr>
            <w:rFonts w:ascii="Cambria Math" w:hAnsi="Cambria Math" w:cs="宋体"/>
            <w:kern w:val="24"/>
            <w:sz w:val="24"/>
            <w:szCs w:val="24"/>
            <w:highlight w:val="none"/>
          </w:rPr>
          <m:t xml:space="preserve">0.1 </m:t>
        </m:r>
        <m:r>
          <m:rPr>
            <m:sty m:val="p"/>
          </m:rPr>
          <w:rPr>
            <w:rFonts w:ascii="Cambria Math" w:hAnsi="Cambria Math" w:cs="宋体"/>
            <w:kern w:val="24"/>
            <w:sz w:val="24"/>
            <w:szCs w:val="24"/>
            <w:highlight w:val="none"/>
          </w:rPr>
          <m:t>nm</m:t>
        </m:r>
      </m:oMath>
      <w:r>
        <w:rPr>
          <w:rFonts w:hint="eastAsia" w:hAnsi="Cambria Math" w:cs="宋体"/>
          <w:i/>
          <w:kern w:val="24"/>
          <w:sz w:val="24"/>
          <w:szCs w:val="24"/>
          <w:highlight w:val="none"/>
        </w:rPr>
        <w:t xml:space="preserve"> </w:t>
      </w:r>
      <w:r>
        <w:rPr>
          <w:rFonts w:hint="eastAsia"/>
          <w:sz w:val="24"/>
          <w:highlight w:val="none"/>
        </w:rPr>
        <w:t>(</w:t>
      </w:r>
      <w:r>
        <w:rPr>
          <w:i/>
          <w:sz w:val="24"/>
          <w:highlight w:val="none"/>
        </w:rPr>
        <w:t>k</w:t>
      </w:r>
      <w:r>
        <w:rPr>
          <w:sz w:val="24"/>
          <w:highlight w:val="none"/>
        </w:rPr>
        <w:t>=2</w:t>
      </w:r>
      <w:r>
        <w:rPr>
          <w:rFonts w:hint="eastAsia"/>
          <w:sz w:val="24"/>
          <w:highlight w:val="none"/>
        </w:rPr>
        <w:t>)</w:t>
      </w:r>
      <w:r>
        <w:rPr>
          <w:sz w:val="24"/>
          <w:highlight w:val="none"/>
        </w:rPr>
        <w:t xml:space="preserve"> </w:t>
      </w:r>
      <w:r>
        <w:rPr>
          <w:rFonts w:hint="eastAsia"/>
          <w:sz w:val="24"/>
          <w:highlight w:val="none"/>
        </w:rPr>
        <w:t>。</w:t>
      </w:r>
    </w:p>
    <w:p>
      <w:pPr>
        <w:tabs>
          <w:tab w:val="left" w:pos="5812"/>
        </w:tabs>
        <w:spacing w:line="360" w:lineRule="auto"/>
        <w:rPr>
          <w:sz w:val="24"/>
          <w:szCs w:val="28"/>
          <w:highlight w:val="none"/>
        </w:rPr>
      </w:pPr>
      <w:r>
        <w:rPr>
          <w:rFonts w:hint="eastAsia"/>
          <w:sz w:val="24"/>
          <w:szCs w:val="28"/>
          <w:highlight w:val="none"/>
        </w:rPr>
        <w:t xml:space="preserve">A.2 </w:t>
      </w:r>
      <w:r>
        <w:rPr>
          <w:rFonts w:hint="eastAsia"/>
          <w:sz w:val="24"/>
          <w:highlight w:val="none"/>
        </w:rPr>
        <w:t>荧光相对强度校准曲线</w:t>
      </w:r>
      <w:r>
        <w:rPr>
          <w:rFonts w:hint="eastAsia"/>
          <w:sz w:val="24"/>
          <w:szCs w:val="28"/>
          <w:highlight w:val="none"/>
        </w:rPr>
        <w:t>不确定度评定</w:t>
      </w:r>
    </w:p>
    <w:p>
      <w:pPr>
        <w:pStyle w:val="11"/>
        <w:spacing w:line="360" w:lineRule="auto"/>
        <w:ind w:left="0" w:leftChars="0"/>
        <w:rPr>
          <w:bCs/>
          <w:highlight w:val="none"/>
        </w:rPr>
      </w:pPr>
      <w:r>
        <w:rPr>
          <w:rFonts w:hint="eastAsia"/>
          <w:szCs w:val="28"/>
          <w:highlight w:val="none"/>
        </w:rPr>
        <w:t>A.2.1</w:t>
      </w:r>
      <w:r>
        <w:rPr>
          <w:bCs/>
          <w:highlight w:val="none"/>
        </w:rPr>
        <w:t xml:space="preserve"> </w:t>
      </w:r>
      <w:r>
        <w:rPr>
          <w:rFonts w:hAnsi="宋体"/>
          <w:bCs/>
          <w:highlight w:val="none"/>
        </w:rPr>
        <w:t>数学模型</w:t>
      </w:r>
    </w:p>
    <w:p>
      <w:pPr>
        <w:spacing w:line="360" w:lineRule="auto"/>
        <w:ind w:firstLine="480" w:firstLineChars="200"/>
        <w:rPr>
          <w:sz w:val="24"/>
          <w:highlight w:val="none"/>
        </w:rPr>
      </w:pPr>
      <w:r>
        <w:rPr>
          <w:rFonts w:hint="eastAsia"/>
          <w:sz w:val="24"/>
          <w:highlight w:val="none"/>
        </w:rPr>
        <w:t>氘灯或带积分球的卤钨灯的标准光谱曲线为</w:t>
      </w:r>
      <w:r>
        <w:rPr>
          <w:rFonts w:hint="eastAsia"/>
          <w:i/>
          <w:iCs/>
          <w:sz w:val="24"/>
          <w:highlight w:val="none"/>
        </w:rPr>
        <w:t>S</w:t>
      </w:r>
      <w:r>
        <w:rPr>
          <w:rFonts w:hint="eastAsia"/>
          <w:sz w:val="24"/>
          <w:highlight w:val="none"/>
          <w:vertAlign w:val="subscript"/>
        </w:rPr>
        <w:t>cs</w:t>
      </w:r>
      <w:r>
        <w:rPr>
          <w:rFonts w:hint="eastAsia"/>
          <w:sz w:val="24"/>
          <w:highlight w:val="none"/>
        </w:rPr>
        <w:t>，标准辐射源从系统的积分球入口处入射，系统测得的光谱曲线为</w:t>
      </w:r>
      <w:r>
        <w:rPr>
          <w:rFonts w:hint="eastAsia"/>
          <w:i/>
          <w:iCs/>
          <w:sz w:val="24"/>
          <w:highlight w:val="none"/>
        </w:rPr>
        <w:t>S</w:t>
      </w:r>
      <w:r>
        <w:rPr>
          <w:rFonts w:hint="eastAsia"/>
          <w:sz w:val="24"/>
          <w:highlight w:val="none"/>
          <w:vertAlign w:val="subscript"/>
        </w:rPr>
        <w:t>m</w:t>
      </w:r>
      <w:r>
        <w:rPr>
          <w:rFonts w:hint="eastAsia"/>
          <w:sz w:val="24"/>
          <w:highlight w:val="none"/>
        </w:rPr>
        <w:t>，获得荧光相对强度校准曲线为</w:t>
      </w:r>
      <w:r>
        <w:rPr>
          <w:rFonts w:hint="eastAsia"/>
          <w:i/>
          <w:iCs/>
          <w:sz w:val="24"/>
          <w:highlight w:val="none"/>
        </w:rPr>
        <w:t>C</w:t>
      </w:r>
      <w:r>
        <w:rPr>
          <w:rFonts w:hint="eastAsia"/>
          <w:sz w:val="24"/>
          <w:highlight w:val="none"/>
          <w:vertAlign w:val="subscript"/>
        </w:rPr>
        <w:t>int</w:t>
      </w:r>
      <w:r>
        <w:rPr>
          <w:rFonts w:hint="eastAsia"/>
          <w:sz w:val="24"/>
          <w:highlight w:val="none"/>
        </w:rPr>
        <w:t>=</w:t>
      </w:r>
      <w:r>
        <w:rPr>
          <w:rFonts w:hint="eastAsia"/>
          <w:i/>
          <w:iCs/>
          <w:sz w:val="24"/>
          <w:highlight w:val="none"/>
        </w:rPr>
        <w:t>S</w:t>
      </w:r>
      <w:r>
        <w:rPr>
          <w:rFonts w:hint="eastAsia"/>
          <w:sz w:val="24"/>
          <w:highlight w:val="none"/>
          <w:vertAlign w:val="subscript"/>
        </w:rPr>
        <w:t>cs</w:t>
      </w:r>
      <w:r>
        <w:rPr>
          <w:rFonts w:hint="eastAsia"/>
          <w:sz w:val="24"/>
          <w:highlight w:val="none"/>
        </w:rPr>
        <w:t>/</w:t>
      </w:r>
      <w:r>
        <w:rPr>
          <w:rFonts w:hint="eastAsia"/>
          <w:i/>
          <w:iCs/>
          <w:sz w:val="24"/>
          <w:highlight w:val="none"/>
        </w:rPr>
        <w:t>S</w:t>
      </w:r>
      <w:r>
        <w:rPr>
          <w:rFonts w:hint="eastAsia"/>
          <w:sz w:val="24"/>
          <w:highlight w:val="none"/>
          <w:vertAlign w:val="subscript"/>
        </w:rPr>
        <w:t>m</w:t>
      </w:r>
      <w:r>
        <w:rPr>
          <w:rFonts w:hint="eastAsia"/>
          <w:sz w:val="24"/>
          <w:highlight w:val="none"/>
        </w:rPr>
        <w:t>。</w:t>
      </w:r>
    </w:p>
    <w:p>
      <w:pPr>
        <w:pStyle w:val="11"/>
        <w:spacing w:line="360" w:lineRule="auto"/>
        <w:ind w:left="0" w:leftChars="0"/>
        <w:rPr>
          <w:bCs/>
          <w:highlight w:val="none"/>
        </w:rPr>
      </w:pPr>
      <w:r>
        <w:rPr>
          <w:rFonts w:hint="eastAsia"/>
          <w:szCs w:val="28"/>
          <w:highlight w:val="none"/>
        </w:rPr>
        <w:t xml:space="preserve">A.2.2 </w:t>
      </w:r>
      <w:r>
        <w:rPr>
          <w:rFonts w:hAnsi="宋体"/>
          <w:bCs/>
          <w:highlight w:val="none"/>
        </w:rPr>
        <w:t>测量不确定度来源</w:t>
      </w:r>
    </w:p>
    <w:p>
      <w:pPr>
        <w:spacing w:line="360" w:lineRule="auto"/>
        <w:ind w:firstLine="480" w:firstLineChars="200"/>
        <w:rPr>
          <w:rFonts w:ascii="宋体" w:hAnsi="宋体"/>
          <w:sz w:val="24"/>
          <w:highlight w:val="none"/>
        </w:rPr>
      </w:pPr>
      <w:r>
        <w:rPr>
          <w:rFonts w:hint="eastAsia" w:ascii="宋体" w:hAnsi="宋体"/>
          <w:sz w:val="24"/>
          <w:highlight w:val="none"/>
        </w:rPr>
        <w:t>根据上述数学模型以及具体的测量过程，测量不确定度来源主要包括以下几个方面：</w:t>
      </w:r>
    </w:p>
    <w:p>
      <w:pPr>
        <w:spacing w:line="360" w:lineRule="auto"/>
        <w:rPr>
          <w:rFonts w:ascii="宋体" w:hAnsi="宋体"/>
          <w:sz w:val="24"/>
          <w:highlight w:val="none"/>
        </w:rPr>
      </w:pPr>
      <w:r>
        <w:rPr>
          <w:rFonts w:hint="eastAsia" w:ascii="宋体" w:hAnsi="宋体"/>
          <w:sz w:val="24"/>
          <w:highlight w:val="none"/>
        </w:rPr>
        <w:t>（1）测量重复性引入的相对标准不确定度</w:t>
      </w:r>
      <w:r>
        <w:rPr>
          <w:i/>
          <w:sz w:val="24"/>
          <w:highlight w:val="none"/>
        </w:rPr>
        <w:t>u</w:t>
      </w:r>
      <w:r>
        <w:rPr>
          <w:sz w:val="24"/>
          <w:highlight w:val="none"/>
          <w:vertAlign w:val="subscript"/>
        </w:rPr>
        <w:t>1</w:t>
      </w:r>
      <w:r>
        <w:rPr>
          <w:rFonts w:hint="eastAsia"/>
          <w:sz w:val="24"/>
          <w:highlight w:val="none"/>
          <w:vertAlign w:val="subscript"/>
        </w:rPr>
        <w:t xml:space="preserve"> rel</w:t>
      </w:r>
      <w:r>
        <w:rPr>
          <w:rFonts w:hint="eastAsia"/>
          <w:sz w:val="24"/>
          <w:highlight w:val="none"/>
        </w:rPr>
        <w:t>(</w:t>
      </w:r>
      <w:r>
        <w:rPr>
          <w:rFonts w:hint="eastAsia"/>
          <w:i/>
          <w:iCs/>
          <w:sz w:val="24"/>
          <w:highlight w:val="none"/>
        </w:rPr>
        <w:t>E</w:t>
      </w:r>
      <w:r>
        <w:rPr>
          <w:rFonts w:hint="eastAsia"/>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由氘灯和带积分球的卤钨灯光强的波动</w:t>
      </w:r>
      <w:r>
        <w:rPr>
          <w:rFonts w:hAnsi="宋体"/>
          <w:sz w:val="24"/>
          <w:highlight w:val="none"/>
        </w:rPr>
        <w:t>、</w:t>
      </w:r>
      <w:r>
        <w:rPr>
          <w:rFonts w:hint="eastAsia"/>
          <w:sz w:val="24"/>
          <w:highlight w:val="none"/>
        </w:rPr>
        <w:t>PMT</w:t>
      </w:r>
      <w:r>
        <w:rPr>
          <w:rFonts w:hint="eastAsia" w:ascii="宋体" w:hAnsi="宋体"/>
          <w:sz w:val="24"/>
          <w:highlight w:val="none"/>
        </w:rPr>
        <w:t>探测噪声等因素引入的不确定度，通过多次重复测量计算的相对标准偏差除以</w:t>
      </w:r>
      <m:oMath>
        <m:rad>
          <m:radPr>
            <m:degHide m:val="1"/>
            <m:ctrlPr>
              <w:rPr>
                <w:rFonts w:ascii="Cambria Math" w:hAnsi="Cambria Math"/>
                <w:i/>
                <w:sz w:val="24"/>
                <w:highlight w:val="none"/>
              </w:rPr>
            </m:ctrlPr>
          </m:radPr>
          <m:deg>
            <m:ctrlPr>
              <w:rPr>
                <w:rFonts w:ascii="Cambria Math" w:hAnsi="Cambria Math"/>
                <w:i/>
                <w:sz w:val="24"/>
                <w:highlight w:val="none"/>
              </w:rPr>
            </m:ctrlPr>
          </m:deg>
          <m:e>
            <m:r>
              <m:rPr/>
              <w:rPr>
                <w:rFonts w:ascii="Cambria Math" w:hAnsi="Cambria Math"/>
                <w:sz w:val="24"/>
                <w:highlight w:val="none"/>
              </w:rPr>
              <m:t>n</m:t>
            </m:r>
            <m:ctrlPr>
              <w:rPr>
                <w:rFonts w:ascii="Cambria Math" w:hAnsi="Cambria Math"/>
                <w:i/>
                <w:sz w:val="24"/>
                <w:highlight w:val="none"/>
              </w:rPr>
            </m:ctrlPr>
          </m:e>
        </m:rad>
      </m:oMath>
      <w:r>
        <w:rPr>
          <w:rFonts w:hint="eastAsia" w:ascii="宋体" w:hAnsi="宋体"/>
          <w:sz w:val="24"/>
          <w:highlight w:val="none"/>
        </w:rPr>
        <w:t>（</w:t>
      </w:r>
      <w:r>
        <w:rPr>
          <w:i/>
          <w:iCs/>
          <w:sz w:val="24"/>
          <w:highlight w:val="none"/>
        </w:rPr>
        <w:t>n</w:t>
      </w:r>
      <w:r>
        <w:rPr>
          <w:rFonts w:hint="eastAsia" w:ascii="宋体" w:hAnsi="宋体"/>
          <w:sz w:val="24"/>
          <w:highlight w:val="none"/>
        </w:rPr>
        <w:t>为重复测量次数）作为该不确定度分量。</w:t>
      </w:r>
    </w:p>
    <w:p>
      <w:pPr>
        <w:spacing w:line="360" w:lineRule="auto"/>
        <w:rPr>
          <w:rFonts w:ascii="宋体" w:hAnsi="宋体"/>
          <w:sz w:val="24"/>
          <w:highlight w:val="none"/>
          <w:vertAlign w:val="subscript"/>
        </w:rPr>
      </w:pPr>
      <w:r>
        <w:rPr>
          <w:rFonts w:hint="eastAsia" w:ascii="宋体" w:hAnsi="宋体"/>
          <w:sz w:val="24"/>
          <w:highlight w:val="none"/>
        </w:rPr>
        <w:t>（2）氘灯和带积分球的卤钨灯引入的相对标准不确定度</w:t>
      </w:r>
      <w:r>
        <w:rPr>
          <w:i/>
          <w:sz w:val="24"/>
          <w:highlight w:val="none"/>
        </w:rPr>
        <w:t>u</w:t>
      </w:r>
      <w:r>
        <w:rPr>
          <w:sz w:val="24"/>
          <w:highlight w:val="none"/>
          <w:vertAlign w:val="subscript"/>
        </w:rPr>
        <w:t>2</w:t>
      </w:r>
      <w:r>
        <w:rPr>
          <w:rFonts w:hint="eastAsia"/>
          <w:sz w:val="24"/>
          <w:highlight w:val="none"/>
          <w:vertAlign w:val="subscript"/>
        </w:rPr>
        <w:t xml:space="preserve"> rel</w:t>
      </w:r>
      <w:r>
        <w:rPr>
          <w:rFonts w:hint="eastAsia"/>
          <w:sz w:val="24"/>
          <w:highlight w:val="none"/>
        </w:rPr>
        <w:t>(</w:t>
      </w:r>
      <w:r>
        <w:rPr>
          <w:rFonts w:hint="eastAsia"/>
          <w:i/>
          <w:iCs/>
          <w:sz w:val="24"/>
          <w:highlight w:val="none"/>
        </w:rPr>
        <w:t>E</w:t>
      </w:r>
      <w:r>
        <w:rPr>
          <w:rFonts w:hint="eastAsia"/>
          <w:sz w:val="24"/>
          <w:highlight w:val="none"/>
        </w:rPr>
        <w:t>)</w:t>
      </w:r>
    </w:p>
    <w:p>
      <w:pPr>
        <w:autoSpaceDE w:val="0"/>
        <w:autoSpaceDN w:val="0"/>
        <w:adjustRightInd w:val="0"/>
        <w:spacing w:line="360" w:lineRule="auto"/>
        <w:ind w:firstLine="480" w:firstLineChars="200"/>
        <w:rPr>
          <w:rFonts w:ascii="宋体"/>
          <w:sz w:val="24"/>
          <w:highlight w:val="none"/>
        </w:rPr>
      </w:pPr>
      <w:r>
        <w:rPr>
          <w:rFonts w:hint="eastAsia" w:ascii="宋体"/>
          <w:sz w:val="24"/>
          <w:highlight w:val="none"/>
        </w:rPr>
        <w:t>由中国计量科学研究院校准证书给出的相对扩展不确定度计算得到相对标准不确定度。</w:t>
      </w:r>
    </w:p>
    <w:p>
      <w:pPr>
        <w:spacing w:line="360" w:lineRule="auto"/>
        <w:rPr>
          <w:rFonts w:ascii="宋体" w:hAnsi="宋体"/>
          <w:sz w:val="24"/>
          <w:highlight w:val="none"/>
        </w:rPr>
      </w:pPr>
      <w:r>
        <w:rPr>
          <w:rFonts w:hint="eastAsia" w:ascii="宋体" w:hAnsi="宋体"/>
          <w:sz w:val="24"/>
          <w:highlight w:val="none"/>
        </w:rPr>
        <w:t>（3）环境温度的影响</w:t>
      </w:r>
    </w:p>
    <w:p>
      <w:pPr>
        <w:spacing w:line="360" w:lineRule="auto"/>
        <w:ind w:firstLine="480" w:firstLineChars="200"/>
        <w:rPr>
          <w:rFonts w:ascii="宋体" w:hAnsi="宋体"/>
          <w:sz w:val="24"/>
          <w:highlight w:val="none"/>
        </w:rPr>
      </w:pPr>
      <w:r>
        <w:rPr>
          <w:rFonts w:hint="eastAsia" w:ascii="宋体" w:hAnsi="宋体"/>
          <w:sz w:val="24"/>
          <w:highlight w:val="none"/>
        </w:rPr>
        <w:t>本规范规定的校准环境的温度条</w:t>
      </w:r>
      <w:r>
        <w:rPr>
          <w:rFonts w:hAnsi="宋体"/>
          <w:sz w:val="24"/>
          <w:highlight w:val="none"/>
        </w:rPr>
        <w:t>件为</w:t>
      </w:r>
      <w:r>
        <w:rPr>
          <w:sz w:val="24"/>
          <w:highlight w:val="none"/>
        </w:rPr>
        <w:t>(2</w:t>
      </w:r>
      <w:r>
        <w:rPr>
          <w:rFonts w:hint="eastAsia"/>
          <w:sz w:val="24"/>
          <w:highlight w:val="none"/>
        </w:rPr>
        <w:t>2</w:t>
      </w:r>
      <w:r>
        <w:rPr>
          <w:sz w:val="24"/>
          <w:highlight w:val="none"/>
        </w:rPr>
        <w:t>±</w:t>
      </w:r>
      <w:r>
        <w:rPr>
          <w:rFonts w:hint="eastAsia"/>
          <w:sz w:val="24"/>
          <w:highlight w:val="none"/>
        </w:rPr>
        <w:t>5</w:t>
      </w:r>
      <w:r>
        <w:rPr>
          <w:sz w:val="24"/>
          <w:highlight w:val="none"/>
        </w:rPr>
        <w:t>)</w:t>
      </w:r>
      <w:r>
        <w:rPr>
          <w:rFonts w:hAnsi="宋体"/>
          <w:sz w:val="24"/>
          <w:highlight w:val="none"/>
        </w:rPr>
        <w:t>℃，</w:t>
      </w:r>
      <w:r>
        <w:rPr>
          <w:rFonts w:hint="eastAsia" w:ascii="宋体" w:hAnsi="宋体"/>
          <w:sz w:val="24"/>
          <w:highlight w:val="none"/>
        </w:rPr>
        <w:t>在此范围内,</w:t>
      </w:r>
      <w:r>
        <w:rPr>
          <w:rFonts w:hAnsi="宋体"/>
          <w:sz w:val="24"/>
          <w:highlight w:val="none"/>
        </w:rPr>
        <w:t>温</w:t>
      </w:r>
      <w:r>
        <w:rPr>
          <w:rFonts w:hint="eastAsia" w:ascii="宋体" w:hAnsi="宋体"/>
          <w:sz w:val="24"/>
          <w:highlight w:val="none"/>
        </w:rPr>
        <w:t>度的波动对测量结果影响较小，因此可不予考虑。</w:t>
      </w:r>
    </w:p>
    <w:p>
      <w:pPr>
        <w:pStyle w:val="11"/>
        <w:spacing w:line="360" w:lineRule="auto"/>
        <w:ind w:left="0" w:leftChars="0"/>
        <w:rPr>
          <w:bCs/>
          <w:highlight w:val="none"/>
        </w:rPr>
      </w:pPr>
      <w:r>
        <w:rPr>
          <w:rFonts w:hint="eastAsia"/>
          <w:szCs w:val="28"/>
          <w:highlight w:val="none"/>
        </w:rPr>
        <w:t>A.2.3</w:t>
      </w:r>
      <w:r>
        <w:rPr>
          <w:bCs/>
          <w:highlight w:val="none"/>
        </w:rPr>
        <w:t xml:space="preserve"> </w:t>
      </w:r>
      <w:r>
        <w:rPr>
          <w:rFonts w:hAnsi="宋体"/>
          <w:bCs/>
          <w:highlight w:val="none"/>
        </w:rPr>
        <w:t>测量不确定度评定</w:t>
      </w:r>
    </w:p>
    <w:p>
      <w:pPr>
        <w:spacing w:line="360" w:lineRule="auto"/>
        <w:rPr>
          <w:sz w:val="24"/>
          <w:highlight w:val="none"/>
        </w:rPr>
      </w:pPr>
      <w:r>
        <w:rPr>
          <w:rFonts w:hAnsi="宋体"/>
          <w:sz w:val="24"/>
          <w:highlight w:val="none"/>
        </w:rPr>
        <w:t>（</w:t>
      </w:r>
      <w:r>
        <w:rPr>
          <w:sz w:val="24"/>
          <w:highlight w:val="none"/>
        </w:rPr>
        <w:t>1</w:t>
      </w:r>
      <w:r>
        <w:rPr>
          <w:rFonts w:hAnsi="宋体"/>
          <w:sz w:val="24"/>
          <w:highlight w:val="none"/>
        </w:rPr>
        <w:t>）</w:t>
      </w:r>
      <w:r>
        <w:rPr>
          <w:rFonts w:hint="eastAsia" w:ascii="宋体" w:hAnsi="宋体"/>
          <w:sz w:val="24"/>
          <w:highlight w:val="none"/>
        </w:rPr>
        <w:t>测量重复性引入的相对标准不确定度</w:t>
      </w:r>
      <w:r>
        <w:rPr>
          <w:i/>
          <w:sz w:val="24"/>
          <w:highlight w:val="none"/>
        </w:rPr>
        <w:t>u</w:t>
      </w:r>
      <w:r>
        <w:rPr>
          <w:sz w:val="24"/>
          <w:highlight w:val="none"/>
          <w:vertAlign w:val="subscript"/>
        </w:rPr>
        <w:t>1</w:t>
      </w:r>
      <w:r>
        <w:rPr>
          <w:rFonts w:hint="eastAsia"/>
          <w:sz w:val="24"/>
          <w:highlight w:val="none"/>
          <w:vertAlign w:val="subscript"/>
        </w:rPr>
        <w:t xml:space="preserve"> rel</w:t>
      </w:r>
      <w:r>
        <w:rPr>
          <w:rFonts w:hint="eastAsia"/>
          <w:sz w:val="24"/>
          <w:highlight w:val="none"/>
        </w:rPr>
        <w:t>(</w:t>
      </w:r>
      <w:r>
        <w:rPr>
          <w:rFonts w:hint="eastAsia"/>
          <w:i/>
          <w:iCs/>
          <w:sz w:val="24"/>
          <w:highlight w:val="none"/>
        </w:rPr>
        <w:t>E</w:t>
      </w:r>
      <w:r>
        <w:rPr>
          <w:rFonts w:hint="eastAsia"/>
          <w:sz w:val="24"/>
          <w:highlight w:val="none"/>
        </w:rPr>
        <w:t>)</w:t>
      </w:r>
    </w:p>
    <w:p>
      <w:pPr>
        <w:spacing w:line="360" w:lineRule="auto"/>
        <w:ind w:firstLine="480" w:firstLineChars="200"/>
        <w:rPr>
          <w:rFonts w:hAnsi="宋体"/>
          <w:sz w:val="24"/>
          <w:highlight w:val="none"/>
        </w:rPr>
      </w:pPr>
      <w:r>
        <w:rPr>
          <w:i/>
          <w:sz w:val="24"/>
          <w:highlight w:val="none"/>
        </w:rPr>
        <w:t>u</w:t>
      </w:r>
      <w:r>
        <w:rPr>
          <w:sz w:val="24"/>
          <w:highlight w:val="none"/>
          <w:vertAlign w:val="subscript"/>
        </w:rPr>
        <w:t>1</w:t>
      </w:r>
      <w:r>
        <w:rPr>
          <w:rFonts w:hint="eastAsia"/>
          <w:sz w:val="24"/>
          <w:highlight w:val="none"/>
          <w:vertAlign w:val="subscript"/>
        </w:rPr>
        <w:t xml:space="preserve"> rel</w:t>
      </w:r>
      <w:r>
        <w:rPr>
          <w:rFonts w:hint="eastAsia"/>
          <w:sz w:val="24"/>
          <w:highlight w:val="none"/>
        </w:rPr>
        <w:t>(</w:t>
      </w:r>
      <w:r>
        <w:rPr>
          <w:rFonts w:hint="eastAsia"/>
          <w:i/>
          <w:iCs/>
          <w:sz w:val="24"/>
          <w:highlight w:val="none"/>
        </w:rPr>
        <w:t>E</w:t>
      </w:r>
      <w:r>
        <w:rPr>
          <w:rFonts w:hint="eastAsia"/>
          <w:sz w:val="24"/>
          <w:highlight w:val="none"/>
        </w:rPr>
        <w:t>)</w:t>
      </w:r>
      <w:r>
        <w:rPr>
          <w:rFonts w:hAnsi="宋体"/>
          <w:sz w:val="24"/>
          <w:highlight w:val="none"/>
        </w:rPr>
        <w:t>是测量重复性引入的</w:t>
      </w:r>
      <w:r>
        <w:rPr>
          <w:rFonts w:hint="eastAsia" w:hAnsi="宋体"/>
          <w:sz w:val="24"/>
          <w:highlight w:val="none"/>
        </w:rPr>
        <w:t>相对标准不确定度</w:t>
      </w:r>
      <w:r>
        <w:rPr>
          <w:rFonts w:hAnsi="宋体"/>
          <w:sz w:val="24"/>
          <w:highlight w:val="none"/>
        </w:rPr>
        <w:t>，以</w:t>
      </w:r>
      <w:r>
        <w:rPr>
          <w:rFonts w:hint="eastAsia"/>
          <w:sz w:val="24"/>
          <w:highlight w:val="none"/>
        </w:rPr>
        <w:t>带积分球的卤钨灯</w:t>
      </w:r>
      <w:r>
        <w:rPr>
          <w:rFonts w:hAnsi="宋体"/>
          <w:sz w:val="24"/>
          <w:highlight w:val="none"/>
        </w:rPr>
        <w:t>为例，重复测量</w:t>
      </w:r>
      <w:r>
        <w:rPr>
          <w:rFonts w:hint="eastAsia" w:hAnsi="宋体"/>
          <w:sz w:val="24"/>
          <w:highlight w:val="none"/>
        </w:rPr>
        <w:t>10</w:t>
      </w:r>
      <w:r>
        <w:rPr>
          <w:rFonts w:hAnsi="宋体"/>
          <w:sz w:val="24"/>
          <w:highlight w:val="none"/>
        </w:rPr>
        <w:t>次，</w:t>
      </w:r>
      <w:r>
        <w:rPr>
          <w:rFonts w:hint="eastAsia" w:hAnsi="宋体"/>
          <w:sz w:val="24"/>
          <w:highlight w:val="none"/>
        </w:rPr>
        <w:t>并进行归一化，部分波长下的</w:t>
      </w:r>
      <w:r>
        <w:rPr>
          <w:rFonts w:hAnsi="宋体"/>
          <w:sz w:val="24"/>
          <w:highlight w:val="none"/>
        </w:rPr>
        <w:t>测量结果如下：</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689"/>
        <w:gridCol w:w="689"/>
        <w:gridCol w:w="689"/>
        <w:gridCol w:w="689"/>
        <w:gridCol w:w="689"/>
        <w:gridCol w:w="689"/>
        <w:gridCol w:w="689"/>
        <w:gridCol w:w="689"/>
        <w:gridCol w:w="689"/>
        <w:gridCol w:w="689"/>
        <w:gridCol w:w="74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35" w:type="pct"/>
            <w:vMerge w:val="restart"/>
            <w:vAlign w:val="center"/>
          </w:tcPr>
          <w:p>
            <w:pPr>
              <w:adjustRightInd w:val="0"/>
              <w:snapToGrid w:val="0"/>
              <w:jc w:val="center"/>
              <w:rPr>
                <w:szCs w:val="21"/>
                <w:highlight w:val="none"/>
              </w:rPr>
            </w:pPr>
            <w:r>
              <w:rPr>
                <w:rFonts w:hint="eastAsia"/>
                <w:szCs w:val="21"/>
                <w:highlight w:val="none"/>
              </w:rPr>
              <w:t>波长</w:t>
            </w:r>
          </w:p>
          <w:p>
            <w:pPr>
              <w:adjustRightInd w:val="0"/>
              <w:snapToGrid w:val="0"/>
              <w:jc w:val="center"/>
              <w:rPr>
                <w:szCs w:val="21"/>
                <w:highlight w:val="none"/>
              </w:rPr>
            </w:pPr>
            <w:r>
              <w:rPr>
                <w:rFonts w:hint="eastAsia"/>
                <w:szCs w:val="21"/>
                <w:highlight w:val="none"/>
              </w:rPr>
              <w:t>(nm)</w:t>
            </w:r>
          </w:p>
        </w:tc>
        <w:tc>
          <w:tcPr>
            <w:tcW w:w="3682" w:type="pct"/>
            <w:gridSpan w:val="10"/>
            <w:vAlign w:val="center"/>
          </w:tcPr>
          <w:p>
            <w:pPr>
              <w:adjustRightInd w:val="0"/>
              <w:snapToGrid w:val="0"/>
              <w:jc w:val="center"/>
              <w:rPr>
                <w:szCs w:val="21"/>
                <w:highlight w:val="none"/>
              </w:rPr>
            </w:pPr>
            <w:r>
              <w:rPr>
                <w:rFonts w:hint="eastAsia"/>
                <w:szCs w:val="21"/>
                <w:highlight w:val="none"/>
              </w:rPr>
              <w:t>测量值</w:t>
            </w:r>
          </w:p>
        </w:tc>
        <w:tc>
          <w:tcPr>
            <w:tcW w:w="496" w:type="pct"/>
            <w:vMerge w:val="restart"/>
            <w:vAlign w:val="center"/>
          </w:tcPr>
          <w:p>
            <w:pPr>
              <w:adjustRightInd w:val="0"/>
              <w:snapToGrid w:val="0"/>
              <w:jc w:val="center"/>
              <w:rPr>
                <w:szCs w:val="21"/>
                <w:highlight w:val="none"/>
              </w:rPr>
            </w:pPr>
            <w:r>
              <w:rPr>
                <w:rFonts w:hint="eastAsia"/>
                <w:szCs w:val="21"/>
                <w:highlight w:val="none"/>
              </w:rPr>
              <w:t>平均值</w:t>
            </w:r>
          </w:p>
        </w:tc>
        <w:tc>
          <w:tcPr>
            <w:tcW w:w="485" w:type="pct"/>
            <w:vMerge w:val="restart"/>
            <w:vAlign w:val="center"/>
          </w:tcPr>
          <w:p>
            <w:pPr>
              <w:adjustRightInd w:val="0"/>
              <w:snapToGrid w:val="0"/>
              <w:jc w:val="center"/>
              <w:rPr>
                <w:szCs w:val="21"/>
                <w:highlight w:val="none"/>
              </w:rPr>
            </w:pPr>
            <w:r>
              <w:rPr>
                <w:rFonts w:hint="eastAsia"/>
                <w:szCs w:val="21"/>
                <w:highlight w:val="none"/>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35" w:type="pct"/>
            <w:vMerge w:val="continue"/>
            <w:vAlign w:val="center"/>
          </w:tcPr>
          <w:p>
            <w:pPr>
              <w:adjustRightInd w:val="0"/>
              <w:snapToGrid w:val="0"/>
              <w:jc w:val="center"/>
              <w:rPr>
                <w:szCs w:val="21"/>
                <w:highlight w:val="none"/>
              </w:rPr>
            </w:pPr>
          </w:p>
        </w:tc>
        <w:tc>
          <w:tcPr>
            <w:tcW w:w="365" w:type="pct"/>
            <w:vAlign w:val="center"/>
          </w:tcPr>
          <w:p>
            <w:pPr>
              <w:adjustRightInd w:val="0"/>
              <w:snapToGrid w:val="0"/>
              <w:jc w:val="center"/>
              <w:rPr>
                <w:szCs w:val="21"/>
                <w:highlight w:val="none"/>
              </w:rPr>
            </w:pPr>
            <w:r>
              <w:rPr>
                <w:szCs w:val="21"/>
                <w:highlight w:val="none"/>
              </w:rPr>
              <w:t>1</w:t>
            </w:r>
          </w:p>
        </w:tc>
        <w:tc>
          <w:tcPr>
            <w:tcW w:w="365" w:type="pct"/>
            <w:vAlign w:val="center"/>
          </w:tcPr>
          <w:p>
            <w:pPr>
              <w:adjustRightInd w:val="0"/>
              <w:snapToGrid w:val="0"/>
              <w:jc w:val="center"/>
              <w:rPr>
                <w:szCs w:val="21"/>
                <w:highlight w:val="none"/>
              </w:rPr>
            </w:pPr>
            <w:r>
              <w:rPr>
                <w:szCs w:val="21"/>
                <w:highlight w:val="none"/>
              </w:rPr>
              <w:t>2</w:t>
            </w:r>
          </w:p>
        </w:tc>
        <w:tc>
          <w:tcPr>
            <w:tcW w:w="365" w:type="pct"/>
            <w:vAlign w:val="center"/>
          </w:tcPr>
          <w:p>
            <w:pPr>
              <w:adjustRightInd w:val="0"/>
              <w:snapToGrid w:val="0"/>
              <w:jc w:val="center"/>
              <w:rPr>
                <w:szCs w:val="21"/>
                <w:highlight w:val="none"/>
              </w:rPr>
            </w:pPr>
            <w:r>
              <w:rPr>
                <w:szCs w:val="21"/>
                <w:highlight w:val="none"/>
              </w:rPr>
              <w:t>3</w:t>
            </w:r>
          </w:p>
        </w:tc>
        <w:tc>
          <w:tcPr>
            <w:tcW w:w="365" w:type="pct"/>
            <w:vAlign w:val="center"/>
          </w:tcPr>
          <w:p>
            <w:pPr>
              <w:adjustRightInd w:val="0"/>
              <w:snapToGrid w:val="0"/>
              <w:jc w:val="center"/>
              <w:rPr>
                <w:szCs w:val="21"/>
                <w:highlight w:val="none"/>
              </w:rPr>
            </w:pPr>
            <w:r>
              <w:rPr>
                <w:szCs w:val="21"/>
                <w:highlight w:val="none"/>
              </w:rPr>
              <w:t>4</w:t>
            </w:r>
          </w:p>
        </w:tc>
        <w:tc>
          <w:tcPr>
            <w:tcW w:w="365" w:type="pct"/>
            <w:vAlign w:val="center"/>
          </w:tcPr>
          <w:p>
            <w:pPr>
              <w:adjustRightInd w:val="0"/>
              <w:snapToGrid w:val="0"/>
              <w:jc w:val="center"/>
              <w:rPr>
                <w:szCs w:val="21"/>
                <w:highlight w:val="none"/>
              </w:rPr>
            </w:pPr>
            <w:r>
              <w:rPr>
                <w:szCs w:val="21"/>
                <w:highlight w:val="none"/>
              </w:rPr>
              <w:t>5</w:t>
            </w:r>
          </w:p>
        </w:tc>
        <w:tc>
          <w:tcPr>
            <w:tcW w:w="365" w:type="pct"/>
            <w:vAlign w:val="center"/>
          </w:tcPr>
          <w:p>
            <w:pPr>
              <w:adjustRightInd w:val="0"/>
              <w:snapToGrid w:val="0"/>
              <w:jc w:val="center"/>
              <w:rPr>
                <w:szCs w:val="21"/>
                <w:highlight w:val="none"/>
              </w:rPr>
            </w:pPr>
            <w:r>
              <w:rPr>
                <w:rFonts w:hint="eastAsia"/>
                <w:szCs w:val="21"/>
                <w:highlight w:val="none"/>
              </w:rPr>
              <w:t>6</w:t>
            </w:r>
          </w:p>
        </w:tc>
        <w:tc>
          <w:tcPr>
            <w:tcW w:w="365" w:type="pct"/>
            <w:vAlign w:val="center"/>
          </w:tcPr>
          <w:p>
            <w:pPr>
              <w:adjustRightInd w:val="0"/>
              <w:snapToGrid w:val="0"/>
              <w:jc w:val="center"/>
              <w:rPr>
                <w:szCs w:val="21"/>
                <w:highlight w:val="none"/>
              </w:rPr>
            </w:pPr>
            <w:r>
              <w:rPr>
                <w:rFonts w:hint="eastAsia"/>
                <w:szCs w:val="21"/>
                <w:highlight w:val="none"/>
              </w:rPr>
              <w:t>7</w:t>
            </w:r>
          </w:p>
        </w:tc>
        <w:tc>
          <w:tcPr>
            <w:tcW w:w="365" w:type="pct"/>
            <w:vAlign w:val="center"/>
          </w:tcPr>
          <w:p>
            <w:pPr>
              <w:adjustRightInd w:val="0"/>
              <w:snapToGrid w:val="0"/>
              <w:jc w:val="center"/>
              <w:rPr>
                <w:szCs w:val="21"/>
                <w:highlight w:val="none"/>
              </w:rPr>
            </w:pPr>
            <w:r>
              <w:rPr>
                <w:rFonts w:hint="eastAsia"/>
                <w:szCs w:val="21"/>
                <w:highlight w:val="none"/>
              </w:rPr>
              <w:t>8</w:t>
            </w:r>
          </w:p>
        </w:tc>
        <w:tc>
          <w:tcPr>
            <w:tcW w:w="365" w:type="pct"/>
            <w:vAlign w:val="center"/>
          </w:tcPr>
          <w:p>
            <w:pPr>
              <w:adjustRightInd w:val="0"/>
              <w:snapToGrid w:val="0"/>
              <w:jc w:val="center"/>
              <w:rPr>
                <w:szCs w:val="21"/>
                <w:highlight w:val="none"/>
              </w:rPr>
            </w:pPr>
            <w:r>
              <w:rPr>
                <w:rFonts w:hint="eastAsia"/>
                <w:szCs w:val="21"/>
                <w:highlight w:val="none"/>
              </w:rPr>
              <w:t>9</w:t>
            </w:r>
          </w:p>
        </w:tc>
        <w:tc>
          <w:tcPr>
            <w:tcW w:w="388" w:type="pct"/>
            <w:vAlign w:val="center"/>
          </w:tcPr>
          <w:p>
            <w:pPr>
              <w:adjustRightInd w:val="0"/>
              <w:snapToGrid w:val="0"/>
              <w:jc w:val="center"/>
              <w:rPr>
                <w:szCs w:val="21"/>
                <w:highlight w:val="none"/>
              </w:rPr>
            </w:pPr>
            <w:r>
              <w:rPr>
                <w:rFonts w:hint="eastAsia"/>
                <w:szCs w:val="21"/>
                <w:highlight w:val="none"/>
              </w:rPr>
              <w:t>10</w:t>
            </w:r>
          </w:p>
        </w:tc>
        <w:tc>
          <w:tcPr>
            <w:tcW w:w="496" w:type="pct"/>
            <w:vMerge w:val="continue"/>
            <w:vAlign w:val="center"/>
          </w:tcPr>
          <w:p>
            <w:pPr>
              <w:adjustRightInd w:val="0"/>
              <w:snapToGrid w:val="0"/>
              <w:jc w:val="center"/>
              <w:rPr>
                <w:szCs w:val="21"/>
                <w:highlight w:val="none"/>
              </w:rPr>
            </w:pPr>
          </w:p>
        </w:tc>
        <w:tc>
          <w:tcPr>
            <w:tcW w:w="485" w:type="pct"/>
            <w:vMerge w:val="continue"/>
            <w:vAlign w:val="center"/>
          </w:tcPr>
          <w:p>
            <w:pPr>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35" w:type="pct"/>
            <w:vAlign w:val="center"/>
          </w:tcPr>
          <w:p>
            <w:pPr>
              <w:widowControl/>
              <w:adjustRightInd w:val="0"/>
              <w:snapToGrid w:val="0"/>
              <w:jc w:val="center"/>
              <w:rPr>
                <w:szCs w:val="21"/>
                <w:highlight w:val="none"/>
                <w:lang w:bidi="ar"/>
              </w:rPr>
            </w:pPr>
            <w:r>
              <w:rPr>
                <w:rFonts w:hint="eastAsia"/>
                <w:szCs w:val="21"/>
                <w:highlight w:val="none"/>
                <w:lang w:bidi="ar"/>
              </w:rPr>
              <w:t>400</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0.162</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0.161</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0.162</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0.161</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0.162</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0.162</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0.163</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0.162</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0.162</w:t>
            </w:r>
          </w:p>
        </w:tc>
        <w:tc>
          <w:tcPr>
            <w:tcW w:w="388" w:type="pct"/>
            <w:vAlign w:val="center"/>
          </w:tcPr>
          <w:p>
            <w:pPr>
              <w:widowControl/>
              <w:adjustRightInd w:val="0"/>
              <w:snapToGrid w:val="0"/>
              <w:jc w:val="center"/>
              <w:rPr>
                <w:szCs w:val="21"/>
                <w:highlight w:val="none"/>
                <w:lang w:bidi="ar"/>
              </w:rPr>
            </w:pPr>
            <w:r>
              <w:rPr>
                <w:rFonts w:hint="eastAsia"/>
                <w:szCs w:val="21"/>
                <w:highlight w:val="none"/>
                <w:lang w:bidi="ar"/>
              </w:rPr>
              <w:t>0.162</w:t>
            </w:r>
          </w:p>
        </w:tc>
        <w:tc>
          <w:tcPr>
            <w:tcW w:w="496" w:type="pct"/>
            <w:vAlign w:val="center"/>
          </w:tcPr>
          <w:p>
            <w:pPr>
              <w:widowControl/>
              <w:adjustRightInd w:val="0"/>
              <w:snapToGrid w:val="0"/>
              <w:jc w:val="center"/>
              <w:rPr>
                <w:szCs w:val="21"/>
                <w:highlight w:val="none"/>
                <w:lang w:bidi="ar"/>
              </w:rPr>
            </w:pPr>
            <w:r>
              <w:rPr>
                <w:rFonts w:hint="eastAsia"/>
                <w:szCs w:val="21"/>
                <w:highlight w:val="none"/>
                <w:lang w:bidi="ar"/>
              </w:rPr>
              <w:t>0.162</w:t>
            </w:r>
          </w:p>
        </w:tc>
        <w:tc>
          <w:tcPr>
            <w:tcW w:w="485" w:type="pct"/>
            <w:vAlign w:val="center"/>
          </w:tcPr>
          <w:p>
            <w:pPr>
              <w:widowControl/>
              <w:adjustRightInd w:val="0"/>
              <w:snapToGrid w:val="0"/>
              <w:jc w:val="center"/>
              <w:rPr>
                <w:szCs w:val="21"/>
                <w:highlight w:val="none"/>
              </w:rPr>
            </w:pPr>
            <w:r>
              <w:rPr>
                <w:rFonts w:hint="eastAsia"/>
                <w:szCs w:val="21"/>
                <w:highlight w:val="none"/>
                <w:lang w:bidi="ar"/>
              </w:rPr>
              <w:t>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35" w:type="pct"/>
            <w:vAlign w:val="center"/>
          </w:tcPr>
          <w:p>
            <w:pPr>
              <w:widowControl/>
              <w:adjustRightInd w:val="0"/>
              <w:snapToGrid w:val="0"/>
              <w:jc w:val="center"/>
              <w:rPr>
                <w:szCs w:val="21"/>
                <w:highlight w:val="none"/>
                <w:lang w:bidi="ar"/>
              </w:rPr>
            </w:pPr>
            <w:r>
              <w:rPr>
                <w:rFonts w:hint="eastAsia"/>
                <w:szCs w:val="21"/>
                <w:highlight w:val="none"/>
                <w:lang w:bidi="ar"/>
              </w:rPr>
              <w:t>500</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0.824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0.822</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0.824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0.821</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0.823</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0.823</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0.825</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0.823</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0.822</w:t>
            </w:r>
          </w:p>
        </w:tc>
        <w:tc>
          <w:tcPr>
            <w:tcW w:w="388" w:type="pct"/>
            <w:vAlign w:val="center"/>
          </w:tcPr>
          <w:p>
            <w:pPr>
              <w:widowControl/>
              <w:adjustRightInd w:val="0"/>
              <w:snapToGrid w:val="0"/>
              <w:jc w:val="center"/>
              <w:rPr>
                <w:szCs w:val="21"/>
                <w:highlight w:val="none"/>
                <w:lang w:bidi="ar"/>
              </w:rPr>
            </w:pPr>
            <w:r>
              <w:rPr>
                <w:rFonts w:hint="eastAsia"/>
                <w:szCs w:val="21"/>
                <w:highlight w:val="none"/>
                <w:lang w:bidi="ar"/>
              </w:rPr>
              <w:t>0.823</w:t>
            </w:r>
          </w:p>
        </w:tc>
        <w:tc>
          <w:tcPr>
            <w:tcW w:w="496" w:type="pct"/>
            <w:vAlign w:val="center"/>
          </w:tcPr>
          <w:p>
            <w:pPr>
              <w:widowControl/>
              <w:adjustRightInd w:val="0"/>
              <w:snapToGrid w:val="0"/>
              <w:jc w:val="center"/>
              <w:rPr>
                <w:szCs w:val="21"/>
                <w:highlight w:val="none"/>
                <w:lang w:bidi="ar"/>
              </w:rPr>
            </w:pPr>
            <w:r>
              <w:rPr>
                <w:rFonts w:hint="eastAsia"/>
                <w:szCs w:val="21"/>
                <w:highlight w:val="none"/>
                <w:lang w:bidi="ar"/>
              </w:rPr>
              <w:t>0.823</w:t>
            </w:r>
          </w:p>
        </w:tc>
        <w:tc>
          <w:tcPr>
            <w:tcW w:w="485" w:type="pct"/>
            <w:vAlign w:val="center"/>
          </w:tcPr>
          <w:p>
            <w:pPr>
              <w:widowControl/>
              <w:adjustRightInd w:val="0"/>
              <w:snapToGrid w:val="0"/>
              <w:jc w:val="center"/>
              <w:rPr>
                <w:szCs w:val="21"/>
                <w:highlight w:val="none"/>
              </w:rPr>
            </w:pPr>
            <w:r>
              <w:rPr>
                <w:rFonts w:hint="eastAsia"/>
                <w:szCs w:val="21"/>
                <w:highlight w:val="none"/>
                <w:lang w:bidi="ar"/>
              </w:rPr>
              <w:t>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35" w:type="pct"/>
            <w:vAlign w:val="center"/>
          </w:tcPr>
          <w:p>
            <w:pPr>
              <w:widowControl/>
              <w:adjustRightInd w:val="0"/>
              <w:snapToGrid w:val="0"/>
              <w:jc w:val="center"/>
              <w:rPr>
                <w:szCs w:val="21"/>
                <w:highlight w:val="none"/>
                <w:lang w:bidi="ar"/>
              </w:rPr>
            </w:pPr>
            <w:r>
              <w:rPr>
                <w:rFonts w:hint="eastAsia"/>
                <w:szCs w:val="21"/>
                <w:highlight w:val="none"/>
                <w:lang w:bidi="ar"/>
              </w:rPr>
              <w:t>600</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0.916</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0.915</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0.916</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0.915</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0.919</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0.916</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0.916</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0.916</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0.917</w:t>
            </w:r>
          </w:p>
        </w:tc>
        <w:tc>
          <w:tcPr>
            <w:tcW w:w="388" w:type="pct"/>
            <w:vAlign w:val="center"/>
          </w:tcPr>
          <w:p>
            <w:pPr>
              <w:widowControl/>
              <w:adjustRightInd w:val="0"/>
              <w:snapToGrid w:val="0"/>
              <w:jc w:val="center"/>
              <w:rPr>
                <w:szCs w:val="21"/>
                <w:highlight w:val="none"/>
                <w:lang w:bidi="ar"/>
              </w:rPr>
            </w:pPr>
            <w:r>
              <w:rPr>
                <w:rFonts w:hint="eastAsia"/>
                <w:szCs w:val="21"/>
                <w:highlight w:val="none"/>
                <w:lang w:bidi="ar"/>
              </w:rPr>
              <w:t>0.915</w:t>
            </w:r>
          </w:p>
        </w:tc>
        <w:tc>
          <w:tcPr>
            <w:tcW w:w="496" w:type="pct"/>
            <w:vAlign w:val="center"/>
          </w:tcPr>
          <w:p>
            <w:pPr>
              <w:widowControl/>
              <w:adjustRightInd w:val="0"/>
              <w:snapToGrid w:val="0"/>
              <w:jc w:val="center"/>
              <w:rPr>
                <w:szCs w:val="21"/>
                <w:highlight w:val="none"/>
                <w:lang w:bidi="ar"/>
              </w:rPr>
            </w:pPr>
            <w:r>
              <w:rPr>
                <w:rFonts w:hint="eastAsia"/>
                <w:szCs w:val="21"/>
                <w:highlight w:val="none"/>
                <w:lang w:bidi="ar"/>
              </w:rPr>
              <w:t>0.916</w:t>
            </w:r>
          </w:p>
        </w:tc>
        <w:tc>
          <w:tcPr>
            <w:tcW w:w="485" w:type="pct"/>
            <w:vAlign w:val="center"/>
          </w:tcPr>
          <w:p>
            <w:pPr>
              <w:widowControl/>
              <w:adjustRightInd w:val="0"/>
              <w:snapToGrid w:val="0"/>
              <w:jc w:val="center"/>
              <w:rPr>
                <w:szCs w:val="21"/>
                <w:highlight w:val="none"/>
              </w:rPr>
            </w:pPr>
            <w:r>
              <w:rPr>
                <w:rFonts w:hint="eastAsia"/>
                <w:szCs w:val="21"/>
                <w:highlight w:val="none"/>
                <w:lang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35" w:type="pct"/>
            <w:vAlign w:val="center"/>
          </w:tcPr>
          <w:p>
            <w:pPr>
              <w:widowControl/>
              <w:adjustRightInd w:val="0"/>
              <w:snapToGrid w:val="0"/>
              <w:jc w:val="center"/>
              <w:rPr>
                <w:szCs w:val="21"/>
                <w:highlight w:val="none"/>
                <w:lang w:bidi="ar"/>
              </w:rPr>
            </w:pPr>
            <w:r>
              <w:rPr>
                <w:rFonts w:hint="eastAsia"/>
                <w:szCs w:val="21"/>
                <w:highlight w:val="none"/>
                <w:lang w:bidi="ar"/>
              </w:rPr>
              <w:t>700</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0.418</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0.417</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0.417</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0.417</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0.417</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0.417</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0.416</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0.418</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0.416</w:t>
            </w:r>
          </w:p>
        </w:tc>
        <w:tc>
          <w:tcPr>
            <w:tcW w:w="388" w:type="pct"/>
            <w:vAlign w:val="center"/>
          </w:tcPr>
          <w:p>
            <w:pPr>
              <w:widowControl/>
              <w:adjustRightInd w:val="0"/>
              <w:snapToGrid w:val="0"/>
              <w:jc w:val="center"/>
              <w:rPr>
                <w:szCs w:val="21"/>
                <w:highlight w:val="none"/>
                <w:lang w:bidi="ar"/>
              </w:rPr>
            </w:pPr>
            <w:r>
              <w:rPr>
                <w:rFonts w:hint="eastAsia"/>
                <w:szCs w:val="21"/>
                <w:highlight w:val="none"/>
                <w:lang w:bidi="ar"/>
              </w:rPr>
              <w:t>0.417</w:t>
            </w:r>
          </w:p>
        </w:tc>
        <w:tc>
          <w:tcPr>
            <w:tcW w:w="496" w:type="pct"/>
            <w:vAlign w:val="center"/>
          </w:tcPr>
          <w:p>
            <w:pPr>
              <w:widowControl/>
              <w:adjustRightInd w:val="0"/>
              <w:snapToGrid w:val="0"/>
              <w:jc w:val="center"/>
              <w:rPr>
                <w:szCs w:val="21"/>
                <w:highlight w:val="none"/>
                <w:lang w:bidi="ar"/>
              </w:rPr>
            </w:pPr>
            <w:r>
              <w:rPr>
                <w:rFonts w:hint="eastAsia"/>
                <w:szCs w:val="21"/>
                <w:highlight w:val="none"/>
                <w:lang w:bidi="ar"/>
              </w:rPr>
              <w:t>0.417</w:t>
            </w:r>
          </w:p>
        </w:tc>
        <w:tc>
          <w:tcPr>
            <w:tcW w:w="485" w:type="pct"/>
            <w:vAlign w:val="center"/>
          </w:tcPr>
          <w:p>
            <w:pPr>
              <w:widowControl/>
              <w:adjustRightInd w:val="0"/>
              <w:snapToGrid w:val="0"/>
              <w:jc w:val="center"/>
              <w:rPr>
                <w:szCs w:val="21"/>
                <w:highlight w:val="none"/>
              </w:rPr>
            </w:pPr>
            <w:r>
              <w:rPr>
                <w:rFonts w:hint="eastAsia"/>
                <w:szCs w:val="21"/>
                <w:highlight w:val="none"/>
                <w:lang w:bidi="ar"/>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35" w:type="pct"/>
            <w:vAlign w:val="center"/>
          </w:tcPr>
          <w:p>
            <w:pPr>
              <w:widowControl/>
              <w:adjustRightInd w:val="0"/>
              <w:snapToGrid w:val="0"/>
              <w:jc w:val="center"/>
              <w:rPr>
                <w:szCs w:val="21"/>
                <w:highlight w:val="none"/>
                <w:lang w:bidi="ar"/>
              </w:rPr>
            </w:pPr>
            <w:r>
              <w:rPr>
                <w:rFonts w:hint="eastAsia"/>
                <w:szCs w:val="21"/>
                <w:highlight w:val="none"/>
                <w:lang w:bidi="ar"/>
              </w:rPr>
              <w:t>800</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0.158</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0.157</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0.158</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0.157</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0.157</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0.157</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0.159</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0.159</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0.158</w:t>
            </w:r>
          </w:p>
        </w:tc>
        <w:tc>
          <w:tcPr>
            <w:tcW w:w="388" w:type="pct"/>
            <w:vAlign w:val="center"/>
          </w:tcPr>
          <w:p>
            <w:pPr>
              <w:widowControl/>
              <w:adjustRightInd w:val="0"/>
              <w:snapToGrid w:val="0"/>
              <w:jc w:val="center"/>
              <w:rPr>
                <w:szCs w:val="21"/>
                <w:highlight w:val="none"/>
                <w:lang w:bidi="ar"/>
              </w:rPr>
            </w:pPr>
            <w:r>
              <w:rPr>
                <w:rFonts w:hint="eastAsia"/>
                <w:szCs w:val="21"/>
                <w:highlight w:val="none"/>
                <w:lang w:bidi="ar"/>
              </w:rPr>
              <w:t>0.157</w:t>
            </w:r>
          </w:p>
        </w:tc>
        <w:tc>
          <w:tcPr>
            <w:tcW w:w="496" w:type="pct"/>
            <w:vAlign w:val="center"/>
          </w:tcPr>
          <w:p>
            <w:pPr>
              <w:widowControl/>
              <w:adjustRightInd w:val="0"/>
              <w:snapToGrid w:val="0"/>
              <w:jc w:val="center"/>
              <w:rPr>
                <w:szCs w:val="21"/>
                <w:highlight w:val="none"/>
                <w:lang w:bidi="ar"/>
              </w:rPr>
            </w:pPr>
            <w:r>
              <w:rPr>
                <w:rFonts w:hint="eastAsia"/>
                <w:szCs w:val="21"/>
                <w:highlight w:val="none"/>
                <w:lang w:bidi="ar"/>
              </w:rPr>
              <w:t>0.158</w:t>
            </w:r>
          </w:p>
        </w:tc>
        <w:tc>
          <w:tcPr>
            <w:tcW w:w="485" w:type="pct"/>
            <w:vAlign w:val="center"/>
          </w:tcPr>
          <w:p>
            <w:pPr>
              <w:widowControl/>
              <w:adjustRightInd w:val="0"/>
              <w:snapToGrid w:val="0"/>
              <w:jc w:val="center"/>
              <w:rPr>
                <w:szCs w:val="21"/>
                <w:highlight w:val="none"/>
              </w:rPr>
            </w:pPr>
            <w:r>
              <w:rPr>
                <w:rFonts w:hint="eastAsia"/>
                <w:szCs w:val="21"/>
                <w:highlight w:val="none"/>
                <w:lang w:bidi="ar"/>
              </w:rPr>
              <w:t>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35" w:type="pct"/>
            <w:vAlign w:val="center"/>
          </w:tcPr>
          <w:p>
            <w:pPr>
              <w:widowControl/>
              <w:adjustRightInd w:val="0"/>
              <w:snapToGrid w:val="0"/>
              <w:jc w:val="center"/>
              <w:rPr>
                <w:szCs w:val="21"/>
                <w:highlight w:val="none"/>
                <w:lang w:bidi="ar"/>
              </w:rPr>
            </w:pPr>
            <w:r>
              <w:rPr>
                <w:rFonts w:hint="eastAsia"/>
                <w:szCs w:val="21"/>
                <w:highlight w:val="none"/>
                <w:lang w:bidi="ar"/>
              </w:rPr>
              <w:t>900</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365"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388" w:type="pct"/>
            <w:vAlign w:val="center"/>
          </w:tcPr>
          <w:p>
            <w:pPr>
              <w:widowControl/>
              <w:adjustRightInd w:val="0"/>
              <w:snapToGrid w:val="0"/>
              <w:jc w:val="center"/>
              <w:rPr>
                <w:szCs w:val="21"/>
                <w:highlight w:val="none"/>
                <w:lang w:bidi="ar"/>
              </w:rPr>
            </w:pPr>
            <w:r>
              <w:rPr>
                <w:rFonts w:hint="eastAsia"/>
                <w:szCs w:val="21"/>
                <w:highlight w:val="none"/>
                <w:lang w:bidi="ar"/>
              </w:rPr>
              <w:t>0.013</w:t>
            </w:r>
          </w:p>
        </w:tc>
        <w:tc>
          <w:tcPr>
            <w:tcW w:w="496" w:type="pct"/>
            <w:vAlign w:val="center"/>
          </w:tcPr>
          <w:p>
            <w:pPr>
              <w:widowControl/>
              <w:adjustRightInd w:val="0"/>
              <w:snapToGrid w:val="0"/>
              <w:jc w:val="center"/>
              <w:rPr>
                <w:szCs w:val="21"/>
                <w:highlight w:val="none"/>
                <w:lang w:bidi="ar"/>
              </w:rPr>
            </w:pPr>
            <w:r>
              <w:rPr>
                <w:rFonts w:hint="eastAsia"/>
                <w:szCs w:val="21"/>
                <w:highlight w:val="none"/>
                <w:lang w:bidi="ar"/>
              </w:rPr>
              <w:t>0.014</w:t>
            </w:r>
          </w:p>
        </w:tc>
        <w:tc>
          <w:tcPr>
            <w:tcW w:w="485" w:type="pct"/>
            <w:vAlign w:val="center"/>
          </w:tcPr>
          <w:p>
            <w:pPr>
              <w:widowControl/>
              <w:adjustRightInd w:val="0"/>
              <w:snapToGrid w:val="0"/>
              <w:jc w:val="center"/>
              <w:rPr>
                <w:szCs w:val="21"/>
                <w:highlight w:val="none"/>
              </w:rPr>
            </w:pPr>
            <w:r>
              <w:rPr>
                <w:rFonts w:hint="eastAsia"/>
                <w:szCs w:val="21"/>
                <w:highlight w:val="none"/>
                <w:lang w:bidi="ar"/>
              </w:rPr>
              <w:t>0.0064</w:t>
            </w:r>
          </w:p>
        </w:tc>
      </w:tr>
    </w:tbl>
    <w:p>
      <w:pPr>
        <w:spacing w:line="360" w:lineRule="auto"/>
        <w:ind w:firstLine="480" w:firstLineChars="200"/>
        <w:rPr>
          <w:sz w:val="24"/>
          <w:highlight w:val="none"/>
        </w:rPr>
      </w:pPr>
      <w:r>
        <w:rPr>
          <w:rFonts w:hint="eastAsia"/>
          <w:sz w:val="24"/>
          <w:highlight w:val="none"/>
        </w:rPr>
        <w:t>其中，以500 nm的测量结果为例进行计算，</w:t>
      </w:r>
      <w:r>
        <w:rPr>
          <w:rFonts w:hint="eastAsia"/>
          <w:sz w:val="24"/>
          <w:szCs w:val="24"/>
          <w:highlight w:val="none"/>
        </w:rPr>
        <w:t>单次测量结果的相对标准偏差为0.0013（0.13%），则</w:t>
      </w:r>
      <w:r>
        <w:rPr>
          <w:rFonts w:hint="eastAsia"/>
          <w:sz w:val="24"/>
          <w:highlight w:val="none"/>
        </w:rPr>
        <w:t>重复测量引入的相对标准不确定度为：</w:t>
      </w:r>
    </w:p>
    <w:p>
      <w:pPr>
        <w:spacing w:line="360" w:lineRule="auto"/>
        <w:jc w:val="center"/>
        <w:rPr>
          <w:sz w:val="24"/>
          <w:highlight w:val="none"/>
        </w:rPr>
      </w:pPr>
      <m:oMath>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w:rPr>
                <w:rFonts w:ascii="Cambria Math" w:hAnsi="Cambria Math"/>
                <w:sz w:val="24"/>
                <w:szCs w:val="24"/>
                <w:highlight w:val="none"/>
              </w:rPr>
              <m:t xml:space="preserve">1 </m:t>
            </m:r>
            <m:r>
              <m:rPr>
                <m:sty m:val="p"/>
              </m:rPr>
              <w:rPr>
                <w:rFonts w:ascii="Cambria Math" w:hAnsi="Cambria Math"/>
                <w:sz w:val="24"/>
                <w:szCs w:val="24"/>
                <w:highlight w:val="none"/>
              </w:rPr>
              <m:t>rel</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rFonts w:ascii="Cambria Math" w:hAnsi="Cambria Math" w:cs="Cambria Math"/>
                <w:sz w:val="24"/>
                <w:highlight w:val="none"/>
              </w:rPr>
              <m:t>E</m:t>
            </m:r>
            <m:ctrlPr>
              <w:rPr>
                <w:rFonts w:ascii="Cambria Math" w:hAnsi="Cambria Math"/>
                <w:sz w:val="24"/>
                <w:szCs w:val="24"/>
                <w:highlight w:val="none"/>
              </w:rPr>
            </m:ctrlPr>
          </m:e>
        </m:d>
        <m:r>
          <m:rPr/>
          <w:rPr>
            <w:rFonts w:ascii="Cambria Math" w:hAnsi="Cambria Math"/>
            <w:sz w:val="24"/>
            <w:highlight w:val="none"/>
          </w:rPr>
          <m:t>=</m:t>
        </m:r>
        <m:f>
          <m:fPr>
            <m:ctrlPr>
              <w:rPr>
                <w:rFonts w:ascii="Cambria Math" w:hAnsi="Cambria Math"/>
                <w:i/>
                <w:sz w:val="24"/>
                <w:highlight w:val="none"/>
              </w:rPr>
            </m:ctrlPr>
          </m:fPr>
          <m:num>
            <m:r>
              <m:rPr/>
              <w:rPr>
                <w:rFonts w:ascii="Cambria Math" w:hAnsi="Cambria Math"/>
                <w:sz w:val="24"/>
                <w:highlight w:val="none"/>
              </w:rPr>
              <m:t>0.13%</m:t>
            </m:r>
            <m:ctrlPr>
              <w:rPr>
                <w:rFonts w:ascii="Cambria Math" w:hAnsi="Cambria Math"/>
                <w:i/>
                <w:sz w:val="24"/>
                <w:highlight w:val="none"/>
              </w:rPr>
            </m:ctrlPr>
          </m:num>
          <m:den>
            <m:rad>
              <m:radPr>
                <m:degHide m:val="1"/>
                <m:ctrlPr>
                  <w:rPr>
                    <w:rFonts w:ascii="Cambria Math" w:hAnsi="Cambria Math"/>
                    <w:i/>
                    <w:sz w:val="24"/>
                    <w:highlight w:val="none"/>
                  </w:rPr>
                </m:ctrlPr>
              </m:radPr>
              <m:deg>
                <m:ctrlPr>
                  <w:rPr>
                    <w:rFonts w:ascii="Cambria Math" w:hAnsi="Cambria Math"/>
                    <w:i/>
                    <w:sz w:val="24"/>
                    <w:highlight w:val="none"/>
                  </w:rPr>
                </m:ctrlPr>
              </m:deg>
              <m:e>
                <m:r>
                  <m:rPr/>
                  <w:rPr>
                    <w:rFonts w:ascii="Cambria Math" w:hAnsi="Cambria Math"/>
                    <w:sz w:val="24"/>
                    <w:highlight w:val="none"/>
                  </w:rPr>
                  <m:t>10</m:t>
                </m:r>
                <m:ctrlPr>
                  <w:rPr>
                    <w:rFonts w:ascii="Cambria Math" w:hAnsi="Cambria Math"/>
                    <w:i/>
                    <w:sz w:val="24"/>
                    <w:highlight w:val="none"/>
                  </w:rPr>
                </m:ctrlPr>
              </m:e>
            </m:rad>
            <m:ctrlPr>
              <w:rPr>
                <w:rFonts w:ascii="Cambria Math" w:hAnsi="Cambria Math"/>
                <w:i/>
                <w:sz w:val="24"/>
                <w:highlight w:val="none"/>
              </w:rPr>
            </m:ctrlPr>
          </m:den>
        </m:f>
      </m:oMath>
      <w:r>
        <w:rPr>
          <w:rFonts w:hint="eastAsia" w:hAnsi="Cambria Math" w:eastAsia="等线"/>
          <w:sz w:val="24"/>
          <w:highlight w:val="none"/>
        </w:rPr>
        <w:t>=0.04%</w:t>
      </w:r>
    </w:p>
    <w:p>
      <w:pPr>
        <w:spacing w:line="360" w:lineRule="auto"/>
        <w:rPr>
          <w:sz w:val="24"/>
          <w:highlight w:val="none"/>
        </w:rPr>
      </w:pPr>
      <w:r>
        <w:rPr>
          <w:rFonts w:hAnsi="宋体"/>
          <w:sz w:val="24"/>
          <w:highlight w:val="none"/>
        </w:rPr>
        <w:t>（</w:t>
      </w:r>
      <w:r>
        <w:rPr>
          <w:sz w:val="24"/>
          <w:highlight w:val="none"/>
        </w:rPr>
        <w:t>2</w:t>
      </w:r>
      <w:r>
        <w:rPr>
          <w:rFonts w:hAnsi="宋体"/>
          <w:sz w:val="24"/>
          <w:highlight w:val="none"/>
        </w:rPr>
        <w:t>）</w:t>
      </w:r>
      <w:r>
        <w:rPr>
          <w:rFonts w:hint="eastAsia" w:ascii="宋体" w:hAnsi="宋体"/>
          <w:sz w:val="24"/>
          <w:highlight w:val="none"/>
        </w:rPr>
        <w:t>氘灯和带积分球的卤钨灯引入的相对标准不确定度</w:t>
      </w:r>
      <w:r>
        <w:rPr>
          <w:i/>
          <w:sz w:val="24"/>
          <w:highlight w:val="none"/>
        </w:rPr>
        <w:t>u</w:t>
      </w:r>
      <w:r>
        <w:rPr>
          <w:sz w:val="24"/>
          <w:highlight w:val="none"/>
          <w:vertAlign w:val="subscript"/>
        </w:rPr>
        <w:t>2</w:t>
      </w:r>
      <w:r>
        <w:rPr>
          <w:rFonts w:hint="eastAsia"/>
          <w:sz w:val="24"/>
          <w:highlight w:val="none"/>
          <w:vertAlign w:val="subscript"/>
        </w:rPr>
        <w:t xml:space="preserve"> rel</w:t>
      </w:r>
      <w:r>
        <w:rPr>
          <w:rFonts w:hint="eastAsia"/>
          <w:sz w:val="24"/>
          <w:highlight w:val="none"/>
        </w:rPr>
        <w:t>(</w:t>
      </w:r>
      <w:r>
        <w:rPr>
          <w:rFonts w:hint="eastAsia"/>
          <w:i/>
          <w:iCs/>
          <w:sz w:val="24"/>
          <w:highlight w:val="none"/>
        </w:rPr>
        <w:t>E</w:t>
      </w:r>
      <w:r>
        <w:rPr>
          <w:rFonts w:hint="eastAsia"/>
          <w:sz w:val="24"/>
          <w:highlight w:val="none"/>
        </w:rPr>
        <w:t>)</w:t>
      </w:r>
    </w:p>
    <w:p>
      <w:pPr>
        <w:spacing w:line="360" w:lineRule="auto"/>
        <w:ind w:firstLine="480" w:firstLineChars="200"/>
        <w:rPr>
          <w:sz w:val="24"/>
          <w:highlight w:val="none"/>
        </w:rPr>
      </w:pPr>
      <w:r>
        <w:rPr>
          <w:rFonts w:hint="eastAsia" w:ascii="宋体"/>
          <w:sz w:val="24"/>
          <w:highlight w:val="none"/>
        </w:rPr>
        <w:t>由中国计量科学研究院校准证书给出的带积分球的卤钨灯在</w:t>
      </w:r>
      <w:r>
        <w:rPr>
          <w:sz w:val="24"/>
          <w:highlight w:val="none"/>
        </w:rPr>
        <w:t>500 nm</w:t>
      </w:r>
      <w:r>
        <w:rPr>
          <w:rFonts w:hint="eastAsia" w:ascii="宋体"/>
          <w:sz w:val="24"/>
          <w:highlight w:val="none"/>
        </w:rPr>
        <w:t>处的相对扩展不确定度为</w:t>
      </w:r>
      <w:r>
        <w:rPr>
          <w:rFonts w:hint="eastAsia"/>
          <w:sz w:val="24"/>
          <w:szCs w:val="24"/>
          <w:highlight w:val="none"/>
        </w:rPr>
        <w:t>2.4%</w:t>
      </w:r>
      <w:r>
        <w:rPr>
          <w:rFonts w:hint="eastAsia" w:ascii="宋体"/>
          <w:sz w:val="24"/>
          <w:highlight w:val="none"/>
        </w:rPr>
        <w:t>(</w:t>
      </w:r>
      <w:r>
        <w:rPr>
          <w:i/>
          <w:sz w:val="24"/>
          <w:highlight w:val="none"/>
        </w:rPr>
        <w:t>k</w:t>
      </w:r>
      <w:r>
        <w:rPr>
          <w:sz w:val="24"/>
          <w:highlight w:val="none"/>
        </w:rPr>
        <w:t>=2</w:t>
      </w:r>
      <w:r>
        <w:rPr>
          <w:rFonts w:hint="eastAsia"/>
          <w:sz w:val="24"/>
          <w:highlight w:val="none"/>
        </w:rPr>
        <w:t>)，因此，相对标准不确定度为</w:t>
      </w:r>
      <w:r>
        <w:rPr>
          <w:i/>
          <w:sz w:val="24"/>
          <w:highlight w:val="none"/>
        </w:rPr>
        <w:t>u</w:t>
      </w:r>
      <w:r>
        <w:rPr>
          <w:sz w:val="24"/>
          <w:highlight w:val="none"/>
          <w:vertAlign w:val="subscript"/>
        </w:rPr>
        <w:t>2</w:t>
      </w:r>
      <w:r>
        <w:rPr>
          <w:rFonts w:hint="eastAsia"/>
          <w:sz w:val="24"/>
          <w:highlight w:val="none"/>
          <w:vertAlign w:val="subscript"/>
        </w:rPr>
        <w:t xml:space="preserve"> rel</w:t>
      </w:r>
      <w:r>
        <w:rPr>
          <w:rFonts w:hint="eastAsia"/>
          <w:sz w:val="24"/>
          <w:highlight w:val="none"/>
        </w:rPr>
        <w:t>(</w:t>
      </w:r>
      <w:r>
        <w:rPr>
          <w:rFonts w:hint="eastAsia"/>
          <w:i/>
          <w:iCs/>
          <w:sz w:val="24"/>
          <w:highlight w:val="none"/>
        </w:rPr>
        <w:t>E</w:t>
      </w:r>
      <w:r>
        <w:rPr>
          <w:rFonts w:hint="eastAsia"/>
          <w:sz w:val="24"/>
          <w:highlight w:val="none"/>
        </w:rPr>
        <w:t>)=</w:t>
      </w:r>
      <w:r>
        <w:rPr>
          <w:rFonts w:hint="eastAsia"/>
          <w:sz w:val="24"/>
          <w:szCs w:val="24"/>
          <w:highlight w:val="none"/>
        </w:rPr>
        <w:t>2.4%/2=</w:t>
      </w:r>
      <w:r>
        <w:rPr>
          <w:rFonts w:hint="eastAsia"/>
          <w:sz w:val="24"/>
          <w:highlight w:val="none"/>
        </w:rPr>
        <w:t>1.2%。</w:t>
      </w:r>
    </w:p>
    <w:p>
      <w:pPr>
        <w:spacing w:line="360" w:lineRule="auto"/>
        <w:rPr>
          <w:sz w:val="24"/>
          <w:highlight w:val="none"/>
        </w:rPr>
      </w:pPr>
      <w:r>
        <w:rPr>
          <w:rFonts w:hAnsi="宋体"/>
          <w:sz w:val="24"/>
          <w:highlight w:val="none"/>
        </w:rPr>
        <w:t>（</w:t>
      </w:r>
      <w:r>
        <w:rPr>
          <w:sz w:val="24"/>
          <w:highlight w:val="none"/>
        </w:rPr>
        <w:t>3</w:t>
      </w:r>
      <w:r>
        <w:rPr>
          <w:rFonts w:hAnsi="宋体"/>
          <w:sz w:val="24"/>
          <w:highlight w:val="none"/>
        </w:rPr>
        <w:t>）合成</w:t>
      </w:r>
      <w:r>
        <w:rPr>
          <w:rFonts w:hint="eastAsia" w:hAnsi="宋体"/>
          <w:sz w:val="24"/>
          <w:highlight w:val="none"/>
        </w:rPr>
        <w:t>相对</w:t>
      </w:r>
      <w:r>
        <w:rPr>
          <w:rFonts w:hAnsi="宋体"/>
          <w:sz w:val="24"/>
          <w:highlight w:val="none"/>
        </w:rPr>
        <w:t>标准不确定度</w:t>
      </w:r>
    </w:p>
    <w:p>
      <w:pPr>
        <w:spacing w:line="360" w:lineRule="auto"/>
        <w:ind w:firstLine="480" w:firstLineChars="200"/>
        <w:rPr>
          <w:rFonts w:hAnsi="宋体"/>
          <w:sz w:val="24"/>
          <w:highlight w:val="none"/>
        </w:rPr>
      </w:pPr>
      <w:r>
        <w:rPr>
          <w:rFonts w:hAnsi="宋体"/>
          <w:sz w:val="24"/>
          <w:highlight w:val="none"/>
        </w:rPr>
        <w:t>以上各分量可近似不相关，故</w:t>
      </w:r>
      <w:r>
        <w:rPr>
          <w:rFonts w:hint="eastAsia" w:hAnsi="宋体"/>
          <w:sz w:val="24"/>
          <w:highlight w:val="none"/>
        </w:rPr>
        <w:t>在500 nm处的</w:t>
      </w:r>
      <w:r>
        <w:rPr>
          <w:rFonts w:hAnsi="宋体"/>
          <w:sz w:val="24"/>
          <w:highlight w:val="none"/>
        </w:rPr>
        <w:t>合成</w:t>
      </w:r>
      <w:r>
        <w:rPr>
          <w:rFonts w:hint="eastAsia" w:hAnsi="宋体"/>
          <w:sz w:val="24"/>
          <w:highlight w:val="none"/>
        </w:rPr>
        <w:t>相对</w:t>
      </w:r>
      <w:r>
        <w:rPr>
          <w:rFonts w:hAnsi="宋体"/>
          <w:sz w:val="24"/>
          <w:highlight w:val="none"/>
        </w:rPr>
        <w:t>标准不确定度</w:t>
      </w:r>
      <w:r>
        <w:rPr>
          <w:i/>
          <w:sz w:val="24"/>
          <w:highlight w:val="none"/>
        </w:rPr>
        <w:t>u</w:t>
      </w:r>
      <w:r>
        <w:rPr>
          <w:sz w:val="24"/>
          <w:highlight w:val="none"/>
          <w:vertAlign w:val="subscript"/>
        </w:rPr>
        <w:t>c</w:t>
      </w:r>
      <w:r>
        <w:rPr>
          <w:rFonts w:hint="eastAsia"/>
          <w:sz w:val="24"/>
          <w:highlight w:val="none"/>
          <w:vertAlign w:val="subscript"/>
        </w:rPr>
        <w:t xml:space="preserve"> rel</w:t>
      </w:r>
      <w:r>
        <w:rPr>
          <w:rFonts w:hint="eastAsia"/>
          <w:sz w:val="24"/>
          <w:highlight w:val="none"/>
        </w:rPr>
        <w:t>(</w:t>
      </w:r>
      <w:r>
        <w:rPr>
          <w:rFonts w:hint="eastAsia"/>
          <w:i/>
          <w:iCs/>
          <w:sz w:val="24"/>
          <w:highlight w:val="none"/>
        </w:rPr>
        <w:t>E</w:t>
      </w:r>
      <w:r>
        <w:rPr>
          <w:rFonts w:hint="eastAsia"/>
          <w:sz w:val="24"/>
          <w:highlight w:val="none"/>
        </w:rPr>
        <w:t>)</w:t>
      </w:r>
      <w:r>
        <w:rPr>
          <w:rFonts w:hAnsi="宋体"/>
          <w:sz w:val="24"/>
          <w:highlight w:val="none"/>
        </w:rPr>
        <w:t>可通过下式进行合成计算：</w:t>
      </w:r>
    </w:p>
    <w:p>
      <w:pPr>
        <w:spacing w:line="360" w:lineRule="auto"/>
        <w:ind w:firstLine="480" w:firstLineChars="200"/>
        <w:jc w:val="center"/>
        <w:rPr>
          <w:sz w:val="24"/>
          <w:highlight w:val="none"/>
        </w:rPr>
      </w:pPr>
      <m:oMath>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m:sty m:val="p"/>
              </m:rPr>
              <w:rPr>
                <w:rFonts w:hint="default" w:ascii="Cambria Math" w:hAnsi="Cambria Math"/>
                <w:sz w:val="24"/>
                <w:szCs w:val="24"/>
                <w:highlight w:val="none"/>
              </w:rPr>
              <m:t>c</m:t>
            </m:r>
            <m:r>
              <m:rPr/>
              <w:rPr>
                <w:rFonts w:ascii="Cambria Math" w:hAnsi="Cambria Math"/>
                <w:sz w:val="24"/>
                <w:szCs w:val="24"/>
                <w:highlight w:val="none"/>
              </w:rPr>
              <m:t xml:space="preserve"> </m:t>
            </m:r>
            <m:r>
              <m:rPr>
                <m:sty m:val="p"/>
              </m:rPr>
              <w:rPr>
                <w:rFonts w:ascii="Cambria Math" w:hAnsi="Cambria Math"/>
                <w:sz w:val="24"/>
                <w:szCs w:val="24"/>
                <w:highlight w:val="none"/>
              </w:rPr>
              <m:t>rel</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rFonts w:ascii="Cambria Math" w:hAnsi="Cambria Math" w:cs="Cambria Math"/>
                <w:sz w:val="24"/>
                <w:highlight w:val="none"/>
              </w:rPr>
              <m:t>E</m:t>
            </m:r>
            <m:ctrlPr>
              <w:rPr>
                <w:rFonts w:ascii="Cambria Math" w:hAnsi="Cambria Math"/>
                <w:sz w:val="24"/>
                <w:szCs w:val="24"/>
                <w:highlight w:val="none"/>
              </w:rPr>
            </m:ctrlPr>
          </m:e>
        </m:d>
        <m:r>
          <m:rPr>
            <m:sty m:val="p"/>
          </m:rPr>
          <w:rPr>
            <w:rFonts w:ascii="Cambria Math" w:hAnsi="Cambria Math"/>
            <w:sz w:val="24"/>
            <w:szCs w:val="24"/>
            <w:highlight w:val="none"/>
          </w:rPr>
          <m:t>=</m:t>
        </m:r>
        <m:rad>
          <m:radPr>
            <m:degHide m:val="1"/>
            <m:ctrlPr>
              <w:rPr>
                <w:rFonts w:ascii="Cambria Math" w:hAnsi="Cambria Math"/>
                <w:i/>
                <w:iCs/>
                <w:kern w:val="24"/>
                <w:sz w:val="24"/>
                <w:szCs w:val="24"/>
                <w:highlight w:val="none"/>
              </w:rPr>
            </m:ctrlPr>
          </m:radPr>
          <m:deg>
            <m:ctrlPr>
              <w:rPr>
                <w:rFonts w:ascii="Cambria Math" w:hAnsi="Cambria Math"/>
                <w:i/>
                <w:iCs/>
                <w:kern w:val="24"/>
                <w:sz w:val="24"/>
                <w:szCs w:val="24"/>
                <w:highlight w:val="none"/>
              </w:rPr>
            </m:ctrlPr>
          </m:deg>
          <m:e>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w:rPr>
                    <w:rFonts w:ascii="Cambria Math" w:hAnsi="Cambria Math"/>
                    <w:kern w:val="24"/>
                    <w:sz w:val="24"/>
                    <w:szCs w:val="24"/>
                    <w:highlight w:val="none"/>
                  </w:rPr>
                  <m:t xml:space="preserve">1 </m:t>
                </m:r>
                <m:r>
                  <m:rPr>
                    <m:sty m:val="p"/>
                  </m:rPr>
                  <w:rPr>
                    <w:rFonts w:ascii="Cambria Math" w:hAnsi="Cambria Math"/>
                    <w:kern w:val="24"/>
                    <w:sz w:val="24"/>
                    <w:szCs w:val="24"/>
                    <w:highlight w:val="none"/>
                  </w:rPr>
                  <m:t>rel</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r>
                  <m:rPr/>
                  <w:rPr>
                    <w:rFonts w:ascii="Cambria Math" w:hAnsi="Cambria Math" w:cs="Cambria Math"/>
                    <w:sz w:val="24"/>
                    <w:highlight w:val="none"/>
                  </w:rPr>
                  <m:t>E</m:t>
                </m:r>
                <m:ctrlPr>
                  <w:rPr>
                    <w:rFonts w:ascii="Cambria Math" w:hAnsi="Cambria Math"/>
                    <w:sz w:val="24"/>
                    <w:szCs w:val="24"/>
                    <w:highlight w:val="none"/>
                  </w:rPr>
                </m:ctrlPr>
              </m:e>
            </m:d>
            <m:r>
              <m:rPr/>
              <w:rPr>
                <w:rFonts w:ascii="Cambria Math" w:hAnsi="Cambria Math"/>
                <w:kern w:val="24"/>
                <w:sz w:val="24"/>
                <w:szCs w:val="24"/>
                <w:highlight w:val="none"/>
              </w:rPr>
              <m:t>+</m:t>
            </m:r>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m:sty m:val="p"/>
                  </m:rPr>
                  <w:rPr>
                    <w:rFonts w:ascii="Cambria Math" w:hAnsi="Cambria Math"/>
                    <w:kern w:val="24"/>
                    <w:sz w:val="24"/>
                    <w:szCs w:val="24"/>
                    <w:highlight w:val="none"/>
                  </w:rPr>
                  <m:t xml:space="preserve">2 </m:t>
                </m:r>
                <m:r>
                  <m:rPr>
                    <m:sty m:val="p"/>
                  </m:rPr>
                  <w:rPr>
                    <w:rFonts w:hint="eastAsia" w:ascii="Cambria Math" w:hAnsi="Cambria Math"/>
                    <w:kern w:val="24"/>
                    <w:sz w:val="24"/>
                    <w:szCs w:val="24"/>
                    <w:highlight w:val="none"/>
                  </w:rPr>
                  <m:t>rel</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r>
                  <m:rPr/>
                  <w:rPr>
                    <w:rFonts w:ascii="Cambria Math" w:hAnsi="Cambria Math" w:cs="Cambria Math"/>
                    <w:sz w:val="24"/>
                    <w:highlight w:val="none"/>
                  </w:rPr>
                  <m:t>E</m:t>
                </m:r>
                <m:ctrlPr>
                  <w:rPr>
                    <w:rFonts w:ascii="Cambria Math" w:hAnsi="Cambria Math"/>
                    <w:sz w:val="24"/>
                    <w:szCs w:val="24"/>
                    <w:highlight w:val="none"/>
                  </w:rPr>
                </m:ctrlPr>
              </m:e>
            </m:d>
            <m:ctrlPr>
              <w:rPr>
                <w:rFonts w:ascii="Cambria Math" w:hAnsi="Cambria Math"/>
                <w:i/>
                <w:iCs/>
                <w:kern w:val="24"/>
                <w:sz w:val="24"/>
                <w:szCs w:val="24"/>
                <w:highlight w:val="none"/>
              </w:rPr>
            </m:ctrlPr>
          </m:e>
        </m:rad>
        <m:r>
          <m:rPr>
            <m:sty m:val="p"/>
          </m:rPr>
          <w:rPr>
            <w:rFonts w:ascii="Cambria Math" w:hAnsi="Cambria Math"/>
            <w:sz w:val="24"/>
            <w:szCs w:val="24"/>
            <w:highlight w:val="none"/>
          </w:rPr>
          <m:t>=</m:t>
        </m:r>
        <m:rad>
          <m:radPr>
            <m:degHide m:val="1"/>
            <m:ctrlPr>
              <w:rPr>
                <w:rFonts w:ascii="Cambria Math" w:hAnsi="Cambria Math"/>
                <w:i/>
                <w:iCs/>
                <w:kern w:val="24"/>
                <w:sz w:val="24"/>
                <w:szCs w:val="24"/>
                <w:highlight w:val="none"/>
              </w:rPr>
            </m:ctrlPr>
          </m:radPr>
          <m:deg>
            <m:ctrlPr>
              <w:rPr>
                <w:rFonts w:ascii="Cambria Math" w:hAnsi="Cambria Math"/>
                <w:i/>
                <w:iCs/>
                <w:kern w:val="24"/>
                <w:sz w:val="24"/>
                <w:szCs w:val="24"/>
                <w:highlight w:val="none"/>
              </w:rPr>
            </m:ctrlPr>
          </m:deg>
          <m:e>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0.04</m:t>
                    </m:r>
                    <m:r>
                      <m:rPr/>
                      <w:rPr>
                        <w:rFonts w:hint="eastAsia" w:ascii="Cambria Math" w:hAnsi="Cambria Math"/>
                        <w:kern w:val="24"/>
                        <w:sz w:val="24"/>
                        <w:szCs w:val="24"/>
                        <w:highlight w:val="none"/>
                      </w:rPr>
                      <m:t>%</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r>
              <m:rPr/>
              <w:rPr>
                <w:rFonts w:ascii="Cambria Math" w:hAnsi="Cambria Math"/>
                <w:kern w:val="24"/>
                <w:sz w:val="24"/>
                <w:szCs w:val="24"/>
                <w:highlight w:val="none"/>
              </w:rPr>
              <m:t>+</m:t>
            </m:r>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1.2</m:t>
                    </m:r>
                    <m:r>
                      <m:rPr/>
                      <w:rPr>
                        <w:rFonts w:hint="eastAsia" w:ascii="Cambria Math" w:hAnsi="Cambria Math"/>
                        <w:kern w:val="24"/>
                        <w:sz w:val="24"/>
                        <w:szCs w:val="24"/>
                        <w:highlight w:val="none"/>
                      </w:rPr>
                      <m:t>%</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ctrlPr>
              <w:rPr>
                <w:rFonts w:ascii="Cambria Math" w:hAnsi="Cambria Math"/>
                <w:i/>
                <w:iCs/>
                <w:kern w:val="24"/>
                <w:sz w:val="24"/>
                <w:szCs w:val="24"/>
                <w:highlight w:val="none"/>
              </w:rPr>
            </m:ctrlPr>
          </m:e>
        </m:rad>
        <m:r>
          <m:rPr>
            <m:sty m:val="p"/>
          </m:rPr>
          <w:rPr>
            <w:rFonts w:ascii="Cambria Math" w:hAnsi="Cambria Math"/>
            <w:sz w:val="24"/>
            <w:szCs w:val="24"/>
            <w:highlight w:val="none"/>
          </w:rPr>
          <m:t>=</m:t>
        </m:r>
      </m:oMath>
      <w:r>
        <w:rPr>
          <w:rFonts w:hint="eastAsia" w:hAnsi="Cambria Math"/>
          <w:sz w:val="24"/>
          <w:szCs w:val="24"/>
          <w:highlight w:val="none"/>
        </w:rPr>
        <w:t>1.2%</w:t>
      </w:r>
    </w:p>
    <w:p>
      <w:pPr>
        <w:spacing w:line="360" w:lineRule="auto"/>
        <w:rPr>
          <w:sz w:val="24"/>
          <w:highlight w:val="none"/>
        </w:rPr>
      </w:pPr>
      <w:r>
        <w:rPr>
          <w:rFonts w:hAnsi="宋体"/>
          <w:sz w:val="24"/>
          <w:highlight w:val="none"/>
        </w:rPr>
        <w:t>（</w:t>
      </w:r>
      <w:r>
        <w:rPr>
          <w:sz w:val="24"/>
          <w:highlight w:val="none"/>
        </w:rPr>
        <w:t>4</w:t>
      </w:r>
      <w:r>
        <w:rPr>
          <w:rFonts w:hAnsi="宋体"/>
          <w:sz w:val="24"/>
          <w:highlight w:val="none"/>
        </w:rPr>
        <w:t>）</w:t>
      </w:r>
      <w:r>
        <w:rPr>
          <w:rFonts w:hint="eastAsia" w:hAnsi="宋体"/>
          <w:sz w:val="24"/>
          <w:highlight w:val="none"/>
        </w:rPr>
        <w:t>相对</w:t>
      </w:r>
      <w:r>
        <w:rPr>
          <w:rFonts w:hAnsi="宋体"/>
          <w:sz w:val="24"/>
          <w:highlight w:val="none"/>
        </w:rPr>
        <w:t>扩展不确定度</w:t>
      </w:r>
    </w:p>
    <w:p>
      <w:pPr>
        <w:spacing w:line="360" w:lineRule="auto"/>
        <w:ind w:firstLine="480" w:firstLineChars="200"/>
        <w:rPr>
          <w:sz w:val="24"/>
          <w:highlight w:val="none"/>
        </w:rPr>
      </w:pPr>
      <w:r>
        <w:rPr>
          <w:rFonts w:hint="eastAsia" w:hAnsi="宋体"/>
          <w:sz w:val="24"/>
          <w:highlight w:val="none"/>
        </w:rPr>
        <w:t>相对</w:t>
      </w:r>
      <w:r>
        <w:rPr>
          <w:rFonts w:hAnsi="宋体"/>
          <w:sz w:val="24"/>
          <w:highlight w:val="none"/>
        </w:rPr>
        <w:t>扩展不确定度</w:t>
      </w:r>
      <w:r>
        <w:rPr>
          <w:i/>
          <w:sz w:val="24"/>
          <w:highlight w:val="none"/>
        </w:rPr>
        <w:t>U</w:t>
      </w:r>
      <w:r>
        <w:rPr>
          <w:rFonts w:hint="eastAsia"/>
          <w:iCs/>
          <w:sz w:val="24"/>
          <w:highlight w:val="none"/>
          <w:vertAlign w:val="subscript"/>
        </w:rPr>
        <w:t>rel</w:t>
      </w:r>
      <w:r>
        <w:rPr>
          <w:rFonts w:hint="eastAsia"/>
          <w:sz w:val="24"/>
          <w:highlight w:val="none"/>
        </w:rPr>
        <w:t>(</w:t>
      </w:r>
      <w:r>
        <w:rPr>
          <w:rFonts w:hint="eastAsia"/>
          <w:i/>
          <w:iCs/>
          <w:sz w:val="24"/>
          <w:highlight w:val="none"/>
        </w:rPr>
        <w:t>E</w:t>
      </w:r>
      <w:r>
        <w:rPr>
          <w:rFonts w:hint="eastAsia"/>
          <w:sz w:val="24"/>
          <w:highlight w:val="none"/>
        </w:rPr>
        <w:t>)</w:t>
      </w:r>
      <w:r>
        <w:rPr>
          <w:rFonts w:hAnsi="宋体"/>
          <w:sz w:val="24"/>
          <w:highlight w:val="none"/>
        </w:rPr>
        <w:t>等于包含因子</w:t>
      </w:r>
      <w:r>
        <w:rPr>
          <w:i/>
          <w:sz w:val="24"/>
          <w:highlight w:val="none"/>
        </w:rPr>
        <w:t>k</w:t>
      </w:r>
      <w:r>
        <w:rPr>
          <w:rFonts w:hAnsi="宋体"/>
          <w:sz w:val="24"/>
          <w:highlight w:val="none"/>
        </w:rPr>
        <w:t>与合成</w:t>
      </w:r>
      <w:r>
        <w:rPr>
          <w:rFonts w:hint="eastAsia" w:hAnsi="宋体"/>
          <w:sz w:val="24"/>
          <w:highlight w:val="none"/>
        </w:rPr>
        <w:t>相对标准不确定度</w:t>
      </w:r>
      <w:r>
        <w:rPr>
          <w:i/>
          <w:sz w:val="24"/>
          <w:highlight w:val="none"/>
        </w:rPr>
        <w:t>u</w:t>
      </w:r>
      <w:r>
        <w:rPr>
          <w:sz w:val="24"/>
          <w:highlight w:val="none"/>
          <w:vertAlign w:val="subscript"/>
        </w:rPr>
        <w:t>c</w:t>
      </w:r>
      <w:r>
        <w:rPr>
          <w:rFonts w:hint="eastAsia"/>
          <w:sz w:val="24"/>
          <w:highlight w:val="none"/>
          <w:vertAlign w:val="subscript"/>
        </w:rPr>
        <w:t xml:space="preserve"> rel</w:t>
      </w:r>
      <w:r>
        <w:rPr>
          <w:rFonts w:hint="eastAsia"/>
          <w:sz w:val="24"/>
          <w:highlight w:val="none"/>
        </w:rPr>
        <w:t>(</w:t>
      </w:r>
      <w:r>
        <w:rPr>
          <w:rFonts w:hint="eastAsia"/>
          <w:i/>
          <w:iCs/>
          <w:sz w:val="24"/>
          <w:highlight w:val="none"/>
        </w:rPr>
        <w:t>E</w:t>
      </w:r>
      <w:r>
        <w:rPr>
          <w:rFonts w:hint="eastAsia"/>
          <w:sz w:val="24"/>
          <w:highlight w:val="none"/>
        </w:rPr>
        <w:t>)</w:t>
      </w:r>
      <w:r>
        <w:rPr>
          <w:rFonts w:hAnsi="宋体"/>
          <w:sz w:val="24"/>
          <w:highlight w:val="none"/>
        </w:rPr>
        <w:t>之积，在此取</w:t>
      </w:r>
      <w:r>
        <w:rPr>
          <w:i/>
          <w:sz w:val="24"/>
          <w:highlight w:val="none"/>
        </w:rPr>
        <w:t>k</w:t>
      </w:r>
      <w:r>
        <w:rPr>
          <w:sz w:val="24"/>
          <w:highlight w:val="none"/>
        </w:rPr>
        <w:t>=2</w:t>
      </w:r>
      <w:r>
        <w:rPr>
          <w:rFonts w:hAnsi="宋体"/>
          <w:sz w:val="24"/>
          <w:highlight w:val="none"/>
        </w:rPr>
        <w:t>。</w:t>
      </w:r>
    </w:p>
    <w:p>
      <w:pPr>
        <w:spacing w:line="360" w:lineRule="auto"/>
        <w:jc w:val="center"/>
        <w:rPr>
          <w:sz w:val="24"/>
          <w:highlight w:val="none"/>
        </w:rPr>
      </w:pPr>
      <w:r>
        <w:rPr>
          <w:rFonts w:hint="eastAsia" w:hAnsi="Cambria Math" w:cs="宋体"/>
          <w:i/>
          <w:iCs/>
          <w:kern w:val="24"/>
          <w:sz w:val="24"/>
          <w:szCs w:val="24"/>
          <w:highlight w:val="none"/>
        </w:rPr>
        <w:t>U</w:t>
      </w:r>
      <w:r>
        <w:rPr>
          <w:rFonts w:hint="eastAsia" w:hAnsi="Cambria Math" w:cs="宋体"/>
          <w:kern w:val="24"/>
          <w:sz w:val="24"/>
          <w:szCs w:val="24"/>
          <w:highlight w:val="none"/>
          <w:vertAlign w:val="subscript"/>
        </w:rPr>
        <w:t>rel</w:t>
      </w:r>
      <m:oMath>
        <m:d>
          <m:dPr>
            <m:ctrlPr>
              <w:rPr>
                <w:rFonts w:hint="eastAsia" w:ascii="Cambria Math" w:hAnsi="Cambria Math" w:cs="宋体"/>
                <w:i/>
                <w:kern w:val="24"/>
                <w:sz w:val="24"/>
                <w:szCs w:val="24"/>
                <w:highlight w:val="none"/>
              </w:rPr>
            </m:ctrlPr>
          </m:dPr>
          <m:e>
            <m:r>
              <m:rPr/>
              <w:rPr>
                <w:rFonts w:ascii="Cambria Math" w:hAnsi="Cambria Math" w:cs="Cambria Math"/>
                <w:sz w:val="24"/>
                <w:highlight w:val="none"/>
              </w:rPr>
              <m:t>E</m:t>
            </m:r>
            <m:ctrlPr>
              <w:rPr>
                <w:rFonts w:hint="eastAsia" w:ascii="Cambria Math" w:hAnsi="Cambria Math" w:cs="宋体"/>
                <w:i/>
                <w:kern w:val="24"/>
                <w:sz w:val="24"/>
                <w:szCs w:val="24"/>
                <w:highlight w:val="none"/>
              </w:rPr>
            </m:ctrlPr>
          </m:e>
        </m:d>
        <m:r>
          <m:rPr/>
          <w:rPr>
            <w:rFonts w:hint="eastAsia" w:ascii="Cambria Math" w:hAnsi="Cambria Math" w:cs="宋体"/>
            <w:kern w:val="24"/>
            <w:sz w:val="24"/>
            <w:szCs w:val="24"/>
            <w:highlight w:val="none"/>
          </w:rPr>
          <m:t>=k</m:t>
        </m:r>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m:sty m:val="p"/>
              </m:rPr>
              <w:rPr>
                <w:rFonts w:hint="default" w:ascii="Cambria Math" w:hAnsi="Cambria Math"/>
                <w:sz w:val="24"/>
                <w:szCs w:val="24"/>
                <w:highlight w:val="none"/>
              </w:rPr>
              <m:t>c</m:t>
            </m:r>
            <m:r>
              <m:rPr/>
              <w:rPr>
                <w:rFonts w:ascii="Cambria Math" w:hAnsi="Cambria Math"/>
                <w:sz w:val="24"/>
                <w:szCs w:val="24"/>
                <w:highlight w:val="none"/>
              </w:rPr>
              <m:t xml:space="preserve"> </m:t>
            </m:r>
            <m:r>
              <m:rPr>
                <m:sty m:val="p"/>
              </m:rPr>
              <w:rPr>
                <w:rFonts w:ascii="Cambria Math" w:hAnsi="Cambria Math"/>
                <w:sz w:val="24"/>
                <w:szCs w:val="24"/>
                <w:highlight w:val="none"/>
              </w:rPr>
              <m:t>rel</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rFonts w:ascii="Cambria Math" w:hAnsi="Cambria Math" w:cs="Cambria Math"/>
                <w:sz w:val="24"/>
                <w:highlight w:val="none"/>
              </w:rPr>
              <m:t>E</m:t>
            </m:r>
            <m:ctrlPr>
              <w:rPr>
                <w:rFonts w:ascii="Cambria Math" w:hAnsi="Cambria Math"/>
                <w:sz w:val="24"/>
                <w:szCs w:val="24"/>
                <w:highlight w:val="none"/>
              </w:rPr>
            </m:ctrlPr>
          </m:e>
        </m:d>
        <m:r>
          <m:rPr/>
          <w:rPr>
            <w:rFonts w:hint="eastAsia" w:ascii="Cambria Math" w:hAnsi="Cambria Math" w:cs="宋体"/>
            <w:kern w:val="24"/>
            <w:sz w:val="24"/>
            <w:szCs w:val="24"/>
            <w:highlight w:val="none"/>
          </w:rPr>
          <m:t>=2×</m:t>
        </m:r>
        <m:r>
          <m:rPr/>
          <w:rPr>
            <w:rFonts w:ascii="Cambria Math" w:hAnsi="Cambria Math" w:cs="宋体"/>
            <w:kern w:val="24"/>
            <w:sz w:val="24"/>
            <w:szCs w:val="24"/>
            <w:highlight w:val="none"/>
          </w:rPr>
          <m:t>1.2</m:t>
        </m:r>
        <m:r>
          <m:rPr/>
          <w:rPr>
            <w:rFonts w:hint="eastAsia" w:ascii="Cambria Math" w:hAnsi="Cambria Math" w:cs="宋体"/>
            <w:kern w:val="24"/>
            <w:sz w:val="24"/>
            <w:szCs w:val="24"/>
            <w:highlight w:val="none"/>
          </w:rPr>
          <m:t>%=</m:t>
        </m:r>
        <m:r>
          <m:rPr/>
          <w:rPr>
            <w:rFonts w:ascii="Cambria Math" w:hAnsi="Cambria Math" w:cs="宋体"/>
            <w:kern w:val="24"/>
            <w:sz w:val="24"/>
            <w:szCs w:val="24"/>
            <w:highlight w:val="none"/>
          </w:rPr>
          <m:t>2.4%</m:t>
        </m:r>
      </m:oMath>
      <w:r>
        <w:rPr>
          <w:rFonts w:hint="eastAsia" w:hAnsi="Cambria Math" w:cs="宋体"/>
          <w:i/>
          <w:kern w:val="24"/>
          <w:sz w:val="24"/>
          <w:szCs w:val="24"/>
          <w:highlight w:val="none"/>
        </w:rPr>
        <w:t xml:space="preserve"> </w:t>
      </w:r>
      <w:r>
        <w:rPr>
          <w:rFonts w:hint="eastAsia"/>
          <w:sz w:val="24"/>
          <w:highlight w:val="none"/>
        </w:rPr>
        <w:t>(</w:t>
      </w:r>
      <w:r>
        <w:rPr>
          <w:i/>
          <w:sz w:val="24"/>
          <w:highlight w:val="none"/>
        </w:rPr>
        <w:t>k</w:t>
      </w:r>
      <w:r>
        <w:rPr>
          <w:sz w:val="24"/>
          <w:highlight w:val="none"/>
        </w:rPr>
        <w:t>=2</w:t>
      </w:r>
      <w:r>
        <w:rPr>
          <w:rFonts w:hint="eastAsia"/>
          <w:sz w:val="24"/>
          <w:highlight w:val="none"/>
        </w:rPr>
        <w:t>)</w:t>
      </w:r>
    </w:p>
    <w:p>
      <w:pPr>
        <w:spacing w:line="360" w:lineRule="auto"/>
        <w:rPr>
          <w:rFonts w:ascii="宋体" w:hAnsi="宋体"/>
          <w:sz w:val="24"/>
          <w:highlight w:val="none"/>
        </w:rPr>
      </w:pPr>
      <w:r>
        <w:rPr>
          <w:rFonts w:hint="eastAsia"/>
          <w:sz w:val="24"/>
          <w:szCs w:val="28"/>
          <w:highlight w:val="none"/>
        </w:rPr>
        <w:t xml:space="preserve">A.2.4 </w:t>
      </w:r>
      <w:r>
        <w:rPr>
          <w:rFonts w:hint="eastAsia" w:ascii="宋体" w:hAnsi="宋体"/>
          <w:sz w:val="24"/>
          <w:highlight w:val="none"/>
        </w:rPr>
        <w:t>报告结果</w:t>
      </w:r>
    </w:p>
    <w:p>
      <w:pPr>
        <w:spacing w:line="360" w:lineRule="auto"/>
        <w:ind w:firstLine="480" w:firstLineChars="200"/>
        <w:rPr>
          <w:sz w:val="24"/>
          <w:highlight w:val="none"/>
        </w:rPr>
      </w:pPr>
      <w:r>
        <w:rPr>
          <w:rFonts w:hint="eastAsia" w:ascii="宋体" w:hAnsi="宋体"/>
          <w:sz w:val="24"/>
          <w:highlight w:val="none"/>
        </w:rPr>
        <w:t>通过以上分析和计算，可得</w:t>
      </w:r>
      <w:r>
        <w:rPr>
          <w:rFonts w:hint="eastAsia"/>
          <w:sz w:val="24"/>
          <w:highlight w:val="none"/>
        </w:rPr>
        <w:t>荧光相对强度校准曲线</w:t>
      </w:r>
      <w:r>
        <w:rPr>
          <w:rFonts w:hint="eastAsia" w:ascii="宋体" w:hAnsi="宋体"/>
          <w:sz w:val="24"/>
          <w:highlight w:val="none"/>
        </w:rPr>
        <w:t>的相对扩展不确定度为：</w:t>
      </w:r>
      <w:r>
        <w:rPr>
          <w:i/>
          <w:sz w:val="24"/>
          <w:highlight w:val="none"/>
        </w:rPr>
        <w:t>U</w:t>
      </w:r>
      <w:r>
        <w:rPr>
          <w:rFonts w:hint="eastAsia"/>
          <w:iCs/>
          <w:sz w:val="24"/>
          <w:highlight w:val="none"/>
          <w:vertAlign w:val="subscript"/>
        </w:rPr>
        <w:t>rel</w:t>
      </w:r>
      <w:r>
        <w:rPr>
          <w:rFonts w:hint="eastAsia"/>
          <w:sz w:val="24"/>
          <w:highlight w:val="none"/>
        </w:rPr>
        <w:t>(</w:t>
      </w:r>
      <w:r>
        <w:rPr>
          <w:rFonts w:hint="eastAsia"/>
          <w:i/>
          <w:iCs/>
          <w:sz w:val="24"/>
          <w:highlight w:val="none"/>
        </w:rPr>
        <w:t>E</w:t>
      </w:r>
      <w:r>
        <w:rPr>
          <w:rFonts w:hint="eastAsia"/>
          <w:sz w:val="24"/>
          <w:highlight w:val="none"/>
        </w:rPr>
        <w:t>)</w:t>
      </w:r>
      <w:r>
        <w:rPr>
          <w:sz w:val="24"/>
          <w:highlight w:val="none"/>
        </w:rPr>
        <w:t>=</w:t>
      </w:r>
      <m:oMath>
        <m:r>
          <m:rPr/>
          <w:rPr>
            <w:rFonts w:ascii="Cambria Math" w:hAnsi="Cambria Math" w:cs="宋体"/>
            <w:kern w:val="24"/>
            <w:sz w:val="24"/>
            <w:szCs w:val="24"/>
            <w:highlight w:val="none"/>
          </w:rPr>
          <m:t>2.4</m:t>
        </m:r>
        <m:r>
          <m:rPr/>
          <w:rPr>
            <w:rFonts w:hint="eastAsia" w:ascii="Cambria Math" w:hAnsi="Cambria Math" w:cs="宋体"/>
            <w:kern w:val="24"/>
            <w:sz w:val="24"/>
            <w:szCs w:val="24"/>
            <w:highlight w:val="none"/>
          </w:rPr>
          <m:t>%</m:t>
        </m:r>
      </m:oMath>
      <w:r>
        <w:rPr>
          <w:rFonts w:hint="eastAsia" w:hAnsi="Cambria Math" w:cs="宋体"/>
          <w:i/>
          <w:kern w:val="24"/>
          <w:sz w:val="24"/>
          <w:szCs w:val="24"/>
          <w:highlight w:val="none"/>
        </w:rPr>
        <w:t xml:space="preserve"> </w:t>
      </w:r>
      <w:r>
        <w:rPr>
          <w:rFonts w:hint="eastAsia"/>
          <w:sz w:val="24"/>
          <w:highlight w:val="none"/>
        </w:rPr>
        <w:t>(</w:t>
      </w:r>
      <w:r>
        <w:rPr>
          <w:i/>
          <w:sz w:val="24"/>
          <w:highlight w:val="none"/>
        </w:rPr>
        <w:t>k</w:t>
      </w:r>
      <w:r>
        <w:rPr>
          <w:sz w:val="24"/>
          <w:highlight w:val="none"/>
        </w:rPr>
        <w:t>=2</w:t>
      </w:r>
      <w:r>
        <w:rPr>
          <w:rFonts w:hint="eastAsia"/>
          <w:sz w:val="24"/>
          <w:highlight w:val="none"/>
        </w:rPr>
        <w:t>)。</w:t>
      </w:r>
    </w:p>
    <w:p>
      <w:pPr>
        <w:tabs>
          <w:tab w:val="left" w:pos="5812"/>
        </w:tabs>
        <w:spacing w:line="360" w:lineRule="auto"/>
        <w:rPr>
          <w:sz w:val="24"/>
          <w:szCs w:val="28"/>
          <w:highlight w:val="none"/>
        </w:rPr>
      </w:pPr>
      <w:r>
        <w:rPr>
          <w:rFonts w:hint="eastAsia"/>
          <w:sz w:val="24"/>
          <w:szCs w:val="28"/>
          <w:highlight w:val="none"/>
        </w:rPr>
        <w:t xml:space="preserve">A.3 </w:t>
      </w:r>
      <w:r>
        <w:rPr>
          <w:rFonts w:hint="eastAsia"/>
          <w:sz w:val="24"/>
          <w:highlight w:val="none"/>
        </w:rPr>
        <w:t>荧光量子效率</w:t>
      </w:r>
      <w:r>
        <w:rPr>
          <w:rFonts w:hint="eastAsia"/>
          <w:sz w:val="24"/>
          <w:szCs w:val="28"/>
          <w:highlight w:val="none"/>
        </w:rPr>
        <w:t>测量不确定度评定</w:t>
      </w:r>
    </w:p>
    <w:p>
      <w:pPr>
        <w:pStyle w:val="11"/>
        <w:spacing w:line="360" w:lineRule="auto"/>
        <w:ind w:left="0" w:leftChars="0"/>
        <w:rPr>
          <w:rFonts w:hAnsi="宋体"/>
          <w:bCs/>
          <w:highlight w:val="none"/>
        </w:rPr>
      </w:pPr>
      <w:r>
        <w:rPr>
          <w:rFonts w:hint="eastAsia"/>
          <w:szCs w:val="28"/>
          <w:highlight w:val="none"/>
        </w:rPr>
        <w:t>A.3.1</w:t>
      </w:r>
      <w:r>
        <w:rPr>
          <w:bCs/>
          <w:highlight w:val="none"/>
        </w:rPr>
        <w:t xml:space="preserve"> </w:t>
      </w:r>
      <w:r>
        <w:rPr>
          <w:rFonts w:hAnsi="宋体"/>
          <w:bCs/>
          <w:highlight w:val="none"/>
        </w:rPr>
        <w:t>数学模型</w:t>
      </w:r>
    </w:p>
    <w:p>
      <w:pPr>
        <w:autoSpaceDE w:val="0"/>
        <w:autoSpaceDN w:val="0"/>
        <w:adjustRightInd w:val="0"/>
        <w:spacing w:line="360" w:lineRule="auto"/>
        <w:ind w:firstLine="480" w:firstLineChars="200"/>
        <w:jc w:val="left"/>
        <w:rPr>
          <w:sz w:val="24"/>
          <w:highlight w:val="none"/>
        </w:rPr>
      </w:pPr>
      <w:r>
        <w:rPr>
          <w:rStyle w:val="26"/>
          <w:sz w:val="24"/>
          <w:szCs w:val="24"/>
          <w:highlight w:val="none"/>
        </w:rPr>
        <w:t>荧光量子效率</w:t>
      </w:r>
      <w:r>
        <w:rPr>
          <w:rStyle w:val="26"/>
          <w:rFonts w:hint="eastAsia"/>
          <w:sz w:val="24"/>
          <w:szCs w:val="24"/>
          <w:highlight w:val="none"/>
        </w:rPr>
        <w:t>是</w:t>
      </w:r>
      <w:r>
        <w:rPr>
          <w:rFonts w:hint="eastAsia"/>
          <w:sz w:val="24"/>
          <w:highlight w:val="none"/>
        </w:rPr>
        <w:t>材料</w:t>
      </w:r>
      <w:r>
        <w:rPr>
          <w:sz w:val="24"/>
          <w:highlight w:val="none"/>
        </w:rPr>
        <w:t>发射到自由空间中的光子数与吸收的光子数之比</w:t>
      </w:r>
      <w:r>
        <w:rPr>
          <w:rStyle w:val="26"/>
          <w:sz w:val="24"/>
          <w:szCs w:val="24"/>
          <w:highlight w:val="none"/>
        </w:rPr>
        <w:t>，</w:t>
      </w:r>
      <w:r>
        <w:rPr>
          <w:sz w:val="24"/>
          <w:highlight w:val="none"/>
        </w:rPr>
        <w:t>其测量模型及转换如下：</w:t>
      </w:r>
    </w:p>
    <w:p>
      <w:pPr>
        <w:autoSpaceDE w:val="0"/>
        <w:autoSpaceDN w:val="0"/>
        <w:adjustRightInd w:val="0"/>
        <w:spacing w:line="360" w:lineRule="auto"/>
        <w:jc w:val="left"/>
        <w:rPr>
          <w:sz w:val="24"/>
          <w:szCs w:val="24"/>
          <w:highlight w:val="none"/>
        </w:rPr>
      </w:pPr>
      <m:oMath>
        <m:r>
          <m:rPr>
            <m:nor/>
          </m:rPr>
          <w:rPr>
            <w:rFonts w:ascii="Cambria Math" w:hAnsi="Cambria Math"/>
            <w:i/>
            <w:iCs/>
            <w:sz w:val="24"/>
            <w:szCs w:val="24"/>
            <w:highlight w:val="none"/>
          </w:rPr>
          <m:t>η</m:t>
        </m:r>
        <m:r>
          <m:rPr>
            <m:nor/>
            <m:sty m:val="p"/>
          </m:rPr>
          <w:rPr>
            <w:rFonts w:ascii="Cambria Math" w:hAnsi="Cambria Math"/>
            <w:b w:val="0"/>
            <w:i w:val="0"/>
            <w:sz w:val="24"/>
            <w:szCs w:val="24"/>
            <w:highlight w:val="none"/>
          </w:rPr>
          <m:t>=</m:t>
        </m:r>
        <m:f>
          <m:fPr>
            <m:ctrlPr>
              <w:rPr>
                <w:rFonts w:ascii="Cambria Math" w:hAnsi="Cambria Math"/>
                <w:i/>
                <w:iCs/>
                <w:sz w:val="24"/>
                <w:szCs w:val="24"/>
                <w:highlight w:val="none"/>
              </w:rPr>
            </m:ctrlPr>
          </m:fPr>
          <m:num>
            <m:sSub>
              <m:sSubPr>
                <m:ctrlPr>
                  <w:rPr>
                    <w:rFonts w:ascii="Cambria Math" w:hAnsi="Cambria Math"/>
                    <w:i/>
                    <w:iCs/>
                    <w:sz w:val="24"/>
                    <w:szCs w:val="24"/>
                    <w:highlight w:val="none"/>
                  </w:rPr>
                </m:ctrlPr>
              </m:sSubPr>
              <m:e>
                <m:r>
                  <m:rPr/>
                  <w:rPr>
                    <w:rFonts w:ascii="Cambria Math" w:hAnsi="Cambria Math"/>
                    <w:sz w:val="24"/>
                    <w:szCs w:val="24"/>
                    <w:highlight w:val="none"/>
                  </w:rPr>
                  <m:t>N</m:t>
                </m:r>
                <m:ctrlPr>
                  <w:rPr>
                    <w:rFonts w:ascii="Cambria Math" w:hAnsi="Cambria Math"/>
                    <w:i/>
                    <w:iCs/>
                    <w:sz w:val="24"/>
                    <w:szCs w:val="24"/>
                    <w:highlight w:val="none"/>
                  </w:rPr>
                </m:ctrlPr>
              </m:e>
              <m:sub>
                <m:r>
                  <m:rPr>
                    <m:sty m:val="p"/>
                  </m:rPr>
                  <w:rPr>
                    <w:rFonts w:ascii="Cambria Math" w:hAnsi="Cambria Math"/>
                    <w:sz w:val="24"/>
                    <w:szCs w:val="24"/>
                    <w:highlight w:val="none"/>
                  </w:rPr>
                  <m:t>em</m:t>
                </m:r>
                <m:ctrlPr>
                  <w:rPr>
                    <w:rFonts w:ascii="Cambria Math" w:hAnsi="Cambria Math"/>
                    <w:i/>
                    <w:iCs/>
                    <w:sz w:val="24"/>
                    <w:szCs w:val="24"/>
                    <w:highlight w:val="none"/>
                  </w:rPr>
                </m:ctrlPr>
              </m:sub>
            </m:sSub>
            <m:ctrlPr>
              <w:rPr>
                <w:rFonts w:ascii="Cambria Math" w:hAnsi="Cambria Math"/>
                <w:i/>
                <w:iCs/>
                <w:sz w:val="24"/>
                <w:szCs w:val="24"/>
                <w:highlight w:val="none"/>
              </w:rPr>
            </m:ctrlPr>
          </m:num>
          <m:den>
            <m:sSub>
              <m:sSubPr>
                <m:ctrlPr>
                  <w:rPr>
                    <w:rFonts w:ascii="Cambria Math" w:hAnsi="Cambria Math"/>
                    <w:i/>
                    <w:iCs/>
                    <w:sz w:val="24"/>
                    <w:szCs w:val="24"/>
                    <w:highlight w:val="none"/>
                  </w:rPr>
                </m:ctrlPr>
              </m:sSubPr>
              <m:e>
                <m:r>
                  <m:rPr/>
                  <w:rPr>
                    <w:rFonts w:ascii="Cambria Math" w:hAnsi="Cambria Math"/>
                    <w:sz w:val="24"/>
                    <w:szCs w:val="24"/>
                    <w:highlight w:val="none"/>
                  </w:rPr>
                  <m:t>N</m:t>
                </m:r>
                <m:ctrlPr>
                  <w:rPr>
                    <w:rFonts w:ascii="Cambria Math" w:hAnsi="Cambria Math"/>
                    <w:i/>
                    <w:iCs/>
                    <w:sz w:val="24"/>
                    <w:szCs w:val="24"/>
                    <w:highlight w:val="none"/>
                  </w:rPr>
                </m:ctrlPr>
              </m:e>
              <m:sub>
                <m:r>
                  <m:rPr>
                    <m:sty m:val="p"/>
                  </m:rPr>
                  <w:rPr>
                    <w:rFonts w:ascii="Cambria Math" w:hAnsi="Cambria Math"/>
                    <w:sz w:val="24"/>
                    <w:szCs w:val="24"/>
                    <w:highlight w:val="none"/>
                  </w:rPr>
                  <m:t>abs</m:t>
                </m:r>
                <m:ctrlPr>
                  <w:rPr>
                    <w:rFonts w:ascii="Cambria Math" w:hAnsi="Cambria Math"/>
                    <w:i/>
                    <w:iCs/>
                    <w:sz w:val="24"/>
                    <w:szCs w:val="24"/>
                    <w:highlight w:val="none"/>
                  </w:rPr>
                </m:ctrlPr>
              </m:sub>
            </m:sSub>
            <m:ctrlPr>
              <w:rPr>
                <w:rFonts w:ascii="Cambria Math" w:hAnsi="Cambria Math"/>
                <w:i/>
                <w:iCs/>
                <w:sz w:val="24"/>
                <w:szCs w:val="24"/>
                <w:highlight w:val="none"/>
              </w:rPr>
            </m:ctrlPr>
          </m:den>
        </m:f>
      </m:oMath>
      <w:r>
        <w:rPr>
          <w:sz w:val="24"/>
          <w:szCs w:val="24"/>
          <w:highlight w:val="none"/>
        </w:rPr>
        <w:t xml:space="preserve">= </w:t>
      </w:r>
      <m:oMath>
        <m:f>
          <m:fPr>
            <m:ctrlPr>
              <w:rPr>
                <w:rFonts w:ascii="Cambria Math" w:hAnsi="Cambria Math"/>
                <w:i/>
                <w:iCs/>
                <w:sz w:val="24"/>
                <w:szCs w:val="24"/>
                <w:highlight w:val="none"/>
              </w:rPr>
            </m:ctrlPr>
          </m:fPr>
          <m:num>
            <m:nary>
              <m:naryPr>
                <m:ctrlPr>
                  <w:rPr>
                    <w:rFonts w:ascii="Cambria Math" w:hAnsi="Cambria Math"/>
                    <w:i/>
                    <w:iCs/>
                    <w:sz w:val="24"/>
                    <w:szCs w:val="24"/>
                    <w:highlight w:val="none"/>
                    <w:lang w:val="pt-BR"/>
                  </w:rPr>
                </m:ctrlPr>
              </m:naryPr>
              <m:sub>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3</m:t>
                    </m:r>
                    <m:ctrlPr>
                      <w:rPr>
                        <w:rFonts w:ascii="Cambria Math" w:hAnsi="Cambria Math"/>
                        <w:i/>
                        <w:iCs/>
                        <w:sz w:val="24"/>
                        <w:szCs w:val="24"/>
                        <w:highlight w:val="none"/>
                        <w:lang w:val="pt-BR"/>
                      </w:rPr>
                    </m:ctrlPr>
                  </m:sub>
                </m:sSub>
                <m:ctrlPr>
                  <w:rPr>
                    <w:rFonts w:ascii="Cambria Math" w:hAnsi="Cambria Math"/>
                    <w:i/>
                    <w:iCs/>
                    <w:sz w:val="24"/>
                    <w:szCs w:val="24"/>
                    <w:highlight w:val="none"/>
                    <w:lang w:val="pt-BR"/>
                  </w:rPr>
                </m:ctrlPr>
              </m:sub>
              <m:sup>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4</m:t>
                    </m:r>
                    <m:ctrlPr>
                      <w:rPr>
                        <w:rFonts w:ascii="Cambria Math" w:hAnsi="Cambria Math"/>
                        <w:i/>
                        <w:iCs/>
                        <w:sz w:val="24"/>
                        <w:szCs w:val="24"/>
                        <w:highlight w:val="none"/>
                        <w:lang w:val="pt-BR"/>
                      </w:rPr>
                    </m:ctrlPr>
                  </m:sub>
                </m:sSub>
                <m:ctrlPr>
                  <w:rPr>
                    <w:rFonts w:ascii="Cambria Math" w:hAnsi="Cambria Math"/>
                    <w:i/>
                    <w:iCs/>
                    <w:sz w:val="24"/>
                    <w:szCs w:val="24"/>
                    <w:highlight w:val="none"/>
                    <w:lang w:val="pt-BR"/>
                  </w:rPr>
                </m:ctrlPr>
              </m:sup>
              <m:e>
                <m:f>
                  <m:fPr>
                    <m:ctrlPr>
                      <w:rPr>
                        <w:rFonts w:ascii="Cambria Math" w:hAnsi="Cambria Math"/>
                        <w:i/>
                        <w:iCs/>
                        <w:sz w:val="24"/>
                        <w:szCs w:val="24"/>
                        <w:highlight w:val="none"/>
                        <w:lang w:val="pt-BR"/>
                      </w:rPr>
                    </m:ctrlPr>
                  </m:fPr>
                  <m:num>
                    <m:r>
                      <m:rPr/>
                      <w:rPr>
                        <w:rFonts w:ascii="Cambria Math" w:hAnsi="Cambria Math"/>
                        <w:sz w:val="24"/>
                        <w:szCs w:val="24"/>
                        <w:highlight w:val="none"/>
                      </w:rPr>
                      <m:t>λ</m:t>
                    </m:r>
                    <m:ctrlPr>
                      <w:rPr>
                        <w:rFonts w:ascii="Cambria Math" w:hAnsi="Cambria Math"/>
                        <w:i/>
                        <w:iCs/>
                        <w:sz w:val="24"/>
                        <w:szCs w:val="24"/>
                        <w:highlight w:val="none"/>
                        <w:lang w:val="pt-BR"/>
                      </w:rPr>
                    </m:ctrlPr>
                  </m:num>
                  <m:den>
                    <m:r>
                      <m:rPr/>
                      <w:rPr>
                        <w:rFonts w:ascii="Cambria Math" w:hAnsi="Cambria Math"/>
                        <w:sz w:val="24"/>
                        <w:szCs w:val="24"/>
                        <w:highlight w:val="none"/>
                      </w:rPr>
                      <m:t>ℎc</m:t>
                    </m:r>
                    <m:ctrlPr>
                      <w:rPr>
                        <w:rFonts w:ascii="Cambria Math" w:hAnsi="Cambria Math"/>
                        <w:i/>
                        <w:iCs/>
                        <w:sz w:val="24"/>
                        <w:szCs w:val="24"/>
                        <w:highlight w:val="none"/>
                        <w:lang w:val="pt-BR"/>
                      </w:rPr>
                    </m:ctrlPr>
                  </m:den>
                </m:f>
                <m:ctrlPr>
                  <w:rPr>
                    <w:rFonts w:ascii="Cambria Math" w:hAnsi="Cambria Math"/>
                    <w:i/>
                    <w:iCs/>
                    <w:sz w:val="24"/>
                    <w:szCs w:val="24"/>
                    <w:highlight w:val="none"/>
                    <w:lang w:val="pt-BR"/>
                  </w:rPr>
                </m:ctrlPr>
              </m:e>
            </m:nary>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Φ</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r>
              <m:rPr/>
              <w:rPr>
                <w:rFonts w:ascii="Cambria Math" w:hAnsi="Cambria Math"/>
                <w:sz w:val="24"/>
                <w:szCs w:val="24"/>
                <w:highlight w:val="none"/>
              </w:rPr>
              <m:t>dλ</m:t>
            </m:r>
            <m:ctrlPr>
              <w:rPr>
                <w:rFonts w:ascii="Cambria Math" w:hAnsi="Cambria Math"/>
                <w:i/>
                <w:iCs/>
                <w:sz w:val="24"/>
                <w:szCs w:val="24"/>
                <w:highlight w:val="none"/>
              </w:rPr>
            </m:ctrlPr>
          </m:num>
          <m:den>
            <m:nary>
              <m:naryPr>
                <m:ctrlPr>
                  <w:rPr>
                    <w:rFonts w:ascii="Cambria Math" w:hAnsi="Cambria Math"/>
                    <w:i/>
                    <w:iCs/>
                    <w:sz w:val="24"/>
                    <w:szCs w:val="24"/>
                    <w:highlight w:val="none"/>
                    <w:lang w:val="pt-BR"/>
                  </w:rPr>
                </m:ctrlPr>
              </m:naryPr>
              <m:sub>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1</m:t>
                    </m:r>
                    <m:ctrlPr>
                      <w:rPr>
                        <w:rFonts w:ascii="Cambria Math" w:hAnsi="Cambria Math"/>
                        <w:i/>
                        <w:iCs/>
                        <w:sz w:val="24"/>
                        <w:szCs w:val="24"/>
                        <w:highlight w:val="none"/>
                        <w:lang w:val="pt-BR"/>
                      </w:rPr>
                    </m:ctrlPr>
                  </m:sub>
                </m:sSub>
                <m:ctrlPr>
                  <w:rPr>
                    <w:rFonts w:ascii="Cambria Math" w:hAnsi="Cambria Math"/>
                    <w:i/>
                    <w:iCs/>
                    <w:sz w:val="24"/>
                    <w:szCs w:val="24"/>
                    <w:highlight w:val="none"/>
                    <w:lang w:val="pt-BR"/>
                  </w:rPr>
                </m:ctrlPr>
              </m:sub>
              <m:sup>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2</m:t>
                    </m:r>
                    <m:ctrlPr>
                      <w:rPr>
                        <w:rFonts w:ascii="Cambria Math" w:hAnsi="Cambria Math"/>
                        <w:i/>
                        <w:iCs/>
                        <w:sz w:val="24"/>
                        <w:szCs w:val="24"/>
                        <w:highlight w:val="none"/>
                        <w:lang w:val="pt-BR"/>
                      </w:rPr>
                    </m:ctrlPr>
                  </m:sub>
                </m:sSub>
                <m:ctrlPr>
                  <w:rPr>
                    <w:rFonts w:ascii="Cambria Math" w:hAnsi="Cambria Math"/>
                    <w:i/>
                    <w:iCs/>
                    <w:sz w:val="24"/>
                    <w:szCs w:val="24"/>
                    <w:highlight w:val="none"/>
                    <w:lang w:val="pt-BR"/>
                  </w:rPr>
                </m:ctrlPr>
              </m:sup>
              <m:e>
                <m:f>
                  <m:fPr>
                    <m:ctrlPr>
                      <w:rPr>
                        <w:rFonts w:ascii="Cambria Math" w:hAnsi="Cambria Math"/>
                        <w:i/>
                        <w:iCs/>
                        <w:sz w:val="24"/>
                        <w:szCs w:val="24"/>
                        <w:highlight w:val="none"/>
                        <w:lang w:val="pt-BR"/>
                      </w:rPr>
                    </m:ctrlPr>
                  </m:fPr>
                  <m:num>
                    <m:r>
                      <m:rPr/>
                      <w:rPr>
                        <w:rFonts w:ascii="Cambria Math" w:hAnsi="Cambria Math"/>
                        <w:sz w:val="24"/>
                        <w:szCs w:val="24"/>
                        <w:highlight w:val="none"/>
                      </w:rPr>
                      <m:t>λ</m:t>
                    </m:r>
                    <m:ctrlPr>
                      <w:rPr>
                        <w:rFonts w:ascii="Cambria Math" w:hAnsi="Cambria Math"/>
                        <w:i/>
                        <w:iCs/>
                        <w:sz w:val="24"/>
                        <w:szCs w:val="24"/>
                        <w:highlight w:val="none"/>
                        <w:lang w:val="pt-BR"/>
                      </w:rPr>
                    </m:ctrlPr>
                  </m:num>
                  <m:den>
                    <m:r>
                      <m:rPr/>
                      <w:rPr>
                        <w:rFonts w:ascii="Cambria Math" w:hAnsi="Cambria Math"/>
                        <w:sz w:val="24"/>
                        <w:szCs w:val="24"/>
                        <w:highlight w:val="none"/>
                      </w:rPr>
                      <m:t>ℎc</m:t>
                    </m:r>
                    <m:ctrlPr>
                      <w:rPr>
                        <w:rFonts w:ascii="Cambria Math" w:hAnsi="Cambria Math"/>
                        <w:i/>
                        <w:iCs/>
                        <w:sz w:val="24"/>
                        <w:szCs w:val="24"/>
                        <w:highlight w:val="none"/>
                        <w:lang w:val="pt-BR"/>
                      </w:rPr>
                    </m:ctrlPr>
                  </m:den>
                </m:f>
                <m:ctrlPr>
                  <w:rPr>
                    <w:rFonts w:ascii="Cambria Math" w:hAnsi="Cambria Math"/>
                    <w:i/>
                    <w:iCs/>
                    <w:sz w:val="24"/>
                    <w:szCs w:val="24"/>
                    <w:highlight w:val="none"/>
                    <w:lang w:val="pt-BR"/>
                  </w:rPr>
                </m:ctrlPr>
              </m:e>
            </m:nary>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Φ</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r>
              <m:rPr/>
              <w:rPr>
                <w:rFonts w:ascii="Cambria Math" w:hAnsi="Cambria Math"/>
                <w:sz w:val="24"/>
                <w:szCs w:val="24"/>
                <w:highlight w:val="none"/>
              </w:rPr>
              <m:t>dλ</m:t>
            </m:r>
            <m:ctrlPr>
              <w:rPr>
                <w:rFonts w:ascii="Cambria Math" w:hAnsi="Cambria Math"/>
                <w:i/>
                <w:iCs/>
                <w:sz w:val="24"/>
                <w:szCs w:val="24"/>
                <w:highlight w:val="none"/>
              </w:rPr>
            </m:ctrlPr>
          </m:den>
        </m:f>
      </m:oMath>
      <w:r>
        <w:rPr>
          <w:sz w:val="24"/>
          <w:szCs w:val="24"/>
          <w:highlight w:val="none"/>
        </w:rPr>
        <w:t xml:space="preserve">= </w:t>
      </w:r>
      <m:oMath>
        <m:f>
          <m:fPr>
            <m:ctrlPr>
              <w:rPr>
                <w:rFonts w:ascii="Cambria Math" w:hAnsi="Cambria Math"/>
                <w:i/>
                <w:iCs/>
                <w:sz w:val="24"/>
                <w:szCs w:val="24"/>
                <w:highlight w:val="none"/>
              </w:rPr>
            </m:ctrlPr>
          </m:fPr>
          <m:num>
            <m:sSub>
              <m:sSubPr>
                <m:ctrlPr>
                  <w:rPr>
                    <w:rFonts w:ascii="Cambria Math" w:hAnsi="Cambria Math"/>
                    <w:i/>
                    <w:iCs/>
                    <w:sz w:val="24"/>
                    <w:szCs w:val="24"/>
                    <w:highlight w:val="none"/>
                    <w:lang w:val="pt-BR"/>
                  </w:rPr>
                </m:ctrlPr>
              </m:sSubPr>
              <m:e>
                <m:f>
                  <m:fPr>
                    <m:ctrlPr>
                      <w:rPr>
                        <w:rFonts w:ascii="Cambria Math" w:hAnsi="Cambria Math"/>
                        <w:i/>
                        <w:iCs/>
                        <w:sz w:val="24"/>
                        <w:szCs w:val="24"/>
                        <w:highlight w:val="none"/>
                        <w:lang w:val="pt-BR"/>
                      </w:rPr>
                    </m:ctrlPr>
                  </m:fPr>
                  <m:num>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ctrlPr>
                      <w:rPr>
                        <w:rFonts w:ascii="Cambria Math" w:hAnsi="Cambria Math"/>
                        <w:i/>
                        <w:iCs/>
                        <w:sz w:val="24"/>
                        <w:szCs w:val="24"/>
                        <w:highlight w:val="none"/>
                        <w:lang w:val="pt-BR"/>
                      </w:rPr>
                    </m:ctrlPr>
                  </m:num>
                  <m:den>
                    <m:r>
                      <m:rPr/>
                      <w:rPr>
                        <w:rFonts w:ascii="Cambria Math" w:hAnsi="Cambria Math"/>
                        <w:sz w:val="24"/>
                        <w:szCs w:val="24"/>
                        <w:highlight w:val="none"/>
                      </w:rPr>
                      <m:t>ℎc</m:t>
                    </m:r>
                    <m:ctrlPr>
                      <w:rPr>
                        <w:rFonts w:ascii="Cambria Math" w:hAnsi="Cambria Math"/>
                        <w:i/>
                        <w:iCs/>
                        <w:sz w:val="24"/>
                        <w:szCs w:val="24"/>
                        <w:highlight w:val="none"/>
                        <w:lang w:val="pt-BR"/>
                      </w:rPr>
                    </m:ctrlPr>
                  </m:den>
                </m:f>
                <m:r>
                  <m:rPr>
                    <m:nor/>
                  </m:rPr>
                  <w:rPr>
                    <w:rFonts w:ascii="Cambria Math" w:hAnsi="Cambria Math"/>
                    <w:i/>
                    <w:iCs/>
                    <w:sz w:val="24"/>
                    <w:szCs w:val="24"/>
                    <w:highlight w:val="none"/>
                  </w:rPr>
                  <m:t>Φ</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d>
              <m:dPr>
                <m:ctrlPr>
                  <w:rPr>
                    <w:rFonts w:ascii="Cambria Math" w:hAnsi="Cambria Math"/>
                    <w:i/>
                    <w:iCs/>
                    <w:sz w:val="24"/>
                    <w:szCs w:val="24"/>
                    <w:highlight w:val="none"/>
                  </w:rPr>
                </m:ctrlPr>
              </m:dPr>
              <m:e>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4</m:t>
                    </m:r>
                    <m:ctrlPr>
                      <w:rPr>
                        <w:rFonts w:ascii="Cambria Math" w:hAnsi="Cambria Math"/>
                        <w:i/>
                        <w:iCs/>
                        <w:sz w:val="24"/>
                        <w:szCs w:val="24"/>
                        <w:highlight w:val="none"/>
                        <w:lang w:val="pt-BR"/>
                      </w:rPr>
                    </m:ctrlPr>
                  </m:sub>
                </m:sSub>
                <m:r>
                  <m:rPr/>
                  <w:rPr>
                    <w:rFonts w:ascii="Cambria Math" w:hAnsi="Cambria Math"/>
                    <w:sz w:val="24"/>
                    <w:szCs w:val="24"/>
                    <w:highlight w:val="none"/>
                  </w:rPr>
                  <m:t>−</m:t>
                </m:r>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3</m:t>
                    </m:r>
                    <m:ctrlPr>
                      <w:rPr>
                        <w:rFonts w:ascii="Cambria Math" w:hAnsi="Cambria Math"/>
                        <w:i/>
                        <w:iCs/>
                        <w:sz w:val="24"/>
                        <w:szCs w:val="24"/>
                        <w:highlight w:val="none"/>
                        <w:lang w:val="pt-BR"/>
                      </w:rPr>
                    </m:ctrlPr>
                  </m:sub>
                </m:sSub>
                <m:ctrlPr>
                  <w:rPr>
                    <w:rFonts w:ascii="Cambria Math" w:hAnsi="Cambria Math"/>
                    <w:i/>
                    <w:iCs/>
                    <w:sz w:val="24"/>
                    <w:szCs w:val="24"/>
                    <w:highlight w:val="none"/>
                  </w:rPr>
                </m:ctrlPr>
              </m:e>
            </m:d>
            <m:ctrlPr>
              <w:rPr>
                <w:rFonts w:ascii="Cambria Math" w:hAnsi="Cambria Math"/>
                <w:i/>
                <w:iCs/>
                <w:sz w:val="24"/>
                <w:szCs w:val="24"/>
                <w:highlight w:val="none"/>
              </w:rPr>
            </m:ctrlPr>
          </m:num>
          <m:den>
            <m:sSub>
              <m:sSubPr>
                <m:ctrlPr>
                  <w:rPr>
                    <w:rFonts w:ascii="Cambria Math" w:hAnsi="Cambria Math"/>
                    <w:i/>
                    <w:iCs/>
                    <w:sz w:val="24"/>
                    <w:szCs w:val="24"/>
                    <w:highlight w:val="none"/>
                    <w:lang w:val="pt-BR"/>
                  </w:rPr>
                </m:ctrlPr>
              </m:sSubPr>
              <m:e>
                <m:f>
                  <m:fPr>
                    <m:ctrlPr>
                      <w:rPr>
                        <w:rFonts w:ascii="Cambria Math" w:hAnsi="Cambria Math"/>
                        <w:i/>
                        <w:iCs/>
                        <w:sz w:val="24"/>
                        <w:szCs w:val="24"/>
                        <w:highlight w:val="none"/>
                        <w:lang w:val="pt-BR"/>
                      </w:rPr>
                    </m:ctrlPr>
                  </m:fPr>
                  <m:num>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ctrlPr>
                      <w:rPr>
                        <w:rFonts w:ascii="Cambria Math" w:hAnsi="Cambria Math"/>
                        <w:i/>
                        <w:iCs/>
                        <w:sz w:val="24"/>
                        <w:szCs w:val="24"/>
                        <w:highlight w:val="none"/>
                        <w:lang w:val="pt-BR"/>
                      </w:rPr>
                    </m:ctrlPr>
                  </m:num>
                  <m:den>
                    <m:r>
                      <m:rPr/>
                      <w:rPr>
                        <w:rFonts w:ascii="Cambria Math" w:hAnsi="Cambria Math"/>
                        <w:sz w:val="24"/>
                        <w:szCs w:val="24"/>
                        <w:highlight w:val="none"/>
                      </w:rPr>
                      <m:t>ℎc</m:t>
                    </m:r>
                    <m:ctrlPr>
                      <w:rPr>
                        <w:rFonts w:ascii="Cambria Math" w:hAnsi="Cambria Math"/>
                        <w:i/>
                        <w:iCs/>
                        <w:sz w:val="24"/>
                        <w:szCs w:val="24"/>
                        <w:highlight w:val="none"/>
                        <w:lang w:val="pt-BR"/>
                      </w:rPr>
                    </m:ctrlPr>
                  </m:den>
                </m:f>
                <m:r>
                  <m:rPr>
                    <m:nor/>
                  </m:rPr>
                  <w:rPr>
                    <w:rFonts w:ascii="Cambria Math" w:hAnsi="Cambria Math"/>
                    <w:i/>
                    <w:iCs/>
                    <w:sz w:val="24"/>
                    <w:szCs w:val="24"/>
                    <w:highlight w:val="none"/>
                  </w:rPr>
                  <m:t>Φ</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d>
              <m:dPr>
                <m:ctrlPr>
                  <w:rPr>
                    <w:rFonts w:ascii="Cambria Math" w:hAnsi="Cambria Math"/>
                    <w:i/>
                    <w:iCs/>
                    <w:sz w:val="24"/>
                    <w:szCs w:val="24"/>
                    <w:highlight w:val="none"/>
                  </w:rPr>
                </m:ctrlPr>
              </m:dPr>
              <m:e>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2</m:t>
                    </m:r>
                    <m:ctrlPr>
                      <w:rPr>
                        <w:rFonts w:ascii="Cambria Math" w:hAnsi="Cambria Math"/>
                        <w:i/>
                        <w:iCs/>
                        <w:sz w:val="24"/>
                        <w:szCs w:val="24"/>
                        <w:highlight w:val="none"/>
                        <w:lang w:val="pt-BR"/>
                      </w:rPr>
                    </m:ctrlPr>
                  </m:sub>
                </m:sSub>
                <m:r>
                  <m:rPr/>
                  <w:rPr>
                    <w:rFonts w:ascii="Cambria Math" w:hAnsi="Cambria Math"/>
                    <w:sz w:val="24"/>
                    <w:szCs w:val="24"/>
                    <w:highlight w:val="none"/>
                  </w:rPr>
                  <m:t>−</m:t>
                </m:r>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1</m:t>
                    </m:r>
                    <m:ctrlPr>
                      <w:rPr>
                        <w:rFonts w:ascii="Cambria Math" w:hAnsi="Cambria Math"/>
                        <w:i/>
                        <w:iCs/>
                        <w:sz w:val="24"/>
                        <w:szCs w:val="24"/>
                        <w:highlight w:val="none"/>
                        <w:lang w:val="pt-BR"/>
                      </w:rPr>
                    </m:ctrlPr>
                  </m:sub>
                </m:sSub>
                <m:ctrlPr>
                  <w:rPr>
                    <w:rFonts w:ascii="Cambria Math" w:hAnsi="Cambria Math"/>
                    <w:i/>
                    <w:iCs/>
                    <w:sz w:val="24"/>
                    <w:szCs w:val="24"/>
                    <w:highlight w:val="none"/>
                  </w:rPr>
                </m:ctrlPr>
              </m:e>
            </m:d>
            <m:ctrlPr>
              <w:rPr>
                <w:rFonts w:ascii="Cambria Math" w:hAnsi="Cambria Math"/>
                <w:i/>
                <w:iCs/>
                <w:sz w:val="24"/>
                <w:szCs w:val="24"/>
                <w:highlight w:val="none"/>
              </w:rPr>
            </m:ctrlPr>
          </m:den>
        </m:f>
      </m:oMath>
      <w:r>
        <w:rPr>
          <w:sz w:val="24"/>
          <w:szCs w:val="24"/>
          <w:highlight w:val="none"/>
        </w:rPr>
        <w:t>=</w:t>
      </w:r>
      <m:oMath>
        <m:f>
          <m:fPr>
            <m:ctrlPr>
              <w:rPr>
                <w:rFonts w:ascii="Cambria Math" w:hAnsi="Cambria Math"/>
                <w:i/>
                <w:iCs/>
                <w:sz w:val="24"/>
                <w:szCs w:val="24"/>
                <w:highlight w:val="none"/>
              </w:rPr>
            </m:ctrlPr>
          </m:fPr>
          <m:num>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Φ</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d>
              <m:dPr>
                <m:ctrlPr>
                  <w:rPr>
                    <w:rFonts w:ascii="Cambria Math" w:hAnsi="Cambria Math"/>
                    <w:i/>
                    <w:iCs/>
                    <w:sz w:val="24"/>
                    <w:szCs w:val="24"/>
                    <w:highlight w:val="none"/>
                  </w:rPr>
                </m:ctrlPr>
              </m:dPr>
              <m:e>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4</m:t>
                    </m:r>
                    <m:ctrlPr>
                      <w:rPr>
                        <w:rFonts w:ascii="Cambria Math" w:hAnsi="Cambria Math"/>
                        <w:i/>
                        <w:iCs/>
                        <w:sz w:val="24"/>
                        <w:szCs w:val="24"/>
                        <w:highlight w:val="none"/>
                        <w:lang w:val="pt-BR"/>
                      </w:rPr>
                    </m:ctrlPr>
                  </m:sub>
                </m:sSub>
                <m:r>
                  <m:rPr/>
                  <w:rPr>
                    <w:rFonts w:ascii="Cambria Math" w:hAnsi="Cambria Math"/>
                    <w:sz w:val="24"/>
                    <w:szCs w:val="24"/>
                    <w:highlight w:val="none"/>
                  </w:rPr>
                  <m:t>−</m:t>
                </m:r>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3</m:t>
                    </m:r>
                    <m:ctrlPr>
                      <w:rPr>
                        <w:rFonts w:ascii="Cambria Math" w:hAnsi="Cambria Math"/>
                        <w:i/>
                        <w:iCs/>
                        <w:sz w:val="24"/>
                        <w:szCs w:val="24"/>
                        <w:highlight w:val="none"/>
                        <w:lang w:val="pt-BR"/>
                      </w:rPr>
                    </m:ctrlPr>
                  </m:sub>
                </m:sSub>
                <m:ctrlPr>
                  <w:rPr>
                    <w:rFonts w:ascii="Cambria Math" w:hAnsi="Cambria Math"/>
                    <w:i/>
                    <w:iCs/>
                    <w:sz w:val="24"/>
                    <w:szCs w:val="24"/>
                    <w:highlight w:val="none"/>
                  </w:rPr>
                </m:ctrlPr>
              </m:e>
            </m:d>
            <m:ctrlPr>
              <w:rPr>
                <w:rFonts w:ascii="Cambria Math" w:hAnsi="Cambria Math"/>
                <w:i/>
                <w:iCs/>
                <w:sz w:val="24"/>
                <w:szCs w:val="24"/>
                <w:highlight w:val="none"/>
              </w:rPr>
            </m:ctrlPr>
          </m:num>
          <m:den>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Φ</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d>
              <m:dPr>
                <m:ctrlPr>
                  <w:rPr>
                    <w:rFonts w:ascii="Cambria Math" w:hAnsi="Cambria Math"/>
                    <w:i/>
                    <w:iCs/>
                    <w:sz w:val="24"/>
                    <w:szCs w:val="24"/>
                    <w:highlight w:val="none"/>
                  </w:rPr>
                </m:ctrlPr>
              </m:dPr>
              <m:e>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2</m:t>
                    </m:r>
                    <m:ctrlPr>
                      <w:rPr>
                        <w:rFonts w:ascii="Cambria Math" w:hAnsi="Cambria Math"/>
                        <w:i/>
                        <w:iCs/>
                        <w:sz w:val="24"/>
                        <w:szCs w:val="24"/>
                        <w:highlight w:val="none"/>
                        <w:lang w:val="pt-BR"/>
                      </w:rPr>
                    </m:ctrlPr>
                  </m:sub>
                </m:sSub>
                <m:r>
                  <m:rPr/>
                  <w:rPr>
                    <w:rFonts w:ascii="Cambria Math" w:hAnsi="Cambria Math"/>
                    <w:sz w:val="24"/>
                    <w:szCs w:val="24"/>
                    <w:highlight w:val="none"/>
                  </w:rPr>
                  <m:t>−</m:t>
                </m:r>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1</m:t>
                    </m:r>
                    <m:ctrlPr>
                      <w:rPr>
                        <w:rFonts w:ascii="Cambria Math" w:hAnsi="Cambria Math"/>
                        <w:i/>
                        <w:iCs/>
                        <w:sz w:val="24"/>
                        <w:szCs w:val="24"/>
                        <w:highlight w:val="none"/>
                        <w:lang w:val="pt-BR"/>
                      </w:rPr>
                    </m:ctrlPr>
                  </m:sub>
                </m:sSub>
                <m:ctrlPr>
                  <w:rPr>
                    <w:rFonts w:ascii="Cambria Math" w:hAnsi="Cambria Math"/>
                    <w:i/>
                    <w:iCs/>
                    <w:sz w:val="24"/>
                    <w:szCs w:val="24"/>
                    <w:highlight w:val="none"/>
                  </w:rPr>
                </m:ctrlPr>
              </m:e>
            </m:d>
            <m:ctrlPr>
              <w:rPr>
                <w:rFonts w:ascii="Cambria Math" w:hAnsi="Cambria Math"/>
                <w:i/>
                <w:iCs/>
                <w:sz w:val="24"/>
                <w:szCs w:val="24"/>
                <w:highlight w:val="none"/>
              </w:rPr>
            </m:ctrlPr>
          </m:den>
        </m:f>
      </m:oMath>
      <w:r>
        <w:rPr>
          <w:sz w:val="24"/>
          <w:szCs w:val="24"/>
          <w:highlight w:val="none"/>
        </w:rPr>
        <w:t>=</w:t>
      </w:r>
      <m:oMath>
        <m:f>
          <m:fPr>
            <m:ctrlPr>
              <w:rPr>
                <w:rFonts w:ascii="Cambria Math" w:hAnsi="Cambria Math"/>
                <w:i/>
                <w:iCs/>
                <w:sz w:val="24"/>
                <w:szCs w:val="24"/>
                <w:highlight w:val="none"/>
              </w:rPr>
            </m:ctrlPr>
          </m:fPr>
          <m:num>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E</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r>
              <m:rPr/>
              <w:rPr>
                <w:rFonts w:ascii="Cambria Math" w:hAnsi="Cambria Math"/>
                <w:sz w:val="24"/>
                <w:szCs w:val="24"/>
                <w:highlight w:val="none"/>
              </w:rPr>
              <m:t>S</m:t>
            </m:r>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d>
              <m:dPr>
                <m:ctrlPr>
                  <w:rPr>
                    <w:rFonts w:ascii="Cambria Math" w:hAnsi="Cambria Math"/>
                    <w:i/>
                    <w:iCs/>
                    <w:sz w:val="24"/>
                    <w:szCs w:val="24"/>
                    <w:highlight w:val="none"/>
                  </w:rPr>
                </m:ctrlPr>
              </m:dPr>
              <m:e>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4</m:t>
                    </m:r>
                    <m:ctrlPr>
                      <w:rPr>
                        <w:rFonts w:ascii="Cambria Math" w:hAnsi="Cambria Math"/>
                        <w:i/>
                        <w:iCs/>
                        <w:sz w:val="24"/>
                        <w:szCs w:val="24"/>
                        <w:highlight w:val="none"/>
                        <w:lang w:val="pt-BR"/>
                      </w:rPr>
                    </m:ctrlPr>
                  </m:sub>
                </m:sSub>
                <m:r>
                  <m:rPr/>
                  <w:rPr>
                    <w:rFonts w:ascii="Cambria Math" w:hAnsi="Cambria Math"/>
                    <w:sz w:val="24"/>
                    <w:szCs w:val="24"/>
                    <w:highlight w:val="none"/>
                  </w:rPr>
                  <m:t>−</m:t>
                </m:r>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3</m:t>
                    </m:r>
                    <m:ctrlPr>
                      <w:rPr>
                        <w:rFonts w:ascii="Cambria Math" w:hAnsi="Cambria Math"/>
                        <w:i/>
                        <w:iCs/>
                        <w:sz w:val="24"/>
                        <w:szCs w:val="24"/>
                        <w:highlight w:val="none"/>
                        <w:lang w:val="pt-BR"/>
                      </w:rPr>
                    </m:ctrlPr>
                  </m:sub>
                </m:sSub>
                <m:ctrlPr>
                  <w:rPr>
                    <w:rFonts w:ascii="Cambria Math" w:hAnsi="Cambria Math"/>
                    <w:i/>
                    <w:iCs/>
                    <w:sz w:val="24"/>
                    <w:szCs w:val="24"/>
                    <w:highlight w:val="none"/>
                  </w:rPr>
                </m:ctrlPr>
              </m:e>
            </m:d>
            <m:ctrlPr>
              <w:rPr>
                <w:rFonts w:ascii="Cambria Math" w:hAnsi="Cambria Math"/>
                <w:i/>
                <w:iCs/>
                <w:sz w:val="24"/>
                <w:szCs w:val="24"/>
                <w:highlight w:val="none"/>
              </w:rPr>
            </m:ctrlPr>
          </m:num>
          <m:den>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E</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sSub>
              <m:sSubPr>
                <m:ctrlPr>
                  <w:rPr>
                    <w:rFonts w:ascii="Cambria Math" w:hAnsi="Cambria Math"/>
                    <w:i/>
                    <w:iCs/>
                    <w:sz w:val="24"/>
                    <w:szCs w:val="24"/>
                    <w:highlight w:val="none"/>
                    <w:lang w:val="pt-BR"/>
                  </w:rPr>
                </m:ctrlPr>
              </m:sSubPr>
              <m:e>
                <m:r>
                  <m:rPr/>
                  <w:rPr>
                    <w:rFonts w:ascii="Cambria Math" w:hAnsi="Cambria Math"/>
                    <w:sz w:val="24"/>
                    <w:szCs w:val="24"/>
                    <w:highlight w:val="none"/>
                  </w:rPr>
                  <m:t>Sλ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d>
              <m:dPr>
                <m:ctrlPr>
                  <w:rPr>
                    <w:rFonts w:ascii="Cambria Math" w:hAnsi="Cambria Math"/>
                    <w:i/>
                    <w:sz w:val="24"/>
                    <w:szCs w:val="24"/>
                    <w:highlight w:val="none"/>
                  </w:rPr>
                </m:ctrlPr>
              </m:dPr>
              <m:e>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2</m:t>
                    </m:r>
                    <m:ctrlPr>
                      <w:rPr>
                        <w:rFonts w:ascii="Cambria Math" w:hAnsi="Cambria Math"/>
                        <w:i/>
                        <w:iCs/>
                        <w:sz w:val="24"/>
                        <w:szCs w:val="24"/>
                        <w:highlight w:val="none"/>
                        <w:lang w:val="pt-BR"/>
                      </w:rPr>
                    </m:ctrlPr>
                  </m:sub>
                </m:sSub>
                <m:r>
                  <m:rPr/>
                  <w:rPr>
                    <w:rFonts w:ascii="Cambria Math" w:hAnsi="Cambria Math"/>
                    <w:sz w:val="24"/>
                    <w:szCs w:val="24"/>
                    <w:highlight w:val="none"/>
                  </w:rPr>
                  <m:t>−</m:t>
                </m:r>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1</m:t>
                    </m:r>
                    <m:ctrlPr>
                      <w:rPr>
                        <w:rFonts w:ascii="Cambria Math" w:hAnsi="Cambria Math"/>
                        <w:i/>
                        <w:iCs/>
                        <w:sz w:val="24"/>
                        <w:szCs w:val="24"/>
                        <w:highlight w:val="none"/>
                        <w:lang w:val="pt-BR"/>
                      </w:rPr>
                    </m:ctrlPr>
                  </m:sub>
                </m:sSub>
                <m:ctrlPr>
                  <w:rPr>
                    <w:rFonts w:ascii="Cambria Math" w:hAnsi="Cambria Math"/>
                    <w:i/>
                    <w:sz w:val="24"/>
                    <w:szCs w:val="24"/>
                    <w:highlight w:val="none"/>
                  </w:rPr>
                </m:ctrlPr>
              </m:e>
            </m:d>
            <m:ctrlPr>
              <w:rPr>
                <w:rFonts w:ascii="Cambria Math" w:hAnsi="Cambria Math"/>
                <w:i/>
                <w:iCs/>
                <w:sz w:val="24"/>
                <w:szCs w:val="24"/>
                <w:highlight w:val="none"/>
              </w:rPr>
            </m:ctrlPr>
          </m:den>
        </m:f>
        <m:r>
          <m:rPr>
            <m:nor/>
            <m:sty m:val="p"/>
          </m:rPr>
          <w:rPr>
            <w:rFonts w:ascii="Cambria Math" w:hAnsi="Cambria Math"/>
            <w:b w:val="0"/>
            <w:i w:val="0"/>
            <w:sz w:val="24"/>
            <w:szCs w:val="24"/>
            <w:highlight w:val="none"/>
          </w:rPr>
          <m:t>=</m:t>
        </m:r>
        <m:f>
          <m:fPr>
            <m:ctrlPr>
              <w:rPr>
                <w:rFonts w:ascii="Cambria Math" w:hAnsi="Cambria Math"/>
                <w:i/>
                <w:iCs/>
                <w:sz w:val="24"/>
                <w:szCs w:val="24"/>
                <w:highlight w:val="none"/>
              </w:rPr>
            </m:ctrlPr>
          </m:fPr>
          <m:num>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E</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d>
              <m:dPr>
                <m:ctrlPr>
                  <w:rPr>
                    <w:rFonts w:ascii="Cambria Math" w:hAnsi="Cambria Math"/>
                    <w:i/>
                    <w:iCs/>
                    <w:sz w:val="24"/>
                    <w:szCs w:val="24"/>
                    <w:highlight w:val="none"/>
                  </w:rPr>
                </m:ctrlPr>
              </m:dPr>
              <m:e>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4</m:t>
                    </m:r>
                    <m:ctrlPr>
                      <w:rPr>
                        <w:rFonts w:ascii="Cambria Math" w:hAnsi="Cambria Math"/>
                        <w:i/>
                        <w:iCs/>
                        <w:sz w:val="24"/>
                        <w:szCs w:val="24"/>
                        <w:highlight w:val="none"/>
                        <w:lang w:val="pt-BR"/>
                      </w:rPr>
                    </m:ctrlPr>
                  </m:sub>
                </m:sSub>
                <m:r>
                  <m:rPr/>
                  <w:rPr>
                    <w:rFonts w:ascii="Cambria Math" w:hAnsi="Cambria Math"/>
                    <w:sz w:val="24"/>
                    <w:szCs w:val="24"/>
                    <w:highlight w:val="none"/>
                  </w:rPr>
                  <m:t>−</m:t>
                </m:r>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3</m:t>
                    </m:r>
                    <m:ctrlPr>
                      <w:rPr>
                        <w:rFonts w:ascii="Cambria Math" w:hAnsi="Cambria Math"/>
                        <w:i/>
                        <w:iCs/>
                        <w:sz w:val="24"/>
                        <w:szCs w:val="24"/>
                        <w:highlight w:val="none"/>
                        <w:lang w:val="pt-BR"/>
                      </w:rPr>
                    </m:ctrlPr>
                  </m:sub>
                </m:sSub>
                <m:ctrlPr>
                  <w:rPr>
                    <w:rFonts w:ascii="Cambria Math" w:hAnsi="Cambria Math"/>
                    <w:i/>
                    <w:iCs/>
                    <w:sz w:val="24"/>
                    <w:szCs w:val="24"/>
                    <w:highlight w:val="none"/>
                  </w:rPr>
                </m:ctrlPr>
              </m:e>
            </m:d>
            <m:ctrlPr>
              <w:rPr>
                <w:rFonts w:ascii="Cambria Math" w:hAnsi="Cambria Math"/>
                <w:i/>
                <w:iCs/>
                <w:sz w:val="24"/>
                <w:szCs w:val="24"/>
                <w:highlight w:val="none"/>
              </w:rPr>
            </m:ctrlPr>
          </m:num>
          <m:den>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E</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d>
              <m:dPr>
                <m:ctrlPr>
                  <w:rPr>
                    <w:rFonts w:ascii="Cambria Math" w:hAnsi="Cambria Math"/>
                    <w:i/>
                    <w:sz w:val="24"/>
                    <w:szCs w:val="24"/>
                    <w:highlight w:val="none"/>
                  </w:rPr>
                </m:ctrlPr>
              </m:dPr>
              <m:e>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2</m:t>
                    </m:r>
                    <m:ctrlPr>
                      <w:rPr>
                        <w:rFonts w:ascii="Cambria Math" w:hAnsi="Cambria Math"/>
                        <w:i/>
                        <w:iCs/>
                        <w:sz w:val="24"/>
                        <w:szCs w:val="24"/>
                        <w:highlight w:val="none"/>
                        <w:lang w:val="pt-BR"/>
                      </w:rPr>
                    </m:ctrlPr>
                  </m:sub>
                </m:sSub>
                <m:r>
                  <m:rPr/>
                  <w:rPr>
                    <w:rFonts w:ascii="Cambria Math" w:hAnsi="Cambria Math"/>
                    <w:sz w:val="24"/>
                    <w:szCs w:val="24"/>
                    <w:highlight w:val="none"/>
                  </w:rPr>
                  <m:t>−</m:t>
                </m:r>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w:rPr>
                        <w:rFonts w:ascii="Cambria Math" w:hAnsi="Cambria Math"/>
                        <w:sz w:val="24"/>
                        <w:szCs w:val="24"/>
                        <w:highlight w:val="none"/>
                      </w:rPr>
                      <m:t>1</m:t>
                    </m:r>
                    <m:ctrlPr>
                      <w:rPr>
                        <w:rFonts w:ascii="Cambria Math" w:hAnsi="Cambria Math"/>
                        <w:i/>
                        <w:iCs/>
                        <w:sz w:val="24"/>
                        <w:szCs w:val="24"/>
                        <w:highlight w:val="none"/>
                        <w:lang w:val="pt-BR"/>
                      </w:rPr>
                    </m:ctrlPr>
                  </m:sub>
                </m:sSub>
                <m:ctrlPr>
                  <w:rPr>
                    <w:rFonts w:ascii="Cambria Math" w:hAnsi="Cambria Math"/>
                    <w:i/>
                    <w:sz w:val="24"/>
                    <w:szCs w:val="24"/>
                    <w:highlight w:val="none"/>
                  </w:rPr>
                </m:ctrlPr>
              </m:e>
            </m:d>
            <m:ctrlPr>
              <w:rPr>
                <w:rFonts w:ascii="Cambria Math" w:hAnsi="Cambria Math"/>
                <w:i/>
                <w:iCs/>
                <w:sz w:val="24"/>
                <w:szCs w:val="24"/>
                <w:highlight w:val="none"/>
              </w:rPr>
            </m:ctrlPr>
          </m:den>
        </m:f>
        <m:r>
          <m:rPr/>
          <w:rPr>
            <w:rFonts w:ascii="Cambria Math" w:hAnsi="Cambria Math"/>
            <w:sz w:val="24"/>
            <w:szCs w:val="24"/>
            <w:highlight w:val="none"/>
          </w:rPr>
          <m:t>=</m:t>
        </m:r>
        <m:f>
          <m:fPr>
            <m:ctrlPr>
              <w:rPr>
                <w:rFonts w:ascii="Cambria Math" w:hAnsi="Cambria Math"/>
                <w:i/>
                <w:iCs/>
                <w:sz w:val="24"/>
                <w:szCs w:val="24"/>
                <w:highlight w:val="none"/>
              </w:rPr>
            </m:ctrlPr>
          </m:fPr>
          <m:num>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E</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em</m:t>
                </m:r>
                <m:ctrlPr>
                  <w:rPr>
                    <w:rFonts w:ascii="Cambria Math" w:hAnsi="Cambria Math"/>
                    <w:i/>
                    <w:iCs/>
                    <w:sz w:val="24"/>
                    <w:szCs w:val="24"/>
                    <w:highlight w:val="none"/>
                    <w:lang w:val="pt-BR"/>
                  </w:rPr>
                </m:ctrlPr>
              </m:sub>
            </m:sSub>
            <m:ctrlPr>
              <w:rPr>
                <w:rFonts w:ascii="Cambria Math" w:hAnsi="Cambria Math"/>
                <w:i/>
                <w:iCs/>
                <w:sz w:val="24"/>
                <w:szCs w:val="24"/>
                <w:highlight w:val="none"/>
              </w:rPr>
            </m:ctrlPr>
          </m:num>
          <m:den>
            <m:sSub>
              <m:sSubPr>
                <m:ctrlPr>
                  <w:rPr>
                    <w:rFonts w:ascii="Cambria Math" w:hAnsi="Cambria Math"/>
                    <w:i/>
                    <w:iCs/>
                    <w:sz w:val="24"/>
                    <w:szCs w:val="24"/>
                    <w:highlight w:val="none"/>
                    <w:lang w:val="pt-BR"/>
                  </w:rPr>
                </m:ctrlPr>
              </m:sSubPr>
              <m:e>
                <m:r>
                  <m:rPr>
                    <m:nor/>
                  </m:rPr>
                  <w:rPr>
                    <w:rFonts w:ascii="Cambria Math" w:hAnsi="Cambria Math"/>
                    <w:i/>
                    <w:iCs/>
                    <w:sz w:val="24"/>
                    <w:szCs w:val="24"/>
                    <w:highlight w:val="none"/>
                  </w:rPr>
                  <m:t>E</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sSub>
              <m:sSubPr>
                <m:ctrlPr>
                  <w:rPr>
                    <w:rFonts w:ascii="Cambria Math" w:hAnsi="Cambria Math"/>
                    <w:i/>
                    <w:iCs/>
                    <w:sz w:val="24"/>
                    <w:szCs w:val="24"/>
                    <w:highlight w:val="none"/>
                    <w:lang w:val="pt-BR"/>
                  </w:rPr>
                </m:ctrlPr>
              </m:sSubPr>
              <m:e>
                <m:r>
                  <m:rPr/>
                  <w:rPr>
                    <w:rFonts w:ascii="Cambria Math" w:hAnsi="Cambria Math"/>
                    <w:sz w:val="24"/>
                    <w:szCs w:val="24"/>
                    <w:highlight w:val="none"/>
                  </w:rPr>
                  <m:t>λ</m:t>
                </m:r>
                <m:ctrlPr>
                  <w:rPr>
                    <w:rFonts w:ascii="Cambria Math" w:hAnsi="Cambria Math"/>
                    <w:i/>
                    <w:iCs/>
                    <w:sz w:val="24"/>
                    <w:szCs w:val="24"/>
                    <w:highlight w:val="none"/>
                    <w:lang w:val="pt-BR"/>
                  </w:rPr>
                </m:ctrlPr>
              </m:e>
              <m:sub>
                <m:r>
                  <m:rPr>
                    <m:sty m:val="p"/>
                  </m:rPr>
                  <w:rPr>
                    <w:rFonts w:ascii="Cambria Math" w:hAnsi="Cambria Math"/>
                    <w:sz w:val="24"/>
                    <w:szCs w:val="24"/>
                    <w:highlight w:val="none"/>
                  </w:rPr>
                  <m:t>abs</m:t>
                </m:r>
                <m:ctrlPr>
                  <w:rPr>
                    <w:rFonts w:ascii="Cambria Math" w:hAnsi="Cambria Math"/>
                    <w:i/>
                    <w:iCs/>
                    <w:sz w:val="24"/>
                    <w:szCs w:val="24"/>
                    <w:highlight w:val="none"/>
                    <w:lang w:val="pt-BR"/>
                  </w:rPr>
                </m:ctrlPr>
              </m:sub>
            </m:sSub>
            <m:ctrlPr>
              <w:rPr>
                <w:rFonts w:ascii="Cambria Math" w:hAnsi="Cambria Math"/>
                <w:i/>
                <w:iCs/>
                <w:sz w:val="24"/>
                <w:szCs w:val="24"/>
                <w:highlight w:val="none"/>
              </w:rPr>
            </m:ctrlPr>
          </m:den>
        </m:f>
        <m:r>
          <m:rPr/>
          <w:rPr>
            <w:rFonts w:ascii="Cambria Math" w:hAnsi="Cambria Math"/>
            <w:sz w:val="24"/>
            <w:szCs w:val="24"/>
            <w:highlight w:val="none"/>
          </w:rPr>
          <m:t>A</m:t>
        </m:r>
      </m:oMath>
      <w:r>
        <w:rPr>
          <w:iCs/>
          <w:sz w:val="24"/>
          <w:szCs w:val="24"/>
          <w:highlight w:val="none"/>
        </w:rPr>
        <w:t xml:space="preserve">    （</w:t>
      </w:r>
      <w:r>
        <w:rPr>
          <w:rFonts w:hint="eastAsia"/>
          <w:iCs/>
          <w:sz w:val="24"/>
          <w:szCs w:val="24"/>
          <w:highlight w:val="none"/>
        </w:rPr>
        <w:t>A. 1</w:t>
      </w:r>
      <w:r>
        <w:rPr>
          <w:iCs/>
          <w:sz w:val="24"/>
          <w:szCs w:val="24"/>
          <w:highlight w:val="none"/>
        </w:rPr>
        <w:t xml:space="preserve">） </w:t>
      </w:r>
    </w:p>
    <w:p>
      <w:pPr>
        <w:autoSpaceDE w:val="0"/>
        <w:autoSpaceDN w:val="0"/>
        <w:adjustRightInd w:val="0"/>
        <w:spacing w:line="360" w:lineRule="auto"/>
        <w:ind w:firstLine="480" w:firstLineChars="200"/>
        <w:rPr>
          <w:sz w:val="24"/>
          <w:szCs w:val="24"/>
          <w:highlight w:val="none"/>
        </w:rPr>
      </w:pPr>
      <w:r>
        <w:rPr>
          <w:sz w:val="24"/>
          <w:szCs w:val="24"/>
          <w:highlight w:val="none"/>
        </w:rPr>
        <w:t>其中，</w:t>
      </w:r>
      <m:oMath>
        <m:r>
          <m:rPr>
            <m:nor/>
          </m:rPr>
          <w:rPr>
            <w:rFonts w:ascii="Cambria Math" w:hAnsi="Cambria Math"/>
            <w:i/>
            <w:iCs/>
            <w:sz w:val="24"/>
            <w:szCs w:val="24"/>
            <w:highlight w:val="none"/>
          </w:rPr>
          <m:t>η</m:t>
        </m:r>
      </m:oMath>
      <w:r>
        <w:rPr>
          <w:iCs/>
          <w:sz w:val="24"/>
          <w:szCs w:val="24"/>
          <w:highlight w:val="none"/>
        </w:rPr>
        <w:t>代表荧光量子效率；</w:t>
      </w:r>
      <w:r>
        <w:rPr>
          <w:i/>
          <w:iCs/>
          <w:sz w:val="24"/>
          <w:szCs w:val="24"/>
          <w:highlight w:val="none"/>
        </w:rPr>
        <w:t>N</w:t>
      </w:r>
      <w:r>
        <w:rPr>
          <w:sz w:val="24"/>
          <w:szCs w:val="24"/>
          <w:highlight w:val="none"/>
        </w:rPr>
        <w:t>代表光子数总和；下标abs和em分别代表吸收和发射；</w:t>
      </w:r>
      <m:oMath>
        <m:r>
          <m:rPr>
            <m:nor/>
          </m:rPr>
          <w:rPr>
            <w:rFonts w:ascii="Cambria Math" w:hAnsi="Cambria Math"/>
            <w:i/>
            <w:iCs/>
            <w:sz w:val="24"/>
            <w:szCs w:val="24"/>
            <w:highlight w:val="none"/>
          </w:rPr>
          <m:t>Φ</m:t>
        </m:r>
      </m:oMath>
      <w:r>
        <w:rPr>
          <w:iCs/>
          <w:sz w:val="24"/>
          <w:szCs w:val="24"/>
          <w:highlight w:val="none"/>
        </w:rPr>
        <w:t>代表辐射通量，单位为W；</w:t>
      </w:r>
      <w:r>
        <w:rPr>
          <w:i/>
          <w:sz w:val="24"/>
          <w:szCs w:val="24"/>
          <w:highlight w:val="none"/>
        </w:rPr>
        <w:t>E</w:t>
      </w:r>
      <w:r>
        <w:rPr>
          <w:iCs/>
          <w:sz w:val="24"/>
          <w:szCs w:val="24"/>
          <w:highlight w:val="none"/>
        </w:rPr>
        <w:t>代表辐射照度，单位为W/m</w:t>
      </w:r>
      <w:r>
        <w:rPr>
          <w:iCs/>
          <w:sz w:val="24"/>
          <w:szCs w:val="24"/>
          <w:highlight w:val="none"/>
          <w:vertAlign w:val="superscript"/>
        </w:rPr>
        <w:t>2</w:t>
      </w:r>
      <w:r>
        <w:rPr>
          <w:iCs/>
          <w:sz w:val="24"/>
          <w:szCs w:val="24"/>
          <w:highlight w:val="none"/>
        </w:rPr>
        <w:t>；</w:t>
      </w:r>
      <w:r>
        <w:rPr>
          <w:i/>
          <w:iCs/>
          <w:sz w:val="24"/>
          <w:szCs w:val="24"/>
          <w:highlight w:val="none"/>
        </w:rPr>
        <w:t>λ</w:t>
      </w:r>
      <w:r>
        <w:rPr>
          <w:sz w:val="24"/>
          <w:szCs w:val="24"/>
          <w:highlight w:val="none"/>
        </w:rPr>
        <w:t>代表波长，单位为nm，</w:t>
      </w:r>
      <w:r>
        <w:rPr>
          <w:i/>
          <w:iCs/>
          <w:sz w:val="24"/>
          <w:szCs w:val="24"/>
          <w:highlight w:val="none"/>
        </w:rPr>
        <w:t>λ</w:t>
      </w:r>
      <w:r>
        <w:rPr>
          <w:sz w:val="24"/>
          <w:szCs w:val="24"/>
          <w:highlight w:val="none"/>
          <w:vertAlign w:val="subscript"/>
        </w:rPr>
        <w:t>1</w:t>
      </w:r>
      <w:r>
        <w:rPr>
          <w:sz w:val="24"/>
          <w:szCs w:val="24"/>
          <w:highlight w:val="none"/>
        </w:rPr>
        <w:t>和</w:t>
      </w:r>
      <w:r>
        <w:rPr>
          <w:i/>
          <w:iCs/>
          <w:sz w:val="24"/>
          <w:szCs w:val="24"/>
          <w:highlight w:val="none"/>
        </w:rPr>
        <w:t>λ</w:t>
      </w:r>
      <w:r>
        <w:rPr>
          <w:sz w:val="24"/>
          <w:szCs w:val="24"/>
          <w:highlight w:val="none"/>
          <w:vertAlign w:val="subscript"/>
        </w:rPr>
        <w:t>2</w:t>
      </w:r>
      <w:r>
        <w:rPr>
          <w:sz w:val="24"/>
          <w:szCs w:val="24"/>
          <w:highlight w:val="none"/>
        </w:rPr>
        <w:t>分别代表激发波长的起始波长和结束波长的数值，无量纲，</w:t>
      </w:r>
      <w:r>
        <w:rPr>
          <w:i/>
          <w:iCs/>
          <w:sz w:val="24"/>
          <w:szCs w:val="24"/>
          <w:highlight w:val="none"/>
        </w:rPr>
        <w:t>λ</w:t>
      </w:r>
      <w:r>
        <w:rPr>
          <w:sz w:val="24"/>
          <w:szCs w:val="24"/>
          <w:highlight w:val="none"/>
          <w:vertAlign w:val="subscript"/>
        </w:rPr>
        <w:t>3</w:t>
      </w:r>
      <w:r>
        <w:rPr>
          <w:sz w:val="24"/>
          <w:szCs w:val="24"/>
          <w:highlight w:val="none"/>
        </w:rPr>
        <w:t>和</w:t>
      </w:r>
      <w:r>
        <w:rPr>
          <w:i/>
          <w:iCs/>
          <w:sz w:val="24"/>
          <w:szCs w:val="24"/>
          <w:highlight w:val="none"/>
        </w:rPr>
        <w:t>λ</w:t>
      </w:r>
      <w:r>
        <w:rPr>
          <w:sz w:val="24"/>
          <w:szCs w:val="24"/>
          <w:highlight w:val="none"/>
          <w:vertAlign w:val="subscript"/>
        </w:rPr>
        <w:t>4</w:t>
      </w:r>
      <w:r>
        <w:rPr>
          <w:sz w:val="24"/>
          <w:szCs w:val="24"/>
          <w:highlight w:val="none"/>
        </w:rPr>
        <w:t>分别代表发射波长的起始波长和结束波长的数值，无量纲；在激发和发射波段确定的情况下，</w:t>
      </w:r>
      <w:r>
        <w:rPr>
          <w:rFonts w:hint="eastAsia"/>
          <w:i/>
          <w:sz w:val="24"/>
          <w:szCs w:val="24"/>
          <w:highlight w:val="none"/>
        </w:rPr>
        <w:t>A</w:t>
      </w:r>
      <w:r>
        <w:rPr>
          <w:sz w:val="24"/>
          <w:szCs w:val="24"/>
          <w:highlight w:val="none"/>
        </w:rPr>
        <w:t>为常数，</w:t>
      </w:r>
      <m:oMath>
        <m:r>
          <m:rPr>
            <m:sty m:val="p"/>
          </m:rPr>
          <w:rPr>
            <w:rFonts w:ascii="Cambria Math" w:hAnsi="Cambria Math"/>
            <w:sz w:val="24"/>
            <w:szCs w:val="24"/>
            <w:highlight w:val="none"/>
          </w:rPr>
          <m:t>A=</m:t>
        </m:r>
        <m:f>
          <m:fPr>
            <m:ctrlPr>
              <w:rPr>
                <w:rFonts w:ascii="Cambria Math" w:hAnsi="Cambria Math"/>
                <w:sz w:val="24"/>
                <w:szCs w:val="24"/>
                <w:highlight w:val="none"/>
              </w:rPr>
            </m:ctrlPr>
          </m:fPr>
          <m:num>
            <m:sSub>
              <m:sSubPr>
                <m:ctrlPr>
                  <w:rPr>
                    <w:rFonts w:ascii="Cambria Math" w:hAnsi="Cambria Math"/>
                    <w:sz w:val="24"/>
                    <w:szCs w:val="24"/>
                    <w:highlight w:val="none"/>
                    <w:lang w:val="pt-BR"/>
                  </w:rPr>
                </m:ctrlPr>
              </m:sSubPr>
              <m:e>
                <m:r>
                  <m:rPr>
                    <m:sty m:val="p"/>
                  </m:rPr>
                  <w:rPr>
                    <w:rFonts w:ascii="Cambria Math" w:hAnsi="Cambria Math"/>
                    <w:sz w:val="24"/>
                    <w:szCs w:val="24"/>
                    <w:highlight w:val="none"/>
                  </w:rPr>
                  <m:t>λ</m:t>
                </m:r>
                <m:ctrlPr>
                  <w:rPr>
                    <w:rFonts w:ascii="Cambria Math" w:hAnsi="Cambria Math"/>
                    <w:sz w:val="24"/>
                    <w:szCs w:val="24"/>
                    <w:highlight w:val="none"/>
                    <w:lang w:val="pt-BR"/>
                  </w:rPr>
                </m:ctrlPr>
              </m:e>
              <m:sub>
                <m:r>
                  <m:rPr>
                    <m:sty m:val="p"/>
                  </m:rPr>
                  <w:rPr>
                    <w:rFonts w:ascii="Cambria Math" w:hAnsi="Cambria Math"/>
                    <w:sz w:val="24"/>
                    <w:szCs w:val="24"/>
                    <w:highlight w:val="none"/>
                  </w:rPr>
                  <m:t>4</m:t>
                </m:r>
                <m:ctrlPr>
                  <w:rPr>
                    <w:rFonts w:ascii="Cambria Math" w:hAnsi="Cambria Math"/>
                    <w:sz w:val="24"/>
                    <w:szCs w:val="24"/>
                    <w:highlight w:val="none"/>
                    <w:lang w:val="pt-BR"/>
                  </w:rPr>
                </m:ctrlPr>
              </m:sub>
            </m:sSub>
            <m:r>
              <m:rPr>
                <m:sty m:val="p"/>
              </m:rPr>
              <w:rPr>
                <w:rFonts w:ascii="Cambria Math" w:hAnsi="Cambria Math"/>
                <w:sz w:val="24"/>
                <w:szCs w:val="24"/>
                <w:highlight w:val="none"/>
              </w:rPr>
              <m:t>−</m:t>
            </m:r>
            <m:sSub>
              <m:sSubPr>
                <m:ctrlPr>
                  <w:rPr>
                    <w:rFonts w:ascii="Cambria Math" w:hAnsi="Cambria Math"/>
                    <w:sz w:val="24"/>
                    <w:szCs w:val="24"/>
                    <w:highlight w:val="none"/>
                    <w:lang w:val="pt-BR"/>
                  </w:rPr>
                </m:ctrlPr>
              </m:sSubPr>
              <m:e>
                <m:r>
                  <m:rPr>
                    <m:sty m:val="p"/>
                  </m:rPr>
                  <w:rPr>
                    <w:rFonts w:ascii="Cambria Math" w:hAnsi="Cambria Math"/>
                    <w:sz w:val="24"/>
                    <w:szCs w:val="24"/>
                    <w:highlight w:val="none"/>
                  </w:rPr>
                  <m:t>λ</m:t>
                </m:r>
                <m:ctrlPr>
                  <w:rPr>
                    <w:rFonts w:ascii="Cambria Math" w:hAnsi="Cambria Math"/>
                    <w:sz w:val="24"/>
                    <w:szCs w:val="24"/>
                    <w:highlight w:val="none"/>
                    <w:lang w:val="pt-BR"/>
                  </w:rPr>
                </m:ctrlPr>
              </m:e>
              <m:sub>
                <m:r>
                  <m:rPr>
                    <m:sty m:val="p"/>
                  </m:rPr>
                  <w:rPr>
                    <w:rFonts w:ascii="Cambria Math" w:hAnsi="Cambria Math"/>
                    <w:sz w:val="24"/>
                    <w:szCs w:val="24"/>
                    <w:highlight w:val="none"/>
                  </w:rPr>
                  <m:t>3</m:t>
                </m:r>
                <m:ctrlPr>
                  <w:rPr>
                    <w:rFonts w:ascii="Cambria Math" w:hAnsi="Cambria Math"/>
                    <w:sz w:val="24"/>
                    <w:szCs w:val="24"/>
                    <w:highlight w:val="none"/>
                    <w:lang w:val="pt-BR"/>
                  </w:rPr>
                </m:ctrlPr>
              </m:sub>
            </m:sSub>
            <m:ctrlPr>
              <w:rPr>
                <w:rFonts w:ascii="Cambria Math" w:hAnsi="Cambria Math"/>
                <w:sz w:val="24"/>
                <w:szCs w:val="24"/>
                <w:highlight w:val="none"/>
              </w:rPr>
            </m:ctrlPr>
          </m:num>
          <m:den>
            <m:sSub>
              <m:sSubPr>
                <m:ctrlPr>
                  <w:rPr>
                    <w:rFonts w:ascii="Cambria Math" w:hAnsi="Cambria Math"/>
                    <w:sz w:val="24"/>
                    <w:szCs w:val="24"/>
                    <w:highlight w:val="none"/>
                    <w:lang w:val="pt-BR"/>
                  </w:rPr>
                </m:ctrlPr>
              </m:sSubPr>
              <m:e>
                <m:r>
                  <m:rPr>
                    <m:sty m:val="p"/>
                  </m:rPr>
                  <w:rPr>
                    <w:rFonts w:ascii="Cambria Math" w:hAnsi="Cambria Math"/>
                    <w:sz w:val="24"/>
                    <w:szCs w:val="24"/>
                    <w:highlight w:val="none"/>
                  </w:rPr>
                  <m:t>λ</m:t>
                </m:r>
                <m:ctrlPr>
                  <w:rPr>
                    <w:rFonts w:ascii="Cambria Math" w:hAnsi="Cambria Math"/>
                    <w:sz w:val="24"/>
                    <w:szCs w:val="24"/>
                    <w:highlight w:val="none"/>
                    <w:lang w:val="pt-BR"/>
                  </w:rPr>
                </m:ctrlPr>
              </m:e>
              <m:sub>
                <m:r>
                  <m:rPr>
                    <m:sty m:val="p"/>
                  </m:rPr>
                  <w:rPr>
                    <w:rFonts w:ascii="Cambria Math" w:hAnsi="Cambria Math"/>
                    <w:sz w:val="24"/>
                    <w:szCs w:val="24"/>
                    <w:highlight w:val="none"/>
                  </w:rPr>
                  <m:t>2</m:t>
                </m:r>
                <m:ctrlPr>
                  <w:rPr>
                    <w:rFonts w:ascii="Cambria Math" w:hAnsi="Cambria Math"/>
                    <w:sz w:val="24"/>
                    <w:szCs w:val="24"/>
                    <w:highlight w:val="none"/>
                    <w:lang w:val="pt-BR"/>
                  </w:rPr>
                </m:ctrlPr>
              </m:sub>
            </m:sSub>
            <m:r>
              <m:rPr>
                <m:sty m:val="p"/>
              </m:rPr>
              <w:rPr>
                <w:rFonts w:ascii="Cambria Math" w:hAnsi="Cambria Math"/>
                <w:sz w:val="24"/>
                <w:szCs w:val="24"/>
                <w:highlight w:val="none"/>
              </w:rPr>
              <m:t>−</m:t>
            </m:r>
            <m:sSub>
              <m:sSubPr>
                <m:ctrlPr>
                  <w:rPr>
                    <w:rFonts w:ascii="Cambria Math" w:hAnsi="Cambria Math"/>
                    <w:sz w:val="24"/>
                    <w:szCs w:val="24"/>
                    <w:highlight w:val="none"/>
                    <w:lang w:val="pt-BR"/>
                  </w:rPr>
                </m:ctrlPr>
              </m:sSubPr>
              <m:e>
                <m:r>
                  <m:rPr>
                    <m:sty m:val="p"/>
                  </m:rPr>
                  <w:rPr>
                    <w:rFonts w:ascii="Cambria Math" w:hAnsi="Cambria Math"/>
                    <w:sz w:val="24"/>
                    <w:szCs w:val="24"/>
                    <w:highlight w:val="none"/>
                  </w:rPr>
                  <m:t>λ</m:t>
                </m:r>
                <m:ctrlPr>
                  <w:rPr>
                    <w:rFonts w:ascii="Cambria Math" w:hAnsi="Cambria Math"/>
                    <w:sz w:val="24"/>
                    <w:szCs w:val="24"/>
                    <w:highlight w:val="none"/>
                    <w:lang w:val="pt-BR"/>
                  </w:rPr>
                </m:ctrlPr>
              </m:e>
              <m:sub>
                <m:r>
                  <m:rPr>
                    <m:sty m:val="p"/>
                  </m:rPr>
                  <w:rPr>
                    <w:rFonts w:ascii="Cambria Math" w:hAnsi="Cambria Math"/>
                    <w:sz w:val="24"/>
                    <w:szCs w:val="24"/>
                    <w:highlight w:val="none"/>
                  </w:rPr>
                  <m:t>1</m:t>
                </m:r>
                <m:ctrlPr>
                  <w:rPr>
                    <w:rFonts w:ascii="Cambria Math" w:hAnsi="Cambria Math"/>
                    <w:sz w:val="24"/>
                    <w:szCs w:val="24"/>
                    <w:highlight w:val="none"/>
                    <w:lang w:val="pt-BR"/>
                  </w:rPr>
                </m:ctrlPr>
              </m:sub>
            </m:sSub>
            <m:ctrlPr>
              <w:rPr>
                <w:rFonts w:ascii="Cambria Math" w:hAnsi="Cambria Math"/>
                <w:sz w:val="24"/>
                <w:szCs w:val="24"/>
                <w:highlight w:val="none"/>
              </w:rPr>
            </m:ctrlPr>
          </m:den>
        </m:f>
      </m:oMath>
      <w:r>
        <w:rPr>
          <w:sz w:val="24"/>
          <w:szCs w:val="24"/>
          <w:highlight w:val="none"/>
        </w:rPr>
        <w:t>；</w:t>
      </w:r>
      <w:r>
        <w:rPr>
          <w:i/>
          <w:iCs/>
          <w:sz w:val="24"/>
          <w:szCs w:val="24"/>
          <w:highlight w:val="none"/>
        </w:rPr>
        <w:t>S</w:t>
      </w:r>
      <w:r>
        <w:rPr>
          <w:sz w:val="24"/>
          <w:szCs w:val="24"/>
          <w:highlight w:val="none"/>
        </w:rPr>
        <w:t>代表探测器的光敏面被光照射到的面积，单位为m</w:t>
      </w:r>
      <w:r>
        <w:rPr>
          <w:sz w:val="24"/>
          <w:szCs w:val="24"/>
          <w:highlight w:val="none"/>
          <w:vertAlign w:val="superscript"/>
        </w:rPr>
        <w:t>2</w:t>
      </w:r>
      <w:r>
        <w:rPr>
          <w:sz w:val="24"/>
          <w:szCs w:val="24"/>
          <w:highlight w:val="none"/>
        </w:rPr>
        <w:t>，由于在采集激发光波段和发射光波段时采用的狭缝大小相同，因此对于激发光波段和发射光波段，</w:t>
      </w:r>
      <w:r>
        <w:rPr>
          <w:i/>
          <w:iCs/>
          <w:sz w:val="24"/>
          <w:szCs w:val="24"/>
          <w:highlight w:val="none"/>
        </w:rPr>
        <w:t>S</w:t>
      </w:r>
      <w:r>
        <w:rPr>
          <w:sz w:val="24"/>
          <w:szCs w:val="24"/>
          <w:highlight w:val="none"/>
        </w:rPr>
        <w:t>是相同的；</w:t>
      </w:r>
      <w:r>
        <w:rPr>
          <w:i/>
          <w:iCs/>
          <w:sz w:val="24"/>
          <w:szCs w:val="24"/>
          <w:highlight w:val="none"/>
        </w:rPr>
        <w:t>h</w:t>
      </w:r>
      <w:r>
        <w:rPr>
          <w:sz w:val="24"/>
          <w:szCs w:val="24"/>
          <w:highlight w:val="none"/>
        </w:rPr>
        <w:t>代表普朗克常数；</w:t>
      </w:r>
      <w:r>
        <w:rPr>
          <w:i/>
          <w:iCs/>
          <w:sz w:val="24"/>
          <w:szCs w:val="24"/>
          <w:highlight w:val="none"/>
        </w:rPr>
        <w:t>c</w:t>
      </w:r>
      <w:r>
        <w:rPr>
          <w:sz w:val="24"/>
          <w:szCs w:val="24"/>
          <w:highlight w:val="none"/>
        </w:rPr>
        <w:t>代表光在真空中的速度，单位为m/s。</w:t>
      </w:r>
    </w:p>
    <w:p>
      <w:pPr>
        <w:pStyle w:val="11"/>
        <w:spacing w:line="360" w:lineRule="auto"/>
        <w:ind w:left="0" w:leftChars="0"/>
        <w:rPr>
          <w:bCs/>
          <w:highlight w:val="none"/>
        </w:rPr>
      </w:pPr>
      <w:r>
        <w:rPr>
          <w:rFonts w:hint="eastAsia"/>
          <w:szCs w:val="28"/>
          <w:highlight w:val="none"/>
        </w:rPr>
        <w:t xml:space="preserve">A.3.2 </w:t>
      </w:r>
      <w:r>
        <w:rPr>
          <w:rFonts w:hAnsi="宋体"/>
          <w:bCs/>
          <w:highlight w:val="none"/>
        </w:rPr>
        <w:t>测量不确定度来源</w:t>
      </w:r>
    </w:p>
    <w:p>
      <w:pPr>
        <w:spacing w:line="360" w:lineRule="auto"/>
        <w:ind w:firstLine="480" w:firstLineChars="200"/>
        <w:rPr>
          <w:rFonts w:ascii="宋体" w:hAnsi="宋体"/>
          <w:sz w:val="24"/>
          <w:highlight w:val="none"/>
        </w:rPr>
      </w:pPr>
      <w:r>
        <w:rPr>
          <w:rFonts w:hint="eastAsia" w:ascii="宋体" w:hAnsi="宋体"/>
          <w:sz w:val="24"/>
          <w:highlight w:val="none"/>
        </w:rPr>
        <w:t>根据上述数学模型以及具体的测量过程，测量不确定度来源主要包括以下几个方面：</w:t>
      </w:r>
    </w:p>
    <w:p>
      <w:pPr>
        <w:spacing w:line="360" w:lineRule="auto"/>
        <w:rPr>
          <w:rFonts w:ascii="宋体" w:hAnsi="宋体"/>
          <w:sz w:val="24"/>
          <w:highlight w:val="none"/>
        </w:rPr>
      </w:pPr>
      <w:r>
        <w:rPr>
          <w:rFonts w:hint="eastAsia" w:ascii="宋体" w:hAnsi="宋体"/>
          <w:sz w:val="24"/>
          <w:highlight w:val="none"/>
        </w:rPr>
        <w:t>（1）测量重复性引入的相对标准不确定度</w:t>
      </w:r>
      <w:r>
        <w:rPr>
          <w:i/>
          <w:sz w:val="24"/>
          <w:highlight w:val="none"/>
        </w:rPr>
        <w:t>u</w:t>
      </w:r>
      <w:r>
        <w:rPr>
          <w:rFonts w:hint="eastAsia"/>
          <w:iCs/>
          <w:sz w:val="24"/>
          <w:highlight w:val="none"/>
          <w:vertAlign w:val="subscript"/>
        </w:rPr>
        <w:t>r</w:t>
      </w:r>
      <w:r>
        <w:rPr>
          <w:rFonts w:hint="eastAsia"/>
          <w:sz w:val="24"/>
          <w:highlight w:val="none"/>
          <w:vertAlign w:val="subscript"/>
        </w:rPr>
        <w:t xml:space="preserve"> rel</w:t>
      </w:r>
      <w:r>
        <w:rPr>
          <w:rFonts w:hint="eastAsia"/>
          <w:sz w:val="24"/>
          <w:highlight w:val="none"/>
        </w:rPr>
        <w:t>(</w:t>
      </w:r>
      <w:r>
        <w:rPr>
          <w:i/>
          <w:iCs/>
          <w:sz w:val="24"/>
          <w:highlight w:val="none"/>
        </w:rPr>
        <w:t>η</w:t>
      </w:r>
      <w:r>
        <w:rPr>
          <w:rFonts w:hint="eastAsia"/>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由氙灯光强的波动</w:t>
      </w:r>
      <w:r>
        <w:rPr>
          <w:rFonts w:hAnsi="宋体"/>
          <w:sz w:val="24"/>
          <w:highlight w:val="none"/>
        </w:rPr>
        <w:t>、</w:t>
      </w:r>
      <w:r>
        <w:rPr>
          <w:rFonts w:hint="eastAsia"/>
          <w:sz w:val="24"/>
          <w:highlight w:val="none"/>
        </w:rPr>
        <w:t>PMT</w:t>
      </w:r>
      <w:r>
        <w:rPr>
          <w:rFonts w:hint="eastAsia" w:ascii="宋体" w:hAnsi="宋体"/>
          <w:sz w:val="24"/>
          <w:highlight w:val="none"/>
        </w:rPr>
        <w:t>探测噪声等因素引入的不确定度，通过多次重复测量计算的相对标准偏差除以</w:t>
      </w:r>
      <m:oMath>
        <m:rad>
          <m:radPr>
            <m:degHide m:val="1"/>
            <m:ctrlPr>
              <w:rPr>
                <w:rFonts w:ascii="Cambria Math" w:hAnsi="Cambria Math"/>
                <w:i/>
                <w:sz w:val="24"/>
                <w:highlight w:val="none"/>
              </w:rPr>
            </m:ctrlPr>
          </m:radPr>
          <m:deg>
            <m:ctrlPr>
              <w:rPr>
                <w:rFonts w:ascii="Cambria Math" w:hAnsi="Cambria Math"/>
                <w:i/>
                <w:sz w:val="24"/>
                <w:highlight w:val="none"/>
              </w:rPr>
            </m:ctrlPr>
          </m:deg>
          <m:e>
            <m:r>
              <m:rPr/>
              <w:rPr>
                <w:rFonts w:ascii="Cambria Math" w:hAnsi="Cambria Math"/>
                <w:sz w:val="24"/>
                <w:highlight w:val="none"/>
              </w:rPr>
              <m:t>n</m:t>
            </m:r>
            <m:ctrlPr>
              <w:rPr>
                <w:rFonts w:ascii="Cambria Math" w:hAnsi="Cambria Math"/>
                <w:i/>
                <w:sz w:val="24"/>
                <w:highlight w:val="none"/>
              </w:rPr>
            </m:ctrlPr>
          </m:e>
        </m:rad>
      </m:oMath>
      <w:r>
        <w:rPr>
          <w:rFonts w:hint="eastAsia" w:ascii="宋体" w:hAnsi="宋体"/>
          <w:sz w:val="24"/>
          <w:highlight w:val="none"/>
        </w:rPr>
        <w:t>（</w:t>
      </w:r>
      <w:r>
        <w:rPr>
          <w:i/>
          <w:iCs/>
          <w:sz w:val="24"/>
          <w:highlight w:val="none"/>
        </w:rPr>
        <w:t>n</w:t>
      </w:r>
      <w:r>
        <w:rPr>
          <w:rFonts w:hint="eastAsia" w:ascii="宋体" w:hAnsi="宋体"/>
          <w:sz w:val="24"/>
          <w:highlight w:val="none"/>
        </w:rPr>
        <w:t>为重复测量次数）作为该不确定度分量。</w:t>
      </w:r>
    </w:p>
    <w:p>
      <w:pPr>
        <w:spacing w:line="360" w:lineRule="auto"/>
        <w:rPr>
          <w:rFonts w:ascii="宋体" w:hAnsi="宋体"/>
          <w:sz w:val="24"/>
          <w:highlight w:val="none"/>
          <w:vertAlign w:val="subscript"/>
        </w:rPr>
      </w:pPr>
      <w:r>
        <w:rPr>
          <w:rFonts w:hint="eastAsia" w:ascii="宋体" w:hAnsi="宋体"/>
          <w:sz w:val="24"/>
          <w:highlight w:val="none"/>
        </w:rPr>
        <w:t>（2）波长校准引入的相对标准不确定度</w:t>
      </w:r>
      <w:r>
        <w:rPr>
          <w:i/>
          <w:sz w:val="24"/>
          <w:highlight w:val="none"/>
        </w:rPr>
        <w:t>u</w:t>
      </w:r>
      <w:r>
        <w:rPr>
          <w:rFonts w:hint="eastAsia"/>
          <w:sz w:val="24"/>
          <w:highlight w:val="none"/>
          <w:vertAlign w:val="subscript"/>
        </w:rPr>
        <w:t>rel</w:t>
      </w:r>
      <w:r>
        <w:rPr>
          <w:rFonts w:hint="eastAsia"/>
          <w:sz w:val="24"/>
          <w:highlight w:val="none"/>
        </w:rPr>
        <w:t>(</w:t>
      </w:r>
      <w:r>
        <w:rPr>
          <w:rFonts w:ascii="Cambria Math" w:hAnsi="Cambria Math" w:cs="Cambria Math"/>
          <w:i/>
          <w:iCs/>
          <w:sz w:val="24"/>
          <w:highlight w:val="none"/>
        </w:rPr>
        <w:t>λ</w:t>
      </w:r>
      <w:r>
        <w:rPr>
          <w:rFonts w:hint="eastAsia"/>
          <w:sz w:val="24"/>
          <w:highlight w:val="none"/>
        </w:rPr>
        <w:t>)</w:t>
      </w:r>
    </w:p>
    <w:p>
      <w:pPr>
        <w:autoSpaceDE w:val="0"/>
        <w:autoSpaceDN w:val="0"/>
        <w:adjustRightInd w:val="0"/>
        <w:spacing w:line="360" w:lineRule="auto"/>
        <w:ind w:firstLine="480" w:firstLineChars="200"/>
        <w:rPr>
          <w:rFonts w:ascii="宋体"/>
          <w:sz w:val="24"/>
          <w:highlight w:val="none"/>
        </w:rPr>
      </w:pPr>
      <w:r>
        <w:rPr>
          <w:sz w:val="24"/>
          <w:highlight w:val="none"/>
        </w:rPr>
        <w:t>从公式（</w:t>
      </w:r>
      <w:r>
        <w:rPr>
          <w:rFonts w:hint="eastAsia"/>
          <w:sz w:val="24"/>
          <w:highlight w:val="none"/>
        </w:rPr>
        <w:t>A.</w:t>
      </w:r>
      <w:r>
        <w:rPr>
          <w:sz w:val="24"/>
          <w:highlight w:val="none"/>
        </w:rPr>
        <w:t>1）的测量模型中可以看到，输入量</w:t>
      </w:r>
      <w:r>
        <w:rPr>
          <w:i/>
          <w:iCs/>
          <w:sz w:val="24"/>
          <w:highlight w:val="none"/>
        </w:rPr>
        <w:t>λ</w:t>
      </w:r>
      <w:r>
        <w:rPr>
          <w:sz w:val="24"/>
          <w:highlight w:val="none"/>
          <w:vertAlign w:val="subscript"/>
        </w:rPr>
        <w:t>abs</w:t>
      </w:r>
      <w:r>
        <w:rPr>
          <w:sz w:val="24"/>
          <w:highlight w:val="none"/>
        </w:rPr>
        <w:t>和</w:t>
      </w:r>
      <w:r>
        <w:rPr>
          <w:i/>
          <w:iCs/>
          <w:sz w:val="24"/>
          <w:highlight w:val="none"/>
        </w:rPr>
        <w:t>λ</w:t>
      </w:r>
      <w:r>
        <w:rPr>
          <w:sz w:val="24"/>
          <w:highlight w:val="none"/>
          <w:vertAlign w:val="subscript"/>
        </w:rPr>
        <w:t>em</w:t>
      </w:r>
      <w:r>
        <w:rPr>
          <w:sz w:val="24"/>
          <w:highlight w:val="none"/>
        </w:rPr>
        <w:t>的不确定度来源于单色仪波长校准</w:t>
      </w:r>
      <w:r>
        <w:rPr>
          <w:rFonts w:hint="eastAsia"/>
          <w:sz w:val="24"/>
          <w:highlight w:val="none"/>
        </w:rPr>
        <w:t>，</w:t>
      </w:r>
      <w:r>
        <w:rPr>
          <w:rFonts w:hint="eastAsia" w:ascii="宋体"/>
          <w:sz w:val="24"/>
          <w:highlight w:val="none"/>
        </w:rPr>
        <w:t>由中国计量科学研究院校准证书给出的相对扩展不确定度计算得到相对标准不确定度。</w:t>
      </w:r>
    </w:p>
    <w:p>
      <w:pPr>
        <w:spacing w:line="360" w:lineRule="auto"/>
        <w:rPr>
          <w:rFonts w:ascii="宋体" w:hAnsi="宋体"/>
          <w:sz w:val="24"/>
          <w:highlight w:val="none"/>
          <w:vertAlign w:val="subscript"/>
        </w:rPr>
      </w:pPr>
      <w:r>
        <w:rPr>
          <w:rFonts w:hint="eastAsia" w:ascii="宋体" w:hAnsi="宋体"/>
          <w:sz w:val="24"/>
          <w:highlight w:val="none"/>
        </w:rPr>
        <w:t>（3）荧光相对强度校准引入的相对标准不确定度</w:t>
      </w:r>
      <w:r>
        <w:rPr>
          <w:i/>
          <w:sz w:val="24"/>
          <w:highlight w:val="none"/>
        </w:rPr>
        <w:t>u</w:t>
      </w:r>
      <w:r>
        <w:rPr>
          <w:rFonts w:hint="eastAsia"/>
          <w:sz w:val="24"/>
          <w:highlight w:val="none"/>
          <w:vertAlign w:val="subscript"/>
        </w:rPr>
        <w:t>rel</w:t>
      </w:r>
      <w:r>
        <w:rPr>
          <w:rFonts w:hint="eastAsia"/>
          <w:sz w:val="24"/>
          <w:highlight w:val="none"/>
        </w:rPr>
        <w:t>(</w:t>
      </w:r>
      <w:r>
        <w:rPr>
          <w:rFonts w:hint="eastAsia"/>
          <w:i/>
          <w:iCs/>
          <w:sz w:val="24"/>
          <w:highlight w:val="none"/>
        </w:rPr>
        <w:t>E</w:t>
      </w:r>
      <w:r>
        <w:rPr>
          <w:rFonts w:hint="eastAsia"/>
          <w:sz w:val="24"/>
          <w:highlight w:val="none"/>
        </w:rPr>
        <w:t>)</w:t>
      </w:r>
    </w:p>
    <w:p>
      <w:pPr>
        <w:autoSpaceDE w:val="0"/>
        <w:autoSpaceDN w:val="0"/>
        <w:adjustRightInd w:val="0"/>
        <w:spacing w:line="360" w:lineRule="auto"/>
        <w:ind w:firstLine="480" w:firstLineChars="200"/>
        <w:rPr>
          <w:rFonts w:ascii="宋体"/>
          <w:sz w:val="24"/>
          <w:highlight w:val="none"/>
        </w:rPr>
      </w:pPr>
      <w:r>
        <w:rPr>
          <w:sz w:val="24"/>
          <w:highlight w:val="none"/>
        </w:rPr>
        <w:t>从公式（</w:t>
      </w:r>
      <w:r>
        <w:rPr>
          <w:rFonts w:hint="eastAsia"/>
          <w:sz w:val="24"/>
          <w:highlight w:val="none"/>
        </w:rPr>
        <w:t>A.</w:t>
      </w:r>
      <w:r>
        <w:rPr>
          <w:sz w:val="24"/>
          <w:highlight w:val="none"/>
        </w:rPr>
        <w:t>1）的测量模型中可以看到，输入量</w:t>
      </w:r>
      <w:r>
        <w:rPr>
          <w:i/>
          <w:iCs/>
          <w:sz w:val="24"/>
          <w:highlight w:val="none"/>
        </w:rPr>
        <w:t>E</w:t>
      </w:r>
      <w:r>
        <w:rPr>
          <w:sz w:val="24"/>
          <w:highlight w:val="none"/>
          <w:vertAlign w:val="subscript"/>
        </w:rPr>
        <w:t>abs</w:t>
      </w:r>
      <w:r>
        <w:rPr>
          <w:sz w:val="24"/>
          <w:highlight w:val="none"/>
        </w:rPr>
        <w:t>和</w:t>
      </w:r>
      <w:r>
        <w:rPr>
          <w:i/>
          <w:iCs/>
          <w:sz w:val="24"/>
          <w:highlight w:val="none"/>
        </w:rPr>
        <w:t>E</w:t>
      </w:r>
      <w:r>
        <w:rPr>
          <w:sz w:val="24"/>
          <w:highlight w:val="none"/>
          <w:vertAlign w:val="subscript"/>
        </w:rPr>
        <w:t>em</w:t>
      </w:r>
      <w:r>
        <w:rPr>
          <w:sz w:val="24"/>
          <w:highlight w:val="none"/>
        </w:rPr>
        <w:t>的不确定度来源于光谱相对强度校准</w:t>
      </w:r>
      <w:r>
        <w:rPr>
          <w:rFonts w:hint="eastAsia"/>
          <w:sz w:val="24"/>
          <w:highlight w:val="none"/>
        </w:rPr>
        <w:t>，</w:t>
      </w:r>
      <w:r>
        <w:rPr>
          <w:rFonts w:hint="eastAsia" w:ascii="宋体"/>
          <w:sz w:val="24"/>
          <w:highlight w:val="none"/>
        </w:rPr>
        <w:t>由中国计量科学研究院校准证书给出的相对扩展不确定度计算得到相对标准不确定度。</w:t>
      </w:r>
    </w:p>
    <w:p>
      <w:pPr>
        <w:spacing w:line="360" w:lineRule="auto"/>
        <w:rPr>
          <w:rFonts w:ascii="宋体" w:hAnsi="宋体"/>
          <w:sz w:val="24"/>
          <w:highlight w:val="none"/>
        </w:rPr>
      </w:pPr>
      <w:r>
        <w:rPr>
          <w:rFonts w:hint="eastAsia" w:ascii="宋体" w:hAnsi="宋体"/>
          <w:sz w:val="24"/>
          <w:highlight w:val="none"/>
        </w:rPr>
        <w:t>（4）环境温度的影响</w:t>
      </w:r>
    </w:p>
    <w:p>
      <w:pPr>
        <w:spacing w:line="360" w:lineRule="auto"/>
        <w:ind w:firstLine="480" w:firstLineChars="200"/>
        <w:rPr>
          <w:rFonts w:ascii="宋体" w:hAnsi="宋体"/>
          <w:sz w:val="24"/>
          <w:highlight w:val="none"/>
        </w:rPr>
      </w:pPr>
      <w:r>
        <w:rPr>
          <w:rFonts w:hint="eastAsia" w:ascii="宋体" w:hAnsi="宋体"/>
          <w:sz w:val="24"/>
          <w:highlight w:val="none"/>
        </w:rPr>
        <w:t>本规范规定的校准环境的温度条</w:t>
      </w:r>
      <w:r>
        <w:rPr>
          <w:rFonts w:hAnsi="宋体"/>
          <w:sz w:val="24"/>
          <w:highlight w:val="none"/>
        </w:rPr>
        <w:t>件为</w:t>
      </w:r>
      <w:r>
        <w:rPr>
          <w:sz w:val="24"/>
          <w:highlight w:val="none"/>
        </w:rPr>
        <w:t>(2</w:t>
      </w:r>
      <w:r>
        <w:rPr>
          <w:rFonts w:hint="eastAsia"/>
          <w:sz w:val="24"/>
          <w:highlight w:val="none"/>
        </w:rPr>
        <w:t>2</w:t>
      </w:r>
      <w:r>
        <w:rPr>
          <w:sz w:val="24"/>
          <w:highlight w:val="none"/>
        </w:rPr>
        <w:t>±</w:t>
      </w:r>
      <w:r>
        <w:rPr>
          <w:rFonts w:hint="eastAsia"/>
          <w:sz w:val="24"/>
          <w:highlight w:val="none"/>
        </w:rPr>
        <w:t>5</w:t>
      </w:r>
      <w:r>
        <w:rPr>
          <w:sz w:val="24"/>
          <w:highlight w:val="none"/>
        </w:rPr>
        <w:t>)</w:t>
      </w:r>
      <w:r>
        <w:rPr>
          <w:rFonts w:hAnsi="宋体"/>
          <w:sz w:val="24"/>
          <w:highlight w:val="none"/>
        </w:rPr>
        <w:t>℃，</w:t>
      </w:r>
      <w:r>
        <w:rPr>
          <w:rFonts w:hint="eastAsia" w:ascii="宋体" w:hAnsi="宋体"/>
          <w:sz w:val="24"/>
          <w:highlight w:val="none"/>
        </w:rPr>
        <w:t>在此范围内,</w:t>
      </w:r>
      <w:r>
        <w:rPr>
          <w:rFonts w:hAnsi="宋体"/>
          <w:sz w:val="24"/>
          <w:highlight w:val="none"/>
        </w:rPr>
        <w:t>温</w:t>
      </w:r>
      <w:r>
        <w:rPr>
          <w:rFonts w:hint="eastAsia" w:ascii="宋体" w:hAnsi="宋体"/>
          <w:sz w:val="24"/>
          <w:highlight w:val="none"/>
        </w:rPr>
        <w:t>度的波动对测量结果影响较小，因此可不予考虑。</w:t>
      </w:r>
    </w:p>
    <w:p>
      <w:pPr>
        <w:pStyle w:val="11"/>
        <w:spacing w:line="360" w:lineRule="auto"/>
        <w:ind w:left="0" w:leftChars="0"/>
        <w:rPr>
          <w:bCs/>
          <w:highlight w:val="none"/>
        </w:rPr>
      </w:pPr>
      <w:r>
        <w:rPr>
          <w:rFonts w:hint="eastAsia"/>
          <w:szCs w:val="28"/>
          <w:highlight w:val="none"/>
        </w:rPr>
        <w:t>A.3.3</w:t>
      </w:r>
      <w:r>
        <w:rPr>
          <w:bCs/>
          <w:highlight w:val="none"/>
        </w:rPr>
        <w:t xml:space="preserve"> </w:t>
      </w:r>
      <w:r>
        <w:rPr>
          <w:rFonts w:hAnsi="宋体"/>
          <w:bCs/>
          <w:highlight w:val="none"/>
        </w:rPr>
        <w:t>测量不确定度评定</w:t>
      </w:r>
    </w:p>
    <w:p>
      <w:pPr>
        <w:spacing w:line="360" w:lineRule="auto"/>
        <w:rPr>
          <w:sz w:val="24"/>
          <w:highlight w:val="none"/>
        </w:rPr>
      </w:pPr>
      <w:r>
        <w:rPr>
          <w:rFonts w:hAnsi="宋体"/>
          <w:sz w:val="24"/>
          <w:highlight w:val="none"/>
        </w:rPr>
        <w:t>（</w:t>
      </w:r>
      <w:r>
        <w:rPr>
          <w:sz w:val="24"/>
          <w:highlight w:val="none"/>
        </w:rPr>
        <w:t>1</w:t>
      </w:r>
      <w:r>
        <w:rPr>
          <w:rFonts w:hAnsi="宋体"/>
          <w:sz w:val="24"/>
          <w:highlight w:val="none"/>
        </w:rPr>
        <w:t>）</w:t>
      </w:r>
      <w:r>
        <w:rPr>
          <w:rFonts w:hint="eastAsia" w:ascii="宋体" w:hAnsi="宋体"/>
          <w:sz w:val="24"/>
          <w:highlight w:val="none"/>
        </w:rPr>
        <w:t>测量重复性引入的相对标准不确定度</w:t>
      </w:r>
      <w:r>
        <w:rPr>
          <w:i/>
          <w:sz w:val="24"/>
          <w:highlight w:val="none"/>
        </w:rPr>
        <w:t>u</w:t>
      </w:r>
      <w:r>
        <w:rPr>
          <w:sz w:val="24"/>
          <w:highlight w:val="none"/>
          <w:vertAlign w:val="subscript"/>
        </w:rPr>
        <w:t>1</w:t>
      </w:r>
      <w:r>
        <w:rPr>
          <w:rFonts w:hint="eastAsia"/>
          <w:sz w:val="24"/>
          <w:highlight w:val="none"/>
          <w:vertAlign w:val="subscript"/>
        </w:rPr>
        <w:t xml:space="preserve"> rel</w:t>
      </w:r>
      <w:r>
        <w:rPr>
          <w:rFonts w:hint="eastAsia"/>
          <w:sz w:val="24"/>
          <w:highlight w:val="none"/>
        </w:rPr>
        <w:t>(</w:t>
      </w:r>
      <w:r>
        <w:rPr>
          <w:i/>
          <w:iCs/>
          <w:sz w:val="24"/>
          <w:highlight w:val="none"/>
        </w:rPr>
        <w:t>η</w:t>
      </w:r>
      <w:r>
        <w:rPr>
          <w:rFonts w:hint="eastAsia"/>
          <w:sz w:val="24"/>
          <w:highlight w:val="none"/>
        </w:rPr>
        <w:t>)</w:t>
      </w:r>
    </w:p>
    <w:p>
      <w:pPr>
        <w:spacing w:line="360" w:lineRule="auto"/>
        <w:ind w:firstLine="480" w:firstLineChars="200"/>
        <w:rPr>
          <w:rFonts w:hAnsi="宋体"/>
          <w:sz w:val="24"/>
          <w:highlight w:val="none"/>
        </w:rPr>
      </w:pPr>
      <w:r>
        <w:rPr>
          <w:i/>
          <w:sz w:val="24"/>
          <w:highlight w:val="none"/>
        </w:rPr>
        <w:t>u</w:t>
      </w:r>
      <w:r>
        <w:rPr>
          <w:sz w:val="24"/>
          <w:highlight w:val="none"/>
          <w:vertAlign w:val="subscript"/>
        </w:rPr>
        <w:t>1</w:t>
      </w:r>
      <w:r>
        <w:rPr>
          <w:rFonts w:hint="eastAsia"/>
          <w:sz w:val="24"/>
          <w:highlight w:val="none"/>
          <w:vertAlign w:val="subscript"/>
        </w:rPr>
        <w:t xml:space="preserve"> rel</w:t>
      </w:r>
      <w:r>
        <w:rPr>
          <w:rFonts w:hint="eastAsia"/>
          <w:sz w:val="24"/>
          <w:highlight w:val="none"/>
        </w:rPr>
        <w:t>(</w:t>
      </w:r>
      <w:r>
        <w:rPr>
          <w:i/>
          <w:iCs/>
          <w:sz w:val="24"/>
          <w:highlight w:val="none"/>
        </w:rPr>
        <w:t>η</w:t>
      </w:r>
      <w:r>
        <w:rPr>
          <w:rFonts w:hint="eastAsia"/>
          <w:sz w:val="24"/>
          <w:highlight w:val="none"/>
        </w:rPr>
        <w:t>)</w:t>
      </w:r>
      <w:r>
        <w:rPr>
          <w:rFonts w:hAnsi="宋体"/>
          <w:sz w:val="24"/>
          <w:highlight w:val="none"/>
        </w:rPr>
        <w:t>是测量重复性引入的</w:t>
      </w:r>
      <w:r>
        <w:rPr>
          <w:rFonts w:hint="eastAsia" w:hAnsi="宋体"/>
          <w:sz w:val="24"/>
          <w:highlight w:val="none"/>
        </w:rPr>
        <w:t>相对</w:t>
      </w:r>
      <w:r>
        <w:rPr>
          <w:rFonts w:hAnsi="宋体"/>
          <w:sz w:val="24"/>
          <w:highlight w:val="none"/>
        </w:rPr>
        <w:t>标准不确定度，</w:t>
      </w:r>
      <w:r>
        <w:rPr>
          <w:rFonts w:hint="eastAsia" w:hAnsi="宋体"/>
          <w:sz w:val="24"/>
          <w:highlight w:val="none"/>
        </w:rPr>
        <w:t>荧光量子效率重复</w:t>
      </w:r>
      <w:r>
        <w:rPr>
          <w:rFonts w:hAnsi="宋体"/>
          <w:sz w:val="24"/>
          <w:highlight w:val="none"/>
        </w:rPr>
        <w:t>测量结果如下：</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2"/>
        <w:gridCol w:w="1422"/>
        <w:gridCol w:w="1422"/>
        <w:gridCol w:w="1459"/>
        <w:gridCol w:w="966"/>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944" w:type="pct"/>
            <w:gridSpan w:val="5"/>
            <w:vAlign w:val="center"/>
          </w:tcPr>
          <w:p>
            <w:pPr>
              <w:adjustRightInd w:val="0"/>
              <w:snapToGrid w:val="0"/>
              <w:jc w:val="center"/>
              <w:rPr>
                <w:szCs w:val="21"/>
                <w:highlight w:val="none"/>
              </w:rPr>
            </w:pPr>
            <w:r>
              <w:rPr>
                <w:rFonts w:hint="eastAsia"/>
                <w:szCs w:val="21"/>
                <w:highlight w:val="none"/>
              </w:rPr>
              <w:t>测量值（%）</w:t>
            </w:r>
          </w:p>
        </w:tc>
        <w:tc>
          <w:tcPr>
            <w:tcW w:w="533" w:type="pct"/>
            <w:vMerge w:val="restart"/>
            <w:vAlign w:val="center"/>
          </w:tcPr>
          <w:p>
            <w:pPr>
              <w:adjustRightInd w:val="0"/>
              <w:snapToGrid w:val="0"/>
              <w:jc w:val="center"/>
              <w:rPr>
                <w:szCs w:val="21"/>
                <w:highlight w:val="none"/>
              </w:rPr>
            </w:pPr>
            <w:r>
              <w:rPr>
                <w:rFonts w:hint="eastAsia"/>
                <w:szCs w:val="21"/>
                <w:highlight w:val="none"/>
              </w:rPr>
              <w:t>平均值（%）</w:t>
            </w:r>
          </w:p>
        </w:tc>
        <w:tc>
          <w:tcPr>
            <w:tcW w:w="521" w:type="pct"/>
            <w:vMerge w:val="restart"/>
            <w:vAlign w:val="center"/>
          </w:tcPr>
          <w:p>
            <w:pPr>
              <w:adjustRightInd w:val="0"/>
              <w:snapToGrid w:val="0"/>
              <w:jc w:val="center"/>
              <w:rPr>
                <w:szCs w:val="21"/>
                <w:highlight w:val="none"/>
              </w:rPr>
            </w:pPr>
            <w:r>
              <w:rPr>
                <w:rFonts w:hint="eastAsia"/>
                <w:szCs w:val="21"/>
                <w:highlight w:val="none"/>
              </w:rPr>
              <w:t>相对</w:t>
            </w:r>
          </w:p>
          <w:p>
            <w:pPr>
              <w:adjustRightInd w:val="0"/>
              <w:snapToGrid w:val="0"/>
              <w:jc w:val="center"/>
              <w:rPr>
                <w:szCs w:val="21"/>
                <w:highlight w:val="none"/>
              </w:rPr>
            </w:pPr>
            <w:r>
              <w:rPr>
                <w:rFonts w:hint="eastAsia"/>
                <w:szCs w:val="21"/>
                <w:highlight w:val="none"/>
              </w:rPr>
              <w:t>标准</w:t>
            </w:r>
          </w:p>
          <w:p>
            <w:pPr>
              <w:adjustRightInd w:val="0"/>
              <w:snapToGrid w:val="0"/>
              <w:jc w:val="center"/>
              <w:rPr>
                <w:szCs w:val="21"/>
                <w:highlight w:val="none"/>
              </w:rPr>
            </w:pPr>
            <w:r>
              <w:rPr>
                <w:rFonts w:hint="eastAsia"/>
                <w:szCs w:val="21"/>
                <w:highlight w:val="none"/>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4" w:type="pct"/>
            <w:vAlign w:val="center"/>
          </w:tcPr>
          <w:p>
            <w:pPr>
              <w:adjustRightInd w:val="0"/>
              <w:snapToGrid w:val="0"/>
              <w:jc w:val="center"/>
              <w:rPr>
                <w:szCs w:val="21"/>
                <w:highlight w:val="none"/>
              </w:rPr>
            </w:pPr>
            <w:r>
              <w:rPr>
                <w:szCs w:val="21"/>
                <w:highlight w:val="none"/>
              </w:rPr>
              <w:t>1</w:t>
            </w:r>
          </w:p>
        </w:tc>
        <w:tc>
          <w:tcPr>
            <w:tcW w:w="785" w:type="pct"/>
            <w:vAlign w:val="center"/>
          </w:tcPr>
          <w:p>
            <w:pPr>
              <w:adjustRightInd w:val="0"/>
              <w:snapToGrid w:val="0"/>
              <w:jc w:val="center"/>
              <w:rPr>
                <w:szCs w:val="21"/>
                <w:highlight w:val="none"/>
              </w:rPr>
            </w:pPr>
            <w:r>
              <w:rPr>
                <w:rFonts w:hint="eastAsia"/>
                <w:szCs w:val="21"/>
                <w:highlight w:val="none"/>
              </w:rPr>
              <w:t>2</w:t>
            </w:r>
          </w:p>
        </w:tc>
        <w:tc>
          <w:tcPr>
            <w:tcW w:w="785" w:type="pct"/>
            <w:vAlign w:val="center"/>
          </w:tcPr>
          <w:p>
            <w:pPr>
              <w:adjustRightInd w:val="0"/>
              <w:snapToGrid w:val="0"/>
              <w:jc w:val="center"/>
              <w:rPr>
                <w:szCs w:val="21"/>
                <w:highlight w:val="none"/>
              </w:rPr>
            </w:pPr>
            <w:r>
              <w:rPr>
                <w:rFonts w:hint="eastAsia"/>
                <w:szCs w:val="21"/>
                <w:highlight w:val="none"/>
              </w:rPr>
              <w:t>3</w:t>
            </w:r>
          </w:p>
        </w:tc>
        <w:tc>
          <w:tcPr>
            <w:tcW w:w="785" w:type="pct"/>
            <w:vAlign w:val="center"/>
          </w:tcPr>
          <w:p>
            <w:pPr>
              <w:adjustRightInd w:val="0"/>
              <w:snapToGrid w:val="0"/>
              <w:jc w:val="center"/>
              <w:rPr>
                <w:szCs w:val="21"/>
                <w:highlight w:val="none"/>
              </w:rPr>
            </w:pPr>
            <w:r>
              <w:rPr>
                <w:rFonts w:hint="eastAsia"/>
                <w:szCs w:val="21"/>
                <w:highlight w:val="none"/>
              </w:rPr>
              <w:t>4</w:t>
            </w:r>
          </w:p>
        </w:tc>
        <w:tc>
          <w:tcPr>
            <w:tcW w:w="802" w:type="pct"/>
            <w:vAlign w:val="center"/>
          </w:tcPr>
          <w:p>
            <w:pPr>
              <w:adjustRightInd w:val="0"/>
              <w:snapToGrid w:val="0"/>
              <w:jc w:val="center"/>
              <w:rPr>
                <w:szCs w:val="21"/>
                <w:highlight w:val="none"/>
              </w:rPr>
            </w:pPr>
            <w:r>
              <w:rPr>
                <w:rFonts w:hint="eastAsia"/>
                <w:szCs w:val="21"/>
                <w:highlight w:val="none"/>
              </w:rPr>
              <w:t>5</w:t>
            </w:r>
          </w:p>
        </w:tc>
        <w:tc>
          <w:tcPr>
            <w:tcW w:w="533" w:type="pct"/>
            <w:vMerge w:val="continue"/>
            <w:vAlign w:val="center"/>
          </w:tcPr>
          <w:p>
            <w:pPr>
              <w:adjustRightInd w:val="0"/>
              <w:snapToGrid w:val="0"/>
              <w:jc w:val="center"/>
              <w:rPr>
                <w:szCs w:val="21"/>
                <w:highlight w:val="none"/>
              </w:rPr>
            </w:pPr>
          </w:p>
        </w:tc>
        <w:tc>
          <w:tcPr>
            <w:tcW w:w="521" w:type="pct"/>
            <w:vMerge w:val="continue"/>
            <w:vAlign w:val="center"/>
          </w:tcPr>
          <w:p>
            <w:pPr>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01" w:type="dxa"/>
            <w:vAlign w:val="center"/>
          </w:tcPr>
          <w:p>
            <w:pPr>
              <w:adjustRightInd w:val="0"/>
              <w:snapToGrid w:val="0"/>
              <w:jc w:val="center"/>
              <w:rPr>
                <w:szCs w:val="21"/>
                <w:highlight w:val="none"/>
              </w:rPr>
            </w:pPr>
            <w:r>
              <w:rPr>
                <w:rFonts w:hint="eastAsia"/>
                <w:szCs w:val="21"/>
                <w:highlight w:val="none"/>
                <w:lang w:bidi="ar"/>
              </w:rPr>
              <w:t>55.61</w:t>
            </w:r>
          </w:p>
        </w:tc>
        <w:tc>
          <w:tcPr>
            <w:tcW w:w="1502" w:type="dxa"/>
            <w:vAlign w:val="center"/>
          </w:tcPr>
          <w:p>
            <w:pPr>
              <w:adjustRightInd w:val="0"/>
              <w:snapToGrid w:val="0"/>
              <w:jc w:val="center"/>
              <w:rPr>
                <w:szCs w:val="21"/>
                <w:highlight w:val="none"/>
              </w:rPr>
            </w:pPr>
            <w:r>
              <w:rPr>
                <w:rFonts w:hint="eastAsia"/>
                <w:szCs w:val="21"/>
                <w:highlight w:val="none"/>
                <w:lang w:bidi="ar"/>
              </w:rPr>
              <w:t>54.71</w:t>
            </w:r>
          </w:p>
        </w:tc>
        <w:tc>
          <w:tcPr>
            <w:tcW w:w="1502" w:type="dxa"/>
            <w:vAlign w:val="center"/>
          </w:tcPr>
          <w:p>
            <w:pPr>
              <w:adjustRightInd w:val="0"/>
              <w:snapToGrid w:val="0"/>
              <w:jc w:val="center"/>
              <w:rPr>
                <w:szCs w:val="21"/>
                <w:highlight w:val="none"/>
              </w:rPr>
            </w:pPr>
            <w:r>
              <w:rPr>
                <w:rFonts w:hint="eastAsia"/>
                <w:szCs w:val="21"/>
                <w:highlight w:val="none"/>
                <w:lang w:bidi="ar"/>
              </w:rPr>
              <w:t>53.78</w:t>
            </w:r>
          </w:p>
        </w:tc>
        <w:tc>
          <w:tcPr>
            <w:tcW w:w="1502" w:type="dxa"/>
            <w:vAlign w:val="center"/>
          </w:tcPr>
          <w:p>
            <w:pPr>
              <w:adjustRightInd w:val="0"/>
              <w:snapToGrid w:val="0"/>
              <w:jc w:val="center"/>
              <w:rPr>
                <w:szCs w:val="21"/>
                <w:highlight w:val="none"/>
              </w:rPr>
            </w:pPr>
            <w:r>
              <w:rPr>
                <w:rFonts w:hint="eastAsia"/>
                <w:szCs w:val="21"/>
                <w:highlight w:val="none"/>
                <w:lang w:bidi="ar"/>
              </w:rPr>
              <w:t>52.61</w:t>
            </w:r>
          </w:p>
        </w:tc>
        <w:tc>
          <w:tcPr>
            <w:tcW w:w="1541" w:type="dxa"/>
            <w:vAlign w:val="center"/>
          </w:tcPr>
          <w:p>
            <w:pPr>
              <w:adjustRightInd w:val="0"/>
              <w:snapToGrid w:val="0"/>
              <w:jc w:val="center"/>
              <w:rPr>
                <w:szCs w:val="21"/>
                <w:highlight w:val="none"/>
              </w:rPr>
            </w:pPr>
            <w:r>
              <w:rPr>
                <w:rFonts w:hint="eastAsia"/>
                <w:szCs w:val="21"/>
                <w:highlight w:val="none"/>
                <w:lang w:bidi="ar"/>
              </w:rPr>
              <w:t>54.61</w:t>
            </w:r>
          </w:p>
        </w:tc>
        <w:tc>
          <w:tcPr>
            <w:tcW w:w="533" w:type="pct"/>
            <w:vAlign w:val="center"/>
          </w:tcPr>
          <w:p>
            <w:pPr>
              <w:adjustRightInd w:val="0"/>
              <w:snapToGrid w:val="0"/>
              <w:jc w:val="center"/>
              <w:rPr>
                <w:szCs w:val="21"/>
                <w:highlight w:val="none"/>
              </w:rPr>
            </w:pPr>
            <w:r>
              <w:rPr>
                <w:rFonts w:hint="eastAsia"/>
                <w:szCs w:val="21"/>
                <w:highlight w:val="none"/>
              </w:rPr>
              <w:t>54.26</w:t>
            </w:r>
          </w:p>
        </w:tc>
        <w:tc>
          <w:tcPr>
            <w:tcW w:w="521" w:type="pct"/>
            <w:vAlign w:val="center"/>
          </w:tcPr>
          <w:p>
            <w:pPr>
              <w:adjustRightInd w:val="0"/>
              <w:snapToGrid w:val="0"/>
              <w:jc w:val="center"/>
              <w:rPr>
                <w:szCs w:val="21"/>
                <w:highlight w:val="none"/>
                <w:lang w:bidi="ar"/>
              </w:rPr>
            </w:pPr>
            <w:r>
              <w:rPr>
                <w:rFonts w:hint="eastAsia"/>
                <w:szCs w:val="21"/>
                <w:highlight w:val="none"/>
                <w:lang w:bidi="ar"/>
              </w:rPr>
              <w:t>2.08%</w:t>
            </w:r>
          </w:p>
        </w:tc>
      </w:tr>
    </w:tbl>
    <w:p>
      <w:pPr>
        <w:spacing w:line="360" w:lineRule="auto"/>
        <w:ind w:firstLine="480" w:firstLineChars="200"/>
        <w:rPr>
          <w:sz w:val="24"/>
          <w:highlight w:val="none"/>
        </w:rPr>
      </w:pPr>
      <w:r>
        <w:rPr>
          <w:rFonts w:hint="eastAsia"/>
          <w:sz w:val="24"/>
          <w:szCs w:val="24"/>
          <w:highlight w:val="none"/>
        </w:rPr>
        <w:t>单次测量结果的相对标准偏差为2.08%，则</w:t>
      </w:r>
      <w:r>
        <w:rPr>
          <w:rFonts w:hint="eastAsia"/>
          <w:sz w:val="24"/>
          <w:highlight w:val="none"/>
        </w:rPr>
        <w:t>重复测量引入的相对标准不确定度为：</w:t>
      </w:r>
    </w:p>
    <w:p>
      <w:pPr>
        <w:spacing w:line="360" w:lineRule="auto"/>
        <w:jc w:val="center"/>
        <w:rPr>
          <w:rFonts w:eastAsia="等线"/>
          <w:sz w:val="24"/>
          <w:highlight w:val="none"/>
        </w:rPr>
      </w:pPr>
      <m:oMath>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m:sty m:val="p"/>
              </m:rPr>
              <w:rPr>
                <w:rFonts w:ascii="Cambria Math" w:hAnsi="Cambria Math"/>
                <w:sz w:val="24"/>
                <w:szCs w:val="24"/>
                <w:highlight w:val="none"/>
              </w:rPr>
              <m:t>r</m:t>
            </m:r>
            <m:r>
              <m:rPr/>
              <w:rPr>
                <w:rFonts w:ascii="Cambria Math" w:hAnsi="Cambria Math"/>
                <w:sz w:val="24"/>
                <w:szCs w:val="24"/>
                <w:highlight w:val="none"/>
              </w:rPr>
              <m:t xml:space="preserve"> </m:t>
            </m:r>
            <m:r>
              <m:rPr>
                <m:sty m:val="p"/>
              </m:rPr>
              <w:rPr>
                <w:rFonts w:ascii="Cambria Math" w:hAnsi="Cambria Math"/>
                <w:sz w:val="24"/>
                <w:szCs w:val="24"/>
                <w:highlight w:val="none"/>
              </w:rPr>
              <m:t>rel</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sz w:val="24"/>
                <w:highlight w:val="none"/>
              </w:rPr>
              <m:t>η</m:t>
            </m:r>
            <m:ctrlPr>
              <w:rPr>
                <w:rFonts w:ascii="Cambria Math" w:hAnsi="Cambria Math"/>
                <w:sz w:val="24"/>
                <w:szCs w:val="24"/>
                <w:highlight w:val="none"/>
              </w:rPr>
            </m:ctrlPr>
          </m:e>
        </m:d>
        <m:r>
          <m:rPr/>
          <w:rPr>
            <w:rFonts w:ascii="Cambria Math" w:hAnsi="Cambria Math"/>
            <w:sz w:val="24"/>
            <w:highlight w:val="none"/>
          </w:rPr>
          <m:t>=</m:t>
        </m:r>
        <m:f>
          <m:fPr>
            <m:ctrlPr>
              <w:rPr>
                <w:rFonts w:ascii="Cambria Math" w:hAnsi="Cambria Math"/>
                <w:i/>
                <w:sz w:val="24"/>
                <w:highlight w:val="none"/>
              </w:rPr>
            </m:ctrlPr>
          </m:fPr>
          <m:num>
            <m:r>
              <m:rPr/>
              <w:rPr>
                <w:rFonts w:ascii="Cambria Math" w:hAnsi="Cambria Math"/>
                <w:sz w:val="24"/>
                <w:highlight w:val="none"/>
              </w:rPr>
              <m:t>2.08</m:t>
            </m:r>
            <m:ctrlPr>
              <w:rPr>
                <w:rFonts w:ascii="Cambria Math" w:hAnsi="Cambria Math"/>
                <w:i/>
                <w:sz w:val="24"/>
                <w:highlight w:val="none"/>
              </w:rPr>
            </m:ctrlPr>
          </m:num>
          <m:den>
            <m:rad>
              <m:radPr>
                <m:degHide m:val="1"/>
                <m:ctrlPr>
                  <w:rPr>
                    <w:rFonts w:ascii="Cambria Math" w:hAnsi="Cambria Math"/>
                    <w:i/>
                    <w:sz w:val="24"/>
                    <w:highlight w:val="none"/>
                  </w:rPr>
                </m:ctrlPr>
              </m:radPr>
              <m:deg>
                <m:ctrlPr>
                  <w:rPr>
                    <w:rFonts w:ascii="Cambria Math" w:hAnsi="Cambria Math"/>
                    <w:i/>
                    <w:sz w:val="24"/>
                    <w:highlight w:val="none"/>
                  </w:rPr>
                </m:ctrlPr>
              </m:deg>
              <m:e>
                <m:r>
                  <m:rPr/>
                  <w:rPr>
                    <w:rFonts w:ascii="Cambria Math" w:hAnsi="Cambria Math"/>
                    <w:sz w:val="24"/>
                    <w:highlight w:val="none"/>
                  </w:rPr>
                  <m:t>5</m:t>
                </m:r>
                <m:ctrlPr>
                  <w:rPr>
                    <w:rFonts w:ascii="Cambria Math" w:hAnsi="Cambria Math"/>
                    <w:i/>
                    <w:sz w:val="24"/>
                    <w:highlight w:val="none"/>
                  </w:rPr>
                </m:ctrlPr>
              </m:e>
            </m:rad>
            <m:ctrlPr>
              <w:rPr>
                <w:rFonts w:ascii="Cambria Math" w:hAnsi="Cambria Math"/>
                <w:i/>
                <w:sz w:val="24"/>
                <w:highlight w:val="none"/>
              </w:rPr>
            </m:ctrlPr>
          </m:den>
        </m:f>
      </m:oMath>
      <w:r>
        <w:rPr>
          <w:rFonts w:hint="eastAsia" w:hAnsi="Cambria Math" w:eastAsia="等线"/>
          <w:sz w:val="24"/>
          <w:highlight w:val="none"/>
        </w:rPr>
        <w:t>=0.93%</w:t>
      </w:r>
    </w:p>
    <w:p>
      <w:pPr>
        <w:spacing w:line="360" w:lineRule="auto"/>
        <w:rPr>
          <w:sz w:val="24"/>
          <w:highlight w:val="none"/>
        </w:rPr>
      </w:pPr>
      <w:r>
        <w:rPr>
          <w:rFonts w:hAnsi="宋体"/>
          <w:sz w:val="24"/>
          <w:highlight w:val="none"/>
        </w:rPr>
        <w:t>（</w:t>
      </w:r>
      <w:r>
        <w:rPr>
          <w:sz w:val="24"/>
          <w:highlight w:val="none"/>
        </w:rPr>
        <w:t>2</w:t>
      </w:r>
      <w:r>
        <w:rPr>
          <w:rFonts w:hAnsi="宋体"/>
          <w:sz w:val="24"/>
          <w:highlight w:val="none"/>
        </w:rPr>
        <w:t>）</w:t>
      </w:r>
      <w:r>
        <w:rPr>
          <w:rFonts w:hint="eastAsia" w:ascii="宋体" w:hAnsi="宋体"/>
          <w:sz w:val="24"/>
          <w:highlight w:val="none"/>
        </w:rPr>
        <w:t>波长校准引入的相对标准不确定度</w:t>
      </w:r>
      <w:r>
        <w:rPr>
          <w:i/>
          <w:sz w:val="24"/>
          <w:highlight w:val="none"/>
        </w:rPr>
        <w:t>u</w:t>
      </w:r>
      <w:r>
        <w:rPr>
          <w:rFonts w:hint="eastAsia"/>
          <w:sz w:val="24"/>
          <w:highlight w:val="none"/>
          <w:vertAlign w:val="subscript"/>
        </w:rPr>
        <w:t>rel</w:t>
      </w:r>
      <w:r>
        <w:rPr>
          <w:rFonts w:hint="eastAsia"/>
          <w:sz w:val="24"/>
          <w:highlight w:val="none"/>
        </w:rPr>
        <w:t>(</w:t>
      </w:r>
      <w:r>
        <w:rPr>
          <w:rFonts w:ascii="Cambria Math" w:hAnsi="Cambria Math" w:cs="Cambria Math"/>
          <w:i/>
          <w:iCs/>
          <w:sz w:val="24"/>
          <w:highlight w:val="none"/>
        </w:rPr>
        <w:t>λ</w:t>
      </w:r>
      <w:r>
        <w:rPr>
          <w:rFonts w:hint="eastAsia"/>
          <w:sz w:val="24"/>
          <w:highlight w:val="none"/>
        </w:rPr>
        <w:t>)</w:t>
      </w:r>
    </w:p>
    <w:p>
      <w:pPr>
        <w:spacing w:line="360" w:lineRule="auto"/>
        <w:ind w:firstLine="420"/>
        <w:rPr>
          <w:sz w:val="24"/>
          <w:highlight w:val="none"/>
        </w:rPr>
      </w:pPr>
      <w:r>
        <w:rPr>
          <w:rFonts w:hint="eastAsia"/>
          <w:sz w:val="24"/>
          <w:highlight w:val="none"/>
        </w:rPr>
        <w:t>标准汞氩灯校准证书中</w:t>
      </w:r>
      <w:r>
        <w:rPr>
          <w:sz w:val="24"/>
          <w:highlight w:val="none"/>
        </w:rPr>
        <w:t>的扩展不确定度（</w:t>
      </w:r>
      <w:r>
        <w:rPr>
          <w:i/>
          <w:iCs/>
          <w:sz w:val="24"/>
          <w:highlight w:val="none"/>
        </w:rPr>
        <w:t>U</w:t>
      </w:r>
      <w:r>
        <w:rPr>
          <w:sz w:val="24"/>
          <w:highlight w:val="none"/>
          <w:vertAlign w:val="subscript"/>
        </w:rPr>
        <w:t>λ</w:t>
      </w:r>
      <w:r>
        <w:rPr>
          <w:sz w:val="24"/>
          <w:highlight w:val="none"/>
        </w:rPr>
        <w:t>）为0.</w:t>
      </w:r>
      <w:r>
        <w:rPr>
          <w:rFonts w:hint="eastAsia"/>
          <w:sz w:val="24"/>
          <w:highlight w:val="none"/>
        </w:rPr>
        <w:t>1</w:t>
      </w:r>
      <w:r>
        <w:rPr>
          <w:sz w:val="24"/>
          <w:highlight w:val="none"/>
        </w:rPr>
        <w:t xml:space="preserve"> nm，包含因子</w:t>
      </w:r>
      <w:r>
        <w:rPr>
          <w:i/>
          <w:iCs/>
          <w:sz w:val="24"/>
          <w:highlight w:val="none"/>
        </w:rPr>
        <w:t>k</w:t>
      </w:r>
      <w:r>
        <w:rPr>
          <w:sz w:val="24"/>
          <w:highlight w:val="none"/>
        </w:rPr>
        <w:t>=2，其相对标准不确定度可以采用激发和发射波段内的最大不确定度，即</w:t>
      </w:r>
      <w:r>
        <w:rPr>
          <w:rFonts w:hint="eastAsia"/>
          <w:sz w:val="24"/>
          <w:highlight w:val="none"/>
        </w:rPr>
        <w:t>激发</w:t>
      </w:r>
      <w:r>
        <w:rPr>
          <w:sz w:val="24"/>
          <w:highlight w:val="none"/>
        </w:rPr>
        <w:t>波长处（3</w:t>
      </w:r>
      <w:r>
        <w:rPr>
          <w:rFonts w:hint="eastAsia"/>
          <w:sz w:val="24"/>
          <w:highlight w:val="none"/>
        </w:rPr>
        <w:t>47</w:t>
      </w:r>
      <w:r>
        <w:rPr>
          <w:sz w:val="24"/>
          <w:highlight w:val="none"/>
        </w:rPr>
        <w:t xml:space="preserve"> nm）的相对</w:t>
      </w:r>
      <w:r>
        <w:rPr>
          <w:rFonts w:hint="eastAsia"/>
          <w:sz w:val="24"/>
          <w:highlight w:val="none"/>
        </w:rPr>
        <w:t>标准</w:t>
      </w:r>
      <w:r>
        <w:rPr>
          <w:sz w:val="24"/>
          <w:highlight w:val="none"/>
        </w:rPr>
        <w:t>不确定度：</w:t>
      </w:r>
    </w:p>
    <w:p>
      <w:pPr>
        <w:spacing w:line="360" w:lineRule="auto"/>
        <w:ind w:firstLine="420"/>
        <w:rPr>
          <w:rFonts w:hAnsi="Cambria Math"/>
          <w:sz w:val="24"/>
          <w:highlight w:val="none"/>
        </w:rPr>
      </w:pPr>
      <m:oMathPara>
        <m:oMath>
          <m:sSub>
            <m:sSubPr>
              <m:ctrlPr>
                <w:rPr>
                  <w:rFonts w:ascii="Cambria Math" w:hAnsi="Cambria Math"/>
                  <w:i/>
                  <w:sz w:val="24"/>
                  <w:highlight w:val="none"/>
                </w:rPr>
              </m:ctrlPr>
            </m:sSubPr>
            <m:e>
              <m:r>
                <m:rPr/>
                <w:rPr>
                  <w:rFonts w:ascii="Cambria Math" w:hAnsi="Cambria Math"/>
                  <w:sz w:val="24"/>
                  <w:highlight w:val="none"/>
                </w:rPr>
                <m:t>u</m:t>
              </m:r>
              <m:ctrlPr>
                <w:rPr>
                  <w:rFonts w:ascii="Cambria Math" w:hAnsi="Cambria Math"/>
                  <w:i/>
                  <w:sz w:val="24"/>
                  <w:highlight w:val="none"/>
                </w:rPr>
              </m:ctrlPr>
            </m:e>
            <m:sub>
              <m:r>
                <m:rPr>
                  <m:sty m:val="p"/>
                </m:rPr>
                <w:rPr>
                  <w:rFonts w:ascii="Cambria Math" w:hAnsi="Cambria Math"/>
                  <w:sz w:val="24"/>
                  <w:highlight w:val="none"/>
                </w:rPr>
                <m:t>rel</m:t>
              </m:r>
              <m:ctrlPr>
                <w:rPr>
                  <w:rFonts w:ascii="Cambria Math" w:hAnsi="Cambria Math"/>
                  <w:i/>
                  <w:sz w:val="24"/>
                  <w:highlight w:val="none"/>
                </w:rPr>
              </m:ctrlPr>
            </m:sub>
          </m:sSub>
          <m:r>
            <m:rPr>
              <m:sty m:val="p"/>
            </m:rPr>
            <w:rPr>
              <w:rFonts w:ascii="Cambria Math" w:hAnsi="Cambria Math"/>
              <w:sz w:val="24"/>
              <w:highlight w:val="none"/>
            </w:rPr>
            <m:t>(</m:t>
          </m:r>
          <m:r>
            <m:rPr>
              <m:sty m:val="p"/>
            </m:rPr>
            <w:rPr>
              <w:rFonts w:ascii="Cambria Math" w:hAnsi="Cambria Math"/>
              <w:sz w:val="24"/>
              <w:highlight w:val="none"/>
              <w:vertAlign w:val="subscript"/>
            </w:rPr>
            <m:t>λ</m:t>
          </m:r>
          <m:r>
            <m:rPr>
              <m:sty m:val="p"/>
            </m:rPr>
            <w:rPr>
              <w:rFonts w:ascii="Cambria Math" w:hAnsi="Cambria Math"/>
              <w:sz w:val="24"/>
              <w:highlight w:val="none"/>
            </w:rPr>
            <m:t>)=</m:t>
          </m:r>
          <m:f>
            <m:fPr>
              <m:ctrlPr>
                <w:rPr>
                  <w:rFonts w:ascii="Cambria Math" w:hAnsi="Cambria Math"/>
                  <w:sz w:val="24"/>
                  <w:highlight w:val="none"/>
                </w:rPr>
              </m:ctrlPr>
            </m:fPr>
            <m:num>
              <m:sSub>
                <m:sSubPr>
                  <m:ctrlPr>
                    <w:rPr>
                      <w:rFonts w:ascii="Cambria Math" w:hAnsi="Cambria Math"/>
                      <w:i/>
                      <w:iCs/>
                      <w:sz w:val="24"/>
                      <w:highlight w:val="none"/>
                    </w:rPr>
                  </m:ctrlPr>
                </m:sSubPr>
                <m:e>
                  <m:r>
                    <m:rPr/>
                    <w:rPr>
                      <w:rFonts w:ascii="Cambria Math" w:hAnsi="Cambria Math"/>
                      <w:sz w:val="24"/>
                      <w:highlight w:val="none"/>
                    </w:rPr>
                    <m:t>U</m:t>
                  </m:r>
                  <m:ctrlPr>
                    <w:rPr>
                      <w:rFonts w:ascii="Cambria Math" w:hAnsi="Cambria Math"/>
                      <w:i/>
                      <w:iCs/>
                      <w:sz w:val="24"/>
                      <w:highlight w:val="none"/>
                    </w:rPr>
                  </m:ctrlPr>
                </m:e>
                <m:sub>
                  <m:r>
                    <m:rPr>
                      <m:sty m:val="p"/>
                    </m:rPr>
                    <w:rPr>
                      <w:rFonts w:ascii="Cambria Math" w:hAnsi="Cambria Math"/>
                      <w:sz w:val="24"/>
                      <w:highlight w:val="none"/>
                      <w:vertAlign w:val="subscript"/>
                    </w:rPr>
                    <m:t>λ</m:t>
                  </m:r>
                  <m:ctrlPr>
                    <w:rPr>
                      <w:rFonts w:ascii="Cambria Math" w:hAnsi="Cambria Math"/>
                      <w:i/>
                      <w:iCs/>
                      <w:sz w:val="24"/>
                      <w:highlight w:val="none"/>
                    </w:rPr>
                  </m:ctrlPr>
                </m:sub>
              </m:sSub>
              <m:ctrlPr>
                <w:rPr>
                  <w:rFonts w:ascii="Cambria Math" w:hAnsi="Cambria Math"/>
                  <w:sz w:val="24"/>
                  <w:highlight w:val="none"/>
                </w:rPr>
              </m:ctrlPr>
            </m:num>
            <m:den>
              <m:r>
                <m:rPr>
                  <m:sty m:val="p"/>
                </m:rPr>
                <w:rPr>
                  <w:rFonts w:ascii="Cambria Math" w:hAnsi="Cambria Math"/>
                  <w:sz w:val="24"/>
                  <w:highlight w:val="none"/>
                </w:rPr>
                <m:t>2</m:t>
              </m:r>
              <m:r>
                <m:rPr>
                  <m:sty m:val="p"/>
                </m:rPr>
                <w:rPr>
                  <w:rFonts w:hint="eastAsia" w:ascii="Cambria Math" w:hAnsi="Cambria Math"/>
                  <w:sz w:val="24"/>
                  <w:highlight w:val="none"/>
                </w:rPr>
                <m:t>×</m:t>
              </m:r>
              <m:r>
                <m:rPr>
                  <m:sty m:val="p"/>
                </m:rPr>
                <w:rPr>
                  <w:rFonts w:ascii="Cambria Math" w:hAnsi="Cambria Math"/>
                  <w:sz w:val="24"/>
                  <w:highlight w:val="none"/>
                </w:rPr>
                <m:t xml:space="preserve">347 </m:t>
              </m:r>
              <m:r>
                <m:rPr>
                  <m:sty m:val="p"/>
                </m:rPr>
                <w:rPr>
                  <w:rFonts w:hint="eastAsia" w:ascii="Cambria Math" w:hAnsi="Cambria Math"/>
                  <w:sz w:val="24"/>
                  <w:highlight w:val="none"/>
                </w:rPr>
                <m:t>nm</m:t>
              </m:r>
              <m:ctrlPr>
                <w:rPr>
                  <w:rFonts w:ascii="Cambria Math" w:hAnsi="Cambria Math"/>
                  <w:sz w:val="24"/>
                  <w:highlight w:val="none"/>
                </w:rPr>
              </m:ctrlPr>
            </m:den>
          </m:f>
          <m:r>
            <m:rPr>
              <m:sty m:val="p"/>
            </m:rPr>
            <w:rPr>
              <w:rFonts w:ascii="Cambria Math" w:hAnsi="Cambria Math"/>
              <w:sz w:val="24"/>
              <w:highlight w:val="none"/>
            </w:rPr>
            <m:t>=</m:t>
          </m:r>
          <m:f>
            <m:fPr>
              <m:ctrlPr>
                <w:rPr>
                  <w:rFonts w:ascii="Cambria Math" w:hAnsi="Cambria Math"/>
                  <w:sz w:val="24"/>
                  <w:highlight w:val="none"/>
                </w:rPr>
              </m:ctrlPr>
            </m:fPr>
            <m:num>
              <m:r>
                <m:rPr>
                  <m:sty m:val="p"/>
                </m:rPr>
                <w:rPr>
                  <w:rFonts w:ascii="Cambria Math" w:hAnsi="Cambria Math"/>
                  <w:sz w:val="24"/>
                  <w:highlight w:val="none"/>
                </w:rPr>
                <m:t xml:space="preserve">0.1 </m:t>
              </m:r>
              <m:r>
                <m:rPr>
                  <m:sty m:val="p"/>
                </m:rPr>
                <w:rPr>
                  <w:rFonts w:hint="eastAsia" w:ascii="Cambria Math" w:hAnsi="Cambria Math"/>
                  <w:sz w:val="24"/>
                  <w:highlight w:val="none"/>
                </w:rPr>
                <m:t>nm</m:t>
              </m:r>
              <m:ctrlPr>
                <w:rPr>
                  <w:rFonts w:ascii="Cambria Math" w:hAnsi="Cambria Math"/>
                  <w:sz w:val="24"/>
                  <w:highlight w:val="none"/>
                </w:rPr>
              </m:ctrlPr>
            </m:num>
            <m:den>
              <m:r>
                <m:rPr>
                  <m:sty m:val="p"/>
                </m:rPr>
                <w:rPr>
                  <w:rFonts w:ascii="Cambria Math" w:hAnsi="Cambria Math"/>
                  <w:sz w:val="24"/>
                  <w:highlight w:val="none"/>
                </w:rPr>
                <m:t xml:space="preserve">694 </m:t>
              </m:r>
              <m:r>
                <m:rPr>
                  <m:sty m:val="p"/>
                </m:rPr>
                <w:rPr>
                  <w:rFonts w:hint="eastAsia" w:ascii="Cambria Math" w:hAnsi="Cambria Math"/>
                  <w:sz w:val="24"/>
                  <w:highlight w:val="none"/>
                </w:rPr>
                <m:t>nm</m:t>
              </m:r>
              <m:ctrlPr>
                <w:rPr>
                  <w:rFonts w:ascii="Cambria Math" w:hAnsi="Cambria Math"/>
                  <w:sz w:val="24"/>
                  <w:highlight w:val="none"/>
                </w:rPr>
              </m:ctrlPr>
            </m:den>
          </m:f>
          <m:r>
            <m:rPr/>
            <w:rPr>
              <w:rFonts w:ascii="Cambria Math" w:hAnsi="Cambria Math"/>
              <w:sz w:val="24"/>
              <w:highlight w:val="none"/>
            </w:rPr>
            <m:t>=0.014%</m:t>
          </m:r>
        </m:oMath>
      </m:oMathPara>
    </w:p>
    <w:p>
      <w:pPr>
        <w:numPr>
          <w:ilvl w:val="0"/>
          <w:numId w:val="1"/>
        </w:numPr>
        <w:spacing w:line="360" w:lineRule="auto"/>
        <w:rPr>
          <w:sz w:val="24"/>
          <w:highlight w:val="none"/>
        </w:rPr>
      </w:pPr>
      <w:r>
        <w:rPr>
          <w:rFonts w:hint="eastAsia" w:ascii="宋体" w:hAnsi="宋体"/>
          <w:sz w:val="24"/>
          <w:highlight w:val="none"/>
        </w:rPr>
        <w:t>荧光相对强度校准引入的相对标准不确定度</w:t>
      </w:r>
      <w:r>
        <w:rPr>
          <w:i/>
          <w:sz w:val="24"/>
          <w:highlight w:val="none"/>
        </w:rPr>
        <w:t>u</w:t>
      </w:r>
      <w:r>
        <w:rPr>
          <w:rFonts w:hint="eastAsia"/>
          <w:sz w:val="24"/>
          <w:highlight w:val="none"/>
          <w:vertAlign w:val="subscript"/>
        </w:rPr>
        <w:t>rel</w:t>
      </w:r>
      <w:r>
        <w:rPr>
          <w:rFonts w:hint="eastAsia"/>
          <w:sz w:val="24"/>
          <w:highlight w:val="none"/>
        </w:rPr>
        <w:t>(</w:t>
      </w:r>
      <w:r>
        <w:rPr>
          <w:rFonts w:hint="eastAsia"/>
          <w:i/>
          <w:iCs/>
          <w:sz w:val="24"/>
          <w:highlight w:val="none"/>
        </w:rPr>
        <w:t>E</w:t>
      </w:r>
      <w:r>
        <w:rPr>
          <w:rFonts w:hint="eastAsia"/>
          <w:sz w:val="24"/>
          <w:highlight w:val="none"/>
        </w:rPr>
        <w:t>)</w:t>
      </w:r>
    </w:p>
    <w:p>
      <w:pPr>
        <w:spacing w:line="360" w:lineRule="auto"/>
        <w:ind w:firstLine="480" w:firstLineChars="200"/>
        <w:rPr>
          <w:rFonts w:ascii="宋体" w:hAnsi="宋体"/>
          <w:sz w:val="24"/>
          <w:highlight w:val="none"/>
        </w:rPr>
      </w:pPr>
      <w:r>
        <w:rPr>
          <w:rFonts w:hAnsi="宋体"/>
          <w:sz w:val="24"/>
          <w:highlight w:val="none"/>
        </w:rPr>
        <w:t>重复测量</w:t>
      </w:r>
      <w:r>
        <w:rPr>
          <w:rFonts w:hint="eastAsia"/>
          <w:sz w:val="24"/>
          <w:highlight w:val="none"/>
        </w:rPr>
        <w:t>相对光谱辐射照度标准器</w:t>
      </w:r>
      <w:r>
        <w:rPr>
          <w:rFonts w:hint="eastAsia" w:hAnsi="宋体"/>
          <w:sz w:val="24"/>
          <w:highlight w:val="none"/>
        </w:rPr>
        <w:t>10</w:t>
      </w:r>
      <w:r>
        <w:rPr>
          <w:rFonts w:hAnsi="宋体"/>
          <w:sz w:val="24"/>
          <w:highlight w:val="none"/>
        </w:rPr>
        <w:t>次，</w:t>
      </w:r>
      <w:r>
        <w:rPr>
          <w:rFonts w:hint="eastAsia" w:hAnsi="宋体"/>
          <w:sz w:val="24"/>
          <w:highlight w:val="none"/>
        </w:rPr>
        <w:t>并进行归一化，</w:t>
      </w:r>
      <w:r>
        <w:rPr>
          <w:rFonts w:hint="eastAsia" w:ascii="宋体" w:hAnsi="宋体"/>
          <w:sz w:val="24"/>
          <w:highlight w:val="none"/>
        </w:rPr>
        <w:t>在激发光波段</w:t>
      </w:r>
      <w:r>
        <w:rPr>
          <w:sz w:val="24"/>
          <w:highlight w:val="none"/>
        </w:rPr>
        <w:t>3</w:t>
      </w:r>
      <w:r>
        <w:rPr>
          <w:rFonts w:hint="eastAsia"/>
          <w:sz w:val="24"/>
          <w:highlight w:val="none"/>
        </w:rPr>
        <w:t>47</w:t>
      </w:r>
      <w:r>
        <w:rPr>
          <w:sz w:val="24"/>
          <w:highlight w:val="none"/>
        </w:rPr>
        <w:t xml:space="preserve"> n</w:t>
      </w:r>
      <w:r>
        <w:rPr>
          <w:rFonts w:hint="eastAsia"/>
          <w:sz w:val="24"/>
          <w:highlight w:val="none"/>
        </w:rPr>
        <w:t>m（取与之接近的</w:t>
      </w:r>
      <w:r>
        <w:rPr>
          <w:sz w:val="24"/>
          <w:highlight w:val="none"/>
        </w:rPr>
        <w:t>3</w:t>
      </w:r>
      <w:r>
        <w:rPr>
          <w:rFonts w:hint="eastAsia"/>
          <w:sz w:val="24"/>
          <w:highlight w:val="none"/>
        </w:rPr>
        <w:t>46</w:t>
      </w:r>
      <w:r>
        <w:rPr>
          <w:sz w:val="24"/>
          <w:highlight w:val="none"/>
        </w:rPr>
        <w:t xml:space="preserve"> n</w:t>
      </w:r>
      <w:r>
        <w:rPr>
          <w:rFonts w:hint="eastAsia"/>
          <w:sz w:val="24"/>
          <w:highlight w:val="none"/>
        </w:rPr>
        <w:t>m）处相对光谱辐射照度标准器的光谱</w:t>
      </w:r>
      <w:r>
        <w:rPr>
          <w:rFonts w:hint="eastAsia" w:ascii="宋体" w:hAnsi="宋体"/>
          <w:sz w:val="24"/>
          <w:highlight w:val="none"/>
        </w:rPr>
        <w:t>测量重复性引入的相对标准不确定为：</w:t>
      </w:r>
    </w:p>
    <w:p>
      <w:pPr>
        <w:spacing w:line="360" w:lineRule="auto"/>
        <w:jc w:val="center"/>
        <w:rPr>
          <w:rFonts w:ascii="宋体" w:hAnsi="宋体"/>
          <w:sz w:val="24"/>
          <w:highlight w:val="none"/>
        </w:rPr>
      </w:pPr>
      <m:oMath>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w:rPr>
                <w:rFonts w:ascii="Cambria Math" w:hAnsi="Cambria Math"/>
                <w:sz w:val="24"/>
                <w:szCs w:val="24"/>
                <w:highlight w:val="none"/>
              </w:rPr>
              <m:t xml:space="preserve">1 </m:t>
            </m:r>
            <m:r>
              <m:rPr>
                <m:sty m:val="p"/>
              </m:rPr>
              <w:rPr>
                <w:rFonts w:ascii="Cambria Math" w:hAnsi="Cambria Math"/>
                <w:sz w:val="24"/>
                <w:szCs w:val="24"/>
                <w:highlight w:val="none"/>
              </w:rPr>
              <m:t>rel</m:t>
            </m:r>
            <m:ctrlPr>
              <w:rPr>
                <w:rFonts w:ascii="Cambria Math" w:hAnsi="Cambria Math"/>
                <w:i/>
                <w:sz w:val="24"/>
                <w:szCs w:val="24"/>
                <w:highlight w:val="none"/>
              </w:rPr>
            </m:ctrlPr>
          </m:sub>
        </m:sSub>
        <m:d>
          <m:dPr>
            <m:ctrlPr>
              <w:rPr>
                <w:rFonts w:ascii="Cambria Math" w:hAnsi="Cambria Math"/>
                <w:sz w:val="24"/>
                <w:szCs w:val="24"/>
                <w:highlight w:val="none"/>
              </w:rPr>
            </m:ctrlPr>
          </m:dPr>
          <m:e>
            <m:sSub>
              <m:sSubPr>
                <m:ctrlPr>
                  <w:rPr>
                    <w:rFonts w:ascii="Cambria Math" w:hAnsi="Cambria Math"/>
                    <w:sz w:val="24"/>
                    <w:highlight w:val="none"/>
                  </w:rPr>
                </m:ctrlPr>
              </m:sSubPr>
              <m:e>
                <m:r>
                  <m:rPr/>
                  <w:rPr>
                    <w:rFonts w:ascii="Cambria Math" w:hAnsi="Cambria Math"/>
                    <w:sz w:val="24"/>
                    <w:highlight w:val="none"/>
                  </w:rPr>
                  <m:t>E</m:t>
                </m:r>
                <m:ctrlPr>
                  <w:rPr>
                    <w:rFonts w:ascii="Cambria Math" w:hAnsi="Cambria Math"/>
                    <w:sz w:val="24"/>
                    <w:highlight w:val="none"/>
                  </w:rPr>
                </m:ctrlPr>
              </m:e>
              <m:sub>
                <m:r>
                  <m:rPr>
                    <m:sty m:val="p"/>
                  </m:rPr>
                  <w:rPr>
                    <w:rFonts w:hint="eastAsia" w:ascii="Cambria Math" w:hAnsi="Cambria Math"/>
                    <w:sz w:val="24"/>
                    <w:highlight w:val="none"/>
                  </w:rPr>
                  <m:t>abs</m:t>
                </m:r>
                <m:ctrlPr>
                  <w:rPr>
                    <w:rFonts w:ascii="Cambria Math" w:hAnsi="Cambria Math"/>
                    <w:sz w:val="24"/>
                    <w:highlight w:val="none"/>
                  </w:rPr>
                </m:ctrlPr>
              </m:sub>
            </m:sSub>
            <m:ctrlPr>
              <w:rPr>
                <w:rFonts w:ascii="Cambria Math" w:hAnsi="Cambria Math"/>
                <w:sz w:val="24"/>
                <w:szCs w:val="24"/>
                <w:highlight w:val="none"/>
              </w:rPr>
            </m:ctrlPr>
          </m:e>
        </m:d>
        <m:r>
          <m:rPr/>
          <w:rPr>
            <w:rFonts w:ascii="Cambria Math" w:hAnsi="Cambria Math"/>
            <w:sz w:val="24"/>
            <w:highlight w:val="none"/>
          </w:rPr>
          <m:t>=</m:t>
        </m:r>
        <m:f>
          <m:fPr>
            <m:ctrlPr>
              <w:rPr>
                <w:rFonts w:ascii="Cambria Math" w:hAnsi="Cambria Math"/>
                <w:i/>
                <w:sz w:val="24"/>
                <w:highlight w:val="none"/>
              </w:rPr>
            </m:ctrlPr>
          </m:fPr>
          <m:num>
            <m:r>
              <m:rPr/>
              <w:rPr>
                <w:rFonts w:ascii="Cambria Math" w:hAnsi="Cambria Math"/>
                <w:sz w:val="24"/>
                <w:highlight w:val="none"/>
              </w:rPr>
              <m:t>1</m:t>
            </m:r>
            <m:ctrlPr>
              <w:rPr>
                <w:rFonts w:ascii="Cambria Math" w:hAnsi="Cambria Math"/>
                <w:i/>
                <w:sz w:val="24"/>
                <w:highlight w:val="none"/>
              </w:rPr>
            </m:ctrlPr>
          </m:num>
          <m:den>
            <m:acc>
              <m:accPr>
                <m:chr m:val="̅"/>
                <m:ctrlPr>
                  <w:rPr>
                    <w:rFonts w:ascii="Cambria Math" w:hAnsi="Cambria Math" w:eastAsia="等线"/>
                    <w:i/>
                    <w:color w:val="000000"/>
                    <w:kern w:val="24"/>
                    <w:sz w:val="24"/>
                    <w:highlight w:val="none"/>
                  </w:rPr>
                </m:ctrlPr>
              </m:accPr>
              <m:e>
                <m:r>
                  <m:rPr/>
                  <w:rPr>
                    <w:rFonts w:ascii="Cambria Math" w:hAnsi="Cambria Math" w:eastAsia="等线" w:cs="Cambria Math"/>
                    <w:sz w:val="24"/>
                    <w:highlight w:val="none"/>
                  </w:rPr>
                  <m:t>I</m:t>
                </m:r>
                <m:ctrlPr>
                  <w:rPr>
                    <w:rFonts w:ascii="Cambria Math" w:hAnsi="Cambria Math" w:eastAsia="等线"/>
                    <w:i/>
                    <w:color w:val="000000"/>
                    <w:kern w:val="24"/>
                    <w:sz w:val="24"/>
                    <w:highlight w:val="none"/>
                  </w:rPr>
                </m:ctrlPr>
              </m:e>
            </m:acc>
            <m:ctrlPr>
              <w:rPr>
                <w:rFonts w:ascii="Cambria Math" w:hAnsi="Cambria Math"/>
                <w:i/>
                <w:sz w:val="24"/>
                <w:highlight w:val="none"/>
              </w:rPr>
            </m:ctrlPr>
          </m:den>
        </m:f>
        <m:rad>
          <m:radPr>
            <m:degHide m:val="1"/>
            <m:ctrlPr>
              <w:rPr>
                <w:rFonts w:ascii="Cambria Math" w:hAnsi="Cambria Math" w:eastAsia="等线"/>
                <w:i/>
                <w:iCs/>
                <w:color w:val="000000"/>
                <w:kern w:val="24"/>
                <w:sz w:val="24"/>
                <w:highlight w:val="none"/>
              </w:rPr>
            </m:ctrlPr>
          </m:radPr>
          <m:deg>
            <m:ctrlPr>
              <w:rPr>
                <w:rFonts w:ascii="Cambria Math" w:hAnsi="Cambria Math" w:eastAsia="等线"/>
                <w:i/>
                <w:iCs/>
                <w:color w:val="000000"/>
                <w:kern w:val="24"/>
                <w:sz w:val="24"/>
                <w:highlight w:val="none"/>
              </w:rPr>
            </m:ctrlPr>
          </m:deg>
          <m:e>
            <m:f>
              <m:fPr>
                <m:ctrlPr>
                  <w:rPr>
                    <w:rFonts w:ascii="Cambria Math" w:hAnsi="Cambria Math" w:eastAsia="等线"/>
                    <w:i/>
                    <w:iCs/>
                    <w:color w:val="000000"/>
                    <w:kern w:val="24"/>
                    <w:sz w:val="24"/>
                    <w:highlight w:val="none"/>
                  </w:rPr>
                </m:ctrlPr>
              </m:fPr>
              <m:num>
                <m:nary>
                  <m:naryPr>
                    <m:chr m:val="∑"/>
                    <m:limLoc m:val="undOvr"/>
                    <m:ctrlPr>
                      <w:rPr>
                        <w:rFonts w:ascii="Cambria Math" w:hAnsi="Cambria Math" w:eastAsia="等线"/>
                        <w:i/>
                        <w:iCs/>
                        <w:color w:val="000000"/>
                        <w:kern w:val="24"/>
                        <w:sz w:val="24"/>
                        <w:highlight w:val="none"/>
                      </w:rPr>
                    </m:ctrlPr>
                  </m:naryPr>
                  <m:sub>
                    <m:r>
                      <m:rPr/>
                      <w:rPr>
                        <w:rFonts w:ascii="Cambria Math" w:hAnsi="Cambria Math" w:eastAsia="等线"/>
                        <w:color w:val="000000"/>
                        <w:kern w:val="24"/>
                        <w:sz w:val="24"/>
                        <w:highlight w:val="none"/>
                      </w:rPr>
                      <m:t>i=1</m:t>
                    </m:r>
                    <m:ctrlPr>
                      <w:rPr>
                        <w:rFonts w:ascii="Cambria Math" w:hAnsi="Cambria Math" w:eastAsia="等线"/>
                        <w:i/>
                        <w:iCs/>
                        <w:color w:val="000000"/>
                        <w:kern w:val="24"/>
                        <w:sz w:val="24"/>
                        <w:highlight w:val="none"/>
                      </w:rPr>
                    </m:ctrlPr>
                  </m:sub>
                  <m:sup>
                    <m:r>
                      <m:rPr/>
                      <w:rPr>
                        <w:rFonts w:ascii="Cambria Math" w:hAnsi="Cambria Math" w:eastAsia="等线"/>
                        <w:color w:val="000000"/>
                        <w:kern w:val="24"/>
                        <w:sz w:val="24"/>
                        <w:highlight w:val="none"/>
                      </w:rPr>
                      <m:t>n</m:t>
                    </m:r>
                    <m:ctrlPr>
                      <w:rPr>
                        <w:rFonts w:ascii="Cambria Math" w:hAnsi="Cambria Math" w:eastAsia="等线"/>
                        <w:i/>
                        <w:iCs/>
                        <w:color w:val="000000"/>
                        <w:kern w:val="24"/>
                        <w:sz w:val="24"/>
                        <w:highlight w:val="none"/>
                      </w:rPr>
                    </m:ctrlPr>
                  </m:sup>
                  <m:e>
                    <m:sSup>
                      <m:sSupPr>
                        <m:ctrlPr>
                          <w:rPr>
                            <w:rFonts w:ascii="Cambria Math" w:hAnsi="Cambria Math" w:eastAsia="等线"/>
                            <w:i/>
                            <w:iCs/>
                            <w:color w:val="000000"/>
                            <w:kern w:val="24"/>
                            <w:sz w:val="24"/>
                            <w:highlight w:val="none"/>
                          </w:rPr>
                        </m:ctrlPr>
                      </m:sSupPr>
                      <m:e>
                        <m:d>
                          <m:dPr>
                            <m:ctrlPr>
                              <w:rPr>
                                <w:rFonts w:ascii="Cambria Math" w:hAnsi="Cambria Math" w:eastAsia="等线"/>
                                <w:i/>
                                <w:iCs/>
                                <w:color w:val="000000"/>
                                <w:kern w:val="24"/>
                                <w:sz w:val="24"/>
                                <w:highlight w:val="none"/>
                              </w:rPr>
                            </m:ctrlPr>
                          </m:dPr>
                          <m:e>
                            <m:sSub>
                              <m:sSubPr>
                                <m:ctrlPr>
                                  <w:rPr>
                                    <w:rFonts w:ascii="Cambria Math" w:hAnsi="Cambria Math" w:eastAsia="等线"/>
                                    <w:i/>
                                    <w:iCs/>
                                    <w:color w:val="000000"/>
                                    <w:kern w:val="24"/>
                                    <w:sz w:val="24"/>
                                    <w:highlight w:val="none"/>
                                  </w:rPr>
                                </m:ctrlPr>
                              </m:sSubPr>
                              <m:e>
                                <m:r>
                                  <m:rPr/>
                                  <w:rPr>
                                    <w:rFonts w:ascii="Cambria Math" w:hAnsi="Cambria Math" w:eastAsia="等线"/>
                                    <w:color w:val="000000"/>
                                    <w:kern w:val="24"/>
                                    <w:sz w:val="24"/>
                                    <w:highlight w:val="none"/>
                                  </w:rPr>
                                  <m:t>I</m:t>
                                </m:r>
                                <m:ctrlPr>
                                  <w:rPr>
                                    <w:rFonts w:ascii="Cambria Math" w:hAnsi="Cambria Math" w:eastAsia="等线"/>
                                    <w:i/>
                                    <w:iCs/>
                                    <w:color w:val="000000"/>
                                    <w:kern w:val="24"/>
                                    <w:sz w:val="24"/>
                                    <w:highlight w:val="none"/>
                                  </w:rPr>
                                </m:ctrlPr>
                              </m:e>
                              <m:sub>
                                <m:r>
                                  <m:rPr/>
                                  <w:rPr>
                                    <w:rFonts w:ascii="Cambria Math" w:hAnsi="Cambria Math" w:eastAsia="等线"/>
                                    <w:color w:val="000000"/>
                                    <w:kern w:val="24"/>
                                    <w:sz w:val="24"/>
                                    <w:highlight w:val="none"/>
                                  </w:rPr>
                                  <m:t>i</m:t>
                                </m:r>
                                <m:ctrlPr>
                                  <w:rPr>
                                    <w:rFonts w:ascii="Cambria Math" w:hAnsi="Cambria Math" w:eastAsia="等线"/>
                                    <w:i/>
                                    <w:iCs/>
                                    <w:color w:val="000000"/>
                                    <w:kern w:val="24"/>
                                    <w:sz w:val="24"/>
                                    <w:highlight w:val="none"/>
                                  </w:rPr>
                                </m:ctrlPr>
                              </m:sub>
                            </m:sSub>
                            <m:r>
                              <m:rPr/>
                              <w:rPr>
                                <w:rFonts w:ascii="Cambria Math" w:hAnsi="Cambria Math" w:eastAsia="等线"/>
                                <w:color w:val="000000"/>
                                <w:kern w:val="24"/>
                                <w:sz w:val="24"/>
                                <w:highlight w:val="none"/>
                              </w:rPr>
                              <m:t>−</m:t>
                            </m:r>
                            <m:acc>
                              <m:accPr>
                                <m:chr m:val="̅"/>
                                <m:ctrlPr>
                                  <w:rPr>
                                    <w:rFonts w:ascii="Cambria Math" w:hAnsi="Cambria Math" w:eastAsia="等线"/>
                                    <w:i/>
                                    <w:color w:val="000000"/>
                                    <w:kern w:val="24"/>
                                    <w:sz w:val="24"/>
                                    <w:highlight w:val="none"/>
                                  </w:rPr>
                                </m:ctrlPr>
                              </m:accPr>
                              <m:e>
                                <m:r>
                                  <m:rPr/>
                                  <w:rPr>
                                    <w:rFonts w:ascii="Cambria Math" w:hAnsi="Cambria Math" w:eastAsia="等线" w:cs="Cambria Math"/>
                                    <w:sz w:val="24"/>
                                    <w:highlight w:val="none"/>
                                  </w:rPr>
                                  <m:t>I</m:t>
                                </m:r>
                                <m:ctrlPr>
                                  <w:rPr>
                                    <w:rFonts w:ascii="Cambria Math" w:hAnsi="Cambria Math" w:eastAsia="等线"/>
                                    <w:i/>
                                    <w:color w:val="000000"/>
                                    <w:kern w:val="24"/>
                                    <w:sz w:val="24"/>
                                    <w:highlight w:val="none"/>
                                  </w:rPr>
                                </m:ctrlPr>
                              </m:e>
                            </m:acc>
                            <m:ctrlPr>
                              <w:rPr>
                                <w:rFonts w:ascii="Cambria Math" w:hAnsi="Cambria Math" w:eastAsia="等线"/>
                                <w:i/>
                                <w:iCs/>
                                <w:color w:val="000000"/>
                                <w:kern w:val="24"/>
                                <w:sz w:val="24"/>
                                <w:highlight w:val="none"/>
                              </w:rPr>
                            </m:ctrlPr>
                          </m:e>
                        </m:d>
                        <m:ctrlPr>
                          <w:rPr>
                            <w:rFonts w:ascii="Cambria Math" w:hAnsi="Cambria Math" w:eastAsia="等线"/>
                            <w:i/>
                            <w:iCs/>
                            <w:color w:val="000000"/>
                            <w:kern w:val="24"/>
                            <w:sz w:val="24"/>
                            <w:highlight w:val="none"/>
                          </w:rPr>
                        </m:ctrlPr>
                      </m:e>
                      <m:sup>
                        <m:r>
                          <m:rPr/>
                          <w:rPr>
                            <w:rFonts w:ascii="Cambria Math" w:hAnsi="Cambria Math" w:eastAsia="等线"/>
                            <w:color w:val="000000"/>
                            <w:kern w:val="24"/>
                            <w:sz w:val="24"/>
                            <w:highlight w:val="none"/>
                          </w:rPr>
                          <m:t>2</m:t>
                        </m:r>
                        <m:ctrlPr>
                          <w:rPr>
                            <w:rFonts w:ascii="Cambria Math" w:hAnsi="Cambria Math" w:eastAsia="等线"/>
                            <w:i/>
                            <w:iCs/>
                            <w:color w:val="000000"/>
                            <w:kern w:val="24"/>
                            <w:sz w:val="24"/>
                            <w:highlight w:val="none"/>
                          </w:rPr>
                        </m:ctrlPr>
                      </m:sup>
                    </m:sSup>
                    <m:ctrlPr>
                      <w:rPr>
                        <w:rFonts w:ascii="Cambria Math" w:hAnsi="Cambria Math" w:eastAsia="等线"/>
                        <w:i/>
                        <w:iCs/>
                        <w:color w:val="000000"/>
                        <w:kern w:val="24"/>
                        <w:sz w:val="24"/>
                        <w:highlight w:val="none"/>
                      </w:rPr>
                    </m:ctrlPr>
                  </m:e>
                </m:nary>
                <m:ctrlPr>
                  <w:rPr>
                    <w:rFonts w:ascii="Cambria Math" w:hAnsi="Cambria Math" w:eastAsia="等线"/>
                    <w:i/>
                    <w:iCs/>
                    <w:color w:val="000000"/>
                    <w:kern w:val="24"/>
                    <w:sz w:val="24"/>
                    <w:highlight w:val="none"/>
                  </w:rPr>
                </m:ctrlPr>
              </m:num>
              <m:den>
                <m:r>
                  <m:rPr/>
                  <w:rPr>
                    <w:rFonts w:ascii="Cambria Math" w:hAnsi="Cambria Math" w:eastAsia="等线"/>
                    <w:color w:val="000000"/>
                    <w:kern w:val="24"/>
                    <w:sz w:val="24"/>
                    <w:highlight w:val="none"/>
                  </w:rPr>
                  <m:t>n</m:t>
                </m:r>
                <m:d>
                  <m:dPr>
                    <m:ctrlPr>
                      <w:rPr>
                        <w:rFonts w:ascii="Cambria Math" w:hAnsi="Cambria Math" w:eastAsia="等线"/>
                        <w:i/>
                        <w:iCs/>
                        <w:color w:val="000000"/>
                        <w:kern w:val="24"/>
                        <w:sz w:val="24"/>
                        <w:highlight w:val="none"/>
                      </w:rPr>
                    </m:ctrlPr>
                  </m:dPr>
                  <m:e>
                    <m:r>
                      <m:rPr/>
                      <w:rPr>
                        <w:rFonts w:ascii="Cambria Math" w:hAnsi="Cambria Math" w:eastAsia="等线"/>
                        <w:color w:val="000000"/>
                        <w:kern w:val="24"/>
                        <w:sz w:val="24"/>
                        <w:highlight w:val="none"/>
                      </w:rPr>
                      <m:t>n−1</m:t>
                    </m:r>
                    <m:ctrlPr>
                      <w:rPr>
                        <w:rFonts w:ascii="Cambria Math" w:hAnsi="Cambria Math" w:eastAsia="等线"/>
                        <w:i/>
                        <w:iCs/>
                        <w:color w:val="000000"/>
                        <w:kern w:val="24"/>
                        <w:sz w:val="24"/>
                        <w:highlight w:val="none"/>
                      </w:rPr>
                    </m:ctrlPr>
                  </m:e>
                </m:d>
                <m:ctrlPr>
                  <w:rPr>
                    <w:rFonts w:ascii="Cambria Math" w:hAnsi="Cambria Math" w:eastAsia="等线"/>
                    <w:i/>
                    <w:iCs/>
                    <w:color w:val="000000"/>
                    <w:kern w:val="24"/>
                    <w:sz w:val="24"/>
                    <w:highlight w:val="none"/>
                  </w:rPr>
                </m:ctrlPr>
              </m:den>
            </m:f>
            <m:ctrlPr>
              <w:rPr>
                <w:rFonts w:ascii="Cambria Math" w:hAnsi="Cambria Math" w:eastAsia="等线"/>
                <w:i/>
                <w:iCs/>
                <w:color w:val="000000"/>
                <w:kern w:val="24"/>
                <w:sz w:val="24"/>
                <w:highlight w:val="none"/>
              </w:rPr>
            </m:ctrlPr>
          </m:e>
        </m:rad>
      </m:oMath>
      <w:r>
        <w:rPr>
          <w:rFonts w:hint="eastAsia" w:hAnsi="Cambria Math" w:eastAsia="等线"/>
          <w:sz w:val="24"/>
          <w:highlight w:val="none"/>
        </w:rPr>
        <w:t>=0.12%</w:t>
      </w:r>
    </w:p>
    <w:p>
      <w:pPr>
        <w:spacing w:line="360" w:lineRule="auto"/>
        <w:ind w:firstLine="480" w:firstLineChars="200"/>
        <w:rPr>
          <w:rFonts w:ascii="宋体" w:hAnsi="宋体"/>
          <w:sz w:val="24"/>
          <w:highlight w:val="none"/>
        </w:rPr>
      </w:pPr>
      <w:r>
        <w:rPr>
          <w:rFonts w:hint="eastAsia" w:ascii="宋体" w:hAnsi="宋体"/>
          <w:sz w:val="24"/>
          <w:highlight w:val="none"/>
        </w:rPr>
        <w:t>在发射光波段（硫酸奎宁溶液</w:t>
      </w:r>
      <w:r>
        <w:rPr>
          <w:rFonts w:hint="eastAsia"/>
          <w:sz w:val="24"/>
          <w:highlight w:val="none"/>
        </w:rPr>
        <w:t>发光峰附近450 nm处</w:t>
      </w:r>
      <w:r>
        <w:rPr>
          <w:rFonts w:hint="eastAsia" w:ascii="宋体" w:hAnsi="宋体"/>
          <w:sz w:val="24"/>
          <w:highlight w:val="none"/>
        </w:rPr>
        <w:t>）</w:t>
      </w:r>
      <w:r>
        <w:rPr>
          <w:rFonts w:hint="eastAsia"/>
          <w:sz w:val="24"/>
          <w:highlight w:val="none"/>
        </w:rPr>
        <w:t>相对光谱辐射照度标准器的光谱</w:t>
      </w:r>
      <w:r>
        <w:rPr>
          <w:rFonts w:hint="eastAsia" w:ascii="宋体" w:hAnsi="宋体"/>
          <w:sz w:val="24"/>
          <w:highlight w:val="none"/>
        </w:rPr>
        <w:t>测量重复性引入的相对标准不确定为：</w:t>
      </w:r>
    </w:p>
    <w:p>
      <w:pPr>
        <w:spacing w:line="360" w:lineRule="auto"/>
        <w:jc w:val="center"/>
        <w:rPr>
          <w:rFonts w:ascii="宋体" w:hAnsi="宋体"/>
          <w:sz w:val="24"/>
          <w:highlight w:val="none"/>
        </w:rPr>
      </w:pPr>
      <m:oMath>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w:rPr>
                <w:rFonts w:ascii="Cambria Math" w:hAnsi="Cambria Math"/>
                <w:sz w:val="24"/>
                <w:szCs w:val="24"/>
                <w:highlight w:val="none"/>
              </w:rPr>
              <m:t xml:space="preserve">1 </m:t>
            </m:r>
            <m:r>
              <m:rPr>
                <m:sty m:val="p"/>
              </m:rPr>
              <w:rPr>
                <w:rFonts w:ascii="Cambria Math" w:hAnsi="Cambria Math"/>
                <w:sz w:val="24"/>
                <w:szCs w:val="24"/>
                <w:highlight w:val="none"/>
              </w:rPr>
              <m:t>rel</m:t>
            </m:r>
            <m:ctrlPr>
              <w:rPr>
                <w:rFonts w:ascii="Cambria Math" w:hAnsi="Cambria Math"/>
                <w:i/>
                <w:sz w:val="24"/>
                <w:szCs w:val="24"/>
                <w:highlight w:val="none"/>
              </w:rPr>
            </m:ctrlPr>
          </m:sub>
        </m:sSub>
        <m:d>
          <m:dPr>
            <m:ctrlPr>
              <w:rPr>
                <w:rFonts w:ascii="Cambria Math" w:hAnsi="Cambria Math"/>
                <w:sz w:val="24"/>
                <w:szCs w:val="24"/>
                <w:highlight w:val="none"/>
              </w:rPr>
            </m:ctrlPr>
          </m:dPr>
          <m:e>
            <m:sSub>
              <m:sSubPr>
                <m:ctrlPr>
                  <w:rPr>
                    <w:rFonts w:ascii="Cambria Math" w:hAnsi="Cambria Math"/>
                    <w:sz w:val="24"/>
                    <w:highlight w:val="none"/>
                  </w:rPr>
                </m:ctrlPr>
              </m:sSubPr>
              <m:e>
                <m:r>
                  <m:rPr/>
                  <w:rPr>
                    <w:rFonts w:ascii="Cambria Math" w:hAnsi="Cambria Math"/>
                    <w:sz w:val="24"/>
                    <w:highlight w:val="none"/>
                  </w:rPr>
                  <m:t>E</m:t>
                </m:r>
                <m:ctrlPr>
                  <w:rPr>
                    <w:rFonts w:ascii="Cambria Math" w:hAnsi="Cambria Math"/>
                    <w:sz w:val="24"/>
                    <w:highlight w:val="none"/>
                  </w:rPr>
                </m:ctrlPr>
              </m:e>
              <m:sub>
                <m:r>
                  <m:rPr>
                    <m:sty m:val="p"/>
                  </m:rPr>
                  <w:rPr>
                    <w:rFonts w:hint="eastAsia" w:ascii="Cambria Math" w:hAnsi="Cambria Math"/>
                    <w:sz w:val="24"/>
                    <w:highlight w:val="none"/>
                  </w:rPr>
                  <m:t>em</m:t>
                </m:r>
                <m:ctrlPr>
                  <w:rPr>
                    <w:rFonts w:ascii="Cambria Math" w:hAnsi="Cambria Math"/>
                    <w:sz w:val="24"/>
                    <w:highlight w:val="none"/>
                  </w:rPr>
                </m:ctrlPr>
              </m:sub>
            </m:sSub>
            <m:ctrlPr>
              <w:rPr>
                <w:rFonts w:ascii="Cambria Math" w:hAnsi="Cambria Math"/>
                <w:sz w:val="24"/>
                <w:szCs w:val="24"/>
                <w:highlight w:val="none"/>
              </w:rPr>
            </m:ctrlPr>
          </m:e>
        </m:d>
        <m:r>
          <m:rPr/>
          <w:rPr>
            <w:rFonts w:ascii="Cambria Math" w:hAnsi="Cambria Math"/>
            <w:sz w:val="24"/>
            <w:highlight w:val="none"/>
          </w:rPr>
          <m:t>=</m:t>
        </m:r>
        <m:f>
          <m:fPr>
            <m:ctrlPr>
              <w:rPr>
                <w:rFonts w:ascii="Cambria Math" w:hAnsi="Cambria Math"/>
                <w:i/>
                <w:sz w:val="24"/>
                <w:highlight w:val="none"/>
              </w:rPr>
            </m:ctrlPr>
          </m:fPr>
          <m:num>
            <m:r>
              <m:rPr/>
              <w:rPr>
                <w:rFonts w:ascii="Cambria Math" w:hAnsi="Cambria Math"/>
                <w:sz w:val="24"/>
                <w:highlight w:val="none"/>
              </w:rPr>
              <m:t>1</m:t>
            </m:r>
            <m:ctrlPr>
              <w:rPr>
                <w:rFonts w:ascii="Cambria Math" w:hAnsi="Cambria Math"/>
                <w:i/>
                <w:sz w:val="24"/>
                <w:highlight w:val="none"/>
              </w:rPr>
            </m:ctrlPr>
          </m:num>
          <m:den>
            <m:acc>
              <m:accPr>
                <m:chr m:val="̅"/>
                <m:ctrlPr>
                  <w:rPr>
                    <w:rFonts w:ascii="Cambria Math" w:hAnsi="Cambria Math" w:eastAsia="等线"/>
                    <w:i/>
                    <w:color w:val="000000"/>
                    <w:kern w:val="24"/>
                    <w:sz w:val="24"/>
                    <w:highlight w:val="none"/>
                  </w:rPr>
                </m:ctrlPr>
              </m:accPr>
              <m:e>
                <m:r>
                  <m:rPr/>
                  <w:rPr>
                    <w:rFonts w:ascii="Cambria Math" w:hAnsi="Cambria Math" w:eastAsia="等线" w:cs="Cambria Math"/>
                    <w:sz w:val="24"/>
                    <w:highlight w:val="none"/>
                  </w:rPr>
                  <m:t>I</m:t>
                </m:r>
                <m:ctrlPr>
                  <w:rPr>
                    <w:rFonts w:ascii="Cambria Math" w:hAnsi="Cambria Math" w:eastAsia="等线"/>
                    <w:i/>
                    <w:color w:val="000000"/>
                    <w:kern w:val="24"/>
                    <w:sz w:val="24"/>
                    <w:highlight w:val="none"/>
                  </w:rPr>
                </m:ctrlPr>
              </m:e>
            </m:acc>
            <m:ctrlPr>
              <w:rPr>
                <w:rFonts w:ascii="Cambria Math" w:hAnsi="Cambria Math"/>
                <w:i/>
                <w:sz w:val="24"/>
                <w:highlight w:val="none"/>
              </w:rPr>
            </m:ctrlPr>
          </m:den>
        </m:f>
        <m:rad>
          <m:radPr>
            <m:degHide m:val="1"/>
            <m:ctrlPr>
              <w:rPr>
                <w:rFonts w:ascii="Cambria Math" w:hAnsi="Cambria Math" w:eastAsia="等线"/>
                <w:i/>
                <w:iCs/>
                <w:color w:val="000000"/>
                <w:kern w:val="24"/>
                <w:sz w:val="24"/>
                <w:highlight w:val="none"/>
              </w:rPr>
            </m:ctrlPr>
          </m:radPr>
          <m:deg>
            <m:ctrlPr>
              <w:rPr>
                <w:rFonts w:ascii="Cambria Math" w:hAnsi="Cambria Math" w:eastAsia="等线"/>
                <w:i/>
                <w:iCs/>
                <w:color w:val="000000"/>
                <w:kern w:val="24"/>
                <w:sz w:val="24"/>
                <w:highlight w:val="none"/>
              </w:rPr>
            </m:ctrlPr>
          </m:deg>
          <m:e>
            <m:f>
              <m:fPr>
                <m:ctrlPr>
                  <w:rPr>
                    <w:rFonts w:ascii="Cambria Math" w:hAnsi="Cambria Math" w:eastAsia="等线"/>
                    <w:i/>
                    <w:iCs/>
                    <w:color w:val="000000"/>
                    <w:kern w:val="24"/>
                    <w:sz w:val="24"/>
                    <w:highlight w:val="none"/>
                  </w:rPr>
                </m:ctrlPr>
              </m:fPr>
              <m:num>
                <m:nary>
                  <m:naryPr>
                    <m:chr m:val="∑"/>
                    <m:limLoc m:val="undOvr"/>
                    <m:ctrlPr>
                      <w:rPr>
                        <w:rFonts w:ascii="Cambria Math" w:hAnsi="Cambria Math" w:eastAsia="等线"/>
                        <w:i/>
                        <w:iCs/>
                        <w:color w:val="000000"/>
                        <w:kern w:val="24"/>
                        <w:sz w:val="24"/>
                        <w:highlight w:val="none"/>
                      </w:rPr>
                    </m:ctrlPr>
                  </m:naryPr>
                  <m:sub>
                    <m:r>
                      <m:rPr/>
                      <w:rPr>
                        <w:rFonts w:ascii="Cambria Math" w:hAnsi="Cambria Math" w:eastAsia="等线"/>
                        <w:color w:val="000000"/>
                        <w:kern w:val="24"/>
                        <w:sz w:val="24"/>
                        <w:highlight w:val="none"/>
                      </w:rPr>
                      <m:t>i=1</m:t>
                    </m:r>
                    <m:ctrlPr>
                      <w:rPr>
                        <w:rFonts w:ascii="Cambria Math" w:hAnsi="Cambria Math" w:eastAsia="等线"/>
                        <w:i/>
                        <w:iCs/>
                        <w:color w:val="000000"/>
                        <w:kern w:val="24"/>
                        <w:sz w:val="24"/>
                        <w:highlight w:val="none"/>
                      </w:rPr>
                    </m:ctrlPr>
                  </m:sub>
                  <m:sup>
                    <m:r>
                      <m:rPr/>
                      <w:rPr>
                        <w:rFonts w:ascii="Cambria Math" w:hAnsi="Cambria Math" w:eastAsia="等线"/>
                        <w:color w:val="000000"/>
                        <w:kern w:val="24"/>
                        <w:sz w:val="24"/>
                        <w:highlight w:val="none"/>
                      </w:rPr>
                      <m:t>n</m:t>
                    </m:r>
                    <m:ctrlPr>
                      <w:rPr>
                        <w:rFonts w:ascii="Cambria Math" w:hAnsi="Cambria Math" w:eastAsia="等线"/>
                        <w:i/>
                        <w:iCs/>
                        <w:color w:val="000000"/>
                        <w:kern w:val="24"/>
                        <w:sz w:val="24"/>
                        <w:highlight w:val="none"/>
                      </w:rPr>
                    </m:ctrlPr>
                  </m:sup>
                  <m:e>
                    <m:sSup>
                      <m:sSupPr>
                        <m:ctrlPr>
                          <w:rPr>
                            <w:rFonts w:ascii="Cambria Math" w:hAnsi="Cambria Math" w:eastAsia="等线"/>
                            <w:i/>
                            <w:iCs/>
                            <w:color w:val="000000"/>
                            <w:kern w:val="24"/>
                            <w:sz w:val="24"/>
                            <w:highlight w:val="none"/>
                          </w:rPr>
                        </m:ctrlPr>
                      </m:sSupPr>
                      <m:e>
                        <m:d>
                          <m:dPr>
                            <m:ctrlPr>
                              <w:rPr>
                                <w:rFonts w:ascii="Cambria Math" w:hAnsi="Cambria Math" w:eastAsia="等线"/>
                                <w:i/>
                                <w:iCs/>
                                <w:color w:val="000000"/>
                                <w:kern w:val="24"/>
                                <w:sz w:val="24"/>
                                <w:highlight w:val="none"/>
                              </w:rPr>
                            </m:ctrlPr>
                          </m:dPr>
                          <m:e>
                            <m:sSub>
                              <m:sSubPr>
                                <m:ctrlPr>
                                  <w:rPr>
                                    <w:rFonts w:ascii="Cambria Math" w:hAnsi="Cambria Math" w:eastAsia="等线"/>
                                    <w:i/>
                                    <w:iCs/>
                                    <w:color w:val="000000"/>
                                    <w:kern w:val="24"/>
                                    <w:sz w:val="24"/>
                                    <w:highlight w:val="none"/>
                                  </w:rPr>
                                </m:ctrlPr>
                              </m:sSubPr>
                              <m:e>
                                <m:r>
                                  <m:rPr/>
                                  <w:rPr>
                                    <w:rFonts w:ascii="Cambria Math" w:hAnsi="Cambria Math" w:eastAsia="等线"/>
                                    <w:color w:val="000000"/>
                                    <w:kern w:val="24"/>
                                    <w:sz w:val="24"/>
                                    <w:highlight w:val="none"/>
                                  </w:rPr>
                                  <m:t>I</m:t>
                                </m:r>
                                <m:ctrlPr>
                                  <w:rPr>
                                    <w:rFonts w:ascii="Cambria Math" w:hAnsi="Cambria Math" w:eastAsia="等线"/>
                                    <w:i/>
                                    <w:iCs/>
                                    <w:color w:val="000000"/>
                                    <w:kern w:val="24"/>
                                    <w:sz w:val="24"/>
                                    <w:highlight w:val="none"/>
                                  </w:rPr>
                                </m:ctrlPr>
                              </m:e>
                              <m:sub>
                                <m:r>
                                  <m:rPr/>
                                  <w:rPr>
                                    <w:rFonts w:ascii="Cambria Math" w:hAnsi="Cambria Math" w:eastAsia="等线"/>
                                    <w:color w:val="000000"/>
                                    <w:kern w:val="24"/>
                                    <w:sz w:val="24"/>
                                    <w:highlight w:val="none"/>
                                  </w:rPr>
                                  <m:t>i</m:t>
                                </m:r>
                                <m:ctrlPr>
                                  <w:rPr>
                                    <w:rFonts w:ascii="Cambria Math" w:hAnsi="Cambria Math" w:eastAsia="等线"/>
                                    <w:i/>
                                    <w:iCs/>
                                    <w:color w:val="000000"/>
                                    <w:kern w:val="24"/>
                                    <w:sz w:val="24"/>
                                    <w:highlight w:val="none"/>
                                  </w:rPr>
                                </m:ctrlPr>
                              </m:sub>
                            </m:sSub>
                            <m:r>
                              <m:rPr/>
                              <w:rPr>
                                <w:rFonts w:ascii="Cambria Math" w:hAnsi="Cambria Math" w:eastAsia="等线"/>
                                <w:color w:val="000000"/>
                                <w:kern w:val="24"/>
                                <w:sz w:val="24"/>
                                <w:highlight w:val="none"/>
                              </w:rPr>
                              <m:t>−</m:t>
                            </m:r>
                            <m:acc>
                              <m:accPr>
                                <m:chr m:val="̅"/>
                                <m:ctrlPr>
                                  <w:rPr>
                                    <w:rFonts w:ascii="Cambria Math" w:hAnsi="Cambria Math" w:eastAsia="等线"/>
                                    <w:i/>
                                    <w:color w:val="000000"/>
                                    <w:kern w:val="24"/>
                                    <w:sz w:val="24"/>
                                    <w:highlight w:val="none"/>
                                  </w:rPr>
                                </m:ctrlPr>
                              </m:accPr>
                              <m:e>
                                <m:r>
                                  <m:rPr/>
                                  <w:rPr>
                                    <w:rFonts w:ascii="Cambria Math" w:hAnsi="Cambria Math" w:eastAsia="等线" w:cs="Cambria Math"/>
                                    <w:sz w:val="24"/>
                                    <w:highlight w:val="none"/>
                                  </w:rPr>
                                  <m:t>I</m:t>
                                </m:r>
                                <m:ctrlPr>
                                  <w:rPr>
                                    <w:rFonts w:ascii="Cambria Math" w:hAnsi="Cambria Math" w:eastAsia="等线"/>
                                    <w:i/>
                                    <w:color w:val="000000"/>
                                    <w:kern w:val="24"/>
                                    <w:sz w:val="24"/>
                                    <w:highlight w:val="none"/>
                                  </w:rPr>
                                </m:ctrlPr>
                              </m:e>
                            </m:acc>
                            <m:ctrlPr>
                              <w:rPr>
                                <w:rFonts w:ascii="Cambria Math" w:hAnsi="Cambria Math" w:eastAsia="等线"/>
                                <w:i/>
                                <w:iCs/>
                                <w:color w:val="000000"/>
                                <w:kern w:val="24"/>
                                <w:sz w:val="24"/>
                                <w:highlight w:val="none"/>
                              </w:rPr>
                            </m:ctrlPr>
                          </m:e>
                        </m:d>
                        <m:ctrlPr>
                          <w:rPr>
                            <w:rFonts w:ascii="Cambria Math" w:hAnsi="Cambria Math" w:eastAsia="等线"/>
                            <w:i/>
                            <w:iCs/>
                            <w:color w:val="000000"/>
                            <w:kern w:val="24"/>
                            <w:sz w:val="24"/>
                            <w:highlight w:val="none"/>
                          </w:rPr>
                        </m:ctrlPr>
                      </m:e>
                      <m:sup>
                        <m:r>
                          <m:rPr/>
                          <w:rPr>
                            <w:rFonts w:ascii="Cambria Math" w:hAnsi="Cambria Math" w:eastAsia="等线"/>
                            <w:color w:val="000000"/>
                            <w:kern w:val="24"/>
                            <w:sz w:val="24"/>
                            <w:highlight w:val="none"/>
                          </w:rPr>
                          <m:t>2</m:t>
                        </m:r>
                        <m:ctrlPr>
                          <w:rPr>
                            <w:rFonts w:ascii="Cambria Math" w:hAnsi="Cambria Math" w:eastAsia="等线"/>
                            <w:i/>
                            <w:iCs/>
                            <w:color w:val="000000"/>
                            <w:kern w:val="24"/>
                            <w:sz w:val="24"/>
                            <w:highlight w:val="none"/>
                          </w:rPr>
                        </m:ctrlPr>
                      </m:sup>
                    </m:sSup>
                    <m:ctrlPr>
                      <w:rPr>
                        <w:rFonts w:ascii="Cambria Math" w:hAnsi="Cambria Math" w:eastAsia="等线"/>
                        <w:i/>
                        <w:iCs/>
                        <w:color w:val="000000"/>
                        <w:kern w:val="24"/>
                        <w:sz w:val="24"/>
                        <w:highlight w:val="none"/>
                      </w:rPr>
                    </m:ctrlPr>
                  </m:e>
                </m:nary>
                <m:ctrlPr>
                  <w:rPr>
                    <w:rFonts w:ascii="Cambria Math" w:hAnsi="Cambria Math" w:eastAsia="等线"/>
                    <w:i/>
                    <w:iCs/>
                    <w:color w:val="000000"/>
                    <w:kern w:val="24"/>
                    <w:sz w:val="24"/>
                    <w:highlight w:val="none"/>
                  </w:rPr>
                </m:ctrlPr>
              </m:num>
              <m:den>
                <m:r>
                  <m:rPr/>
                  <w:rPr>
                    <w:rFonts w:ascii="Cambria Math" w:hAnsi="Cambria Math" w:eastAsia="等线"/>
                    <w:color w:val="000000"/>
                    <w:kern w:val="24"/>
                    <w:sz w:val="24"/>
                    <w:highlight w:val="none"/>
                  </w:rPr>
                  <m:t>n</m:t>
                </m:r>
                <m:d>
                  <m:dPr>
                    <m:ctrlPr>
                      <w:rPr>
                        <w:rFonts w:ascii="Cambria Math" w:hAnsi="Cambria Math" w:eastAsia="等线"/>
                        <w:i/>
                        <w:iCs/>
                        <w:color w:val="000000"/>
                        <w:kern w:val="24"/>
                        <w:sz w:val="24"/>
                        <w:highlight w:val="none"/>
                      </w:rPr>
                    </m:ctrlPr>
                  </m:dPr>
                  <m:e>
                    <m:r>
                      <m:rPr/>
                      <w:rPr>
                        <w:rFonts w:ascii="Cambria Math" w:hAnsi="Cambria Math" w:eastAsia="等线"/>
                        <w:color w:val="000000"/>
                        <w:kern w:val="24"/>
                        <w:sz w:val="24"/>
                        <w:highlight w:val="none"/>
                      </w:rPr>
                      <m:t>n−1</m:t>
                    </m:r>
                    <m:ctrlPr>
                      <w:rPr>
                        <w:rFonts w:ascii="Cambria Math" w:hAnsi="Cambria Math" w:eastAsia="等线"/>
                        <w:i/>
                        <w:iCs/>
                        <w:color w:val="000000"/>
                        <w:kern w:val="24"/>
                        <w:sz w:val="24"/>
                        <w:highlight w:val="none"/>
                      </w:rPr>
                    </m:ctrlPr>
                  </m:e>
                </m:d>
                <m:ctrlPr>
                  <w:rPr>
                    <w:rFonts w:ascii="Cambria Math" w:hAnsi="Cambria Math" w:eastAsia="等线"/>
                    <w:i/>
                    <w:iCs/>
                    <w:color w:val="000000"/>
                    <w:kern w:val="24"/>
                    <w:sz w:val="24"/>
                    <w:highlight w:val="none"/>
                  </w:rPr>
                </m:ctrlPr>
              </m:den>
            </m:f>
            <m:ctrlPr>
              <w:rPr>
                <w:rFonts w:ascii="Cambria Math" w:hAnsi="Cambria Math" w:eastAsia="等线"/>
                <w:i/>
                <w:iCs/>
                <w:color w:val="000000"/>
                <w:kern w:val="24"/>
                <w:sz w:val="24"/>
                <w:highlight w:val="none"/>
              </w:rPr>
            </m:ctrlPr>
          </m:e>
        </m:rad>
      </m:oMath>
      <w:r>
        <w:rPr>
          <w:rFonts w:hint="eastAsia" w:hAnsi="Cambria Math" w:eastAsia="等线"/>
          <w:sz w:val="24"/>
          <w:highlight w:val="none"/>
        </w:rPr>
        <w:t>=0.042%</w:t>
      </w:r>
    </w:p>
    <w:p>
      <w:pPr>
        <w:autoSpaceDE w:val="0"/>
        <w:autoSpaceDN w:val="0"/>
        <w:adjustRightInd w:val="0"/>
        <w:spacing w:line="360" w:lineRule="auto"/>
        <w:ind w:firstLine="480" w:firstLineChars="200"/>
        <w:rPr>
          <w:sz w:val="24"/>
          <w:highlight w:val="none"/>
        </w:rPr>
      </w:pPr>
      <w:r>
        <w:rPr>
          <w:rFonts w:hint="eastAsia"/>
          <w:sz w:val="24"/>
          <w:highlight w:val="none"/>
        </w:rPr>
        <w:t>相对光谱辐射照度标准器校准证书中</w:t>
      </w:r>
      <w:r>
        <w:rPr>
          <w:sz w:val="24"/>
          <w:highlight w:val="none"/>
        </w:rPr>
        <w:t>在</w:t>
      </w:r>
      <w:r>
        <w:rPr>
          <w:rFonts w:hint="eastAsia" w:ascii="宋体" w:hAnsi="宋体"/>
          <w:sz w:val="24"/>
          <w:highlight w:val="none"/>
        </w:rPr>
        <w:t>激发光波段</w:t>
      </w:r>
      <w:r>
        <w:rPr>
          <w:sz w:val="24"/>
          <w:highlight w:val="none"/>
        </w:rPr>
        <w:t>3</w:t>
      </w:r>
      <w:r>
        <w:rPr>
          <w:rFonts w:hint="eastAsia"/>
          <w:sz w:val="24"/>
          <w:highlight w:val="none"/>
        </w:rPr>
        <w:t>47</w:t>
      </w:r>
      <w:r>
        <w:rPr>
          <w:sz w:val="24"/>
          <w:highlight w:val="none"/>
        </w:rPr>
        <w:t xml:space="preserve"> n</w:t>
      </w:r>
      <w:r>
        <w:rPr>
          <w:rFonts w:hint="eastAsia"/>
          <w:sz w:val="24"/>
          <w:highlight w:val="none"/>
        </w:rPr>
        <w:t>m（取与之接近的</w:t>
      </w:r>
      <w:r>
        <w:rPr>
          <w:sz w:val="24"/>
          <w:highlight w:val="none"/>
        </w:rPr>
        <w:t>3</w:t>
      </w:r>
      <w:r>
        <w:rPr>
          <w:rFonts w:hint="eastAsia"/>
          <w:sz w:val="24"/>
          <w:highlight w:val="none"/>
        </w:rPr>
        <w:t>46</w:t>
      </w:r>
      <w:r>
        <w:rPr>
          <w:sz w:val="24"/>
          <w:highlight w:val="none"/>
        </w:rPr>
        <w:t xml:space="preserve"> n</w:t>
      </w:r>
      <w:r>
        <w:rPr>
          <w:rFonts w:hint="eastAsia"/>
          <w:sz w:val="24"/>
          <w:highlight w:val="none"/>
        </w:rPr>
        <w:t>m）处</w:t>
      </w:r>
      <w:r>
        <w:rPr>
          <w:sz w:val="24"/>
          <w:highlight w:val="none"/>
        </w:rPr>
        <w:t>的相对扩展不确定度</w:t>
      </w:r>
      <w:r>
        <w:rPr>
          <w:i/>
          <w:iCs/>
          <w:sz w:val="24"/>
          <w:highlight w:val="none"/>
        </w:rPr>
        <w:t>U</w:t>
      </w:r>
      <w:r>
        <w:rPr>
          <w:sz w:val="24"/>
          <w:highlight w:val="none"/>
          <w:vertAlign w:val="subscript"/>
        </w:rPr>
        <w:t>rel</w:t>
      </w:r>
      <w:r>
        <w:rPr>
          <w:sz w:val="24"/>
          <w:highlight w:val="none"/>
        </w:rPr>
        <w:t>(</w:t>
      </w:r>
      <w:r>
        <w:rPr>
          <w:i/>
          <w:iCs/>
          <w:sz w:val="24"/>
          <w:highlight w:val="none"/>
        </w:rPr>
        <w:t>E</w:t>
      </w:r>
      <w:r>
        <w:rPr>
          <w:sz w:val="24"/>
          <w:highlight w:val="none"/>
          <w:vertAlign w:val="subscript"/>
        </w:rPr>
        <w:t>abs</w:t>
      </w:r>
      <w:r>
        <w:rPr>
          <w:sz w:val="24"/>
          <w:highlight w:val="none"/>
        </w:rPr>
        <w:t>)为</w:t>
      </w:r>
      <w:r>
        <w:rPr>
          <w:rFonts w:hint="eastAsia"/>
          <w:sz w:val="24"/>
          <w:highlight w:val="none"/>
        </w:rPr>
        <w:t>5.2</w:t>
      </w:r>
      <w:r>
        <w:rPr>
          <w:sz w:val="24"/>
          <w:highlight w:val="none"/>
        </w:rPr>
        <w:t>%，包含因子</w:t>
      </w:r>
      <w:r>
        <w:rPr>
          <w:i/>
          <w:iCs/>
          <w:sz w:val="24"/>
          <w:highlight w:val="none"/>
        </w:rPr>
        <w:t>k</w:t>
      </w:r>
      <w:r>
        <w:rPr>
          <w:sz w:val="24"/>
          <w:highlight w:val="none"/>
        </w:rPr>
        <w:t>=2，则3</w:t>
      </w:r>
      <w:r>
        <w:rPr>
          <w:rFonts w:hint="eastAsia"/>
          <w:sz w:val="24"/>
          <w:highlight w:val="none"/>
        </w:rPr>
        <w:t>47</w:t>
      </w:r>
      <w:r>
        <w:rPr>
          <w:sz w:val="24"/>
          <w:highlight w:val="none"/>
        </w:rPr>
        <w:t xml:space="preserve"> nm</w:t>
      </w:r>
      <w:r>
        <w:rPr>
          <w:rFonts w:hint="eastAsia"/>
          <w:sz w:val="24"/>
          <w:highlight w:val="none"/>
        </w:rPr>
        <w:t>处的</w:t>
      </w:r>
      <w:r>
        <w:rPr>
          <w:sz w:val="24"/>
          <w:highlight w:val="none"/>
        </w:rPr>
        <w:t>相对标准不确定度为：</w:t>
      </w:r>
    </w:p>
    <w:p>
      <w:pPr>
        <w:spacing w:line="360" w:lineRule="auto"/>
        <w:ind w:firstLine="420"/>
        <w:jc w:val="left"/>
        <w:rPr>
          <w:sz w:val="24"/>
          <w:szCs w:val="24"/>
          <w:highlight w:val="none"/>
        </w:rPr>
      </w:pPr>
      <m:oMathPara>
        <m:oMath>
          <m:sSub>
            <m:sSubPr>
              <m:ctrlPr>
                <w:rPr>
                  <w:rFonts w:ascii="Cambria Math" w:hAnsi="Cambria Math"/>
                  <w:i/>
                  <w:sz w:val="24"/>
                  <w:highlight w:val="none"/>
                </w:rPr>
              </m:ctrlPr>
            </m:sSubPr>
            <m:e>
              <m:r>
                <m:rPr/>
                <w:rPr>
                  <w:rFonts w:ascii="Cambria Math" w:hAnsi="Cambria Math"/>
                  <w:sz w:val="24"/>
                  <w:highlight w:val="none"/>
                </w:rPr>
                <m:t>u</m:t>
              </m:r>
              <m:ctrlPr>
                <w:rPr>
                  <w:rFonts w:ascii="Cambria Math" w:hAnsi="Cambria Math"/>
                  <w:i/>
                  <w:sz w:val="24"/>
                  <w:highlight w:val="none"/>
                </w:rPr>
              </m:ctrlPr>
            </m:e>
            <m:sub>
              <m:r>
                <m:rPr>
                  <m:sty m:val="p"/>
                </m:rPr>
                <w:rPr>
                  <w:rFonts w:ascii="Cambria Math" w:hAnsi="Cambria Math"/>
                  <w:sz w:val="24"/>
                  <w:highlight w:val="none"/>
                </w:rPr>
                <m:t xml:space="preserve">2 </m:t>
              </m:r>
              <m:r>
                <m:rPr>
                  <m:sty m:val="p"/>
                </m:rPr>
                <w:rPr>
                  <w:rFonts w:ascii="Cambria Math" w:hAnsi="Cambria Math"/>
                  <w:sz w:val="24"/>
                  <w:szCs w:val="24"/>
                  <w:highlight w:val="none"/>
                </w:rPr>
                <m:t>rel</m:t>
              </m:r>
              <m:ctrlPr>
                <w:rPr>
                  <w:rFonts w:ascii="Cambria Math" w:hAnsi="Cambria Math"/>
                  <w:i/>
                  <w:sz w:val="24"/>
                  <w:highlight w:val="none"/>
                </w:rPr>
              </m:ctrlPr>
            </m:sub>
          </m:sSub>
          <m:d>
            <m:dPr>
              <m:ctrlPr>
                <w:rPr>
                  <w:rFonts w:ascii="Cambria Math" w:hAnsi="Cambria Math"/>
                  <w:sz w:val="24"/>
                  <w:highlight w:val="none"/>
                </w:rPr>
              </m:ctrlPr>
            </m:dPr>
            <m:e>
              <m:sSub>
                <m:sSubPr>
                  <m:ctrlPr>
                    <w:rPr>
                      <w:rFonts w:ascii="Cambria Math" w:hAnsi="Cambria Math"/>
                      <w:sz w:val="24"/>
                      <w:highlight w:val="none"/>
                    </w:rPr>
                  </m:ctrlPr>
                </m:sSubPr>
                <m:e>
                  <m:r>
                    <m:rPr/>
                    <w:rPr>
                      <w:rFonts w:ascii="Cambria Math" w:hAnsi="Cambria Math"/>
                      <w:sz w:val="24"/>
                      <w:highlight w:val="none"/>
                    </w:rPr>
                    <m:t>E</m:t>
                  </m:r>
                  <m:ctrlPr>
                    <w:rPr>
                      <w:rFonts w:ascii="Cambria Math" w:hAnsi="Cambria Math"/>
                      <w:sz w:val="24"/>
                      <w:highlight w:val="none"/>
                    </w:rPr>
                  </m:ctrlPr>
                </m:e>
                <m:sub>
                  <m:r>
                    <m:rPr>
                      <m:sty m:val="p"/>
                    </m:rPr>
                    <w:rPr>
                      <w:rFonts w:hint="eastAsia" w:ascii="Cambria Math" w:hAnsi="Cambria Math"/>
                      <w:sz w:val="24"/>
                      <w:highlight w:val="none"/>
                    </w:rPr>
                    <m:t>abs</m:t>
                  </m:r>
                  <m:ctrlPr>
                    <w:rPr>
                      <w:rFonts w:ascii="Cambria Math" w:hAnsi="Cambria Math"/>
                      <w:sz w:val="24"/>
                      <w:highlight w:val="none"/>
                    </w:rPr>
                  </m:ctrlPr>
                </m:sub>
              </m:sSub>
              <m:ctrlPr>
                <w:rPr>
                  <w:rFonts w:ascii="Cambria Math" w:hAnsi="Cambria Math"/>
                  <w:sz w:val="24"/>
                  <w:highlight w:val="none"/>
                </w:rPr>
              </m:ctrlPr>
            </m:e>
          </m:d>
          <m:r>
            <m:rPr>
              <m:sty m:val="p"/>
            </m:rPr>
            <w:rPr>
              <w:rFonts w:ascii="Cambria Math" w:hAnsi="Cambria Math"/>
              <w:sz w:val="24"/>
              <w:highlight w:val="none"/>
            </w:rPr>
            <m:t>=</m:t>
          </m:r>
          <m:f>
            <m:fPr>
              <m:ctrlPr>
                <w:rPr>
                  <w:rFonts w:ascii="Cambria Math" w:hAnsi="Cambria Math"/>
                  <w:i/>
                  <w:sz w:val="24"/>
                  <w:highlight w:val="none"/>
                </w:rPr>
              </m:ctrlPr>
            </m:fPr>
            <m:num>
              <m:sSub>
                <m:sSubPr>
                  <m:ctrlPr>
                    <w:rPr>
                      <w:rFonts w:ascii="Cambria Math" w:hAnsi="Cambria Math"/>
                      <w:i/>
                      <w:sz w:val="24"/>
                      <w:highlight w:val="none"/>
                    </w:rPr>
                  </m:ctrlPr>
                </m:sSubPr>
                <m:e>
                  <m:r>
                    <m:rPr/>
                    <w:rPr>
                      <w:rFonts w:ascii="Cambria Math" w:hAnsi="Cambria Math"/>
                      <w:sz w:val="24"/>
                      <w:highlight w:val="none"/>
                    </w:rPr>
                    <m:t>U</m:t>
                  </m:r>
                  <m:ctrlPr>
                    <w:rPr>
                      <w:rFonts w:ascii="Cambria Math" w:hAnsi="Cambria Math"/>
                      <w:i/>
                      <w:sz w:val="24"/>
                      <w:highlight w:val="none"/>
                    </w:rPr>
                  </m:ctrlPr>
                </m:e>
                <m:sub>
                  <m:r>
                    <m:rPr>
                      <m:sty m:val="p"/>
                    </m:rPr>
                    <w:rPr>
                      <w:rFonts w:ascii="Cambria Math" w:hAnsi="Cambria Math"/>
                      <w:sz w:val="24"/>
                      <w:highlight w:val="none"/>
                      <w:vertAlign w:val="subscript"/>
                    </w:rPr>
                    <m:t>rel</m:t>
                  </m:r>
                  <m:ctrlPr>
                    <w:rPr>
                      <w:rFonts w:ascii="Cambria Math" w:hAnsi="Cambria Math"/>
                      <w:i/>
                      <w:sz w:val="24"/>
                      <w:highlight w:val="none"/>
                    </w:rPr>
                  </m:ctrlPr>
                </m:sub>
              </m:sSub>
              <m:d>
                <m:dPr>
                  <m:ctrlPr>
                    <w:rPr>
                      <w:rFonts w:ascii="Cambria Math" w:hAnsi="Cambria Math"/>
                      <w:sz w:val="24"/>
                      <w:highlight w:val="none"/>
                    </w:rPr>
                  </m:ctrlPr>
                </m:dPr>
                <m:e>
                  <m:sSub>
                    <m:sSubPr>
                      <m:ctrlPr>
                        <w:rPr>
                          <w:rFonts w:ascii="Cambria Math" w:hAnsi="Cambria Math"/>
                          <w:sz w:val="24"/>
                          <w:highlight w:val="none"/>
                        </w:rPr>
                      </m:ctrlPr>
                    </m:sSubPr>
                    <m:e>
                      <m:r>
                        <m:rPr/>
                        <w:rPr>
                          <w:rFonts w:ascii="Cambria Math" w:hAnsi="Cambria Math"/>
                          <w:sz w:val="24"/>
                          <w:highlight w:val="none"/>
                        </w:rPr>
                        <m:t>E</m:t>
                      </m:r>
                      <m:ctrlPr>
                        <w:rPr>
                          <w:rFonts w:ascii="Cambria Math" w:hAnsi="Cambria Math"/>
                          <w:sz w:val="24"/>
                          <w:highlight w:val="none"/>
                        </w:rPr>
                      </m:ctrlPr>
                    </m:e>
                    <m:sub>
                      <m:r>
                        <m:rPr>
                          <m:sty m:val="p"/>
                        </m:rPr>
                        <w:rPr>
                          <w:rFonts w:ascii="Cambria Math" w:hAnsi="Cambria Math"/>
                          <w:sz w:val="24"/>
                          <w:highlight w:val="none"/>
                        </w:rPr>
                        <m:t>abs</m:t>
                      </m:r>
                      <m:ctrlPr>
                        <w:rPr>
                          <w:rFonts w:ascii="Cambria Math" w:hAnsi="Cambria Math"/>
                          <w:sz w:val="24"/>
                          <w:highlight w:val="none"/>
                        </w:rPr>
                      </m:ctrlPr>
                    </m:sub>
                  </m:sSub>
                  <m:ctrlPr>
                    <w:rPr>
                      <w:rFonts w:ascii="Cambria Math" w:hAnsi="Cambria Math"/>
                      <w:sz w:val="24"/>
                      <w:highlight w:val="none"/>
                    </w:rPr>
                  </m:ctrlPr>
                </m:e>
              </m:d>
              <m:ctrlPr>
                <w:rPr>
                  <w:rFonts w:ascii="Cambria Math" w:hAnsi="Cambria Math"/>
                  <w:i/>
                  <w:sz w:val="24"/>
                  <w:highlight w:val="none"/>
                </w:rPr>
              </m:ctrlPr>
            </m:num>
            <m:den>
              <m:r>
                <m:rPr/>
                <w:rPr>
                  <w:rFonts w:ascii="Cambria Math" w:hAnsi="Cambria Math"/>
                  <w:sz w:val="24"/>
                  <w:highlight w:val="none"/>
                </w:rPr>
                <m:t>k</m:t>
              </m:r>
              <m:ctrlPr>
                <w:rPr>
                  <w:rFonts w:ascii="Cambria Math" w:hAnsi="Cambria Math"/>
                  <w:i/>
                  <w:sz w:val="24"/>
                  <w:highlight w:val="none"/>
                </w:rPr>
              </m:ctrlPr>
            </m:den>
          </m:f>
          <m:r>
            <m:rPr/>
            <w:rPr>
              <w:rFonts w:ascii="Cambria Math" w:hAnsi="Cambria Math"/>
              <w:sz w:val="24"/>
              <w:highlight w:val="none"/>
            </w:rPr>
            <m:t>=</m:t>
          </m:r>
          <m:f>
            <m:fPr>
              <m:ctrlPr>
                <w:rPr>
                  <w:rFonts w:ascii="Cambria Math" w:hAnsi="Cambria Math"/>
                  <w:i/>
                  <w:sz w:val="24"/>
                  <w:highlight w:val="none"/>
                </w:rPr>
              </m:ctrlPr>
            </m:fPr>
            <m:num>
              <m:r>
                <m:rPr/>
                <w:rPr>
                  <w:rFonts w:ascii="Cambria Math" w:hAnsi="Cambria Math"/>
                  <w:sz w:val="24"/>
                  <w:highlight w:val="none"/>
                </w:rPr>
                <m:t>5.2%</m:t>
              </m:r>
              <m:ctrlPr>
                <w:rPr>
                  <w:rFonts w:ascii="Cambria Math" w:hAnsi="Cambria Math"/>
                  <w:i/>
                  <w:sz w:val="24"/>
                  <w:highlight w:val="none"/>
                </w:rPr>
              </m:ctrlPr>
            </m:num>
            <m:den>
              <m:r>
                <m:rPr/>
                <w:rPr>
                  <w:rFonts w:ascii="Cambria Math" w:hAnsi="Cambria Math"/>
                  <w:sz w:val="24"/>
                  <w:highlight w:val="none"/>
                </w:rPr>
                <m:t>2</m:t>
              </m:r>
              <m:ctrlPr>
                <w:rPr>
                  <w:rFonts w:ascii="Cambria Math" w:hAnsi="Cambria Math"/>
                  <w:i/>
                  <w:sz w:val="24"/>
                  <w:highlight w:val="none"/>
                </w:rPr>
              </m:ctrlPr>
            </m:den>
          </m:f>
          <m:r>
            <m:rPr/>
            <w:rPr>
              <w:rFonts w:ascii="Cambria Math" w:hAnsi="Cambria Math"/>
              <w:sz w:val="24"/>
              <w:highlight w:val="none"/>
            </w:rPr>
            <m:t>=2.6%</m:t>
          </m:r>
        </m:oMath>
      </m:oMathPara>
    </w:p>
    <w:p>
      <w:pPr>
        <w:autoSpaceDE w:val="0"/>
        <w:autoSpaceDN w:val="0"/>
        <w:adjustRightInd w:val="0"/>
        <w:spacing w:line="360" w:lineRule="auto"/>
        <w:ind w:firstLine="480" w:firstLineChars="200"/>
        <w:rPr>
          <w:sz w:val="24"/>
          <w:highlight w:val="none"/>
        </w:rPr>
      </w:pPr>
      <w:r>
        <w:rPr>
          <w:rFonts w:hint="eastAsia"/>
          <w:sz w:val="24"/>
          <w:highlight w:val="none"/>
        </w:rPr>
        <w:t>相对光谱辐射照度标准器准证书中</w:t>
      </w:r>
      <w:r>
        <w:rPr>
          <w:sz w:val="24"/>
          <w:highlight w:val="none"/>
        </w:rPr>
        <w:t>在发射光波段（3</w:t>
      </w:r>
      <w:r>
        <w:rPr>
          <w:rFonts w:hint="eastAsia"/>
          <w:sz w:val="24"/>
          <w:highlight w:val="none"/>
        </w:rPr>
        <w:t>70</w:t>
      </w:r>
      <w:r>
        <w:rPr>
          <w:sz w:val="24"/>
          <w:highlight w:val="none"/>
        </w:rPr>
        <w:t xml:space="preserve"> nm-</w:t>
      </w:r>
      <w:r>
        <w:rPr>
          <w:rFonts w:hint="eastAsia"/>
          <w:sz w:val="24"/>
          <w:highlight w:val="none"/>
        </w:rPr>
        <w:t>700</w:t>
      </w:r>
      <w:r>
        <w:rPr>
          <w:sz w:val="24"/>
          <w:highlight w:val="none"/>
        </w:rPr>
        <w:t xml:space="preserve"> nm）</w:t>
      </w:r>
      <w:r>
        <w:rPr>
          <w:rFonts w:hint="eastAsia"/>
          <w:sz w:val="24"/>
          <w:highlight w:val="none"/>
        </w:rPr>
        <w:t>的发光峰附近450 nm处的</w:t>
      </w:r>
      <w:r>
        <w:rPr>
          <w:sz w:val="24"/>
          <w:highlight w:val="none"/>
        </w:rPr>
        <w:t>相对扩展不确定度</w:t>
      </w:r>
      <w:r>
        <w:rPr>
          <w:i/>
          <w:iCs/>
          <w:sz w:val="24"/>
          <w:highlight w:val="none"/>
        </w:rPr>
        <w:t>U</w:t>
      </w:r>
      <w:r>
        <w:rPr>
          <w:sz w:val="24"/>
          <w:highlight w:val="none"/>
          <w:vertAlign w:val="subscript"/>
        </w:rPr>
        <w:t>rel</w:t>
      </w:r>
      <w:r>
        <w:rPr>
          <w:sz w:val="24"/>
          <w:highlight w:val="none"/>
        </w:rPr>
        <w:t>(</w:t>
      </w:r>
      <w:r>
        <w:rPr>
          <w:i/>
          <w:iCs/>
          <w:sz w:val="24"/>
          <w:highlight w:val="none"/>
        </w:rPr>
        <w:t>E</w:t>
      </w:r>
      <w:r>
        <w:rPr>
          <w:sz w:val="24"/>
          <w:highlight w:val="none"/>
          <w:vertAlign w:val="subscript"/>
        </w:rPr>
        <w:t>em</w:t>
      </w:r>
      <w:r>
        <w:rPr>
          <w:sz w:val="24"/>
          <w:highlight w:val="none"/>
        </w:rPr>
        <w:t>)为</w:t>
      </w:r>
      <w:r>
        <w:rPr>
          <w:rFonts w:hint="eastAsia"/>
          <w:sz w:val="24"/>
          <w:highlight w:val="none"/>
        </w:rPr>
        <w:t>3.0</w:t>
      </w:r>
      <w:r>
        <w:rPr>
          <w:sz w:val="24"/>
          <w:highlight w:val="none"/>
        </w:rPr>
        <w:t>%，包含因子</w:t>
      </w:r>
      <w:r>
        <w:rPr>
          <w:i/>
          <w:iCs/>
          <w:sz w:val="24"/>
          <w:highlight w:val="none"/>
        </w:rPr>
        <w:t>k</w:t>
      </w:r>
      <w:r>
        <w:rPr>
          <w:sz w:val="24"/>
          <w:highlight w:val="none"/>
        </w:rPr>
        <w:t>=2，则其相对标准不确定度为：</w:t>
      </w:r>
    </w:p>
    <w:p>
      <w:pPr>
        <w:autoSpaceDE w:val="0"/>
        <w:autoSpaceDN w:val="0"/>
        <w:adjustRightInd w:val="0"/>
        <w:spacing w:line="360" w:lineRule="auto"/>
        <w:ind w:firstLine="480" w:firstLineChars="200"/>
        <w:rPr>
          <w:rFonts w:hAnsi="Cambria Math"/>
          <w:sz w:val="24"/>
          <w:highlight w:val="none"/>
        </w:rPr>
      </w:pPr>
      <m:oMathPara>
        <m:oMath>
          <m:sSub>
            <m:sSubPr>
              <m:ctrlPr>
                <w:rPr>
                  <w:rFonts w:ascii="Cambria Math" w:hAnsi="Cambria Math"/>
                  <w:i/>
                  <w:sz w:val="24"/>
                  <w:highlight w:val="none"/>
                </w:rPr>
              </m:ctrlPr>
            </m:sSubPr>
            <m:e>
              <m:r>
                <m:rPr/>
                <w:rPr>
                  <w:rFonts w:ascii="Cambria Math" w:hAnsi="Cambria Math"/>
                  <w:sz w:val="24"/>
                  <w:highlight w:val="none"/>
                </w:rPr>
                <m:t>u</m:t>
              </m:r>
              <m:ctrlPr>
                <w:rPr>
                  <w:rFonts w:ascii="Cambria Math" w:hAnsi="Cambria Math"/>
                  <w:i/>
                  <w:sz w:val="24"/>
                  <w:highlight w:val="none"/>
                </w:rPr>
              </m:ctrlPr>
            </m:e>
            <m:sub>
              <m:r>
                <m:rPr>
                  <m:sty m:val="p"/>
                </m:rPr>
                <w:rPr>
                  <w:rFonts w:ascii="Cambria Math" w:hAnsi="Cambria Math"/>
                  <w:sz w:val="24"/>
                  <w:highlight w:val="none"/>
                </w:rPr>
                <m:t>2 rel</m:t>
              </m:r>
              <m:ctrlPr>
                <w:rPr>
                  <w:rFonts w:ascii="Cambria Math" w:hAnsi="Cambria Math"/>
                  <w:i/>
                  <w:sz w:val="24"/>
                  <w:highlight w:val="none"/>
                </w:rPr>
              </m:ctrlPr>
            </m:sub>
          </m:sSub>
          <m:d>
            <m:dPr>
              <m:ctrlPr>
                <w:rPr>
                  <w:rFonts w:ascii="Cambria Math" w:hAnsi="Cambria Math"/>
                  <w:sz w:val="24"/>
                  <w:highlight w:val="none"/>
                </w:rPr>
              </m:ctrlPr>
            </m:dPr>
            <m:e>
              <m:sSub>
                <m:sSubPr>
                  <m:ctrlPr>
                    <w:rPr>
                      <w:rFonts w:ascii="Cambria Math" w:hAnsi="Cambria Math"/>
                      <w:sz w:val="24"/>
                      <w:highlight w:val="none"/>
                    </w:rPr>
                  </m:ctrlPr>
                </m:sSubPr>
                <m:e>
                  <m:r>
                    <m:rPr/>
                    <w:rPr>
                      <w:rFonts w:ascii="Cambria Math" w:hAnsi="Cambria Math"/>
                      <w:sz w:val="24"/>
                      <w:highlight w:val="none"/>
                    </w:rPr>
                    <m:t>E</m:t>
                  </m:r>
                  <m:ctrlPr>
                    <w:rPr>
                      <w:rFonts w:ascii="Cambria Math" w:hAnsi="Cambria Math"/>
                      <w:sz w:val="24"/>
                      <w:highlight w:val="none"/>
                    </w:rPr>
                  </m:ctrlPr>
                </m:e>
                <m:sub>
                  <m:r>
                    <m:rPr>
                      <m:sty m:val="p"/>
                    </m:rPr>
                    <w:rPr>
                      <w:rFonts w:ascii="Cambria Math" w:hAnsi="Cambria Math"/>
                      <w:sz w:val="24"/>
                      <w:highlight w:val="none"/>
                    </w:rPr>
                    <m:t>em</m:t>
                  </m:r>
                  <m:ctrlPr>
                    <w:rPr>
                      <w:rFonts w:ascii="Cambria Math" w:hAnsi="Cambria Math"/>
                      <w:sz w:val="24"/>
                      <w:highlight w:val="none"/>
                    </w:rPr>
                  </m:ctrlPr>
                </m:sub>
              </m:sSub>
              <m:ctrlPr>
                <w:rPr>
                  <w:rFonts w:ascii="Cambria Math" w:hAnsi="Cambria Math"/>
                  <w:sz w:val="24"/>
                  <w:highlight w:val="none"/>
                </w:rPr>
              </m:ctrlPr>
            </m:e>
          </m:d>
          <m:r>
            <m:rPr>
              <m:sty m:val="p"/>
            </m:rPr>
            <w:rPr>
              <w:rFonts w:ascii="Cambria Math" w:hAnsi="Cambria Math"/>
              <w:sz w:val="24"/>
              <w:highlight w:val="none"/>
            </w:rPr>
            <m:t>=</m:t>
          </m:r>
          <m:f>
            <m:fPr>
              <m:ctrlPr>
                <w:rPr>
                  <w:rFonts w:ascii="Cambria Math" w:hAnsi="Cambria Math"/>
                  <w:i/>
                  <w:sz w:val="24"/>
                  <w:highlight w:val="none"/>
                </w:rPr>
              </m:ctrlPr>
            </m:fPr>
            <m:num>
              <m:sSub>
                <m:sSubPr>
                  <m:ctrlPr>
                    <w:rPr>
                      <w:rFonts w:ascii="Cambria Math" w:hAnsi="Cambria Math"/>
                      <w:i/>
                      <w:sz w:val="24"/>
                      <w:highlight w:val="none"/>
                    </w:rPr>
                  </m:ctrlPr>
                </m:sSubPr>
                <m:e>
                  <m:r>
                    <m:rPr/>
                    <w:rPr>
                      <w:rFonts w:ascii="Cambria Math" w:hAnsi="Cambria Math"/>
                      <w:sz w:val="24"/>
                      <w:highlight w:val="none"/>
                    </w:rPr>
                    <m:t>U</m:t>
                  </m:r>
                  <m:ctrlPr>
                    <w:rPr>
                      <w:rFonts w:ascii="Cambria Math" w:hAnsi="Cambria Math"/>
                      <w:i/>
                      <w:sz w:val="24"/>
                      <w:highlight w:val="none"/>
                    </w:rPr>
                  </m:ctrlPr>
                </m:e>
                <m:sub>
                  <m:r>
                    <m:rPr>
                      <m:sty m:val="p"/>
                    </m:rPr>
                    <w:rPr>
                      <w:rFonts w:ascii="Cambria Math" w:hAnsi="Cambria Math"/>
                      <w:sz w:val="24"/>
                      <w:highlight w:val="none"/>
                      <w:vertAlign w:val="subscript"/>
                    </w:rPr>
                    <m:t>rel</m:t>
                  </m:r>
                  <m:ctrlPr>
                    <w:rPr>
                      <w:rFonts w:ascii="Cambria Math" w:hAnsi="Cambria Math"/>
                      <w:i/>
                      <w:sz w:val="24"/>
                      <w:highlight w:val="none"/>
                    </w:rPr>
                  </m:ctrlPr>
                </m:sub>
              </m:sSub>
              <m:d>
                <m:dPr>
                  <m:ctrlPr>
                    <w:rPr>
                      <w:rFonts w:ascii="Cambria Math" w:hAnsi="Cambria Math"/>
                      <w:sz w:val="24"/>
                      <w:highlight w:val="none"/>
                    </w:rPr>
                  </m:ctrlPr>
                </m:dPr>
                <m:e>
                  <m:sSub>
                    <m:sSubPr>
                      <m:ctrlPr>
                        <w:rPr>
                          <w:rFonts w:ascii="Cambria Math" w:hAnsi="Cambria Math"/>
                          <w:sz w:val="24"/>
                          <w:highlight w:val="none"/>
                        </w:rPr>
                      </m:ctrlPr>
                    </m:sSubPr>
                    <m:e>
                      <m:r>
                        <m:rPr/>
                        <w:rPr>
                          <w:rFonts w:ascii="Cambria Math" w:hAnsi="Cambria Math"/>
                          <w:sz w:val="24"/>
                          <w:highlight w:val="none"/>
                        </w:rPr>
                        <m:t>E</m:t>
                      </m:r>
                      <m:ctrlPr>
                        <w:rPr>
                          <w:rFonts w:ascii="Cambria Math" w:hAnsi="Cambria Math"/>
                          <w:sz w:val="24"/>
                          <w:highlight w:val="none"/>
                        </w:rPr>
                      </m:ctrlPr>
                    </m:e>
                    <m:sub>
                      <m:r>
                        <m:rPr>
                          <m:sty m:val="p"/>
                        </m:rPr>
                        <w:rPr>
                          <w:rFonts w:ascii="Cambria Math" w:hAnsi="Cambria Math"/>
                          <w:sz w:val="24"/>
                          <w:highlight w:val="none"/>
                        </w:rPr>
                        <m:t>em</m:t>
                      </m:r>
                      <m:ctrlPr>
                        <w:rPr>
                          <w:rFonts w:ascii="Cambria Math" w:hAnsi="Cambria Math"/>
                          <w:sz w:val="24"/>
                          <w:highlight w:val="none"/>
                        </w:rPr>
                      </m:ctrlPr>
                    </m:sub>
                  </m:sSub>
                  <m:ctrlPr>
                    <w:rPr>
                      <w:rFonts w:ascii="Cambria Math" w:hAnsi="Cambria Math"/>
                      <w:sz w:val="24"/>
                      <w:highlight w:val="none"/>
                    </w:rPr>
                  </m:ctrlPr>
                </m:e>
              </m:d>
              <m:ctrlPr>
                <w:rPr>
                  <w:rFonts w:ascii="Cambria Math" w:hAnsi="Cambria Math"/>
                  <w:i/>
                  <w:sz w:val="24"/>
                  <w:highlight w:val="none"/>
                </w:rPr>
              </m:ctrlPr>
            </m:num>
            <m:den>
              <m:r>
                <m:rPr/>
                <w:rPr>
                  <w:rFonts w:ascii="Cambria Math" w:hAnsi="Cambria Math"/>
                  <w:sz w:val="24"/>
                  <w:highlight w:val="none"/>
                </w:rPr>
                <m:t>k</m:t>
              </m:r>
              <m:ctrlPr>
                <w:rPr>
                  <w:rFonts w:ascii="Cambria Math" w:hAnsi="Cambria Math"/>
                  <w:i/>
                  <w:sz w:val="24"/>
                  <w:highlight w:val="none"/>
                </w:rPr>
              </m:ctrlPr>
            </m:den>
          </m:f>
          <m:r>
            <m:rPr/>
            <w:rPr>
              <w:rFonts w:ascii="Cambria Math" w:hAnsi="Cambria Math"/>
              <w:sz w:val="24"/>
              <w:highlight w:val="none"/>
            </w:rPr>
            <m:t>=</m:t>
          </m:r>
          <m:f>
            <m:fPr>
              <m:ctrlPr>
                <w:rPr>
                  <w:rFonts w:ascii="Cambria Math" w:hAnsi="Cambria Math"/>
                  <w:i/>
                  <w:sz w:val="24"/>
                  <w:highlight w:val="none"/>
                </w:rPr>
              </m:ctrlPr>
            </m:fPr>
            <m:num>
              <m:r>
                <m:rPr/>
                <w:rPr>
                  <w:rFonts w:ascii="Cambria Math" w:hAnsi="Cambria Math"/>
                  <w:sz w:val="24"/>
                  <w:highlight w:val="none"/>
                </w:rPr>
                <m:t>3.0%</m:t>
              </m:r>
              <m:ctrlPr>
                <w:rPr>
                  <w:rFonts w:ascii="Cambria Math" w:hAnsi="Cambria Math"/>
                  <w:i/>
                  <w:sz w:val="24"/>
                  <w:highlight w:val="none"/>
                </w:rPr>
              </m:ctrlPr>
            </m:num>
            <m:den>
              <m:r>
                <m:rPr/>
                <w:rPr>
                  <w:rFonts w:ascii="Cambria Math" w:hAnsi="Cambria Math"/>
                  <w:sz w:val="24"/>
                  <w:highlight w:val="none"/>
                </w:rPr>
                <m:t>2</m:t>
              </m:r>
              <m:ctrlPr>
                <w:rPr>
                  <w:rFonts w:ascii="Cambria Math" w:hAnsi="Cambria Math"/>
                  <w:i/>
                  <w:sz w:val="24"/>
                  <w:highlight w:val="none"/>
                </w:rPr>
              </m:ctrlPr>
            </m:den>
          </m:f>
          <m:r>
            <m:rPr/>
            <w:rPr>
              <w:rFonts w:ascii="Cambria Math" w:hAnsi="Cambria Math"/>
              <w:sz w:val="24"/>
              <w:highlight w:val="none"/>
            </w:rPr>
            <m:t>=1.5%</m:t>
          </m:r>
        </m:oMath>
      </m:oMathPara>
    </w:p>
    <w:p>
      <w:pPr>
        <w:autoSpaceDE w:val="0"/>
        <w:autoSpaceDN w:val="0"/>
        <w:adjustRightInd w:val="0"/>
        <w:spacing w:line="360" w:lineRule="auto"/>
        <w:ind w:firstLine="480" w:firstLineChars="200"/>
        <w:rPr>
          <w:rFonts w:hAnsi="Cambria Math"/>
          <w:sz w:val="24"/>
          <w:highlight w:val="none"/>
        </w:rPr>
      </w:pPr>
      <w:r>
        <w:rPr>
          <w:rFonts w:hint="eastAsia" w:ascii="宋体" w:hAnsi="宋体"/>
          <w:sz w:val="24"/>
          <w:highlight w:val="none"/>
        </w:rPr>
        <w:t>荧光相对强度校准引入的相对标准不确定度为：</w:t>
      </w:r>
    </w:p>
    <w:p>
      <w:pPr>
        <w:autoSpaceDE w:val="0"/>
        <w:autoSpaceDN w:val="0"/>
        <w:adjustRightInd w:val="0"/>
        <w:spacing w:line="360" w:lineRule="auto"/>
        <w:ind w:firstLine="480" w:firstLineChars="200"/>
        <w:rPr>
          <w:rFonts w:hAnsi="Cambria Math"/>
          <w:i/>
          <w:iCs/>
          <w:kern w:val="24"/>
          <w:sz w:val="24"/>
          <w:szCs w:val="24"/>
          <w:highlight w:val="none"/>
        </w:rPr>
      </w:pPr>
      <m:oMathPara>
        <m:oMath>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m:sty m:val="p"/>
                </m:rPr>
                <w:rPr>
                  <w:rFonts w:ascii="Cambria Math" w:hAnsi="Cambria Math"/>
                  <w:sz w:val="24"/>
                  <w:szCs w:val="24"/>
                  <w:highlight w:val="none"/>
                </w:rPr>
                <m:t>rel</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rFonts w:ascii="Cambria Math" w:hAnsi="Cambria Math"/>
                  <w:sz w:val="24"/>
                  <w:szCs w:val="24"/>
                  <w:highlight w:val="none"/>
                </w:rPr>
                <m:t>E</m:t>
              </m:r>
              <m:ctrlPr>
                <w:rPr>
                  <w:rFonts w:ascii="Cambria Math" w:hAnsi="Cambria Math"/>
                  <w:sz w:val="24"/>
                  <w:szCs w:val="24"/>
                  <w:highlight w:val="none"/>
                </w:rPr>
              </m:ctrlPr>
            </m:e>
          </m:d>
          <m:r>
            <m:rPr>
              <m:sty m:val="p"/>
            </m:rPr>
            <w:rPr>
              <w:rFonts w:ascii="Cambria Math" w:hAnsi="Cambria Math"/>
              <w:sz w:val="24"/>
              <w:szCs w:val="24"/>
              <w:highlight w:val="none"/>
            </w:rPr>
            <m:t>=</m:t>
          </m:r>
          <m:rad>
            <m:radPr>
              <m:degHide m:val="1"/>
              <m:ctrlPr>
                <w:rPr>
                  <w:rFonts w:ascii="Cambria Math" w:hAnsi="Cambria Math"/>
                  <w:i/>
                  <w:iCs/>
                  <w:kern w:val="24"/>
                  <w:sz w:val="24"/>
                  <w:szCs w:val="24"/>
                  <w:highlight w:val="none"/>
                </w:rPr>
              </m:ctrlPr>
            </m:radPr>
            <m:deg>
              <m:ctrlPr>
                <w:rPr>
                  <w:rFonts w:ascii="Cambria Math" w:hAnsi="Cambria Math"/>
                  <w:i/>
                  <w:iCs/>
                  <w:kern w:val="24"/>
                  <w:sz w:val="24"/>
                  <w:szCs w:val="24"/>
                  <w:highlight w:val="none"/>
                </w:rPr>
              </m:ctrlPr>
            </m:deg>
            <m:e>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m:sty m:val="p"/>
                    </m:rPr>
                    <w:rPr>
                      <w:rFonts w:ascii="Cambria Math" w:hAnsi="Cambria Math"/>
                      <w:kern w:val="24"/>
                      <w:sz w:val="24"/>
                      <w:szCs w:val="24"/>
                      <w:highlight w:val="none"/>
                    </w:rPr>
                    <m:t>1 rel</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sSub>
                    <m:sSubPr>
                      <m:ctrlPr>
                        <w:rPr>
                          <w:rFonts w:ascii="Cambria Math" w:hAnsi="Cambria Math"/>
                          <w:sz w:val="24"/>
                          <w:szCs w:val="24"/>
                          <w:highlight w:val="none"/>
                        </w:rPr>
                      </m:ctrlPr>
                    </m:sSubPr>
                    <m:e>
                      <m:r>
                        <m:rPr/>
                        <w:rPr>
                          <w:rFonts w:ascii="Cambria Math" w:hAnsi="Cambria Math"/>
                          <w:sz w:val="24"/>
                          <w:szCs w:val="24"/>
                          <w:highlight w:val="none"/>
                        </w:rPr>
                        <m:t>E</m:t>
                      </m:r>
                      <m:ctrlPr>
                        <w:rPr>
                          <w:rFonts w:ascii="Cambria Math" w:hAnsi="Cambria Math"/>
                          <w:sz w:val="24"/>
                          <w:szCs w:val="24"/>
                          <w:highlight w:val="none"/>
                        </w:rPr>
                      </m:ctrlPr>
                    </m:e>
                    <m:sub>
                      <m:r>
                        <m:rPr>
                          <m:sty m:val="p"/>
                        </m:rPr>
                        <w:rPr>
                          <w:rFonts w:hint="eastAsia" w:ascii="Cambria Math" w:hAnsi="Cambria Math"/>
                          <w:sz w:val="24"/>
                          <w:highlight w:val="none"/>
                        </w:rPr>
                        <m:t>abs</m:t>
                      </m:r>
                      <m:ctrlPr>
                        <w:rPr>
                          <w:rFonts w:ascii="Cambria Math" w:hAnsi="Cambria Math"/>
                          <w:sz w:val="24"/>
                          <w:szCs w:val="24"/>
                          <w:highlight w:val="none"/>
                        </w:rPr>
                      </m:ctrlPr>
                    </m:sub>
                  </m:sSub>
                  <m:ctrlPr>
                    <w:rPr>
                      <w:rFonts w:ascii="Cambria Math" w:hAnsi="Cambria Math"/>
                      <w:sz w:val="24"/>
                      <w:szCs w:val="24"/>
                      <w:highlight w:val="none"/>
                    </w:rPr>
                  </m:ctrlPr>
                </m:e>
              </m:d>
              <m:r>
                <m:rPr/>
                <w:rPr>
                  <w:rFonts w:ascii="Cambria Math" w:hAnsi="Cambria Math"/>
                  <w:kern w:val="24"/>
                  <w:sz w:val="24"/>
                  <w:szCs w:val="24"/>
                  <w:highlight w:val="none"/>
                </w:rPr>
                <m:t>+</m:t>
              </m:r>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m:sty m:val="p"/>
                    </m:rPr>
                    <w:rPr>
                      <w:rFonts w:ascii="Cambria Math" w:hAnsi="Cambria Math"/>
                      <w:kern w:val="24"/>
                      <w:sz w:val="24"/>
                      <w:szCs w:val="24"/>
                      <w:highlight w:val="none"/>
                    </w:rPr>
                    <m:t>1 rel</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sSub>
                    <m:sSubPr>
                      <m:ctrlPr>
                        <w:rPr>
                          <w:rFonts w:ascii="Cambria Math" w:hAnsi="Cambria Math"/>
                          <w:sz w:val="24"/>
                          <w:szCs w:val="24"/>
                          <w:highlight w:val="none"/>
                        </w:rPr>
                      </m:ctrlPr>
                    </m:sSubPr>
                    <m:e>
                      <m:r>
                        <m:rPr/>
                        <w:rPr>
                          <w:rFonts w:ascii="Cambria Math" w:hAnsi="Cambria Math"/>
                          <w:sz w:val="24"/>
                          <w:szCs w:val="24"/>
                          <w:highlight w:val="none"/>
                        </w:rPr>
                        <m:t>E</m:t>
                      </m:r>
                      <m:ctrlPr>
                        <w:rPr>
                          <w:rFonts w:ascii="Cambria Math" w:hAnsi="Cambria Math"/>
                          <w:sz w:val="24"/>
                          <w:szCs w:val="24"/>
                          <w:highlight w:val="none"/>
                        </w:rPr>
                      </m:ctrlPr>
                    </m:e>
                    <m:sub>
                      <m:r>
                        <m:rPr>
                          <m:sty m:val="p"/>
                        </m:rPr>
                        <w:rPr>
                          <w:rFonts w:ascii="Cambria Math" w:hAnsi="Cambria Math"/>
                          <w:sz w:val="24"/>
                          <w:szCs w:val="24"/>
                          <w:highlight w:val="none"/>
                        </w:rPr>
                        <m:t>em</m:t>
                      </m:r>
                      <m:ctrlPr>
                        <w:rPr>
                          <w:rFonts w:ascii="Cambria Math" w:hAnsi="Cambria Math"/>
                          <w:sz w:val="24"/>
                          <w:szCs w:val="24"/>
                          <w:highlight w:val="none"/>
                        </w:rPr>
                      </m:ctrlPr>
                    </m:sub>
                  </m:sSub>
                  <m:ctrlPr>
                    <w:rPr>
                      <w:rFonts w:ascii="Cambria Math" w:hAnsi="Cambria Math"/>
                      <w:sz w:val="24"/>
                      <w:szCs w:val="24"/>
                      <w:highlight w:val="none"/>
                    </w:rPr>
                  </m:ctrlPr>
                </m:e>
              </m:d>
              <m:r>
                <m:rPr>
                  <m:sty m:val="p"/>
                </m:rPr>
                <w:rPr>
                  <w:rFonts w:hint="eastAsia" w:ascii="Cambria Math" w:hAnsi="Cambria Math"/>
                  <w:sz w:val="24"/>
                  <w:szCs w:val="24"/>
                  <w:highlight w:val="none"/>
                </w:rPr>
                <m:t>+</m:t>
              </m:r>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m:sty m:val="p"/>
                    </m:rPr>
                    <w:rPr>
                      <w:rFonts w:ascii="Cambria Math" w:hAnsi="Cambria Math"/>
                      <w:kern w:val="24"/>
                      <w:sz w:val="24"/>
                      <w:szCs w:val="24"/>
                      <w:highlight w:val="none"/>
                    </w:rPr>
                    <m:t>2 rel</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sSub>
                    <m:sSubPr>
                      <m:ctrlPr>
                        <w:rPr>
                          <w:rFonts w:ascii="Cambria Math" w:hAnsi="Cambria Math"/>
                          <w:sz w:val="24"/>
                          <w:szCs w:val="24"/>
                          <w:highlight w:val="none"/>
                        </w:rPr>
                      </m:ctrlPr>
                    </m:sSubPr>
                    <m:e>
                      <m:r>
                        <m:rPr/>
                        <w:rPr>
                          <w:rFonts w:ascii="Cambria Math" w:hAnsi="Cambria Math"/>
                          <w:sz w:val="24"/>
                          <w:szCs w:val="24"/>
                          <w:highlight w:val="none"/>
                        </w:rPr>
                        <m:t>E</m:t>
                      </m:r>
                      <m:ctrlPr>
                        <w:rPr>
                          <w:rFonts w:ascii="Cambria Math" w:hAnsi="Cambria Math"/>
                          <w:sz w:val="24"/>
                          <w:szCs w:val="24"/>
                          <w:highlight w:val="none"/>
                        </w:rPr>
                      </m:ctrlPr>
                    </m:e>
                    <m:sub>
                      <m:r>
                        <m:rPr>
                          <m:sty m:val="p"/>
                        </m:rPr>
                        <w:rPr>
                          <w:rFonts w:hint="eastAsia" w:ascii="Cambria Math" w:hAnsi="Cambria Math"/>
                          <w:sz w:val="24"/>
                          <w:highlight w:val="none"/>
                        </w:rPr>
                        <m:t>abs</m:t>
                      </m:r>
                      <m:ctrlPr>
                        <w:rPr>
                          <w:rFonts w:ascii="Cambria Math" w:hAnsi="Cambria Math"/>
                          <w:sz w:val="24"/>
                          <w:szCs w:val="24"/>
                          <w:highlight w:val="none"/>
                        </w:rPr>
                      </m:ctrlPr>
                    </m:sub>
                  </m:sSub>
                  <m:ctrlPr>
                    <w:rPr>
                      <w:rFonts w:ascii="Cambria Math" w:hAnsi="Cambria Math"/>
                      <w:sz w:val="24"/>
                      <w:szCs w:val="24"/>
                      <w:highlight w:val="none"/>
                    </w:rPr>
                  </m:ctrlPr>
                </m:e>
              </m:d>
              <m:r>
                <m:rPr/>
                <w:rPr>
                  <w:rFonts w:ascii="Cambria Math" w:hAnsi="Cambria Math"/>
                  <w:kern w:val="24"/>
                  <w:sz w:val="24"/>
                  <w:szCs w:val="24"/>
                  <w:highlight w:val="none"/>
                </w:rPr>
                <m:t>+</m:t>
              </m:r>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m:sty m:val="p"/>
                    </m:rPr>
                    <w:rPr>
                      <w:rFonts w:ascii="Cambria Math" w:hAnsi="Cambria Math"/>
                      <w:kern w:val="24"/>
                      <w:sz w:val="24"/>
                      <w:szCs w:val="24"/>
                      <w:highlight w:val="none"/>
                    </w:rPr>
                    <m:t>2 rel</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sSub>
                    <m:sSubPr>
                      <m:ctrlPr>
                        <w:rPr>
                          <w:rFonts w:ascii="Cambria Math" w:hAnsi="Cambria Math"/>
                          <w:sz w:val="24"/>
                          <w:szCs w:val="24"/>
                          <w:highlight w:val="none"/>
                        </w:rPr>
                      </m:ctrlPr>
                    </m:sSubPr>
                    <m:e>
                      <m:r>
                        <m:rPr/>
                        <w:rPr>
                          <w:rFonts w:ascii="Cambria Math" w:hAnsi="Cambria Math"/>
                          <w:sz w:val="24"/>
                          <w:szCs w:val="24"/>
                          <w:highlight w:val="none"/>
                        </w:rPr>
                        <m:t>E</m:t>
                      </m:r>
                      <m:ctrlPr>
                        <w:rPr>
                          <w:rFonts w:ascii="Cambria Math" w:hAnsi="Cambria Math"/>
                          <w:sz w:val="24"/>
                          <w:szCs w:val="24"/>
                          <w:highlight w:val="none"/>
                        </w:rPr>
                      </m:ctrlPr>
                    </m:e>
                    <m:sub>
                      <m:r>
                        <m:rPr>
                          <m:sty m:val="p"/>
                        </m:rPr>
                        <w:rPr>
                          <w:rFonts w:ascii="Cambria Math" w:hAnsi="Cambria Math"/>
                          <w:sz w:val="24"/>
                          <w:szCs w:val="24"/>
                          <w:highlight w:val="none"/>
                        </w:rPr>
                        <m:t>em</m:t>
                      </m:r>
                      <m:ctrlPr>
                        <w:rPr>
                          <w:rFonts w:ascii="Cambria Math" w:hAnsi="Cambria Math"/>
                          <w:sz w:val="24"/>
                          <w:szCs w:val="24"/>
                          <w:highlight w:val="none"/>
                        </w:rPr>
                      </m:ctrlPr>
                    </m:sub>
                  </m:sSub>
                  <m:ctrlPr>
                    <w:rPr>
                      <w:rFonts w:ascii="Cambria Math" w:hAnsi="Cambria Math"/>
                      <w:sz w:val="24"/>
                      <w:szCs w:val="24"/>
                      <w:highlight w:val="none"/>
                    </w:rPr>
                  </m:ctrlPr>
                </m:e>
              </m:d>
              <m:ctrlPr>
                <w:rPr>
                  <w:rFonts w:ascii="Cambria Math" w:hAnsi="Cambria Math"/>
                  <w:i/>
                  <w:iCs/>
                  <w:kern w:val="24"/>
                  <w:sz w:val="24"/>
                  <w:szCs w:val="24"/>
                  <w:highlight w:val="none"/>
                </w:rPr>
              </m:ctrlPr>
            </m:e>
          </m:rad>
        </m:oMath>
      </m:oMathPara>
    </w:p>
    <w:p>
      <w:pPr>
        <w:autoSpaceDE w:val="0"/>
        <w:autoSpaceDN w:val="0"/>
        <w:adjustRightInd w:val="0"/>
        <w:spacing w:line="360" w:lineRule="auto"/>
        <w:ind w:firstLine="480" w:firstLineChars="200"/>
        <w:rPr>
          <w:rFonts w:hAnsi="Cambria Math"/>
          <w:sz w:val="24"/>
          <w:szCs w:val="24"/>
          <w:highlight w:val="none"/>
        </w:rPr>
      </w:pPr>
      <m:oMathPara>
        <m:oMath>
          <m:r>
            <m:rPr>
              <m:sty m:val="p"/>
            </m:rPr>
            <w:rPr>
              <w:rFonts w:ascii="Cambria Math" w:hAnsi="Cambria Math"/>
              <w:sz w:val="24"/>
              <w:szCs w:val="24"/>
              <w:highlight w:val="none"/>
            </w:rPr>
            <m:t>=</m:t>
          </m:r>
          <m:rad>
            <m:radPr>
              <m:degHide m:val="1"/>
              <m:ctrlPr>
                <w:rPr>
                  <w:rFonts w:ascii="Cambria Math" w:hAnsi="Cambria Math"/>
                  <w:i/>
                  <w:iCs/>
                  <w:kern w:val="24"/>
                  <w:sz w:val="24"/>
                  <w:szCs w:val="24"/>
                  <w:highlight w:val="none"/>
                </w:rPr>
              </m:ctrlPr>
            </m:radPr>
            <m:deg>
              <m:ctrlPr>
                <w:rPr>
                  <w:rFonts w:ascii="Cambria Math" w:hAnsi="Cambria Math"/>
                  <w:i/>
                  <w:iCs/>
                  <w:kern w:val="24"/>
                  <w:sz w:val="24"/>
                  <w:szCs w:val="24"/>
                  <w:highlight w:val="none"/>
                </w:rPr>
              </m:ctrlPr>
            </m:deg>
            <m:e>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0.12%</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r>
                <m:rPr/>
                <w:rPr>
                  <w:rFonts w:ascii="Cambria Math" w:hAnsi="Cambria Math"/>
                  <w:kern w:val="24"/>
                  <w:sz w:val="24"/>
                  <w:szCs w:val="24"/>
                  <w:highlight w:val="none"/>
                </w:rPr>
                <m:t>+</m:t>
              </m:r>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0.042%</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r>
                <m:rPr/>
                <w:rPr>
                  <w:rFonts w:hint="eastAsia" w:ascii="Cambria Math" w:hAnsi="Cambria Math"/>
                  <w:kern w:val="24"/>
                  <w:sz w:val="24"/>
                  <w:szCs w:val="24"/>
                  <w:highlight w:val="none"/>
                </w:rPr>
                <m:t>+</m:t>
              </m:r>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2.6%</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r>
                <m:rPr/>
                <w:rPr>
                  <w:rFonts w:ascii="Cambria Math" w:hAnsi="Cambria Math"/>
                  <w:kern w:val="24"/>
                  <w:sz w:val="24"/>
                  <w:szCs w:val="24"/>
                  <w:highlight w:val="none"/>
                </w:rPr>
                <m:t>+</m:t>
              </m:r>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1.5%</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ctrlPr>
                <w:rPr>
                  <w:rFonts w:ascii="Cambria Math" w:hAnsi="Cambria Math"/>
                  <w:i/>
                  <w:iCs/>
                  <w:kern w:val="24"/>
                  <w:sz w:val="24"/>
                  <w:szCs w:val="24"/>
                  <w:highlight w:val="none"/>
                </w:rPr>
              </m:ctrlPr>
            </m:e>
          </m:rad>
          <m:r>
            <m:rPr>
              <m:sty m:val="p"/>
            </m:rPr>
            <w:rPr>
              <w:rFonts w:ascii="Cambria Math" w:hAnsi="Cambria Math"/>
              <w:sz w:val="24"/>
              <w:szCs w:val="24"/>
              <w:highlight w:val="none"/>
            </w:rPr>
            <m:t>=3.0</m:t>
          </m:r>
          <m:r>
            <m:rPr>
              <m:sty m:val="p"/>
            </m:rPr>
            <w:rPr>
              <w:rFonts w:hint="eastAsia" w:ascii="Cambria Math" w:hAnsi="Cambria Math"/>
              <w:sz w:val="24"/>
              <w:szCs w:val="24"/>
              <w:highlight w:val="none"/>
            </w:rPr>
            <m:t>%</m:t>
          </m:r>
        </m:oMath>
      </m:oMathPara>
    </w:p>
    <w:p>
      <w:pPr>
        <w:numPr>
          <w:ilvl w:val="0"/>
          <w:numId w:val="2"/>
        </w:numPr>
        <w:spacing w:line="360" w:lineRule="auto"/>
        <w:rPr>
          <w:rFonts w:hAnsi="宋体"/>
          <w:sz w:val="24"/>
          <w:highlight w:val="none"/>
        </w:rPr>
      </w:pPr>
      <w:r>
        <w:rPr>
          <w:rFonts w:hAnsi="宋体"/>
          <w:sz w:val="24"/>
          <w:highlight w:val="none"/>
        </w:rPr>
        <w:t>合成</w:t>
      </w:r>
      <w:r>
        <w:rPr>
          <w:rFonts w:hint="eastAsia" w:hAnsi="宋体"/>
          <w:sz w:val="24"/>
          <w:highlight w:val="none"/>
        </w:rPr>
        <w:t>相对</w:t>
      </w:r>
      <w:r>
        <w:rPr>
          <w:rFonts w:hAnsi="宋体"/>
          <w:sz w:val="24"/>
          <w:highlight w:val="none"/>
        </w:rPr>
        <w:t>标准不确定度</w:t>
      </w:r>
    </w:p>
    <w:p>
      <w:pPr>
        <w:spacing w:line="360" w:lineRule="auto"/>
        <w:ind w:firstLine="480" w:firstLineChars="200"/>
        <w:rPr>
          <w:rFonts w:hAnsi="宋体"/>
          <w:sz w:val="24"/>
          <w:highlight w:val="none"/>
        </w:rPr>
      </w:pPr>
      <w:r>
        <w:rPr>
          <w:sz w:val="24"/>
          <w:highlight w:val="none"/>
        </w:rPr>
        <w:t>由于测量模型中仅包含输入量的积和商，</w:t>
      </w:r>
      <w:r>
        <w:rPr>
          <w:rFonts w:hAnsi="宋体"/>
          <w:sz w:val="24"/>
          <w:highlight w:val="none"/>
        </w:rPr>
        <w:t>以上各分量可近似不相关，故合成</w:t>
      </w:r>
      <w:r>
        <w:rPr>
          <w:rFonts w:hint="eastAsia" w:hAnsi="宋体"/>
          <w:sz w:val="24"/>
          <w:highlight w:val="none"/>
        </w:rPr>
        <w:t>相对</w:t>
      </w:r>
      <w:r>
        <w:rPr>
          <w:rFonts w:hAnsi="宋体"/>
          <w:sz w:val="24"/>
          <w:highlight w:val="none"/>
        </w:rPr>
        <w:t>标准不确定度</w:t>
      </w:r>
      <w:r>
        <w:rPr>
          <w:i/>
          <w:sz w:val="24"/>
          <w:highlight w:val="none"/>
        </w:rPr>
        <w:t>u</w:t>
      </w:r>
      <w:r>
        <w:rPr>
          <w:sz w:val="24"/>
          <w:highlight w:val="none"/>
          <w:vertAlign w:val="subscript"/>
        </w:rPr>
        <w:t>c</w:t>
      </w:r>
      <w:r>
        <w:rPr>
          <w:rFonts w:hint="eastAsia"/>
          <w:sz w:val="24"/>
          <w:highlight w:val="none"/>
          <w:vertAlign w:val="subscript"/>
        </w:rPr>
        <w:t xml:space="preserve"> rel</w:t>
      </w:r>
      <w:r>
        <w:rPr>
          <w:rFonts w:hint="eastAsia"/>
          <w:sz w:val="24"/>
          <w:highlight w:val="none"/>
        </w:rPr>
        <w:t>(</w:t>
      </w:r>
      <w:r>
        <w:rPr>
          <w:rFonts w:hint="eastAsia"/>
          <w:i/>
          <w:iCs/>
          <w:sz w:val="24"/>
          <w:highlight w:val="none"/>
        </w:rPr>
        <w:t>E</w:t>
      </w:r>
      <w:r>
        <w:rPr>
          <w:rFonts w:hint="eastAsia"/>
          <w:sz w:val="24"/>
          <w:highlight w:val="none"/>
        </w:rPr>
        <w:t>)</w:t>
      </w:r>
      <w:r>
        <w:rPr>
          <w:rFonts w:hAnsi="宋体"/>
          <w:sz w:val="24"/>
          <w:highlight w:val="none"/>
        </w:rPr>
        <w:t>可通过下式进行合成计算：</w:t>
      </w:r>
    </w:p>
    <w:p>
      <w:pPr>
        <w:spacing w:line="360" w:lineRule="auto"/>
        <w:ind w:firstLine="480" w:firstLineChars="200"/>
        <w:jc w:val="center"/>
        <w:rPr>
          <w:sz w:val="24"/>
          <w:highlight w:val="none"/>
        </w:rPr>
      </w:pPr>
      <m:oMath>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m:sty m:val="p"/>
              </m:rPr>
              <w:rPr>
                <w:rFonts w:hint="default" w:ascii="Cambria Math" w:hAnsi="Cambria Math"/>
                <w:sz w:val="24"/>
                <w:szCs w:val="24"/>
                <w:highlight w:val="none"/>
              </w:rPr>
              <m:t>c</m:t>
            </m:r>
            <m:r>
              <m:rPr/>
              <w:rPr>
                <w:rFonts w:ascii="Cambria Math" w:hAnsi="Cambria Math"/>
                <w:sz w:val="24"/>
                <w:szCs w:val="24"/>
                <w:highlight w:val="none"/>
              </w:rPr>
              <m:t xml:space="preserve"> </m:t>
            </m:r>
            <m:r>
              <m:rPr>
                <m:sty m:val="p"/>
              </m:rPr>
              <w:rPr>
                <w:rFonts w:ascii="Cambria Math" w:hAnsi="Cambria Math"/>
                <w:sz w:val="24"/>
                <w:szCs w:val="24"/>
                <w:highlight w:val="none"/>
              </w:rPr>
              <m:t>rel</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sz w:val="24"/>
                <w:highlight w:val="none"/>
              </w:rPr>
              <m:t>η</m:t>
            </m:r>
            <m:ctrlPr>
              <w:rPr>
                <w:rFonts w:ascii="Cambria Math" w:hAnsi="Cambria Math"/>
                <w:sz w:val="24"/>
                <w:szCs w:val="24"/>
                <w:highlight w:val="none"/>
              </w:rPr>
            </m:ctrlPr>
          </m:e>
        </m:d>
        <m:r>
          <m:rPr>
            <m:sty m:val="p"/>
          </m:rPr>
          <w:rPr>
            <w:rFonts w:ascii="Cambria Math" w:hAnsi="Cambria Math"/>
            <w:sz w:val="24"/>
            <w:szCs w:val="24"/>
            <w:highlight w:val="none"/>
          </w:rPr>
          <m:t>=</m:t>
        </m:r>
        <m:rad>
          <m:radPr>
            <m:degHide m:val="1"/>
            <m:ctrlPr>
              <w:rPr>
                <w:rFonts w:ascii="Cambria Math" w:hAnsi="Cambria Math"/>
                <w:i/>
                <w:iCs/>
                <w:kern w:val="24"/>
                <w:sz w:val="24"/>
                <w:szCs w:val="24"/>
                <w:highlight w:val="none"/>
              </w:rPr>
            </m:ctrlPr>
          </m:radPr>
          <m:deg>
            <m:ctrlPr>
              <w:rPr>
                <w:rFonts w:ascii="Cambria Math" w:hAnsi="Cambria Math"/>
                <w:i/>
                <w:iCs/>
                <w:kern w:val="24"/>
                <w:sz w:val="24"/>
                <w:szCs w:val="24"/>
                <w:highlight w:val="none"/>
              </w:rPr>
            </m:ctrlPr>
          </m:deg>
          <m:e>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w:rPr>
                    <w:rFonts w:ascii="Cambria Math" w:hAnsi="Cambria Math"/>
                    <w:kern w:val="24"/>
                    <w:sz w:val="24"/>
                    <w:szCs w:val="24"/>
                    <w:highlight w:val="none"/>
                  </w:rPr>
                  <m:t xml:space="preserve">r </m:t>
                </m:r>
                <m:r>
                  <m:rPr>
                    <m:sty m:val="p"/>
                  </m:rPr>
                  <w:rPr>
                    <w:rFonts w:ascii="Cambria Math" w:hAnsi="Cambria Math"/>
                    <w:kern w:val="24"/>
                    <w:sz w:val="24"/>
                    <w:szCs w:val="24"/>
                    <w:highlight w:val="none"/>
                  </w:rPr>
                  <m:t>rel</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r>
                  <m:rPr/>
                  <w:rPr>
                    <w:sz w:val="24"/>
                    <w:highlight w:val="none"/>
                  </w:rPr>
                  <m:t>η</m:t>
                </m:r>
                <m:ctrlPr>
                  <w:rPr>
                    <w:rFonts w:ascii="Cambria Math" w:hAnsi="Cambria Math"/>
                    <w:sz w:val="24"/>
                    <w:szCs w:val="24"/>
                    <w:highlight w:val="none"/>
                  </w:rPr>
                </m:ctrlPr>
              </m:e>
            </m:d>
            <m:r>
              <m:rPr/>
              <w:rPr>
                <w:rFonts w:ascii="Cambria Math" w:hAnsi="Cambria Math"/>
                <w:kern w:val="24"/>
                <w:sz w:val="24"/>
                <w:szCs w:val="24"/>
                <w:highlight w:val="none"/>
              </w:rPr>
              <m:t>+</m:t>
            </m:r>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m:sty m:val="p"/>
                  </m:rPr>
                  <w:rPr>
                    <w:rFonts w:hint="eastAsia" w:ascii="Cambria Math" w:hAnsi="Cambria Math"/>
                    <w:kern w:val="24"/>
                    <w:sz w:val="24"/>
                    <w:szCs w:val="24"/>
                    <w:highlight w:val="none"/>
                  </w:rPr>
                  <m:t>rel</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r>
                  <m:rPr/>
                  <w:rPr>
                    <w:rFonts w:ascii="Cambria Math" w:hAnsi="Cambria Math"/>
                    <w:sz w:val="24"/>
                    <w:highlight w:val="none"/>
                    <w:vertAlign w:val="subscript"/>
                  </w:rPr>
                  <m:t>λ</m:t>
                </m:r>
                <m:ctrlPr>
                  <w:rPr>
                    <w:rFonts w:ascii="Cambria Math" w:hAnsi="Cambria Math"/>
                    <w:sz w:val="24"/>
                    <w:szCs w:val="24"/>
                    <w:highlight w:val="none"/>
                  </w:rPr>
                </m:ctrlPr>
              </m:e>
            </m:d>
            <m:r>
              <m:rPr/>
              <w:rPr>
                <w:rFonts w:ascii="Cambria Math" w:hAnsi="Cambria Math"/>
                <w:kern w:val="24"/>
                <w:sz w:val="24"/>
                <w:szCs w:val="24"/>
                <w:highlight w:val="none"/>
              </w:rPr>
              <m:t>+</m:t>
            </m:r>
            <m:sSubSup>
              <m:sSubSupPr>
                <m:ctrlPr>
                  <w:rPr>
                    <w:rFonts w:ascii="Cambria Math" w:hAnsi="Cambria Math"/>
                    <w:i/>
                    <w:iCs/>
                    <w:kern w:val="24"/>
                    <w:sz w:val="24"/>
                    <w:szCs w:val="24"/>
                    <w:highlight w:val="none"/>
                  </w:rPr>
                </m:ctrlPr>
              </m:sSubSupPr>
              <m:e>
                <m:r>
                  <m:rPr/>
                  <w:rPr>
                    <w:rFonts w:ascii="Cambria Math" w:hAnsi="Cambria Math"/>
                    <w:sz w:val="24"/>
                    <w:szCs w:val="24"/>
                    <w:highlight w:val="none"/>
                  </w:rPr>
                  <m:t>u</m:t>
                </m:r>
                <m:ctrlPr>
                  <w:rPr>
                    <w:rFonts w:ascii="Cambria Math" w:hAnsi="Cambria Math"/>
                    <w:i/>
                    <w:iCs/>
                    <w:kern w:val="24"/>
                    <w:sz w:val="24"/>
                    <w:szCs w:val="24"/>
                    <w:highlight w:val="none"/>
                  </w:rPr>
                </m:ctrlPr>
              </m:e>
              <m:sub>
                <m:r>
                  <m:rPr>
                    <m:sty m:val="p"/>
                  </m:rPr>
                  <w:rPr>
                    <w:rFonts w:hint="eastAsia" w:ascii="Cambria Math" w:hAnsi="Cambria Math"/>
                    <w:kern w:val="24"/>
                    <w:sz w:val="24"/>
                    <w:szCs w:val="24"/>
                    <w:highlight w:val="none"/>
                  </w:rPr>
                  <m:t>rel</m:t>
                </m:r>
                <m:ctrlPr>
                  <w:rPr>
                    <w:rFonts w:ascii="Cambria Math" w:hAnsi="Cambria Math"/>
                    <w:i/>
                    <w:iCs/>
                    <w:kern w:val="24"/>
                    <w:sz w:val="24"/>
                    <w:szCs w:val="24"/>
                    <w:highlight w:val="none"/>
                  </w:rPr>
                </m:ctrlPr>
              </m:sub>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bSup>
            <m:d>
              <m:dPr>
                <m:ctrlPr>
                  <w:rPr>
                    <w:rFonts w:ascii="Cambria Math" w:hAnsi="Cambria Math"/>
                    <w:sz w:val="24"/>
                    <w:szCs w:val="24"/>
                    <w:highlight w:val="none"/>
                  </w:rPr>
                </m:ctrlPr>
              </m:dPr>
              <m:e>
                <m:r>
                  <m:rPr/>
                  <w:rPr>
                    <w:rFonts w:ascii="Cambria Math" w:hAnsi="Cambria Math" w:cs="Cambria Math"/>
                    <w:sz w:val="24"/>
                    <w:highlight w:val="none"/>
                  </w:rPr>
                  <m:t>E</m:t>
                </m:r>
                <m:ctrlPr>
                  <w:rPr>
                    <w:rFonts w:ascii="Cambria Math" w:hAnsi="Cambria Math"/>
                    <w:sz w:val="24"/>
                    <w:szCs w:val="24"/>
                    <w:highlight w:val="none"/>
                  </w:rPr>
                </m:ctrlPr>
              </m:e>
            </m:d>
            <m:ctrlPr>
              <w:rPr>
                <w:rFonts w:ascii="Cambria Math" w:hAnsi="Cambria Math"/>
                <w:i/>
                <w:iCs/>
                <w:kern w:val="24"/>
                <w:sz w:val="24"/>
                <w:szCs w:val="24"/>
                <w:highlight w:val="none"/>
              </w:rPr>
            </m:ctrlPr>
          </m:e>
        </m:rad>
        <m:r>
          <m:rPr>
            <m:sty m:val="p"/>
          </m:rPr>
          <w:rPr>
            <w:rFonts w:ascii="Cambria Math" w:hAnsi="Cambria Math"/>
            <w:sz w:val="24"/>
            <w:szCs w:val="24"/>
            <w:highlight w:val="none"/>
          </w:rPr>
          <m:t>=</m:t>
        </m:r>
        <m:rad>
          <m:radPr>
            <m:degHide m:val="1"/>
            <m:ctrlPr>
              <w:rPr>
                <w:rFonts w:ascii="Cambria Math" w:hAnsi="Cambria Math"/>
                <w:i/>
                <w:iCs/>
                <w:kern w:val="24"/>
                <w:sz w:val="24"/>
                <w:szCs w:val="24"/>
                <w:highlight w:val="none"/>
              </w:rPr>
            </m:ctrlPr>
          </m:radPr>
          <m:deg>
            <m:ctrlPr>
              <w:rPr>
                <w:rFonts w:ascii="Cambria Math" w:hAnsi="Cambria Math"/>
                <w:i/>
                <w:iCs/>
                <w:kern w:val="24"/>
                <w:sz w:val="24"/>
                <w:szCs w:val="24"/>
                <w:highlight w:val="none"/>
              </w:rPr>
            </m:ctrlPr>
          </m:deg>
          <m:e>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0.93</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r>
              <m:rPr/>
              <w:rPr>
                <w:rFonts w:ascii="Cambria Math" w:hAnsi="Cambria Math"/>
                <w:kern w:val="24"/>
                <w:sz w:val="24"/>
                <w:szCs w:val="24"/>
                <w:highlight w:val="none"/>
              </w:rPr>
              <m:t>+</m:t>
            </m:r>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0.014</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r>
              <m:rPr/>
              <w:rPr>
                <w:rFonts w:ascii="Cambria Math" w:hAnsi="Cambria Math"/>
                <w:kern w:val="24"/>
                <w:sz w:val="24"/>
                <w:szCs w:val="24"/>
                <w:highlight w:val="none"/>
              </w:rPr>
              <m:t>+</m:t>
            </m:r>
            <m:sSup>
              <m:sSupPr>
                <m:ctrlPr>
                  <w:rPr>
                    <w:rFonts w:ascii="Cambria Math" w:hAnsi="Cambria Math"/>
                    <w:i/>
                    <w:iCs/>
                    <w:kern w:val="24"/>
                    <w:sz w:val="24"/>
                    <w:szCs w:val="24"/>
                    <w:highlight w:val="none"/>
                  </w:rPr>
                </m:ctrlPr>
              </m:sSupPr>
              <m:e>
                <m:d>
                  <m:dPr>
                    <m:ctrlPr>
                      <w:rPr>
                        <w:rFonts w:ascii="Cambria Math" w:hAnsi="Cambria Math"/>
                        <w:i/>
                        <w:kern w:val="24"/>
                        <w:sz w:val="24"/>
                        <w:szCs w:val="24"/>
                        <w:highlight w:val="none"/>
                      </w:rPr>
                    </m:ctrlPr>
                  </m:dPr>
                  <m:e>
                    <m:r>
                      <m:rPr/>
                      <w:rPr>
                        <w:rFonts w:ascii="Cambria Math" w:hAnsi="Cambria Math"/>
                        <w:kern w:val="24"/>
                        <w:sz w:val="24"/>
                        <w:szCs w:val="24"/>
                        <w:highlight w:val="none"/>
                      </w:rPr>
                      <m:t>3.0</m:t>
                    </m:r>
                    <m:ctrlPr>
                      <w:rPr>
                        <w:rFonts w:ascii="Cambria Math" w:hAnsi="Cambria Math"/>
                        <w:i/>
                        <w:kern w:val="24"/>
                        <w:sz w:val="24"/>
                        <w:szCs w:val="24"/>
                        <w:highlight w:val="none"/>
                      </w:rPr>
                    </m:ctrlPr>
                  </m:e>
                </m:d>
                <m:r>
                  <m:rPr/>
                  <w:rPr>
                    <w:rFonts w:ascii="Cambria Math" w:hAnsi="Cambria Math"/>
                    <w:kern w:val="24"/>
                    <w:sz w:val="24"/>
                    <w:szCs w:val="24"/>
                    <w:highlight w:val="none"/>
                  </w:rPr>
                  <m:t> </m:t>
                </m:r>
                <m:ctrlPr>
                  <w:rPr>
                    <w:rFonts w:ascii="Cambria Math" w:hAnsi="Cambria Math"/>
                    <w:i/>
                    <w:iCs/>
                    <w:kern w:val="24"/>
                    <w:sz w:val="24"/>
                    <w:szCs w:val="24"/>
                    <w:highlight w:val="none"/>
                  </w:rPr>
                </m:ctrlPr>
              </m:e>
              <m:sup>
                <m:r>
                  <m:rPr/>
                  <w:rPr>
                    <w:rFonts w:ascii="Cambria Math" w:hAnsi="Cambria Math"/>
                    <w:kern w:val="24"/>
                    <w:sz w:val="24"/>
                    <w:szCs w:val="24"/>
                    <w:highlight w:val="none"/>
                  </w:rPr>
                  <m:t>2</m:t>
                </m:r>
                <m:ctrlPr>
                  <w:rPr>
                    <w:rFonts w:ascii="Cambria Math" w:hAnsi="Cambria Math"/>
                    <w:i/>
                    <w:iCs/>
                    <w:kern w:val="24"/>
                    <w:sz w:val="24"/>
                    <w:szCs w:val="24"/>
                    <w:highlight w:val="none"/>
                  </w:rPr>
                </m:ctrlPr>
              </m:sup>
            </m:sSup>
            <m:ctrlPr>
              <w:rPr>
                <w:rFonts w:ascii="Cambria Math" w:hAnsi="Cambria Math"/>
                <w:i/>
                <w:iCs/>
                <w:kern w:val="24"/>
                <w:sz w:val="24"/>
                <w:szCs w:val="24"/>
                <w:highlight w:val="none"/>
              </w:rPr>
            </m:ctrlPr>
          </m:e>
        </m:rad>
        <m:r>
          <m:rPr>
            <m:sty m:val="p"/>
          </m:rPr>
          <w:rPr>
            <w:rFonts w:ascii="Cambria Math" w:hAnsi="Cambria Math"/>
            <w:sz w:val="24"/>
            <w:szCs w:val="24"/>
            <w:highlight w:val="none"/>
          </w:rPr>
          <m:t>=</m:t>
        </m:r>
      </m:oMath>
      <w:r>
        <w:rPr>
          <w:rFonts w:hint="eastAsia" w:hAnsi="Cambria Math"/>
          <w:sz w:val="24"/>
          <w:szCs w:val="24"/>
          <w:highlight w:val="none"/>
        </w:rPr>
        <w:t>3.14%</w:t>
      </w:r>
    </w:p>
    <w:p>
      <w:pPr>
        <w:spacing w:line="360" w:lineRule="auto"/>
        <w:rPr>
          <w:sz w:val="24"/>
          <w:highlight w:val="none"/>
        </w:rPr>
      </w:pPr>
      <w:r>
        <w:rPr>
          <w:rFonts w:hAnsi="宋体"/>
          <w:sz w:val="24"/>
          <w:highlight w:val="none"/>
        </w:rPr>
        <w:t>（</w:t>
      </w:r>
      <w:r>
        <w:rPr>
          <w:sz w:val="24"/>
          <w:highlight w:val="none"/>
        </w:rPr>
        <w:t>4</w:t>
      </w:r>
      <w:r>
        <w:rPr>
          <w:rFonts w:hAnsi="宋体"/>
          <w:sz w:val="24"/>
          <w:highlight w:val="none"/>
        </w:rPr>
        <w:t>）</w:t>
      </w:r>
      <w:r>
        <w:rPr>
          <w:rFonts w:hint="eastAsia" w:hAnsi="宋体"/>
          <w:sz w:val="24"/>
          <w:highlight w:val="none"/>
        </w:rPr>
        <w:t>相对</w:t>
      </w:r>
      <w:r>
        <w:rPr>
          <w:rFonts w:hAnsi="宋体"/>
          <w:sz w:val="24"/>
          <w:highlight w:val="none"/>
        </w:rPr>
        <w:t>扩展不确定度</w:t>
      </w:r>
    </w:p>
    <w:p>
      <w:pPr>
        <w:spacing w:line="360" w:lineRule="auto"/>
        <w:ind w:firstLine="480" w:firstLineChars="200"/>
        <w:rPr>
          <w:sz w:val="24"/>
          <w:highlight w:val="none"/>
        </w:rPr>
      </w:pPr>
      <w:r>
        <w:rPr>
          <w:rFonts w:hint="eastAsia" w:hAnsi="宋体"/>
          <w:sz w:val="24"/>
          <w:highlight w:val="none"/>
        </w:rPr>
        <w:t>相对</w:t>
      </w:r>
      <w:r>
        <w:rPr>
          <w:rFonts w:hAnsi="宋体"/>
          <w:sz w:val="24"/>
          <w:highlight w:val="none"/>
        </w:rPr>
        <w:t>扩展不确定度</w:t>
      </w:r>
      <w:r>
        <w:rPr>
          <w:i/>
          <w:sz w:val="24"/>
          <w:highlight w:val="none"/>
        </w:rPr>
        <w:t>U</w:t>
      </w:r>
      <w:r>
        <w:rPr>
          <w:rFonts w:hint="eastAsia"/>
          <w:iCs/>
          <w:sz w:val="24"/>
          <w:highlight w:val="none"/>
          <w:vertAlign w:val="subscript"/>
        </w:rPr>
        <w:t>rel</w:t>
      </w:r>
      <w:r>
        <w:rPr>
          <w:rFonts w:hint="eastAsia"/>
          <w:iCs/>
          <w:sz w:val="24"/>
          <w:highlight w:val="none"/>
        </w:rPr>
        <w:t>(</w:t>
      </w:r>
      <w:r>
        <w:rPr>
          <w:i/>
          <w:sz w:val="24"/>
          <w:highlight w:val="none"/>
        </w:rPr>
        <w:t>η</w:t>
      </w:r>
      <w:r>
        <w:rPr>
          <w:rFonts w:hint="eastAsia"/>
          <w:iCs/>
          <w:sz w:val="24"/>
          <w:highlight w:val="none"/>
        </w:rPr>
        <w:t>)</w:t>
      </w:r>
      <w:r>
        <w:rPr>
          <w:rFonts w:hAnsi="宋体"/>
          <w:sz w:val="24"/>
          <w:highlight w:val="none"/>
        </w:rPr>
        <w:t>等于包含因子</w:t>
      </w:r>
      <w:r>
        <w:rPr>
          <w:i/>
          <w:sz w:val="24"/>
          <w:highlight w:val="none"/>
        </w:rPr>
        <w:t>k</w:t>
      </w:r>
      <w:r>
        <w:rPr>
          <w:rFonts w:hAnsi="宋体"/>
          <w:sz w:val="24"/>
          <w:highlight w:val="none"/>
        </w:rPr>
        <w:t>与合成标准不确定度</w:t>
      </w:r>
      <w:r>
        <w:rPr>
          <w:i/>
          <w:sz w:val="24"/>
          <w:highlight w:val="none"/>
        </w:rPr>
        <w:t>u</w:t>
      </w:r>
      <w:r>
        <w:rPr>
          <w:sz w:val="24"/>
          <w:highlight w:val="none"/>
          <w:vertAlign w:val="subscript"/>
        </w:rPr>
        <w:t>c</w:t>
      </w:r>
      <w:r>
        <w:rPr>
          <w:rFonts w:hint="eastAsia"/>
          <w:sz w:val="24"/>
          <w:highlight w:val="none"/>
          <w:vertAlign w:val="subscript"/>
        </w:rPr>
        <w:t xml:space="preserve"> </w:t>
      </w:r>
      <w:r>
        <w:rPr>
          <w:rFonts w:hint="eastAsia"/>
          <w:iCs/>
          <w:sz w:val="24"/>
          <w:highlight w:val="none"/>
          <w:vertAlign w:val="subscript"/>
        </w:rPr>
        <w:t>rel</w:t>
      </w:r>
      <w:r>
        <w:rPr>
          <w:rFonts w:hint="eastAsia"/>
          <w:iCs/>
          <w:sz w:val="24"/>
          <w:highlight w:val="none"/>
        </w:rPr>
        <w:t>(</w:t>
      </w:r>
      <w:r>
        <w:rPr>
          <w:i/>
          <w:sz w:val="24"/>
          <w:highlight w:val="none"/>
        </w:rPr>
        <w:t>η</w:t>
      </w:r>
      <w:r>
        <w:rPr>
          <w:rFonts w:hint="eastAsia"/>
          <w:iCs/>
          <w:sz w:val="24"/>
          <w:highlight w:val="none"/>
        </w:rPr>
        <w:t>)</w:t>
      </w:r>
      <w:r>
        <w:rPr>
          <w:rFonts w:hAnsi="宋体"/>
          <w:sz w:val="24"/>
          <w:highlight w:val="none"/>
        </w:rPr>
        <w:t>之积，在此取</w:t>
      </w:r>
      <w:r>
        <w:rPr>
          <w:i/>
          <w:sz w:val="24"/>
          <w:highlight w:val="none"/>
        </w:rPr>
        <w:t>k</w:t>
      </w:r>
      <w:r>
        <w:rPr>
          <w:sz w:val="24"/>
          <w:highlight w:val="none"/>
        </w:rPr>
        <w:t>=2</w:t>
      </w:r>
      <w:r>
        <w:rPr>
          <w:rFonts w:hAnsi="宋体"/>
          <w:sz w:val="24"/>
          <w:highlight w:val="none"/>
        </w:rPr>
        <w:t>。</w:t>
      </w:r>
    </w:p>
    <w:p>
      <w:pPr>
        <w:spacing w:line="360" w:lineRule="auto"/>
        <w:jc w:val="center"/>
        <w:rPr>
          <w:sz w:val="24"/>
          <w:highlight w:val="none"/>
        </w:rPr>
      </w:pPr>
      <w:r>
        <w:rPr>
          <w:rFonts w:hint="eastAsia" w:hAnsi="Cambria Math" w:cs="宋体"/>
          <w:i/>
          <w:iCs/>
          <w:kern w:val="24"/>
          <w:sz w:val="24"/>
          <w:szCs w:val="24"/>
          <w:highlight w:val="none"/>
        </w:rPr>
        <w:t>U</w:t>
      </w:r>
      <w:r>
        <w:rPr>
          <w:rFonts w:hint="eastAsia" w:hAnsi="Cambria Math" w:cs="宋体"/>
          <w:kern w:val="24"/>
          <w:sz w:val="24"/>
          <w:szCs w:val="24"/>
          <w:highlight w:val="none"/>
          <w:vertAlign w:val="subscript"/>
        </w:rPr>
        <w:t>rel</w:t>
      </w:r>
      <m:oMath>
        <m:d>
          <m:dPr>
            <m:ctrlPr>
              <w:rPr>
                <w:rFonts w:hint="eastAsia" w:ascii="Cambria Math" w:hAnsi="Cambria Math" w:cs="宋体"/>
                <w:i/>
                <w:kern w:val="24"/>
                <w:sz w:val="24"/>
                <w:szCs w:val="24"/>
                <w:highlight w:val="none"/>
              </w:rPr>
            </m:ctrlPr>
          </m:dPr>
          <m:e>
            <m:r>
              <m:rPr/>
              <w:rPr>
                <w:sz w:val="24"/>
                <w:highlight w:val="none"/>
              </w:rPr>
              <m:t>η</m:t>
            </m:r>
            <m:ctrlPr>
              <w:rPr>
                <w:rFonts w:hint="eastAsia" w:ascii="Cambria Math" w:hAnsi="Cambria Math" w:cs="宋体"/>
                <w:i/>
                <w:kern w:val="24"/>
                <w:sz w:val="24"/>
                <w:szCs w:val="24"/>
                <w:highlight w:val="none"/>
              </w:rPr>
            </m:ctrlPr>
          </m:e>
        </m:d>
        <m:r>
          <m:rPr/>
          <w:rPr>
            <w:rFonts w:hint="eastAsia" w:ascii="Cambria Math" w:hAnsi="Cambria Math" w:cs="宋体"/>
            <w:kern w:val="24"/>
            <w:sz w:val="24"/>
            <w:szCs w:val="24"/>
            <w:highlight w:val="none"/>
          </w:rPr>
          <m:t>=k</m:t>
        </m:r>
        <m:sSub>
          <m:sSubPr>
            <m:ctrlPr>
              <w:rPr>
                <w:rFonts w:ascii="Cambria Math" w:hAnsi="Cambria Math"/>
                <w:i/>
                <w:sz w:val="24"/>
                <w:szCs w:val="24"/>
                <w:highlight w:val="none"/>
              </w:rPr>
            </m:ctrlPr>
          </m:sSubPr>
          <m:e>
            <m:r>
              <m:rPr/>
              <w:rPr>
                <w:rFonts w:ascii="Cambria Math" w:hAnsi="Cambria Math"/>
                <w:sz w:val="24"/>
                <w:szCs w:val="24"/>
                <w:highlight w:val="none"/>
              </w:rPr>
              <m:t>u</m:t>
            </m:r>
            <m:ctrlPr>
              <w:rPr>
                <w:rFonts w:ascii="Cambria Math" w:hAnsi="Cambria Math"/>
                <w:i/>
                <w:sz w:val="24"/>
                <w:szCs w:val="24"/>
                <w:highlight w:val="none"/>
              </w:rPr>
            </m:ctrlPr>
          </m:e>
          <m:sub>
            <m:r>
              <m:rPr>
                <m:sty m:val="p"/>
              </m:rPr>
              <w:rPr>
                <w:rFonts w:hint="default" w:ascii="Cambria Math" w:hAnsi="Cambria Math"/>
                <w:sz w:val="24"/>
                <w:szCs w:val="24"/>
                <w:highlight w:val="none"/>
              </w:rPr>
              <m:t>c</m:t>
            </m:r>
            <m:r>
              <m:rPr/>
              <w:rPr>
                <w:rFonts w:ascii="Cambria Math" w:hAnsi="Cambria Math"/>
                <w:sz w:val="24"/>
                <w:szCs w:val="24"/>
                <w:highlight w:val="none"/>
              </w:rPr>
              <m:t xml:space="preserve"> </m:t>
            </m:r>
            <m:r>
              <m:rPr>
                <m:sty m:val="p"/>
              </m:rPr>
              <w:rPr>
                <w:rFonts w:ascii="Cambria Math" w:hAnsi="Cambria Math"/>
                <w:sz w:val="24"/>
                <w:szCs w:val="24"/>
                <w:highlight w:val="none"/>
              </w:rPr>
              <m:t>rel</m:t>
            </m:r>
            <m:ctrlPr>
              <w:rPr>
                <w:rFonts w:ascii="Cambria Math" w:hAnsi="Cambria Math"/>
                <w:i/>
                <w:sz w:val="24"/>
                <w:szCs w:val="24"/>
                <w:highlight w:val="none"/>
              </w:rPr>
            </m:ctrlPr>
          </m:sub>
        </m:sSub>
        <m:d>
          <m:dPr>
            <m:ctrlPr>
              <w:rPr>
                <w:rFonts w:ascii="Cambria Math" w:hAnsi="Cambria Math"/>
                <w:sz w:val="24"/>
                <w:szCs w:val="24"/>
                <w:highlight w:val="none"/>
              </w:rPr>
            </m:ctrlPr>
          </m:dPr>
          <m:e>
            <m:r>
              <m:rPr/>
              <w:rPr>
                <w:sz w:val="24"/>
                <w:highlight w:val="none"/>
              </w:rPr>
              <m:t>η</m:t>
            </m:r>
            <m:ctrlPr>
              <w:rPr>
                <w:rFonts w:ascii="Cambria Math" w:hAnsi="Cambria Math"/>
                <w:sz w:val="24"/>
                <w:szCs w:val="24"/>
                <w:highlight w:val="none"/>
              </w:rPr>
            </m:ctrlPr>
          </m:e>
        </m:d>
        <m:r>
          <m:rPr/>
          <w:rPr>
            <w:rFonts w:hint="eastAsia" w:ascii="Cambria Math" w:hAnsi="Cambria Math" w:cs="宋体"/>
            <w:kern w:val="24"/>
            <w:sz w:val="24"/>
            <w:szCs w:val="24"/>
            <w:highlight w:val="none"/>
          </w:rPr>
          <m:t>=2×</m:t>
        </m:r>
        <m:r>
          <m:rPr/>
          <w:rPr>
            <w:rFonts w:ascii="Cambria Math" w:hAnsi="Cambria Math" w:cs="宋体"/>
            <w:kern w:val="24"/>
            <w:sz w:val="24"/>
            <w:szCs w:val="24"/>
            <w:highlight w:val="none"/>
          </w:rPr>
          <m:t>3.14</m:t>
        </m:r>
        <m:r>
          <m:rPr/>
          <w:rPr>
            <w:rFonts w:hint="eastAsia" w:ascii="Cambria Math" w:hAnsi="Cambria Math" w:cs="宋体"/>
            <w:kern w:val="24"/>
            <w:sz w:val="24"/>
            <w:szCs w:val="24"/>
            <w:highlight w:val="none"/>
          </w:rPr>
          <m:t>%=</m:t>
        </m:r>
        <m:r>
          <m:rPr/>
          <w:rPr>
            <w:rFonts w:ascii="Cambria Math" w:hAnsi="Cambria Math" w:cs="宋体"/>
            <w:kern w:val="24"/>
            <w:sz w:val="24"/>
            <w:szCs w:val="24"/>
            <w:highlight w:val="none"/>
          </w:rPr>
          <m:t>6.28%</m:t>
        </m:r>
      </m:oMath>
      <w:r>
        <w:rPr>
          <w:rFonts w:hint="eastAsia" w:hAnsi="Cambria Math" w:cs="宋体"/>
          <w:i/>
          <w:kern w:val="24"/>
          <w:sz w:val="24"/>
          <w:szCs w:val="24"/>
          <w:highlight w:val="none"/>
        </w:rPr>
        <w:t xml:space="preserve"> </w:t>
      </w:r>
      <w:r>
        <w:rPr>
          <w:rFonts w:hint="eastAsia"/>
          <w:sz w:val="24"/>
          <w:highlight w:val="none"/>
        </w:rPr>
        <w:t>(</w:t>
      </w:r>
      <w:r>
        <w:rPr>
          <w:i/>
          <w:sz w:val="24"/>
          <w:highlight w:val="none"/>
        </w:rPr>
        <w:t>k</w:t>
      </w:r>
      <w:r>
        <w:rPr>
          <w:sz w:val="24"/>
          <w:highlight w:val="none"/>
        </w:rPr>
        <w:t>=2</w:t>
      </w:r>
      <w:r>
        <w:rPr>
          <w:rFonts w:hint="eastAsia"/>
          <w:sz w:val="24"/>
          <w:highlight w:val="none"/>
        </w:rPr>
        <w:t>)</w:t>
      </w:r>
    </w:p>
    <w:p>
      <w:pPr>
        <w:spacing w:line="360" w:lineRule="auto"/>
        <w:rPr>
          <w:rFonts w:ascii="宋体" w:hAnsi="宋体"/>
          <w:sz w:val="24"/>
          <w:highlight w:val="none"/>
        </w:rPr>
      </w:pPr>
      <w:r>
        <w:rPr>
          <w:rFonts w:hint="eastAsia"/>
          <w:sz w:val="24"/>
          <w:szCs w:val="28"/>
          <w:highlight w:val="none"/>
        </w:rPr>
        <w:t>A.3</w:t>
      </w:r>
      <w:r>
        <w:rPr>
          <w:rFonts w:hint="eastAsia"/>
          <w:szCs w:val="28"/>
          <w:highlight w:val="none"/>
        </w:rPr>
        <w:t>.</w:t>
      </w:r>
      <w:r>
        <w:rPr>
          <w:rFonts w:hint="eastAsia"/>
          <w:sz w:val="24"/>
          <w:szCs w:val="24"/>
          <w:highlight w:val="none"/>
        </w:rPr>
        <w:t>4</w:t>
      </w:r>
      <w:r>
        <w:rPr>
          <w:rFonts w:hint="eastAsia" w:ascii="宋体" w:hAnsi="宋体"/>
          <w:sz w:val="24"/>
          <w:highlight w:val="none"/>
        </w:rPr>
        <w:t xml:space="preserve"> 报告结果</w:t>
      </w:r>
    </w:p>
    <w:p>
      <w:pPr>
        <w:spacing w:line="360" w:lineRule="auto"/>
        <w:ind w:firstLine="480" w:firstLineChars="200"/>
        <w:rPr>
          <w:rFonts w:ascii="宋体" w:hAnsi="宋体"/>
          <w:sz w:val="24"/>
          <w:highlight w:val="none"/>
        </w:rPr>
      </w:pPr>
      <w:r>
        <w:rPr>
          <w:rFonts w:hint="eastAsia" w:ascii="宋体" w:hAnsi="宋体"/>
          <w:sz w:val="24"/>
          <w:highlight w:val="none"/>
        </w:rPr>
        <w:t>通过以上分析和计算，可得硫酸奎宁溶液</w:t>
      </w:r>
      <w:r>
        <w:rPr>
          <w:rFonts w:hint="eastAsia"/>
          <w:sz w:val="24"/>
          <w:highlight w:val="none"/>
        </w:rPr>
        <w:t>荧光量子效率</w:t>
      </w:r>
      <w:r>
        <w:rPr>
          <w:rFonts w:hint="eastAsia"/>
          <w:sz w:val="24"/>
          <w:szCs w:val="28"/>
          <w:highlight w:val="none"/>
        </w:rPr>
        <w:t>测量的扩展</w:t>
      </w:r>
      <w:r>
        <w:rPr>
          <w:rFonts w:hint="eastAsia" w:ascii="宋体" w:hAnsi="宋体"/>
          <w:sz w:val="24"/>
          <w:highlight w:val="none"/>
        </w:rPr>
        <w:t>不确定度为：</w:t>
      </w:r>
      <w:r>
        <w:rPr>
          <w:i/>
          <w:sz w:val="24"/>
          <w:highlight w:val="none"/>
        </w:rPr>
        <w:t>U</w:t>
      </w:r>
      <w:r>
        <w:rPr>
          <w:rFonts w:hint="eastAsia"/>
          <w:iCs/>
          <w:sz w:val="24"/>
          <w:highlight w:val="none"/>
          <w:vertAlign w:val="subscript"/>
        </w:rPr>
        <w:t>rel</w:t>
      </w:r>
      <w:r>
        <w:rPr>
          <w:rFonts w:hint="eastAsia"/>
          <w:sz w:val="24"/>
          <w:highlight w:val="none"/>
        </w:rPr>
        <w:t>(</w:t>
      </w:r>
      <w:r>
        <w:rPr>
          <w:i/>
          <w:iCs/>
          <w:sz w:val="24"/>
          <w:highlight w:val="none"/>
        </w:rPr>
        <w:t>η</w:t>
      </w:r>
      <w:r>
        <w:rPr>
          <w:rFonts w:hint="eastAsia"/>
          <w:sz w:val="24"/>
          <w:highlight w:val="none"/>
        </w:rPr>
        <w:t>)</w:t>
      </w:r>
      <w:r>
        <w:rPr>
          <w:sz w:val="24"/>
          <w:highlight w:val="none"/>
        </w:rPr>
        <w:t>=</w:t>
      </w:r>
      <m:oMath>
        <m:r>
          <m:rPr/>
          <w:rPr>
            <w:rFonts w:ascii="Cambria Math" w:hAnsi="Cambria Math" w:cs="宋体"/>
            <w:kern w:val="24"/>
            <w:sz w:val="24"/>
            <w:szCs w:val="24"/>
            <w:highlight w:val="none"/>
          </w:rPr>
          <m:t>6.28</m:t>
        </m:r>
        <m:r>
          <m:rPr/>
          <w:rPr>
            <w:rFonts w:hint="eastAsia" w:ascii="Cambria Math" w:hAnsi="Cambria Math" w:cs="宋体"/>
            <w:kern w:val="24"/>
            <w:sz w:val="24"/>
            <w:szCs w:val="24"/>
            <w:highlight w:val="none"/>
          </w:rPr>
          <m:t>%</m:t>
        </m:r>
      </m:oMath>
      <w:r>
        <w:rPr>
          <w:rFonts w:hint="eastAsia" w:hAnsi="Cambria Math" w:cs="宋体"/>
          <w:i/>
          <w:kern w:val="24"/>
          <w:sz w:val="24"/>
          <w:szCs w:val="24"/>
          <w:highlight w:val="none"/>
        </w:rPr>
        <w:t xml:space="preserve"> </w:t>
      </w:r>
      <w:r>
        <w:rPr>
          <w:rFonts w:hint="eastAsia"/>
          <w:sz w:val="24"/>
          <w:highlight w:val="none"/>
        </w:rPr>
        <w:t>(</w:t>
      </w:r>
      <w:r>
        <w:rPr>
          <w:i/>
          <w:sz w:val="24"/>
          <w:highlight w:val="none"/>
        </w:rPr>
        <w:t>k</w:t>
      </w:r>
      <w:r>
        <w:rPr>
          <w:sz w:val="24"/>
          <w:highlight w:val="none"/>
        </w:rPr>
        <w:t>=2</w:t>
      </w:r>
      <w:r>
        <w:rPr>
          <w:rFonts w:hint="eastAsia"/>
          <w:sz w:val="24"/>
          <w:highlight w:val="none"/>
        </w:rPr>
        <w:t>)。</w:t>
      </w:r>
    </w:p>
    <w:p>
      <w:pPr>
        <w:spacing w:line="360" w:lineRule="auto"/>
        <w:rPr>
          <w:sz w:val="24"/>
          <w:highlight w:val="none"/>
        </w:rPr>
      </w:pP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rPr>
          <w:color w:val="000000"/>
          <w:kern w:val="0"/>
          <w:sz w:val="24"/>
          <w:szCs w:val="24"/>
          <w:highlight w:val="none"/>
        </w:rPr>
      </w:pPr>
    </w:p>
    <w:p>
      <w:pPr>
        <w:spacing w:line="360" w:lineRule="auto"/>
        <w:rPr>
          <w:color w:val="000000"/>
          <w:kern w:val="0"/>
          <w:sz w:val="24"/>
          <w:szCs w:val="24"/>
          <w:highlight w:val="none"/>
        </w:rPr>
      </w:pPr>
    </w:p>
    <w:p>
      <w:pPr>
        <w:spacing w:line="360" w:lineRule="auto"/>
        <w:rPr>
          <w:color w:val="000000"/>
          <w:kern w:val="0"/>
          <w:sz w:val="24"/>
          <w:szCs w:val="24"/>
          <w:highlight w:val="none"/>
        </w:rPr>
      </w:pPr>
    </w:p>
    <w:p>
      <w:pPr>
        <w:spacing w:line="360" w:lineRule="auto"/>
        <w:rPr>
          <w:color w:val="000000"/>
          <w:kern w:val="0"/>
          <w:sz w:val="24"/>
          <w:szCs w:val="24"/>
          <w:highlight w:val="none"/>
        </w:rPr>
      </w:pPr>
    </w:p>
    <w:p>
      <w:pPr>
        <w:spacing w:line="360" w:lineRule="auto"/>
        <w:rPr>
          <w:color w:val="000000"/>
          <w:kern w:val="0"/>
          <w:sz w:val="24"/>
          <w:szCs w:val="24"/>
          <w:highlight w:val="none"/>
        </w:rPr>
      </w:pPr>
    </w:p>
    <w:p>
      <w:pPr>
        <w:spacing w:line="360" w:lineRule="auto"/>
        <w:rPr>
          <w:color w:val="000000"/>
          <w:kern w:val="0"/>
          <w:sz w:val="24"/>
          <w:szCs w:val="24"/>
          <w:highlight w:val="none"/>
        </w:rPr>
      </w:pPr>
    </w:p>
    <w:p>
      <w:pPr>
        <w:pStyle w:val="2"/>
        <w:rPr>
          <w:b w:val="0"/>
          <w:sz w:val="28"/>
          <w:szCs w:val="28"/>
        </w:rPr>
      </w:pPr>
      <w:r>
        <w:rPr>
          <w:rFonts w:hint="eastAsia"/>
          <w:b w:val="0"/>
          <w:sz w:val="28"/>
          <w:szCs w:val="28"/>
        </w:rPr>
        <w:t>附录</w:t>
      </w:r>
      <w:r>
        <w:rPr>
          <w:rFonts w:hint="eastAsia"/>
          <w:b w:val="0"/>
          <w:sz w:val="28"/>
          <w:szCs w:val="28"/>
          <w:lang w:val="en-US" w:eastAsia="zh-CN"/>
        </w:rPr>
        <w:t>B</w:t>
      </w:r>
      <w:r>
        <w:rPr>
          <w:rFonts w:hint="eastAsia"/>
          <w:b w:val="0"/>
          <w:sz w:val="28"/>
          <w:szCs w:val="28"/>
        </w:rPr>
        <w:t xml:space="preserve">  </w:t>
      </w:r>
    </w:p>
    <w:p>
      <w:pPr>
        <w:pStyle w:val="2"/>
        <w:jc w:val="center"/>
        <w:rPr>
          <w:rFonts w:eastAsia="黑体"/>
          <w:sz w:val="30"/>
          <w:szCs w:val="30"/>
          <w:highlight w:val="none"/>
        </w:rPr>
      </w:pPr>
      <w:r>
        <w:rPr>
          <w:rFonts w:hint="eastAsia"/>
          <w:b w:val="0"/>
          <w:sz w:val="28"/>
          <w:szCs w:val="28"/>
        </w:rPr>
        <w:t>校准记录格式</w:t>
      </w:r>
    </w:p>
    <w:p>
      <w:pPr>
        <w:adjustRightInd w:val="0"/>
        <w:snapToGrid w:val="0"/>
        <w:spacing w:line="360" w:lineRule="auto"/>
        <w:rPr>
          <w:sz w:val="24"/>
          <w:highlight w:val="none"/>
          <w:u w:val="single"/>
        </w:rPr>
      </w:pPr>
      <w:r>
        <w:rPr>
          <w:rFonts w:hint="eastAsia"/>
          <w:sz w:val="24"/>
          <w:highlight w:val="none"/>
        </w:rPr>
        <w:t>送校单位：</w:t>
      </w:r>
      <w:r>
        <w:rPr>
          <w:rFonts w:hint="eastAsia"/>
          <w:sz w:val="24"/>
          <w:highlight w:val="none"/>
          <w:u w:val="single"/>
        </w:rPr>
        <w:t xml:space="preserve">                  </w:t>
      </w:r>
      <w:r>
        <w:rPr>
          <w:rFonts w:hint="eastAsia"/>
          <w:sz w:val="24"/>
          <w:highlight w:val="none"/>
        </w:rPr>
        <w:t xml:space="preserve">    制 造 厂：</w:t>
      </w:r>
      <w:r>
        <w:rPr>
          <w:rFonts w:hint="eastAsia"/>
          <w:sz w:val="24"/>
          <w:highlight w:val="none"/>
          <w:u w:val="single"/>
        </w:rPr>
        <w:t xml:space="preserve">                  </w:t>
      </w:r>
    </w:p>
    <w:p>
      <w:pPr>
        <w:adjustRightInd w:val="0"/>
        <w:snapToGrid w:val="0"/>
        <w:spacing w:line="360" w:lineRule="auto"/>
        <w:rPr>
          <w:sz w:val="24"/>
          <w:highlight w:val="none"/>
          <w:u w:val="single"/>
        </w:rPr>
      </w:pPr>
      <w:r>
        <w:rPr>
          <w:rFonts w:hint="eastAsia"/>
          <w:sz w:val="24"/>
          <w:highlight w:val="none"/>
        </w:rPr>
        <w:t>证书编号：</w:t>
      </w:r>
      <w:r>
        <w:rPr>
          <w:rFonts w:hint="eastAsia"/>
          <w:sz w:val="24"/>
          <w:highlight w:val="none"/>
          <w:u w:val="single"/>
        </w:rPr>
        <w:t xml:space="preserve">                  </w:t>
      </w:r>
      <w:r>
        <w:rPr>
          <w:rFonts w:hint="eastAsia"/>
          <w:sz w:val="24"/>
          <w:highlight w:val="none"/>
        </w:rPr>
        <w:t xml:space="preserve">    仪器名称：</w:t>
      </w:r>
      <w:r>
        <w:rPr>
          <w:rFonts w:hint="eastAsia"/>
          <w:sz w:val="24"/>
          <w:highlight w:val="none"/>
          <w:u w:val="single"/>
        </w:rPr>
        <w:t xml:space="preserve">                  </w:t>
      </w:r>
    </w:p>
    <w:p>
      <w:pPr>
        <w:adjustRightInd w:val="0"/>
        <w:snapToGrid w:val="0"/>
        <w:spacing w:line="360" w:lineRule="auto"/>
        <w:rPr>
          <w:sz w:val="24"/>
          <w:highlight w:val="none"/>
          <w:u w:val="single"/>
        </w:rPr>
      </w:pPr>
      <w:r>
        <w:rPr>
          <w:rFonts w:hint="eastAsia"/>
          <w:sz w:val="24"/>
          <w:highlight w:val="none"/>
        </w:rPr>
        <w:t>型    号：</w:t>
      </w:r>
      <w:r>
        <w:rPr>
          <w:rFonts w:hint="eastAsia"/>
          <w:sz w:val="24"/>
          <w:highlight w:val="none"/>
          <w:u w:val="single"/>
        </w:rPr>
        <w:t xml:space="preserve">                  </w:t>
      </w:r>
      <w:r>
        <w:rPr>
          <w:rFonts w:hint="eastAsia"/>
          <w:sz w:val="24"/>
          <w:highlight w:val="none"/>
        </w:rPr>
        <w:t xml:space="preserve">    出厂编号：</w:t>
      </w:r>
      <w:r>
        <w:rPr>
          <w:rFonts w:hint="eastAsia"/>
          <w:sz w:val="24"/>
          <w:highlight w:val="none"/>
          <w:u w:val="single"/>
        </w:rPr>
        <w:t xml:space="preserve">                  </w:t>
      </w:r>
    </w:p>
    <w:p>
      <w:pPr>
        <w:adjustRightInd w:val="0"/>
        <w:snapToGrid w:val="0"/>
        <w:spacing w:line="360" w:lineRule="auto"/>
        <w:rPr>
          <w:sz w:val="24"/>
          <w:highlight w:val="none"/>
        </w:rPr>
      </w:pPr>
      <w:r>
        <w:rPr>
          <w:rFonts w:hint="eastAsia"/>
          <w:sz w:val="24"/>
          <w:highlight w:val="none"/>
        </w:rPr>
        <w:t>环境温度：</w:t>
      </w:r>
      <w:r>
        <w:rPr>
          <w:rFonts w:hint="eastAsia"/>
          <w:sz w:val="24"/>
          <w:highlight w:val="none"/>
          <w:u w:val="single"/>
        </w:rPr>
        <w:t xml:space="preserve">                  </w:t>
      </w:r>
      <w:r>
        <w:rPr>
          <w:rFonts w:hint="eastAsia"/>
          <w:sz w:val="24"/>
          <w:highlight w:val="none"/>
        </w:rPr>
        <w:t>℃  相对湿度：</w:t>
      </w:r>
      <w:r>
        <w:rPr>
          <w:rFonts w:hint="eastAsia"/>
          <w:sz w:val="24"/>
          <w:highlight w:val="none"/>
          <w:u w:val="single"/>
        </w:rPr>
        <w:t xml:space="preserve">                  </w:t>
      </w:r>
      <w:r>
        <w:rPr>
          <w:rFonts w:hint="eastAsia"/>
          <w:sz w:val="24"/>
          <w:highlight w:val="none"/>
        </w:rPr>
        <w:t>%</w:t>
      </w:r>
    </w:p>
    <w:p>
      <w:pPr>
        <w:adjustRightInd w:val="0"/>
        <w:snapToGrid w:val="0"/>
        <w:spacing w:line="360" w:lineRule="auto"/>
        <w:rPr>
          <w:sz w:val="24"/>
          <w:highlight w:val="none"/>
        </w:rPr>
      </w:pPr>
      <w:r>
        <w:rPr>
          <w:rFonts w:hint="eastAsia"/>
          <w:sz w:val="24"/>
          <w:highlight w:val="none"/>
        </w:rPr>
        <w:t>1. 波长重复性</w:t>
      </w:r>
    </w:p>
    <w:p>
      <w:pPr>
        <w:adjustRightInd w:val="0"/>
        <w:snapToGrid w:val="0"/>
        <w:spacing w:line="360" w:lineRule="auto"/>
        <w:rPr>
          <w:sz w:val="24"/>
          <w:highlight w:val="none"/>
          <w:u w:val="single"/>
        </w:rPr>
      </w:pPr>
      <w:r>
        <w:rPr>
          <w:rFonts w:hint="eastAsia"/>
          <w:sz w:val="24"/>
          <w:szCs w:val="24"/>
          <w:highlight w:val="none"/>
        </w:rPr>
        <w:t>发射侧波长测量条件</w:t>
      </w:r>
      <w:r>
        <w:rPr>
          <w:rFonts w:hint="eastAsia"/>
          <w:sz w:val="24"/>
          <w:highlight w:val="none"/>
        </w:rPr>
        <w:t>：</w:t>
      </w:r>
      <w:r>
        <w:rPr>
          <w:rFonts w:hint="eastAsia"/>
          <w:sz w:val="24"/>
          <w:highlight w:val="none"/>
          <w:u w:val="single"/>
        </w:rPr>
        <w:t xml:space="preserve">                                                          </w:t>
      </w:r>
    </w:p>
    <w:p>
      <w:pPr>
        <w:adjustRightInd w:val="0"/>
        <w:snapToGrid w:val="0"/>
        <w:spacing w:line="360" w:lineRule="auto"/>
        <w:rPr>
          <w:sz w:val="24"/>
          <w:highlight w:val="none"/>
          <w:u w:val="single"/>
        </w:rPr>
      </w:pPr>
      <w:r>
        <w:rPr>
          <w:rFonts w:hint="eastAsia"/>
          <w:sz w:val="24"/>
          <w:szCs w:val="24"/>
          <w:highlight w:val="none"/>
        </w:rPr>
        <w:t>激发侧波长测量条件</w:t>
      </w:r>
      <w:r>
        <w:rPr>
          <w:rFonts w:hint="eastAsia"/>
          <w:sz w:val="24"/>
          <w:highlight w:val="none"/>
        </w:rPr>
        <w:t>：</w:t>
      </w:r>
      <w:r>
        <w:rPr>
          <w:rFonts w:hint="eastAsia"/>
          <w:sz w:val="24"/>
          <w:highlight w:val="none"/>
          <w:u w:val="single"/>
        </w:rPr>
        <w:t xml:space="preserve">                                                           </w:t>
      </w:r>
    </w:p>
    <w:tbl>
      <w:tblPr>
        <w:tblStyle w:val="19"/>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704"/>
        <w:gridCol w:w="704"/>
        <w:gridCol w:w="704"/>
        <w:gridCol w:w="705"/>
        <w:gridCol w:w="705"/>
        <w:gridCol w:w="705"/>
        <w:gridCol w:w="705"/>
        <w:gridCol w:w="705"/>
        <w:gridCol w:w="705"/>
        <w:gridCol w:w="734"/>
        <w:gridCol w:w="958"/>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4" w:type="dxa"/>
            <w:vMerge w:val="restart"/>
            <w:vAlign w:val="center"/>
          </w:tcPr>
          <w:p>
            <w:pPr>
              <w:adjustRightInd w:val="0"/>
              <w:snapToGrid w:val="0"/>
              <w:jc w:val="center"/>
              <w:rPr>
                <w:szCs w:val="21"/>
                <w:highlight w:val="none"/>
              </w:rPr>
            </w:pPr>
            <w:r>
              <w:rPr>
                <w:rFonts w:hint="eastAsia"/>
                <w:szCs w:val="21"/>
                <w:highlight w:val="none"/>
              </w:rPr>
              <w:t>波长</w:t>
            </w:r>
          </w:p>
          <w:p>
            <w:pPr>
              <w:adjustRightInd w:val="0"/>
              <w:snapToGrid w:val="0"/>
              <w:jc w:val="center"/>
              <w:rPr>
                <w:szCs w:val="21"/>
                <w:highlight w:val="none"/>
              </w:rPr>
            </w:pPr>
            <w:r>
              <w:rPr>
                <w:rFonts w:hint="eastAsia"/>
                <w:szCs w:val="21"/>
                <w:highlight w:val="none"/>
              </w:rPr>
              <w:t>(nm)</w:t>
            </w:r>
          </w:p>
        </w:tc>
        <w:tc>
          <w:tcPr>
            <w:tcW w:w="6915" w:type="dxa"/>
            <w:gridSpan w:val="10"/>
            <w:vAlign w:val="center"/>
          </w:tcPr>
          <w:p>
            <w:pPr>
              <w:adjustRightInd w:val="0"/>
              <w:snapToGrid w:val="0"/>
              <w:jc w:val="center"/>
              <w:rPr>
                <w:szCs w:val="21"/>
                <w:highlight w:val="none"/>
              </w:rPr>
            </w:pPr>
            <w:r>
              <w:rPr>
                <w:rFonts w:hint="eastAsia"/>
                <w:szCs w:val="21"/>
                <w:highlight w:val="none"/>
              </w:rPr>
              <w:t>测量值（nm）</w:t>
            </w:r>
          </w:p>
        </w:tc>
        <w:tc>
          <w:tcPr>
            <w:tcW w:w="936" w:type="dxa"/>
            <w:vMerge w:val="restart"/>
            <w:vAlign w:val="center"/>
          </w:tcPr>
          <w:p>
            <w:pPr>
              <w:adjustRightInd w:val="0"/>
              <w:snapToGrid w:val="0"/>
              <w:jc w:val="center"/>
              <w:rPr>
                <w:szCs w:val="21"/>
                <w:highlight w:val="none"/>
              </w:rPr>
            </w:pPr>
            <w:r>
              <w:rPr>
                <w:rFonts w:hint="eastAsia"/>
                <w:szCs w:val="21"/>
                <w:highlight w:val="none"/>
              </w:rPr>
              <w:t>平均值</w:t>
            </w:r>
          </w:p>
          <w:p>
            <w:pPr>
              <w:adjustRightInd w:val="0"/>
              <w:snapToGrid w:val="0"/>
              <w:jc w:val="center"/>
              <w:rPr>
                <w:szCs w:val="21"/>
                <w:highlight w:val="none"/>
              </w:rPr>
            </w:pPr>
            <w:r>
              <w:rPr>
                <w:rFonts w:hint="eastAsia"/>
                <w:szCs w:val="21"/>
                <w:highlight w:val="none"/>
              </w:rPr>
              <w:t>（nm）</w:t>
            </w:r>
          </w:p>
        </w:tc>
        <w:tc>
          <w:tcPr>
            <w:tcW w:w="915" w:type="dxa"/>
            <w:vMerge w:val="restart"/>
            <w:vAlign w:val="center"/>
          </w:tcPr>
          <w:p>
            <w:pPr>
              <w:adjustRightInd w:val="0"/>
              <w:snapToGrid w:val="0"/>
              <w:jc w:val="center"/>
              <w:rPr>
                <w:szCs w:val="21"/>
                <w:highlight w:val="none"/>
              </w:rPr>
            </w:pPr>
            <w:r>
              <w:rPr>
                <w:rFonts w:hint="eastAsia"/>
                <w:szCs w:val="21"/>
                <w:highlight w:val="none"/>
              </w:rPr>
              <w:t>标准</w:t>
            </w:r>
          </w:p>
          <w:p>
            <w:pPr>
              <w:adjustRightInd w:val="0"/>
              <w:snapToGrid w:val="0"/>
              <w:jc w:val="center"/>
              <w:rPr>
                <w:szCs w:val="21"/>
                <w:highlight w:val="none"/>
              </w:rPr>
            </w:pPr>
            <w:r>
              <w:rPr>
                <w:rFonts w:hint="eastAsia"/>
                <w:szCs w:val="21"/>
                <w:highlight w:val="none"/>
              </w:rPr>
              <w:t>偏差</w:t>
            </w:r>
          </w:p>
          <w:p>
            <w:pPr>
              <w:adjustRightInd w:val="0"/>
              <w:snapToGrid w:val="0"/>
              <w:jc w:val="center"/>
              <w:rPr>
                <w:szCs w:val="21"/>
                <w:highlight w:val="none"/>
              </w:rPr>
            </w:pPr>
            <w:r>
              <w:rPr>
                <w:rFonts w:hint="eastAsia"/>
                <w:szCs w:val="21"/>
                <w:highlight w:val="none"/>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4" w:type="dxa"/>
            <w:vMerge w:val="continue"/>
            <w:vAlign w:val="center"/>
          </w:tcPr>
          <w:p>
            <w:pPr>
              <w:adjustRightInd w:val="0"/>
              <w:snapToGrid w:val="0"/>
              <w:jc w:val="center"/>
              <w:rPr>
                <w:szCs w:val="21"/>
                <w:highlight w:val="none"/>
              </w:rPr>
            </w:pPr>
          </w:p>
        </w:tc>
        <w:tc>
          <w:tcPr>
            <w:tcW w:w="688" w:type="dxa"/>
            <w:vAlign w:val="center"/>
          </w:tcPr>
          <w:p>
            <w:pPr>
              <w:adjustRightInd w:val="0"/>
              <w:snapToGrid w:val="0"/>
              <w:jc w:val="center"/>
              <w:rPr>
                <w:szCs w:val="21"/>
                <w:highlight w:val="none"/>
              </w:rPr>
            </w:pPr>
            <w:r>
              <w:rPr>
                <w:szCs w:val="21"/>
                <w:highlight w:val="none"/>
              </w:rPr>
              <w:t>1</w:t>
            </w:r>
          </w:p>
        </w:tc>
        <w:tc>
          <w:tcPr>
            <w:tcW w:w="688" w:type="dxa"/>
            <w:vAlign w:val="center"/>
          </w:tcPr>
          <w:p>
            <w:pPr>
              <w:adjustRightInd w:val="0"/>
              <w:snapToGrid w:val="0"/>
              <w:jc w:val="center"/>
              <w:rPr>
                <w:szCs w:val="21"/>
                <w:highlight w:val="none"/>
              </w:rPr>
            </w:pPr>
            <w:r>
              <w:rPr>
                <w:szCs w:val="21"/>
                <w:highlight w:val="none"/>
              </w:rPr>
              <w:t>2</w:t>
            </w:r>
          </w:p>
        </w:tc>
        <w:tc>
          <w:tcPr>
            <w:tcW w:w="688" w:type="dxa"/>
            <w:vAlign w:val="center"/>
          </w:tcPr>
          <w:p>
            <w:pPr>
              <w:adjustRightInd w:val="0"/>
              <w:snapToGrid w:val="0"/>
              <w:jc w:val="center"/>
              <w:rPr>
                <w:szCs w:val="21"/>
                <w:highlight w:val="none"/>
              </w:rPr>
            </w:pPr>
            <w:r>
              <w:rPr>
                <w:szCs w:val="21"/>
                <w:highlight w:val="none"/>
              </w:rPr>
              <w:t>3</w:t>
            </w:r>
          </w:p>
        </w:tc>
        <w:tc>
          <w:tcPr>
            <w:tcW w:w="689" w:type="dxa"/>
            <w:vAlign w:val="center"/>
          </w:tcPr>
          <w:p>
            <w:pPr>
              <w:adjustRightInd w:val="0"/>
              <w:snapToGrid w:val="0"/>
              <w:jc w:val="center"/>
              <w:rPr>
                <w:szCs w:val="21"/>
                <w:highlight w:val="none"/>
              </w:rPr>
            </w:pPr>
            <w:r>
              <w:rPr>
                <w:szCs w:val="21"/>
                <w:highlight w:val="none"/>
              </w:rPr>
              <w:t>4</w:t>
            </w:r>
          </w:p>
        </w:tc>
        <w:tc>
          <w:tcPr>
            <w:tcW w:w="689" w:type="dxa"/>
            <w:vAlign w:val="center"/>
          </w:tcPr>
          <w:p>
            <w:pPr>
              <w:adjustRightInd w:val="0"/>
              <w:snapToGrid w:val="0"/>
              <w:jc w:val="center"/>
              <w:rPr>
                <w:szCs w:val="21"/>
                <w:highlight w:val="none"/>
              </w:rPr>
            </w:pPr>
            <w:r>
              <w:rPr>
                <w:szCs w:val="21"/>
                <w:highlight w:val="none"/>
              </w:rPr>
              <w:t>5</w:t>
            </w:r>
          </w:p>
        </w:tc>
        <w:tc>
          <w:tcPr>
            <w:tcW w:w="689" w:type="dxa"/>
            <w:vAlign w:val="center"/>
          </w:tcPr>
          <w:p>
            <w:pPr>
              <w:adjustRightInd w:val="0"/>
              <w:snapToGrid w:val="0"/>
              <w:jc w:val="center"/>
              <w:rPr>
                <w:szCs w:val="21"/>
                <w:highlight w:val="none"/>
              </w:rPr>
            </w:pPr>
            <w:r>
              <w:rPr>
                <w:rFonts w:hint="eastAsia"/>
                <w:szCs w:val="21"/>
                <w:highlight w:val="none"/>
              </w:rPr>
              <w:t>6</w:t>
            </w:r>
          </w:p>
        </w:tc>
        <w:tc>
          <w:tcPr>
            <w:tcW w:w="689" w:type="dxa"/>
            <w:vAlign w:val="center"/>
          </w:tcPr>
          <w:p>
            <w:pPr>
              <w:adjustRightInd w:val="0"/>
              <w:snapToGrid w:val="0"/>
              <w:jc w:val="center"/>
              <w:rPr>
                <w:szCs w:val="21"/>
                <w:highlight w:val="none"/>
              </w:rPr>
            </w:pPr>
            <w:r>
              <w:rPr>
                <w:rFonts w:hint="eastAsia"/>
                <w:szCs w:val="21"/>
                <w:highlight w:val="none"/>
              </w:rPr>
              <w:t>7</w:t>
            </w:r>
          </w:p>
        </w:tc>
        <w:tc>
          <w:tcPr>
            <w:tcW w:w="689" w:type="dxa"/>
            <w:vAlign w:val="center"/>
          </w:tcPr>
          <w:p>
            <w:pPr>
              <w:adjustRightInd w:val="0"/>
              <w:snapToGrid w:val="0"/>
              <w:jc w:val="center"/>
              <w:rPr>
                <w:szCs w:val="21"/>
                <w:highlight w:val="none"/>
              </w:rPr>
            </w:pPr>
            <w:r>
              <w:rPr>
                <w:rFonts w:hint="eastAsia"/>
                <w:szCs w:val="21"/>
                <w:highlight w:val="none"/>
              </w:rPr>
              <w:t>8</w:t>
            </w:r>
          </w:p>
        </w:tc>
        <w:tc>
          <w:tcPr>
            <w:tcW w:w="689" w:type="dxa"/>
            <w:vAlign w:val="center"/>
          </w:tcPr>
          <w:p>
            <w:pPr>
              <w:adjustRightInd w:val="0"/>
              <w:snapToGrid w:val="0"/>
              <w:jc w:val="center"/>
              <w:rPr>
                <w:szCs w:val="21"/>
                <w:highlight w:val="none"/>
              </w:rPr>
            </w:pPr>
            <w:r>
              <w:rPr>
                <w:rFonts w:hint="eastAsia"/>
                <w:szCs w:val="21"/>
                <w:highlight w:val="none"/>
              </w:rPr>
              <w:t>9</w:t>
            </w:r>
          </w:p>
        </w:tc>
        <w:tc>
          <w:tcPr>
            <w:tcW w:w="717" w:type="dxa"/>
            <w:vAlign w:val="center"/>
          </w:tcPr>
          <w:p>
            <w:pPr>
              <w:adjustRightInd w:val="0"/>
              <w:snapToGrid w:val="0"/>
              <w:jc w:val="center"/>
              <w:rPr>
                <w:szCs w:val="21"/>
                <w:highlight w:val="none"/>
              </w:rPr>
            </w:pPr>
            <w:r>
              <w:rPr>
                <w:rFonts w:hint="eastAsia"/>
                <w:szCs w:val="21"/>
                <w:highlight w:val="none"/>
              </w:rPr>
              <w:t>10</w:t>
            </w:r>
          </w:p>
        </w:tc>
        <w:tc>
          <w:tcPr>
            <w:tcW w:w="936" w:type="dxa"/>
            <w:vMerge w:val="continue"/>
            <w:vAlign w:val="center"/>
          </w:tcPr>
          <w:p>
            <w:pPr>
              <w:adjustRightInd w:val="0"/>
              <w:snapToGrid w:val="0"/>
              <w:jc w:val="center"/>
              <w:rPr>
                <w:szCs w:val="21"/>
                <w:highlight w:val="none"/>
              </w:rPr>
            </w:pPr>
          </w:p>
        </w:tc>
        <w:tc>
          <w:tcPr>
            <w:tcW w:w="915" w:type="dxa"/>
            <w:vMerge w:val="continue"/>
            <w:vAlign w:val="center"/>
          </w:tcPr>
          <w:p>
            <w:pPr>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rPr>
                <w:szCs w:val="21"/>
                <w:highlight w:val="none"/>
              </w:rPr>
            </w:pPr>
            <w:r>
              <w:rPr>
                <w:rFonts w:hint="eastAsia" w:eastAsia="等线"/>
                <w:color w:val="000000"/>
                <w:kern w:val="0"/>
                <w:szCs w:val="21"/>
                <w:highlight w:val="none"/>
                <w:lang w:bidi="ar"/>
              </w:rPr>
              <w:t>365.02</w:t>
            </w:r>
          </w:p>
        </w:tc>
        <w:tc>
          <w:tcPr>
            <w:tcW w:w="688" w:type="dxa"/>
            <w:vAlign w:val="center"/>
          </w:tcPr>
          <w:p>
            <w:pPr>
              <w:widowControl/>
              <w:jc w:val="center"/>
              <w:rPr>
                <w:szCs w:val="21"/>
                <w:highlight w:val="none"/>
              </w:rPr>
            </w:pPr>
          </w:p>
        </w:tc>
        <w:tc>
          <w:tcPr>
            <w:tcW w:w="688" w:type="dxa"/>
            <w:vAlign w:val="center"/>
          </w:tcPr>
          <w:p>
            <w:pPr>
              <w:widowControl/>
              <w:jc w:val="center"/>
              <w:rPr>
                <w:szCs w:val="21"/>
                <w:highlight w:val="none"/>
              </w:rPr>
            </w:pPr>
          </w:p>
        </w:tc>
        <w:tc>
          <w:tcPr>
            <w:tcW w:w="688"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717" w:type="dxa"/>
            <w:vAlign w:val="center"/>
          </w:tcPr>
          <w:p>
            <w:pPr>
              <w:widowControl/>
              <w:jc w:val="center"/>
              <w:rPr>
                <w:szCs w:val="21"/>
                <w:highlight w:val="none"/>
              </w:rPr>
            </w:pPr>
          </w:p>
        </w:tc>
        <w:tc>
          <w:tcPr>
            <w:tcW w:w="936" w:type="dxa"/>
            <w:vAlign w:val="center"/>
          </w:tcPr>
          <w:p>
            <w:pPr>
              <w:widowControl/>
              <w:jc w:val="center"/>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rPr>
                <w:szCs w:val="21"/>
                <w:highlight w:val="none"/>
              </w:rPr>
            </w:pPr>
            <w:r>
              <w:rPr>
                <w:rFonts w:hint="eastAsia" w:eastAsia="等线"/>
                <w:color w:val="000000"/>
                <w:kern w:val="0"/>
                <w:szCs w:val="21"/>
                <w:highlight w:val="none"/>
                <w:lang w:bidi="ar"/>
              </w:rPr>
              <w:t>473.5</w:t>
            </w:r>
          </w:p>
        </w:tc>
        <w:tc>
          <w:tcPr>
            <w:tcW w:w="688" w:type="dxa"/>
            <w:vAlign w:val="center"/>
          </w:tcPr>
          <w:p>
            <w:pPr>
              <w:widowControl/>
              <w:jc w:val="center"/>
              <w:rPr>
                <w:szCs w:val="21"/>
                <w:highlight w:val="none"/>
              </w:rPr>
            </w:pPr>
          </w:p>
        </w:tc>
        <w:tc>
          <w:tcPr>
            <w:tcW w:w="688" w:type="dxa"/>
            <w:vAlign w:val="center"/>
          </w:tcPr>
          <w:p>
            <w:pPr>
              <w:widowControl/>
              <w:jc w:val="center"/>
              <w:rPr>
                <w:szCs w:val="21"/>
                <w:highlight w:val="none"/>
              </w:rPr>
            </w:pPr>
          </w:p>
        </w:tc>
        <w:tc>
          <w:tcPr>
            <w:tcW w:w="688"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689" w:type="dxa"/>
            <w:vAlign w:val="center"/>
          </w:tcPr>
          <w:p>
            <w:pPr>
              <w:widowControl/>
              <w:jc w:val="center"/>
              <w:rPr>
                <w:szCs w:val="21"/>
                <w:highlight w:val="none"/>
              </w:rPr>
            </w:pPr>
          </w:p>
        </w:tc>
        <w:tc>
          <w:tcPr>
            <w:tcW w:w="717" w:type="dxa"/>
            <w:vAlign w:val="center"/>
          </w:tcPr>
          <w:p>
            <w:pPr>
              <w:widowControl/>
              <w:jc w:val="center"/>
              <w:rPr>
                <w:szCs w:val="21"/>
                <w:highlight w:val="none"/>
              </w:rPr>
            </w:pPr>
          </w:p>
        </w:tc>
        <w:tc>
          <w:tcPr>
            <w:tcW w:w="936" w:type="dxa"/>
            <w:vAlign w:val="center"/>
          </w:tcPr>
          <w:p>
            <w:pPr>
              <w:widowControl/>
              <w:jc w:val="center"/>
              <w:rPr>
                <w:szCs w:val="21"/>
                <w:highlight w:val="none"/>
              </w:rPr>
            </w:pPr>
          </w:p>
        </w:tc>
        <w:tc>
          <w:tcPr>
            <w:tcW w:w="915" w:type="dxa"/>
            <w:vAlign w:val="center"/>
          </w:tcPr>
          <w:p>
            <w:pPr>
              <w:widowControl/>
              <w:adjustRightInd w:val="0"/>
              <w:snapToGrid w:val="0"/>
              <w:jc w:val="center"/>
              <w:rPr>
                <w:szCs w:val="21"/>
                <w:highlight w:val="none"/>
              </w:rPr>
            </w:pPr>
          </w:p>
        </w:tc>
      </w:tr>
    </w:tbl>
    <w:p>
      <w:pPr>
        <w:adjustRightInd w:val="0"/>
        <w:snapToGrid w:val="0"/>
        <w:spacing w:line="360" w:lineRule="auto"/>
        <w:rPr>
          <w:sz w:val="24"/>
          <w:highlight w:val="none"/>
        </w:rPr>
      </w:pPr>
      <w:r>
        <w:rPr>
          <w:rFonts w:hint="eastAsia"/>
          <w:sz w:val="24"/>
          <w:highlight w:val="none"/>
        </w:rPr>
        <w:t>2. 荧光相对强度校准曲线</w:t>
      </w:r>
    </w:p>
    <w:p>
      <w:pPr>
        <w:adjustRightInd w:val="0"/>
        <w:snapToGrid w:val="0"/>
        <w:spacing w:line="360" w:lineRule="auto"/>
        <w:rPr>
          <w:sz w:val="24"/>
          <w:highlight w:val="none"/>
          <w:u w:val="single"/>
        </w:rPr>
      </w:pPr>
      <w:r>
        <w:rPr>
          <w:rFonts w:hint="eastAsia"/>
          <w:sz w:val="24"/>
          <w:szCs w:val="24"/>
          <w:highlight w:val="none"/>
        </w:rPr>
        <w:t>测量条件</w:t>
      </w:r>
      <w:r>
        <w:rPr>
          <w:rFonts w:hint="eastAsia"/>
          <w:sz w:val="24"/>
          <w:highlight w:val="none"/>
        </w:rPr>
        <w:t>：</w:t>
      </w:r>
      <w:r>
        <w:rPr>
          <w:rFonts w:hint="eastAsia"/>
          <w:sz w:val="24"/>
          <w:highlight w:val="none"/>
          <w:u w:val="single"/>
        </w:rPr>
        <w:t xml:space="preserve">                                                           </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754"/>
        <w:gridCol w:w="754"/>
        <w:gridCol w:w="754"/>
        <w:gridCol w:w="754"/>
        <w:gridCol w:w="754"/>
        <w:gridCol w:w="754"/>
        <w:gridCol w:w="755"/>
        <w:gridCol w:w="755"/>
        <w:gridCol w:w="755"/>
        <w:gridCol w:w="75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adjustRightInd w:val="0"/>
              <w:snapToGrid w:val="0"/>
              <w:spacing w:line="360" w:lineRule="auto"/>
              <w:jc w:val="center"/>
              <w:rPr>
                <w:szCs w:val="21"/>
                <w:highlight w:val="none"/>
              </w:rPr>
            </w:pPr>
            <w:r>
              <w:rPr>
                <w:rFonts w:hint="eastAsia"/>
                <w:szCs w:val="21"/>
                <w:highlight w:val="none"/>
              </w:rPr>
              <w:t>波长</w:t>
            </w:r>
          </w:p>
          <w:p>
            <w:pPr>
              <w:widowControl/>
              <w:jc w:val="center"/>
              <w:textAlignment w:val="bottom"/>
              <w:rPr>
                <w:szCs w:val="21"/>
                <w:highlight w:val="none"/>
              </w:rPr>
            </w:pPr>
            <w:r>
              <w:rPr>
                <w:rFonts w:hint="eastAsia"/>
                <w:szCs w:val="21"/>
                <w:highlight w:val="none"/>
              </w:rPr>
              <w:t>(nm)</w:t>
            </w:r>
          </w:p>
        </w:tc>
        <w:tc>
          <w:tcPr>
            <w:tcW w:w="416" w:type="pct"/>
            <w:vAlign w:val="bottom"/>
          </w:tcPr>
          <w:p>
            <w:pPr>
              <w:widowControl/>
              <w:jc w:val="center"/>
              <w:textAlignment w:val="bottom"/>
              <w:rPr>
                <w:szCs w:val="21"/>
                <w:highlight w:val="none"/>
              </w:rPr>
            </w:pPr>
            <w:r>
              <w:rPr>
                <w:rFonts w:hint="eastAsia"/>
                <w:szCs w:val="21"/>
                <w:highlight w:val="none"/>
              </w:rPr>
              <w:t>校准</w:t>
            </w:r>
          </w:p>
          <w:p>
            <w:pPr>
              <w:widowControl/>
              <w:jc w:val="center"/>
              <w:textAlignment w:val="bottom"/>
              <w:rPr>
                <w:szCs w:val="21"/>
                <w:highlight w:val="none"/>
              </w:rPr>
            </w:pPr>
            <w:r>
              <w:rPr>
                <w:rFonts w:hint="eastAsia"/>
                <w:szCs w:val="21"/>
                <w:highlight w:val="none"/>
              </w:rPr>
              <w:t>因子</w:t>
            </w:r>
          </w:p>
        </w:tc>
        <w:tc>
          <w:tcPr>
            <w:tcW w:w="416" w:type="pct"/>
            <w:vAlign w:val="bottom"/>
          </w:tcPr>
          <w:p>
            <w:pPr>
              <w:adjustRightInd w:val="0"/>
              <w:snapToGrid w:val="0"/>
              <w:spacing w:line="360" w:lineRule="auto"/>
              <w:jc w:val="center"/>
              <w:rPr>
                <w:szCs w:val="21"/>
                <w:highlight w:val="none"/>
              </w:rPr>
            </w:pPr>
            <w:r>
              <w:rPr>
                <w:rFonts w:hint="eastAsia"/>
                <w:szCs w:val="21"/>
                <w:highlight w:val="none"/>
              </w:rPr>
              <w:t>波长</w:t>
            </w:r>
          </w:p>
          <w:p>
            <w:pPr>
              <w:widowControl/>
              <w:jc w:val="center"/>
              <w:textAlignment w:val="bottom"/>
              <w:rPr>
                <w:szCs w:val="21"/>
                <w:highlight w:val="none"/>
              </w:rPr>
            </w:pPr>
            <w:r>
              <w:rPr>
                <w:rFonts w:hint="eastAsia"/>
                <w:szCs w:val="21"/>
                <w:highlight w:val="none"/>
              </w:rPr>
              <w:t>(nm)</w:t>
            </w:r>
          </w:p>
        </w:tc>
        <w:tc>
          <w:tcPr>
            <w:tcW w:w="416" w:type="pct"/>
            <w:vAlign w:val="bottom"/>
          </w:tcPr>
          <w:p>
            <w:pPr>
              <w:widowControl/>
              <w:jc w:val="center"/>
              <w:textAlignment w:val="bottom"/>
              <w:rPr>
                <w:szCs w:val="21"/>
                <w:highlight w:val="none"/>
              </w:rPr>
            </w:pPr>
            <w:r>
              <w:rPr>
                <w:rFonts w:hint="eastAsia"/>
                <w:szCs w:val="21"/>
                <w:highlight w:val="none"/>
              </w:rPr>
              <w:t>校准</w:t>
            </w:r>
          </w:p>
          <w:p>
            <w:pPr>
              <w:widowControl/>
              <w:jc w:val="center"/>
              <w:textAlignment w:val="bottom"/>
              <w:rPr>
                <w:szCs w:val="21"/>
                <w:highlight w:val="none"/>
              </w:rPr>
            </w:pPr>
            <w:r>
              <w:rPr>
                <w:rFonts w:hint="eastAsia"/>
                <w:szCs w:val="21"/>
                <w:highlight w:val="none"/>
              </w:rPr>
              <w:t>因子</w:t>
            </w:r>
          </w:p>
        </w:tc>
        <w:tc>
          <w:tcPr>
            <w:tcW w:w="416" w:type="pct"/>
            <w:vAlign w:val="bottom"/>
          </w:tcPr>
          <w:p>
            <w:pPr>
              <w:adjustRightInd w:val="0"/>
              <w:snapToGrid w:val="0"/>
              <w:spacing w:line="360" w:lineRule="auto"/>
              <w:jc w:val="center"/>
              <w:rPr>
                <w:szCs w:val="21"/>
                <w:highlight w:val="none"/>
              </w:rPr>
            </w:pPr>
            <w:r>
              <w:rPr>
                <w:rFonts w:hint="eastAsia"/>
                <w:szCs w:val="21"/>
                <w:highlight w:val="none"/>
              </w:rPr>
              <w:t>波长</w:t>
            </w:r>
          </w:p>
          <w:p>
            <w:pPr>
              <w:widowControl/>
              <w:jc w:val="center"/>
              <w:textAlignment w:val="bottom"/>
              <w:rPr>
                <w:szCs w:val="21"/>
                <w:highlight w:val="none"/>
              </w:rPr>
            </w:pPr>
            <w:r>
              <w:rPr>
                <w:rFonts w:hint="eastAsia"/>
                <w:szCs w:val="21"/>
                <w:highlight w:val="none"/>
              </w:rPr>
              <w:t>(nm)</w:t>
            </w:r>
          </w:p>
        </w:tc>
        <w:tc>
          <w:tcPr>
            <w:tcW w:w="416" w:type="pct"/>
            <w:vAlign w:val="bottom"/>
          </w:tcPr>
          <w:p>
            <w:pPr>
              <w:widowControl/>
              <w:jc w:val="center"/>
              <w:textAlignment w:val="bottom"/>
              <w:rPr>
                <w:szCs w:val="21"/>
                <w:highlight w:val="none"/>
              </w:rPr>
            </w:pPr>
            <w:r>
              <w:rPr>
                <w:rFonts w:hint="eastAsia"/>
                <w:szCs w:val="21"/>
                <w:highlight w:val="none"/>
              </w:rPr>
              <w:t>校准</w:t>
            </w:r>
          </w:p>
          <w:p>
            <w:pPr>
              <w:widowControl/>
              <w:jc w:val="center"/>
              <w:textAlignment w:val="bottom"/>
              <w:rPr>
                <w:szCs w:val="21"/>
                <w:highlight w:val="none"/>
              </w:rPr>
            </w:pPr>
            <w:r>
              <w:rPr>
                <w:rFonts w:hint="eastAsia"/>
                <w:szCs w:val="21"/>
                <w:highlight w:val="none"/>
              </w:rPr>
              <w:t>因子</w:t>
            </w:r>
          </w:p>
        </w:tc>
        <w:tc>
          <w:tcPr>
            <w:tcW w:w="416" w:type="pct"/>
            <w:vAlign w:val="bottom"/>
          </w:tcPr>
          <w:p>
            <w:pPr>
              <w:adjustRightInd w:val="0"/>
              <w:snapToGrid w:val="0"/>
              <w:spacing w:line="360" w:lineRule="auto"/>
              <w:jc w:val="center"/>
              <w:rPr>
                <w:szCs w:val="21"/>
                <w:highlight w:val="none"/>
              </w:rPr>
            </w:pPr>
            <w:r>
              <w:rPr>
                <w:rFonts w:hint="eastAsia"/>
                <w:szCs w:val="21"/>
                <w:highlight w:val="none"/>
              </w:rPr>
              <w:t>波长</w:t>
            </w:r>
          </w:p>
          <w:p>
            <w:pPr>
              <w:widowControl/>
              <w:jc w:val="center"/>
              <w:textAlignment w:val="bottom"/>
              <w:rPr>
                <w:szCs w:val="21"/>
                <w:highlight w:val="none"/>
              </w:rPr>
            </w:pPr>
            <w:r>
              <w:rPr>
                <w:rFonts w:hint="eastAsia"/>
                <w:szCs w:val="21"/>
                <w:highlight w:val="none"/>
              </w:rPr>
              <w:t>(nm)</w:t>
            </w:r>
          </w:p>
        </w:tc>
        <w:tc>
          <w:tcPr>
            <w:tcW w:w="416" w:type="pct"/>
            <w:vAlign w:val="bottom"/>
          </w:tcPr>
          <w:p>
            <w:pPr>
              <w:widowControl/>
              <w:jc w:val="center"/>
              <w:textAlignment w:val="bottom"/>
              <w:rPr>
                <w:szCs w:val="21"/>
                <w:highlight w:val="none"/>
              </w:rPr>
            </w:pPr>
            <w:r>
              <w:rPr>
                <w:rFonts w:hint="eastAsia"/>
                <w:szCs w:val="21"/>
                <w:highlight w:val="none"/>
              </w:rPr>
              <w:t>校准</w:t>
            </w:r>
          </w:p>
          <w:p>
            <w:pPr>
              <w:widowControl/>
              <w:jc w:val="center"/>
              <w:textAlignment w:val="bottom"/>
              <w:rPr>
                <w:szCs w:val="21"/>
                <w:highlight w:val="none"/>
              </w:rPr>
            </w:pPr>
            <w:r>
              <w:rPr>
                <w:rFonts w:hint="eastAsia"/>
                <w:szCs w:val="21"/>
                <w:highlight w:val="none"/>
              </w:rPr>
              <w:t>因子</w:t>
            </w:r>
          </w:p>
        </w:tc>
        <w:tc>
          <w:tcPr>
            <w:tcW w:w="416" w:type="pct"/>
            <w:vAlign w:val="bottom"/>
          </w:tcPr>
          <w:p>
            <w:pPr>
              <w:adjustRightInd w:val="0"/>
              <w:snapToGrid w:val="0"/>
              <w:spacing w:line="360" w:lineRule="auto"/>
              <w:jc w:val="center"/>
              <w:rPr>
                <w:szCs w:val="21"/>
                <w:highlight w:val="none"/>
              </w:rPr>
            </w:pPr>
            <w:r>
              <w:rPr>
                <w:rFonts w:hint="eastAsia"/>
                <w:szCs w:val="21"/>
                <w:highlight w:val="none"/>
              </w:rPr>
              <w:t>波长</w:t>
            </w:r>
          </w:p>
          <w:p>
            <w:pPr>
              <w:widowControl/>
              <w:jc w:val="center"/>
              <w:textAlignment w:val="bottom"/>
              <w:rPr>
                <w:szCs w:val="21"/>
                <w:highlight w:val="none"/>
              </w:rPr>
            </w:pPr>
            <w:r>
              <w:rPr>
                <w:rFonts w:hint="eastAsia"/>
                <w:szCs w:val="21"/>
                <w:highlight w:val="none"/>
              </w:rPr>
              <w:t>(nm)</w:t>
            </w:r>
          </w:p>
        </w:tc>
        <w:tc>
          <w:tcPr>
            <w:tcW w:w="416" w:type="pct"/>
            <w:vAlign w:val="bottom"/>
          </w:tcPr>
          <w:p>
            <w:pPr>
              <w:widowControl/>
              <w:jc w:val="center"/>
              <w:textAlignment w:val="bottom"/>
              <w:rPr>
                <w:szCs w:val="21"/>
                <w:highlight w:val="none"/>
              </w:rPr>
            </w:pPr>
            <w:r>
              <w:rPr>
                <w:rFonts w:hint="eastAsia"/>
                <w:szCs w:val="21"/>
                <w:highlight w:val="none"/>
              </w:rPr>
              <w:t>校准</w:t>
            </w:r>
          </w:p>
          <w:p>
            <w:pPr>
              <w:widowControl/>
              <w:jc w:val="center"/>
              <w:textAlignment w:val="bottom"/>
              <w:rPr>
                <w:szCs w:val="21"/>
                <w:highlight w:val="none"/>
              </w:rPr>
            </w:pPr>
            <w:r>
              <w:rPr>
                <w:rFonts w:hint="eastAsia"/>
                <w:szCs w:val="21"/>
                <w:highlight w:val="none"/>
              </w:rPr>
              <w:t>因子</w:t>
            </w:r>
          </w:p>
        </w:tc>
        <w:tc>
          <w:tcPr>
            <w:tcW w:w="416" w:type="pct"/>
            <w:vAlign w:val="bottom"/>
          </w:tcPr>
          <w:p>
            <w:pPr>
              <w:adjustRightInd w:val="0"/>
              <w:snapToGrid w:val="0"/>
              <w:spacing w:line="360" w:lineRule="auto"/>
              <w:jc w:val="center"/>
              <w:rPr>
                <w:szCs w:val="21"/>
                <w:highlight w:val="none"/>
              </w:rPr>
            </w:pPr>
            <w:r>
              <w:rPr>
                <w:rFonts w:hint="eastAsia"/>
                <w:szCs w:val="21"/>
                <w:highlight w:val="none"/>
              </w:rPr>
              <w:t>波长</w:t>
            </w:r>
          </w:p>
          <w:p>
            <w:pPr>
              <w:widowControl/>
              <w:jc w:val="center"/>
              <w:textAlignment w:val="bottom"/>
              <w:rPr>
                <w:szCs w:val="21"/>
                <w:highlight w:val="none"/>
              </w:rPr>
            </w:pPr>
            <w:r>
              <w:rPr>
                <w:rFonts w:hint="eastAsia"/>
                <w:szCs w:val="21"/>
                <w:highlight w:val="none"/>
              </w:rPr>
              <w:t>(nm)</w:t>
            </w:r>
          </w:p>
        </w:tc>
        <w:tc>
          <w:tcPr>
            <w:tcW w:w="416" w:type="pct"/>
            <w:vAlign w:val="bottom"/>
          </w:tcPr>
          <w:p>
            <w:pPr>
              <w:widowControl/>
              <w:jc w:val="center"/>
              <w:textAlignment w:val="bottom"/>
              <w:rPr>
                <w:szCs w:val="21"/>
                <w:highlight w:val="none"/>
              </w:rPr>
            </w:pPr>
            <w:r>
              <w:rPr>
                <w:rFonts w:hint="eastAsia"/>
                <w:szCs w:val="21"/>
                <w:highlight w:val="none"/>
              </w:rPr>
              <w:t>校准</w:t>
            </w:r>
          </w:p>
          <w:p>
            <w:pPr>
              <w:widowControl/>
              <w:jc w:val="center"/>
              <w:textAlignment w:val="bottom"/>
              <w:rPr>
                <w:szCs w:val="21"/>
                <w:highlight w:val="none"/>
              </w:rPr>
            </w:pPr>
            <w:r>
              <w:rPr>
                <w:rFonts w:hint="eastAsia"/>
                <w:szCs w:val="21"/>
                <w:highlight w:val="none"/>
              </w:rPr>
              <w:t>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highlight w:val="none"/>
                <w:lang w:bidi="ar"/>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right"/>
              <w:textAlignment w:val="bottom"/>
              <w:rPr>
                <w:szCs w:val="21"/>
                <w:highlight w:val="none"/>
              </w:rPr>
            </w:pPr>
          </w:p>
        </w:tc>
        <w:tc>
          <w:tcPr>
            <w:tcW w:w="416" w:type="pct"/>
            <w:vAlign w:val="bottom"/>
          </w:tcPr>
          <w:p>
            <w:pPr>
              <w:widowControl/>
              <w:jc w:val="center"/>
              <w:textAlignment w:val="bottom"/>
              <w:rPr>
                <w:szCs w:val="21"/>
                <w:highlight w:val="none"/>
              </w:rPr>
            </w:pPr>
          </w:p>
        </w:tc>
      </w:tr>
    </w:tbl>
    <w:p>
      <w:pPr>
        <w:adjustRightInd w:val="0"/>
        <w:snapToGrid w:val="0"/>
        <w:spacing w:line="360" w:lineRule="auto"/>
        <w:rPr>
          <w:sz w:val="24"/>
          <w:highlight w:val="none"/>
        </w:rPr>
      </w:pPr>
    </w:p>
    <w:p>
      <w:pPr>
        <w:adjustRightInd w:val="0"/>
        <w:snapToGrid w:val="0"/>
        <w:spacing w:line="360" w:lineRule="auto"/>
        <w:rPr>
          <w:sz w:val="24"/>
          <w:highlight w:val="none"/>
        </w:rPr>
      </w:pPr>
      <w:r>
        <w:rPr>
          <w:rFonts w:hint="eastAsia"/>
          <w:sz w:val="24"/>
          <w:highlight w:val="none"/>
        </w:rPr>
        <w:t>3. 荧光相对强度测量重复性</w:t>
      </w:r>
    </w:p>
    <w:p>
      <w:pPr>
        <w:adjustRightInd w:val="0"/>
        <w:snapToGrid w:val="0"/>
        <w:spacing w:line="360" w:lineRule="auto"/>
        <w:rPr>
          <w:sz w:val="24"/>
          <w:highlight w:val="none"/>
          <w:u w:val="single"/>
        </w:rPr>
      </w:pPr>
      <w:r>
        <w:rPr>
          <w:rFonts w:hint="eastAsia"/>
          <w:sz w:val="24"/>
          <w:szCs w:val="24"/>
          <w:highlight w:val="none"/>
        </w:rPr>
        <w:t>测量条件</w:t>
      </w:r>
      <w:r>
        <w:rPr>
          <w:rFonts w:hint="eastAsia"/>
          <w:sz w:val="24"/>
          <w:highlight w:val="none"/>
        </w:rPr>
        <w:t>：</w:t>
      </w:r>
      <w:r>
        <w:rPr>
          <w:rFonts w:hint="eastAsia"/>
          <w:sz w:val="24"/>
          <w:highlight w:val="none"/>
          <w:u w:val="single"/>
        </w:rPr>
        <w:t xml:space="preserve">                                                           </w:t>
      </w:r>
    </w:p>
    <w:tbl>
      <w:tblPr>
        <w:tblStyle w:val="19"/>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688"/>
        <w:gridCol w:w="688"/>
        <w:gridCol w:w="688"/>
        <w:gridCol w:w="689"/>
        <w:gridCol w:w="689"/>
        <w:gridCol w:w="689"/>
        <w:gridCol w:w="689"/>
        <w:gridCol w:w="689"/>
        <w:gridCol w:w="689"/>
        <w:gridCol w:w="717"/>
        <w:gridCol w:w="93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4" w:type="dxa"/>
            <w:vMerge w:val="restart"/>
            <w:vAlign w:val="center"/>
          </w:tcPr>
          <w:p>
            <w:pPr>
              <w:adjustRightInd w:val="0"/>
              <w:snapToGrid w:val="0"/>
              <w:jc w:val="center"/>
              <w:rPr>
                <w:szCs w:val="21"/>
                <w:highlight w:val="none"/>
              </w:rPr>
            </w:pPr>
            <w:r>
              <w:rPr>
                <w:rFonts w:hint="eastAsia"/>
                <w:szCs w:val="21"/>
                <w:highlight w:val="none"/>
              </w:rPr>
              <w:t>波长</w:t>
            </w:r>
          </w:p>
          <w:p>
            <w:pPr>
              <w:adjustRightInd w:val="0"/>
              <w:snapToGrid w:val="0"/>
              <w:jc w:val="center"/>
              <w:rPr>
                <w:szCs w:val="21"/>
                <w:highlight w:val="none"/>
              </w:rPr>
            </w:pPr>
            <w:r>
              <w:rPr>
                <w:rFonts w:hint="eastAsia"/>
                <w:szCs w:val="21"/>
                <w:highlight w:val="none"/>
              </w:rPr>
              <w:t>(nm)</w:t>
            </w:r>
          </w:p>
        </w:tc>
        <w:tc>
          <w:tcPr>
            <w:tcW w:w="6915" w:type="dxa"/>
            <w:gridSpan w:val="10"/>
            <w:vAlign w:val="center"/>
          </w:tcPr>
          <w:p>
            <w:pPr>
              <w:adjustRightInd w:val="0"/>
              <w:snapToGrid w:val="0"/>
              <w:jc w:val="center"/>
              <w:rPr>
                <w:szCs w:val="21"/>
                <w:highlight w:val="none"/>
              </w:rPr>
            </w:pPr>
            <w:r>
              <w:rPr>
                <w:rFonts w:hint="eastAsia"/>
                <w:szCs w:val="21"/>
                <w:highlight w:val="none"/>
              </w:rPr>
              <w:t>测量值</w:t>
            </w:r>
          </w:p>
        </w:tc>
        <w:tc>
          <w:tcPr>
            <w:tcW w:w="936" w:type="dxa"/>
            <w:vMerge w:val="restart"/>
            <w:vAlign w:val="center"/>
          </w:tcPr>
          <w:p>
            <w:pPr>
              <w:adjustRightInd w:val="0"/>
              <w:snapToGrid w:val="0"/>
              <w:jc w:val="center"/>
              <w:rPr>
                <w:szCs w:val="21"/>
                <w:highlight w:val="none"/>
              </w:rPr>
            </w:pPr>
            <w:r>
              <w:rPr>
                <w:rFonts w:hint="eastAsia"/>
                <w:szCs w:val="21"/>
                <w:highlight w:val="none"/>
              </w:rPr>
              <w:t>平均值</w:t>
            </w:r>
          </w:p>
        </w:tc>
        <w:tc>
          <w:tcPr>
            <w:tcW w:w="915" w:type="dxa"/>
            <w:vMerge w:val="restart"/>
            <w:vAlign w:val="center"/>
          </w:tcPr>
          <w:p>
            <w:pPr>
              <w:adjustRightInd w:val="0"/>
              <w:snapToGrid w:val="0"/>
              <w:jc w:val="center"/>
              <w:rPr>
                <w:szCs w:val="21"/>
                <w:highlight w:val="none"/>
              </w:rPr>
            </w:pPr>
            <w:r>
              <w:rPr>
                <w:rFonts w:hint="eastAsia"/>
                <w:szCs w:val="21"/>
                <w:highlight w:val="none"/>
              </w:rPr>
              <w:t>相对</w:t>
            </w:r>
          </w:p>
          <w:p>
            <w:pPr>
              <w:adjustRightInd w:val="0"/>
              <w:snapToGrid w:val="0"/>
              <w:jc w:val="center"/>
              <w:rPr>
                <w:szCs w:val="21"/>
                <w:highlight w:val="none"/>
              </w:rPr>
            </w:pPr>
            <w:r>
              <w:rPr>
                <w:rFonts w:hint="eastAsia"/>
                <w:szCs w:val="21"/>
                <w:highlight w:val="none"/>
              </w:rPr>
              <w:t>标准</w:t>
            </w:r>
          </w:p>
          <w:p>
            <w:pPr>
              <w:adjustRightInd w:val="0"/>
              <w:snapToGrid w:val="0"/>
              <w:jc w:val="center"/>
              <w:rPr>
                <w:szCs w:val="21"/>
                <w:highlight w:val="none"/>
              </w:rPr>
            </w:pPr>
            <w:r>
              <w:rPr>
                <w:rFonts w:hint="eastAsia"/>
                <w:szCs w:val="21"/>
                <w:highlight w:val="none"/>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4" w:type="dxa"/>
            <w:vMerge w:val="continue"/>
            <w:vAlign w:val="center"/>
          </w:tcPr>
          <w:p>
            <w:pPr>
              <w:adjustRightInd w:val="0"/>
              <w:snapToGrid w:val="0"/>
              <w:jc w:val="center"/>
              <w:rPr>
                <w:szCs w:val="21"/>
                <w:highlight w:val="none"/>
              </w:rPr>
            </w:pPr>
          </w:p>
        </w:tc>
        <w:tc>
          <w:tcPr>
            <w:tcW w:w="688" w:type="dxa"/>
            <w:vAlign w:val="center"/>
          </w:tcPr>
          <w:p>
            <w:pPr>
              <w:adjustRightInd w:val="0"/>
              <w:snapToGrid w:val="0"/>
              <w:jc w:val="center"/>
              <w:rPr>
                <w:szCs w:val="21"/>
                <w:highlight w:val="none"/>
              </w:rPr>
            </w:pPr>
            <w:r>
              <w:rPr>
                <w:szCs w:val="21"/>
                <w:highlight w:val="none"/>
              </w:rPr>
              <w:t>1</w:t>
            </w:r>
          </w:p>
        </w:tc>
        <w:tc>
          <w:tcPr>
            <w:tcW w:w="688" w:type="dxa"/>
            <w:vAlign w:val="center"/>
          </w:tcPr>
          <w:p>
            <w:pPr>
              <w:adjustRightInd w:val="0"/>
              <w:snapToGrid w:val="0"/>
              <w:jc w:val="center"/>
              <w:rPr>
                <w:szCs w:val="21"/>
                <w:highlight w:val="none"/>
              </w:rPr>
            </w:pPr>
            <w:r>
              <w:rPr>
                <w:szCs w:val="21"/>
                <w:highlight w:val="none"/>
              </w:rPr>
              <w:t>2</w:t>
            </w:r>
          </w:p>
        </w:tc>
        <w:tc>
          <w:tcPr>
            <w:tcW w:w="688" w:type="dxa"/>
            <w:vAlign w:val="center"/>
          </w:tcPr>
          <w:p>
            <w:pPr>
              <w:adjustRightInd w:val="0"/>
              <w:snapToGrid w:val="0"/>
              <w:jc w:val="center"/>
              <w:rPr>
                <w:szCs w:val="21"/>
                <w:highlight w:val="none"/>
              </w:rPr>
            </w:pPr>
            <w:r>
              <w:rPr>
                <w:szCs w:val="21"/>
                <w:highlight w:val="none"/>
              </w:rPr>
              <w:t>3</w:t>
            </w:r>
          </w:p>
        </w:tc>
        <w:tc>
          <w:tcPr>
            <w:tcW w:w="689" w:type="dxa"/>
            <w:vAlign w:val="center"/>
          </w:tcPr>
          <w:p>
            <w:pPr>
              <w:adjustRightInd w:val="0"/>
              <w:snapToGrid w:val="0"/>
              <w:jc w:val="center"/>
              <w:rPr>
                <w:szCs w:val="21"/>
                <w:highlight w:val="none"/>
              </w:rPr>
            </w:pPr>
            <w:r>
              <w:rPr>
                <w:szCs w:val="21"/>
                <w:highlight w:val="none"/>
              </w:rPr>
              <w:t>4</w:t>
            </w:r>
          </w:p>
        </w:tc>
        <w:tc>
          <w:tcPr>
            <w:tcW w:w="689" w:type="dxa"/>
            <w:vAlign w:val="center"/>
          </w:tcPr>
          <w:p>
            <w:pPr>
              <w:adjustRightInd w:val="0"/>
              <w:snapToGrid w:val="0"/>
              <w:jc w:val="center"/>
              <w:rPr>
                <w:szCs w:val="21"/>
                <w:highlight w:val="none"/>
              </w:rPr>
            </w:pPr>
            <w:r>
              <w:rPr>
                <w:szCs w:val="21"/>
                <w:highlight w:val="none"/>
              </w:rPr>
              <w:t>5</w:t>
            </w:r>
          </w:p>
        </w:tc>
        <w:tc>
          <w:tcPr>
            <w:tcW w:w="689" w:type="dxa"/>
            <w:vAlign w:val="center"/>
          </w:tcPr>
          <w:p>
            <w:pPr>
              <w:adjustRightInd w:val="0"/>
              <w:snapToGrid w:val="0"/>
              <w:jc w:val="center"/>
              <w:rPr>
                <w:szCs w:val="21"/>
                <w:highlight w:val="none"/>
              </w:rPr>
            </w:pPr>
            <w:r>
              <w:rPr>
                <w:rFonts w:hint="eastAsia"/>
                <w:szCs w:val="21"/>
                <w:highlight w:val="none"/>
              </w:rPr>
              <w:t>6</w:t>
            </w:r>
          </w:p>
        </w:tc>
        <w:tc>
          <w:tcPr>
            <w:tcW w:w="689" w:type="dxa"/>
            <w:vAlign w:val="center"/>
          </w:tcPr>
          <w:p>
            <w:pPr>
              <w:adjustRightInd w:val="0"/>
              <w:snapToGrid w:val="0"/>
              <w:jc w:val="center"/>
              <w:rPr>
                <w:szCs w:val="21"/>
                <w:highlight w:val="none"/>
              </w:rPr>
            </w:pPr>
            <w:r>
              <w:rPr>
                <w:rFonts w:hint="eastAsia"/>
                <w:szCs w:val="21"/>
                <w:highlight w:val="none"/>
              </w:rPr>
              <w:t>7</w:t>
            </w:r>
          </w:p>
        </w:tc>
        <w:tc>
          <w:tcPr>
            <w:tcW w:w="689" w:type="dxa"/>
            <w:vAlign w:val="center"/>
          </w:tcPr>
          <w:p>
            <w:pPr>
              <w:adjustRightInd w:val="0"/>
              <w:snapToGrid w:val="0"/>
              <w:jc w:val="center"/>
              <w:rPr>
                <w:szCs w:val="21"/>
                <w:highlight w:val="none"/>
              </w:rPr>
            </w:pPr>
            <w:r>
              <w:rPr>
                <w:rFonts w:hint="eastAsia"/>
                <w:szCs w:val="21"/>
                <w:highlight w:val="none"/>
              </w:rPr>
              <w:t>8</w:t>
            </w:r>
          </w:p>
        </w:tc>
        <w:tc>
          <w:tcPr>
            <w:tcW w:w="689" w:type="dxa"/>
            <w:vAlign w:val="center"/>
          </w:tcPr>
          <w:p>
            <w:pPr>
              <w:adjustRightInd w:val="0"/>
              <w:snapToGrid w:val="0"/>
              <w:jc w:val="center"/>
              <w:rPr>
                <w:szCs w:val="21"/>
                <w:highlight w:val="none"/>
              </w:rPr>
            </w:pPr>
            <w:r>
              <w:rPr>
                <w:rFonts w:hint="eastAsia"/>
                <w:szCs w:val="21"/>
                <w:highlight w:val="none"/>
              </w:rPr>
              <w:t>9</w:t>
            </w:r>
          </w:p>
        </w:tc>
        <w:tc>
          <w:tcPr>
            <w:tcW w:w="717" w:type="dxa"/>
            <w:vAlign w:val="center"/>
          </w:tcPr>
          <w:p>
            <w:pPr>
              <w:adjustRightInd w:val="0"/>
              <w:snapToGrid w:val="0"/>
              <w:jc w:val="center"/>
              <w:rPr>
                <w:szCs w:val="21"/>
                <w:highlight w:val="none"/>
              </w:rPr>
            </w:pPr>
            <w:r>
              <w:rPr>
                <w:rFonts w:hint="eastAsia"/>
                <w:szCs w:val="21"/>
                <w:highlight w:val="none"/>
              </w:rPr>
              <w:t>10</w:t>
            </w:r>
          </w:p>
        </w:tc>
        <w:tc>
          <w:tcPr>
            <w:tcW w:w="936" w:type="dxa"/>
            <w:vMerge w:val="continue"/>
            <w:vAlign w:val="center"/>
          </w:tcPr>
          <w:p>
            <w:pPr>
              <w:adjustRightInd w:val="0"/>
              <w:snapToGrid w:val="0"/>
              <w:jc w:val="center"/>
              <w:rPr>
                <w:szCs w:val="21"/>
                <w:highlight w:val="none"/>
              </w:rPr>
            </w:pPr>
          </w:p>
        </w:tc>
        <w:tc>
          <w:tcPr>
            <w:tcW w:w="915" w:type="dxa"/>
            <w:vMerge w:val="continue"/>
            <w:vAlign w:val="center"/>
          </w:tcPr>
          <w:p>
            <w:pPr>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794"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4" w:type="dxa"/>
            <w:vAlign w:val="center"/>
          </w:tcPr>
          <w:p>
            <w:pPr>
              <w:widowControl/>
              <w:jc w:val="center"/>
              <w:textAlignment w:val="bottom"/>
              <w:rPr>
                <w:rFonts w:eastAsia="等线"/>
                <w:color w:val="000000"/>
                <w:kern w:val="0"/>
                <w:szCs w:val="21"/>
                <w:highlight w:val="none"/>
                <w:lang w:bidi="ar"/>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8"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689" w:type="dxa"/>
            <w:vAlign w:val="center"/>
          </w:tcPr>
          <w:p>
            <w:pPr>
              <w:widowControl/>
              <w:jc w:val="center"/>
              <w:textAlignment w:val="bottom"/>
              <w:rPr>
                <w:szCs w:val="21"/>
                <w:highlight w:val="none"/>
              </w:rPr>
            </w:pPr>
          </w:p>
        </w:tc>
        <w:tc>
          <w:tcPr>
            <w:tcW w:w="717" w:type="dxa"/>
            <w:vAlign w:val="center"/>
          </w:tcPr>
          <w:p>
            <w:pPr>
              <w:widowControl/>
              <w:jc w:val="center"/>
              <w:textAlignment w:val="bottom"/>
              <w:rPr>
                <w:szCs w:val="21"/>
                <w:highlight w:val="none"/>
              </w:rPr>
            </w:pPr>
          </w:p>
        </w:tc>
        <w:tc>
          <w:tcPr>
            <w:tcW w:w="936" w:type="dxa"/>
            <w:vAlign w:val="center"/>
          </w:tcPr>
          <w:p>
            <w:pPr>
              <w:widowControl/>
              <w:jc w:val="center"/>
              <w:textAlignment w:val="bottom"/>
              <w:rPr>
                <w:szCs w:val="21"/>
                <w:highlight w:val="none"/>
              </w:rPr>
            </w:pPr>
          </w:p>
        </w:tc>
        <w:tc>
          <w:tcPr>
            <w:tcW w:w="915" w:type="dxa"/>
            <w:vAlign w:val="center"/>
          </w:tcPr>
          <w:p>
            <w:pPr>
              <w:widowControl/>
              <w:adjustRightInd w:val="0"/>
              <w:snapToGrid w:val="0"/>
              <w:jc w:val="center"/>
              <w:rPr>
                <w:szCs w:val="21"/>
                <w:highlight w:val="none"/>
              </w:rPr>
            </w:pPr>
          </w:p>
        </w:tc>
      </w:tr>
    </w:tbl>
    <w:p>
      <w:pPr>
        <w:adjustRightInd w:val="0"/>
        <w:snapToGrid w:val="0"/>
        <w:spacing w:line="360" w:lineRule="auto"/>
        <w:rPr>
          <w:sz w:val="24"/>
          <w:highlight w:val="none"/>
        </w:rPr>
      </w:pPr>
    </w:p>
    <w:p>
      <w:pPr>
        <w:adjustRightInd w:val="0"/>
        <w:snapToGrid w:val="0"/>
        <w:spacing w:line="360" w:lineRule="auto"/>
        <w:rPr>
          <w:sz w:val="24"/>
          <w:highlight w:val="none"/>
        </w:rPr>
      </w:pPr>
      <w:r>
        <w:rPr>
          <w:rFonts w:hint="eastAsia"/>
          <w:sz w:val="24"/>
          <w:highlight w:val="none"/>
        </w:rPr>
        <w:t>4. 荧光量子效率测量重复性</w:t>
      </w:r>
    </w:p>
    <w:p>
      <w:pPr>
        <w:adjustRightInd w:val="0"/>
        <w:snapToGrid w:val="0"/>
        <w:spacing w:line="360" w:lineRule="auto"/>
        <w:rPr>
          <w:sz w:val="24"/>
          <w:highlight w:val="none"/>
          <w:u w:val="single"/>
        </w:rPr>
      </w:pPr>
      <w:r>
        <w:rPr>
          <w:rFonts w:hint="eastAsia"/>
          <w:sz w:val="24"/>
          <w:szCs w:val="24"/>
          <w:highlight w:val="none"/>
        </w:rPr>
        <w:t>测量条件</w:t>
      </w:r>
      <w:r>
        <w:rPr>
          <w:rFonts w:hint="eastAsia"/>
          <w:sz w:val="24"/>
          <w:highlight w:val="none"/>
        </w:rPr>
        <w:t>：</w:t>
      </w:r>
      <w:r>
        <w:rPr>
          <w:rFonts w:hint="eastAsia"/>
          <w:sz w:val="24"/>
          <w:highlight w:val="none"/>
          <w:u w:val="single"/>
        </w:rPr>
        <w:t xml:space="preserve">                                                           </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2"/>
        <w:gridCol w:w="1422"/>
        <w:gridCol w:w="1422"/>
        <w:gridCol w:w="1459"/>
        <w:gridCol w:w="966"/>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944" w:type="pct"/>
            <w:gridSpan w:val="5"/>
            <w:vAlign w:val="center"/>
          </w:tcPr>
          <w:p>
            <w:pPr>
              <w:adjustRightInd w:val="0"/>
              <w:snapToGrid w:val="0"/>
              <w:jc w:val="center"/>
              <w:rPr>
                <w:szCs w:val="21"/>
                <w:highlight w:val="none"/>
              </w:rPr>
            </w:pPr>
            <w:r>
              <w:rPr>
                <w:rFonts w:hint="eastAsia"/>
                <w:szCs w:val="21"/>
                <w:highlight w:val="none"/>
              </w:rPr>
              <w:t>测量值（%）</w:t>
            </w:r>
          </w:p>
        </w:tc>
        <w:tc>
          <w:tcPr>
            <w:tcW w:w="533" w:type="pct"/>
            <w:vMerge w:val="restart"/>
            <w:vAlign w:val="center"/>
          </w:tcPr>
          <w:p>
            <w:pPr>
              <w:adjustRightInd w:val="0"/>
              <w:snapToGrid w:val="0"/>
              <w:jc w:val="center"/>
              <w:rPr>
                <w:szCs w:val="21"/>
                <w:highlight w:val="none"/>
              </w:rPr>
            </w:pPr>
            <w:r>
              <w:rPr>
                <w:rFonts w:hint="eastAsia"/>
                <w:szCs w:val="21"/>
                <w:highlight w:val="none"/>
              </w:rPr>
              <w:t>平均值（%）</w:t>
            </w:r>
          </w:p>
        </w:tc>
        <w:tc>
          <w:tcPr>
            <w:tcW w:w="521" w:type="pct"/>
            <w:vMerge w:val="restart"/>
            <w:vAlign w:val="center"/>
          </w:tcPr>
          <w:p>
            <w:pPr>
              <w:adjustRightInd w:val="0"/>
              <w:snapToGrid w:val="0"/>
              <w:jc w:val="center"/>
              <w:rPr>
                <w:szCs w:val="21"/>
                <w:highlight w:val="none"/>
              </w:rPr>
            </w:pPr>
            <w:r>
              <w:rPr>
                <w:rFonts w:hint="eastAsia"/>
                <w:szCs w:val="21"/>
                <w:highlight w:val="none"/>
              </w:rPr>
              <w:t>相对</w:t>
            </w:r>
          </w:p>
          <w:p>
            <w:pPr>
              <w:adjustRightInd w:val="0"/>
              <w:snapToGrid w:val="0"/>
              <w:jc w:val="center"/>
              <w:rPr>
                <w:szCs w:val="21"/>
                <w:highlight w:val="none"/>
              </w:rPr>
            </w:pPr>
            <w:r>
              <w:rPr>
                <w:rFonts w:hint="eastAsia"/>
                <w:szCs w:val="21"/>
                <w:highlight w:val="none"/>
              </w:rPr>
              <w:t>标准</w:t>
            </w:r>
          </w:p>
          <w:p>
            <w:pPr>
              <w:adjustRightInd w:val="0"/>
              <w:snapToGrid w:val="0"/>
              <w:jc w:val="center"/>
              <w:rPr>
                <w:szCs w:val="21"/>
                <w:highlight w:val="none"/>
              </w:rPr>
            </w:pPr>
            <w:r>
              <w:rPr>
                <w:rFonts w:hint="eastAsia"/>
                <w:szCs w:val="21"/>
                <w:highlight w:val="none"/>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4" w:type="pct"/>
            <w:vAlign w:val="center"/>
          </w:tcPr>
          <w:p>
            <w:pPr>
              <w:adjustRightInd w:val="0"/>
              <w:snapToGrid w:val="0"/>
              <w:jc w:val="center"/>
              <w:rPr>
                <w:szCs w:val="21"/>
                <w:highlight w:val="none"/>
              </w:rPr>
            </w:pPr>
            <w:r>
              <w:rPr>
                <w:szCs w:val="21"/>
                <w:highlight w:val="none"/>
              </w:rPr>
              <w:t>1</w:t>
            </w:r>
          </w:p>
        </w:tc>
        <w:tc>
          <w:tcPr>
            <w:tcW w:w="785" w:type="pct"/>
            <w:vAlign w:val="center"/>
          </w:tcPr>
          <w:p>
            <w:pPr>
              <w:adjustRightInd w:val="0"/>
              <w:snapToGrid w:val="0"/>
              <w:jc w:val="center"/>
              <w:rPr>
                <w:szCs w:val="21"/>
                <w:highlight w:val="none"/>
              </w:rPr>
            </w:pPr>
            <w:r>
              <w:rPr>
                <w:rFonts w:hint="eastAsia"/>
                <w:szCs w:val="21"/>
                <w:highlight w:val="none"/>
              </w:rPr>
              <w:t>2</w:t>
            </w:r>
          </w:p>
        </w:tc>
        <w:tc>
          <w:tcPr>
            <w:tcW w:w="785" w:type="pct"/>
            <w:vAlign w:val="center"/>
          </w:tcPr>
          <w:p>
            <w:pPr>
              <w:adjustRightInd w:val="0"/>
              <w:snapToGrid w:val="0"/>
              <w:jc w:val="center"/>
              <w:rPr>
                <w:szCs w:val="21"/>
                <w:highlight w:val="none"/>
              </w:rPr>
            </w:pPr>
            <w:r>
              <w:rPr>
                <w:rFonts w:hint="eastAsia"/>
                <w:szCs w:val="21"/>
                <w:highlight w:val="none"/>
              </w:rPr>
              <w:t>3</w:t>
            </w:r>
          </w:p>
        </w:tc>
        <w:tc>
          <w:tcPr>
            <w:tcW w:w="785" w:type="pct"/>
            <w:vAlign w:val="center"/>
          </w:tcPr>
          <w:p>
            <w:pPr>
              <w:adjustRightInd w:val="0"/>
              <w:snapToGrid w:val="0"/>
              <w:jc w:val="center"/>
              <w:rPr>
                <w:szCs w:val="21"/>
                <w:highlight w:val="none"/>
              </w:rPr>
            </w:pPr>
            <w:r>
              <w:rPr>
                <w:rFonts w:hint="eastAsia"/>
                <w:szCs w:val="21"/>
                <w:highlight w:val="none"/>
              </w:rPr>
              <w:t>4</w:t>
            </w:r>
          </w:p>
        </w:tc>
        <w:tc>
          <w:tcPr>
            <w:tcW w:w="802" w:type="pct"/>
            <w:vAlign w:val="center"/>
          </w:tcPr>
          <w:p>
            <w:pPr>
              <w:adjustRightInd w:val="0"/>
              <w:snapToGrid w:val="0"/>
              <w:jc w:val="center"/>
              <w:rPr>
                <w:szCs w:val="21"/>
                <w:highlight w:val="none"/>
              </w:rPr>
            </w:pPr>
            <w:r>
              <w:rPr>
                <w:rFonts w:hint="eastAsia"/>
                <w:szCs w:val="21"/>
                <w:highlight w:val="none"/>
              </w:rPr>
              <w:t>5</w:t>
            </w:r>
          </w:p>
        </w:tc>
        <w:tc>
          <w:tcPr>
            <w:tcW w:w="533" w:type="pct"/>
            <w:vMerge w:val="continue"/>
            <w:vAlign w:val="center"/>
          </w:tcPr>
          <w:p>
            <w:pPr>
              <w:adjustRightInd w:val="0"/>
              <w:snapToGrid w:val="0"/>
              <w:jc w:val="center"/>
              <w:rPr>
                <w:szCs w:val="21"/>
                <w:highlight w:val="none"/>
              </w:rPr>
            </w:pPr>
          </w:p>
        </w:tc>
        <w:tc>
          <w:tcPr>
            <w:tcW w:w="521" w:type="pct"/>
            <w:vMerge w:val="continue"/>
            <w:vAlign w:val="center"/>
          </w:tcPr>
          <w:p>
            <w:pPr>
              <w:adjustRightInd w:val="0"/>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84" w:type="pct"/>
            <w:vAlign w:val="center"/>
          </w:tcPr>
          <w:p>
            <w:pPr>
              <w:widowControl/>
              <w:jc w:val="center"/>
              <w:textAlignment w:val="bottom"/>
              <w:rPr>
                <w:szCs w:val="21"/>
                <w:highlight w:val="none"/>
              </w:rPr>
            </w:pPr>
          </w:p>
        </w:tc>
        <w:tc>
          <w:tcPr>
            <w:tcW w:w="785" w:type="pct"/>
            <w:vAlign w:val="center"/>
          </w:tcPr>
          <w:p>
            <w:pPr>
              <w:widowControl/>
              <w:jc w:val="center"/>
              <w:textAlignment w:val="bottom"/>
              <w:rPr>
                <w:szCs w:val="21"/>
                <w:highlight w:val="none"/>
              </w:rPr>
            </w:pPr>
          </w:p>
        </w:tc>
        <w:tc>
          <w:tcPr>
            <w:tcW w:w="785" w:type="pct"/>
            <w:vAlign w:val="center"/>
          </w:tcPr>
          <w:p>
            <w:pPr>
              <w:widowControl/>
              <w:jc w:val="center"/>
              <w:textAlignment w:val="bottom"/>
              <w:rPr>
                <w:szCs w:val="21"/>
                <w:highlight w:val="none"/>
              </w:rPr>
            </w:pPr>
          </w:p>
        </w:tc>
        <w:tc>
          <w:tcPr>
            <w:tcW w:w="785" w:type="pct"/>
            <w:vAlign w:val="center"/>
          </w:tcPr>
          <w:p>
            <w:pPr>
              <w:widowControl/>
              <w:jc w:val="center"/>
              <w:textAlignment w:val="bottom"/>
              <w:rPr>
                <w:szCs w:val="21"/>
                <w:highlight w:val="none"/>
              </w:rPr>
            </w:pPr>
          </w:p>
        </w:tc>
        <w:tc>
          <w:tcPr>
            <w:tcW w:w="802" w:type="pct"/>
            <w:vAlign w:val="center"/>
          </w:tcPr>
          <w:p>
            <w:pPr>
              <w:widowControl/>
              <w:jc w:val="center"/>
              <w:textAlignment w:val="bottom"/>
              <w:rPr>
                <w:szCs w:val="21"/>
                <w:highlight w:val="none"/>
              </w:rPr>
            </w:pPr>
          </w:p>
        </w:tc>
        <w:tc>
          <w:tcPr>
            <w:tcW w:w="533" w:type="pct"/>
            <w:vAlign w:val="center"/>
          </w:tcPr>
          <w:p>
            <w:pPr>
              <w:widowControl/>
              <w:jc w:val="center"/>
              <w:textAlignment w:val="bottom"/>
              <w:rPr>
                <w:szCs w:val="21"/>
                <w:highlight w:val="none"/>
              </w:rPr>
            </w:pPr>
          </w:p>
        </w:tc>
        <w:tc>
          <w:tcPr>
            <w:tcW w:w="521" w:type="pct"/>
            <w:vAlign w:val="center"/>
          </w:tcPr>
          <w:p>
            <w:pPr>
              <w:widowControl/>
              <w:adjustRightInd w:val="0"/>
              <w:snapToGrid w:val="0"/>
              <w:jc w:val="center"/>
              <w:rPr>
                <w:szCs w:val="21"/>
                <w:highlight w:val="none"/>
              </w:rPr>
            </w:pPr>
          </w:p>
        </w:tc>
      </w:tr>
    </w:tbl>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adjustRightInd w:val="0"/>
        <w:snapToGrid w:val="0"/>
        <w:spacing w:line="360" w:lineRule="auto"/>
        <w:rPr>
          <w:sz w:val="24"/>
          <w:highlight w:val="none"/>
        </w:rPr>
      </w:pPr>
    </w:p>
    <w:p>
      <w:pPr>
        <w:pStyle w:val="2"/>
        <w:rPr>
          <w:b w:val="0"/>
          <w:sz w:val="28"/>
          <w:szCs w:val="28"/>
        </w:rPr>
      </w:pPr>
      <w:bookmarkStart w:id="13" w:name="_Toc19104"/>
      <w:bookmarkStart w:id="14" w:name="_Toc413417186"/>
      <w:bookmarkStart w:id="15" w:name="_Toc6617"/>
      <w:bookmarkStart w:id="16" w:name="_Toc367865583"/>
      <w:bookmarkStart w:id="17" w:name="_Toc367865737"/>
      <w:bookmarkStart w:id="18" w:name="_Toc29919"/>
      <w:bookmarkStart w:id="19" w:name="_Toc402188047"/>
      <w:r>
        <w:rPr>
          <w:rFonts w:hint="eastAsia"/>
          <w:b w:val="0"/>
          <w:sz w:val="28"/>
          <w:szCs w:val="28"/>
        </w:rPr>
        <w:t>附录C</w:t>
      </w:r>
      <w:bookmarkEnd w:id="13"/>
    </w:p>
    <w:p>
      <w:pPr>
        <w:pStyle w:val="2"/>
        <w:jc w:val="center"/>
        <w:rPr>
          <w:b w:val="0"/>
        </w:rPr>
      </w:pPr>
      <w:bookmarkStart w:id="20" w:name="_Toc448389938"/>
      <w:bookmarkStart w:id="21" w:name="_Toc448389673"/>
      <w:bookmarkStart w:id="22" w:name="_Toc469496385"/>
      <w:bookmarkStart w:id="23" w:name="_Toc448130996"/>
      <w:bookmarkStart w:id="24" w:name="_Toc26701"/>
      <w:r>
        <w:rPr>
          <w:rFonts w:hint="eastAsia"/>
          <w:b w:val="0"/>
        </w:rPr>
        <w:t>校准证书（内页）格式</w:t>
      </w:r>
      <w:bookmarkEnd w:id="20"/>
      <w:bookmarkEnd w:id="21"/>
      <w:bookmarkEnd w:id="22"/>
      <w:bookmarkEnd w:id="23"/>
      <w:bookmarkEnd w:id="24"/>
    </w:p>
    <w:bookmarkEnd w:id="14"/>
    <w:bookmarkEnd w:id="15"/>
    <w:bookmarkEnd w:id="16"/>
    <w:bookmarkEnd w:id="17"/>
    <w:bookmarkEnd w:id="18"/>
    <w:bookmarkEnd w:id="19"/>
    <w:p>
      <w:pPr>
        <w:rPr>
          <w:sz w:val="24"/>
        </w:rPr>
      </w:pPr>
      <w:r>
        <w:rPr>
          <w:rFonts w:hint="eastAsia"/>
          <w:sz w:val="24"/>
        </w:rPr>
        <w:t>C</w:t>
      </w:r>
      <w:r>
        <w:rPr>
          <w:sz w:val="24"/>
        </w:rPr>
        <w:t xml:space="preserve">.1 </w:t>
      </w:r>
      <w:r>
        <w:rPr>
          <w:rFonts w:hint="eastAsia"/>
          <w:sz w:val="24"/>
        </w:rPr>
        <w:t>校准证书第</w:t>
      </w:r>
      <w:r>
        <w:rPr>
          <w:sz w:val="24"/>
        </w:rPr>
        <w:t>2</w:t>
      </w:r>
      <w:r>
        <w:rPr>
          <w:rFonts w:hint="eastAsia"/>
          <w:sz w:val="24"/>
        </w:rPr>
        <w:t>页式样</w:t>
      </w:r>
    </w:p>
    <w:p>
      <w:pPr>
        <w:adjustRightInd w:val="0"/>
        <w:snapToGrid w:val="0"/>
        <w:spacing w:line="360" w:lineRule="auto"/>
        <w:jc w:val="center"/>
        <w:rPr>
          <w:highlight w:val="none"/>
        </w:rPr>
      </w:pPr>
      <w:r>
        <w:rPr>
          <w:highlight w:val="none"/>
        </w:rPr>
        <mc:AlternateContent>
          <mc:Choice Requires="wps">
            <w:drawing>
              <wp:inline distT="0" distB="0" distL="114300" distR="114300">
                <wp:extent cx="5313045" cy="7550785"/>
                <wp:effectExtent l="4445" t="4445" r="16510" b="13970"/>
                <wp:docPr id="12" name="文本框 43"/>
                <wp:cNvGraphicFramePr/>
                <a:graphic xmlns:a="http://schemas.openxmlformats.org/drawingml/2006/main">
                  <a:graphicData uri="http://schemas.microsoft.com/office/word/2010/wordprocessingShape">
                    <wps:wsp>
                      <wps:cNvSpPr txBox="1">
                        <a:spLocks noRot="1"/>
                      </wps:cNvSpPr>
                      <wps:spPr>
                        <a:xfrm>
                          <a:off x="0" y="0"/>
                          <a:ext cx="5313045" cy="7550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证书编号：XXXX-XXXX</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98"/>
                              <w:gridCol w:w="1295"/>
                              <w:gridCol w:w="2205"/>
                              <w:gridCol w:w="178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tcPr>
                                <w:p>
                                  <w:pPr>
                                    <w:rPr>
                                      <w:szCs w:val="21"/>
                                    </w:rPr>
                                  </w:pPr>
                                  <w:r>
                                    <w:rPr>
                                      <w:rFonts w:hint="eastAsia"/>
                                      <w:szCs w:val="21"/>
                                    </w:rPr>
                                    <w:t>校准机构授权说明</w:t>
                                  </w:r>
                                </w:p>
                                <w:p>
                                  <w:pPr>
                                    <w:rPr>
                                      <w:szCs w:val="21"/>
                                    </w:rPr>
                                  </w:pPr>
                                </w:p>
                                <w:p>
                                  <w:pPr>
                                    <w:rPr>
                                      <w:szCs w:val="21"/>
                                    </w:rPr>
                                  </w:pPr>
                                </w:p>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tcPr>
                                <w:p>
                                  <w:pPr>
                                    <w:rPr>
                                      <w:szCs w:val="21"/>
                                    </w:rPr>
                                  </w:pPr>
                                  <w:r>
                                    <w:rPr>
                                      <w:rFonts w:hint="eastAsia"/>
                                      <w:szCs w:val="21"/>
                                    </w:rPr>
                                    <w:t>校准环境条件及其地点：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tcPr>
                                <w:p>
                                  <w:pPr>
                                    <w:rPr>
                                      <w:rFonts w:ascii="宋体" w:hAnsi="宋体" w:cs="宋体"/>
                                      <w:szCs w:val="21"/>
                                    </w:rPr>
                                  </w:pPr>
                                  <w:r>
                                    <w:rPr>
                                      <w:rFonts w:hint="eastAsia"/>
                                      <w:szCs w:val="21"/>
                                    </w:rPr>
                                    <w:t xml:space="preserve">温度： 　     </w:t>
                                  </w:r>
                                  <w:r>
                                    <w:rPr>
                                      <w:rFonts w:hint="eastAsia" w:ascii="宋体" w:hAnsi="宋体" w:cs="宋体"/>
                                      <w:szCs w:val="21"/>
                                    </w:rPr>
                                    <w:t>℃　　　             　相对湿度：　　　％　　</w:t>
                                  </w:r>
                                </w:p>
                                <w:p>
                                  <w:pPr>
                                    <w:rPr>
                                      <w:rFonts w:ascii="宋体" w:hAnsi="宋体" w:cs="宋体"/>
                                      <w:szCs w:val="21"/>
                                    </w:rPr>
                                  </w:pPr>
                                  <w:r>
                                    <w:rPr>
                                      <w:rFonts w:hint="eastAsia" w:ascii="宋体" w:hAnsi="宋体" w:cs="宋体"/>
                                      <w:szCs w:val="21"/>
                                    </w:rPr>
                                    <w:t>地点：　　　　　　　　　　　             其它：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tcPr>
                                <w:p>
                                  <w:pPr>
                                    <w:rPr>
                                      <w:szCs w:val="21"/>
                                    </w:rPr>
                                  </w:pPr>
                                  <w:r>
                                    <w:rPr>
                                      <w:rFonts w:hint="eastAsia"/>
                                      <w:szCs w:val="21"/>
                                    </w:rPr>
                                    <w:t>测量标准及其他设备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8" w:type="dxa"/>
                                  <w:tcBorders>
                                    <w:right w:val="single" w:color="auto" w:sz="4" w:space="0"/>
                                  </w:tcBorders>
                                </w:tcPr>
                                <w:p>
                                  <w:pPr>
                                    <w:jc w:val="center"/>
                                    <w:rPr>
                                      <w:szCs w:val="21"/>
                                    </w:rPr>
                                  </w:pPr>
                                  <w:r>
                                    <w:rPr>
                                      <w:rFonts w:hint="eastAsia"/>
                                      <w:szCs w:val="21"/>
                                    </w:rPr>
                                    <w:t>名称</w:t>
                                  </w:r>
                                </w:p>
                              </w:tc>
                              <w:tc>
                                <w:tcPr>
                                  <w:tcW w:w="1295" w:type="dxa"/>
                                  <w:tcBorders>
                                    <w:left w:val="single" w:color="auto" w:sz="4" w:space="0"/>
                                  </w:tcBorders>
                                </w:tcPr>
                                <w:p>
                                  <w:pPr>
                                    <w:jc w:val="center"/>
                                    <w:rPr>
                                      <w:szCs w:val="21"/>
                                    </w:rPr>
                                  </w:pPr>
                                  <w:r>
                                    <w:rPr>
                                      <w:rFonts w:hint="eastAsia"/>
                                      <w:szCs w:val="21"/>
                                    </w:rPr>
                                    <w:t>测量范围</w:t>
                                  </w:r>
                                </w:p>
                              </w:tc>
                              <w:tc>
                                <w:tcPr>
                                  <w:tcW w:w="2205" w:type="dxa"/>
                                </w:tcPr>
                                <w:p>
                                  <w:pPr>
                                    <w:jc w:val="center"/>
                                    <w:rPr>
                                      <w:szCs w:val="21"/>
                                    </w:rPr>
                                  </w:pPr>
                                  <w:r>
                                    <w:rPr>
                                      <w:rFonts w:hint="eastAsia"/>
                                      <w:szCs w:val="21"/>
                                    </w:rPr>
                                    <w:t>不确定度/准确度等级/最大允许误差</w:t>
                                  </w:r>
                                </w:p>
                              </w:tc>
                              <w:tc>
                                <w:tcPr>
                                  <w:tcW w:w="1785" w:type="dxa"/>
                                </w:tcPr>
                                <w:p>
                                  <w:pPr>
                                    <w:jc w:val="center"/>
                                    <w:rPr>
                                      <w:szCs w:val="21"/>
                                    </w:rPr>
                                  </w:pPr>
                                  <w:r>
                                    <w:rPr>
                                      <w:rFonts w:hint="eastAsia"/>
                                      <w:szCs w:val="21"/>
                                    </w:rPr>
                                    <w:t>证书编号</w:t>
                                  </w:r>
                                </w:p>
                              </w:tc>
                              <w:tc>
                                <w:tcPr>
                                  <w:tcW w:w="1365" w:type="dxa"/>
                                </w:tcPr>
                                <w:p>
                                  <w:pPr>
                                    <w:jc w:val="center"/>
                                    <w:rPr>
                                      <w:szCs w:val="21"/>
                                    </w:rPr>
                                  </w:pPr>
                                  <w:r>
                                    <w:rPr>
                                      <w:rFonts w:hint="eastAsia"/>
                                      <w:szCs w:val="21"/>
                                    </w:rPr>
                                    <w:t>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6" w:hRule="atLeast"/>
                                <w:jc w:val="center"/>
                              </w:trPr>
                              <w:tc>
                                <w:tcPr>
                                  <w:tcW w:w="1298" w:type="dxa"/>
                                  <w:tcBorders>
                                    <w:right w:val="single" w:color="auto" w:sz="4" w:space="0"/>
                                  </w:tcBorders>
                                </w:tcPr>
                                <w:p>
                                  <w:pPr>
                                    <w:jc w:val="center"/>
                                    <w:rPr>
                                      <w:szCs w:val="21"/>
                                    </w:rPr>
                                  </w:pPr>
                                </w:p>
                              </w:tc>
                              <w:tc>
                                <w:tcPr>
                                  <w:tcW w:w="1295" w:type="dxa"/>
                                  <w:tcBorders>
                                    <w:left w:val="single" w:color="auto" w:sz="4" w:space="0"/>
                                  </w:tcBorders>
                                </w:tcPr>
                                <w:p>
                                  <w:pPr>
                                    <w:jc w:val="center"/>
                                    <w:rPr>
                                      <w:szCs w:val="21"/>
                                    </w:rPr>
                                  </w:pPr>
                                </w:p>
                              </w:tc>
                              <w:tc>
                                <w:tcPr>
                                  <w:tcW w:w="2205" w:type="dxa"/>
                                </w:tcPr>
                                <w:p>
                                  <w:pPr>
                                    <w:jc w:val="center"/>
                                    <w:rPr>
                                      <w:szCs w:val="21"/>
                                    </w:rPr>
                                  </w:pPr>
                                </w:p>
                              </w:tc>
                              <w:tc>
                                <w:tcPr>
                                  <w:tcW w:w="1785" w:type="dxa"/>
                                </w:tcPr>
                                <w:p>
                                  <w:pPr>
                                    <w:jc w:val="center"/>
                                    <w:rPr>
                                      <w:szCs w:val="21"/>
                                    </w:rPr>
                                  </w:pPr>
                                </w:p>
                              </w:tc>
                              <w:tc>
                                <w:tcPr>
                                  <w:tcW w:w="1365" w:type="dxa"/>
                                </w:tcPr>
                                <w:p>
                                  <w:pPr>
                                    <w:jc w:val="center"/>
                                    <w:rPr>
                                      <w:szCs w:val="21"/>
                                    </w:rPr>
                                  </w:pPr>
                                </w:p>
                              </w:tc>
                            </w:tr>
                          </w:tbl>
                          <w:p>
                            <w:pPr>
                              <w:jc w:val="center"/>
                              <w:rPr>
                                <w:szCs w:val="21"/>
                              </w:rPr>
                            </w:pPr>
                          </w:p>
                          <w:p>
                            <w:pPr>
                              <w:jc w:val="center"/>
                              <w:rPr>
                                <w:szCs w:val="21"/>
                              </w:rPr>
                            </w:pPr>
                          </w:p>
                          <w:p>
                            <w:pPr>
                              <w:ind w:firstLine="210" w:firstLineChars="100"/>
                              <w:rPr>
                                <w:szCs w:val="21"/>
                              </w:rPr>
                            </w:pPr>
                            <w:r>
                              <w:rPr>
                                <w:rFonts w:hint="eastAsia"/>
                                <w:szCs w:val="21"/>
                              </w:rPr>
                              <w:t>声明：1、本单位仅对加盖“×××校准专用章”的完整证书负责。</w:t>
                            </w:r>
                          </w:p>
                          <w:p>
                            <w:pPr>
                              <w:ind w:firstLine="210" w:firstLineChars="100"/>
                              <w:rPr>
                                <w:szCs w:val="21"/>
                              </w:rPr>
                            </w:pPr>
                            <w:r>
                              <w:rPr>
                                <w:rFonts w:hint="eastAsia"/>
                                <w:szCs w:val="21"/>
                              </w:rPr>
                              <w:t xml:space="preserve">      2、本证书的校准结果仅对所校准器具有效。</w:t>
                            </w:r>
                          </w:p>
                          <w:p>
                            <w:pPr>
                              <w:jc w:val="center"/>
                              <w:rPr>
                                <w:szCs w:val="21"/>
                              </w:rPr>
                            </w:pPr>
                          </w:p>
                          <w:p>
                            <w:pPr>
                              <w:jc w:val="center"/>
                              <w:rPr>
                                <w:szCs w:val="21"/>
                              </w:rPr>
                            </w:pPr>
                          </w:p>
                          <w:p>
                            <w:pPr>
                              <w:jc w:val="center"/>
                              <w:rPr>
                                <w:szCs w:val="21"/>
                              </w:rPr>
                            </w:pPr>
                            <w:r>
                              <w:rPr>
                                <w:rFonts w:hint="eastAsia"/>
                                <w:szCs w:val="21"/>
                              </w:rPr>
                              <w:t>第x页　共x页</w:t>
                            </w:r>
                          </w:p>
                          <w:p>
                            <w:pPr>
                              <w:jc w:val="center"/>
                              <w:rPr>
                                <w:szCs w:val="21"/>
                              </w:rPr>
                            </w:pPr>
                          </w:p>
                          <w:p>
                            <w:pPr>
                              <w:jc w:val="center"/>
                              <w:rPr>
                                <w:szCs w:val="21"/>
                              </w:rPr>
                            </w:pPr>
                          </w:p>
                          <w:p>
                            <w:pPr>
                              <w:rPr>
                                <w:szCs w:val="21"/>
                              </w:rPr>
                            </w:pPr>
                            <w:r>
                              <w:rPr>
                                <w:rFonts w:hint="eastAsia"/>
                                <w:szCs w:val="21"/>
                              </w:rPr>
                              <w:t>　　　　　　　　　　</w:t>
                            </w:r>
                          </w:p>
                          <w:p>
                            <w:pPr>
                              <w:jc w:val="center"/>
                              <w:rPr>
                                <w:szCs w:val="21"/>
                              </w:rPr>
                            </w:pPr>
                          </w:p>
                          <w:p>
                            <w:pPr>
                              <w:jc w:val="center"/>
                              <w:rPr>
                                <w:szCs w:val="21"/>
                              </w:rPr>
                            </w:pPr>
                          </w:p>
                          <w:p>
                            <w:pPr>
                              <w:jc w:val="center"/>
                              <w:rPr>
                                <w:szCs w:val="21"/>
                              </w:rPr>
                            </w:pPr>
                            <w:r>
                              <w:rPr>
                                <w:rFonts w:hint="eastAsia"/>
                                <w:szCs w:val="21"/>
                              </w:rPr>
                              <w:t>第x页　共x页</w:t>
                            </w:r>
                          </w:p>
                        </w:txbxContent>
                      </wps:txbx>
                      <wps:bodyPr wrap="square" upright="1"/>
                    </wps:wsp>
                  </a:graphicData>
                </a:graphic>
              </wp:inline>
            </w:drawing>
          </mc:Choice>
          <mc:Fallback>
            <w:pict>
              <v:shape id="文本框 43" o:spid="_x0000_s1026" o:spt="202" type="#_x0000_t202" style="height:594.55pt;width:418.35pt;" fillcolor="#FFFFFF" filled="t" stroked="t" coordsize="21600,21600" o:gfxdata="UEsDBAoAAAAAAIdO4kAAAAAAAAAAAAAAAAAEAAAAZHJzL1BLAwQUAAAACACHTuJATAO8YNYAAAAG&#10;AQAADwAAAGRycy9kb3ducmV2LnhtbE2PwU7DMBBE70j8g7VIXBB1QlGahjg9IIHgBgW1VzfeJhH2&#10;OthuWv6ehQtcRlrNaOZtvTo5KyYMcfCkIJ9lIJBabwbqFLy/PVyXIGLSZLT1hAq+MMKqOT+rdWX8&#10;kV5xWqdOcAnFSivoUxorKWPbo9Nx5kck9vY+OJ34DJ00QR+53Fl5k2WFdHogXuj1iPc9th/rg1NQ&#10;3j5N2/g8f9m0xd4u09VievwMSl1e5NkdiISn9BeGH3xGh4aZdv5AJgqrgB9Jv8peOS8WIHYcystl&#10;DrKp5X/85htQSwMEFAAAAAgAh07iQCRQ4MQlAgAAagQAAA4AAABkcnMvZTJvRG9jLnhtbK1US5LT&#10;MBDdU8UdVNoTO8mYGVxxpgrCsJkCioEDdGTZVqEfkhI7F4AbsJoNe86Vc9CSQ+YDVGWBF07Lenrd&#10;/V4ri8tBSbLlzgujKzqd5JRwzUwtdFvRTx+vnl1Q4gPoGqTRvKI77unl8umTRW9LPjOdkTV3BEm0&#10;L3tb0S4EW2aZZx1X4CfGco2bjXEKAi5dm9UOemRXMpvl+fOsN662zjDuPX5djZv0wOhOITRNIxhf&#10;GbZRXIeR1XEJAVvynbCeLlO1TcNZeNc0ngciK4qdhvTGJBiv4ztbLqBsHdhOsEMJcEoJj3pSIDQm&#10;PVKtIADZOPEHlRLMGW+aMGFGZWMjSRHsYpo/0uamA8tTLyi1t0fR/f+jZW+37x0RNU7CjBINCh3f&#10;f/+2v/25//GVnM2jQL31JeJuLCLD8NIMCE7Nentt2GdPtPlgUNlpBGf30ONRj+eiNEPjVPzFpglS&#10;oAO7owN8CIThx2I+nednBSUM986LIj+/KBLr3XHrfHjDjSIxqKhDi1MxsL32IRYA5W9IzOaNFPWV&#10;kDItXLt+JR3ZAo7DVXoO7A9gUpO+oi+KWSwEcMYbnC0MlUWdvG7H5v9JnKfnb8SxsBX4biwg5Yww&#10;KJUI3KWo41C/1jUJO4tWaLyCNBajeE2J5HhjY5SQAYQ8BYmCSH0wZvQiWhSG9YA0MVybeofW9ngL&#10;sL0vG3CYc2OdaLsHruIIJnkP1yXO+P11SnH3F7H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wD&#10;vGDWAAAABgEAAA8AAAAAAAAAAQAgAAAAIgAAAGRycy9kb3ducmV2LnhtbFBLAQIUABQAAAAIAIdO&#10;4kAkUODEJQIAAGoEAAAOAAAAAAAAAAEAIAAAACUBAABkcnMvZTJvRG9jLnhtbFBLBQYAAAAABgAG&#10;AFkBAAC8BQAAAAA=&#10;">
                <v:fill on="t" focussize="0,0"/>
                <v:stroke color="#000000" joinstyle="miter"/>
                <v:imagedata o:title=""/>
                <o:lock v:ext="edit" rotation="t" aspectratio="f"/>
                <v:textbox>
                  <w:txbxContent>
                    <w:p>
                      <w:pPr>
                        <w:jc w:val="center"/>
                        <w:rPr>
                          <w:szCs w:val="21"/>
                        </w:rPr>
                      </w:pPr>
                      <w:r>
                        <w:rPr>
                          <w:rFonts w:hint="eastAsia"/>
                          <w:szCs w:val="21"/>
                        </w:rPr>
                        <w:t>证书编号：XXXX-XXXX</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98"/>
                        <w:gridCol w:w="1295"/>
                        <w:gridCol w:w="2205"/>
                        <w:gridCol w:w="178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tcPr>
                          <w:p>
                            <w:pPr>
                              <w:rPr>
                                <w:szCs w:val="21"/>
                              </w:rPr>
                            </w:pPr>
                            <w:r>
                              <w:rPr>
                                <w:rFonts w:hint="eastAsia"/>
                                <w:szCs w:val="21"/>
                              </w:rPr>
                              <w:t>校准机构授权说明</w:t>
                            </w:r>
                          </w:p>
                          <w:p>
                            <w:pPr>
                              <w:rPr>
                                <w:szCs w:val="21"/>
                              </w:rPr>
                            </w:pPr>
                          </w:p>
                          <w:p>
                            <w:pPr>
                              <w:rPr>
                                <w:szCs w:val="21"/>
                              </w:rPr>
                            </w:pPr>
                          </w:p>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tcPr>
                          <w:p>
                            <w:pPr>
                              <w:rPr>
                                <w:szCs w:val="21"/>
                              </w:rPr>
                            </w:pPr>
                            <w:r>
                              <w:rPr>
                                <w:rFonts w:hint="eastAsia"/>
                                <w:szCs w:val="21"/>
                              </w:rPr>
                              <w:t>校准环境条件及其地点：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tcPr>
                          <w:p>
                            <w:pPr>
                              <w:rPr>
                                <w:rFonts w:ascii="宋体" w:hAnsi="宋体" w:cs="宋体"/>
                                <w:szCs w:val="21"/>
                              </w:rPr>
                            </w:pPr>
                            <w:r>
                              <w:rPr>
                                <w:rFonts w:hint="eastAsia"/>
                                <w:szCs w:val="21"/>
                              </w:rPr>
                              <w:t xml:space="preserve">温度： 　     </w:t>
                            </w:r>
                            <w:r>
                              <w:rPr>
                                <w:rFonts w:hint="eastAsia" w:ascii="宋体" w:hAnsi="宋体" w:cs="宋体"/>
                                <w:szCs w:val="21"/>
                              </w:rPr>
                              <w:t>℃　　　             　相对湿度：　　　％　　</w:t>
                            </w:r>
                          </w:p>
                          <w:p>
                            <w:pPr>
                              <w:rPr>
                                <w:rFonts w:ascii="宋体" w:hAnsi="宋体" w:cs="宋体"/>
                                <w:szCs w:val="21"/>
                              </w:rPr>
                            </w:pPr>
                            <w:r>
                              <w:rPr>
                                <w:rFonts w:hint="eastAsia" w:ascii="宋体" w:hAnsi="宋体" w:cs="宋体"/>
                                <w:szCs w:val="21"/>
                              </w:rPr>
                              <w:t>地点：　　　　　　　　　　　             其它：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tcPr>
                          <w:p>
                            <w:pPr>
                              <w:rPr>
                                <w:szCs w:val="21"/>
                              </w:rPr>
                            </w:pPr>
                            <w:r>
                              <w:rPr>
                                <w:rFonts w:hint="eastAsia"/>
                                <w:szCs w:val="21"/>
                              </w:rPr>
                              <w:t>测量标准及其他设备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8" w:type="dxa"/>
                            <w:tcBorders>
                              <w:right w:val="single" w:color="auto" w:sz="4" w:space="0"/>
                            </w:tcBorders>
                          </w:tcPr>
                          <w:p>
                            <w:pPr>
                              <w:jc w:val="center"/>
                              <w:rPr>
                                <w:szCs w:val="21"/>
                              </w:rPr>
                            </w:pPr>
                            <w:r>
                              <w:rPr>
                                <w:rFonts w:hint="eastAsia"/>
                                <w:szCs w:val="21"/>
                              </w:rPr>
                              <w:t>名称</w:t>
                            </w:r>
                          </w:p>
                        </w:tc>
                        <w:tc>
                          <w:tcPr>
                            <w:tcW w:w="1295" w:type="dxa"/>
                            <w:tcBorders>
                              <w:left w:val="single" w:color="auto" w:sz="4" w:space="0"/>
                            </w:tcBorders>
                          </w:tcPr>
                          <w:p>
                            <w:pPr>
                              <w:jc w:val="center"/>
                              <w:rPr>
                                <w:szCs w:val="21"/>
                              </w:rPr>
                            </w:pPr>
                            <w:r>
                              <w:rPr>
                                <w:rFonts w:hint="eastAsia"/>
                                <w:szCs w:val="21"/>
                              </w:rPr>
                              <w:t>测量范围</w:t>
                            </w:r>
                          </w:p>
                        </w:tc>
                        <w:tc>
                          <w:tcPr>
                            <w:tcW w:w="2205" w:type="dxa"/>
                          </w:tcPr>
                          <w:p>
                            <w:pPr>
                              <w:jc w:val="center"/>
                              <w:rPr>
                                <w:szCs w:val="21"/>
                              </w:rPr>
                            </w:pPr>
                            <w:r>
                              <w:rPr>
                                <w:rFonts w:hint="eastAsia"/>
                                <w:szCs w:val="21"/>
                              </w:rPr>
                              <w:t>不确定度/准确度等级/最大允许误差</w:t>
                            </w:r>
                          </w:p>
                        </w:tc>
                        <w:tc>
                          <w:tcPr>
                            <w:tcW w:w="1785" w:type="dxa"/>
                          </w:tcPr>
                          <w:p>
                            <w:pPr>
                              <w:jc w:val="center"/>
                              <w:rPr>
                                <w:szCs w:val="21"/>
                              </w:rPr>
                            </w:pPr>
                            <w:r>
                              <w:rPr>
                                <w:rFonts w:hint="eastAsia"/>
                                <w:szCs w:val="21"/>
                              </w:rPr>
                              <w:t>证书编号</w:t>
                            </w:r>
                          </w:p>
                        </w:tc>
                        <w:tc>
                          <w:tcPr>
                            <w:tcW w:w="1365" w:type="dxa"/>
                          </w:tcPr>
                          <w:p>
                            <w:pPr>
                              <w:jc w:val="center"/>
                              <w:rPr>
                                <w:szCs w:val="21"/>
                              </w:rPr>
                            </w:pPr>
                            <w:r>
                              <w:rPr>
                                <w:rFonts w:hint="eastAsia"/>
                                <w:szCs w:val="21"/>
                              </w:rPr>
                              <w:t>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6" w:hRule="atLeast"/>
                          <w:jc w:val="center"/>
                        </w:trPr>
                        <w:tc>
                          <w:tcPr>
                            <w:tcW w:w="1298" w:type="dxa"/>
                            <w:tcBorders>
                              <w:right w:val="single" w:color="auto" w:sz="4" w:space="0"/>
                            </w:tcBorders>
                          </w:tcPr>
                          <w:p>
                            <w:pPr>
                              <w:jc w:val="center"/>
                              <w:rPr>
                                <w:szCs w:val="21"/>
                              </w:rPr>
                            </w:pPr>
                          </w:p>
                        </w:tc>
                        <w:tc>
                          <w:tcPr>
                            <w:tcW w:w="1295" w:type="dxa"/>
                            <w:tcBorders>
                              <w:left w:val="single" w:color="auto" w:sz="4" w:space="0"/>
                            </w:tcBorders>
                          </w:tcPr>
                          <w:p>
                            <w:pPr>
                              <w:jc w:val="center"/>
                              <w:rPr>
                                <w:szCs w:val="21"/>
                              </w:rPr>
                            </w:pPr>
                          </w:p>
                        </w:tc>
                        <w:tc>
                          <w:tcPr>
                            <w:tcW w:w="2205" w:type="dxa"/>
                          </w:tcPr>
                          <w:p>
                            <w:pPr>
                              <w:jc w:val="center"/>
                              <w:rPr>
                                <w:szCs w:val="21"/>
                              </w:rPr>
                            </w:pPr>
                          </w:p>
                        </w:tc>
                        <w:tc>
                          <w:tcPr>
                            <w:tcW w:w="1785" w:type="dxa"/>
                          </w:tcPr>
                          <w:p>
                            <w:pPr>
                              <w:jc w:val="center"/>
                              <w:rPr>
                                <w:szCs w:val="21"/>
                              </w:rPr>
                            </w:pPr>
                          </w:p>
                        </w:tc>
                        <w:tc>
                          <w:tcPr>
                            <w:tcW w:w="1365" w:type="dxa"/>
                          </w:tcPr>
                          <w:p>
                            <w:pPr>
                              <w:jc w:val="center"/>
                              <w:rPr>
                                <w:szCs w:val="21"/>
                              </w:rPr>
                            </w:pPr>
                          </w:p>
                        </w:tc>
                      </w:tr>
                    </w:tbl>
                    <w:p>
                      <w:pPr>
                        <w:jc w:val="center"/>
                        <w:rPr>
                          <w:szCs w:val="21"/>
                        </w:rPr>
                      </w:pPr>
                    </w:p>
                    <w:p>
                      <w:pPr>
                        <w:jc w:val="center"/>
                        <w:rPr>
                          <w:szCs w:val="21"/>
                        </w:rPr>
                      </w:pPr>
                    </w:p>
                    <w:p>
                      <w:pPr>
                        <w:ind w:firstLine="210" w:firstLineChars="100"/>
                        <w:rPr>
                          <w:szCs w:val="21"/>
                        </w:rPr>
                      </w:pPr>
                      <w:r>
                        <w:rPr>
                          <w:rFonts w:hint="eastAsia"/>
                          <w:szCs w:val="21"/>
                        </w:rPr>
                        <w:t>声明：1、本单位仅对加盖“×××校准专用章”的完整证书负责。</w:t>
                      </w:r>
                    </w:p>
                    <w:p>
                      <w:pPr>
                        <w:ind w:firstLine="210" w:firstLineChars="100"/>
                        <w:rPr>
                          <w:szCs w:val="21"/>
                        </w:rPr>
                      </w:pPr>
                      <w:r>
                        <w:rPr>
                          <w:rFonts w:hint="eastAsia"/>
                          <w:szCs w:val="21"/>
                        </w:rPr>
                        <w:t xml:space="preserve">      2、本证书的校准结果仅对所校准器具有效。</w:t>
                      </w:r>
                    </w:p>
                    <w:p>
                      <w:pPr>
                        <w:jc w:val="center"/>
                        <w:rPr>
                          <w:szCs w:val="21"/>
                        </w:rPr>
                      </w:pPr>
                    </w:p>
                    <w:p>
                      <w:pPr>
                        <w:jc w:val="center"/>
                        <w:rPr>
                          <w:szCs w:val="21"/>
                        </w:rPr>
                      </w:pPr>
                    </w:p>
                    <w:p>
                      <w:pPr>
                        <w:jc w:val="center"/>
                        <w:rPr>
                          <w:szCs w:val="21"/>
                        </w:rPr>
                      </w:pPr>
                      <w:r>
                        <w:rPr>
                          <w:rFonts w:hint="eastAsia"/>
                          <w:szCs w:val="21"/>
                        </w:rPr>
                        <w:t>第x页　共x页</w:t>
                      </w:r>
                    </w:p>
                    <w:p>
                      <w:pPr>
                        <w:jc w:val="center"/>
                        <w:rPr>
                          <w:szCs w:val="21"/>
                        </w:rPr>
                      </w:pPr>
                    </w:p>
                    <w:p>
                      <w:pPr>
                        <w:jc w:val="center"/>
                        <w:rPr>
                          <w:szCs w:val="21"/>
                        </w:rPr>
                      </w:pPr>
                    </w:p>
                    <w:p>
                      <w:pPr>
                        <w:rPr>
                          <w:szCs w:val="21"/>
                        </w:rPr>
                      </w:pPr>
                      <w:r>
                        <w:rPr>
                          <w:rFonts w:hint="eastAsia"/>
                          <w:szCs w:val="21"/>
                        </w:rPr>
                        <w:t>　　　　　　　　　　</w:t>
                      </w:r>
                    </w:p>
                    <w:p>
                      <w:pPr>
                        <w:jc w:val="center"/>
                        <w:rPr>
                          <w:szCs w:val="21"/>
                        </w:rPr>
                      </w:pPr>
                    </w:p>
                    <w:p>
                      <w:pPr>
                        <w:jc w:val="center"/>
                        <w:rPr>
                          <w:szCs w:val="21"/>
                        </w:rPr>
                      </w:pPr>
                    </w:p>
                    <w:p>
                      <w:pPr>
                        <w:jc w:val="center"/>
                        <w:rPr>
                          <w:szCs w:val="21"/>
                        </w:rPr>
                      </w:pPr>
                      <w:r>
                        <w:rPr>
                          <w:rFonts w:hint="eastAsia"/>
                          <w:szCs w:val="21"/>
                        </w:rPr>
                        <w:t>第x页　共x页</w:t>
                      </w:r>
                    </w:p>
                  </w:txbxContent>
                </v:textbox>
                <w10:wrap type="none"/>
                <w10:anchorlock/>
              </v:shape>
            </w:pict>
          </mc:Fallback>
        </mc:AlternateContent>
      </w:r>
    </w:p>
    <w:p>
      <w:pPr>
        <w:rPr>
          <w:sz w:val="24"/>
        </w:rPr>
      </w:pPr>
      <w:r>
        <w:rPr>
          <w:rFonts w:hint="eastAsia"/>
          <w:sz w:val="24"/>
        </w:rPr>
        <w:t>C</w:t>
      </w:r>
      <w:r>
        <w:rPr>
          <w:sz w:val="24"/>
        </w:rPr>
        <w:t xml:space="preserve">.2 </w:t>
      </w:r>
      <w:r>
        <w:rPr>
          <w:rFonts w:hint="eastAsia"/>
          <w:sz w:val="24"/>
        </w:rPr>
        <w:t>校准证书结果页式样</w:t>
      </w:r>
    </w:p>
    <w:p>
      <w:pPr>
        <w:pStyle w:val="10"/>
        <w:tabs>
          <w:tab w:val="left" w:pos="7875"/>
        </w:tabs>
        <w:rPr>
          <w:rFonts w:ascii="黑体" w:eastAsia="黑体"/>
          <w:sz w:val="28"/>
          <w:highlight w:val="none"/>
        </w:rPr>
      </w:pPr>
      <w:r>
        <w:rPr>
          <w:highlight w:val="none"/>
        </w:rPr>
        <mc:AlternateContent>
          <mc:Choice Requires="wps">
            <w:drawing>
              <wp:inline distT="0" distB="0" distL="114300" distR="114300">
                <wp:extent cx="5914390" cy="7982585"/>
                <wp:effectExtent l="4445" t="5080" r="12065" b="13335"/>
                <wp:docPr id="13" name="文本框 42"/>
                <wp:cNvGraphicFramePr/>
                <a:graphic xmlns:a="http://schemas.openxmlformats.org/drawingml/2006/main">
                  <a:graphicData uri="http://schemas.microsoft.com/office/word/2010/wordprocessingShape">
                    <wps:wsp>
                      <wps:cNvSpPr txBox="1">
                        <a:spLocks noRot="1"/>
                      </wps:cNvSpPr>
                      <wps:spPr>
                        <a:xfrm>
                          <a:off x="0" y="0"/>
                          <a:ext cx="5914390" cy="7982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szCs w:val="21"/>
                              </w:rPr>
                            </w:pPr>
                            <w:r>
                              <w:rPr>
                                <w:rFonts w:hAnsi="宋体"/>
                                <w:szCs w:val="21"/>
                              </w:rPr>
                              <w:t>证书编号：</w:t>
                            </w:r>
                            <w:r>
                              <w:rPr>
                                <w:szCs w:val="21"/>
                              </w:rPr>
                              <w:t>XXXX-XXXX</w:t>
                            </w:r>
                          </w:p>
                          <w:p>
                            <w:pPr>
                              <w:spacing w:line="360" w:lineRule="auto"/>
                              <w:jc w:val="center"/>
                              <w:rPr>
                                <w:rFonts w:hAnsi="宋体"/>
                                <w:szCs w:val="21"/>
                              </w:rPr>
                            </w:pPr>
                            <w:r>
                              <w:rPr>
                                <w:rFonts w:hint="eastAsia" w:hAnsi="宋体"/>
                                <w:szCs w:val="21"/>
                              </w:rPr>
                              <w:t>校准</w:t>
                            </w:r>
                            <w:r>
                              <w:rPr>
                                <w:rFonts w:hAnsi="宋体"/>
                                <w:szCs w:val="21"/>
                              </w:rPr>
                              <w:t>结果</w:t>
                            </w:r>
                          </w:p>
                          <w:p>
                            <w:pPr>
                              <w:adjustRightInd w:val="0"/>
                              <w:snapToGrid w:val="0"/>
                              <w:spacing w:line="360" w:lineRule="auto"/>
                              <w:ind w:firstLine="210" w:firstLineChars="100"/>
                              <w:rPr>
                                <w:szCs w:val="21"/>
                              </w:rPr>
                            </w:pPr>
                            <w:r>
                              <w:rPr>
                                <w:rFonts w:hint="eastAsia"/>
                                <w:szCs w:val="21"/>
                              </w:rPr>
                              <w:t>校准结果如下表：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adjustRightInd w:val="0"/>
                                    <w:snapToGrid w:val="0"/>
                                    <w:spacing w:line="360" w:lineRule="auto"/>
                                    <w:jc w:val="center"/>
                                    <w:rPr>
                                      <w:szCs w:val="21"/>
                                    </w:rPr>
                                  </w:pPr>
                                  <w:r>
                                    <w:rPr>
                                      <w:rFonts w:hint="eastAsia"/>
                                      <w:szCs w:val="21"/>
                                    </w:rPr>
                                    <w:t>校准项目</w:t>
                                  </w:r>
                                </w:p>
                              </w:tc>
                              <w:tc>
                                <w:tcPr>
                                  <w:tcW w:w="2841" w:type="dxa"/>
                                  <w:vAlign w:val="center"/>
                                </w:tcPr>
                                <w:p>
                                  <w:pPr>
                                    <w:adjustRightInd w:val="0"/>
                                    <w:snapToGrid w:val="0"/>
                                    <w:spacing w:line="360" w:lineRule="auto"/>
                                    <w:jc w:val="center"/>
                                    <w:rPr>
                                      <w:szCs w:val="21"/>
                                    </w:rPr>
                                  </w:pPr>
                                  <w:r>
                                    <w:rPr>
                                      <w:rFonts w:hint="eastAsia"/>
                                      <w:szCs w:val="21"/>
                                    </w:rPr>
                                    <w:t>测量结果</w:t>
                                  </w:r>
                                </w:p>
                              </w:tc>
                              <w:tc>
                                <w:tcPr>
                                  <w:tcW w:w="2841" w:type="dxa"/>
                                </w:tcPr>
                                <w:p>
                                  <w:pPr>
                                    <w:adjustRightInd w:val="0"/>
                                    <w:snapToGrid w:val="0"/>
                                    <w:spacing w:line="360" w:lineRule="auto"/>
                                    <w:jc w:val="center"/>
                                    <w:rPr>
                                      <w:szCs w:val="21"/>
                                    </w:rPr>
                                  </w:pPr>
                                  <w:r>
                                    <w:rPr>
                                      <w:rFonts w:hint="eastAsia"/>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adjustRightInd w:val="0"/>
                                    <w:snapToGrid w:val="0"/>
                                    <w:spacing w:line="360" w:lineRule="auto"/>
                                    <w:jc w:val="center"/>
                                    <w:rPr>
                                      <w:szCs w:val="21"/>
                                    </w:rPr>
                                  </w:pPr>
                                  <w:r>
                                    <w:rPr>
                                      <w:rFonts w:hint="eastAsia"/>
                                    </w:rPr>
                                    <w:t>发射侧波长重复性</w:t>
                                  </w:r>
                                </w:p>
                              </w:tc>
                              <w:tc>
                                <w:tcPr>
                                  <w:tcW w:w="2841" w:type="dxa"/>
                                  <w:vAlign w:val="center"/>
                                </w:tcPr>
                                <w:p>
                                  <w:pPr>
                                    <w:adjustRightInd w:val="0"/>
                                    <w:snapToGrid w:val="0"/>
                                    <w:spacing w:line="360" w:lineRule="auto"/>
                                    <w:jc w:val="center"/>
                                    <w:rPr>
                                      <w:szCs w:val="21"/>
                                    </w:rPr>
                                  </w:pPr>
                                </w:p>
                              </w:tc>
                              <w:tc>
                                <w:tcPr>
                                  <w:tcW w:w="2841" w:type="dxa"/>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40" w:type="dxa"/>
                                  <w:vAlign w:val="center"/>
                                </w:tcPr>
                                <w:p>
                                  <w:pPr>
                                    <w:widowControl/>
                                    <w:spacing w:line="360" w:lineRule="auto"/>
                                    <w:jc w:val="center"/>
                                  </w:pPr>
                                  <w:r>
                                    <w:rPr>
                                      <w:rFonts w:hint="eastAsia"/>
                                    </w:rPr>
                                    <w:t>激发侧波长重复性</w:t>
                                  </w:r>
                                </w:p>
                              </w:tc>
                              <w:tc>
                                <w:tcPr>
                                  <w:tcW w:w="2841" w:type="dxa"/>
                                  <w:vAlign w:val="center"/>
                                </w:tcPr>
                                <w:p>
                                  <w:pPr>
                                    <w:spacing w:line="360" w:lineRule="auto"/>
                                    <w:jc w:val="center"/>
                                  </w:pPr>
                                </w:p>
                              </w:tc>
                              <w:tc>
                                <w:tcPr>
                                  <w:tcW w:w="2841" w:type="dxa"/>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40" w:type="dxa"/>
                                  <w:vAlign w:val="center"/>
                                </w:tcPr>
                                <w:p>
                                  <w:pPr>
                                    <w:widowControl/>
                                    <w:spacing w:line="360" w:lineRule="auto"/>
                                    <w:jc w:val="center"/>
                                  </w:pPr>
                                  <w:r>
                                    <w:rPr>
                                      <w:rFonts w:hint="eastAsia"/>
                                    </w:rPr>
                                    <w:t>荧光相对强度测量重复性</w:t>
                                  </w:r>
                                </w:p>
                              </w:tc>
                              <w:tc>
                                <w:tcPr>
                                  <w:tcW w:w="2841" w:type="dxa"/>
                                  <w:vAlign w:val="center"/>
                                </w:tcPr>
                                <w:p>
                                  <w:pPr>
                                    <w:widowControl/>
                                    <w:spacing w:line="360" w:lineRule="auto"/>
                                    <w:jc w:val="center"/>
                                  </w:pPr>
                                </w:p>
                              </w:tc>
                              <w:tc>
                                <w:tcPr>
                                  <w:tcW w:w="2841" w:type="dxa"/>
                                </w:tcPr>
                                <w:p>
                                  <w:pPr>
                                    <w:adjustRightInd w:val="0"/>
                                    <w:snapToGrid w:val="0"/>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40" w:type="dxa"/>
                                  <w:vAlign w:val="center"/>
                                </w:tcPr>
                                <w:p>
                                  <w:pPr>
                                    <w:widowControl/>
                                    <w:spacing w:line="360" w:lineRule="auto"/>
                                    <w:jc w:val="center"/>
                                  </w:pPr>
                                  <w:r>
                                    <w:rPr>
                                      <w:rFonts w:hint="eastAsia"/>
                                    </w:rPr>
                                    <w:t>荧光量子效率测量重复性</w:t>
                                  </w:r>
                                </w:p>
                              </w:tc>
                              <w:tc>
                                <w:tcPr>
                                  <w:tcW w:w="2841" w:type="dxa"/>
                                  <w:vAlign w:val="center"/>
                                </w:tcPr>
                                <w:p>
                                  <w:pPr>
                                    <w:widowControl/>
                                    <w:spacing w:line="360" w:lineRule="auto"/>
                                    <w:jc w:val="center"/>
                                  </w:pPr>
                                </w:p>
                              </w:tc>
                              <w:tc>
                                <w:tcPr>
                                  <w:tcW w:w="2841" w:type="dxa"/>
                                </w:tcPr>
                                <w:p>
                                  <w:pPr>
                                    <w:adjustRightInd w:val="0"/>
                                    <w:snapToGrid w:val="0"/>
                                    <w:spacing w:line="360" w:lineRule="auto"/>
                                    <w:rPr>
                                      <w:szCs w:val="21"/>
                                    </w:rPr>
                                  </w:pPr>
                                </w:p>
                              </w:tc>
                            </w:tr>
                          </w:tbl>
                          <w:p>
                            <w:pPr>
                              <w:spacing w:line="360" w:lineRule="auto"/>
                              <w:rPr>
                                <w:szCs w:val="21"/>
                              </w:rPr>
                            </w:pPr>
                            <w:r>
                              <w:rPr>
                                <w:rFonts w:hint="eastAsia"/>
                                <w:szCs w:val="21"/>
                              </w:rPr>
                              <w:t>荧光相对强度校准曲线：</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768"/>
                              <w:gridCol w:w="768"/>
                              <w:gridCol w:w="768"/>
                              <w:gridCol w:w="768"/>
                              <w:gridCol w:w="768"/>
                              <w:gridCol w:w="768"/>
                              <w:gridCol w:w="768"/>
                              <w:gridCol w:w="769"/>
                              <w:gridCol w:w="769"/>
                              <w:gridCol w:w="769"/>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bl>
                          <w:p>
                            <w:pPr>
                              <w:spacing w:line="360" w:lineRule="auto"/>
                              <w:rPr>
                                <w:szCs w:val="21"/>
                              </w:rPr>
                            </w:pPr>
                          </w:p>
                          <w:p>
                            <w:pPr>
                              <w:spacing w:line="360" w:lineRule="auto"/>
                              <w:jc w:val="center"/>
                              <w:rPr>
                                <w:szCs w:val="21"/>
                              </w:rPr>
                            </w:pPr>
                            <w:r>
                              <w:rPr>
                                <w:rFonts w:hint="eastAsia"/>
                                <w:szCs w:val="21"/>
                              </w:rPr>
                              <w:t>以下空白</w:t>
                            </w: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r>
                              <w:rPr>
                                <w:rFonts w:hAnsi="宋体"/>
                                <w:szCs w:val="21"/>
                              </w:rPr>
                              <w:t>第</w:t>
                            </w:r>
                            <w:r>
                              <w:rPr>
                                <w:szCs w:val="21"/>
                              </w:rPr>
                              <w:t>x</w:t>
                            </w:r>
                            <w:r>
                              <w:rPr>
                                <w:rFonts w:hAnsi="宋体"/>
                                <w:szCs w:val="21"/>
                              </w:rPr>
                              <w:t>页　共</w:t>
                            </w:r>
                            <w:r>
                              <w:rPr>
                                <w:szCs w:val="21"/>
                              </w:rPr>
                              <w:t>x</w:t>
                            </w:r>
                            <w:r>
                              <w:rPr>
                                <w:rFonts w:hAnsi="宋体"/>
                                <w:szCs w:val="21"/>
                              </w:rPr>
                              <w:t>页</w:t>
                            </w:r>
                          </w:p>
                          <w:p>
                            <w:pPr>
                              <w:jc w:val="center"/>
                              <w:rPr>
                                <w:rFonts w:hAnsi="宋体"/>
                                <w:szCs w:val="21"/>
                              </w:rPr>
                            </w:pPr>
                          </w:p>
                          <w:p>
                            <w:pPr>
                              <w:jc w:val="center"/>
                              <w:rPr>
                                <w:szCs w:val="21"/>
                              </w:rPr>
                            </w:pPr>
                          </w:p>
                        </w:txbxContent>
                      </wps:txbx>
                      <wps:bodyPr wrap="square" upright="1"/>
                    </wps:wsp>
                  </a:graphicData>
                </a:graphic>
              </wp:inline>
            </w:drawing>
          </mc:Choice>
          <mc:Fallback>
            <w:pict>
              <v:shape id="文本框 42" o:spid="_x0000_s1026" o:spt="202" type="#_x0000_t202" style="height:628.55pt;width:465.7pt;" fillcolor="#FFFFFF" filled="t" stroked="t" coordsize="21600,21600" o:gfxdata="UEsDBAoAAAAAAIdO4kAAAAAAAAAAAAAAAAAEAAAAZHJzL1BLAwQUAAAACACHTuJAxqwdCdcAAAAG&#10;AQAADwAAAGRycy9kb3ducmV2LnhtbE2PzU7DMBCE70i8g7VIXFDrpC39CXF6QALBrZQKrm68TSLs&#10;dbDdtLw9Cxe4jLSa0cy35frsrBgwxM6TgnycgUCqvemoUbB7fRgtQcSkyWjrCRV8YYR1dXlR6sL4&#10;E73gsE2N4BKKhVbQptQXUsa6Rafj2PdI7B18cDrxGRppgj5xubNykmVz6XRHvNDqHu9brD+2R6dg&#10;OXsa3uPzdPNWzw92lW4Ww+NnUOr6Ks/uQCQ8p78w/OAzOlTMtPdHMlFYBfxI+lX2VtN8BmLPocnt&#10;IgdZlfI/fvUNUEsDBBQAAAAIAIdO4kDjUwOPJQIAAGoEAAAOAAAAZHJzL2Uyb0RvYy54bWytVEuS&#10;0zAQ3VPFHVTaEzuZCSSuOFMFIWymgGLgAB1ZtlXoh6TEzgXgBqxmw55z5Ry05JD5AFVZ4IXTsp5e&#10;9+vXyuKqV5LsuPPC6JKORzklXDNTCd2U9NPH9bMZJT6ArkAazUu6555eLZ8+WXS24BPTGllxR5BE&#10;+6KzJW1DsEWWedZyBX5kLNe4WRunIODSNVnloEN2JbNJnj/POuMq6wzj3uPX1bBJj4zuHEJT14Lx&#10;lWFbxXUYWB2XEFCSb4X1dJmqrWvOwru69jwQWVJUGtIbk2C8ie9suYCicWBbwY4lwDklPNKkQGhM&#10;eqJaQQCydeIPKiWYM97UYcSMygYhqSOoYpw/6s1NC5YnLdhqb09N9/+Plr3dvXdEVDgJF5RoUOj4&#10;4fu3w+3Pw4+v5HISG9RZXyDuxiIy9C9Nj+Ak1ttrwz57os0Hg50dR3B2Dz0c9XgutqavnYq/KJog&#10;BTqwPznA+0AYfpzOx5cXc9xiuPdiPptMZ9PEenfcOh/ecKNIDErq0OJUDOyufYgFQPEbErN5I0W1&#10;FlKmhWs2r6QjO8BxWKfnyP4AJjXpSjqfTqZYCOCM1zhbGCqLffK6GcT/kzhPz9+IY2Er8O1QQMoZ&#10;YVAoEbhLUcuheq0rEvYWrdB4BWksRvGKEsnxxsYoIQMIeQ4SGyL10ZjBi2hR6Dc90sRwY6o9Wtvh&#10;LUB5X7bgMOfWOtG0D1zFEUztPV6XOOP31ynF3V/E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rB0J1wAAAAYBAAAPAAAAAAAAAAEAIAAAACIAAABkcnMvZG93bnJldi54bWxQSwECFAAUAAAACACH&#10;TuJA41MDjyUCAABqBAAADgAAAAAAAAABACAAAAAmAQAAZHJzL2Uyb0RvYy54bWxQSwUGAAAAAAYA&#10;BgBZAQAAvQUAAAAA&#10;">
                <v:fill on="t" focussize="0,0"/>
                <v:stroke color="#000000" joinstyle="miter"/>
                <v:imagedata o:title=""/>
                <o:lock v:ext="edit" rotation="t" aspectratio="f"/>
                <v:textbox>
                  <w:txbxContent>
                    <w:p>
                      <w:pPr>
                        <w:spacing w:line="360" w:lineRule="auto"/>
                        <w:jc w:val="center"/>
                        <w:rPr>
                          <w:szCs w:val="21"/>
                        </w:rPr>
                      </w:pPr>
                      <w:r>
                        <w:rPr>
                          <w:rFonts w:hAnsi="宋体"/>
                          <w:szCs w:val="21"/>
                        </w:rPr>
                        <w:t>证书编号：</w:t>
                      </w:r>
                      <w:r>
                        <w:rPr>
                          <w:szCs w:val="21"/>
                        </w:rPr>
                        <w:t>XXXX-XXXX</w:t>
                      </w:r>
                    </w:p>
                    <w:p>
                      <w:pPr>
                        <w:spacing w:line="360" w:lineRule="auto"/>
                        <w:jc w:val="center"/>
                        <w:rPr>
                          <w:rFonts w:hAnsi="宋体"/>
                          <w:szCs w:val="21"/>
                        </w:rPr>
                      </w:pPr>
                      <w:r>
                        <w:rPr>
                          <w:rFonts w:hint="eastAsia" w:hAnsi="宋体"/>
                          <w:szCs w:val="21"/>
                        </w:rPr>
                        <w:t>校准</w:t>
                      </w:r>
                      <w:r>
                        <w:rPr>
                          <w:rFonts w:hAnsi="宋体"/>
                          <w:szCs w:val="21"/>
                        </w:rPr>
                        <w:t>结果</w:t>
                      </w:r>
                    </w:p>
                    <w:p>
                      <w:pPr>
                        <w:adjustRightInd w:val="0"/>
                        <w:snapToGrid w:val="0"/>
                        <w:spacing w:line="360" w:lineRule="auto"/>
                        <w:ind w:firstLine="210" w:firstLineChars="100"/>
                        <w:rPr>
                          <w:szCs w:val="21"/>
                        </w:rPr>
                      </w:pPr>
                      <w:r>
                        <w:rPr>
                          <w:rFonts w:hint="eastAsia"/>
                          <w:szCs w:val="21"/>
                        </w:rPr>
                        <w:t>校准结果如下表：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adjustRightInd w:val="0"/>
                              <w:snapToGrid w:val="0"/>
                              <w:spacing w:line="360" w:lineRule="auto"/>
                              <w:jc w:val="center"/>
                              <w:rPr>
                                <w:szCs w:val="21"/>
                              </w:rPr>
                            </w:pPr>
                            <w:r>
                              <w:rPr>
                                <w:rFonts w:hint="eastAsia"/>
                                <w:szCs w:val="21"/>
                              </w:rPr>
                              <w:t>校准项目</w:t>
                            </w:r>
                          </w:p>
                        </w:tc>
                        <w:tc>
                          <w:tcPr>
                            <w:tcW w:w="2841" w:type="dxa"/>
                            <w:vAlign w:val="center"/>
                          </w:tcPr>
                          <w:p>
                            <w:pPr>
                              <w:adjustRightInd w:val="0"/>
                              <w:snapToGrid w:val="0"/>
                              <w:spacing w:line="360" w:lineRule="auto"/>
                              <w:jc w:val="center"/>
                              <w:rPr>
                                <w:szCs w:val="21"/>
                              </w:rPr>
                            </w:pPr>
                            <w:r>
                              <w:rPr>
                                <w:rFonts w:hint="eastAsia"/>
                                <w:szCs w:val="21"/>
                              </w:rPr>
                              <w:t>测量结果</w:t>
                            </w:r>
                          </w:p>
                        </w:tc>
                        <w:tc>
                          <w:tcPr>
                            <w:tcW w:w="2841" w:type="dxa"/>
                          </w:tcPr>
                          <w:p>
                            <w:pPr>
                              <w:adjustRightInd w:val="0"/>
                              <w:snapToGrid w:val="0"/>
                              <w:spacing w:line="360" w:lineRule="auto"/>
                              <w:jc w:val="center"/>
                              <w:rPr>
                                <w:szCs w:val="21"/>
                              </w:rPr>
                            </w:pPr>
                            <w:r>
                              <w:rPr>
                                <w:rFonts w:hint="eastAsia"/>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adjustRightInd w:val="0"/>
                              <w:snapToGrid w:val="0"/>
                              <w:spacing w:line="360" w:lineRule="auto"/>
                              <w:jc w:val="center"/>
                              <w:rPr>
                                <w:szCs w:val="21"/>
                              </w:rPr>
                            </w:pPr>
                            <w:r>
                              <w:rPr>
                                <w:rFonts w:hint="eastAsia"/>
                              </w:rPr>
                              <w:t>发射侧波长重复性</w:t>
                            </w:r>
                          </w:p>
                        </w:tc>
                        <w:tc>
                          <w:tcPr>
                            <w:tcW w:w="2841" w:type="dxa"/>
                            <w:vAlign w:val="center"/>
                          </w:tcPr>
                          <w:p>
                            <w:pPr>
                              <w:adjustRightInd w:val="0"/>
                              <w:snapToGrid w:val="0"/>
                              <w:spacing w:line="360" w:lineRule="auto"/>
                              <w:jc w:val="center"/>
                              <w:rPr>
                                <w:szCs w:val="21"/>
                              </w:rPr>
                            </w:pPr>
                          </w:p>
                        </w:tc>
                        <w:tc>
                          <w:tcPr>
                            <w:tcW w:w="2841" w:type="dxa"/>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40" w:type="dxa"/>
                            <w:vAlign w:val="center"/>
                          </w:tcPr>
                          <w:p>
                            <w:pPr>
                              <w:widowControl/>
                              <w:spacing w:line="360" w:lineRule="auto"/>
                              <w:jc w:val="center"/>
                            </w:pPr>
                            <w:r>
                              <w:rPr>
                                <w:rFonts w:hint="eastAsia"/>
                              </w:rPr>
                              <w:t>激发侧波长重复性</w:t>
                            </w:r>
                          </w:p>
                        </w:tc>
                        <w:tc>
                          <w:tcPr>
                            <w:tcW w:w="2841" w:type="dxa"/>
                            <w:vAlign w:val="center"/>
                          </w:tcPr>
                          <w:p>
                            <w:pPr>
                              <w:spacing w:line="360" w:lineRule="auto"/>
                              <w:jc w:val="center"/>
                            </w:pPr>
                          </w:p>
                        </w:tc>
                        <w:tc>
                          <w:tcPr>
                            <w:tcW w:w="2841" w:type="dxa"/>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40" w:type="dxa"/>
                            <w:vAlign w:val="center"/>
                          </w:tcPr>
                          <w:p>
                            <w:pPr>
                              <w:widowControl/>
                              <w:spacing w:line="360" w:lineRule="auto"/>
                              <w:jc w:val="center"/>
                            </w:pPr>
                            <w:r>
                              <w:rPr>
                                <w:rFonts w:hint="eastAsia"/>
                              </w:rPr>
                              <w:t>荧光相对强度测量重复性</w:t>
                            </w:r>
                          </w:p>
                        </w:tc>
                        <w:tc>
                          <w:tcPr>
                            <w:tcW w:w="2841" w:type="dxa"/>
                            <w:vAlign w:val="center"/>
                          </w:tcPr>
                          <w:p>
                            <w:pPr>
                              <w:widowControl/>
                              <w:spacing w:line="360" w:lineRule="auto"/>
                              <w:jc w:val="center"/>
                            </w:pPr>
                          </w:p>
                        </w:tc>
                        <w:tc>
                          <w:tcPr>
                            <w:tcW w:w="2841" w:type="dxa"/>
                          </w:tcPr>
                          <w:p>
                            <w:pPr>
                              <w:adjustRightInd w:val="0"/>
                              <w:snapToGrid w:val="0"/>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40" w:type="dxa"/>
                            <w:vAlign w:val="center"/>
                          </w:tcPr>
                          <w:p>
                            <w:pPr>
                              <w:widowControl/>
                              <w:spacing w:line="360" w:lineRule="auto"/>
                              <w:jc w:val="center"/>
                            </w:pPr>
                            <w:r>
                              <w:rPr>
                                <w:rFonts w:hint="eastAsia"/>
                              </w:rPr>
                              <w:t>荧光量子效率测量重复性</w:t>
                            </w:r>
                          </w:p>
                        </w:tc>
                        <w:tc>
                          <w:tcPr>
                            <w:tcW w:w="2841" w:type="dxa"/>
                            <w:vAlign w:val="center"/>
                          </w:tcPr>
                          <w:p>
                            <w:pPr>
                              <w:widowControl/>
                              <w:spacing w:line="360" w:lineRule="auto"/>
                              <w:jc w:val="center"/>
                            </w:pPr>
                          </w:p>
                        </w:tc>
                        <w:tc>
                          <w:tcPr>
                            <w:tcW w:w="2841" w:type="dxa"/>
                          </w:tcPr>
                          <w:p>
                            <w:pPr>
                              <w:adjustRightInd w:val="0"/>
                              <w:snapToGrid w:val="0"/>
                              <w:spacing w:line="360" w:lineRule="auto"/>
                              <w:rPr>
                                <w:szCs w:val="21"/>
                              </w:rPr>
                            </w:pPr>
                          </w:p>
                        </w:tc>
                      </w:tr>
                    </w:tbl>
                    <w:p>
                      <w:pPr>
                        <w:spacing w:line="360" w:lineRule="auto"/>
                        <w:rPr>
                          <w:szCs w:val="21"/>
                        </w:rPr>
                      </w:pPr>
                      <w:r>
                        <w:rPr>
                          <w:rFonts w:hint="eastAsia"/>
                          <w:szCs w:val="21"/>
                        </w:rPr>
                        <w:t>荧光相对强度校准曲线：</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768"/>
                        <w:gridCol w:w="768"/>
                        <w:gridCol w:w="768"/>
                        <w:gridCol w:w="768"/>
                        <w:gridCol w:w="768"/>
                        <w:gridCol w:w="768"/>
                        <w:gridCol w:w="768"/>
                        <w:gridCol w:w="769"/>
                        <w:gridCol w:w="769"/>
                        <w:gridCol w:w="769"/>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c>
                          <w:tcPr>
                            <w:tcW w:w="416" w:type="pct"/>
                            <w:vAlign w:val="bottom"/>
                          </w:tcPr>
                          <w:p>
                            <w:pPr>
                              <w:adjustRightInd w:val="0"/>
                              <w:snapToGrid w:val="0"/>
                              <w:spacing w:line="360" w:lineRule="auto"/>
                              <w:jc w:val="center"/>
                              <w:rPr>
                                <w:szCs w:val="21"/>
                              </w:rPr>
                            </w:pPr>
                            <w:r>
                              <w:rPr>
                                <w:rFonts w:hint="eastAsia"/>
                                <w:szCs w:val="21"/>
                              </w:rPr>
                              <w:t>波长</w:t>
                            </w:r>
                          </w:p>
                          <w:p>
                            <w:pPr>
                              <w:widowControl/>
                              <w:jc w:val="center"/>
                              <w:textAlignment w:val="bottom"/>
                              <w:rPr>
                                <w:szCs w:val="21"/>
                              </w:rPr>
                            </w:pPr>
                            <w:r>
                              <w:rPr>
                                <w:rFonts w:hint="eastAsia"/>
                                <w:szCs w:val="21"/>
                              </w:rPr>
                              <w:t>(nm)</w:t>
                            </w:r>
                          </w:p>
                        </w:tc>
                        <w:tc>
                          <w:tcPr>
                            <w:tcW w:w="416" w:type="pct"/>
                            <w:vAlign w:val="bottom"/>
                          </w:tcPr>
                          <w:p>
                            <w:pPr>
                              <w:widowControl/>
                              <w:jc w:val="center"/>
                              <w:textAlignment w:val="bottom"/>
                              <w:rPr>
                                <w:szCs w:val="21"/>
                              </w:rPr>
                            </w:pPr>
                            <w:r>
                              <w:rPr>
                                <w:rFonts w:hint="eastAsia"/>
                                <w:szCs w:val="21"/>
                              </w:rPr>
                              <w:t>校准</w:t>
                            </w:r>
                          </w:p>
                          <w:p>
                            <w:pPr>
                              <w:widowControl/>
                              <w:jc w:val="center"/>
                              <w:textAlignment w:val="bottom"/>
                              <w:rPr>
                                <w:szCs w:val="21"/>
                              </w:rPr>
                            </w:pPr>
                            <w:r>
                              <w:rPr>
                                <w:rFonts w:hint="eastAsia"/>
                                <w:szCs w:val="21"/>
                              </w:rPr>
                              <w:t>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16" w:type="pct"/>
                            <w:vAlign w:val="bottom"/>
                          </w:tcPr>
                          <w:p>
                            <w:pPr>
                              <w:widowControl/>
                              <w:jc w:val="right"/>
                              <w:textAlignment w:val="bottom"/>
                              <w:rPr>
                                <w:rFonts w:eastAsia="等线"/>
                                <w:color w:val="000000"/>
                                <w:kern w:val="0"/>
                                <w:szCs w:val="21"/>
                                <w:lang w:bidi="ar"/>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right"/>
                              <w:textAlignment w:val="bottom"/>
                              <w:rPr>
                                <w:szCs w:val="21"/>
                              </w:rPr>
                            </w:pPr>
                          </w:p>
                        </w:tc>
                        <w:tc>
                          <w:tcPr>
                            <w:tcW w:w="416" w:type="pct"/>
                            <w:vAlign w:val="bottom"/>
                          </w:tcPr>
                          <w:p>
                            <w:pPr>
                              <w:widowControl/>
                              <w:jc w:val="center"/>
                              <w:textAlignment w:val="bottom"/>
                              <w:rPr>
                                <w:szCs w:val="21"/>
                              </w:rPr>
                            </w:pPr>
                          </w:p>
                        </w:tc>
                      </w:tr>
                    </w:tbl>
                    <w:p>
                      <w:pPr>
                        <w:spacing w:line="360" w:lineRule="auto"/>
                        <w:rPr>
                          <w:szCs w:val="21"/>
                        </w:rPr>
                      </w:pPr>
                    </w:p>
                    <w:p>
                      <w:pPr>
                        <w:spacing w:line="360" w:lineRule="auto"/>
                        <w:jc w:val="center"/>
                        <w:rPr>
                          <w:szCs w:val="21"/>
                        </w:rPr>
                      </w:pPr>
                      <w:r>
                        <w:rPr>
                          <w:rFonts w:hint="eastAsia"/>
                          <w:szCs w:val="21"/>
                        </w:rPr>
                        <w:t>以下空白</w:t>
                      </w: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p>
                    <w:p>
                      <w:pPr>
                        <w:spacing w:line="360" w:lineRule="auto"/>
                        <w:jc w:val="center"/>
                        <w:rPr>
                          <w:rFonts w:hAnsi="宋体"/>
                          <w:szCs w:val="21"/>
                        </w:rPr>
                      </w:pPr>
                      <w:r>
                        <w:rPr>
                          <w:rFonts w:hAnsi="宋体"/>
                          <w:szCs w:val="21"/>
                        </w:rPr>
                        <w:t>第</w:t>
                      </w:r>
                      <w:r>
                        <w:rPr>
                          <w:szCs w:val="21"/>
                        </w:rPr>
                        <w:t>x</w:t>
                      </w:r>
                      <w:r>
                        <w:rPr>
                          <w:rFonts w:hAnsi="宋体"/>
                          <w:szCs w:val="21"/>
                        </w:rPr>
                        <w:t>页　共</w:t>
                      </w:r>
                      <w:r>
                        <w:rPr>
                          <w:szCs w:val="21"/>
                        </w:rPr>
                        <w:t>x</w:t>
                      </w:r>
                      <w:r>
                        <w:rPr>
                          <w:rFonts w:hAnsi="宋体"/>
                          <w:szCs w:val="21"/>
                        </w:rPr>
                        <w:t>页</w:t>
                      </w:r>
                    </w:p>
                    <w:p>
                      <w:pPr>
                        <w:jc w:val="center"/>
                        <w:rPr>
                          <w:rFonts w:hAnsi="宋体"/>
                          <w:szCs w:val="21"/>
                        </w:rPr>
                      </w:pPr>
                    </w:p>
                    <w:p>
                      <w:pPr>
                        <w:jc w:val="center"/>
                        <w:rPr>
                          <w:szCs w:val="21"/>
                        </w:rPr>
                      </w:pPr>
                    </w:p>
                  </w:txbxContent>
                </v:textbox>
                <w10:wrap type="none"/>
                <w10:anchorlock/>
              </v:shape>
            </w:pict>
          </mc:Fallback>
        </mc:AlternateContent>
      </w:r>
    </w:p>
    <w:p>
      <w:pPr>
        <w:pStyle w:val="10"/>
        <w:tabs>
          <w:tab w:val="left" w:pos="7875"/>
        </w:tabs>
        <w:rPr>
          <w:rFonts w:ascii="黑体" w:eastAsia="黑体"/>
          <w:sz w:val="28"/>
          <w:highlight w:val="none"/>
        </w:rPr>
      </w:pPr>
    </w:p>
    <w:p>
      <w:r>
        <mc:AlternateContent>
          <mc:Choice Requires="wps">
            <w:drawing>
              <wp:anchor distT="0" distB="0" distL="114300" distR="114300" simplePos="0" relativeHeight="251665408" behindDoc="0" locked="0" layoutInCell="1" allowOverlap="1">
                <wp:simplePos x="0" y="0"/>
                <wp:positionH relativeFrom="column">
                  <wp:posOffset>2172970</wp:posOffset>
                </wp:positionH>
                <wp:positionV relativeFrom="paragraph">
                  <wp:posOffset>229235</wp:posOffset>
                </wp:positionV>
                <wp:extent cx="1485900" cy="0"/>
                <wp:effectExtent l="0" t="12700" r="0" b="12700"/>
                <wp:wrapNone/>
                <wp:docPr id="6" name="直线 361"/>
                <wp:cNvGraphicFramePr/>
                <a:graphic xmlns:a="http://schemas.openxmlformats.org/drawingml/2006/main">
                  <a:graphicData uri="http://schemas.microsoft.com/office/word/2010/wordprocessingShape">
                    <wps:wsp>
                      <wps:cNvCnPr/>
                      <wps:spPr>
                        <a:xfrm flipV="1">
                          <a:off x="0" y="0"/>
                          <a:ext cx="148590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61" o:spid="_x0000_s1026" o:spt="20" style="position:absolute;left:0pt;flip:y;margin-left:171.1pt;margin-top:18.05pt;height:0pt;width:117pt;z-index:251665408;mso-width-relative:page;mso-height-relative:page;" filled="f" stroked="t" coordsize="21600,21600" o:gfxdata="UEsDBAoAAAAAAIdO4kAAAAAAAAAAAAAAAAAEAAAAZHJzL1BLAwQUAAAACACHTuJAyRg+VNUAAAAJ&#10;AQAADwAAAGRycy9kb3ducmV2LnhtbE2PQU/DMAyF70j8h8hI3FjaMspUmu6ABBwZY9yzxmvDGqdq&#10;0rXw6zHiMG72e0/Pn8v17DpxwiFYTwrSRQICqfbGUqNg9/50swIRoiajO0+o4AsDrKvLi1IXxk/0&#10;hqdtbASXUCi0gjbGvpAy1C06HRa+R2Lv4AenI69DI82gJy53ncySJJdOW+ILre7xscX6uB2dguP3&#10;ZnrZvY7LkMUPws2znYdPq9T1VZo8gIg4x3MYfvEZHSpm2vuRTBCdgttllnGUhzwFwYG7+5yF/Z8g&#10;q1L+/6D6AVBLAwQUAAAACACHTuJAYCDixPEBAADoAwAADgAAAGRycy9lMm9Eb2MueG1srVM7bhsx&#10;EO0D5A4E+2glxRachVYurDhNkAjIpx9xyV0C/IFDaaWz5Bqp0uQ4vkaGXFmJ7UZFWBBDzvDNvDfD&#10;5e3BGraXEbV3DZ9NppxJJ3yrXdfwb1/v39xwhglcC8Y72fCjRH67ev1qOYRazn3vTSsjIxCH9RAa&#10;3qcU6qpC0UsLOPFBOnIqHy0kOsauaiMMhG5NNZ9OF9XgYxuiFxKRbtejk58Q4yWAXikt5NqLnZUu&#10;jahRGkhECXsdkK9KtUpJkT4rhTIx03BimspOScje5r1aLaHuIoRei1MJcEkJzzhZ0I6SnqHWkIDt&#10;on4BZbWIHr1KE+FtNRIpihCL2fSZNl96CLJwIakxnEXH/wcrPu03kem24QvOHFhq+MOPnw+/frO3&#10;i1lWZwhYU9Cd28TTCcMmZqoHFS1TRofvNEaFPNFhh6Lt8aytPCQm6HJ2dXP9bkqyi0dfNUJkqBAx&#10;fZDesmw03GiXaUMN+4+YKC2FPobka+PY0PD59VXBAxpCRc0naBuICLquPEZvdHuvjclPMHbbOxPZ&#10;HvIglJXZEfCTsJxlDdiPccU1jkgvoX3vWpaOgSRy9DN4rsHKljMj6SNliwChTqDNJZGU2jiqIAs8&#10;SpqtrW+P1JBdiLrrSYrSgxJDA1DqPQ1rnrB/zwXp7wdd/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GD5U1QAAAAkBAAAPAAAAAAAAAAEAIAAAACIAAABkcnMvZG93bnJldi54bWxQSwECFAAUAAAA&#10;CACHTuJAYCDixPEBAADoAwAADgAAAAAAAAABACAAAAAkAQAAZHJzL2Uyb0RvYy54bWxQSwUGAAAA&#10;AAYABgBZAQAAhwUAAAAA&#10;">
                <v:fill on="f" focussize="0,0"/>
                <v:stroke weight="2pt" color="#000000" joinstyle="round"/>
                <v:imagedata o:title=""/>
                <o:lock v:ext="edit" aspectratio="f"/>
              </v:line>
            </w:pict>
          </mc:Fallback>
        </mc:AlternateContent>
      </w:r>
    </w:p>
    <w:sectPr>
      <w:headerReference r:id="rId10" w:type="first"/>
      <w:footerReference r:id="rId13" w:type="first"/>
      <w:headerReference r:id="rId8" w:type="default"/>
      <w:footerReference r:id="rId11" w:type="default"/>
      <w:headerReference r:id="rId9" w:type="even"/>
      <w:footerReference r:id="rId12" w:type="even"/>
      <w:pgSz w:w="11906" w:h="16838"/>
      <w:pgMar w:top="1769" w:right="1531" w:bottom="1440" w:left="1531" w:header="1157" w:footer="992"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CACFI+Arial,Bold">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mbria Math">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2"/>
      </w:rPr>
    </w:pPr>
    <w:r>
      <w:fldChar w:fldCharType="begin"/>
    </w:r>
    <w:r>
      <w:rPr>
        <w:rStyle w:val="22"/>
      </w:rPr>
      <w:instrText xml:space="preserve">PAGE  </w:instrText>
    </w:r>
    <w: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rPr>
        <w:rStyle w:val="22"/>
      </w:rPr>
      <w:fldChar w:fldCharType="begin"/>
    </w:r>
    <w:r>
      <w:rPr>
        <w:rStyle w:val="22"/>
      </w:rPr>
      <w:instrText xml:space="preserve"> PAGE </w:instrText>
    </w:r>
    <w:r>
      <w:rPr>
        <w:rStyle w:val="22"/>
      </w:rPr>
      <w:fldChar w:fldCharType="separate"/>
    </w:r>
    <w:r>
      <w:rPr>
        <w:rStyle w:val="22"/>
      </w:rPr>
      <w:t>II</w:t>
    </w:r>
    <w:r>
      <w:rPr>
        <w:rStyle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8</w:t>
    </w:r>
    <w:r>
      <w:rPr>
        <w:rStyle w:val="22"/>
      </w:rP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22"/>
      </w:rPr>
      <w:fldChar w:fldCharType="begin"/>
    </w:r>
    <w:r>
      <w:rPr>
        <w:rStyle w:val="22"/>
      </w:rPr>
      <w:instrText xml:space="preserve"> PAGE </w:instrText>
    </w:r>
    <w:r>
      <w:rPr>
        <w:rStyle w:val="22"/>
      </w:rPr>
      <w:fldChar w:fldCharType="separate"/>
    </w:r>
    <w:r>
      <w:rPr>
        <w:rStyle w:val="22"/>
      </w:rPr>
      <w:t>1</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黑体" w:eastAsia="黑体"/>
      </w:rPr>
    </w:pPr>
    <w:r>
      <w:rPr>
        <w:rFonts w:hint="eastAsia" w:ascii="黑体" w:eastAsia="黑体"/>
      </w:rPr>
      <w:t>JJF XXXX-201X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黑体" w:eastAsia="黑体"/>
      </w:rPr>
    </w:pPr>
    <w:r>
      <w:rPr>
        <w:rFonts w:hint="eastAsia" w:ascii="黑体" w:eastAsia="黑体"/>
      </w:rPr>
      <w:t>JJF XXXX-20</w:t>
    </w:r>
    <w:r>
      <w:rPr>
        <w:rFonts w:ascii="黑体" w:eastAsia="黑体"/>
      </w:rPr>
      <w:t>2</w:t>
    </w:r>
    <w:r>
      <w:rPr>
        <w:rFonts w:hint="eastAsia" w:ascii="黑体" w:eastAsia="黑体"/>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ascii="黑体" w:eastAsia="黑体"/>
      </w:rPr>
    </w:pPr>
    <w:r>
      <w:rPr>
        <w:rFonts w:hint="eastAsia" w:ascii="黑体" w:eastAsia="黑体"/>
      </w:rPr>
      <w:t>JJF XXXX-201X</w:t>
    </w:r>
  </w:p>
  <w:p>
    <w:pPr>
      <w:pStyle w:val="14"/>
      <w:pBdr>
        <w:bottom w:val="none" w:color="auto" w:sz="0" w:space="0"/>
      </w:pBdr>
    </w:pPr>
    <w:r>
      <w:rPr>
        <w:rFonts w:hint="eastAsia"/>
      </w:rPr>
      <w:t>__________________________________________________________________________________________________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黑体" w:eastAsia="黑体"/>
        <w:sz w:val="21"/>
        <w:szCs w:val="21"/>
      </w:rPr>
    </w:pPr>
    <w:r>
      <w:rPr>
        <w:rFonts w:hint="eastAsia" w:ascii="黑体" w:eastAsia="黑体"/>
        <w:sz w:val="21"/>
        <w:szCs w:val="21"/>
      </w:rPr>
      <w:t>JJF 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708BB"/>
    <w:multiLevelType w:val="singleLevel"/>
    <w:tmpl w:val="B04708BB"/>
    <w:lvl w:ilvl="0" w:tentative="0">
      <w:start w:val="3"/>
      <w:numFmt w:val="decimal"/>
      <w:suff w:val="nothing"/>
      <w:lvlText w:val="（%1）"/>
      <w:lvlJc w:val="left"/>
    </w:lvl>
  </w:abstractNum>
  <w:abstractNum w:abstractNumId="1">
    <w:nsid w:val="19793A50"/>
    <w:multiLevelType w:val="singleLevel"/>
    <w:tmpl w:val="19793A50"/>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MjQ4YTViNmVkMTczOTA2MmRmMTQ2YmZkMGRmNWMifQ=="/>
  </w:docVars>
  <w:rsids>
    <w:rsidRoot w:val="12CB778F"/>
    <w:rsid w:val="00000378"/>
    <w:rsid w:val="00000A11"/>
    <w:rsid w:val="00000B8F"/>
    <w:rsid w:val="00001744"/>
    <w:rsid w:val="00002052"/>
    <w:rsid w:val="00002656"/>
    <w:rsid w:val="00002855"/>
    <w:rsid w:val="00005152"/>
    <w:rsid w:val="000051E2"/>
    <w:rsid w:val="00006DE5"/>
    <w:rsid w:val="00007984"/>
    <w:rsid w:val="00012E63"/>
    <w:rsid w:val="000138C3"/>
    <w:rsid w:val="00014D96"/>
    <w:rsid w:val="00015BC5"/>
    <w:rsid w:val="00015DAE"/>
    <w:rsid w:val="00016413"/>
    <w:rsid w:val="00016724"/>
    <w:rsid w:val="00017272"/>
    <w:rsid w:val="00021CA8"/>
    <w:rsid w:val="00022623"/>
    <w:rsid w:val="000248F8"/>
    <w:rsid w:val="00026906"/>
    <w:rsid w:val="0003062C"/>
    <w:rsid w:val="00030E09"/>
    <w:rsid w:val="00031832"/>
    <w:rsid w:val="00032442"/>
    <w:rsid w:val="000325DD"/>
    <w:rsid w:val="00032A76"/>
    <w:rsid w:val="00032C8F"/>
    <w:rsid w:val="00033F66"/>
    <w:rsid w:val="00034797"/>
    <w:rsid w:val="000351BC"/>
    <w:rsid w:val="0003636F"/>
    <w:rsid w:val="00036634"/>
    <w:rsid w:val="00036A16"/>
    <w:rsid w:val="000376DE"/>
    <w:rsid w:val="0003788C"/>
    <w:rsid w:val="00037FEB"/>
    <w:rsid w:val="00040EFE"/>
    <w:rsid w:val="000426F0"/>
    <w:rsid w:val="00042DF5"/>
    <w:rsid w:val="00043954"/>
    <w:rsid w:val="000442B9"/>
    <w:rsid w:val="00045119"/>
    <w:rsid w:val="00046656"/>
    <w:rsid w:val="00047971"/>
    <w:rsid w:val="00051D47"/>
    <w:rsid w:val="00051E90"/>
    <w:rsid w:val="00052864"/>
    <w:rsid w:val="00053A63"/>
    <w:rsid w:val="00053BF1"/>
    <w:rsid w:val="000546C4"/>
    <w:rsid w:val="0005552C"/>
    <w:rsid w:val="0005575D"/>
    <w:rsid w:val="00055761"/>
    <w:rsid w:val="000558C4"/>
    <w:rsid w:val="00055F97"/>
    <w:rsid w:val="00062E67"/>
    <w:rsid w:val="0006315C"/>
    <w:rsid w:val="00063175"/>
    <w:rsid w:val="0007026C"/>
    <w:rsid w:val="00070321"/>
    <w:rsid w:val="00074493"/>
    <w:rsid w:val="0007556C"/>
    <w:rsid w:val="0007574A"/>
    <w:rsid w:val="00075993"/>
    <w:rsid w:val="00075A4E"/>
    <w:rsid w:val="00077942"/>
    <w:rsid w:val="00080404"/>
    <w:rsid w:val="00081EC0"/>
    <w:rsid w:val="000823BE"/>
    <w:rsid w:val="00082AFE"/>
    <w:rsid w:val="00082CC1"/>
    <w:rsid w:val="00083068"/>
    <w:rsid w:val="000868FB"/>
    <w:rsid w:val="00090D01"/>
    <w:rsid w:val="00091E58"/>
    <w:rsid w:val="000922C9"/>
    <w:rsid w:val="0009305B"/>
    <w:rsid w:val="000936AE"/>
    <w:rsid w:val="00096200"/>
    <w:rsid w:val="00096D4A"/>
    <w:rsid w:val="000A0857"/>
    <w:rsid w:val="000A0DC2"/>
    <w:rsid w:val="000A0DD0"/>
    <w:rsid w:val="000A0F50"/>
    <w:rsid w:val="000A1D9E"/>
    <w:rsid w:val="000A234E"/>
    <w:rsid w:val="000A2C23"/>
    <w:rsid w:val="000A2FB6"/>
    <w:rsid w:val="000A3005"/>
    <w:rsid w:val="000A400A"/>
    <w:rsid w:val="000A5AB0"/>
    <w:rsid w:val="000A5BCB"/>
    <w:rsid w:val="000A61F7"/>
    <w:rsid w:val="000A7905"/>
    <w:rsid w:val="000B1182"/>
    <w:rsid w:val="000B132B"/>
    <w:rsid w:val="000B4B24"/>
    <w:rsid w:val="000B672F"/>
    <w:rsid w:val="000B6865"/>
    <w:rsid w:val="000C246E"/>
    <w:rsid w:val="000C37F5"/>
    <w:rsid w:val="000C4248"/>
    <w:rsid w:val="000C475D"/>
    <w:rsid w:val="000C530C"/>
    <w:rsid w:val="000C5471"/>
    <w:rsid w:val="000C641B"/>
    <w:rsid w:val="000C767D"/>
    <w:rsid w:val="000C7A1C"/>
    <w:rsid w:val="000C7C4A"/>
    <w:rsid w:val="000D086E"/>
    <w:rsid w:val="000D284A"/>
    <w:rsid w:val="000D2CC8"/>
    <w:rsid w:val="000D33CE"/>
    <w:rsid w:val="000D3B21"/>
    <w:rsid w:val="000D504F"/>
    <w:rsid w:val="000D5707"/>
    <w:rsid w:val="000D62E8"/>
    <w:rsid w:val="000D68F5"/>
    <w:rsid w:val="000D78AC"/>
    <w:rsid w:val="000D7C8A"/>
    <w:rsid w:val="000E034E"/>
    <w:rsid w:val="000E123B"/>
    <w:rsid w:val="000E149A"/>
    <w:rsid w:val="000E17C2"/>
    <w:rsid w:val="000E1B1E"/>
    <w:rsid w:val="000E204F"/>
    <w:rsid w:val="000E2697"/>
    <w:rsid w:val="000E3869"/>
    <w:rsid w:val="000E3AE1"/>
    <w:rsid w:val="000E4C55"/>
    <w:rsid w:val="000E56FB"/>
    <w:rsid w:val="000E784E"/>
    <w:rsid w:val="000E7CD6"/>
    <w:rsid w:val="000F00A4"/>
    <w:rsid w:val="000F23AE"/>
    <w:rsid w:val="000F24D6"/>
    <w:rsid w:val="000F25D9"/>
    <w:rsid w:val="000F404B"/>
    <w:rsid w:val="001003BE"/>
    <w:rsid w:val="00100448"/>
    <w:rsid w:val="00101072"/>
    <w:rsid w:val="001026A5"/>
    <w:rsid w:val="00102DF0"/>
    <w:rsid w:val="00103C87"/>
    <w:rsid w:val="00106417"/>
    <w:rsid w:val="00107BC8"/>
    <w:rsid w:val="00110478"/>
    <w:rsid w:val="00110B77"/>
    <w:rsid w:val="00110C7E"/>
    <w:rsid w:val="001123AC"/>
    <w:rsid w:val="00113E71"/>
    <w:rsid w:val="00114385"/>
    <w:rsid w:val="00114DCF"/>
    <w:rsid w:val="00115158"/>
    <w:rsid w:val="00117219"/>
    <w:rsid w:val="001208B0"/>
    <w:rsid w:val="0012114B"/>
    <w:rsid w:val="00121C93"/>
    <w:rsid w:val="001221CC"/>
    <w:rsid w:val="00122C1C"/>
    <w:rsid w:val="00124276"/>
    <w:rsid w:val="001242F2"/>
    <w:rsid w:val="001256F4"/>
    <w:rsid w:val="00130868"/>
    <w:rsid w:val="00130FAA"/>
    <w:rsid w:val="001315AE"/>
    <w:rsid w:val="001322BF"/>
    <w:rsid w:val="00134543"/>
    <w:rsid w:val="00134EC9"/>
    <w:rsid w:val="00135A67"/>
    <w:rsid w:val="00137F64"/>
    <w:rsid w:val="00141058"/>
    <w:rsid w:val="0014141E"/>
    <w:rsid w:val="00141B5C"/>
    <w:rsid w:val="00141C43"/>
    <w:rsid w:val="00142278"/>
    <w:rsid w:val="001443EF"/>
    <w:rsid w:val="00144669"/>
    <w:rsid w:val="00145299"/>
    <w:rsid w:val="00145D14"/>
    <w:rsid w:val="00146265"/>
    <w:rsid w:val="0014661E"/>
    <w:rsid w:val="001474A7"/>
    <w:rsid w:val="00147839"/>
    <w:rsid w:val="00147DF9"/>
    <w:rsid w:val="00147FDD"/>
    <w:rsid w:val="0015119F"/>
    <w:rsid w:val="00151513"/>
    <w:rsid w:val="00151F0A"/>
    <w:rsid w:val="00154903"/>
    <w:rsid w:val="00154BB6"/>
    <w:rsid w:val="00155093"/>
    <w:rsid w:val="00155CEB"/>
    <w:rsid w:val="001602BE"/>
    <w:rsid w:val="00162095"/>
    <w:rsid w:val="00163B77"/>
    <w:rsid w:val="00164719"/>
    <w:rsid w:val="001648BB"/>
    <w:rsid w:val="0016509A"/>
    <w:rsid w:val="00165EDA"/>
    <w:rsid w:val="00166119"/>
    <w:rsid w:val="00166445"/>
    <w:rsid w:val="00171063"/>
    <w:rsid w:val="001713D0"/>
    <w:rsid w:val="00172A27"/>
    <w:rsid w:val="00175474"/>
    <w:rsid w:val="00175E1F"/>
    <w:rsid w:val="00180960"/>
    <w:rsid w:val="00180CA6"/>
    <w:rsid w:val="00181130"/>
    <w:rsid w:val="0018188B"/>
    <w:rsid w:val="001818C7"/>
    <w:rsid w:val="00181B55"/>
    <w:rsid w:val="0018275C"/>
    <w:rsid w:val="00183498"/>
    <w:rsid w:val="0018363B"/>
    <w:rsid w:val="001837B8"/>
    <w:rsid w:val="00184342"/>
    <w:rsid w:val="00184614"/>
    <w:rsid w:val="00185A9B"/>
    <w:rsid w:val="00186317"/>
    <w:rsid w:val="00186A5A"/>
    <w:rsid w:val="00186C2E"/>
    <w:rsid w:val="00186E71"/>
    <w:rsid w:val="00187351"/>
    <w:rsid w:val="00192968"/>
    <w:rsid w:val="00192E51"/>
    <w:rsid w:val="00193D89"/>
    <w:rsid w:val="00194A39"/>
    <w:rsid w:val="00195BBA"/>
    <w:rsid w:val="00196D26"/>
    <w:rsid w:val="00197747"/>
    <w:rsid w:val="001A0DDF"/>
    <w:rsid w:val="001A3A10"/>
    <w:rsid w:val="001A483A"/>
    <w:rsid w:val="001A5A14"/>
    <w:rsid w:val="001A5B2C"/>
    <w:rsid w:val="001A5B5E"/>
    <w:rsid w:val="001A6805"/>
    <w:rsid w:val="001A7303"/>
    <w:rsid w:val="001B1396"/>
    <w:rsid w:val="001B1467"/>
    <w:rsid w:val="001B1D86"/>
    <w:rsid w:val="001B2088"/>
    <w:rsid w:val="001B3237"/>
    <w:rsid w:val="001B5CA2"/>
    <w:rsid w:val="001B63CA"/>
    <w:rsid w:val="001B65D5"/>
    <w:rsid w:val="001C01DE"/>
    <w:rsid w:val="001C1B01"/>
    <w:rsid w:val="001C2851"/>
    <w:rsid w:val="001C32AD"/>
    <w:rsid w:val="001C54AB"/>
    <w:rsid w:val="001C5854"/>
    <w:rsid w:val="001C71E3"/>
    <w:rsid w:val="001C7C2E"/>
    <w:rsid w:val="001D12CC"/>
    <w:rsid w:val="001D1367"/>
    <w:rsid w:val="001D1880"/>
    <w:rsid w:val="001D1D9E"/>
    <w:rsid w:val="001D2497"/>
    <w:rsid w:val="001D28FF"/>
    <w:rsid w:val="001D3839"/>
    <w:rsid w:val="001D3ECE"/>
    <w:rsid w:val="001D549A"/>
    <w:rsid w:val="001D6426"/>
    <w:rsid w:val="001D695A"/>
    <w:rsid w:val="001D7436"/>
    <w:rsid w:val="001D7F08"/>
    <w:rsid w:val="001E0404"/>
    <w:rsid w:val="001E05C9"/>
    <w:rsid w:val="001E073D"/>
    <w:rsid w:val="001E08E2"/>
    <w:rsid w:val="001E13D9"/>
    <w:rsid w:val="001E29B7"/>
    <w:rsid w:val="001E34E7"/>
    <w:rsid w:val="001E6419"/>
    <w:rsid w:val="001E6B38"/>
    <w:rsid w:val="001F0758"/>
    <w:rsid w:val="001F0D65"/>
    <w:rsid w:val="001F146C"/>
    <w:rsid w:val="001F2D97"/>
    <w:rsid w:val="001F334F"/>
    <w:rsid w:val="001F3DB1"/>
    <w:rsid w:val="001F3F6B"/>
    <w:rsid w:val="001F493F"/>
    <w:rsid w:val="001F53AD"/>
    <w:rsid w:val="001F55CA"/>
    <w:rsid w:val="001F654C"/>
    <w:rsid w:val="001F669A"/>
    <w:rsid w:val="001F67B2"/>
    <w:rsid w:val="001F748F"/>
    <w:rsid w:val="00200789"/>
    <w:rsid w:val="00200F46"/>
    <w:rsid w:val="00202E57"/>
    <w:rsid w:val="00203406"/>
    <w:rsid w:val="0020348C"/>
    <w:rsid w:val="00205B70"/>
    <w:rsid w:val="00206F1A"/>
    <w:rsid w:val="002126D7"/>
    <w:rsid w:val="00215929"/>
    <w:rsid w:val="00215CF3"/>
    <w:rsid w:val="002166BA"/>
    <w:rsid w:val="00216811"/>
    <w:rsid w:val="002171A5"/>
    <w:rsid w:val="00217572"/>
    <w:rsid w:val="00217CA1"/>
    <w:rsid w:val="0022009C"/>
    <w:rsid w:val="00220299"/>
    <w:rsid w:val="00220520"/>
    <w:rsid w:val="0022182E"/>
    <w:rsid w:val="00222FA6"/>
    <w:rsid w:val="002257F1"/>
    <w:rsid w:val="002260BC"/>
    <w:rsid w:val="0023040B"/>
    <w:rsid w:val="00230F98"/>
    <w:rsid w:val="002326BC"/>
    <w:rsid w:val="00232A88"/>
    <w:rsid w:val="00233D1B"/>
    <w:rsid w:val="00233D31"/>
    <w:rsid w:val="002359E7"/>
    <w:rsid w:val="00235D80"/>
    <w:rsid w:val="00235DFE"/>
    <w:rsid w:val="002364E4"/>
    <w:rsid w:val="00240687"/>
    <w:rsid w:val="00241077"/>
    <w:rsid w:val="002420A5"/>
    <w:rsid w:val="00242637"/>
    <w:rsid w:val="00242C48"/>
    <w:rsid w:val="00242DC3"/>
    <w:rsid w:val="00243C7B"/>
    <w:rsid w:val="00244F80"/>
    <w:rsid w:val="00244FA2"/>
    <w:rsid w:val="00245299"/>
    <w:rsid w:val="002464B1"/>
    <w:rsid w:val="002474C4"/>
    <w:rsid w:val="002476BE"/>
    <w:rsid w:val="002503F4"/>
    <w:rsid w:val="00250999"/>
    <w:rsid w:val="00252121"/>
    <w:rsid w:val="0025224B"/>
    <w:rsid w:val="002529BE"/>
    <w:rsid w:val="00253AAE"/>
    <w:rsid w:val="0025650F"/>
    <w:rsid w:val="00260C90"/>
    <w:rsid w:val="00263E2A"/>
    <w:rsid w:val="002655A8"/>
    <w:rsid w:val="002660E9"/>
    <w:rsid w:val="00267DBF"/>
    <w:rsid w:val="00270EA2"/>
    <w:rsid w:val="0027167E"/>
    <w:rsid w:val="0027180C"/>
    <w:rsid w:val="002725FE"/>
    <w:rsid w:val="00272835"/>
    <w:rsid w:val="00273190"/>
    <w:rsid w:val="002734BD"/>
    <w:rsid w:val="0027423C"/>
    <w:rsid w:val="00274D4C"/>
    <w:rsid w:val="00276FB9"/>
    <w:rsid w:val="002770C7"/>
    <w:rsid w:val="002805E8"/>
    <w:rsid w:val="00280C6E"/>
    <w:rsid w:val="0028160D"/>
    <w:rsid w:val="002817FE"/>
    <w:rsid w:val="00281808"/>
    <w:rsid w:val="00282EBE"/>
    <w:rsid w:val="002834C8"/>
    <w:rsid w:val="00283647"/>
    <w:rsid w:val="00283E73"/>
    <w:rsid w:val="00284279"/>
    <w:rsid w:val="00284490"/>
    <w:rsid w:val="002845F6"/>
    <w:rsid w:val="0028491C"/>
    <w:rsid w:val="00284AD4"/>
    <w:rsid w:val="00285B4E"/>
    <w:rsid w:val="002862E6"/>
    <w:rsid w:val="002868A7"/>
    <w:rsid w:val="00286D3E"/>
    <w:rsid w:val="00290BA0"/>
    <w:rsid w:val="002915C9"/>
    <w:rsid w:val="0029312C"/>
    <w:rsid w:val="002936E0"/>
    <w:rsid w:val="00295E5B"/>
    <w:rsid w:val="002960A1"/>
    <w:rsid w:val="00296244"/>
    <w:rsid w:val="002976BF"/>
    <w:rsid w:val="00297825"/>
    <w:rsid w:val="00297EBC"/>
    <w:rsid w:val="002A04CA"/>
    <w:rsid w:val="002A0820"/>
    <w:rsid w:val="002A11E8"/>
    <w:rsid w:val="002A20DA"/>
    <w:rsid w:val="002A2D75"/>
    <w:rsid w:val="002A31EA"/>
    <w:rsid w:val="002A3724"/>
    <w:rsid w:val="002A3C7D"/>
    <w:rsid w:val="002A5AAE"/>
    <w:rsid w:val="002A5B24"/>
    <w:rsid w:val="002A6769"/>
    <w:rsid w:val="002A7695"/>
    <w:rsid w:val="002A7C9E"/>
    <w:rsid w:val="002A7CF4"/>
    <w:rsid w:val="002B0350"/>
    <w:rsid w:val="002B14EC"/>
    <w:rsid w:val="002B1A37"/>
    <w:rsid w:val="002B1CEA"/>
    <w:rsid w:val="002B246F"/>
    <w:rsid w:val="002B2781"/>
    <w:rsid w:val="002B4C4E"/>
    <w:rsid w:val="002B646D"/>
    <w:rsid w:val="002B6549"/>
    <w:rsid w:val="002B7850"/>
    <w:rsid w:val="002C18BC"/>
    <w:rsid w:val="002C4692"/>
    <w:rsid w:val="002C7453"/>
    <w:rsid w:val="002C7744"/>
    <w:rsid w:val="002D0237"/>
    <w:rsid w:val="002D03CE"/>
    <w:rsid w:val="002D0A89"/>
    <w:rsid w:val="002D2733"/>
    <w:rsid w:val="002D4466"/>
    <w:rsid w:val="002D4627"/>
    <w:rsid w:val="002D4651"/>
    <w:rsid w:val="002D4879"/>
    <w:rsid w:val="002D4884"/>
    <w:rsid w:val="002D4CD7"/>
    <w:rsid w:val="002D66F0"/>
    <w:rsid w:val="002D6F54"/>
    <w:rsid w:val="002D7941"/>
    <w:rsid w:val="002E012B"/>
    <w:rsid w:val="002E03A4"/>
    <w:rsid w:val="002E06A1"/>
    <w:rsid w:val="002E0FBE"/>
    <w:rsid w:val="002E1663"/>
    <w:rsid w:val="002E238A"/>
    <w:rsid w:val="002E3572"/>
    <w:rsid w:val="002E6078"/>
    <w:rsid w:val="002E6DAF"/>
    <w:rsid w:val="002E7DCA"/>
    <w:rsid w:val="002F0484"/>
    <w:rsid w:val="002F04B9"/>
    <w:rsid w:val="002F08C7"/>
    <w:rsid w:val="002F0B41"/>
    <w:rsid w:val="002F1FAD"/>
    <w:rsid w:val="002F31F6"/>
    <w:rsid w:val="002F4041"/>
    <w:rsid w:val="002F4F48"/>
    <w:rsid w:val="002F50DF"/>
    <w:rsid w:val="002F561D"/>
    <w:rsid w:val="002F6FC2"/>
    <w:rsid w:val="00300C2C"/>
    <w:rsid w:val="003026B6"/>
    <w:rsid w:val="00305863"/>
    <w:rsid w:val="00305EDE"/>
    <w:rsid w:val="00307BE1"/>
    <w:rsid w:val="00310017"/>
    <w:rsid w:val="0031072D"/>
    <w:rsid w:val="003108BF"/>
    <w:rsid w:val="003111B0"/>
    <w:rsid w:val="00311BDE"/>
    <w:rsid w:val="00311C53"/>
    <w:rsid w:val="003129CC"/>
    <w:rsid w:val="00312F1F"/>
    <w:rsid w:val="00313DE7"/>
    <w:rsid w:val="00314B2E"/>
    <w:rsid w:val="0031517F"/>
    <w:rsid w:val="00315A43"/>
    <w:rsid w:val="00315BB2"/>
    <w:rsid w:val="0031658B"/>
    <w:rsid w:val="00316781"/>
    <w:rsid w:val="00317338"/>
    <w:rsid w:val="003173AD"/>
    <w:rsid w:val="003179ED"/>
    <w:rsid w:val="00320066"/>
    <w:rsid w:val="003211EC"/>
    <w:rsid w:val="003212BF"/>
    <w:rsid w:val="00321BC0"/>
    <w:rsid w:val="00321EFF"/>
    <w:rsid w:val="00325DFF"/>
    <w:rsid w:val="00325E69"/>
    <w:rsid w:val="00326112"/>
    <w:rsid w:val="0032789D"/>
    <w:rsid w:val="00330884"/>
    <w:rsid w:val="003309D6"/>
    <w:rsid w:val="00330A24"/>
    <w:rsid w:val="00330C2B"/>
    <w:rsid w:val="00333AE8"/>
    <w:rsid w:val="00335266"/>
    <w:rsid w:val="003352C3"/>
    <w:rsid w:val="00335307"/>
    <w:rsid w:val="00335354"/>
    <w:rsid w:val="00337103"/>
    <w:rsid w:val="00337429"/>
    <w:rsid w:val="0033762A"/>
    <w:rsid w:val="00343D51"/>
    <w:rsid w:val="00344786"/>
    <w:rsid w:val="003447DB"/>
    <w:rsid w:val="00345F6F"/>
    <w:rsid w:val="0034640A"/>
    <w:rsid w:val="00346D6E"/>
    <w:rsid w:val="003475F2"/>
    <w:rsid w:val="00350776"/>
    <w:rsid w:val="003535CB"/>
    <w:rsid w:val="003536B5"/>
    <w:rsid w:val="00353FFD"/>
    <w:rsid w:val="00354326"/>
    <w:rsid w:val="003556A7"/>
    <w:rsid w:val="003578D5"/>
    <w:rsid w:val="00357BB2"/>
    <w:rsid w:val="00357BE5"/>
    <w:rsid w:val="00362073"/>
    <w:rsid w:val="003622E8"/>
    <w:rsid w:val="00364288"/>
    <w:rsid w:val="00364B9B"/>
    <w:rsid w:val="00365C99"/>
    <w:rsid w:val="00365DAA"/>
    <w:rsid w:val="00365EE0"/>
    <w:rsid w:val="00366195"/>
    <w:rsid w:val="00366464"/>
    <w:rsid w:val="00366A2E"/>
    <w:rsid w:val="00367468"/>
    <w:rsid w:val="00367609"/>
    <w:rsid w:val="00371448"/>
    <w:rsid w:val="00371A23"/>
    <w:rsid w:val="003753C1"/>
    <w:rsid w:val="00380DC4"/>
    <w:rsid w:val="00382416"/>
    <w:rsid w:val="00383ADB"/>
    <w:rsid w:val="003844A8"/>
    <w:rsid w:val="00384CDC"/>
    <w:rsid w:val="00385F78"/>
    <w:rsid w:val="00387E10"/>
    <w:rsid w:val="00390E71"/>
    <w:rsid w:val="00391351"/>
    <w:rsid w:val="003922D3"/>
    <w:rsid w:val="003927AF"/>
    <w:rsid w:val="00392A5E"/>
    <w:rsid w:val="00393C19"/>
    <w:rsid w:val="003A0DA8"/>
    <w:rsid w:val="003A1B40"/>
    <w:rsid w:val="003A1C4D"/>
    <w:rsid w:val="003A2B3C"/>
    <w:rsid w:val="003A3146"/>
    <w:rsid w:val="003A366F"/>
    <w:rsid w:val="003A3D37"/>
    <w:rsid w:val="003A3F16"/>
    <w:rsid w:val="003A4399"/>
    <w:rsid w:val="003A4E38"/>
    <w:rsid w:val="003A4E82"/>
    <w:rsid w:val="003A54C1"/>
    <w:rsid w:val="003B4286"/>
    <w:rsid w:val="003B4E66"/>
    <w:rsid w:val="003B51BE"/>
    <w:rsid w:val="003B55B2"/>
    <w:rsid w:val="003B5C70"/>
    <w:rsid w:val="003B5E0C"/>
    <w:rsid w:val="003B5E31"/>
    <w:rsid w:val="003B677B"/>
    <w:rsid w:val="003B6D7F"/>
    <w:rsid w:val="003B7A58"/>
    <w:rsid w:val="003C20CB"/>
    <w:rsid w:val="003C2F44"/>
    <w:rsid w:val="003C4DA8"/>
    <w:rsid w:val="003C5C5C"/>
    <w:rsid w:val="003C73FD"/>
    <w:rsid w:val="003D033B"/>
    <w:rsid w:val="003D1052"/>
    <w:rsid w:val="003D1277"/>
    <w:rsid w:val="003D1958"/>
    <w:rsid w:val="003D39E3"/>
    <w:rsid w:val="003D490B"/>
    <w:rsid w:val="003D49EE"/>
    <w:rsid w:val="003D5622"/>
    <w:rsid w:val="003D66FE"/>
    <w:rsid w:val="003D7285"/>
    <w:rsid w:val="003D7EC6"/>
    <w:rsid w:val="003E06D7"/>
    <w:rsid w:val="003E2801"/>
    <w:rsid w:val="003E2B29"/>
    <w:rsid w:val="003E2B74"/>
    <w:rsid w:val="003E3A52"/>
    <w:rsid w:val="003E421D"/>
    <w:rsid w:val="003E7632"/>
    <w:rsid w:val="003E7D21"/>
    <w:rsid w:val="003E7F55"/>
    <w:rsid w:val="003F0BBD"/>
    <w:rsid w:val="003F3269"/>
    <w:rsid w:val="003F389B"/>
    <w:rsid w:val="003F4CC4"/>
    <w:rsid w:val="003F5602"/>
    <w:rsid w:val="003F56B2"/>
    <w:rsid w:val="003F5F41"/>
    <w:rsid w:val="003F6FC2"/>
    <w:rsid w:val="003F7745"/>
    <w:rsid w:val="00400808"/>
    <w:rsid w:val="0040205F"/>
    <w:rsid w:val="00402AB2"/>
    <w:rsid w:val="00402C2F"/>
    <w:rsid w:val="004032E8"/>
    <w:rsid w:val="004055E7"/>
    <w:rsid w:val="0040632C"/>
    <w:rsid w:val="0040642F"/>
    <w:rsid w:val="00406B8E"/>
    <w:rsid w:val="00407B58"/>
    <w:rsid w:val="00407BA1"/>
    <w:rsid w:val="0041048E"/>
    <w:rsid w:val="00410E1A"/>
    <w:rsid w:val="0041266F"/>
    <w:rsid w:val="0041293C"/>
    <w:rsid w:val="0041316B"/>
    <w:rsid w:val="00413B35"/>
    <w:rsid w:val="00414809"/>
    <w:rsid w:val="0041561F"/>
    <w:rsid w:val="0042004A"/>
    <w:rsid w:val="00420588"/>
    <w:rsid w:val="004215FA"/>
    <w:rsid w:val="00421706"/>
    <w:rsid w:val="00421CA0"/>
    <w:rsid w:val="00422C0D"/>
    <w:rsid w:val="00423E19"/>
    <w:rsid w:val="0042550A"/>
    <w:rsid w:val="00430EA4"/>
    <w:rsid w:val="004317DE"/>
    <w:rsid w:val="00432171"/>
    <w:rsid w:val="0043286D"/>
    <w:rsid w:val="0043291E"/>
    <w:rsid w:val="00432C3C"/>
    <w:rsid w:val="00432F04"/>
    <w:rsid w:val="0043317D"/>
    <w:rsid w:val="004331BA"/>
    <w:rsid w:val="00434815"/>
    <w:rsid w:val="00435007"/>
    <w:rsid w:val="00435414"/>
    <w:rsid w:val="00436FF5"/>
    <w:rsid w:val="004405A8"/>
    <w:rsid w:val="004410F4"/>
    <w:rsid w:val="00442B5C"/>
    <w:rsid w:val="00443BC9"/>
    <w:rsid w:val="00444E90"/>
    <w:rsid w:val="00446ED6"/>
    <w:rsid w:val="004520E3"/>
    <w:rsid w:val="0045223B"/>
    <w:rsid w:val="00452484"/>
    <w:rsid w:val="00452547"/>
    <w:rsid w:val="0045262C"/>
    <w:rsid w:val="004533EC"/>
    <w:rsid w:val="00453662"/>
    <w:rsid w:val="0045438A"/>
    <w:rsid w:val="0045512F"/>
    <w:rsid w:val="00455C0F"/>
    <w:rsid w:val="00456F31"/>
    <w:rsid w:val="00457FD3"/>
    <w:rsid w:val="00460469"/>
    <w:rsid w:val="00460C70"/>
    <w:rsid w:val="0046231A"/>
    <w:rsid w:val="004624D4"/>
    <w:rsid w:val="004637A5"/>
    <w:rsid w:val="00463ACB"/>
    <w:rsid w:val="00463E8E"/>
    <w:rsid w:val="004648FC"/>
    <w:rsid w:val="00465119"/>
    <w:rsid w:val="00465130"/>
    <w:rsid w:val="004663DF"/>
    <w:rsid w:val="00467751"/>
    <w:rsid w:val="00470B39"/>
    <w:rsid w:val="00471748"/>
    <w:rsid w:val="0047240D"/>
    <w:rsid w:val="004729F4"/>
    <w:rsid w:val="00472B49"/>
    <w:rsid w:val="004735A6"/>
    <w:rsid w:val="00473B64"/>
    <w:rsid w:val="00474823"/>
    <w:rsid w:val="0047482C"/>
    <w:rsid w:val="004751F2"/>
    <w:rsid w:val="00475DFD"/>
    <w:rsid w:val="004763FD"/>
    <w:rsid w:val="00477543"/>
    <w:rsid w:val="00477BBF"/>
    <w:rsid w:val="00480431"/>
    <w:rsid w:val="00480C29"/>
    <w:rsid w:val="00481D43"/>
    <w:rsid w:val="00482ED6"/>
    <w:rsid w:val="00483BE0"/>
    <w:rsid w:val="00484E6C"/>
    <w:rsid w:val="004864A7"/>
    <w:rsid w:val="00486800"/>
    <w:rsid w:val="00487AB7"/>
    <w:rsid w:val="004906F7"/>
    <w:rsid w:val="004925B6"/>
    <w:rsid w:val="00492E16"/>
    <w:rsid w:val="00494E2A"/>
    <w:rsid w:val="00494F91"/>
    <w:rsid w:val="004958BE"/>
    <w:rsid w:val="004960A2"/>
    <w:rsid w:val="004961E2"/>
    <w:rsid w:val="00496FDB"/>
    <w:rsid w:val="0049719D"/>
    <w:rsid w:val="00497815"/>
    <w:rsid w:val="004A01C8"/>
    <w:rsid w:val="004A0287"/>
    <w:rsid w:val="004A0838"/>
    <w:rsid w:val="004A1D07"/>
    <w:rsid w:val="004A4152"/>
    <w:rsid w:val="004A56C7"/>
    <w:rsid w:val="004A64ED"/>
    <w:rsid w:val="004A6669"/>
    <w:rsid w:val="004A6A2D"/>
    <w:rsid w:val="004A6CED"/>
    <w:rsid w:val="004A7274"/>
    <w:rsid w:val="004A7690"/>
    <w:rsid w:val="004A79A8"/>
    <w:rsid w:val="004B01C7"/>
    <w:rsid w:val="004B08F7"/>
    <w:rsid w:val="004B0B3B"/>
    <w:rsid w:val="004B1763"/>
    <w:rsid w:val="004B18AE"/>
    <w:rsid w:val="004B1B86"/>
    <w:rsid w:val="004B2093"/>
    <w:rsid w:val="004B292C"/>
    <w:rsid w:val="004B42C6"/>
    <w:rsid w:val="004B44AE"/>
    <w:rsid w:val="004B5EA1"/>
    <w:rsid w:val="004B6136"/>
    <w:rsid w:val="004B65AE"/>
    <w:rsid w:val="004B6DF6"/>
    <w:rsid w:val="004B7243"/>
    <w:rsid w:val="004B74E6"/>
    <w:rsid w:val="004B7B52"/>
    <w:rsid w:val="004C0357"/>
    <w:rsid w:val="004C08B4"/>
    <w:rsid w:val="004C0927"/>
    <w:rsid w:val="004C0FB6"/>
    <w:rsid w:val="004C16EF"/>
    <w:rsid w:val="004C1CC0"/>
    <w:rsid w:val="004C337A"/>
    <w:rsid w:val="004C418E"/>
    <w:rsid w:val="004C650E"/>
    <w:rsid w:val="004C6605"/>
    <w:rsid w:val="004C6B7A"/>
    <w:rsid w:val="004C6E98"/>
    <w:rsid w:val="004D05E2"/>
    <w:rsid w:val="004D1263"/>
    <w:rsid w:val="004D1A2C"/>
    <w:rsid w:val="004D22EF"/>
    <w:rsid w:val="004D36AA"/>
    <w:rsid w:val="004D3961"/>
    <w:rsid w:val="004D75E0"/>
    <w:rsid w:val="004E05EF"/>
    <w:rsid w:val="004E0666"/>
    <w:rsid w:val="004E1D8F"/>
    <w:rsid w:val="004E3857"/>
    <w:rsid w:val="004E4A4F"/>
    <w:rsid w:val="004E624D"/>
    <w:rsid w:val="004F02DD"/>
    <w:rsid w:val="004F11BA"/>
    <w:rsid w:val="004F2D28"/>
    <w:rsid w:val="004F3612"/>
    <w:rsid w:val="004F4341"/>
    <w:rsid w:val="004F6F27"/>
    <w:rsid w:val="005009E3"/>
    <w:rsid w:val="005025CB"/>
    <w:rsid w:val="00502B0B"/>
    <w:rsid w:val="00503698"/>
    <w:rsid w:val="00503A7C"/>
    <w:rsid w:val="00503F42"/>
    <w:rsid w:val="005045B7"/>
    <w:rsid w:val="00504BA7"/>
    <w:rsid w:val="00510FEE"/>
    <w:rsid w:val="005113D6"/>
    <w:rsid w:val="00512D97"/>
    <w:rsid w:val="00512D9E"/>
    <w:rsid w:val="00512F99"/>
    <w:rsid w:val="0051328B"/>
    <w:rsid w:val="005149DE"/>
    <w:rsid w:val="0051763F"/>
    <w:rsid w:val="00520C45"/>
    <w:rsid w:val="00522B14"/>
    <w:rsid w:val="00522B9F"/>
    <w:rsid w:val="00524351"/>
    <w:rsid w:val="005244F4"/>
    <w:rsid w:val="00524E80"/>
    <w:rsid w:val="005254AA"/>
    <w:rsid w:val="00525C07"/>
    <w:rsid w:val="00531695"/>
    <w:rsid w:val="00531E40"/>
    <w:rsid w:val="005323C8"/>
    <w:rsid w:val="005325F8"/>
    <w:rsid w:val="00533AD5"/>
    <w:rsid w:val="005344DC"/>
    <w:rsid w:val="00535965"/>
    <w:rsid w:val="005366E4"/>
    <w:rsid w:val="00537239"/>
    <w:rsid w:val="00541526"/>
    <w:rsid w:val="00542EDD"/>
    <w:rsid w:val="005435B9"/>
    <w:rsid w:val="005439E9"/>
    <w:rsid w:val="005445A4"/>
    <w:rsid w:val="0054599F"/>
    <w:rsid w:val="00546139"/>
    <w:rsid w:val="00546CF6"/>
    <w:rsid w:val="00547A6E"/>
    <w:rsid w:val="00551288"/>
    <w:rsid w:val="005514D1"/>
    <w:rsid w:val="00551CA7"/>
    <w:rsid w:val="00552F7E"/>
    <w:rsid w:val="0055348C"/>
    <w:rsid w:val="005556F8"/>
    <w:rsid w:val="005570B6"/>
    <w:rsid w:val="00557B94"/>
    <w:rsid w:val="005602E2"/>
    <w:rsid w:val="005614B6"/>
    <w:rsid w:val="00562A2A"/>
    <w:rsid w:val="00562FC3"/>
    <w:rsid w:val="00563B8F"/>
    <w:rsid w:val="00564F77"/>
    <w:rsid w:val="00566CA6"/>
    <w:rsid w:val="005679BC"/>
    <w:rsid w:val="005701EA"/>
    <w:rsid w:val="005708DE"/>
    <w:rsid w:val="0057347B"/>
    <w:rsid w:val="00574357"/>
    <w:rsid w:val="005751A1"/>
    <w:rsid w:val="005757FE"/>
    <w:rsid w:val="00581595"/>
    <w:rsid w:val="0058666D"/>
    <w:rsid w:val="0058772A"/>
    <w:rsid w:val="00592375"/>
    <w:rsid w:val="00593279"/>
    <w:rsid w:val="005937EE"/>
    <w:rsid w:val="005941B4"/>
    <w:rsid w:val="005A05BC"/>
    <w:rsid w:val="005A06FF"/>
    <w:rsid w:val="005A1094"/>
    <w:rsid w:val="005A3AAA"/>
    <w:rsid w:val="005A491B"/>
    <w:rsid w:val="005A4B06"/>
    <w:rsid w:val="005A60EB"/>
    <w:rsid w:val="005A63DA"/>
    <w:rsid w:val="005B02EC"/>
    <w:rsid w:val="005B0DA5"/>
    <w:rsid w:val="005B2770"/>
    <w:rsid w:val="005B3444"/>
    <w:rsid w:val="005B3DD5"/>
    <w:rsid w:val="005B4256"/>
    <w:rsid w:val="005B5153"/>
    <w:rsid w:val="005B6877"/>
    <w:rsid w:val="005B6ADA"/>
    <w:rsid w:val="005C0B31"/>
    <w:rsid w:val="005C18E5"/>
    <w:rsid w:val="005C1C03"/>
    <w:rsid w:val="005C343D"/>
    <w:rsid w:val="005C5153"/>
    <w:rsid w:val="005C56B5"/>
    <w:rsid w:val="005C601E"/>
    <w:rsid w:val="005C669E"/>
    <w:rsid w:val="005C7685"/>
    <w:rsid w:val="005D0417"/>
    <w:rsid w:val="005D2273"/>
    <w:rsid w:val="005D5784"/>
    <w:rsid w:val="005D5A27"/>
    <w:rsid w:val="005D5D8E"/>
    <w:rsid w:val="005D7533"/>
    <w:rsid w:val="005E062E"/>
    <w:rsid w:val="005E1333"/>
    <w:rsid w:val="005E23B4"/>
    <w:rsid w:val="005E2CAC"/>
    <w:rsid w:val="005E2E29"/>
    <w:rsid w:val="005E3257"/>
    <w:rsid w:val="005E3D7A"/>
    <w:rsid w:val="005E4470"/>
    <w:rsid w:val="005E52E5"/>
    <w:rsid w:val="005E5C07"/>
    <w:rsid w:val="005E603E"/>
    <w:rsid w:val="005E6446"/>
    <w:rsid w:val="005E6B21"/>
    <w:rsid w:val="005E7B98"/>
    <w:rsid w:val="005F10FC"/>
    <w:rsid w:val="005F33FF"/>
    <w:rsid w:val="005F4C9B"/>
    <w:rsid w:val="005F65EA"/>
    <w:rsid w:val="005F72A3"/>
    <w:rsid w:val="005F74A2"/>
    <w:rsid w:val="005F7A49"/>
    <w:rsid w:val="006010FC"/>
    <w:rsid w:val="00603242"/>
    <w:rsid w:val="00605EAF"/>
    <w:rsid w:val="00606888"/>
    <w:rsid w:val="006074CD"/>
    <w:rsid w:val="0061174E"/>
    <w:rsid w:val="00611C04"/>
    <w:rsid w:val="00612204"/>
    <w:rsid w:val="00612392"/>
    <w:rsid w:val="00612399"/>
    <w:rsid w:val="00613471"/>
    <w:rsid w:val="00613AD8"/>
    <w:rsid w:val="0061405F"/>
    <w:rsid w:val="00614EB3"/>
    <w:rsid w:val="00614FA7"/>
    <w:rsid w:val="00616750"/>
    <w:rsid w:val="00617246"/>
    <w:rsid w:val="00617353"/>
    <w:rsid w:val="00617650"/>
    <w:rsid w:val="006205D2"/>
    <w:rsid w:val="006206CB"/>
    <w:rsid w:val="00620ABC"/>
    <w:rsid w:val="0062120D"/>
    <w:rsid w:val="006216E7"/>
    <w:rsid w:val="00622B5C"/>
    <w:rsid w:val="006263B9"/>
    <w:rsid w:val="00627225"/>
    <w:rsid w:val="00627E62"/>
    <w:rsid w:val="006312CF"/>
    <w:rsid w:val="006316A3"/>
    <w:rsid w:val="0063178F"/>
    <w:rsid w:val="0063279F"/>
    <w:rsid w:val="00633719"/>
    <w:rsid w:val="006338A4"/>
    <w:rsid w:val="00634B64"/>
    <w:rsid w:val="006357EC"/>
    <w:rsid w:val="00635B42"/>
    <w:rsid w:val="00635D98"/>
    <w:rsid w:val="0063668C"/>
    <w:rsid w:val="00636C4F"/>
    <w:rsid w:val="00637AD3"/>
    <w:rsid w:val="006401D2"/>
    <w:rsid w:val="00640594"/>
    <w:rsid w:val="00642413"/>
    <w:rsid w:val="00642623"/>
    <w:rsid w:val="00643AB3"/>
    <w:rsid w:val="00643D71"/>
    <w:rsid w:val="006445A9"/>
    <w:rsid w:val="00645D49"/>
    <w:rsid w:val="0064643E"/>
    <w:rsid w:val="00646D6C"/>
    <w:rsid w:val="00650FFE"/>
    <w:rsid w:val="00652053"/>
    <w:rsid w:val="00653742"/>
    <w:rsid w:val="006556A0"/>
    <w:rsid w:val="00655DA8"/>
    <w:rsid w:val="00656ABA"/>
    <w:rsid w:val="00656F33"/>
    <w:rsid w:val="00657DBB"/>
    <w:rsid w:val="00657EF8"/>
    <w:rsid w:val="00660B73"/>
    <w:rsid w:val="00661678"/>
    <w:rsid w:val="00661CA6"/>
    <w:rsid w:val="006625DC"/>
    <w:rsid w:val="00662C00"/>
    <w:rsid w:val="00664257"/>
    <w:rsid w:val="006646E2"/>
    <w:rsid w:val="00665DED"/>
    <w:rsid w:val="00665F27"/>
    <w:rsid w:val="0066677F"/>
    <w:rsid w:val="006702DC"/>
    <w:rsid w:val="00670BE6"/>
    <w:rsid w:val="00670D6E"/>
    <w:rsid w:val="0067192B"/>
    <w:rsid w:val="00671F2B"/>
    <w:rsid w:val="006722D9"/>
    <w:rsid w:val="006725EE"/>
    <w:rsid w:val="006726BD"/>
    <w:rsid w:val="00673229"/>
    <w:rsid w:val="00673576"/>
    <w:rsid w:val="0067361A"/>
    <w:rsid w:val="006736F2"/>
    <w:rsid w:val="0067580A"/>
    <w:rsid w:val="00676680"/>
    <w:rsid w:val="00676786"/>
    <w:rsid w:val="0067696E"/>
    <w:rsid w:val="0067724E"/>
    <w:rsid w:val="006777C4"/>
    <w:rsid w:val="0068171B"/>
    <w:rsid w:val="00681BE6"/>
    <w:rsid w:val="00681D41"/>
    <w:rsid w:val="00682735"/>
    <w:rsid w:val="00683129"/>
    <w:rsid w:val="00684065"/>
    <w:rsid w:val="00686D70"/>
    <w:rsid w:val="00687051"/>
    <w:rsid w:val="0069089A"/>
    <w:rsid w:val="00690D0F"/>
    <w:rsid w:val="00692DD5"/>
    <w:rsid w:val="00694F8C"/>
    <w:rsid w:val="0069584B"/>
    <w:rsid w:val="006967E2"/>
    <w:rsid w:val="00696DE4"/>
    <w:rsid w:val="006970BE"/>
    <w:rsid w:val="006A0508"/>
    <w:rsid w:val="006A1465"/>
    <w:rsid w:val="006A20D8"/>
    <w:rsid w:val="006A2718"/>
    <w:rsid w:val="006A2944"/>
    <w:rsid w:val="006A298A"/>
    <w:rsid w:val="006A2E09"/>
    <w:rsid w:val="006A6B2E"/>
    <w:rsid w:val="006A6D22"/>
    <w:rsid w:val="006A758C"/>
    <w:rsid w:val="006B0672"/>
    <w:rsid w:val="006B0A39"/>
    <w:rsid w:val="006B15C7"/>
    <w:rsid w:val="006B17E4"/>
    <w:rsid w:val="006B1B90"/>
    <w:rsid w:val="006B2034"/>
    <w:rsid w:val="006B3013"/>
    <w:rsid w:val="006B38F3"/>
    <w:rsid w:val="006B39FC"/>
    <w:rsid w:val="006B3DC4"/>
    <w:rsid w:val="006B41A5"/>
    <w:rsid w:val="006B44D1"/>
    <w:rsid w:val="006B4609"/>
    <w:rsid w:val="006B5529"/>
    <w:rsid w:val="006B56D7"/>
    <w:rsid w:val="006B5973"/>
    <w:rsid w:val="006B5CC4"/>
    <w:rsid w:val="006B6E1C"/>
    <w:rsid w:val="006B7EC7"/>
    <w:rsid w:val="006C0292"/>
    <w:rsid w:val="006C1053"/>
    <w:rsid w:val="006C111F"/>
    <w:rsid w:val="006C25ED"/>
    <w:rsid w:val="006C2D0E"/>
    <w:rsid w:val="006C2E75"/>
    <w:rsid w:val="006C33E7"/>
    <w:rsid w:val="006C4289"/>
    <w:rsid w:val="006C44C8"/>
    <w:rsid w:val="006C643F"/>
    <w:rsid w:val="006C684A"/>
    <w:rsid w:val="006C7A8F"/>
    <w:rsid w:val="006C7E9F"/>
    <w:rsid w:val="006D120C"/>
    <w:rsid w:val="006D13DD"/>
    <w:rsid w:val="006D1671"/>
    <w:rsid w:val="006D4A54"/>
    <w:rsid w:val="006D6FF7"/>
    <w:rsid w:val="006D7E14"/>
    <w:rsid w:val="006D7E5B"/>
    <w:rsid w:val="006E09EC"/>
    <w:rsid w:val="006E0E7A"/>
    <w:rsid w:val="006E11A8"/>
    <w:rsid w:val="006E2A8B"/>
    <w:rsid w:val="006E3F54"/>
    <w:rsid w:val="006E522A"/>
    <w:rsid w:val="006E57D4"/>
    <w:rsid w:val="006E7CA6"/>
    <w:rsid w:val="006E7D4F"/>
    <w:rsid w:val="006E7FA0"/>
    <w:rsid w:val="006F0287"/>
    <w:rsid w:val="006F0DA1"/>
    <w:rsid w:val="006F18CD"/>
    <w:rsid w:val="006F1D98"/>
    <w:rsid w:val="006F2656"/>
    <w:rsid w:val="006F4A9A"/>
    <w:rsid w:val="006F5F38"/>
    <w:rsid w:val="006F6A59"/>
    <w:rsid w:val="006F6B16"/>
    <w:rsid w:val="006F6CA5"/>
    <w:rsid w:val="006F6DAD"/>
    <w:rsid w:val="006F776D"/>
    <w:rsid w:val="006F7C23"/>
    <w:rsid w:val="00700916"/>
    <w:rsid w:val="0070112A"/>
    <w:rsid w:val="007015BE"/>
    <w:rsid w:val="00703291"/>
    <w:rsid w:val="00703C1E"/>
    <w:rsid w:val="00704197"/>
    <w:rsid w:val="00704AC2"/>
    <w:rsid w:val="0070628A"/>
    <w:rsid w:val="00707CFB"/>
    <w:rsid w:val="00707FA6"/>
    <w:rsid w:val="00710241"/>
    <w:rsid w:val="0071140B"/>
    <w:rsid w:val="007114FC"/>
    <w:rsid w:val="007120E7"/>
    <w:rsid w:val="007123C6"/>
    <w:rsid w:val="007138FA"/>
    <w:rsid w:val="00713DE4"/>
    <w:rsid w:val="00716958"/>
    <w:rsid w:val="007214AE"/>
    <w:rsid w:val="00721D8E"/>
    <w:rsid w:val="007254D2"/>
    <w:rsid w:val="00726D38"/>
    <w:rsid w:val="00726EDB"/>
    <w:rsid w:val="007270B0"/>
    <w:rsid w:val="00727C03"/>
    <w:rsid w:val="00730B82"/>
    <w:rsid w:val="00730D00"/>
    <w:rsid w:val="00731927"/>
    <w:rsid w:val="007347FC"/>
    <w:rsid w:val="00735CE1"/>
    <w:rsid w:val="00735D98"/>
    <w:rsid w:val="00735DC3"/>
    <w:rsid w:val="007364D1"/>
    <w:rsid w:val="00736554"/>
    <w:rsid w:val="00747126"/>
    <w:rsid w:val="00747408"/>
    <w:rsid w:val="007503E9"/>
    <w:rsid w:val="007527B9"/>
    <w:rsid w:val="00755BDB"/>
    <w:rsid w:val="00755E0B"/>
    <w:rsid w:val="007560EA"/>
    <w:rsid w:val="00757048"/>
    <w:rsid w:val="0076044D"/>
    <w:rsid w:val="00764A50"/>
    <w:rsid w:val="00766571"/>
    <w:rsid w:val="00766AC4"/>
    <w:rsid w:val="00767F6D"/>
    <w:rsid w:val="00770402"/>
    <w:rsid w:val="00776D3C"/>
    <w:rsid w:val="00776F88"/>
    <w:rsid w:val="007778C8"/>
    <w:rsid w:val="00780286"/>
    <w:rsid w:val="007806AA"/>
    <w:rsid w:val="007829ED"/>
    <w:rsid w:val="00782BAD"/>
    <w:rsid w:val="00782EDB"/>
    <w:rsid w:val="00783577"/>
    <w:rsid w:val="00783884"/>
    <w:rsid w:val="007847A8"/>
    <w:rsid w:val="007850C1"/>
    <w:rsid w:val="0078519E"/>
    <w:rsid w:val="007857C0"/>
    <w:rsid w:val="00786276"/>
    <w:rsid w:val="00787F6A"/>
    <w:rsid w:val="007903A1"/>
    <w:rsid w:val="0079052C"/>
    <w:rsid w:val="007919FA"/>
    <w:rsid w:val="00792125"/>
    <w:rsid w:val="00792EA3"/>
    <w:rsid w:val="00792F40"/>
    <w:rsid w:val="00793A0F"/>
    <w:rsid w:val="00796118"/>
    <w:rsid w:val="00796774"/>
    <w:rsid w:val="007A1187"/>
    <w:rsid w:val="007A18BF"/>
    <w:rsid w:val="007A24A6"/>
    <w:rsid w:val="007A269E"/>
    <w:rsid w:val="007A26A4"/>
    <w:rsid w:val="007A2FC9"/>
    <w:rsid w:val="007A3043"/>
    <w:rsid w:val="007A33B7"/>
    <w:rsid w:val="007A3475"/>
    <w:rsid w:val="007A3B45"/>
    <w:rsid w:val="007A3F17"/>
    <w:rsid w:val="007A58BE"/>
    <w:rsid w:val="007A5B64"/>
    <w:rsid w:val="007A72D2"/>
    <w:rsid w:val="007B080C"/>
    <w:rsid w:val="007B0E67"/>
    <w:rsid w:val="007B19EC"/>
    <w:rsid w:val="007B29E9"/>
    <w:rsid w:val="007B567E"/>
    <w:rsid w:val="007B6232"/>
    <w:rsid w:val="007B68E3"/>
    <w:rsid w:val="007C0E58"/>
    <w:rsid w:val="007C0E7D"/>
    <w:rsid w:val="007C1E8F"/>
    <w:rsid w:val="007C2027"/>
    <w:rsid w:val="007C51EA"/>
    <w:rsid w:val="007C5429"/>
    <w:rsid w:val="007C7028"/>
    <w:rsid w:val="007C7457"/>
    <w:rsid w:val="007D1B7B"/>
    <w:rsid w:val="007D1F27"/>
    <w:rsid w:val="007D2324"/>
    <w:rsid w:val="007D2EC5"/>
    <w:rsid w:val="007D343D"/>
    <w:rsid w:val="007D3E24"/>
    <w:rsid w:val="007D4C25"/>
    <w:rsid w:val="007D502F"/>
    <w:rsid w:val="007D6A9F"/>
    <w:rsid w:val="007E066D"/>
    <w:rsid w:val="007E10D5"/>
    <w:rsid w:val="007E1312"/>
    <w:rsid w:val="007E2FA3"/>
    <w:rsid w:val="007E31D1"/>
    <w:rsid w:val="007E3B95"/>
    <w:rsid w:val="007E48D7"/>
    <w:rsid w:val="007E4FBF"/>
    <w:rsid w:val="007E5832"/>
    <w:rsid w:val="007F0913"/>
    <w:rsid w:val="007F0FA8"/>
    <w:rsid w:val="007F16D4"/>
    <w:rsid w:val="007F1792"/>
    <w:rsid w:val="007F1A5E"/>
    <w:rsid w:val="007F25D7"/>
    <w:rsid w:val="007F3C8C"/>
    <w:rsid w:val="007F40EF"/>
    <w:rsid w:val="007F436D"/>
    <w:rsid w:val="007F4FF0"/>
    <w:rsid w:val="007F5142"/>
    <w:rsid w:val="007F7164"/>
    <w:rsid w:val="007F72BC"/>
    <w:rsid w:val="00801AB7"/>
    <w:rsid w:val="00802A5C"/>
    <w:rsid w:val="00807A6D"/>
    <w:rsid w:val="00807FEF"/>
    <w:rsid w:val="00810209"/>
    <w:rsid w:val="00810EAC"/>
    <w:rsid w:val="00812A3C"/>
    <w:rsid w:val="0081404E"/>
    <w:rsid w:val="00814519"/>
    <w:rsid w:val="008168BC"/>
    <w:rsid w:val="00816C34"/>
    <w:rsid w:val="008170D7"/>
    <w:rsid w:val="00817877"/>
    <w:rsid w:val="00820AD7"/>
    <w:rsid w:val="00821CC1"/>
    <w:rsid w:val="0082218E"/>
    <w:rsid w:val="00823F08"/>
    <w:rsid w:val="008254A6"/>
    <w:rsid w:val="008278F8"/>
    <w:rsid w:val="0083136B"/>
    <w:rsid w:val="0083155A"/>
    <w:rsid w:val="008317EA"/>
    <w:rsid w:val="00832D72"/>
    <w:rsid w:val="00837E0B"/>
    <w:rsid w:val="008406B2"/>
    <w:rsid w:val="0084202E"/>
    <w:rsid w:val="0084352E"/>
    <w:rsid w:val="00843750"/>
    <w:rsid w:val="008439E4"/>
    <w:rsid w:val="00843A62"/>
    <w:rsid w:val="0084481F"/>
    <w:rsid w:val="00845D55"/>
    <w:rsid w:val="008471F5"/>
    <w:rsid w:val="008476C8"/>
    <w:rsid w:val="0084791E"/>
    <w:rsid w:val="00847F64"/>
    <w:rsid w:val="00850530"/>
    <w:rsid w:val="00851E46"/>
    <w:rsid w:val="00851E82"/>
    <w:rsid w:val="00855A9C"/>
    <w:rsid w:val="00857F18"/>
    <w:rsid w:val="00857F8A"/>
    <w:rsid w:val="00860174"/>
    <w:rsid w:val="00860E57"/>
    <w:rsid w:val="00860EE2"/>
    <w:rsid w:val="0086172E"/>
    <w:rsid w:val="008630FD"/>
    <w:rsid w:val="008631D2"/>
    <w:rsid w:val="00864A61"/>
    <w:rsid w:val="00870A33"/>
    <w:rsid w:val="008718FF"/>
    <w:rsid w:val="00871B8B"/>
    <w:rsid w:val="00872F8B"/>
    <w:rsid w:val="00873183"/>
    <w:rsid w:val="00873560"/>
    <w:rsid w:val="00873D0D"/>
    <w:rsid w:val="00874D8F"/>
    <w:rsid w:val="00875C0B"/>
    <w:rsid w:val="00880219"/>
    <w:rsid w:val="00880D77"/>
    <w:rsid w:val="008824C9"/>
    <w:rsid w:val="008831FE"/>
    <w:rsid w:val="008839DC"/>
    <w:rsid w:val="00885299"/>
    <w:rsid w:val="00885CED"/>
    <w:rsid w:val="0088711A"/>
    <w:rsid w:val="00887EBF"/>
    <w:rsid w:val="00887F33"/>
    <w:rsid w:val="008902B9"/>
    <w:rsid w:val="00892081"/>
    <w:rsid w:val="008932BF"/>
    <w:rsid w:val="008932EE"/>
    <w:rsid w:val="00896995"/>
    <w:rsid w:val="0089744E"/>
    <w:rsid w:val="008A2772"/>
    <w:rsid w:val="008A2ED8"/>
    <w:rsid w:val="008A4F6A"/>
    <w:rsid w:val="008A730C"/>
    <w:rsid w:val="008A7A0D"/>
    <w:rsid w:val="008B0028"/>
    <w:rsid w:val="008B15B1"/>
    <w:rsid w:val="008B1618"/>
    <w:rsid w:val="008B2224"/>
    <w:rsid w:val="008B2D32"/>
    <w:rsid w:val="008B2EB9"/>
    <w:rsid w:val="008B3215"/>
    <w:rsid w:val="008B3D59"/>
    <w:rsid w:val="008B4104"/>
    <w:rsid w:val="008B4436"/>
    <w:rsid w:val="008B505A"/>
    <w:rsid w:val="008B5845"/>
    <w:rsid w:val="008C00FD"/>
    <w:rsid w:val="008C0638"/>
    <w:rsid w:val="008C1A6D"/>
    <w:rsid w:val="008C1CA0"/>
    <w:rsid w:val="008C1CD0"/>
    <w:rsid w:val="008C259B"/>
    <w:rsid w:val="008C2BB2"/>
    <w:rsid w:val="008C6052"/>
    <w:rsid w:val="008C624B"/>
    <w:rsid w:val="008C6E1E"/>
    <w:rsid w:val="008C77B0"/>
    <w:rsid w:val="008C7E8A"/>
    <w:rsid w:val="008D085B"/>
    <w:rsid w:val="008D0B26"/>
    <w:rsid w:val="008D0F11"/>
    <w:rsid w:val="008D1523"/>
    <w:rsid w:val="008D1DEC"/>
    <w:rsid w:val="008D2E27"/>
    <w:rsid w:val="008D4624"/>
    <w:rsid w:val="008D6F5E"/>
    <w:rsid w:val="008D7198"/>
    <w:rsid w:val="008D7776"/>
    <w:rsid w:val="008D7EF6"/>
    <w:rsid w:val="008E0E1E"/>
    <w:rsid w:val="008E1287"/>
    <w:rsid w:val="008E1678"/>
    <w:rsid w:val="008E1711"/>
    <w:rsid w:val="008E18E2"/>
    <w:rsid w:val="008E19DA"/>
    <w:rsid w:val="008E3096"/>
    <w:rsid w:val="008E3780"/>
    <w:rsid w:val="008E3A35"/>
    <w:rsid w:val="008E4421"/>
    <w:rsid w:val="008E5D9D"/>
    <w:rsid w:val="008E62A5"/>
    <w:rsid w:val="008E73F3"/>
    <w:rsid w:val="008E7F36"/>
    <w:rsid w:val="008F000A"/>
    <w:rsid w:val="008F07AD"/>
    <w:rsid w:val="008F07E5"/>
    <w:rsid w:val="008F1C27"/>
    <w:rsid w:val="008F20AD"/>
    <w:rsid w:val="008F2845"/>
    <w:rsid w:val="008F3CDF"/>
    <w:rsid w:val="008F40B4"/>
    <w:rsid w:val="008F4DEC"/>
    <w:rsid w:val="008F529E"/>
    <w:rsid w:val="008F5B25"/>
    <w:rsid w:val="008F6E59"/>
    <w:rsid w:val="008F7702"/>
    <w:rsid w:val="008F7B61"/>
    <w:rsid w:val="00900A3F"/>
    <w:rsid w:val="00902C73"/>
    <w:rsid w:val="00905C2C"/>
    <w:rsid w:val="00911201"/>
    <w:rsid w:val="00912C6F"/>
    <w:rsid w:val="0091387C"/>
    <w:rsid w:val="009154A9"/>
    <w:rsid w:val="00916746"/>
    <w:rsid w:val="00921BA2"/>
    <w:rsid w:val="00925110"/>
    <w:rsid w:val="009268E8"/>
    <w:rsid w:val="00926F71"/>
    <w:rsid w:val="0093023C"/>
    <w:rsid w:val="00930F1B"/>
    <w:rsid w:val="009332DC"/>
    <w:rsid w:val="009339F5"/>
    <w:rsid w:val="00933E5B"/>
    <w:rsid w:val="00935D1F"/>
    <w:rsid w:val="00936771"/>
    <w:rsid w:val="00936AAB"/>
    <w:rsid w:val="00937416"/>
    <w:rsid w:val="009379AB"/>
    <w:rsid w:val="00937B7E"/>
    <w:rsid w:val="00937E05"/>
    <w:rsid w:val="00937E23"/>
    <w:rsid w:val="009404ED"/>
    <w:rsid w:val="009417D7"/>
    <w:rsid w:val="0094197F"/>
    <w:rsid w:val="0094259E"/>
    <w:rsid w:val="009427C3"/>
    <w:rsid w:val="0094340A"/>
    <w:rsid w:val="009434AC"/>
    <w:rsid w:val="009440AD"/>
    <w:rsid w:val="00944539"/>
    <w:rsid w:val="0094702E"/>
    <w:rsid w:val="00947577"/>
    <w:rsid w:val="00947D44"/>
    <w:rsid w:val="00951281"/>
    <w:rsid w:val="00951651"/>
    <w:rsid w:val="0095339C"/>
    <w:rsid w:val="009538B3"/>
    <w:rsid w:val="009552F2"/>
    <w:rsid w:val="0095602A"/>
    <w:rsid w:val="00956797"/>
    <w:rsid w:val="009577CD"/>
    <w:rsid w:val="00960D3A"/>
    <w:rsid w:val="00960EA4"/>
    <w:rsid w:val="00961072"/>
    <w:rsid w:val="00961E8B"/>
    <w:rsid w:val="00965803"/>
    <w:rsid w:val="0096610E"/>
    <w:rsid w:val="0097168F"/>
    <w:rsid w:val="00971B86"/>
    <w:rsid w:val="00971BBA"/>
    <w:rsid w:val="00972AF0"/>
    <w:rsid w:val="009741E7"/>
    <w:rsid w:val="00974DF8"/>
    <w:rsid w:val="009755D9"/>
    <w:rsid w:val="00975ECE"/>
    <w:rsid w:val="00976C22"/>
    <w:rsid w:val="00976D97"/>
    <w:rsid w:val="00977045"/>
    <w:rsid w:val="00977D6F"/>
    <w:rsid w:val="00980F48"/>
    <w:rsid w:val="0098130A"/>
    <w:rsid w:val="009813B4"/>
    <w:rsid w:val="0098151A"/>
    <w:rsid w:val="00982E40"/>
    <w:rsid w:val="00984693"/>
    <w:rsid w:val="00984EDC"/>
    <w:rsid w:val="00985FA8"/>
    <w:rsid w:val="00986B52"/>
    <w:rsid w:val="009874E6"/>
    <w:rsid w:val="00987E14"/>
    <w:rsid w:val="009915EB"/>
    <w:rsid w:val="009916D6"/>
    <w:rsid w:val="0099174B"/>
    <w:rsid w:val="00991E93"/>
    <w:rsid w:val="00992806"/>
    <w:rsid w:val="00992CE8"/>
    <w:rsid w:val="00993ECD"/>
    <w:rsid w:val="009940C7"/>
    <w:rsid w:val="009965E4"/>
    <w:rsid w:val="00997031"/>
    <w:rsid w:val="00997297"/>
    <w:rsid w:val="0099761B"/>
    <w:rsid w:val="009A0B10"/>
    <w:rsid w:val="009A12A1"/>
    <w:rsid w:val="009A1A1B"/>
    <w:rsid w:val="009A678B"/>
    <w:rsid w:val="009A7F9E"/>
    <w:rsid w:val="009B0200"/>
    <w:rsid w:val="009B147B"/>
    <w:rsid w:val="009B1494"/>
    <w:rsid w:val="009B20D9"/>
    <w:rsid w:val="009B4744"/>
    <w:rsid w:val="009B5456"/>
    <w:rsid w:val="009B5FCD"/>
    <w:rsid w:val="009B6E9F"/>
    <w:rsid w:val="009C143F"/>
    <w:rsid w:val="009C17A6"/>
    <w:rsid w:val="009C1C23"/>
    <w:rsid w:val="009C2AA2"/>
    <w:rsid w:val="009C2CF2"/>
    <w:rsid w:val="009C2ED6"/>
    <w:rsid w:val="009C6F35"/>
    <w:rsid w:val="009C7BE4"/>
    <w:rsid w:val="009D0385"/>
    <w:rsid w:val="009D07F8"/>
    <w:rsid w:val="009D1825"/>
    <w:rsid w:val="009D3256"/>
    <w:rsid w:val="009D426E"/>
    <w:rsid w:val="009D4B5D"/>
    <w:rsid w:val="009D7461"/>
    <w:rsid w:val="009E0976"/>
    <w:rsid w:val="009E0F8C"/>
    <w:rsid w:val="009E264B"/>
    <w:rsid w:val="009E26DA"/>
    <w:rsid w:val="009E2CF1"/>
    <w:rsid w:val="009E3291"/>
    <w:rsid w:val="009E3429"/>
    <w:rsid w:val="009E3CDC"/>
    <w:rsid w:val="009E5644"/>
    <w:rsid w:val="009E6062"/>
    <w:rsid w:val="009E7C84"/>
    <w:rsid w:val="009F0025"/>
    <w:rsid w:val="009F0C70"/>
    <w:rsid w:val="009F1886"/>
    <w:rsid w:val="009F204B"/>
    <w:rsid w:val="009F2189"/>
    <w:rsid w:val="009F2989"/>
    <w:rsid w:val="009F348A"/>
    <w:rsid w:val="009F34B6"/>
    <w:rsid w:val="009F36AC"/>
    <w:rsid w:val="009F41BB"/>
    <w:rsid w:val="009F5042"/>
    <w:rsid w:val="009F79F1"/>
    <w:rsid w:val="00A0066D"/>
    <w:rsid w:val="00A01855"/>
    <w:rsid w:val="00A01AF5"/>
    <w:rsid w:val="00A03DB2"/>
    <w:rsid w:val="00A03ECB"/>
    <w:rsid w:val="00A048EE"/>
    <w:rsid w:val="00A0541C"/>
    <w:rsid w:val="00A0686A"/>
    <w:rsid w:val="00A11C37"/>
    <w:rsid w:val="00A11E4D"/>
    <w:rsid w:val="00A135DE"/>
    <w:rsid w:val="00A14010"/>
    <w:rsid w:val="00A153CB"/>
    <w:rsid w:val="00A202BB"/>
    <w:rsid w:val="00A2195F"/>
    <w:rsid w:val="00A22813"/>
    <w:rsid w:val="00A23FAA"/>
    <w:rsid w:val="00A24587"/>
    <w:rsid w:val="00A2542E"/>
    <w:rsid w:val="00A25AFA"/>
    <w:rsid w:val="00A265F4"/>
    <w:rsid w:val="00A2731E"/>
    <w:rsid w:val="00A27E31"/>
    <w:rsid w:val="00A3448D"/>
    <w:rsid w:val="00A34923"/>
    <w:rsid w:val="00A34C36"/>
    <w:rsid w:val="00A3621A"/>
    <w:rsid w:val="00A36C68"/>
    <w:rsid w:val="00A3744C"/>
    <w:rsid w:val="00A415FE"/>
    <w:rsid w:val="00A4347C"/>
    <w:rsid w:val="00A434D2"/>
    <w:rsid w:val="00A43DE2"/>
    <w:rsid w:val="00A43EB9"/>
    <w:rsid w:val="00A44D08"/>
    <w:rsid w:val="00A4771C"/>
    <w:rsid w:val="00A47FD2"/>
    <w:rsid w:val="00A50314"/>
    <w:rsid w:val="00A52C04"/>
    <w:rsid w:val="00A53B6F"/>
    <w:rsid w:val="00A53FBA"/>
    <w:rsid w:val="00A54AB6"/>
    <w:rsid w:val="00A54C18"/>
    <w:rsid w:val="00A55215"/>
    <w:rsid w:val="00A57426"/>
    <w:rsid w:val="00A60B2F"/>
    <w:rsid w:val="00A6120D"/>
    <w:rsid w:val="00A61771"/>
    <w:rsid w:val="00A627C9"/>
    <w:rsid w:val="00A6286E"/>
    <w:rsid w:val="00A62EF6"/>
    <w:rsid w:val="00A64085"/>
    <w:rsid w:val="00A64B57"/>
    <w:rsid w:val="00A64E4B"/>
    <w:rsid w:val="00A65284"/>
    <w:rsid w:val="00A658AD"/>
    <w:rsid w:val="00A66360"/>
    <w:rsid w:val="00A679EA"/>
    <w:rsid w:val="00A67C03"/>
    <w:rsid w:val="00A703E7"/>
    <w:rsid w:val="00A724A6"/>
    <w:rsid w:val="00A73552"/>
    <w:rsid w:val="00A74119"/>
    <w:rsid w:val="00A75CFD"/>
    <w:rsid w:val="00A75E6F"/>
    <w:rsid w:val="00A75E87"/>
    <w:rsid w:val="00A76B46"/>
    <w:rsid w:val="00A77DB4"/>
    <w:rsid w:val="00A80E9F"/>
    <w:rsid w:val="00A81B81"/>
    <w:rsid w:val="00A82610"/>
    <w:rsid w:val="00A826A2"/>
    <w:rsid w:val="00A826D4"/>
    <w:rsid w:val="00A82A88"/>
    <w:rsid w:val="00A82AE4"/>
    <w:rsid w:val="00A83027"/>
    <w:rsid w:val="00A83F70"/>
    <w:rsid w:val="00A843F7"/>
    <w:rsid w:val="00A84A3C"/>
    <w:rsid w:val="00A84DB8"/>
    <w:rsid w:val="00A8505B"/>
    <w:rsid w:val="00A85E88"/>
    <w:rsid w:val="00A91851"/>
    <w:rsid w:val="00A91B4E"/>
    <w:rsid w:val="00A92D2D"/>
    <w:rsid w:val="00A93FBA"/>
    <w:rsid w:val="00A944A1"/>
    <w:rsid w:val="00A9451E"/>
    <w:rsid w:val="00A95D93"/>
    <w:rsid w:val="00A96D46"/>
    <w:rsid w:val="00A977C6"/>
    <w:rsid w:val="00A97FD0"/>
    <w:rsid w:val="00AA1A8F"/>
    <w:rsid w:val="00AA2FCD"/>
    <w:rsid w:val="00AA4126"/>
    <w:rsid w:val="00AA4FD5"/>
    <w:rsid w:val="00AA5F1E"/>
    <w:rsid w:val="00AA78A2"/>
    <w:rsid w:val="00AB44A7"/>
    <w:rsid w:val="00AB4D58"/>
    <w:rsid w:val="00AB6D06"/>
    <w:rsid w:val="00AB6D75"/>
    <w:rsid w:val="00AB751A"/>
    <w:rsid w:val="00AC12B7"/>
    <w:rsid w:val="00AC33E9"/>
    <w:rsid w:val="00AC34E6"/>
    <w:rsid w:val="00AC4E61"/>
    <w:rsid w:val="00AC51CA"/>
    <w:rsid w:val="00AC5856"/>
    <w:rsid w:val="00AC76BE"/>
    <w:rsid w:val="00AC78C6"/>
    <w:rsid w:val="00AD241A"/>
    <w:rsid w:val="00AD28B3"/>
    <w:rsid w:val="00AD37BA"/>
    <w:rsid w:val="00AD3DF9"/>
    <w:rsid w:val="00AD4AB8"/>
    <w:rsid w:val="00AD4AD9"/>
    <w:rsid w:val="00AD7142"/>
    <w:rsid w:val="00AE0FAF"/>
    <w:rsid w:val="00AE27AB"/>
    <w:rsid w:val="00AE3968"/>
    <w:rsid w:val="00AE3AFB"/>
    <w:rsid w:val="00AE558E"/>
    <w:rsid w:val="00AE57DC"/>
    <w:rsid w:val="00AE69CE"/>
    <w:rsid w:val="00AE6A35"/>
    <w:rsid w:val="00AE7930"/>
    <w:rsid w:val="00AF0EF4"/>
    <w:rsid w:val="00AF3246"/>
    <w:rsid w:val="00AF5DC6"/>
    <w:rsid w:val="00AF6582"/>
    <w:rsid w:val="00AF6A87"/>
    <w:rsid w:val="00AF7D88"/>
    <w:rsid w:val="00B00A79"/>
    <w:rsid w:val="00B03171"/>
    <w:rsid w:val="00B037E1"/>
    <w:rsid w:val="00B03803"/>
    <w:rsid w:val="00B03F4B"/>
    <w:rsid w:val="00B068B5"/>
    <w:rsid w:val="00B1067F"/>
    <w:rsid w:val="00B11247"/>
    <w:rsid w:val="00B11545"/>
    <w:rsid w:val="00B12CF8"/>
    <w:rsid w:val="00B12F9A"/>
    <w:rsid w:val="00B13883"/>
    <w:rsid w:val="00B1437A"/>
    <w:rsid w:val="00B15BC4"/>
    <w:rsid w:val="00B16573"/>
    <w:rsid w:val="00B16840"/>
    <w:rsid w:val="00B17E60"/>
    <w:rsid w:val="00B200F7"/>
    <w:rsid w:val="00B2082C"/>
    <w:rsid w:val="00B20999"/>
    <w:rsid w:val="00B20DFF"/>
    <w:rsid w:val="00B21BCD"/>
    <w:rsid w:val="00B220C4"/>
    <w:rsid w:val="00B22399"/>
    <w:rsid w:val="00B22CF2"/>
    <w:rsid w:val="00B234C5"/>
    <w:rsid w:val="00B24051"/>
    <w:rsid w:val="00B24C55"/>
    <w:rsid w:val="00B27012"/>
    <w:rsid w:val="00B27447"/>
    <w:rsid w:val="00B278F3"/>
    <w:rsid w:val="00B30A87"/>
    <w:rsid w:val="00B31724"/>
    <w:rsid w:val="00B350A8"/>
    <w:rsid w:val="00B35809"/>
    <w:rsid w:val="00B35A95"/>
    <w:rsid w:val="00B41AF9"/>
    <w:rsid w:val="00B41D9D"/>
    <w:rsid w:val="00B41E3D"/>
    <w:rsid w:val="00B4238E"/>
    <w:rsid w:val="00B4259C"/>
    <w:rsid w:val="00B450EA"/>
    <w:rsid w:val="00B4553D"/>
    <w:rsid w:val="00B46221"/>
    <w:rsid w:val="00B50F10"/>
    <w:rsid w:val="00B51708"/>
    <w:rsid w:val="00B517AA"/>
    <w:rsid w:val="00B532AE"/>
    <w:rsid w:val="00B5363D"/>
    <w:rsid w:val="00B537DE"/>
    <w:rsid w:val="00B53D99"/>
    <w:rsid w:val="00B54CE3"/>
    <w:rsid w:val="00B555FF"/>
    <w:rsid w:val="00B56793"/>
    <w:rsid w:val="00B57E09"/>
    <w:rsid w:val="00B61987"/>
    <w:rsid w:val="00B64084"/>
    <w:rsid w:val="00B64D62"/>
    <w:rsid w:val="00B65E5B"/>
    <w:rsid w:val="00B67771"/>
    <w:rsid w:val="00B7031D"/>
    <w:rsid w:val="00B704E7"/>
    <w:rsid w:val="00B718EB"/>
    <w:rsid w:val="00B71B17"/>
    <w:rsid w:val="00B71D26"/>
    <w:rsid w:val="00B744A7"/>
    <w:rsid w:val="00B74772"/>
    <w:rsid w:val="00B75EDD"/>
    <w:rsid w:val="00B76478"/>
    <w:rsid w:val="00B76A30"/>
    <w:rsid w:val="00B77D4A"/>
    <w:rsid w:val="00B8126F"/>
    <w:rsid w:val="00B81BD7"/>
    <w:rsid w:val="00B81CF3"/>
    <w:rsid w:val="00B82473"/>
    <w:rsid w:val="00B828C9"/>
    <w:rsid w:val="00B82B61"/>
    <w:rsid w:val="00B83B6B"/>
    <w:rsid w:val="00B83F0C"/>
    <w:rsid w:val="00B878B0"/>
    <w:rsid w:val="00B90F6D"/>
    <w:rsid w:val="00B91124"/>
    <w:rsid w:val="00B9156A"/>
    <w:rsid w:val="00B92904"/>
    <w:rsid w:val="00B93E25"/>
    <w:rsid w:val="00B944E2"/>
    <w:rsid w:val="00B95007"/>
    <w:rsid w:val="00B9504B"/>
    <w:rsid w:val="00B95793"/>
    <w:rsid w:val="00B95DE0"/>
    <w:rsid w:val="00B976D7"/>
    <w:rsid w:val="00B97962"/>
    <w:rsid w:val="00B979ED"/>
    <w:rsid w:val="00BA00DB"/>
    <w:rsid w:val="00BA027F"/>
    <w:rsid w:val="00BA0A06"/>
    <w:rsid w:val="00BA0F32"/>
    <w:rsid w:val="00BA1238"/>
    <w:rsid w:val="00BA275F"/>
    <w:rsid w:val="00BA62B1"/>
    <w:rsid w:val="00BA65F1"/>
    <w:rsid w:val="00BA74EF"/>
    <w:rsid w:val="00BA7BFC"/>
    <w:rsid w:val="00BB09F0"/>
    <w:rsid w:val="00BB1113"/>
    <w:rsid w:val="00BB132B"/>
    <w:rsid w:val="00BB23B9"/>
    <w:rsid w:val="00BB3446"/>
    <w:rsid w:val="00BB55E5"/>
    <w:rsid w:val="00BB6723"/>
    <w:rsid w:val="00BB7E35"/>
    <w:rsid w:val="00BC180E"/>
    <w:rsid w:val="00BC3D90"/>
    <w:rsid w:val="00BC44F1"/>
    <w:rsid w:val="00BC4601"/>
    <w:rsid w:val="00BC49CD"/>
    <w:rsid w:val="00BC6950"/>
    <w:rsid w:val="00BC7179"/>
    <w:rsid w:val="00BC783E"/>
    <w:rsid w:val="00BD12A1"/>
    <w:rsid w:val="00BD247C"/>
    <w:rsid w:val="00BD3558"/>
    <w:rsid w:val="00BD536D"/>
    <w:rsid w:val="00BD72AD"/>
    <w:rsid w:val="00BD7E85"/>
    <w:rsid w:val="00BE2C06"/>
    <w:rsid w:val="00BE2F61"/>
    <w:rsid w:val="00BE37BF"/>
    <w:rsid w:val="00BE4098"/>
    <w:rsid w:val="00BE4722"/>
    <w:rsid w:val="00BE5728"/>
    <w:rsid w:val="00BE6033"/>
    <w:rsid w:val="00BE7F41"/>
    <w:rsid w:val="00BF013B"/>
    <w:rsid w:val="00BF0680"/>
    <w:rsid w:val="00BF1411"/>
    <w:rsid w:val="00BF4B45"/>
    <w:rsid w:val="00BF4BA7"/>
    <w:rsid w:val="00BF7FC1"/>
    <w:rsid w:val="00C00849"/>
    <w:rsid w:val="00C014ED"/>
    <w:rsid w:val="00C0235E"/>
    <w:rsid w:val="00C04C7B"/>
    <w:rsid w:val="00C120DD"/>
    <w:rsid w:val="00C12D56"/>
    <w:rsid w:val="00C130BF"/>
    <w:rsid w:val="00C1344B"/>
    <w:rsid w:val="00C13C6A"/>
    <w:rsid w:val="00C13D4B"/>
    <w:rsid w:val="00C13FF0"/>
    <w:rsid w:val="00C141B8"/>
    <w:rsid w:val="00C1499E"/>
    <w:rsid w:val="00C14D88"/>
    <w:rsid w:val="00C14E60"/>
    <w:rsid w:val="00C15511"/>
    <w:rsid w:val="00C1585C"/>
    <w:rsid w:val="00C1728B"/>
    <w:rsid w:val="00C177CE"/>
    <w:rsid w:val="00C21A60"/>
    <w:rsid w:val="00C226DC"/>
    <w:rsid w:val="00C230C5"/>
    <w:rsid w:val="00C2365B"/>
    <w:rsid w:val="00C23B28"/>
    <w:rsid w:val="00C245E8"/>
    <w:rsid w:val="00C25613"/>
    <w:rsid w:val="00C2570F"/>
    <w:rsid w:val="00C25C4A"/>
    <w:rsid w:val="00C25CC5"/>
    <w:rsid w:val="00C267C9"/>
    <w:rsid w:val="00C268EB"/>
    <w:rsid w:val="00C27D86"/>
    <w:rsid w:val="00C30685"/>
    <w:rsid w:val="00C30848"/>
    <w:rsid w:val="00C30918"/>
    <w:rsid w:val="00C31584"/>
    <w:rsid w:val="00C323F0"/>
    <w:rsid w:val="00C32CDA"/>
    <w:rsid w:val="00C32F6D"/>
    <w:rsid w:val="00C33825"/>
    <w:rsid w:val="00C3532E"/>
    <w:rsid w:val="00C359E9"/>
    <w:rsid w:val="00C35D99"/>
    <w:rsid w:val="00C41990"/>
    <w:rsid w:val="00C426E0"/>
    <w:rsid w:val="00C451BC"/>
    <w:rsid w:val="00C45C88"/>
    <w:rsid w:val="00C46513"/>
    <w:rsid w:val="00C475B5"/>
    <w:rsid w:val="00C47C3C"/>
    <w:rsid w:val="00C503B1"/>
    <w:rsid w:val="00C503E5"/>
    <w:rsid w:val="00C51E03"/>
    <w:rsid w:val="00C51EE7"/>
    <w:rsid w:val="00C524E2"/>
    <w:rsid w:val="00C52DAE"/>
    <w:rsid w:val="00C532C0"/>
    <w:rsid w:val="00C538D3"/>
    <w:rsid w:val="00C53EED"/>
    <w:rsid w:val="00C54E4F"/>
    <w:rsid w:val="00C550B8"/>
    <w:rsid w:val="00C55836"/>
    <w:rsid w:val="00C56E0E"/>
    <w:rsid w:val="00C57295"/>
    <w:rsid w:val="00C57B76"/>
    <w:rsid w:val="00C604B7"/>
    <w:rsid w:val="00C6223F"/>
    <w:rsid w:val="00C62D72"/>
    <w:rsid w:val="00C64796"/>
    <w:rsid w:val="00C65483"/>
    <w:rsid w:val="00C659AA"/>
    <w:rsid w:val="00C659CD"/>
    <w:rsid w:val="00C66DD1"/>
    <w:rsid w:val="00C66E49"/>
    <w:rsid w:val="00C66ED4"/>
    <w:rsid w:val="00C67A29"/>
    <w:rsid w:val="00C70022"/>
    <w:rsid w:val="00C70499"/>
    <w:rsid w:val="00C71EAA"/>
    <w:rsid w:val="00C71EDC"/>
    <w:rsid w:val="00C7251A"/>
    <w:rsid w:val="00C7292A"/>
    <w:rsid w:val="00C73229"/>
    <w:rsid w:val="00C7346C"/>
    <w:rsid w:val="00C73690"/>
    <w:rsid w:val="00C7417D"/>
    <w:rsid w:val="00C75783"/>
    <w:rsid w:val="00C77BBB"/>
    <w:rsid w:val="00C822FD"/>
    <w:rsid w:val="00C8234B"/>
    <w:rsid w:val="00C82EED"/>
    <w:rsid w:val="00C83801"/>
    <w:rsid w:val="00C8442F"/>
    <w:rsid w:val="00C86601"/>
    <w:rsid w:val="00C86985"/>
    <w:rsid w:val="00C86C9A"/>
    <w:rsid w:val="00C87BAD"/>
    <w:rsid w:val="00C90588"/>
    <w:rsid w:val="00C906D2"/>
    <w:rsid w:val="00C90E06"/>
    <w:rsid w:val="00C91F15"/>
    <w:rsid w:val="00C93D14"/>
    <w:rsid w:val="00C94F38"/>
    <w:rsid w:val="00C96341"/>
    <w:rsid w:val="00C963FB"/>
    <w:rsid w:val="00C964CA"/>
    <w:rsid w:val="00C973C0"/>
    <w:rsid w:val="00CA0090"/>
    <w:rsid w:val="00CA0421"/>
    <w:rsid w:val="00CA049C"/>
    <w:rsid w:val="00CA1330"/>
    <w:rsid w:val="00CA21AC"/>
    <w:rsid w:val="00CA3459"/>
    <w:rsid w:val="00CA4B5F"/>
    <w:rsid w:val="00CA565A"/>
    <w:rsid w:val="00CA565F"/>
    <w:rsid w:val="00CA58CE"/>
    <w:rsid w:val="00CA6F81"/>
    <w:rsid w:val="00CB010E"/>
    <w:rsid w:val="00CB02A3"/>
    <w:rsid w:val="00CB2926"/>
    <w:rsid w:val="00CB3701"/>
    <w:rsid w:val="00CB4B43"/>
    <w:rsid w:val="00CB60C6"/>
    <w:rsid w:val="00CB6445"/>
    <w:rsid w:val="00CB71B0"/>
    <w:rsid w:val="00CC21AC"/>
    <w:rsid w:val="00CC3941"/>
    <w:rsid w:val="00CC4C7E"/>
    <w:rsid w:val="00CC5554"/>
    <w:rsid w:val="00CC6253"/>
    <w:rsid w:val="00CC6280"/>
    <w:rsid w:val="00CD1237"/>
    <w:rsid w:val="00CD1856"/>
    <w:rsid w:val="00CD19A7"/>
    <w:rsid w:val="00CD2815"/>
    <w:rsid w:val="00CD2F2A"/>
    <w:rsid w:val="00CD3F30"/>
    <w:rsid w:val="00CD4DD0"/>
    <w:rsid w:val="00CD58AF"/>
    <w:rsid w:val="00CD5EA1"/>
    <w:rsid w:val="00CD67FB"/>
    <w:rsid w:val="00CD6E6C"/>
    <w:rsid w:val="00CD7462"/>
    <w:rsid w:val="00CE0702"/>
    <w:rsid w:val="00CE0B5E"/>
    <w:rsid w:val="00CE1414"/>
    <w:rsid w:val="00CE1DD8"/>
    <w:rsid w:val="00CE295F"/>
    <w:rsid w:val="00CE3E1B"/>
    <w:rsid w:val="00CE4943"/>
    <w:rsid w:val="00CE4C42"/>
    <w:rsid w:val="00CE72F4"/>
    <w:rsid w:val="00CE78AE"/>
    <w:rsid w:val="00CF133A"/>
    <w:rsid w:val="00CF1F8A"/>
    <w:rsid w:val="00CF2FE8"/>
    <w:rsid w:val="00CF3AD7"/>
    <w:rsid w:val="00CF56DA"/>
    <w:rsid w:val="00CF5E1C"/>
    <w:rsid w:val="00CF7056"/>
    <w:rsid w:val="00CF7603"/>
    <w:rsid w:val="00D01673"/>
    <w:rsid w:val="00D0197F"/>
    <w:rsid w:val="00D0335C"/>
    <w:rsid w:val="00D035B5"/>
    <w:rsid w:val="00D0360C"/>
    <w:rsid w:val="00D03B84"/>
    <w:rsid w:val="00D0411D"/>
    <w:rsid w:val="00D06FE9"/>
    <w:rsid w:val="00D10C06"/>
    <w:rsid w:val="00D116E1"/>
    <w:rsid w:val="00D11AD5"/>
    <w:rsid w:val="00D121AF"/>
    <w:rsid w:val="00D12C39"/>
    <w:rsid w:val="00D13226"/>
    <w:rsid w:val="00D13269"/>
    <w:rsid w:val="00D137DC"/>
    <w:rsid w:val="00D13957"/>
    <w:rsid w:val="00D139FC"/>
    <w:rsid w:val="00D14FB8"/>
    <w:rsid w:val="00D160AA"/>
    <w:rsid w:val="00D1720E"/>
    <w:rsid w:val="00D173F6"/>
    <w:rsid w:val="00D17C70"/>
    <w:rsid w:val="00D20D0F"/>
    <w:rsid w:val="00D21F35"/>
    <w:rsid w:val="00D23A76"/>
    <w:rsid w:val="00D25DB9"/>
    <w:rsid w:val="00D2603C"/>
    <w:rsid w:val="00D26420"/>
    <w:rsid w:val="00D26BAA"/>
    <w:rsid w:val="00D3097B"/>
    <w:rsid w:val="00D30AF8"/>
    <w:rsid w:val="00D327AC"/>
    <w:rsid w:val="00D32D64"/>
    <w:rsid w:val="00D3308D"/>
    <w:rsid w:val="00D33CF9"/>
    <w:rsid w:val="00D341F4"/>
    <w:rsid w:val="00D34D36"/>
    <w:rsid w:val="00D35570"/>
    <w:rsid w:val="00D35D22"/>
    <w:rsid w:val="00D36490"/>
    <w:rsid w:val="00D36ADA"/>
    <w:rsid w:val="00D3768B"/>
    <w:rsid w:val="00D40B7F"/>
    <w:rsid w:val="00D410DA"/>
    <w:rsid w:val="00D4297D"/>
    <w:rsid w:val="00D4366C"/>
    <w:rsid w:val="00D43A7B"/>
    <w:rsid w:val="00D44032"/>
    <w:rsid w:val="00D44643"/>
    <w:rsid w:val="00D446EC"/>
    <w:rsid w:val="00D44DF5"/>
    <w:rsid w:val="00D4689D"/>
    <w:rsid w:val="00D468A3"/>
    <w:rsid w:val="00D50249"/>
    <w:rsid w:val="00D512FD"/>
    <w:rsid w:val="00D51903"/>
    <w:rsid w:val="00D51D74"/>
    <w:rsid w:val="00D5408C"/>
    <w:rsid w:val="00D55191"/>
    <w:rsid w:val="00D5551F"/>
    <w:rsid w:val="00D567F3"/>
    <w:rsid w:val="00D56C3A"/>
    <w:rsid w:val="00D61646"/>
    <w:rsid w:val="00D61816"/>
    <w:rsid w:val="00D62690"/>
    <w:rsid w:val="00D63451"/>
    <w:rsid w:val="00D64B1A"/>
    <w:rsid w:val="00D67127"/>
    <w:rsid w:val="00D6728C"/>
    <w:rsid w:val="00D67912"/>
    <w:rsid w:val="00D706A0"/>
    <w:rsid w:val="00D706F6"/>
    <w:rsid w:val="00D70A26"/>
    <w:rsid w:val="00D721E3"/>
    <w:rsid w:val="00D736EF"/>
    <w:rsid w:val="00D750B3"/>
    <w:rsid w:val="00D7773E"/>
    <w:rsid w:val="00D779E4"/>
    <w:rsid w:val="00D80005"/>
    <w:rsid w:val="00D80526"/>
    <w:rsid w:val="00D806AB"/>
    <w:rsid w:val="00D8085E"/>
    <w:rsid w:val="00D80B94"/>
    <w:rsid w:val="00D816B5"/>
    <w:rsid w:val="00D816CB"/>
    <w:rsid w:val="00D81F36"/>
    <w:rsid w:val="00D8424E"/>
    <w:rsid w:val="00D85087"/>
    <w:rsid w:val="00D8524F"/>
    <w:rsid w:val="00D86376"/>
    <w:rsid w:val="00D86570"/>
    <w:rsid w:val="00D871B1"/>
    <w:rsid w:val="00D87398"/>
    <w:rsid w:val="00D90915"/>
    <w:rsid w:val="00D90D30"/>
    <w:rsid w:val="00D91457"/>
    <w:rsid w:val="00D916E5"/>
    <w:rsid w:val="00D942BA"/>
    <w:rsid w:val="00D948DE"/>
    <w:rsid w:val="00D953B1"/>
    <w:rsid w:val="00DA0639"/>
    <w:rsid w:val="00DA0C05"/>
    <w:rsid w:val="00DA1A38"/>
    <w:rsid w:val="00DA4623"/>
    <w:rsid w:val="00DA46F9"/>
    <w:rsid w:val="00DA4C6C"/>
    <w:rsid w:val="00DA5200"/>
    <w:rsid w:val="00DA5290"/>
    <w:rsid w:val="00DA5365"/>
    <w:rsid w:val="00DA6C2A"/>
    <w:rsid w:val="00DA7DA3"/>
    <w:rsid w:val="00DB02D6"/>
    <w:rsid w:val="00DB0FA6"/>
    <w:rsid w:val="00DB14B9"/>
    <w:rsid w:val="00DB14C7"/>
    <w:rsid w:val="00DB18A6"/>
    <w:rsid w:val="00DB1EA8"/>
    <w:rsid w:val="00DB2215"/>
    <w:rsid w:val="00DB226E"/>
    <w:rsid w:val="00DB25C5"/>
    <w:rsid w:val="00DB38CC"/>
    <w:rsid w:val="00DB3DE9"/>
    <w:rsid w:val="00DB4019"/>
    <w:rsid w:val="00DB4666"/>
    <w:rsid w:val="00DB4997"/>
    <w:rsid w:val="00DB4A23"/>
    <w:rsid w:val="00DB4D40"/>
    <w:rsid w:val="00DB572D"/>
    <w:rsid w:val="00DB5A26"/>
    <w:rsid w:val="00DB6353"/>
    <w:rsid w:val="00DB780D"/>
    <w:rsid w:val="00DB7A60"/>
    <w:rsid w:val="00DC110B"/>
    <w:rsid w:val="00DC12FE"/>
    <w:rsid w:val="00DC1A04"/>
    <w:rsid w:val="00DC34E5"/>
    <w:rsid w:val="00DC4C06"/>
    <w:rsid w:val="00DC5085"/>
    <w:rsid w:val="00DC5330"/>
    <w:rsid w:val="00DC5927"/>
    <w:rsid w:val="00DC607F"/>
    <w:rsid w:val="00DC6A43"/>
    <w:rsid w:val="00DD0608"/>
    <w:rsid w:val="00DD0868"/>
    <w:rsid w:val="00DD0E10"/>
    <w:rsid w:val="00DD1C02"/>
    <w:rsid w:val="00DD2731"/>
    <w:rsid w:val="00DD2BDD"/>
    <w:rsid w:val="00DD3E23"/>
    <w:rsid w:val="00DD4127"/>
    <w:rsid w:val="00DD496F"/>
    <w:rsid w:val="00DE06E9"/>
    <w:rsid w:val="00DE0D69"/>
    <w:rsid w:val="00DE2F93"/>
    <w:rsid w:val="00DE4844"/>
    <w:rsid w:val="00DE516C"/>
    <w:rsid w:val="00DE62F2"/>
    <w:rsid w:val="00DE6857"/>
    <w:rsid w:val="00DE6A50"/>
    <w:rsid w:val="00DF0E7F"/>
    <w:rsid w:val="00DF15F2"/>
    <w:rsid w:val="00DF1BFE"/>
    <w:rsid w:val="00DF1F42"/>
    <w:rsid w:val="00DF2B2F"/>
    <w:rsid w:val="00DF2F1A"/>
    <w:rsid w:val="00DF3059"/>
    <w:rsid w:val="00DF42BF"/>
    <w:rsid w:val="00DF50C4"/>
    <w:rsid w:val="00DF687A"/>
    <w:rsid w:val="00DF7B7C"/>
    <w:rsid w:val="00E000EA"/>
    <w:rsid w:val="00E001D7"/>
    <w:rsid w:val="00E012F4"/>
    <w:rsid w:val="00E01CE7"/>
    <w:rsid w:val="00E01E09"/>
    <w:rsid w:val="00E034DE"/>
    <w:rsid w:val="00E03A94"/>
    <w:rsid w:val="00E04592"/>
    <w:rsid w:val="00E06754"/>
    <w:rsid w:val="00E068F0"/>
    <w:rsid w:val="00E07DC0"/>
    <w:rsid w:val="00E10083"/>
    <w:rsid w:val="00E10EB9"/>
    <w:rsid w:val="00E11E9A"/>
    <w:rsid w:val="00E120FF"/>
    <w:rsid w:val="00E12A42"/>
    <w:rsid w:val="00E13405"/>
    <w:rsid w:val="00E13753"/>
    <w:rsid w:val="00E13BC4"/>
    <w:rsid w:val="00E1432C"/>
    <w:rsid w:val="00E14BE5"/>
    <w:rsid w:val="00E14D68"/>
    <w:rsid w:val="00E15497"/>
    <w:rsid w:val="00E15928"/>
    <w:rsid w:val="00E1699E"/>
    <w:rsid w:val="00E1704E"/>
    <w:rsid w:val="00E205FE"/>
    <w:rsid w:val="00E20908"/>
    <w:rsid w:val="00E20B1D"/>
    <w:rsid w:val="00E218C8"/>
    <w:rsid w:val="00E2259C"/>
    <w:rsid w:val="00E22EC2"/>
    <w:rsid w:val="00E24ADC"/>
    <w:rsid w:val="00E24C92"/>
    <w:rsid w:val="00E24E47"/>
    <w:rsid w:val="00E256F6"/>
    <w:rsid w:val="00E25AFA"/>
    <w:rsid w:val="00E25EF6"/>
    <w:rsid w:val="00E26F68"/>
    <w:rsid w:val="00E27E8F"/>
    <w:rsid w:val="00E30C91"/>
    <w:rsid w:val="00E3140A"/>
    <w:rsid w:val="00E32047"/>
    <w:rsid w:val="00E3296F"/>
    <w:rsid w:val="00E32E40"/>
    <w:rsid w:val="00E36DB0"/>
    <w:rsid w:val="00E37A45"/>
    <w:rsid w:val="00E411FD"/>
    <w:rsid w:val="00E4631A"/>
    <w:rsid w:val="00E472D6"/>
    <w:rsid w:val="00E47874"/>
    <w:rsid w:val="00E504D9"/>
    <w:rsid w:val="00E52F74"/>
    <w:rsid w:val="00E54057"/>
    <w:rsid w:val="00E548E7"/>
    <w:rsid w:val="00E54D08"/>
    <w:rsid w:val="00E552D0"/>
    <w:rsid w:val="00E56A3D"/>
    <w:rsid w:val="00E57B3A"/>
    <w:rsid w:val="00E6146A"/>
    <w:rsid w:val="00E6187E"/>
    <w:rsid w:val="00E618A7"/>
    <w:rsid w:val="00E63593"/>
    <w:rsid w:val="00E6376F"/>
    <w:rsid w:val="00E63B9E"/>
    <w:rsid w:val="00E655B1"/>
    <w:rsid w:val="00E6600A"/>
    <w:rsid w:val="00E66AA7"/>
    <w:rsid w:val="00E710E7"/>
    <w:rsid w:val="00E7148E"/>
    <w:rsid w:val="00E7216D"/>
    <w:rsid w:val="00E72C45"/>
    <w:rsid w:val="00E731A5"/>
    <w:rsid w:val="00E7331D"/>
    <w:rsid w:val="00E73421"/>
    <w:rsid w:val="00E73D33"/>
    <w:rsid w:val="00E745C4"/>
    <w:rsid w:val="00E7547C"/>
    <w:rsid w:val="00E756D1"/>
    <w:rsid w:val="00E76DF6"/>
    <w:rsid w:val="00E818C6"/>
    <w:rsid w:val="00E81E44"/>
    <w:rsid w:val="00E83BFC"/>
    <w:rsid w:val="00E8444C"/>
    <w:rsid w:val="00E847CC"/>
    <w:rsid w:val="00E8589D"/>
    <w:rsid w:val="00E908FA"/>
    <w:rsid w:val="00E91F2B"/>
    <w:rsid w:val="00E9220D"/>
    <w:rsid w:val="00E92458"/>
    <w:rsid w:val="00E93CF1"/>
    <w:rsid w:val="00E941AD"/>
    <w:rsid w:val="00E95978"/>
    <w:rsid w:val="00E9623E"/>
    <w:rsid w:val="00E97A79"/>
    <w:rsid w:val="00EA281E"/>
    <w:rsid w:val="00EA2DB2"/>
    <w:rsid w:val="00EA3A0E"/>
    <w:rsid w:val="00EA43F8"/>
    <w:rsid w:val="00EA5138"/>
    <w:rsid w:val="00EA668A"/>
    <w:rsid w:val="00EB0772"/>
    <w:rsid w:val="00EB3026"/>
    <w:rsid w:val="00EB48BA"/>
    <w:rsid w:val="00EB48E8"/>
    <w:rsid w:val="00EB4934"/>
    <w:rsid w:val="00EB4BA6"/>
    <w:rsid w:val="00EB5062"/>
    <w:rsid w:val="00EB51CC"/>
    <w:rsid w:val="00EB714E"/>
    <w:rsid w:val="00EC1047"/>
    <w:rsid w:val="00EC148B"/>
    <w:rsid w:val="00EC3E36"/>
    <w:rsid w:val="00EC7841"/>
    <w:rsid w:val="00EC79E3"/>
    <w:rsid w:val="00EC7CBB"/>
    <w:rsid w:val="00ED0E00"/>
    <w:rsid w:val="00ED16B3"/>
    <w:rsid w:val="00ED2A53"/>
    <w:rsid w:val="00ED398C"/>
    <w:rsid w:val="00ED4C95"/>
    <w:rsid w:val="00ED4F1C"/>
    <w:rsid w:val="00ED5369"/>
    <w:rsid w:val="00ED6075"/>
    <w:rsid w:val="00ED6340"/>
    <w:rsid w:val="00EE06D6"/>
    <w:rsid w:val="00EE0D0B"/>
    <w:rsid w:val="00EE190B"/>
    <w:rsid w:val="00EE3636"/>
    <w:rsid w:val="00EE3E23"/>
    <w:rsid w:val="00EE4330"/>
    <w:rsid w:val="00EE4E2E"/>
    <w:rsid w:val="00EE549A"/>
    <w:rsid w:val="00EE5F5B"/>
    <w:rsid w:val="00EE7A1B"/>
    <w:rsid w:val="00EF01FF"/>
    <w:rsid w:val="00EF0B01"/>
    <w:rsid w:val="00EF2B43"/>
    <w:rsid w:val="00EF2BF7"/>
    <w:rsid w:val="00EF4039"/>
    <w:rsid w:val="00EF47A4"/>
    <w:rsid w:val="00EF4802"/>
    <w:rsid w:val="00EF48B3"/>
    <w:rsid w:val="00EF63F6"/>
    <w:rsid w:val="00F002EE"/>
    <w:rsid w:val="00F0124D"/>
    <w:rsid w:val="00F01583"/>
    <w:rsid w:val="00F02246"/>
    <w:rsid w:val="00F0227A"/>
    <w:rsid w:val="00F03132"/>
    <w:rsid w:val="00F03488"/>
    <w:rsid w:val="00F03DF3"/>
    <w:rsid w:val="00F04275"/>
    <w:rsid w:val="00F04549"/>
    <w:rsid w:val="00F07A04"/>
    <w:rsid w:val="00F07EC8"/>
    <w:rsid w:val="00F11BEC"/>
    <w:rsid w:val="00F12A04"/>
    <w:rsid w:val="00F13971"/>
    <w:rsid w:val="00F13A41"/>
    <w:rsid w:val="00F1414C"/>
    <w:rsid w:val="00F14861"/>
    <w:rsid w:val="00F15D24"/>
    <w:rsid w:val="00F16093"/>
    <w:rsid w:val="00F16221"/>
    <w:rsid w:val="00F17194"/>
    <w:rsid w:val="00F209C5"/>
    <w:rsid w:val="00F216C8"/>
    <w:rsid w:val="00F22186"/>
    <w:rsid w:val="00F232A1"/>
    <w:rsid w:val="00F23324"/>
    <w:rsid w:val="00F2344C"/>
    <w:rsid w:val="00F23F32"/>
    <w:rsid w:val="00F2466C"/>
    <w:rsid w:val="00F2583E"/>
    <w:rsid w:val="00F25968"/>
    <w:rsid w:val="00F25FDD"/>
    <w:rsid w:val="00F266D7"/>
    <w:rsid w:val="00F27FA0"/>
    <w:rsid w:val="00F31A6A"/>
    <w:rsid w:val="00F3241A"/>
    <w:rsid w:val="00F327E2"/>
    <w:rsid w:val="00F331C0"/>
    <w:rsid w:val="00F3530E"/>
    <w:rsid w:val="00F3638E"/>
    <w:rsid w:val="00F4063E"/>
    <w:rsid w:val="00F4116B"/>
    <w:rsid w:val="00F41D62"/>
    <w:rsid w:val="00F43933"/>
    <w:rsid w:val="00F43FCC"/>
    <w:rsid w:val="00F44339"/>
    <w:rsid w:val="00F44793"/>
    <w:rsid w:val="00F44AA1"/>
    <w:rsid w:val="00F456C8"/>
    <w:rsid w:val="00F460DF"/>
    <w:rsid w:val="00F46ADA"/>
    <w:rsid w:val="00F47631"/>
    <w:rsid w:val="00F47B98"/>
    <w:rsid w:val="00F47C06"/>
    <w:rsid w:val="00F47CF6"/>
    <w:rsid w:val="00F505BF"/>
    <w:rsid w:val="00F51A75"/>
    <w:rsid w:val="00F51E83"/>
    <w:rsid w:val="00F52077"/>
    <w:rsid w:val="00F53FD9"/>
    <w:rsid w:val="00F54069"/>
    <w:rsid w:val="00F55D67"/>
    <w:rsid w:val="00F57658"/>
    <w:rsid w:val="00F57EFF"/>
    <w:rsid w:val="00F619BB"/>
    <w:rsid w:val="00F6299F"/>
    <w:rsid w:val="00F62EC8"/>
    <w:rsid w:val="00F63263"/>
    <w:rsid w:val="00F63589"/>
    <w:rsid w:val="00F64205"/>
    <w:rsid w:val="00F6568F"/>
    <w:rsid w:val="00F6583B"/>
    <w:rsid w:val="00F65E83"/>
    <w:rsid w:val="00F67DE9"/>
    <w:rsid w:val="00F71369"/>
    <w:rsid w:val="00F72EF5"/>
    <w:rsid w:val="00F7412D"/>
    <w:rsid w:val="00F74598"/>
    <w:rsid w:val="00F76483"/>
    <w:rsid w:val="00F76DEE"/>
    <w:rsid w:val="00F77491"/>
    <w:rsid w:val="00F8141A"/>
    <w:rsid w:val="00F82419"/>
    <w:rsid w:val="00F82769"/>
    <w:rsid w:val="00F8430D"/>
    <w:rsid w:val="00F85560"/>
    <w:rsid w:val="00F874B7"/>
    <w:rsid w:val="00F87558"/>
    <w:rsid w:val="00F879DA"/>
    <w:rsid w:val="00F927E9"/>
    <w:rsid w:val="00F937CD"/>
    <w:rsid w:val="00F94AD1"/>
    <w:rsid w:val="00F95133"/>
    <w:rsid w:val="00F95989"/>
    <w:rsid w:val="00F96554"/>
    <w:rsid w:val="00F96B6D"/>
    <w:rsid w:val="00F96BF2"/>
    <w:rsid w:val="00F977AE"/>
    <w:rsid w:val="00F97872"/>
    <w:rsid w:val="00FA0C9B"/>
    <w:rsid w:val="00FA10CB"/>
    <w:rsid w:val="00FA289D"/>
    <w:rsid w:val="00FA5111"/>
    <w:rsid w:val="00FA60D1"/>
    <w:rsid w:val="00FA60E2"/>
    <w:rsid w:val="00FA6E38"/>
    <w:rsid w:val="00FA75F7"/>
    <w:rsid w:val="00FA7D3C"/>
    <w:rsid w:val="00FB0343"/>
    <w:rsid w:val="00FB1CD4"/>
    <w:rsid w:val="00FB26BB"/>
    <w:rsid w:val="00FB334F"/>
    <w:rsid w:val="00FB3416"/>
    <w:rsid w:val="00FB6F25"/>
    <w:rsid w:val="00FC068A"/>
    <w:rsid w:val="00FC0B65"/>
    <w:rsid w:val="00FC12CF"/>
    <w:rsid w:val="00FC2394"/>
    <w:rsid w:val="00FC3BE6"/>
    <w:rsid w:val="00FC465E"/>
    <w:rsid w:val="00FC4CD4"/>
    <w:rsid w:val="00FC52D2"/>
    <w:rsid w:val="00FC6156"/>
    <w:rsid w:val="00FC615B"/>
    <w:rsid w:val="00FC7570"/>
    <w:rsid w:val="00FD0FE9"/>
    <w:rsid w:val="00FD248B"/>
    <w:rsid w:val="00FD39A5"/>
    <w:rsid w:val="00FD3E58"/>
    <w:rsid w:val="00FD40C4"/>
    <w:rsid w:val="00FD54DB"/>
    <w:rsid w:val="00FD54ED"/>
    <w:rsid w:val="00FD5996"/>
    <w:rsid w:val="00FD5BB9"/>
    <w:rsid w:val="00FE00A9"/>
    <w:rsid w:val="00FE0447"/>
    <w:rsid w:val="00FE13CB"/>
    <w:rsid w:val="00FE27F9"/>
    <w:rsid w:val="00FE2DC6"/>
    <w:rsid w:val="00FE31B1"/>
    <w:rsid w:val="00FE42EC"/>
    <w:rsid w:val="00FE45FB"/>
    <w:rsid w:val="00FE5095"/>
    <w:rsid w:val="00FE5EA0"/>
    <w:rsid w:val="00FE7C22"/>
    <w:rsid w:val="00FF00F4"/>
    <w:rsid w:val="00FF1459"/>
    <w:rsid w:val="00FF2792"/>
    <w:rsid w:val="00FF3511"/>
    <w:rsid w:val="00FF4537"/>
    <w:rsid w:val="00FF7026"/>
    <w:rsid w:val="00FF7397"/>
    <w:rsid w:val="00FF7C8B"/>
    <w:rsid w:val="01F3521E"/>
    <w:rsid w:val="03B22EB7"/>
    <w:rsid w:val="04B03F98"/>
    <w:rsid w:val="06654D09"/>
    <w:rsid w:val="08157BBC"/>
    <w:rsid w:val="0BA66FE1"/>
    <w:rsid w:val="0E49522E"/>
    <w:rsid w:val="12CB778F"/>
    <w:rsid w:val="14710E1F"/>
    <w:rsid w:val="170B0025"/>
    <w:rsid w:val="177B6D2A"/>
    <w:rsid w:val="18890233"/>
    <w:rsid w:val="18ED2F5F"/>
    <w:rsid w:val="1B6B08F1"/>
    <w:rsid w:val="1B7E3B0D"/>
    <w:rsid w:val="1D3F6C4A"/>
    <w:rsid w:val="1DE96EFE"/>
    <w:rsid w:val="20713A86"/>
    <w:rsid w:val="20B92299"/>
    <w:rsid w:val="23512A47"/>
    <w:rsid w:val="23F41E93"/>
    <w:rsid w:val="2866186B"/>
    <w:rsid w:val="2B313DC5"/>
    <w:rsid w:val="2BB1068A"/>
    <w:rsid w:val="2BB77950"/>
    <w:rsid w:val="2C1A1476"/>
    <w:rsid w:val="2E0751DF"/>
    <w:rsid w:val="2E1A245A"/>
    <w:rsid w:val="3163741B"/>
    <w:rsid w:val="32951856"/>
    <w:rsid w:val="32CD6F61"/>
    <w:rsid w:val="334B6B7B"/>
    <w:rsid w:val="336D070C"/>
    <w:rsid w:val="33945F49"/>
    <w:rsid w:val="34A9783B"/>
    <w:rsid w:val="34DB7DEB"/>
    <w:rsid w:val="35C4050E"/>
    <w:rsid w:val="363B2715"/>
    <w:rsid w:val="36567106"/>
    <w:rsid w:val="38042FDA"/>
    <w:rsid w:val="38F82D14"/>
    <w:rsid w:val="397F1AA9"/>
    <w:rsid w:val="3AC91E44"/>
    <w:rsid w:val="3B7B057B"/>
    <w:rsid w:val="3C7B5B5E"/>
    <w:rsid w:val="3ED951C1"/>
    <w:rsid w:val="40CD6240"/>
    <w:rsid w:val="41074734"/>
    <w:rsid w:val="413E3AC6"/>
    <w:rsid w:val="414367FA"/>
    <w:rsid w:val="41CB43D7"/>
    <w:rsid w:val="43BF6179"/>
    <w:rsid w:val="440700DA"/>
    <w:rsid w:val="44FF0DB1"/>
    <w:rsid w:val="47D12F43"/>
    <w:rsid w:val="49E54A1A"/>
    <w:rsid w:val="4A5610F5"/>
    <w:rsid w:val="4DBF1A26"/>
    <w:rsid w:val="516369D5"/>
    <w:rsid w:val="52221F52"/>
    <w:rsid w:val="523168FF"/>
    <w:rsid w:val="548341FB"/>
    <w:rsid w:val="5986655D"/>
    <w:rsid w:val="59A95D3F"/>
    <w:rsid w:val="5B48305A"/>
    <w:rsid w:val="5D775E79"/>
    <w:rsid w:val="611D4629"/>
    <w:rsid w:val="62F70A86"/>
    <w:rsid w:val="64531FB8"/>
    <w:rsid w:val="646C2F4D"/>
    <w:rsid w:val="648E14FF"/>
    <w:rsid w:val="656C7F0A"/>
    <w:rsid w:val="678673E4"/>
    <w:rsid w:val="67DD11EC"/>
    <w:rsid w:val="67F679D8"/>
    <w:rsid w:val="68466B73"/>
    <w:rsid w:val="69066386"/>
    <w:rsid w:val="6C953C26"/>
    <w:rsid w:val="6FC61156"/>
    <w:rsid w:val="72723DB5"/>
    <w:rsid w:val="72AD48FD"/>
    <w:rsid w:val="72D80D10"/>
    <w:rsid w:val="733A46D9"/>
    <w:rsid w:val="747202E3"/>
    <w:rsid w:val="753D2C53"/>
    <w:rsid w:val="762857DE"/>
    <w:rsid w:val="78283BA0"/>
    <w:rsid w:val="7AA8721A"/>
    <w:rsid w:val="7B284E97"/>
    <w:rsid w:val="7CF91FAF"/>
    <w:rsid w:val="7ECA0929"/>
    <w:rsid w:val="7EE834A2"/>
    <w:rsid w:val="7F301B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line="360" w:lineRule="auto"/>
      <w:outlineLvl w:val="0"/>
    </w:pPr>
    <w:rPr>
      <w:rFonts w:eastAsia="黑体"/>
      <w:b/>
      <w:kern w:val="44"/>
      <w:sz w:val="24"/>
      <w:szCs w:val="20"/>
    </w:rPr>
  </w:style>
  <w:style w:type="paragraph" w:styleId="3">
    <w:name w:val="heading 2"/>
    <w:basedOn w:val="1"/>
    <w:next w:val="1"/>
    <w:link w:val="27"/>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line="360" w:lineRule="auto"/>
      <w:outlineLvl w:val="2"/>
    </w:pPr>
    <w:rPr>
      <w:bCs/>
      <w:sz w:val="24"/>
      <w:szCs w:val="32"/>
    </w:rPr>
  </w:style>
  <w:style w:type="paragraph" w:styleId="5">
    <w:name w:val="heading 5"/>
    <w:basedOn w:val="1"/>
    <w:next w:val="1"/>
    <w:qFormat/>
    <w:uiPriority w:val="0"/>
    <w:pPr>
      <w:keepNext/>
      <w:ind w:firstLine="3360" w:firstLineChars="400"/>
      <w:outlineLvl w:val="4"/>
    </w:pPr>
    <w:rPr>
      <w:rFonts w:ascii="宋体" w:hAnsi="宋体"/>
      <w:bCs/>
      <w:color w:val="000000"/>
      <w:sz w:val="84"/>
      <w14:shadow w14:blurRad="50800" w14:dist="38100" w14:dir="2700000" w14:sx="100000" w14:sy="100000" w14:kx="0" w14:ky="0" w14:algn="tl">
        <w14:srgbClr w14:val="000000">
          <w14:alpha w14:val="60000"/>
        </w14:srgbClr>
      </w14:shadow>
    </w:rPr>
  </w:style>
  <w:style w:type="character" w:default="1" w:styleId="21">
    <w:name w:val="Default Paragraph Font"/>
    <w:unhideWhenUsed/>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Body Text Indent"/>
    <w:basedOn w:val="1"/>
    <w:qFormat/>
    <w:uiPriority w:val="0"/>
    <w:pPr>
      <w:spacing w:line="360" w:lineRule="auto"/>
      <w:ind w:firstLine="480"/>
    </w:pPr>
    <w:rPr>
      <w:sz w:val="24"/>
    </w:rPr>
  </w:style>
  <w:style w:type="paragraph" w:styleId="9">
    <w:name w:val="toc 3"/>
    <w:basedOn w:val="1"/>
    <w:next w:val="1"/>
    <w:qFormat/>
    <w:uiPriority w:val="39"/>
    <w:pPr>
      <w:tabs>
        <w:tab w:val="right" w:leader="dot" w:pos="8834"/>
      </w:tabs>
      <w:spacing w:line="360" w:lineRule="auto"/>
      <w:ind w:left="840" w:leftChars="400"/>
    </w:p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Balloon Text"/>
    <w:basedOn w:val="1"/>
    <w:qFormat/>
    <w:uiPriority w:val="0"/>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834"/>
      </w:tabs>
      <w:spacing w:line="360" w:lineRule="auto"/>
    </w:pPr>
  </w:style>
  <w:style w:type="paragraph" w:styleId="16">
    <w:name w:val="toc 2"/>
    <w:basedOn w:val="1"/>
    <w:next w:val="1"/>
    <w:qFormat/>
    <w:uiPriority w:val="39"/>
    <w:pPr>
      <w:ind w:left="420" w:leftChars="200"/>
    </w:p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8">
    <w:name w:val="annotation subject"/>
    <w:basedOn w:val="7"/>
    <w:next w:val="7"/>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FollowedHyperlink"/>
    <w:qFormat/>
    <w:uiPriority w:val="0"/>
    <w:rPr>
      <w:color w:val="800080"/>
      <w:u w:val="single"/>
    </w:rPr>
  </w:style>
  <w:style w:type="character" w:styleId="24">
    <w:name w:val="Emphasis"/>
    <w:qFormat/>
    <w:uiPriority w:val="0"/>
    <w:rPr>
      <w:color w:val="CC0033"/>
    </w:rPr>
  </w:style>
  <w:style w:type="character" w:styleId="25">
    <w:name w:val="Hyperlink"/>
    <w:qFormat/>
    <w:uiPriority w:val="99"/>
    <w:rPr>
      <w:color w:val="0000FF"/>
      <w:u w:val="single"/>
    </w:rPr>
  </w:style>
  <w:style w:type="character" w:styleId="26">
    <w:name w:val="annotation reference"/>
    <w:basedOn w:val="21"/>
    <w:qFormat/>
    <w:uiPriority w:val="0"/>
    <w:rPr>
      <w:sz w:val="21"/>
      <w:szCs w:val="21"/>
    </w:rPr>
  </w:style>
  <w:style w:type="character" w:customStyle="1" w:styleId="27">
    <w:name w:val="标题 2 Char"/>
    <w:link w:val="3"/>
    <w:semiHidden/>
    <w:qFormat/>
    <w:uiPriority w:val="0"/>
    <w:rPr>
      <w:rFonts w:ascii="Cambria" w:hAnsi="Cambria" w:eastAsia="宋体" w:cs="Times New Roman"/>
      <w:b/>
      <w:bCs/>
      <w:kern w:val="2"/>
      <w:sz w:val="32"/>
      <w:szCs w:val="32"/>
    </w:rPr>
  </w:style>
  <w:style w:type="character" w:customStyle="1" w:styleId="28">
    <w:name w:val="页脚 Char"/>
    <w:link w:val="13"/>
    <w:qFormat/>
    <w:uiPriority w:val="99"/>
    <w:rPr>
      <w:kern w:val="2"/>
      <w:sz w:val="18"/>
      <w:szCs w:val="18"/>
    </w:rPr>
  </w:style>
  <w:style w:type="character" w:customStyle="1" w:styleId="29">
    <w:name w:val="text-161"/>
    <w:qFormat/>
    <w:uiPriority w:val="0"/>
    <w:rPr>
      <w:b/>
      <w:bCs/>
      <w:color w:val="CC3300"/>
      <w:sz w:val="38"/>
      <w:szCs w:val="38"/>
    </w:rPr>
  </w:style>
  <w:style w:type="paragraph" w:customStyle="1" w:styleId="30">
    <w:name w:val="章标题"/>
    <w:next w:val="1"/>
    <w:qFormat/>
    <w:uiPriority w:val="0"/>
    <w:pPr>
      <w:spacing w:beforeLines="50" w:afterLines="50"/>
      <w:ind w:left="360"/>
      <w:jc w:val="both"/>
      <w:outlineLvl w:val="1"/>
    </w:pPr>
    <w:rPr>
      <w:rFonts w:ascii="黑体" w:hAnsi="Times New Roman" w:eastAsia="黑体" w:cs="Times New Roman"/>
      <w:sz w:val="21"/>
      <w:lang w:val="en-US" w:eastAsia="zh-CN" w:bidi="ar-SA"/>
    </w:rPr>
  </w:style>
  <w:style w:type="paragraph" w:customStyle="1" w:styleId="31">
    <w:name w:val="CM14"/>
    <w:basedOn w:val="32"/>
    <w:next w:val="32"/>
    <w:qFormat/>
    <w:uiPriority w:val="0"/>
    <w:pPr>
      <w:spacing w:after="238"/>
    </w:pPr>
    <w:rPr>
      <w:rFonts w:cs="Times New Roman"/>
      <w:color w:val="auto"/>
    </w:rPr>
  </w:style>
  <w:style w:type="paragraph" w:customStyle="1" w:styleId="32">
    <w:name w:val="Default"/>
    <w:qFormat/>
    <w:uiPriority w:val="0"/>
    <w:pPr>
      <w:widowControl w:val="0"/>
      <w:autoSpaceDE w:val="0"/>
      <w:autoSpaceDN w:val="0"/>
      <w:adjustRightInd w:val="0"/>
    </w:pPr>
    <w:rPr>
      <w:rFonts w:ascii="ECACFI+Arial,Bold" w:hAnsi="Times New Roman" w:eastAsia="ECACFI+Arial,Bold" w:cs="ECACFI+Arial,Bold"/>
      <w:color w:val="000000"/>
      <w:sz w:val="24"/>
      <w:szCs w:val="24"/>
      <w:lang w:val="en-US" w:eastAsia="zh-CN" w:bidi="ar-SA"/>
    </w:rPr>
  </w:style>
  <w:style w:type="paragraph" w:customStyle="1" w:styleId="33">
    <w:name w:val="CM13"/>
    <w:basedOn w:val="32"/>
    <w:next w:val="32"/>
    <w:qFormat/>
    <w:uiPriority w:val="0"/>
    <w:pPr>
      <w:spacing w:line="238" w:lineRule="atLeast"/>
    </w:pPr>
    <w:rPr>
      <w:rFonts w:cs="Times New Roman"/>
      <w:color w:val="auto"/>
    </w:rPr>
  </w:style>
  <w:style w:type="paragraph" w:customStyle="1" w:styleId="34">
    <w:name w:val="三级条标题"/>
    <w:basedOn w:val="35"/>
    <w:next w:val="1"/>
    <w:qFormat/>
    <w:uiPriority w:val="0"/>
    <w:pPr>
      <w:outlineLvl w:val="4"/>
    </w:pPr>
  </w:style>
  <w:style w:type="paragraph" w:customStyle="1" w:styleId="35">
    <w:name w:val="二级条标题"/>
    <w:basedOn w:val="36"/>
    <w:next w:val="37"/>
    <w:qFormat/>
    <w:uiPriority w:val="0"/>
    <w:pPr>
      <w:ind w:left="0"/>
      <w:jc w:val="left"/>
      <w:outlineLvl w:val="3"/>
    </w:pPr>
    <w:rPr>
      <w:sz w:val="24"/>
    </w:rPr>
  </w:style>
  <w:style w:type="paragraph" w:customStyle="1" w:styleId="36">
    <w:name w:val="一级条标题"/>
    <w:basedOn w:val="30"/>
    <w:next w:val="37"/>
    <w:qFormat/>
    <w:uiPriority w:val="0"/>
    <w:pPr>
      <w:spacing w:beforeLines="0" w:afterLines="0"/>
      <w:ind w:left="540"/>
      <w:outlineLvl w:val="2"/>
    </w:pPr>
  </w:style>
  <w:style w:type="paragraph" w:customStyle="1" w:styleId="37">
    <w:name w:val="段"/>
    <w:link w:val="4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
    <w:name w:val="CM15"/>
    <w:basedOn w:val="32"/>
    <w:next w:val="32"/>
    <w:qFormat/>
    <w:uiPriority w:val="0"/>
    <w:pPr>
      <w:spacing w:after="480"/>
    </w:pPr>
    <w:rPr>
      <w:rFonts w:cs="Times New Roman"/>
      <w:color w:val="auto"/>
    </w:rPr>
  </w:style>
  <w:style w:type="paragraph" w:customStyle="1" w:styleId="39">
    <w:name w:val="四级条标题"/>
    <w:basedOn w:val="34"/>
    <w:next w:val="1"/>
    <w:qFormat/>
    <w:uiPriority w:val="0"/>
    <w:pPr>
      <w:outlineLvl w:val="5"/>
    </w:pPr>
  </w:style>
  <w:style w:type="paragraph" w:customStyle="1" w:styleId="40">
    <w:name w:val="CM2"/>
    <w:basedOn w:val="32"/>
    <w:next w:val="32"/>
    <w:qFormat/>
    <w:uiPriority w:val="0"/>
    <w:pPr>
      <w:spacing w:line="238" w:lineRule="atLeast"/>
    </w:pPr>
    <w:rPr>
      <w:rFonts w:cs="Times New Roman"/>
      <w:color w:val="auto"/>
    </w:rPr>
  </w:style>
  <w:style w:type="character" w:customStyle="1" w:styleId="41">
    <w:name w:val="段 Char"/>
    <w:link w:val="37"/>
    <w:qFormat/>
    <w:uiPriority w:val="0"/>
    <w:rPr>
      <w:rFonts w:ascii="宋体"/>
      <w:sz w:val="21"/>
    </w:rPr>
  </w:style>
  <w:style w:type="paragraph" w:customStyle="1" w:styleId="42">
    <w:name w:val="CM5"/>
    <w:basedOn w:val="32"/>
    <w:next w:val="32"/>
    <w:qFormat/>
    <w:uiPriority w:val="0"/>
    <w:pPr>
      <w:spacing w:line="238" w:lineRule="atLeast"/>
    </w:pPr>
    <w:rPr>
      <w:rFonts w:cs="Times New Roman"/>
      <w:color w:val="auto"/>
    </w:rPr>
  </w:style>
  <w:style w:type="paragraph" w:customStyle="1" w:styleId="43">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4">
    <w:name w:val="CM1"/>
    <w:basedOn w:val="32"/>
    <w:next w:val="32"/>
    <w:qFormat/>
    <w:uiPriority w:val="0"/>
    <w:rPr>
      <w:rFonts w:cs="Times New Roman"/>
      <w:color w:val="auto"/>
    </w:rPr>
  </w:style>
  <w:style w:type="paragraph" w:customStyle="1" w:styleId="45">
    <w:name w:val="五级条标题"/>
    <w:basedOn w:val="39"/>
    <w:next w:val="1"/>
    <w:qFormat/>
    <w:uiPriority w:val="0"/>
    <w:pPr>
      <w:outlineLvl w:val="6"/>
    </w:pPr>
  </w:style>
  <w:style w:type="paragraph" w:customStyle="1" w:styleId="46">
    <w:name w:val="Example"/>
    <w:basedOn w:val="1"/>
    <w:next w:val="1"/>
    <w:qFormat/>
    <w:uiPriority w:val="0"/>
    <w:pPr>
      <w:widowControl/>
      <w:tabs>
        <w:tab w:val="left" w:pos="1360"/>
      </w:tabs>
      <w:spacing w:after="240" w:line="209" w:lineRule="auto"/>
    </w:pPr>
    <w:rPr>
      <w:rFonts w:ascii="Arial" w:hAnsi="Arial"/>
      <w:kern w:val="0"/>
      <w:sz w:val="18"/>
      <w:szCs w:val="20"/>
      <w:lang w:val="en-GB" w:eastAsia="en-GB"/>
    </w:rPr>
  </w:style>
  <w:style w:type="paragraph" w:customStyle="1" w:styleId="47">
    <w:name w:val="Char Char Char Char Char Char Char Char Char Char Char Char Char"/>
    <w:basedOn w:val="1"/>
    <w:qFormat/>
    <w:uiPriority w:val="0"/>
    <w:pPr>
      <w:snapToGrid w:val="0"/>
      <w:spacing w:line="360" w:lineRule="auto"/>
      <w:ind w:firstLine="200" w:firstLineChars="200"/>
    </w:pPr>
    <w:rPr>
      <w:rFonts w:eastAsia="仿宋_GB2312"/>
      <w:sz w:val="24"/>
    </w:rPr>
  </w:style>
  <w:style w:type="character" w:customStyle="1" w:styleId="48">
    <w:name w:val="apple-converted-space"/>
    <w:basedOn w:val="21"/>
    <w:qFormat/>
    <w:uiPriority w:val="0"/>
  </w:style>
  <w:style w:type="paragraph" w:styleId="49">
    <w:name w:val="List Paragraph"/>
    <w:basedOn w:val="1"/>
    <w:qFormat/>
    <w:uiPriority w:val="34"/>
    <w:pPr>
      <w:ind w:firstLine="420" w:firstLineChars="200"/>
    </w:pPr>
    <w:rPr>
      <w:rFonts w:ascii="Calibri" w:hAnsi="Calibri"/>
      <w:szCs w:val="22"/>
    </w:rPr>
  </w:style>
  <w:style w:type="paragraph" w:customStyle="1" w:styleId="50">
    <w:name w:val="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51">
    <w:name w:val="_Style 50"/>
    <w:basedOn w:val="2"/>
    <w:next w:val="1"/>
    <w:unhideWhenUsed/>
    <w:qFormat/>
    <w:uiPriority w:val="39"/>
    <w:pPr>
      <w:widowControl/>
      <w:spacing w:before="480" w:after="0" w:line="276" w:lineRule="auto"/>
      <w:jc w:val="left"/>
      <w:outlineLvl w:val="9"/>
    </w:pPr>
    <w:rPr>
      <w:rFonts w:ascii="Cambria" w:hAnsi="Cambria" w:eastAsia="宋体"/>
      <w:bCs/>
      <w:color w:val="365F91"/>
      <w:kern w:val="0"/>
      <w:sz w:val="28"/>
      <w:szCs w:val="28"/>
    </w:rPr>
  </w:style>
  <w:style w:type="character" w:styleId="52">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35745;&#37327;&#38498;&#31185;&#30740;\&#25991;&#26723;\MTC29\&#31435;&#39033;\&#26657;&#20934;&#35268;&#33539;&#33609;&#26696;-&#37327;&#23376;&#25928;&#29575;-2022010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校准规范草案-量子效率-20220107.dotx</Template>
  <Pages>21</Pages>
  <Words>6823</Words>
  <Characters>8792</Characters>
  <Lines>36</Lines>
  <Paragraphs>10</Paragraphs>
  <TotalTime>1</TotalTime>
  <ScaleCrop>false</ScaleCrop>
  <LinksUpToDate>false</LinksUpToDate>
  <CharactersWithSpaces>9840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2022-01-08T02:07:00Z</dcterms:created>
  <dc:creator>Zhili Jia</dc:creator>
  <cp:lastModifiedBy>Bruis Kim</cp:lastModifiedBy>
  <dcterms:modified xsi:type="dcterms:W3CDTF">2022-11-06T08:41:21Z</dcterms:modified>
  <dc:title>液体流量计量器具检定系统表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5EC2462ED0D3469A95BCB0504B80CCD4</vt:lpwstr>
  </property>
</Properties>
</file>