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93510" w14:textId="77777777" w:rsidR="00765271" w:rsidRDefault="00765271">
      <w:pPr>
        <w:rPr>
          <w:sz w:val="24"/>
        </w:rPr>
      </w:pPr>
    </w:p>
    <w:p w14:paraId="48458BAA" w14:textId="77777777" w:rsidR="00765271" w:rsidRDefault="00000000">
      <w:pPr>
        <w:ind w:firstLineChars="437" w:firstLine="6293"/>
        <w:rPr>
          <w:sz w:val="84"/>
          <w:szCs w:val="84"/>
        </w:rPr>
      </w:pPr>
      <w:r>
        <w:rPr>
          <w:sz w:val="144"/>
          <w:szCs w:val="144"/>
        </w:rPr>
        <w:t>JJF</w:t>
      </w:r>
    </w:p>
    <w:p w14:paraId="2F0BE555" w14:textId="77777777" w:rsidR="00765271" w:rsidRDefault="00000000">
      <w:pPr>
        <w:jc w:val="center"/>
        <w:rPr>
          <w:b/>
          <w:sz w:val="52"/>
          <w:szCs w:val="52"/>
        </w:rPr>
      </w:pPr>
      <w:r>
        <w:rPr>
          <w:rFonts w:hint="eastAsia"/>
          <w:b/>
          <w:sz w:val="52"/>
          <w:szCs w:val="52"/>
        </w:rPr>
        <w:t>中华人民共和国国家计量技术规范</w:t>
      </w:r>
    </w:p>
    <w:p w14:paraId="7669A8EB" w14:textId="77777777" w:rsidR="00765271" w:rsidRDefault="00765271">
      <w:pPr>
        <w:jc w:val="center"/>
      </w:pPr>
    </w:p>
    <w:p w14:paraId="4E8244AB" w14:textId="77777777" w:rsidR="00765271" w:rsidRDefault="00000000">
      <w:pPr>
        <w:ind w:firstLineChars="1797" w:firstLine="5773"/>
        <w:rPr>
          <w:b/>
          <w:sz w:val="32"/>
          <w:szCs w:val="32"/>
          <w:lang w:val="nl-NL"/>
        </w:rPr>
      </w:pPr>
      <w:r>
        <w:rPr>
          <w:rFonts w:hint="eastAsia"/>
          <w:b/>
          <w:sz w:val="32"/>
          <w:szCs w:val="32"/>
          <w:lang w:val="nl-NL"/>
        </w:rPr>
        <w:t>JJF  xxxx</w:t>
      </w:r>
      <w:r>
        <w:rPr>
          <w:rFonts w:hint="eastAsia"/>
          <w:b/>
          <w:sz w:val="32"/>
          <w:szCs w:val="32"/>
          <w:lang w:val="nl-NL"/>
        </w:rPr>
        <w:t>—</w:t>
      </w:r>
      <w:r>
        <w:rPr>
          <w:rFonts w:hint="eastAsia"/>
          <w:b/>
          <w:sz w:val="32"/>
          <w:szCs w:val="32"/>
          <w:lang w:val="nl-NL"/>
        </w:rPr>
        <w:t>xxxx</w:t>
      </w:r>
    </w:p>
    <w:p w14:paraId="7691335A" w14:textId="77777777" w:rsidR="00765271" w:rsidRDefault="00000000">
      <w:pPr>
        <w:jc w:val="center"/>
        <w:rPr>
          <w:sz w:val="32"/>
          <w:szCs w:val="32"/>
          <w:lang w:val="nl-NL"/>
        </w:rPr>
      </w:pPr>
      <w:r>
        <w:rPr>
          <w:rFonts w:hint="eastAsia"/>
          <w:sz w:val="32"/>
          <w:szCs w:val="32"/>
          <w:lang w:val="nl-NL"/>
        </w:rPr>
        <w:t>——</w:t>
      </w:r>
      <w:proofErr w:type="gramStart"/>
      <w:r>
        <w:rPr>
          <w:rFonts w:hint="eastAsia"/>
          <w:sz w:val="32"/>
          <w:szCs w:val="32"/>
          <w:lang w:val="nl-NL"/>
        </w:rPr>
        <w:t>———————————————————————</w:t>
      </w:r>
      <w:proofErr w:type="gramEnd"/>
    </w:p>
    <w:p w14:paraId="3B6BFEBA" w14:textId="77777777" w:rsidR="00765271" w:rsidRDefault="00765271">
      <w:pPr>
        <w:jc w:val="center"/>
        <w:rPr>
          <w:sz w:val="44"/>
          <w:szCs w:val="44"/>
          <w:lang w:val="nl-NL"/>
        </w:rPr>
      </w:pPr>
    </w:p>
    <w:p w14:paraId="3918094D" w14:textId="77777777" w:rsidR="00765271" w:rsidRDefault="00765271">
      <w:pPr>
        <w:jc w:val="center"/>
        <w:rPr>
          <w:sz w:val="44"/>
          <w:szCs w:val="44"/>
          <w:lang w:val="nl-NL"/>
        </w:rPr>
      </w:pPr>
    </w:p>
    <w:p w14:paraId="6A299FBE" w14:textId="77777777" w:rsidR="00765271" w:rsidRDefault="00765271">
      <w:pPr>
        <w:jc w:val="center"/>
        <w:rPr>
          <w:sz w:val="44"/>
          <w:szCs w:val="44"/>
          <w:lang w:val="nl-NL"/>
        </w:rPr>
      </w:pPr>
    </w:p>
    <w:p w14:paraId="59E234E2" w14:textId="77777777" w:rsidR="00765271" w:rsidRDefault="00000000">
      <w:pPr>
        <w:jc w:val="center"/>
        <w:rPr>
          <w:rFonts w:ascii="黑体" w:eastAsia="黑体"/>
          <w:sz w:val="52"/>
          <w:szCs w:val="52"/>
        </w:rPr>
      </w:pPr>
      <w:r>
        <w:rPr>
          <w:rFonts w:ascii="黑体" w:eastAsia="黑体" w:hint="eastAsia"/>
          <w:sz w:val="52"/>
          <w:szCs w:val="52"/>
        </w:rPr>
        <w:t>双向反射分布函数(</w:t>
      </w:r>
      <w:r>
        <w:rPr>
          <w:rFonts w:eastAsia="黑体"/>
          <w:b/>
          <w:sz w:val="52"/>
          <w:szCs w:val="52"/>
        </w:rPr>
        <w:t>BRDF</w:t>
      </w:r>
      <w:r>
        <w:rPr>
          <w:rFonts w:ascii="黑体" w:eastAsia="黑体" w:hint="eastAsia"/>
          <w:sz w:val="52"/>
          <w:szCs w:val="52"/>
        </w:rPr>
        <w:t>)</w:t>
      </w:r>
    </w:p>
    <w:p w14:paraId="56139B6A" w14:textId="77777777" w:rsidR="00765271" w:rsidRDefault="00000000">
      <w:pPr>
        <w:jc w:val="center"/>
        <w:rPr>
          <w:rFonts w:ascii="黑体" w:eastAsia="黑体"/>
          <w:sz w:val="52"/>
          <w:szCs w:val="52"/>
          <w:lang w:val="nl-NL"/>
        </w:rPr>
      </w:pPr>
      <w:r>
        <w:rPr>
          <w:rFonts w:ascii="黑体" w:eastAsia="黑体" w:hint="eastAsia"/>
          <w:sz w:val="52"/>
          <w:szCs w:val="52"/>
        </w:rPr>
        <w:t>测量仪校准规范</w:t>
      </w:r>
    </w:p>
    <w:p w14:paraId="493E1F21" w14:textId="77777777" w:rsidR="00765271" w:rsidRDefault="00000000">
      <w:pPr>
        <w:jc w:val="center"/>
        <w:rPr>
          <w:color w:val="FF0000"/>
          <w:sz w:val="32"/>
          <w:szCs w:val="32"/>
          <w:lang w:val="nl-NL"/>
        </w:rPr>
      </w:pPr>
      <w:r>
        <w:rPr>
          <w:rFonts w:hint="eastAsia"/>
          <w:sz w:val="32"/>
          <w:szCs w:val="32"/>
          <w:lang w:val="nl-NL"/>
        </w:rPr>
        <w:t>Calibration Specification for BRDF Instrument</w:t>
      </w:r>
    </w:p>
    <w:p w14:paraId="6F3D04DC" w14:textId="77777777" w:rsidR="00765271" w:rsidRDefault="00765271">
      <w:pPr>
        <w:jc w:val="center"/>
        <w:rPr>
          <w:sz w:val="44"/>
          <w:szCs w:val="44"/>
          <w:lang w:val="nl-NL"/>
        </w:rPr>
      </w:pPr>
    </w:p>
    <w:p w14:paraId="12F05DE4" w14:textId="77777777" w:rsidR="00765271" w:rsidRDefault="00765271">
      <w:pPr>
        <w:jc w:val="center"/>
        <w:rPr>
          <w:sz w:val="30"/>
          <w:szCs w:val="30"/>
          <w:lang w:val="nl-NL"/>
        </w:rPr>
      </w:pPr>
    </w:p>
    <w:p w14:paraId="2A4EB1F2" w14:textId="77777777" w:rsidR="00765271" w:rsidRDefault="00765271">
      <w:pPr>
        <w:jc w:val="center"/>
        <w:rPr>
          <w:sz w:val="44"/>
          <w:szCs w:val="44"/>
          <w:lang w:val="nl-NL"/>
        </w:rPr>
      </w:pPr>
    </w:p>
    <w:p w14:paraId="280D5AA5" w14:textId="77777777" w:rsidR="00765271" w:rsidRDefault="00765271">
      <w:pPr>
        <w:jc w:val="center"/>
        <w:rPr>
          <w:sz w:val="28"/>
          <w:szCs w:val="28"/>
          <w:lang w:val="nl-NL"/>
        </w:rPr>
      </w:pPr>
    </w:p>
    <w:p w14:paraId="235B3B98" w14:textId="77777777" w:rsidR="00765271" w:rsidRDefault="00000000">
      <w:pPr>
        <w:pBdr>
          <w:bottom w:val="single" w:sz="6" w:space="1" w:color="auto"/>
        </w:pBdr>
        <w:rPr>
          <w:rFonts w:ascii="黑体" w:eastAsia="黑体"/>
          <w:sz w:val="28"/>
          <w:szCs w:val="28"/>
          <w:lang w:val="nl-NL"/>
        </w:rPr>
      </w:pPr>
      <w:r>
        <w:rPr>
          <w:rFonts w:ascii="黑体" w:eastAsia="黑体" w:hint="eastAsia"/>
          <w:sz w:val="28"/>
          <w:szCs w:val="28"/>
          <w:lang w:val="nl-NL"/>
        </w:rPr>
        <w:t>××××－××－××</w:t>
      </w:r>
      <w:r>
        <w:rPr>
          <w:rFonts w:ascii="黑体" w:eastAsia="黑体" w:hint="eastAsia"/>
          <w:sz w:val="28"/>
          <w:szCs w:val="28"/>
        </w:rPr>
        <w:t>发布</w:t>
      </w:r>
      <w:r>
        <w:rPr>
          <w:rFonts w:ascii="黑体" w:eastAsia="黑体" w:hint="eastAsia"/>
          <w:sz w:val="28"/>
          <w:szCs w:val="28"/>
          <w:lang w:val="nl-NL"/>
        </w:rPr>
        <w:t xml:space="preserve">      ××××—××－××</w:t>
      </w:r>
      <w:r>
        <w:rPr>
          <w:rFonts w:ascii="黑体" w:eastAsia="黑体" w:hint="eastAsia"/>
          <w:sz w:val="28"/>
          <w:szCs w:val="28"/>
        </w:rPr>
        <w:t>实施</w:t>
      </w:r>
    </w:p>
    <w:p w14:paraId="7E09ECEA" w14:textId="77777777" w:rsidR="00765271" w:rsidRDefault="00765271">
      <w:pPr>
        <w:jc w:val="center"/>
        <w:rPr>
          <w:szCs w:val="21"/>
          <w:lang w:val="nl-NL"/>
        </w:rPr>
      </w:pPr>
    </w:p>
    <w:p w14:paraId="5DD2BDC6" w14:textId="77777777" w:rsidR="00765271" w:rsidRDefault="00000000">
      <w:pPr>
        <w:jc w:val="center"/>
        <w:rPr>
          <w:sz w:val="36"/>
          <w:szCs w:val="36"/>
          <w:lang w:val="nl-NL"/>
        </w:rPr>
      </w:pPr>
      <w:r>
        <w:rPr>
          <w:rFonts w:hint="eastAsia"/>
          <w:sz w:val="36"/>
          <w:szCs w:val="36"/>
        </w:rPr>
        <w:t>国</w:t>
      </w:r>
      <w:r>
        <w:rPr>
          <w:rFonts w:hint="eastAsia"/>
          <w:sz w:val="36"/>
          <w:szCs w:val="36"/>
          <w:lang w:val="nl-NL"/>
        </w:rPr>
        <w:t xml:space="preserve"> </w:t>
      </w:r>
      <w:r>
        <w:rPr>
          <w:rFonts w:hint="eastAsia"/>
          <w:sz w:val="36"/>
          <w:szCs w:val="36"/>
        </w:rPr>
        <w:t>家</w:t>
      </w:r>
      <w:r>
        <w:rPr>
          <w:rFonts w:hint="eastAsia"/>
          <w:sz w:val="36"/>
          <w:szCs w:val="36"/>
          <w:lang w:val="nl-NL"/>
        </w:rPr>
        <w:t xml:space="preserve"> </w:t>
      </w:r>
      <w:r>
        <w:rPr>
          <w:rFonts w:hint="eastAsia"/>
          <w:sz w:val="36"/>
          <w:szCs w:val="36"/>
        </w:rPr>
        <w:t>市</w:t>
      </w:r>
      <w:r>
        <w:rPr>
          <w:rFonts w:hint="eastAsia"/>
          <w:sz w:val="36"/>
          <w:szCs w:val="36"/>
        </w:rPr>
        <w:t xml:space="preserve"> </w:t>
      </w:r>
      <w:r>
        <w:rPr>
          <w:rFonts w:hint="eastAsia"/>
          <w:sz w:val="36"/>
          <w:szCs w:val="36"/>
        </w:rPr>
        <w:t>场</w:t>
      </w:r>
      <w:r>
        <w:rPr>
          <w:rFonts w:hint="eastAsia"/>
          <w:sz w:val="36"/>
          <w:szCs w:val="36"/>
        </w:rPr>
        <w:t xml:space="preserve"> </w:t>
      </w:r>
      <w:r>
        <w:rPr>
          <w:rFonts w:hint="eastAsia"/>
          <w:sz w:val="36"/>
          <w:szCs w:val="36"/>
        </w:rPr>
        <w:t>监</w:t>
      </w:r>
      <w:r>
        <w:rPr>
          <w:rFonts w:hint="eastAsia"/>
          <w:sz w:val="36"/>
          <w:szCs w:val="36"/>
        </w:rPr>
        <w:t xml:space="preserve"> </w:t>
      </w:r>
      <w:r>
        <w:rPr>
          <w:rFonts w:hint="eastAsia"/>
          <w:sz w:val="36"/>
          <w:szCs w:val="36"/>
        </w:rPr>
        <w:t>督</w:t>
      </w:r>
      <w:r>
        <w:rPr>
          <w:rFonts w:hint="eastAsia"/>
          <w:sz w:val="36"/>
          <w:szCs w:val="36"/>
        </w:rPr>
        <w:t xml:space="preserve"> </w:t>
      </w:r>
      <w:r>
        <w:rPr>
          <w:rFonts w:hint="eastAsia"/>
          <w:sz w:val="36"/>
          <w:szCs w:val="36"/>
        </w:rPr>
        <w:t>管</w:t>
      </w:r>
      <w:r>
        <w:rPr>
          <w:rFonts w:hint="eastAsia"/>
          <w:sz w:val="36"/>
          <w:szCs w:val="36"/>
        </w:rPr>
        <w:t xml:space="preserve"> </w:t>
      </w:r>
      <w:r>
        <w:rPr>
          <w:rFonts w:hint="eastAsia"/>
          <w:sz w:val="36"/>
          <w:szCs w:val="36"/>
        </w:rPr>
        <w:t>理</w:t>
      </w:r>
      <w:r>
        <w:rPr>
          <w:rFonts w:hint="eastAsia"/>
          <w:sz w:val="36"/>
          <w:szCs w:val="36"/>
          <w:lang w:val="nl-NL"/>
        </w:rPr>
        <w:t xml:space="preserve"> </w:t>
      </w:r>
      <w:r>
        <w:rPr>
          <w:rFonts w:hint="eastAsia"/>
          <w:sz w:val="36"/>
          <w:szCs w:val="36"/>
        </w:rPr>
        <w:t>总</w:t>
      </w:r>
      <w:r>
        <w:rPr>
          <w:rFonts w:hint="eastAsia"/>
          <w:sz w:val="36"/>
          <w:szCs w:val="36"/>
          <w:lang w:val="nl-NL"/>
        </w:rPr>
        <w:t xml:space="preserve"> </w:t>
      </w:r>
      <w:r>
        <w:rPr>
          <w:rFonts w:hint="eastAsia"/>
          <w:sz w:val="36"/>
          <w:szCs w:val="36"/>
        </w:rPr>
        <w:t>局</w:t>
      </w:r>
      <w:r>
        <w:rPr>
          <w:rFonts w:hint="eastAsia"/>
          <w:sz w:val="36"/>
          <w:szCs w:val="36"/>
          <w:lang w:val="nl-NL"/>
        </w:rPr>
        <w:t xml:space="preserve"> </w:t>
      </w:r>
      <w:r>
        <w:rPr>
          <w:rFonts w:ascii="黑体" w:eastAsia="黑体" w:hint="eastAsia"/>
          <w:sz w:val="24"/>
        </w:rPr>
        <w:t>发</w:t>
      </w:r>
      <w:r>
        <w:rPr>
          <w:rFonts w:ascii="黑体" w:eastAsia="黑体" w:hint="eastAsia"/>
          <w:sz w:val="24"/>
          <w:lang w:val="nl-NL"/>
        </w:rPr>
        <w:t xml:space="preserve"> </w:t>
      </w:r>
      <w:r>
        <w:rPr>
          <w:rFonts w:ascii="黑体" w:eastAsia="黑体" w:hint="eastAsia"/>
          <w:sz w:val="24"/>
        </w:rPr>
        <w:t>布</w:t>
      </w:r>
    </w:p>
    <w:p w14:paraId="78C73D00" w14:textId="77777777" w:rsidR="00765271" w:rsidRDefault="00000000">
      <w:pPr>
        <w:ind w:firstLine="735"/>
        <w:jc w:val="right"/>
        <w:rPr>
          <w:sz w:val="24"/>
          <w:lang w:val="nl-NL"/>
        </w:rPr>
      </w:pPr>
      <w:r>
        <w:rPr>
          <w:rFonts w:hint="eastAsia"/>
          <w:sz w:val="24"/>
          <w:lang w:val="nl-NL"/>
        </w:rPr>
        <w:t xml:space="preserve">                       </w:t>
      </w:r>
    </w:p>
    <w:p w14:paraId="0E7C34AB" w14:textId="77777777" w:rsidR="00765271" w:rsidRDefault="00000000">
      <w:pPr>
        <w:rPr>
          <w:rFonts w:ascii="黑体" w:eastAsia="黑体"/>
          <w:sz w:val="36"/>
          <w:szCs w:val="36"/>
        </w:rPr>
      </w:pPr>
      <w:r>
        <w:rPr>
          <w:rFonts w:ascii="黑体" w:eastAsia="黑体"/>
          <w:noProof/>
          <w:sz w:val="36"/>
          <w:szCs w:val="36"/>
        </w:rPr>
        <w:lastRenderedPageBreak/>
        <mc:AlternateContent>
          <mc:Choice Requires="wps">
            <w:drawing>
              <wp:anchor distT="0" distB="0" distL="114300" distR="114300" simplePos="0" relativeHeight="251659264" behindDoc="0" locked="0" layoutInCell="0" allowOverlap="1" wp14:anchorId="0EF03567" wp14:editId="303D65EB">
                <wp:simplePos x="0" y="0"/>
                <wp:positionH relativeFrom="column">
                  <wp:posOffset>3068955</wp:posOffset>
                </wp:positionH>
                <wp:positionV relativeFrom="paragraph">
                  <wp:posOffset>220980</wp:posOffset>
                </wp:positionV>
                <wp:extent cx="2171700" cy="914400"/>
                <wp:effectExtent l="9525" t="11430" r="9525" b="17145"/>
                <wp:wrapNone/>
                <wp:docPr id="1"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914400"/>
                        </a:xfrm>
                        <a:prstGeom prst="roundRect">
                          <a:avLst>
                            <a:gd name="adj" fmla="val 16667"/>
                          </a:avLst>
                        </a:prstGeom>
                        <a:solidFill>
                          <a:srgbClr val="FFFFFF"/>
                        </a:solidFill>
                        <a:ln w="19050">
                          <a:solidFill>
                            <a:srgbClr val="000000"/>
                          </a:solidFill>
                          <a:round/>
                        </a:ln>
                      </wps:spPr>
                      <wps:txbx>
                        <w:txbxContent>
                          <w:p w14:paraId="5F32A7CA" w14:textId="77777777" w:rsidR="00765271" w:rsidRDefault="00765271">
                            <w:pPr>
                              <w:jc w:val="right"/>
                              <w:rPr>
                                <w:sz w:val="24"/>
                              </w:rPr>
                            </w:pPr>
                          </w:p>
                          <w:p w14:paraId="355BE965" w14:textId="4D75322B" w:rsidR="00765271" w:rsidRPr="00FD79FA" w:rsidRDefault="00FD79FA" w:rsidP="00FD79FA">
                            <w:pPr>
                              <w:ind w:firstLineChars="150" w:firstLine="540"/>
                              <w:jc w:val="left"/>
                              <w:rPr>
                                <w:sz w:val="36"/>
                                <w:szCs w:val="36"/>
                              </w:rPr>
                            </w:pPr>
                            <w:r w:rsidRPr="00FD79FA">
                              <w:rPr>
                                <w:sz w:val="36"/>
                                <w:szCs w:val="36"/>
                              </w:rPr>
                              <w:t>JJF xxxx-20xx</w:t>
                            </w:r>
                          </w:p>
                        </w:txbxContent>
                      </wps:txbx>
                      <wps:bodyPr rot="0" vert="horz" wrap="square" lIns="91440" tIns="45720" rIns="91440" bIns="45720" anchor="t" anchorCtr="0" upright="1">
                        <a:noAutofit/>
                      </wps:bodyPr>
                    </wps:wsp>
                  </a:graphicData>
                </a:graphic>
              </wp:anchor>
            </w:drawing>
          </mc:Choice>
          <mc:Fallback>
            <w:pict>
              <v:roundrect w14:anchorId="0EF03567" id="AutoShape 91" o:spid="_x0000_s1026" style="position:absolute;left:0;text-align:left;margin-left:241.65pt;margin-top:17.4pt;width:171pt;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" o:allowincell="f" strokeweight="1.5pt">
                <v:textbox>
                  <w:txbxContent>
                    <w:p w14:paraId="5F32A7CA" w14:textId="77777777" w:rsidR="00765271" w:rsidRDefault="00765271">
                      <w:pPr>
                        <w:jc w:val="right"/>
                        <w:rPr>
                          <w:sz w:val="24"/>
                        </w:rPr>
                      </w:pPr>
                    </w:p>
                    <w:p w14:paraId="355BE965" w14:textId="4D75322B" w:rsidR="00765271" w:rsidRPr="00FD79FA" w:rsidRDefault="00FD79FA" w:rsidP="00FD79FA">
                      <w:pPr>
                        <w:ind w:firstLineChars="150" w:firstLine="540"/>
                        <w:jc w:val="left"/>
                        <w:rPr>
                          <w:sz w:val="36"/>
                          <w:szCs w:val="36"/>
                        </w:rPr>
                      </w:pPr>
                      <w:r w:rsidRPr="00FD79FA">
                        <w:rPr>
                          <w:sz w:val="36"/>
                          <w:szCs w:val="36"/>
                        </w:rPr>
                        <w:t>JJF xxxx-20xx</w:t>
                      </w:r>
                    </w:p>
                  </w:txbxContent>
                </v:textbox>
              </v:roundrect>
            </w:pict>
          </mc:Fallback>
        </mc:AlternateContent>
      </w:r>
      <w:r>
        <w:rPr>
          <w:rFonts w:ascii="黑体" w:eastAsia="黑体" w:hint="eastAsia"/>
          <w:sz w:val="36"/>
          <w:szCs w:val="36"/>
        </w:rPr>
        <w:t>双向反射分布函数(BRDF)</w:t>
      </w:r>
    </w:p>
    <w:p w14:paraId="4DFD4DC6" w14:textId="77777777" w:rsidR="00765271" w:rsidRDefault="00000000">
      <w:pPr>
        <w:rPr>
          <w:rFonts w:ascii="黑体" w:eastAsia="黑体"/>
          <w:sz w:val="36"/>
          <w:szCs w:val="36"/>
          <w:lang w:val="nl-NL"/>
        </w:rPr>
      </w:pPr>
      <w:r>
        <w:rPr>
          <w:rFonts w:ascii="黑体" w:eastAsia="黑体" w:hint="eastAsia"/>
          <w:sz w:val="36"/>
          <w:szCs w:val="36"/>
        </w:rPr>
        <w:t>测量仪校准规范</w:t>
      </w:r>
      <w:r>
        <w:rPr>
          <w:rFonts w:ascii="黑体" w:eastAsia="黑体" w:hint="eastAsia"/>
          <w:sz w:val="36"/>
          <w:szCs w:val="36"/>
          <w:lang w:val="nl-NL"/>
        </w:rPr>
        <w:t xml:space="preserve">                      </w:t>
      </w:r>
    </w:p>
    <w:p w14:paraId="099D93FA" w14:textId="77777777" w:rsidR="00765271" w:rsidRDefault="00000000">
      <w:pPr>
        <w:rPr>
          <w:sz w:val="28"/>
          <w:szCs w:val="28"/>
          <w:lang w:val="nl-NL"/>
        </w:rPr>
      </w:pPr>
      <w:r>
        <w:rPr>
          <w:rFonts w:hint="eastAsia"/>
          <w:sz w:val="28"/>
          <w:szCs w:val="28"/>
          <w:lang w:val="nl-NL"/>
        </w:rPr>
        <w:t xml:space="preserve">Calibration Specification for </w:t>
      </w:r>
    </w:p>
    <w:p w14:paraId="7D4298A3" w14:textId="77777777" w:rsidR="00765271" w:rsidRDefault="00000000">
      <w:pPr>
        <w:rPr>
          <w:kern w:val="0"/>
          <w:sz w:val="28"/>
          <w:szCs w:val="28"/>
        </w:rPr>
      </w:pPr>
      <w:r>
        <w:rPr>
          <w:rFonts w:hint="eastAsia"/>
          <w:kern w:val="0"/>
          <w:sz w:val="28"/>
          <w:szCs w:val="28"/>
        </w:rPr>
        <w:t>Bi</w:t>
      </w:r>
      <w:r>
        <w:rPr>
          <w:kern w:val="0"/>
          <w:sz w:val="28"/>
          <w:szCs w:val="28"/>
        </w:rPr>
        <w:t xml:space="preserve">directional </w:t>
      </w:r>
      <w:r>
        <w:rPr>
          <w:rFonts w:hint="eastAsia"/>
          <w:kern w:val="0"/>
          <w:sz w:val="28"/>
          <w:szCs w:val="28"/>
        </w:rPr>
        <w:t>R</w:t>
      </w:r>
      <w:r>
        <w:rPr>
          <w:kern w:val="0"/>
          <w:sz w:val="28"/>
          <w:szCs w:val="28"/>
        </w:rPr>
        <w:t xml:space="preserve">eflectance </w:t>
      </w:r>
      <w:r>
        <w:rPr>
          <w:rFonts w:hint="eastAsia"/>
          <w:kern w:val="0"/>
          <w:sz w:val="28"/>
          <w:szCs w:val="28"/>
        </w:rPr>
        <w:t>D</w:t>
      </w:r>
      <w:r>
        <w:rPr>
          <w:kern w:val="0"/>
          <w:sz w:val="28"/>
          <w:szCs w:val="28"/>
        </w:rPr>
        <w:t xml:space="preserve">istribution </w:t>
      </w:r>
    </w:p>
    <w:p w14:paraId="7EE6959B" w14:textId="77777777" w:rsidR="00765271" w:rsidRDefault="00000000">
      <w:pPr>
        <w:rPr>
          <w:sz w:val="28"/>
          <w:szCs w:val="28"/>
          <w:lang w:val="nl-NL"/>
        </w:rPr>
      </w:pPr>
      <w:proofErr w:type="gramStart"/>
      <w:r>
        <w:rPr>
          <w:rFonts w:hint="eastAsia"/>
          <w:kern w:val="0"/>
          <w:sz w:val="28"/>
          <w:szCs w:val="28"/>
        </w:rPr>
        <w:t>F</w:t>
      </w:r>
      <w:r>
        <w:rPr>
          <w:kern w:val="0"/>
          <w:sz w:val="28"/>
          <w:szCs w:val="28"/>
        </w:rPr>
        <w:t>unction</w:t>
      </w:r>
      <w:r>
        <w:rPr>
          <w:rFonts w:hint="eastAsia"/>
          <w:kern w:val="0"/>
          <w:sz w:val="28"/>
          <w:szCs w:val="28"/>
        </w:rPr>
        <w:t>(</w:t>
      </w:r>
      <w:proofErr w:type="gramEnd"/>
      <w:r>
        <w:rPr>
          <w:rFonts w:hint="eastAsia"/>
          <w:kern w:val="0"/>
          <w:sz w:val="28"/>
          <w:szCs w:val="28"/>
        </w:rPr>
        <w:t>BRDF)</w:t>
      </w:r>
      <w:r>
        <w:rPr>
          <w:rFonts w:hint="eastAsia"/>
          <w:sz w:val="28"/>
          <w:szCs w:val="28"/>
          <w:lang w:val="nl-NL"/>
        </w:rPr>
        <w:t xml:space="preserve"> Instrument</w:t>
      </w:r>
    </w:p>
    <w:p w14:paraId="6F0646D4" w14:textId="77777777" w:rsidR="00765271" w:rsidRDefault="00000000">
      <w:pPr>
        <w:rPr>
          <w:sz w:val="24"/>
          <w:lang w:val="nl-NL"/>
        </w:rPr>
      </w:pPr>
      <w:r>
        <w:rPr>
          <w:rFonts w:hint="eastAsia"/>
          <w:sz w:val="24"/>
          <w:lang w:val="nl-NL"/>
        </w:rPr>
        <w:t>——</w:t>
      </w:r>
      <w:proofErr w:type="gramStart"/>
      <w:r>
        <w:rPr>
          <w:rFonts w:hint="eastAsia"/>
          <w:sz w:val="24"/>
          <w:lang w:val="nl-NL"/>
        </w:rPr>
        <w:t>————————————————————————————————</w:t>
      </w:r>
      <w:proofErr w:type="gramEnd"/>
    </w:p>
    <w:p w14:paraId="5ED82607" w14:textId="77777777" w:rsidR="00765271" w:rsidRDefault="00765271">
      <w:pPr>
        <w:spacing w:line="480" w:lineRule="auto"/>
        <w:ind w:firstLine="737"/>
        <w:rPr>
          <w:sz w:val="28"/>
          <w:szCs w:val="28"/>
          <w:lang w:val="nl-NL"/>
        </w:rPr>
      </w:pPr>
    </w:p>
    <w:p w14:paraId="2537D3DB" w14:textId="77777777" w:rsidR="00765271" w:rsidRDefault="00765271">
      <w:pPr>
        <w:spacing w:line="480" w:lineRule="auto"/>
        <w:ind w:firstLine="737"/>
        <w:rPr>
          <w:sz w:val="24"/>
          <w:lang w:val="nl-NL"/>
        </w:rPr>
      </w:pPr>
    </w:p>
    <w:p w14:paraId="69C72EF4" w14:textId="77777777" w:rsidR="00765271" w:rsidRDefault="00765271">
      <w:pPr>
        <w:spacing w:line="480" w:lineRule="auto"/>
        <w:ind w:firstLine="737"/>
        <w:rPr>
          <w:sz w:val="24"/>
          <w:lang w:val="nl-NL"/>
        </w:rPr>
      </w:pPr>
    </w:p>
    <w:p w14:paraId="196141E6" w14:textId="77777777" w:rsidR="00765271" w:rsidRDefault="00765271">
      <w:pPr>
        <w:spacing w:line="480" w:lineRule="auto"/>
        <w:ind w:firstLine="737"/>
        <w:rPr>
          <w:sz w:val="24"/>
          <w:lang w:val="nl-NL"/>
        </w:rPr>
      </w:pPr>
    </w:p>
    <w:p w14:paraId="4329E6AD" w14:textId="77777777" w:rsidR="00765271" w:rsidRDefault="00765271">
      <w:pPr>
        <w:spacing w:line="480" w:lineRule="auto"/>
        <w:ind w:firstLine="737"/>
        <w:rPr>
          <w:sz w:val="24"/>
          <w:lang w:val="nl-NL"/>
        </w:rPr>
      </w:pPr>
    </w:p>
    <w:p w14:paraId="398357AF" w14:textId="77777777" w:rsidR="00765271" w:rsidRDefault="00000000">
      <w:pPr>
        <w:spacing w:line="480" w:lineRule="auto"/>
        <w:ind w:firstLineChars="596" w:firstLine="1795"/>
        <w:jc w:val="left"/>
        <w:rPr>
          <w:sz w:val="30"/>
          <w:szCs w:val="30"/>
        </w:rPr>
      </w:pPr>
      <w:r>
        <w:rPr>
          <w:b/>
          <w:sz w:val="30"/>
          <w:szCs w:val="30"/>
        </w:rPr>
        <w:t>归</w:t>
      </w:r>
      <w:r>
        <w:rPr>
          <w:b/>
          <w:sz w:val="44"/>
          <w:szCs w:val="44"/>
        </w:rPr>
        <w:t xml:space="preserve"> </w:t>
      </w:r>
      <w:r>
        <w:rPr>
          <w:b/>
          <w:sz w:val="30"/>
          <w:szCs w:val="30"/>
        </w:rPr>
        <w:t>口</w:t>
      </w:r>
      <w:r>
        <w:rPr>
          <w:b/>
          <w:sz w:val="44"/>
          <w:szCs w:val="44"/>
        </w:rPr>
        <w:t xml:space="preserve"> </w:t>
      </w:r>
      <w:r>
        <w:rPr>
          <w:b/>
          <w:sz w:val="30"/>
          <w:szCs w:val="30"/>
        </w:rPr>
        <w:t>单</w:t>
      </w:r>
      <w:r>
        <w:rPr>
          <w:b/>
          <w:sz w:val="44"/>
          <w:szCs w:val="44"/>
        </w:rPr>
        <w:t xml:space="preserve"> </w:t>
      </w:r>
      <w:r>
        <w:rPr>
          <w:b/>
          <w:sz w:val="30"/>
          <w:szCs w:val="30"/>
        </w:rPr>
        <w:t>位：</w:t>
      </w:r>
      <w:r>
        <w:rPr>
          <w:sz w:val="30"/>
          <w:szCs w:val="30"/>
        </w:rPr>
        <w:t>全国光学计量技术委员会</w:t>
      </w:r>
    </w:p>
    <w:p w14:paraId="7EC7B06F" w14:textId="77777777" w:rsidR="00765271" w:rsidRDefault="00000000">
      <w:pPr>
        <w:spacing w:line="480" w:lineRule="auto"/>
        <w:ind w:firstLineChars="596" w:firstLine="1795"/>
        <w:rPr>
          <w:sz w:val="30"/>
          <w:szCs w:val="30"/>
        </w:rPr>
      </w:pPr>
      <w:r>
        <w:rPr>
          <w:b/>
          <w:sz w:val="30"/>
          <w:szCs w:val="30"/>
        </w:rPr>
        <w:t>主要起草单位：</w:t>
      </w:r>
      <w:r>
        <w:rPr>
          <w:sz w:val="30"/>
          <w:szCs w:val="30"/>
        </w:rPr>
        <w:t>中国计量科学研究院</w:t>
      </w:r>
    </w:p>
    <w:p w14:paraId="4DC886B0" w14:textId="77777777" w:rsidR="00765271" w:rsidRDefault="00000000">
      <w:pPr>
        <w:spacing w:line="480" w:lineRule="auto"/>
        <w:ind w:firstLineChars="596" w:firstLine="1795"/>
        <w:rPr>
          <w:sz w:val="30"/>
          <w:szCs w:val="30"/>
        </w:rPr>
      </w:pPr>
      <w:r>
        <w:rPr>
          <w:b/>
          <w:sz w:val="30"/>
          <w:szCs w:val="30"/>
        </w:rPr>
        <w:t>参加起草单位：</w:t>
      </w:r>
      <w:r>
        <w:rPr>
          <w:rFonts w:hint="eastAsia"/>
          <w:sz w:val="30"/>
          <w:szCs w:val="30"/>
        </w:rPr>
        <w:t>陕西</w:t>
      </w:r>
      <w:r>
        <w:rPr>
          <w:sz w:val="30"/>
          <w:szCs w:val="30"/>
        </w:rPr>
        <w:t>省计量科学研究院</w:t>
      </w:r>
    </w:p>
    <w:p w14:paraId="20E3EB3A" w14:textId="4B1AB7AC" w:rsidR="00765271" w:rsidRDefault="00000000">
      <w:pPr>
        <w:spacing w:line="480" w:lineRule="auto"/>
        <w:ind w:firstLineChars="567" w:firstLine="1701"/>
        <w:rPr>
          <w:sz w:val="30"/>
          <w:szCs w:val="30"/>
        </w:rPr>
      </w:pPr>
      <w:r>
        <w:rPr>
          <w:sz w:val="30"/>
          <w:szCs w:val="30"/>
        </w:rPr>
        <w:t xml:space="preserve">               </w:t>
      </w:r>
      <w:r w:rsidR="002F58DF" w:rsidRPr="003E5010">
        <w:rPr>
          <w:rFonts w:hint="eastAsia"/>
          <w:sz w:val="28"/>
          <w:szCs w:val="28"/>
        </w:rPr>
        <w:t>厦门市计量检定测试院</w:t>
      </w:r>
    </w:p>
    <w:p w14:paraId="62C3C904" w14:textId="77777777" w:rsidR="00765271" w:rsidRDefault="00765271">
      <w:pPr>
        <w:spacing w:line="480" w:lineRule="auto"/>
        <w:ind w:firstLine="737"/>
        <w:rPr>
          <w:sz w:val="24"/>
        </w:rPr>
      </w:pPr>
    </w:p>
    <w:p w14:paraId="0C037A18" w14:textId="77777777" w:rsidR="00765271" w:rsidRDefault="00765271">
      <w:pPr>
        <w:spacing w:line="480" w:lineRule="auto"/>
        <w:ind w:firstLine="737"/>
        <w:rPr>
          <w:sz w:val="24"/>
        </w:rPr>
      </w:pPr>
    </w:p>
    <w:p w14:paraId="7C6FA3D0" w14:textId="77777777" w:rsidR="00765271" w:rsidRDefault="00765271">
      <w:pPr>
        <w:spacing w:line="480" w:lineRule="auto"/>
        <w:ind w:firstLine="737"/>
        <w:rPr>
          <w:sz w:val="24"/>
        </w:rPr>
      </w:pPr>
    </w:p>
    <w:p w14:paraId="61EC4C22" w14:textId="77777777" w:rsidR="00765271" w:rsidRDefault="00765271">
      <w:pPr>
        <w:spacing w:line="480" w:lineRule="auto"/>
        <w:ind w:firstLine="737"/>
        <w:rPr>
          <w:sz w:val="24"/>
        </w:rPr>
      </w:pPr>
    </w:p>
    <w:p w14:paraId="4131B202" w14:textId="77777777" w:rsidR="00765271" w:rsidRDefault="00765271">
      <w:pPr>
        <w:spacing w:line="480" w:lineRule="auto"/>
        <w:ind w:firstLine="737"/>
        <w:rPr>
          <w:sz w:val="24"/>
        </w:rPr>
      </w:pPr>
    </w:p>
    <w:p w14:paraId="2A86C1A8" w14:textId="77777777" w:rsidR="00765271" w:rsidRDefault="00765271">
      <w:pPr>
        <w:spacing w:line="480" w:lineRule="auto"/>
        <w:ind w:firstLine="737"/>
        <w:rPr>
          <w:sz w:val="24"/>
        </w:rPr>
      </w:pPr>
    </w:p>
    <w:p w14:paraId="0EC01616" w14:textId="77777777" w:rsidR="00765271" w:rsidRDefault="00765271">
      <w:pPr>
        <w:spacing w:line="480" w:lineRule="auto"/>
        <w:ind w:firstLine="737"/>
        <w:rPr>
          <w:sz w:val="24"/>
        </w:rPr>
      </w:pPr>
    </w:p>
    <w:p w14:paraId="7A1C0B7A" w14:textId="77777777" w:rsidR="00765271" w:rsidRDefault="00000000">
      <w:pPr>
        <w:spacing w:line="480" w:lineRule="auto"/>
        <w:ind w:firstLine="737"/>
        <w:rPr>
          <w:sz w:val="28"/>
          <w:szCs w:val="28"/>
        </w:rPr>
        <w:sectPr w:rsidR="00765271">
          <w:headerReference w:type="first" r:id="rId9"/>
          <w:pgSz w:w="11907" w:h="16840"/>
          <w:pgMar w:top="1440" w:right="1797" w:bottom="1440" w:left="1797" w:header="851" w:footer="992" w:gutter="0"/>
          <w:pgNumType w:start="0"/>
          <w:cols w:space="720"/>
          <w:titlePg/>
          <w:docGrid w:type="lines" w:linePitch="312"/>
        </w:sectPr>
      </w:pPr>
      <w:r>
        <w:rPr>
          <w:sz w:val="28"/>
          <w:szCs w:val="28"/>
        </w:rPr>
        <w:t>本规范委托全国光学计量技术委员会负责解释。</w:t>
      </w:r>
    </w:p>
    <w:p w14:paraId="20F13E15" w14:textId="77777777" w:rsidR="00765271" w:rsidRDefault="00765271">
      <w:pPr>
        <w:spacing w:line="480" w:lineRule="auto"/>
        <w:rPr>
          <w:b/>
          <w:sz w:val="28"/>
          <w:szCs w:val="28"/>
        </w:rPr>
      </w:pPr>
    </w:p>
    <w:p w14:paraId="61E781B8" w14:textId="77777777" w:rsidR="00765271" w:rsidRDefault="00000000">
      <w:pPr>
        <w:spacing w:line="480" w:lineRule="auto"/>
        <w:rPr>
          <w:b/>
          <w:sz w:val="28"/>
          <w:szCs w:val="28"/>
        </w:rPr>
      </w:pPr>
      <w:r>
        <w:rPr>
          <w:rFonts w:hint="eastAsia"/>
          <w:b/>
          <w:sz w:val="28"/>
          <w:szCs w:val="28"/>
        </w:rPr>
        <w:t>本规范主要起草人：</w:t>
      </w:r>
    </w:p>
    <w:p w14:paraId="096864BC" w14:textId="77777777" w:rsidR="00765271" w:rsidRDefault="00000000">
      <w:pPr>
        <w:spacing w:line="480" w:lineRule="auto"/>
        <w:ind w:firstLineChars="492" w:firstLine="1378"/>
        <w:rPr>
          <w:sz w:val="28"/>
          <w:szCs w:val="28"/>
        </w:rPr>
      </w:pPr>
      <w:proofErr w:type="gramStart"/>
      <w:r>
        <w:rPr>
          <w:rFonts w:hint="eastAsia"/>
          <w:sz w:val="28"/>
          <w:szCs w:val="28"/>
        </w:rPr>
        <w:t>吴厚平</w:t>
      </w:r>
      <w:proofErr w:type="gramEnd"/>
      <w:r>
        <w:rPr>
          <w:rFonts w:hint="eastAsia"/>
          <w:sz w:val="28"/>
          <w:szCs w:val="28"/>
        </w:rPr>
        <w:t xml:space="preserve">    </w:t>
      </w:r>
      <w:r>
        <w:rPr>
          <w:rFonts w:hint="eastAsia"/>
          <w:sz w:val="28"/>
          <w:szCs w:val="28"/>
        </w:rPr>
        <w:t>（中国计量科学研究院）</w:t>
      </w:r>
    </w:p>
    <w:p w14:paraId="04ED4190" w14:textId="77777777" w:rsidR="00765271" w:rsidRDefault="00000000">
      <w:pPr>
        <w:rPr>
          <w:sz w:val="24"/>
        </w:rPr>
      </w:pPr>
      <w:r>
        <w:rPr>
          <w:rFonts w:hint="eastAsia"/>
          <w:sz w:val="24"/>
        </w:rPr>
        <w:t xml:space="preserve">       </w:t>
      </w:r>
      <w:r>
        <w:rPr>
          <w:rFonts w:hint="eastAsia"/>
          <w:b/>
          <w:sz w:val="28"/>
          <w:szCs w:val="28"/>
        </w:rPr>
        <w:t>参加起草人：</w:t>
      </w:r>
    </w:p>
    <w:p w14:paraId="1CF8ECCF" w14:textId="77777777" w:rsidR="00765271" w:rsidRDefault="00000000">
      <w:pPr>
        <w:spacing w:line="480" w:lineRule="auto"/>
        <w:ind w:firstLineChars="492" w:firstLine="1378"/>
        <w:rPr>
          <w:sz w:val="28"/>
          <w:szCs w:val="28"/>
        </w:rPr>
      </w:pPr>
      <w:proofErr w:type="gramStart"/>
      <w:r>
        <w:rPr>
          <w:rFonts w:hint="eastAsia"/>
          <w:sz w:val="28"/>
          <w:szCs w:val="28"/>
        </w:rPr>
        <w:t>赫</w:t>
      </w:r>
      <w:proofErr w:type="gramEnd"/>
      <w:r>
        <w:rPr>
          <w:rFonts w:hint="eastAsia"/>
          <w:sz w:val="28"/>
          <w:szCs w:val="28"/>
        </w:rPr>
        <w:t>英威</w:t>
      </w:r>
      <w:r>
        <w:rPr>
          <w:rFonts w:hint="eastAsia"/>
          <w:sz w:val="28"/>
          <w:szCs w:val="28"/>
        </w:rPr>
        <w:t xml:space="preserve">    </w:t>
      </w:r>
      <w:r>
        <w:rPr>
          <w:rFonts w:hint="eastAsia"/>
          <w:sz w:val="28"/>
          <w:szCs w:val="28"/>
        </w:rPr>
        <w:t>（中国计量科学研究院）</w:t>
      </w:r>
    </w:p>
    <w:p w14:paraId="14A17D38" w14:textId="7E33C29D" w:rsidR="00765271" w:rsidRDefault="00000000">
      <w:pPr>
        <w:spacing w:line="480" w:lineRule="auto"/>
        <w:ind w:firstLineChars="492" w:firstLine="1378"/>
        <w:rPr>
          <w:sz w:val="28"/>
          <w:szCs w:val="28"/>
        </w:rPr>
      </w:pPr>
      <w:r>
        <w:rPr>
          <w:rFonts w:hint="eastAsia"/>
          <w:sz w:val="28"/>
          <w:szCs w:val="28"/>
        </w:rPr>
        <w:t>李</w:t>
      </w:r>
      <w:r>
        <w:rPr>
          <w:rFonts w:hint="eastAsia"/>
          <w:sz w:val="28"/>
          <w:szCs w:val="28"/>
        </w:rPr>
        <w:t xml:space="preserve"> </w:t>
      </w:r>
      <w:r>
        <w:rPr>
          <w:sz w:val="28"/>
          <w:szCs w:val="28"/>
        </w:rPr>
        <w:t xml:space="preserve"> </w:t>
      </w:r>
      <w:proofErr w:type="gramStart"/>
      <w:r>
        <w:rPr>
          <w:rFonts w:hint="eastAsia"/>
          <w:sz w:val="28"/>
          <w:szCs w:val="28"/>
        </w:rPr>
        <w:t>奕</w:t>
      </w:r>
      <w:proofErr w:type="gramEnd"/>
      <w:r>
        <w:rPr>
          <w:rFonts w:hint="eastAsia"/>
          <w:sz w:val="28"/>
          <w:szCs w:val="28"/>
        </w:rPr>
        <w:t xml:space="preserve">    </w:t>
      </w:r>
      <w:r>
        <w:rPr>
          <w:rFonts w:hint="eastAsia"/>
          <w:sz w:val="28"/>
          <w:szCs w:val="28"/>
        </w:rPr>
        <w:t>（陕西省计量科学研究院）</w:t>
      </w:r>
    </w:p>
    <w:p w14:paraId="22BDEC09" w14:textId="313BCE16" w:rsidR="003E5010" w:rsidRDefault="003E5010">
      <w:pPr>
        <w:spacing w:line="480" w:lineRule="auto"/>
        <w:ind w:firstLineChars="492" w:firstLine="1378"/>
        <w:rPr>
          <w:sz w:val="28"/>
          <w:szCs w:val="28"/>
        </w:rPr>
      </w:pPr>
      <w:r w:rsidRPr="003E5010">
        <w:rPr>
          <w:rFonts w:hint="eastAsia"/>
          <w:sz w:val="28"/>
          <w:szCs w:val="28"/>
        </w:rPr>
        <w:t>阮育娇</w:t>
      </w:r>
      <w:r>
        <w:rPr>
          <w:rFonts w:hint="eastAsia"/>
          <w:sz w:val="28"/>
          <w:szCs w:val="28"/>
        </w:rPr>
        <w:t xml:space="preserve"> </w:t>
      </w:r>
      <w:r>
        <w:rPr>
          <w:sz w:val="28"/>
          <w:szCs w:val="28"/>
        </w:rPr>
        <w:t xml:space="preserve">   </w:t>
      </w:r>
      <w:r>
        <w:rPr>
          <w:rFonts w:hint="eastAsia"/>
          <w:sz w:val="28"/>
          <w:szCs w:val="28"/>
        </w:rPr>
        <w:t>（</w:t>
      </w:r>
      <w:r w:rsidRPr="003E5010">
        <w:rPr>
          <w:rFonts w:hint="eastAsia"/>
          <w:sz w:val="28"/>
          <w:szCs w:val="28"/>
        </w:rPr>
        <w:t>厦门市计量检定测试院</w:t>
      </w:r>
      <w:r>
        <w:rPr>
          <w:rFonts w:hint="eastAsia"/>
          <w:sz w:val="28"/>
          <w:szCs w:val="28"/>
        </w:rPr>
        <w:t>）</w:t>
      </w:r>
    </w:p>
    <w:p w14:paraId="124D93C8" w14:textId="77777777" w:rsidR="00765271" w:rsidRDefault="00765271">
      <w:pPr>
        <w:rPr>
          <w:sz w:val="24"/>
        </w:rPr>
      </w:pPr>
    </w:p>
    <w:p w14:paraId="452B093E" w14:textId="77777777" w:rsidR="00765271" w:rsidRDefault="00765271">
      <w:pPr>
        <w:rPr>
          <w:sz w:val="24"/>
        </w:rPr>
      </w:pPr>
    </w:p>
    <w:p w14:paraId="1F0E6219" w14:textId="77777777" w:rsidR="00765271" w:rsidRDefault="00765271">
      <w:pPr>
        <w:rPr>
          <w:sz w:val="24"/>
        </w:rPr>
      </w:pPr>
    </w:p>
    <w:p w14:paraId="05D61301" w14:textId="77777777" w:rsidR="00765271" w:rsidRDefault="00765271">
      <w:pPr>
        <w:rPr>
          <w:sz w:val="24"/>
        </w:rPr>
      </w:pPr>
    </w:p>
    <w:p w14:paraId="00A3D081" w14:textId="77777777" w:rsidR="00765271" w:rsidRDefault="00765271">
      <w:pPr>
        <w:rPr>
          <w:sz w:val="24"/>
        </w:rPr>
      </w:pPr>
    </w:p>
    <w:p w14:paraId="27828EC0" w14:textId="77777777" w:rsidR="00765271" w:rsidRDefault="00765271">
      <w:pPr>
        <w:rPr>
          <w:sz w:val="24"/>
        </w:rPr>
      </w:pPr>
    </w:p>
    <w:p w14:paraId="56AB23D5" w14:textId="77777777" w:rsidR="00765271" w:rsidRDefault="00765271">
      <w:pPr>
        <w:rPr>
          <w:sz w:val="24"/>
        </w:rPr>
      </w:pPr>
    </w:p>
    <w:p w14:paraId="7E8A7DAD" w14:textId="77777777" w:rsidR="00765271" w:rsidRDefault="00765271">
      <w:pPr>
        <w:rPr>
          <w:sz w:val="24"/>
        </w:rPr>
      </w:pPr>
    </w:p>
    <w:p w14:paraId="22044F89" w14:textId="77777777" w:rsidR="00765271" w:rsidRDefault="00765271">
      <w:pPr>
        <w:rPr>
          <w:sz w:val="24"/>
        </w:rPr>
      </w:pPr>
    </w:p>
    <w:p w14:paraId="1A6BEDA6" w14:textId="77777777" w:rsidR="00765271" w:rsidRDefault="00000000">
      <w:pPr>
        <w:tabs>
          <w:tab w:val="left" w:pos="4995"/>
        </w:tabs>
        <w:rPr>
          <w:sz w:val="24"/>
        </w:rPr>
        <w:sectPr w:rsidR="00765271">
          <w:pgSz w:w="11907" w:h="16840"/>
          <w:pgMar w:top="1440" w:right="1797" w:bottom="1440" w:left="1797" w:header="851" w:footer="992" w:gutter="0"/>
          <w:pgNumType w:start="0"/>
          <w:cols w:space="425"/>
          <w:titlePg/>
          <w:docGrid w:type="lines" w:linePitch="312"/>
        </w:sectPr>
      </w:pPr>
      <w:r>
        <w:rPr>
          <w:sz w:val="24"/>
        </w:rPr>
        <w:tab/>
      </w:r>
    </w:p>
    <w:p w14:paraId="3988B998" w14:textId="77777777" w:rsidR="00765271" w:rsidRDefault="00765271">
      <w:pPr>
        <w:tabs>
          <w:tab w:val="left" w:pos="4995"/>
        </w:tabs>
        <w:rPr>
          <w:sz w:val="24"/>
        </w:rPr>
      </w:pPr>
    </w:p>
    <w:p w14:paraId="4D44D036" w14:textId="77777777" w:rsidR="00765271" w:rsidRDefault="00000000">
      <w:pPr>
        <w:tabs>
          <w:tab w:val="left" w:pos="4995"/>
        </w:tabs>
        <w:jc w:val="center"/>
        <w:rPr>
          <w:rFonts w:ascii="黑体" w:eastAsia="黑体"/>
          <w:sz w:val="32"/>
          <w:szCs w:val="32"/>
        </w:rPr>
      </w:pPr>
      <w:r>
        <w:rPr>
          <w:rFonts w:ascii="黑体" w:eastAsia="黑体" w:hint="eastAsia"/>
          <w:sz w:val="32"/>
          <w:szCs w:val="32"/>
        </w:rPr>
        <w:t>目  录</w:t>
      </w:r>
    </w:p>
    <w:p w14:paraId="5B841186" w14:textId="3EE2EF27" w:rsidR="002330BD" w:rsidRPr="002330BD" w:rsidRDefault="00000000" w:rsidP="002330BD">
      <w:pPr>
        <w:pStyle w:val="TOC1"/>
        <w:rPr>
          <w:noProof/>
          <w:sz w:val="24"/>
        </w:rPr>
      </w:pPr>
      <w:r>
        <w:rPr>
          <w:sz w:val="24"/>
        </w:rPr>
        <w:fldChar w:fldCharType="begin"/>
      </w:r>
      <w:r>
        <w:rPr>
          <w:sz w:val="24"/>
        </w:rPr>
        <w:instrText xml:space="preserve"> TOC \o "1-2" \h \z \u </w:instrText>
      </w:r>
      <w:r>
        <w:rPr>
          <w:sz w:val="24"/>
        </w:rPr>
        <w:fldChar w:fldCharType="separate"/>
      </w:r>
      <w:hyperlink w:anchor="_Toc118205049" w:history="1">
        <w:r w:rsidR="002330BD" w:rsidRPr="002330BD">
          <w:rPr>
            <w:rStyle w:val="ad"/>
            <w:noProof/>
            <w:sz w:val="24"/>
          </w:rPr>
          <w:t>引</w:t>
        </w:r>
        <w:r w:rsidR="002330BD" w:rsidRPr="002330BD">
          <w:rPr>
            <w:rStyle w:val="ad"/>
            <w:noProof/>
            <w:sz w:val="24"/>
          </w:rPr>
          <w:t xml:space="preserve">  </w:t>
        </w:r>
        <w:r w:rsidR="002330BD" w:rsidRPr="002330BD">
          <w:rPr>
            <w:rStyle w:val="ad"/>
            <w:noProof/>
            <w:sz w:val="24"/>
          </w:rPr>
          <w:t>言</w:t>
        </w:r>
        <w:r w:rsidR="002330BD" w:rsidRPr="002330BD">
          <w:rPr>
            <w:noProof/>
            <w:webHidden/>
            <w:sz w:val="24"/>
          </w:rPr>
          <w:tab/>
        </w:r>
        <w:r w:rsidR="002330BD" w:rsidRPr="002330BD">
          <w:rPr>
            <w:noProof/>
            <w:webHidden/>
            <w:sz w:val="24"/>
          </w:rPr>
          <w:fldChar w:fldCharType="begin"/>
        </w:r>
        <w:r w:rsidR="002330BD" w:rsidRPr="002330BD">
          <w:rPr>
            <w:noProof/>
            <w:webHidden/>
            <w:sz w:val="24"/>
          </w:rPr>
          <w:instrText xml:space="preserve"> PAGEREF _Toc118205049 \h </w:instrText>
        </w:r>
        <w:r w:rsidR="002330BD" w:rsidRPr="002330BD">
          <w:rPr>
            <w:noProof/>
            <w:webHidden/>
            <w:sz w:val="24"/>
          </w:rPr>
        </w:r>
        <w:r w:rsidR="002330BD" w:rsidRPr="002330BD">
          <w:rPr>
            <w:noProof/>
            <w:webHidden/>
            <w:sz w:val="24"/>
          </w:rPr>
          <w:fldChar w:fldCharType="separate"/>
        </w:r>
        <w:r w:rsidR="0044498C">
          <w:rPr>
            <w:noProof/>
            <w:webHidden/>
            <w:sz w:val="24"/>
          </w:rPr>
          <w:t>II</w:t>
        </w:r>
        <w:r w:rsidR="002330BD" w:rsidRPr="002330BD">
          <w:rPr>
            <w:noProof/>
            <w:webHidden/>
            <w:sz w:val="24"/>
          </w:rPr>
          <w:fldChar w:fldCharType="end"/>
        </w:r>
      </w:hyperlink>
    </w:p>
    <w:p w14:paraId="74A11B37" w14:textId="37523664" w:rsidR="002330BD" w:rsidRPr="002330BD" w:rsidRDefault="00000000" w:rsidP="002330BD">
      <w:pPr>
        <w:pStyle w:val="TOC1"/>
        <w:rPr>
          <w:noProof/>
          <w:sz w:val="24"/>
        </w:rPr>
      </w:pPr>
      <w:hyperlink w:anchor="_Toc118205050" w:history="1">
        <w:r w:rsidR="002330BD" w:rsidRPr="002330BD">
          <w:rPr>
            <w:rStyle w:val="ad"/>
            <w:noProof/>
            <w:sz w:val="24"/>
          </w:rPr>
          <w:t xml:space="preserve">1 </w:t>
        </w:r>
        <w:r w:rsidR="002330BD" w:rsidRPr="002330BD">
          <w:rPr>
            <w:rStyle w:val="ad"/>
            <w:noProof/>
            <w:sz w:val="24"/>
          </w:rPr>
          <w:t>范围</w:t>
        </w:r>
        <w:r w:rsidR="002330BD" w:rsidRPr="002330BD">
          <w:rPr>
            <w:noProof/>
            <w:webHidden/>
            <w:sz w:val="24"/>
          </w:rPr>
          <w:tab/>
        </w:r>
        <w:r w:rsidR="002330BD" w:rsidRPr="002330BD">
          <w:rPr>
            <w:noProof/>
            <w:webHidden/>
            <w:sz w:val="24"/>
          </w:rPr>
          <w:fldChar w:fldCharType="begin"/>
        </w:r>
        <w:r w:rsidR="002330BD" w:rsidRPr="002330BD">
          <w:rPr>
            <w:noProof/>
            <w:webHidden/>
            <w:sz w:val="24"/>
          </w:rPr>
          <w:instrText xml:space="preserve"> PAGEREF _Toc118205050 \h </w:instrText>
        </w:r>
        <w:r w:rsidR="002330BD" w:rsidRPr="002330BD">
          <w:rPr>
            <w:noProof/>
            <w:webHidden/>
            <w:sz w:val="24"/>
          </w:rPr>
        </w:r>
        <w:r w:rsidR="002330BD" w:rsidRPr="002330BD">
          <w:rPr>
            <w:noProof/>
            <w:webHidden/>
            <w:sz w:val="24"/>
          </w:rPr>
          <w:fldChar w:fldCharType="separate"/>
        </w:r>
        <w:r w:rsidR="0044498C">
          <w:rPr>
            <w:noProof/>
            <w:webHidden/>
            <w:sz w:val="24"/>
          </w:rPr>
          <w:t>1</w:t>
        </w:r>
        <w:r w:rsidR="002330BD" w:rsidRPr="002330BD">
          <w:rPr>
            <w:noProof/>
            <w:webHidden/>
            <w:sz w:val="24"/>
          </w:rPr>
          <w:fldChar w:fldCharType="end"/>
        </w:r>
      </w:hyperlink>
    </w:p>
    <w:p w14:paraId="639E0F81" w14:textId="010DEAEB" w:rsidR="002330BD" w:rsidRPr="002330BD" w:rsidRDefault="00000000" w:rsidP="002330BD">
      <w:pPr>
        <w:pStyle w:val="TOC1"/>
        <w:rPr>
          <w:noProof/>
          <w:sz w:val="24"/>
        </w:rPr>
      </w:pPr>
      <w:hyperlink w:anchor="_Toc118205051" w:history="1">
        <w:r w:rsidR="002330BD" w:rsidRPr="002330BD">
          <w:rPr>
            <w:rStyle w:val="ad"/>
            <w:noProof/>
            <w:sz w:val="24"/>
          </w:rPr>
          <w:t xml:space="preserve">2 </w:t>
        </w:r>
        <w:r w:rsidR="002330BD" w:rsidRPr="002330BD">
          <w:rPr>
            <w:rStyle w:val="ad"/>
            <w:noProof/>
            <w:sz w:val="24"/>
          </w:rPr>
          <w:t>引用文件</w:t>
        </w:r>
        <w:r w:rsidR="002330BD" w:rsidRPr="002330BD">
          <w:rPr>
            <w:noProof/>
            <w:webHidden/>
            <w:sz w:val="24"/>
          </w:rPr>
          <w:tab/>
        </w:r>
        <w:r w:rsidR="002330BD" w:rsidRPr="002330BD">
          <w:rPr>
            <w:noProof/>
            <w:webHidden/>
            <w:sz w:val="24"/>
          </w:rPr>
          <w:fldChar w:fldCharType="begin"/>
        </w:r>
        <w:r w:rsidR="002330BD" w:rsidRPr="002330BD">
          <w:rPr>
            <w:noProof/>
            <w:webHidden/>
            <w:sz w:val="24"/>
          </w:rPr>
          <w:instrText xml:space="preserve"> PAGEREF _Toc118205051 \h </w:instrText>
        </w:r>
        <w:r w:rsidR="002330BD" w:rsidRPr="002330BD">
          <w:rPr>
            <w:noProof/>
            <w:webHidden/>
            <w:sz w:val="24"/>
          </w:rPr>
        </w:r>
        <w:r w:rsidR="002330BD" w:rsidRPr="002330BD">
          <w:rPr>
            <w:noProof/>
            <w:webHidden/>
            <w:sz w:val="24"/>
          </w:rPr>
          <w:fldChar w:fldCharType="separate"/>
        </w:r>
        <w:r w:rsidR="0044498C">
          <w:rPr>
            <w:noProof/>
            <w:webHidden/>
            <w:sz w:val="24"/>
          </w:rPr>
          <w:t>1</w:t>
        </w:r>
        <w:r w:rsidR="002330BD" w:rsidRPr="002330BD">
          <w:rPr>
            <w:noProof/>
            <w:webHidden/>
            <w:sz w:val="24"/>
          </w:rPr>
          <w:fldChar w:fldCharType="end"/>
        </w:r>
      </w:hyperlink>
    </w:p>
    <w:p w14:paraId="41C5B1E3" w14:textId="47FA52C3" w:rsidR="002330BD" w:rsidRPr="002330BD" w:rsidRDefault="00000000" w:rsidP="002330BD">
      <w:pPr>
        <w:pStyle w:val="TOC1"/>
        <w:rPr>
          <w:noProof/>
          <w:sz w:val="24"/>
        </w:rPr>
      </w:pPr>
      <w:hyperlink w:anchor="_Toc118205052" w:history="1">
        <w:r w:rsidR="002330BD" w:rsidRPr="002330BD">
          <w:rPr>
            <w:rStyle w:val="ad"/>
            <w:noProof/>
            <w:sz w:val="24"/>
          </w:rPr>
          <w:t xml:space="preserve">3 </w:t>
        </w:r>
        <w:r w:rsidR="002330BD" w:rsidRPr="002330BD">
          <w:rPr>
            <w:rStyle w:val="ad"/>
            <w:noProof/>
            <w:sz w:val="24"/>
          </w:rPr>
          <w:t>术语</w:t>
        </w:r>
        <w:r w:rsidR="002330BD" w:rsidRPr="002330BD">
          <w:rPr>
            <w:noProof/>
            <w:webHidden/>
            <w:sz w:val="24"/>
          </w:rPr>
          <w:tab/>
        </w:r>
        <w:r w:rsidR="002330BD" w:rsidRPr="002330BD">
          <w:rPr>
            <w:noProof/>
            <w:webHidden/>
            <w:sz w:val="24"/>
          </w:rPr>
          <w:fldChar w:fldCharType="begin"/>
        </w:r>
        <w:r w:rsidR="002330BD" w:rsidRPr="002330BD">
          <w:rPr>
            <w:noProof/>
            <w:webHidden/>
            <w:sz w:val="24"/>
          </w:rPr>
          <w:instrText xml:space="preserve"> PAGEREF _Toc118205052 \h </w:instrText>
        </w:r>
        <w:r w:rsidR="002330BD" w:rsidRPr="002330BD">
          <w:rPr>
            <w:noProof/>
            <w:webHidden/>
            <w:sz w:val="24"/>
          </w:rPr>
        </w:r>
        <w:r w:rsidR="002330BD" w:rsidRPr="002330BD">
          <w:rPr>
            <w:noProof/>
            <w:webHidden/>
            <w:sz w:val="24"/>
          </w:rPr>
          <w:fldChar w:fldCharType="separate"/>
        </w:r>
        <w:r w:rsidR="0044498C">
          <w:rPr>
            <w:noProof/>
            <w:webHidden/>
            <w:sz w:val="24"/>
          </w:rPr>
          <w:t>1</w:t>
        </w:r>
        <w:r w:rsidR="002330BD" w:rsidRPr="002330BD">
          <w:rPr>
            <w:noProof/>
            <w:webHidden/>
            <w:sz w:val="24"/>
          </w:rPr>
          <w:fldChar w:fldCharType="end"/>
        </w:r>
      </w:hyperlink>
    </w:p>
    <w:p w14:paraId="58462C20" w14:textId="3B13FF9F" w:rsidR="002330BD" w:rsidRPr="002330BD" w:rsidRDefault="00000000" w:rsidP="002330BD">
      <w:pPr>
        <w:pStyle w:val="TOC1"/>
        <w:rPr>
          <w:noProof/>
          <w:sz w:val="24"/>
        </w:rPr>
      </w:pPr>
      <w:hyperlink w:anchor="_Toc118205053" w:history="1">
        <w:r w:rsidR="002330BD" w:rsidRPr="002330BD">
          <w:rPr>
            <w:rStyle w:val="ad"/>
            <w:noProof/>
            <w:sz w:val="24"/>
          </w:rPr>
          <w:t xml:space="preserve">4  </w:t>
        </w:r>
        <w:r w:rsidR="002330BD" w:rsidRPr="002330BD">
          <w:rPr>
            <w:rStyle w:val="ad"/>
            <w:noProof/>
            <w:sz w:val="24"/>
          </w:rPr>
          <w:t>概述</w:t>
        </w:r>
        <w:r w:rsidR="002330BD" w:rsidRPr="002330BD">
          <w:rPr>
            <w:noProof/>
            <w:webHidden/>
            <w:sz w:val="24"/>
          </w:rPr>
          <w:tab/>
        </w:r>
        <w:r w:rsidR="002330BD" w:rsidRPr="002330BD">
          <w:rPr>
            <w:noProof/>
            <w:webHidden/>
            <w:sz w:val="24"/>
          </w:rPr>
          <w:fldChar w:fldCharType="begin"/>
        </w:r>
        <w:r w:rsidR="002330BD" w:rsidRPr="002330BD">
          <w:rPr>
            <w:noProof/>
            <w:webHidden/>
            <w:sz w:val="24"/>
          </w:rPr>
          <w:instrText xml:space="preserve"> PAGEREF _Toc118205053 \h </w:instrText>
        </w:r>
        <w:r w:rsidR="002330BD" w:rsidRPr="002330BD">
          <w:rPr>
            <w:noProof/>
            <w:webHidden/>
            <w:sz w:val="24"/>
          </w:rPr>
        </w:r>
        <w:r w:rsidR="002330BD" w:rsidRPr="002330BD">
          <w:rPr>
            <w:noProof/>
            <w:webHidden/>
            <w:sz w:val="24"/>
          </w:rPr>
          <w:fldChar w:fldCharType="separate"/>
        </w:r>
        <w:r w:rsidR="0044498C">
          <w:rPr>
            <w:noProof/>
            <w:webHidden/>
            <w:sz w:val="24"/>
          </w:rPr>
          <w:t>2</w:t>
        </w:r>
        <w:r w:rsidR="002330BD" w:rsidRPr="002330BD">
          <w:rPr>
            <w:noProof/>
            <w:webHidden/>
            <w:sz w:val="24"/>
          </w:rPr>
          <w:fldChar w:fldCharType="end"/>
        </w:r>
      </w:hyperlink>
    </w:p>
    <w:p w14:paraId="1717BF97" w14:textId="4CC25C28" w:rsidR="002330BD" w:rsidRPr="002330BD" w:rsidRDefault="00000000" w:rsidP="002330BD">
      <w:pPr>
        <w:pStyle w:val="TOC1"/>
        <w:rPr>
          <w:noProof/>
          <w:sz w:val="24"/>
        </w:rPr>
      </w:pPr>
      <w:hyperlink w:anchor="_Toc118205054" w:history="1">
        <w:r w:rsidR="002330BD" w:rsidRPr="002330BD">
          <w:rPr>
            <w:rStyle w:val="ad"/>
            <w:noProof/>
            <w:sz w:val="24"/>
          </w:rPr>
          <w:t xml:space="preserve">5  </w:t>
        </w:r>
        <w:r w:rsidR="002330BD" w:rsidRPr="002330BD">
          <w:rPr>
            <w:rStyle w:val="ad"/>
            <w:noProof/>
            <w:sz w:val="24"/>
          </w:rPr>
          <w:t>计量特性</w:t>
        </w:r>
        <w:r w:rsidR="002330BD" w:rsidRPr="002330BD">
          <w:rPr>
            <w:noProof/>
            <w:webHidden/>
            <w:sz w:val="24"/>
          </w:rPr>
          <w:tab/>
        </w:r>
        <w:r w:rsidR="002330BD" w:rsidRPr="002330BD">
          <w:rPr>
            <w:noProof/>
            <w:webHidden/>
            <w:sz w:val="24"/>
          </w:rPr>
          <w:fldChar w:fldCharType="begin"/>
        </w:r>
        <w:r w:rsidR="002330BD" w:rsidRPr="002330BD">
          <w:rPr>
            <w:noProof/>
            <w:webHidden/>
            <w:sz w:val="24"/>
          </w:rPr>
          <w:instrText xml:space="preserve"> PAGEREF _Toc118205054 \h </w:instrText>
        </w:r>
        <w:r w:rsidR="002330BD" w:rsidRPr="002330BD">
          <w:rPr>
            <w:noProof/>
            <w:webHidden/>
            <w:sz w:val="24"/>
          </w:rPr>
        </w:r>
        <w:r w:rsidR="002330BD" w:rsidRPr="002330BD">
          <w:rPr>
            <w:noProof/>
            <w:webHidden/>
            <w:sz w:val="24"/>
          </w:rPr>
          <w:fldChar w:fldCharType="separate"/>
        </w:r>
        <w:r w:rsidR="0044498C">
          <w:rPr>
            <w:noProof/>
            <w:webHidden/>
            <w:sz w:val="24"/>
          </w:rPr>
          <w:t>3</w:t>
        </w:r>
        <w:r w:rsidR="002330BD" w:rsidRPr="002330BD">
          <w:rPr>
            <w:noProof/>
            <w:webHidden/>
            <w:sz w:val="24"/>
          </w:rPr>
          <w:fldChar w:fldCharType="end"/>
        </w:r>
      </w:hyperlink>
    </w:p>
    <w:p w14:paraId="051DAFEB" w14:textId="2389C230" w:rsidR="002330BD" w:rsidRPr="002330BD" w:rsidRDefault="00000000" w:rsidP="002330BD">
      <w:pPr>
        <w:pStyle w:val="TOC1"/>
        <w:rPr>
          <w:noProof/>
          <w:sz w:val="24"/>
        </w:rPr>
      </w:pPr>
      <w:hyperlink w:anchor="_Toc118205055" w:history="1">
        <w:r w:rsidR="002330BD" w:rsidRPr="002330BD">
          <w:rPr>
            <w:rStyle w:val="ad"/>
            <w:noProof/>
            <w:sz w:val="24"/>
          </w:rPr>
          <w:t xml:space="preserve">6  </w:t>
        </w:r>
        <w:r w:rsidR="002330BD" w:rsidRPr="002330BD">
          <w:rPr>
            <w:rStyle w:val="ad"/>
            <w:noProof/>
            <w:sz w:val="24"/>
          </w:rPr>
          <w:t>校准条件</w:t>
        </w:r>
        <w:r w:rsidR="002330BD" w:rsidRPr="002330BD">
          <w:rPr>
            <w:noProof/>
            <w:webHidden/>
            <w:sz w:val="24"/>
          </w:rPr>
          <w:tab/>
        </w:r>
        <w:r w:rsidR="002330BD" w:rsidRPr="002330BD">
          <w:rPr>
            <w:noProof/>
            <w:webHidden/>
            <w:sz w:val="24"/>
          </w:rPr>
          <w:fldChar w:fldCharType="begin"/>
        </w:r>
        <w:r w:rsidR="002330BD" w:rsidRPr="002330BD">
          <w:rPr>
            <w:noProof/>
            <w:webHidden/>
            <w:sz w:val="24"/>
          </w:rPr>
          <w:instrText xml:space="preserve"> PAGEREF _Toc118205055 \h </w:instrText>
        </w:r>
        <w:r w:rsidR="002330BD" w:rsidRPr="002330BD">
          <w:rPr>
            <w:noProof/>
            <w:webHidden/>
            <w:sz w:val="24"/>
          </w:rPr>
        </w:r>
        <w:r w:rsidR="002330BD" w:rsidRPr="002330BD">
          <w:rPr>
            <w:noProof/>
            <w:webHidden/>
            <w:sz w:val="24"/>
          </w:rPr>
          <w:fldChar w:fldCharType="separate"/>
        </w:r>
        <w:r w:rsidR="0044498C">
          <w:rPr>
            <w:noProof/>
            <w:webHidden/>
            <w:sz w:val="24"/>
          </w:rPr>
          <w:t>3</w:t>
        </w:r>
        <w:r w:rsidR="002330BD" w:rsidRPr="002330BD">
          <w:rPr>
            <w:noProof/>
            <w:webHidden/>
            <w:sz w:val="24"/>
          </w:rPr>
          <w:fldChar w:fldCharType="end"/>
        </w:r>
      </w:hyperlink>
    </w:p>
    <w:p w14:paraId="5EF2765A" w14:textId="3E93C975" w:rsidR="002330BD" w:rsidRPr="002330BD" w:rsidRDefault="00000000" w:rsidP="002330BD">
      <w:pPr>
        <w:pStyle w:val="TOC2"/>
        <w:tabs>
          <w:tab w:val="right" w:leader="dot" w:pos="8303"/>
        </w:tabs>
        <w:spacing w:line="360" w:lineRule="auto"/>
        <w:rPr>
          <w:noProof/>
          <w:sz w:val="24"/>
        </w:rPr>
      </w:pPr>
      <w:hyperlink w:anchor="_Toc118205056" w:history="1">
        <w:r w:rsidR="002330BD" w:rsidRPr="002330BD">
          <w:rPr>
            <w:rStyle w:val="ad"/>
            <w:noProof/>
            <w:sz w:val="24"/>
          </w:rPr>
          <w:t xml:space="preserve">6.1 </w:t>
        </w:r>
        <w:r w:rsidR="002330BD" w:rsidRPr="002330BD">
          <w:rPr>
            <w:rStyle w:val="ad"/>
            <w:noProof/>
            <w:sz w:val="24"/>
          </w:rPr>
          <w:t>校准环境条件</w:t>
        </w:r>
        <w:r w:rsidR="002330BD" w:rsidRPr="002330BD">
          <w:rPr>
            <w:noProof/>
            <w:webHidden/>
            <w:sz w:val="24"/>
          </w:rPr>
          <w:tab/>
        </w:r>
        <w:r w:rsidR="002330BD" w:rsidRPr="002330BD">
          <w:rPr>
            <w:noProof/>
            <w:webHidden/>
            <w:sz w:val="24"/>
          </w:rPr>
          <w:fldChar w:fldCharType="begin"/>
        </w:r>
        <w:r w:rsidR="002330BD" w:rsidRPr="002330BD">
          <w:rPr>
            <w:noProof/>
            <w:webHidden/>
            <w:sz w:val="24"/>
          </w:rPr>
          <w:instrText xml:space="preserve"> PAGEREF _Toc118205056 \h </w:instrText>
        </w:r>
        <w:r w:rsidR="002330BD" w:rsidRPr="002330BD">
          <w:rPr>
            <w:noProof/>
            <w:webHidden/>
            <w:sz w:val="24"/>
          </w:rPr>
        </w:r>
        <w:r w:rsidR="002330BD" w:rsidRPr="002330BD">
          <w:rPr>
            <w:noProof/>
            <w:webHidden/>
            <w:sz w:val="24"/>
          </w:rPr>
          <w:fldChar w:fldCharType="separate"/>
        </w:r>
        <w:r w:rsidR="0044498C">
          <w:rPr>
            <w:noProof/>
            <w:webHidden/>
            <w:sz w:val="24"/>
          </w:rPr>
          <w:t>3</w:t>
        </w:r>
        <w:r w:rsidR="002330BD" w:rsidRPr="002330BD">
          <w:rPr>
            <w:noProof/>
            <w:webHidden/>
            <w:sz w:val="24"/>
          </w:rPr>
          <w:fldChar w:fldCharType="end"/>
        </w:r>
      </w:hyperlink>
    </w:p>
    <w:p w14:paraId="16B34C70" w14:textId="2A0104F5" w:rsidR="002330BD" w:rsidRPr="002330BD" w:rsidRDefault="00000000" w:rsidP="002330BD">
      <w:pPr>
        <w:pStyle w:val="TOC2"/>
        <w:tabs>
          <w:tab w:val="right" w:leader="dot" w:pos="8303"/>
        </w:tabs>
        <w:spacing w:line="360" w:lineRule="auto"/>
        <w:rPr>
          <w:noProof/>
          <w:sz w:val="24"/>
        </w:rPr>
      </w:pPr>
      <w:hyperlink w:anchor="_Toc118205057" w:history="1">
        <w:r w:rsidR="002330BD" w:rsidRPr="002330BD">
          <w:rPr>
            <w:rStyle w:val="ad"/>
            <w:noProof/>
            <w:sz w:val="24"/>
          </w:rPr>
          <w:t xml:space="preserve">6.2 </w:t>
        </w:r>
        <w:r w:rsidR="002330BD" w:rsidRPr="002330BD">
          <w:rPr>
            <w:rStyle w:val="ad"/>
            <w:noProof/>
            <w:sz w:val="24"/>
          </w:rPr>
          <w:t>校准用设备</w:t>
        </w:r>
        <w:r w:rsidR="002330BD" w:rsidRPr="002330BD">
          <w:rPr>
            <w:noProof/>
            <w:webHidden/>
            <w:sz w:val="24"/>
          </w:rPr>
          <w:tab/>
        </w:r>
        <w:r w:rsidR="002330BD" w:rsidRPr="002330BD">
          <w:rPr>
            <w:noProof/>
            <w:webHidden/>
            <w:sz w:val="24"/>
          </w:rPr>
          <w:fldChar w:fldCharType="begin"/>
        </w:r>
        <w:r w:rsidR="002330BD" w:rsidRPr="002330BD">
          <w:rPr>
            <w:noProof/>
            <w:webHidden/>
            <w:sz w:val="24"/>
          </w:rPr>
          <w:instrText xml:space="preserve"> PAGEREF _Toc118205057 \h </w:instrText>
        </w:r>
        <w:r w:rsidR="002330BD" w:rsidRPr="002330BD">
          <w:rPr>
            <w:noProof/>
            <w:webHidden/>
            <w:sz w:val="24"/>
          </w:rPr>
        </w:r>
        <w:r w:rsidR="002330BD" w:rsidRPr="002330BD">
          <w:rPr>
            <w:noProof/>
            <w:webHidden/>
            <w:sz w:val="24"/>
          </w:rPr>
          <w:fldChar w:fldCharType="separate"/>
        </w:r>
        <w:r w:rsidR="0044498C">
          <w:rPr>
            <w:noProof/>
            <w:webHidden/>
            <w:sz w:val="24"/>
          </w:rPr>
          <w:t>3</w:t>
        </w:r>
        <w:r w:rsidR="002330BD" w:rsidRPr="002330BD">
          <w:rPr>
            <w:noProof/>
            <w:webHidden/>
            <w:sz w:val="24"/>
          </w:rPr>
          <w:fldChar w:fldCharType="end"/>
        </w:r>
      </w:hyperlink>
    </w:p>
    <w:p w14:paraId="7788342F" w14:textId="099D1A34" w:rsidR="002330BD" w:rsidRPr="002330BD" w:rsidRDefault="00000000" w:rsidP="002330BD">
      <w:pPr>
        <w:pStyle w:val="TOC1"/>
        <w:rPr>
          <w:noProof/>
          <w:sz w:val="24"/>
        </w:rPr>
      </w:pPr>
      <w:hyperlink w:anchor="_Toc118205058" w:history="1">
        <w:r w:rsidR="002330BD" w:rsidRPr="002330BD">
          <w:rPr>
            <w:rStyle w:val="ad"/>
            <w:noProof/>
            <w:sz w:val="24"/>
          </w:rPr>
          <w:t xml:space="preserve">7  </w:t>
        </w:r>
        <w:r w:rsidR="002330BD" w:rsidRPr="002330BD">
          <w:rPr>
            <w:rStyle w:val="ad"/>
            <w:noProof/>
            <w:sz w:val="24"/>
          </w:rPr>
          <w:t>校准项目和校准方法</w:t>
        </w:r>
        <w:r w:rsidR="002330BD" w:rsidRPr="002330BD">
          <w:rPr>
            <w:noProof/>
            <w:webHidden/>
            <w:sz w:val="24"/>
          </w:rPr>
          <w:tab/>
        </w:r>
        <w:r w:rsidR="002330BD" w:rsidRPr="002330BD">
          <w:rPr>
            <w:noProof/>
            <w:webHidden/>
            <w:sz w:val="24"/>
          </w:rPr>
          <w:fldChar w:fldCharType="begin"/>
        </w:r>
        <w:r w:rsidR="002330BD" w:rsidRPr="002330BD">
          <w:rPr>
            <w:noProof/>
            <w:webHidden/>
            <w:sz w:val="24"/>
          </w:rPr>
          <w:instrText xml:space="preserve"> PAGEREF _Toc118205058 \h </w:instrText>
        </w:r>
        <w:r w:rsidR="002330BD" w:rsidRPr="002330BD">
          <w:rPr>
            <w:noProof/>
            <w:webHidden/>
            <w:sz w:val="24"/>
          </w:rPr>
        </w:r>
        <w:r w:rsidR="002330BD" w:rsidRPr="002330BD">
          <w:rPr>
            <w:noProof/>
            <w:webHidden/>
            <w:sz w:val="24"/>
          </w:rPr>
          <w:fldChar w:fldCharType="separate"/>
        </w:r>
        <w:r w:rsidR="0044498C">
          <w:rPr>
            <w:noProof/>
            <w:webHidden/>
            <w:sz w:val="24"/>
          </w:rPr>
          <w:t>3</w:t>
        </w:r>
        <w:r w:rsidR="002330BD" w:rsidRPr="002330BD">
          <w:rPr>
            <w:noProof/>
            <w:webHidden/>
            <w:sz w:val="24"/>
          </w:rPr>
          <w:fldChar w:fldCharType="end"/>
        </w:r>
      </w:hyperlink>
    </w:p>
    <w:p w14:paraId="3F46E490" w14:textId="6A2B1F0F" w:rsidR="002330BD" w:rsidRPr="002330BD" w:rsidRDefault="00000000" w:rsidP="002330BD">
      <w:pPr>
        <w:pStyle w:val="TOC2"/>
        <w:tabs>
          <w:tab w:val="right" w:leader="dot" w:pos="8303"/>
        </w:tabs>
        <w:spacing w:line="360" w:lineRule="auto"/>
        <w:rPr>
          <w:noProof/>
          <w:sz w:val="24"/>
        </w:rPr>
      </w:pPr>
      <w:hyperlink w:anchor="_Toc118205059" w:history="1">
        <w:r w:rsidR="002330BD" w:rsidRPr="002330BD">
          <w:rPr>
            <w:rStyle w:val="ad"/>
            <w:noProof/>
            <w:sz w:val="24"/>
          </w:rPr>
          <w:t>7.1 BRDF</w:t>
        </w:r>
        <w:r w:rsidR="002330BD" w:rsidRPr="002330BD">
          <w:rPr>
            <w:rStyle w:val="ad"/>
            <w:noProof/>
            <w:sz w:val="24"/>
          </w:rPr>
          <w:t>测量仪零点校准</w:t>
        </w:r>
        <w:r w:rsidR="002330BD" w:rsidRPr="002330BD">
          <w:rPr>
            <w:noProof/>
            <w:webHidden/>
            <w:sz w:val="24"/>
          </w:rPr>
          <w:tab/>
        </w:r>
        <w:r w:rsidR="002330BD" w:rsidRPr="002330BD">
          <w:rPr>
            <w:noProof/>
            <w:webHidden/>
            <w:sz w:val="24"/>
          </w:rPr>
          <w:fldChar w:fldCharType="begin"/>
        </w:r>
        <w:r w:rsidR="002330BD" w:rsidRPr="002330BD">
          <w:rPr>
            <w:noProof/>
            <w:webHidden/>
            <w:sz w:val="24"/>
          </w:rPr>
          <w:instrText xml:space="preserve"> PAGEREF _Toc118205059 \h </w:instrText>
        </w:r>
        <w:r w:rsidR="002330BD" w:rsidRPr="002330BD">
          <w:rPr>
            <w:noProof/>
            <w:webHidden/>
            <w:sz w:val="24"/>
          </w:rPr>
        </w:r>
        <w:r w:rsidR="002330BD" w:rsidRPr="002330BD">
          <w:rPr>
            <w:noProof/>
            <w:webHidden/>
            <w:sz w:val="24"/>
          </w:rPr>
          <w:fldChar w:fldCharType="separate"/>
        </w:r>
        <w:r w:rsidR="0044498C">
          <w:rPr>
            <w:noProof/>
            <w:webHidden/>
            <w:sz w:val="24"/>
          </w:rPr>
          <w:t>4</w:t>
        </w:r>
        <w:r w:rsidR="002330BD" w:rsidRPr="002330BD">
          <w:rPr>
            <w:noProof/>
            <w:webHidden/>
            <w:sz w:val="24"/>
          </w:rPr>
          <w:fldChar w:fldCharType="end"/>
        </w:r>
      </w:hyperlink>
    </w:p>
    <w:p w14:paraId="1DBB3AF6" w14:textId="05D391D4" w:rsidR="002330BD" w:rsidRPr="002330BD" w:rsidRDefault="00000000" w:rsidP="002330BD">
      <w:pPr>
        <w:pStyle w:val="TOC2"/>
        <w:tabs>
          <w:tab w:val="right" w:leader="dot" w:pos="8303"/>
        </w:tabs>
        <w:spacing w:line="360" w:lineRule="auto"/>
        <w:rPr>
          <w:noProof/>
          <w:sz w:val="24"/>
        </w:rPr>
      </w:pPr>
      <w:hyperlink w:anchor="_Toc118205060" w:history="1">
        <w:r w:rsidR="002330BD" w:rsidRPr="002330BD">
          <w:rPr>
            <w:rStyle w:val="ad"/>
            <w:noProof/>
            <w:sz w:val="24"/>
          </w:rPr>
          <w:t>7.2 BRDF</w:t>
        </w:r>
        <w:r w:rsidR="002330BD" w:rsidRPr="002330BD">
          <w:rPr>
            <w:rStyle w:val="ad"/>
            <w:noProof/>
            <w:sz w:val="24"/>
          </w:rPr>
          <w:t>测量仪零点漂移</w:t>
        </w:r>
        <w:r w:rsidR="002330BD" w:rsidRPr="002330BD">
          <w:rPr>
            <w:noProof/>
            <w:webHidden/>
            <w:sz w:val="24"/>
          </w:rPr>
          <w:tab/>
        </w:r>
        <w:r w:rsidR="002330BD" w:rsidRPr="002330BD">
          <w:rPr>
            <w:noProof/>
            <w:webHidden/>
            <w:sz w:val="24"/>
          </w:rPr>
          <w:fldChar w:fldCharType="begin"/>
        </w:r>
        <w:r w:rsidR="002330BD" w:rsidRPr="002330BD">
          <w:rPr>
            <w:noProof/>
            <w:webHidden/>
            <w:sz w:val="24"/>
          </w:rPr>
          <w:instrText xml:space="preserve"> PAGEREF _Toc118205060 \h </w:instrText>
        </w:r>
        <w:r w:rsidR="002330BD" w:rsidRPr="002330BD">
          <w:rPr>
            <w:noProof/>
            <w:webHidden/>
            <w:sz w:val="24"/>
          </w:rPr>
        </w:r>
        <w:r w:rsidR="002330BD" w:rsidRPr="002330BD">
          <w:rPr>
            <w:noProof/>
            <w:webHidden/>
            <w:sz w:val="24"/>
          </w:rPr>
          <w:fldChar w:fldCharType="separate"/>
        </w:r>
        <w:r w:rsidR="0044498C">
          <w:rPr>
            <w:noProof/>
            <w:webHidden/>
            <w:sz w:val="24"/>
          </w:rPr>
          <w:t>4</w:t>
        </w:r>
        <w:r w:rsidR="002330BD" w:rsidRPr="002330BD">
          <w:rPr>
            <w:noProof/>
            <w:webHidden/>
            <w:sz w:val="24"/>
          </w:rPr>
          <w:fldChar w:fldCharType="end"/>
        </w:r>
      </w:hyperlink>
    </w:p>
    <w:p w14:paraId="32D1B042" w14:textId="05B781AD" w:rsidR="002330BD" w:rsidRPr="002330BD" w:rsidRDefault="00000000" w:rsidP="002330BD">
      <w:pPr>
        <w:pStyle w:val="TOC2"/>
        <w:tabs>
          <w:tab w:val="right" w:leader="dot" w:pos="8303"/>
        </w:tabs>
        <w:spacing w:line="360" w:lineRule="auto"/>
        <w:rPr>
          <w:noProof/>
          <w:sz w:val="24"/>
        </w:rPr>
      </w:pPr>
      <w:hyperlink w:anchor="_Toc118205061" w:history="1">
        <w:r w:rsidR="002330BD" w:rsidRPr="002330BD">
          <w:rPr>
            <w:rStyle w:val="ad"/>
            <w:noProof/>
            <w:sz w:val="24"/>
          </w:rPr>
          <w:t>7.3 BRDF</w:t>
        </w:r>
        <w:r w:rsidR="002330BD" w:rsidRPr="002330BD">
          <w:rPr>
            <w:rStyle w:val="ad"/>
            <w:noProof/>
            <w:sz w:val="24"/>
          </w:rPr>
          <w:t>测量示值误差与重复性</w:t>
        </w:r>
        <w:r w:rsidR="002330BD" w:rsidRPr="002330BD">
          <w:rPr>
            <w:noProof/>
            <w:webHidden/>
            <w:sz w:val="24"/>
          </w:rPr>
          <w:tab/>
        </w:r>
        <w:r w:rsidR="002330BD" w:rsidRPr="002330BD">
          <w:rPr>
            <w:noProof/>
            <w:webHidden/>
            <w:sz w:val="24"/>
          </w:rPr>
          <w:fldChar w:fldCharType="begin"/>
        </w:r>
        <w:r w:rsidR="002330BD" w:rsidRPr="002330BD">
          <w:rPr>
            <w:noProof/>
            <w:webHidden/>
            <w:sz w:val="24"/>
          </w:rPr>
          <w:instrText xml:space="preserve"> PAGEREF _Toc118205061 \h </w:instrText>
        </w:r>
        <w:r w:rsidR="002330BD" w:rsidRPr="002330BD">
          <w:rPr>
            <w:noProof/>
            <w:webHidden/>
            <w:sz w:val="24"/>
          </w:rPr>
        </w:r>
        <w:r w:rsidR="002330BD" w:rsidRPr="002330BD">
          <w:rPr>
            <w:noProof/>
            <w:webHidden/>
            <w:sz w:val="24"/>
          </w:rPr>
          <w:fldChar w:fldCharType="separate"/>
        </w:r>
        <w:r w:rsidR="0044498C">
          <w:rPr>
            <w:noProof/>
            <w:webHidden/>
            <w:sz w:val="24"/>
          </w:rPr>
          <w:t>4</w:t>
        </w:r>
        <w:r w:rsidR="002330BD" w:rsidRPr="002330BD">
          <w:rPr>
            <w:noProof/>
            <w:webHidden/>
            <w:sz w:val="24"/>
          </w:rPr>
          <w:fldChar w:fldCharType="end"/>
        </w:r>
      </w:hyperlink>
    </w:p>
    <w:p w14:paraId="316392FE" w14:textId="6BB9993C" w:rsidR="002330BD" w:rsidRPr="002330BD" w:rsidRDefault="00000000" w:rsidP="002330BD">
      <w:pPr>
        <w:pStyle w:val="TOC2"/>
        <w:tabs>
          <w:tab w:val="right" w:leader="dot" w:pos="8303"/>
        </w:tabs>
        <w:spacing w:line="360" w:lineRule="auto"/>
        <w:rPr>
          <w:noProof/>
          <w:sz w:val="24"/>
        </w:rPr>
      </w:pPr>
      <w:hyperlink w:anchor="_Toc118205062" w:history="1">
        <w:r w:rsidR="002330BD" w:rsidRPr="002330BD">
          <w:rPr>
            <w:rStyle w:val="ad"/>
            <w:noProof/>
            <w:sz w:val="24"/>
          </w:rPr>
          <w:t>7.4 BRDF</w:t>
        </w:r>
        <w:r w:rsidR="002330BD" w:rsidRPr="002330BD">
          <w:rPr>
            <w:rStyle w:val="ad"/>
            <w:noProof/>
            <w:sz w:val="24"/>
          </w:rPr>
          <w:t>测量范围</w:t>
        </w:r>
        <w:r w:rsidR="002330BD" w:rsidRPr="002330BD">
          <w:rPr>
            <w:noProof/>
            <w:webHidden/>
            <w:sz w:val="24"/>
          </w:rPr>
          <w:tab/>
        </w:r>
        <w:r w:rsidR="002330BD" w:rsidRPr="002330BD">
          <w:rPr>
            <w:noProof/>
            <w:webHidden/>
            <w:sz w:val="24"/>
          </w:rPr>
          <w:fldChar w:fldCharType="begin"/>
        </w:r>
        <w:r w:rsidR="002330BD" w:rsidRPr="002330BD">
          <w:rPr>
            <w:noProof/>
            <w:webHidden/>
            <w:sz w:val="24"/>
          </w:rPr>
          <w:instrText xml:space="preserve"> PAGEREF _Toc118205062 \h </w:instrText>
        </w:r>
        <w:r w:rsidR="002330BD" w:rsidRPr="002330BD">
          <w:rPr>
            <w:noProof/>
            <w:webHidden/>
            <w:sz w:val="24"/>
          </w:rPr>
        </w:r>
        <w:r w:rsidR="002330BD" w:rsidRPr="002330BD">
          <w:rPr>
            <w:noProof/>
            <w:webHidden/>
            <w:sz w:val="24"/>
          </w:rPr>
          <w:fldChar w:fldCharType="separate"/>
        </w:r>
        <w:r w:rsidR="0044498C">
          <w:rPr>
            <w:noProof/>
            <w:webHidden/>
            <w:sz w:val="24"/>
          </w:rPr>
          <w:t>5</w:t>
        </w:r>
        <w:r w:rsidR="002330BD" w:rsidRPr="002330BD">
          <w:rPr>
            <w:noProof/>
            <w:webHidden/>
            <w:sz w:val="24"/>
          </w:rPr>
          <w:fldChar w:fldCharType="end"/>
        </w:r>
      </w:hyperlink>
    </w:p>
    <w:p w14:paraId="540AEAE5" w14:textId="73DFE19C" w:rsidR="002330BD" w:rsidRPr="002330BD" w:rsidRDefault="00000000" w:rsidP="002330BD">
      <w:pPr>
        <w:pStyle w:val="TOC2"/>
        <w:tabs>
          <w:tab w:val="right" w:leader="dot" w:pos="8303"/>
        </w:tabs>
        <w:spacing w:line="360" w:lineRule="auto"/>
        <w:rPr>
          <w:noProof/>
          <w:sz w:val="24"/>
        </w:rPr>
      </w:pPr>
      <w:hyperlink w:anchor="_Toc118205063" w:history="1">
        <w:r w:rsidR="002330BD" w:rsidRPr="002330BD">
          <w:rPr>
            <w:rStyle w:val="ad"/>
            <w:noProof/>
            <w:sz w:val="24"/>
          </w:rPr>
          <w:t xml:space="preserve">7.5 </w:t>
        </w:r>
        <w:r w:rsidR="002330BD" w:rsidRPr="002330BD">
          <w:rPr>
            <w:rStyle w:val="ad"/>
            <w:noProof/>
            <w:sz w:val="24"/>
          </w:rPr>
          <w:t>波长准确性</w:t>
        </w:r>
        <w:r w:rsidR="002330BD" w:rsidRPr="002330BD">
          <w:rPr>
            <w:noProof/>
            <w:webHidden/>
            <w:sz w:val="24"/>
          </w:rPr>
          <w:tab/>
        </w:r>
        <w:r w:rsidR="002330BD" w:rsidRPr="002330BD">
          <w:rPr>
            <w:noProof/>
            <w:webHidden/>
            <w:sz w:val="24"/>
          </w:rPr>
          <w:fldChar w:fldCharType="begin"/>
        </w:r>
        <w:r w:rsidR="002330BD" w:rsidRPr="002330BD">
          <w:rPr>
            <w:noProof/>
            <w:webHidden/>
            <w:sz w:val="24"/>
          </w:rPr>
          <w:instrText xml:space="preserve"> PAGEREF _Toc118205063 \h </w:instrText>
        </w:r>
        <w:r w:rsidR="002330BD" w:rsidRPr="002330BD">
          <w:rPr>
            <w:noProof/>
            <w:webHidden/>
            <w:sz w:val="24"/>
          </w:rPr>
        </w:r>
        <w:r w:rsidR="002330BD" w:rsidRPr="002330BD">
          <w:rPr>
            <w:noProof/>
            <w:webHidden/>
            <w:sz w:val="24"/>
          </w:rPr>
          <w:fldChar w:fldCharType="separate"/>
        </w:r>
        <w:r w:rsidR="0044498C">
          <w:rPr>
            <w:noProof/>
            <w:webHidden/>
            <w:sz w:val="24"/>
          </w:rPr>
          <w:t>5</w:t>
        </w:r>
        <w:r w:rsidR="002330BD" w:rsidRPr="002330BD">
          <w:rPr>
            <w:noProof/>
            <w:webHidden/>
            <w:sz w:val="24"/>
          </w:rPr>
          <w:fldChar w:fldCharType="end"/>
        </w:r>
      </w:hyperlink>
    </w:p>
    <w:p w14:paraId="41E23E1D" w14:textId="01338492" w:rsidR="002330BD" w:rsidRPr="002330BD" w:rsidRDefault="00000000" w:rsidP="002330BD">
      <w:pPr>
        <w:pStyle w:val="TOC1"/>
        <w:rPr>
          <w:noProof/>
          <w:sz w:val="24"/>
        </w:rPr>
      </w:pPr>
      <w:hyperlink w:anchor="_Toc118205064" w:history="1">
        <w:r w:rsidR="002330BD" w:rsidRPr="002330BD">
          <w:rPr>
            <w:rStyle w:val="ad"/>
            <w:noProof/>
            <w:sz w:val="24"/>
          </w:rPr>
          <w:t xml:space="preserve">8  </w:t>
        </w:r>
        <w:r w:rsidR="002330BD" w:rsidRPr="002330BD">
          <w:rPr>
            <w:rStyle w:val="ad"/>
            <w:noProof/>
            <w:sz w:val="24"/>
          </w:rPr>
          <w:t>校准结果表述</w:t>
        </w:r>
        <w:r w:rsidR="002330BD" w:rsidRPr="002330BD">
          <w:rPr>
            <w:noProof/>
            <w:webHidden/>
            <w:sz w:val="24"/>
          </w:rPr>
          <w:tab/>
        </w:r>
        <w:r w:rsidR="002330BD" w:rsidRPr="002330BD">
          <w:rPr>
            <w:noProof/>
            <w:webHidden/>
            <w:sz w:val="24"/>
          </w:rPr>
          <w:fldChar w:fldCharType="begin"/>
        </w:r>
        <w:r w:rsidR="002330BD" w:rsidRPr="002330BD">
          <w:rPr>
            <w:noProof/>
            <w:webHidden/>
            <w:sz w:val="24"/>
          </w:rPr>
          <w:instrText xml:space="preserve"> PAGEREF _Toc118205064 \h </w:instrText>
        </w:r>
        <w:r w:rsidR="002330BD" w:rsidRPr="002330BD">
          <w:rPr>
            <w:noProof/>
            <w:webHidden/>
            <w:sz w:val="24"/>
          </w:rPr>
        </w:r>
        <w:r w:rsidR="002330BD" w:rsidRPr="002330BD">
          <w:rPr>
            <w:noProof/>
            <w:webHidden/>
            <w:sz w:val="24"/>
          </w:rPr>
          <w:fldChar w:fldCharType="separate"/>
        </w:r>
        <w:r w:rsidR="0044498C">
          <w:rPr>
            <w:noProof/>
            <w:webHidden/>
            <w:sz w:val="24"/>
          </w:rPr>
          <w:t>5</w:t>
        </w:r>
        <w:r w:rsidR="002330BD" w:rsidRPr="002330BD">
          <w:rPr>
            <w:noProof/>
            <w:webHidden/>
            <w:sz w:val="24"/>
          </w:rPr>
          <w:fldChar w:fldCharType="end"/>
        </w:r>
      </w:hyperlink>
    </w:p>
    <w:p w14:paraId="1F75C018" w14:textId="0EA60098" w:rsidR="002330BD" w:rsidRPr="002330BD" w:rsidRDefault="00000000" w:rsidP="002330BD">
      <w:pPr>
        <w:pStyle w:val="TOC1"/>
        <w:rPr>
          <w:noProof/>
          <w:sz w:val="24"/>
        </w:rPr>
      </w:pPr>
      <w:hyperlink w:anchor="_Toc118205065" w:history="1">
        <w:r w:rsidR="002330BD" w:rsidRPr="002330BD">
          <w:rPr>
            <w:rStyle w:val="ad"/>
            <w:noProof/>
            <w:sz w:val="24"/>
          </w:rPr>
          <w:t xml:space="preserve">9  </w:t>
        </w:r>
        <w:r w:rsidR="002330BD" w:rsidRPr="002330BD">
          <w:rPr>
            <w:rStyle w:val="ad"/>
            <w:noProof/>
            <w:sz w:val="24"/>
          </w:rPr>
          <w:t>复校间隔时间</w:t>
        </w:r>
        <w:r w:rsidR="002330BD" w:rsidRPr="002330BD">
          <w:rPr>
            <w:noProof/>
            <w:webHidden/>
            <w:sz w:val="24"/>
          </w:rPr>
          <w:tab/>
        </w:r>
        <w:r w:rsidR="002330BD" w:rsidRPr="002330BD">
          <w:rPr>
            <w:noProof/>
            <w:webHidden/>
            <w:sz w:val="24"/>
          </w:rPr>
          <w:fldChar w:fldCharType="begin"/>
        </w:r>
        <w:r w:rsidR="002330BD" w:rsidRPr="002330BD">
          <w:rPr>
            <w:noProof/>
            <w:webHidden/>
            <w:sz w:val="24"/>
          </w:rPr>
          <w:instrText xml:space="preserve"> PAGEREF _Toc118205065 \h </w:instrText>
        </w:r>
        <w:r w:rsidR="002330BD" w:rsidRPr="002330BD">
          <w:rPr>
            <w:noProof/>
            <w:webHidden/>
            <w:sz w:val="24"/>
          </w:rPr>
        </w:r>
        <w:r w:rsidR="002330BD" w:rsidRPr="002330BD">
          <w:rPr>
            <w:noProof/>
            <w:webHidden/>
            <w:sz w:val="24"/>
          </w:rPr>
          <w:fldChar w:fldCharType="separate"/>
        </w:r>
        <w:r w:rsidR="0044498C">
          <w:rPr>
            <w:noProof/>
            <w:webHidden/>
            <w:sz w:val="24"/>
          </w:rPr>
          <w:t>6</w:t>
        </w:r>
        <w:r w:rsidR="002330BD" w:rsidRPr="002330BD">
          <w:rPr>
            <w:noProof/>
            <w:webHidden/>
            <w:sz w:val="24"/>
          </w:rPr>
          <w:fldChar w:fldCharType="end"/>
        </w:r>
      </w:hyperlink>
    </w:p>
    <w:p w14:paraId="03571F3B" w14:textId="4BF3C3F3" w:rsidR="002330BD" w:rsidRPr="002330BD" w:rsidRDefault="00000000" w:rsidP="002330BD">
      <w:pPr>
        <w:pStyle w:val="TOC1"/>
        <w:rPr>
          <w:noProof/>
          <w:sz w:val="24"/>
        </w:rPr>
      </w:pPr>
      <w:hyperlink w:anchor="_Toc118205066" w:history="1">
        <w:r w:rsidR="002330BD" w:rsidRPr="002330BD">
          <w:rPr>
            <w:rStyle w:val="ad"/>
            <w:noProof/>
            <w:sz w:val="24"/>
          </w:rPr>
          <w:t>附录</w:t>
        </w:r>
        <w:r w:rsidR="002330BD" w:rsidRPr="002330BD">
          <w:rPr>
            <w:rStyle w:val="ad"/>
            <w:noProof/>
            <w:sz w:val="24"/>
          </w:rPr>
          <w:t>A</w:t>
        </w:r>
        <w:r w:rsidR="002330BD" w:rsidRPr="002330BD">
          <w:rPr>
            <w:noProof/>
            <w:webHidden/>
            <w:sz w:val="24"/>
          </w:rPr>
          <w:tab/>
        </w:r>
        <w:r w:rsidR="002330BD" w:rsidRPr="002330BD">
          <w:rPr>
            <w:noProof/>
            <w:webHidden/>
            <w:sz w:val="24"/>
          </w:rPr>
          <w:fldChar w:fldCharType="begin"/>
        </w:r>
        <w:r w:rsidR="002330BD" w:rsidRPr="002330BD">
          <w:rPr>
            <w:noProof/>
            <w:webHidden/>
            <w:sz w:val="24"/>
          </w:rPr>
          <w:instrText xml:space="preserve"> PAGEREF _Toc118205066 \h </w:instrText>
        </w:r>
        <w:r w:rsidR="002330BD" w:rsidRPr="002330BD">
          <w:rPr>
            <w:noProof/>
            <w:webHidden/>
            <w:sz w:val="24"/>
          </w:rPr>
        </w:r>
        <w:r w:rsidR="002330BD" w:rsidRPr="002330BD">
          <w:rPr>
            <w:noProof/>
            <w:webHidden/>
            <w:sz w:val="24"/>
          </w:rPr>
          <w:fldChar w:fldCharType="separate"/>
        </w:r>
        <w:r w:rsidR="0044498C">
          <w:rPr>
            <w:noProof/>
            <w:webHidden/>
            <w:sz w:val="24"/>
          </w:rPr>
          <w:t>7</w:t>
        </w:r>
        <w:r w:rsidR="002330BD" w:rsidRPr="002330BD">
          <w:rPr>
            <w:noProof/>
            <w:webHidden/>
            <w:sz w:val="24"/>
          </w:rPr>
          <w:fldChar w:fldCharType="end"/>
        </w:r>
      </w:hyperlink>
    </w:p>
    <w:p w14:paraId="4055CAFD" w14:textId="61E4759F" w:rsidR="002330BD" w:rsidRPr="002330BD" w:rsidRDefault="00000000" w:rsidP="002330BD">
      <w:pPr>
        <w:pStyle w:val="TOC1"/>
        <w:rPr>
          <w:noProof/>
          <w:sz w:val="24"/>
        </w:rPr>
      </w:pPr>
      <w:hyperlink w:anchor="_Toc118205067" w:history="1">
        <w:r w:rsidR="002330BD" w:rsidRPr="002330BD">
          <w:rPr>
            <w:rStyle w:val="ad"/>
            <w:noProof/>
            <w:sz w:val="24"/>
          </w:rPr>
          <w:t>附录</w:t>
        </w:r>
        <w:r w:rsidR="002330BD" w:rsidRPr="002330BD">
          <w:rPr>
            <w:rStyle w:val="ad"/>
            <w:noProof/>
            <w:sz w:val="24"/>
          </w:rPr>
          <w:t>B</w:t>
        </w:r>
        <w:r w:rsidR="002330BD" w:rsidRPr="002330BD">
          <w:rPr>
            <w:noProof/>
            <w:webHidden/>
            <w:sz w:val="24"/>
          </w:rPr>
          <w:tab/>
        </w:r>
        <w:r w:rsidR="002330BD" w:rsidRPr="002330BD">
          <w:rPr>
            <w:noProof/>
            <w:webHidden/>
            <w:sz w:val="24"/>
          </w:rPr>
          <w:fldChar w:fldCharType="begin"/>
        </w:r>
        <w:r w:rsidR="002330BD" w:rsidRPr="002330BD">
          <w:rPr>
            <w:noProof/>
            <w:webHidden/>
            <w:sz w:val="24"/>
          </w:rPr>
          <w:instrText xml:space="preserve"> PAGEREF _Toc118205067 \h </w:instrText>
        </w:r>
        <w:r w:rsidR="002330BD" w:rsidRPr="002330BD">
          <w:rPr>
            <w:noProof/>
            <w:webHidden/>
            <w:sz w:val="24"/>
          </w:rPr>
        </w:r>
        <w:r w:rsidR="002330BD" w:rsidRPr="002330BD">
          <w:rPr>
            <w:noProof/>
            <w:webHidden/>
            <w:sz w:val="24"/>
          </w:rPr>
          <w:fldChar w:fldCharType="separate"/>
        </w:r>
        <w:r w:rsidR="0044498C">
          <w:rPr>
            <w:noProof/>
            <w:webHidden/>
            <w:sz w:val="24"/>
          </w:rPr>
          <w:t>9</w:t>
        </w:r>
        <w:r w:rsidR="002330BD" w:rsidRPr="002330BD">
          <w:rPr>
            <w:noProof/>
            <w:webHidden/>
            <w:sz w:val="24"/>
          </w:rPr>
          <w:fldChar w:fldCharType="end"/>
        </w:r>
      </w:hyperlink>
    </w:p>
    <w:p w14:paraId="36591A5C" w14:textId="3B52D6B4" w:rsidR="002330BD" w:rsidRDefault="00000000" w:rsidP="002330BD">
      <w:pPr>
        <w:pStyle w:val="TOC1"/>
        <w:rPr>
          <w:rFonts w:asciiTheme="minorHAnsi" w:eastAsiaTheme="minorEastAsia" w:hAnsiTheme="minorHAnsi" w:cstheme="minorBidi"/>
          <w:noProof/>
          <w:szCs w:val="22"/>
        </w:rPr>
      </w:pPr>
      <w:hyperlink w:anchor="_Toc118205068" w:history="1">
        <w:r w:rsidR="002330BD" w:rsidRPr="002330BD">
          <w:rPr>
            <w:rStyle w:val="ad"/>
            <w:noProof/>
            <w:sz w:val="24"/>
          </w:rPr>
          <w:t>附录</w:t>
        </w:r>
        <w:r w:rsidR="002330BD" w:rsidRPr="002330BD">
          <w:rPr>
            <w:rStyle w:val="ad"/>
            <w:noProof/>
            <w:sz w:val="24"/>
          </w:rPr>
          <w:t>C</w:t>
        </w:r>
        <w:r w:rsidR="002330BD" w:rsidRPr="002330BD">
          <w:rPr>
            <w:noProof/>
            <w:webHidden/>
            <w:sz w:val="24"/>
          </w:rPr>
          <w:tab/>
        </w:r>
        <w:r w:rsidR="002330BD" w:rsidRPr="002330BD">
          <w:rPr>
            <w:noProof/>
            <w:webHidden/>
            <w:sz w:val="24"/>
          </w:rPr>
          <w:fldChar w:fldCharType="begin"/>
        </w:r>
        <w:r w:rsidR="002330BD" w:rsidRPr="002330BD">
          <w:rPr>
            <w:noProof/>
            <w:webHidden/>
            <w:sz w:val="24"/>
          </w:rPr>
          <w:instrText xml:space="preserve"> PAGEREF _Toc118205068 \h </w:instrText>
        </w:r>
        <w:r w:rsidR="002330BD" w:rsidRPr="002330BD">
          <w:rPr>
            <w:noProof/>
            <w:webHidden/>
            <w:sz w:val="24"/>
          </w:rPr>
        </w:r>
        <w:r w:rsidR="002330BD" w:rsidRPr="002330BD">
          <w:rPr>
            <w:noProof/>
            <w:webHidden/>
            <w:sz w:val="24"/>
          </w:rPr>
          <w:fldChar w:fldCharType="separate"/>
        </w:r>
        <w:r w:rsidR="0044498C">
          <w:rPr>
            <w:noProof/>
            <w:webHidden/>
            <w:sz w:val="24"/>
          </w:rPr>
          <w:t>10</w:t>
        </w:r>
        <w:r w:rsidR="002330BD" w:rsidRPr="002330BD">
          <w:rPr>
            <w:noProof/>
            <w:webHidden/>
            <w:sz w:val="24"/>
          </w:rPr>
          <w:fldChar w:fldCharType="end"/>
        </w:r>
      </w:hyperlink>
    </w:p>
    <w:p w14:paraId="5625C1C6" w14:textId="13551C15" w:rsidR="00765271" w:rsidRDefault="00000000">
      <w:pPr>
        <w:spacing w:line="360" w:lineRule="auto"/>
        <w:rPr>
          <w:sz w:val="24"/>
        </w:rPr>
      </w:pPr>
      <w:r>
        <w:rPr>
          <w:sz w:val="24"/>
        </w:rPr>
        <w:fldChar w:fldCharType="end"/>
      </w:r>
    </w:p>
    <w:p w14:paraId="01879D3A" w14:textId="77777777" w:rsidR="00765271" w:rsidRDefault="00000000">
      <w:pPr>
        <w:widowControl/>
        <w:jc w:val="left"/>
        <w:rPr>
          <w:sz w:val="24"/>
        </w:rPr>
      </w:pPr>
      <w:r>
        <w:rPr>
          <w:sz w:val="24"/>
        </w:rPr>
        <w:br w:type="page"/>
      </w:r>
    </w:p>
    <w:p w14:paraId="4AA77ACF" w14:textId="77777777" w:rsidR="00765271" w:rsidRDefault="00765271">
      <w:pPr>
        <w:tabs>
          <w:tab w:val="left" w:pos="4995"/>
        </w:tabs>
        <w:rPr>
          <w:sz w:val="24"/>
        </w:rPr>
      </w:pPr>
    </w:p>
    <w:p w14:paraId="161F2EA5" w14:textId="77777777" w:rsidR="00765271" w:rsidRDefault="00000000">
      <w:pPr>
        <w:tabs>
          <w:tab w:val="left" w:pos="4995"/>
        </w:tabs>
        <w:jc w:val="center"/>
        <w:outlineLvl w:val="0"/>
        <w:rPr>
          <w:rFonts w:ascii="黑体" w:eastAsia="黑体"/>
          <w:sz w:val="44"/>
          <w:szCs w:val="44"/>
        </w:rPr>
      </w:pPr>
      <w:bookmarkStart w:id="0" w:name="_Toc70262326"/>
      <w:bookmarkStart w:id="1" w:name="_Toc118205049"/>
      <w:r>
        <w:rPr>
          <w:rFonts w:ascii="黑体" w:eastAsia="黑体" w:hint="eastAsia"/>
          <w:sz w:val="44"/>
          <w:szCs w:val="44"/>
        </w:rPr>
        <w:t>引  言</w:t>
      </w:r>
      <w:bookmarkEnd w:id="0"/>
      <w:bookmarkEnd w:id="1"/>
    </w:p>
    <w:p w14:paraId="454D2DE8" w14:textId="77777777" w:rsidR="00765271" w:rsidRDefault="00765271">
      <w:pPr>
        <w:tabs>
          <w:tab w:val="left" w:pos="4995"/>
        </w:tabs>
        <w:jc w:val="center"/>
        <w:outlineLvl w:val="0"/>
        <w:rPr>
          <w:rFonts w:ascii="黑体" w:eastAsia="黑体"/>
          <w:sz w:val="44"/>
          <w:szCs w:val="44"/>
        </w:rPr>
      </w:pPr>
    </w:p>
    <w:p w14:paraId="3CE6FF70" w14:textId="77777777" w:rsidR="00765271" w:rsidRPr="00FD79FA" w:rsidRDefault="00000000">
      <w:pPr>
        <w:spacing w:line="360" w:lineRule="auto"/>
        <w:ind w:firstLineChars="200" w:firstLine="480"/>
        <w:rPr>
          <w:color w:val="000000" w:themeColor="text1"/>
          <w:sz w:val="24"/>
        </w:rPr>
      </w:pPr>
      <w:r w:rsidRPr="00FD79FA">
        <w:rPr>
          <w:color w:val="000000" w:themeColor="text1"/>
          <w:sz w:val="24"/>
        </w:rPr>
        <w:t>JJF 1071</w:t>
      </w:r>
      <w:r w:rsidRPr="00FD79FA">
        <w:rPr>
          <w:color w:val="000000" w:themeColor="text1"/>
          <w:sz w:val="24"/>
        </w:rPr>
        <w:t>－</w:t>
      </w:r>
      <w:r w:rsidRPr="00FD79FA">
        <w:rPr>
          <w:color w:val="000000" w:themeColor="text1"/>
          <w:sz w:val="24"/>
        </w:rPr>
        <w:t xml:space="preserve">2010 </w:t>
      </w:r>
      <w:r w:rsidRPr="00FD79FA">
        <w:rPr>
          <w:color w:val="000000" w:themeColor="text1"/>
          <w:sz w:val="24"/>
        </w:rPr>
        <w:t>《国家计量校准规范编写规则》、</w:t>
      </w:r>
      <w:r w:rsidRPr="00FD79FA">
        <w:rPr>
          <w:color w:val="000000" w:themeColor="text1"/>
          <w:sz w:val="24"/>
        </w:rPr>
        <w:t>JJF 1032</w:t>
      </w:r>
      <w:r w:rsidRPr="00FD79FA">
        <w:rPr>
          <w:color w:val="000000" w:themeColor="text1"/>
          <w:sz w:val="24"/>
        </w:rPr>
        <w:t>－</w:t>
      </w:r>
      <w:r w:rsidRPr="00FD79FA">
        <w:rPr>
          <w:color w:val="000000" w:themeColor="text1"/>
          <w:sz w:val="24"/>
        </w:rPr>
        <w:t xml:space="preserve">2005 </w:t>
      </w:r>
      <w:r w:rsidRPr="00FD79FA">
        <w:rPr>
          <w:color w:val="000000" w:themeColor="text1"/>
          <w:sz w:val="24"/>
        </w:rPr>
        <w:t>《光学辐射计量名词术语及定义》、</w:t>
      </w:r>
      <w:r w:rsidRPr="00FD79FA">
        <w:rPr>
          <w:color w:val="000000" w:themeColor="text1"/>
          <w:sz w:val="24"/>
        </w:rPr>
        <w:t>JJF 1059.1</w:t>
      </w:r>
      <w:r w:rsidRPr="00FD79FA">
        <w:rPr>
          <w:color w:val="000000" w:themeColor="text1"/>
          <w:sz w:val="24"/>
        </w:rPr>
        <w:t>－</w:t>
      </w:r>
      <w:r w:rsidRPr="00FD79FA">
        <w:rPr>
          <w:color w:val="000000" w:themeColor="text1"/>
          <w:sz w:val="24"/>
        </w:rPr>
        <w:t xml:space="preserve">2012 </w:t>
      </w:r>
      <w:r w:rsidRPr="00FD79FA">
        <w:rPr>
          <w:color w:val="000000" w:themeColor="text1"/>
          <w:sz w:val="24"/>
        </w:rPr>
        <w:t>《测量不确定度评定与表示》、</w:t>
      </w:r>
      <w:r w:rsidRPr="00FD79FA">
        <w:rPr>
          <w:sz w:val="24"/>
        </w:rPr>
        <w:t>JJF 1094 - 2002</w:t>
      </w:r>
      <w:r w:rsidRPr="00FD79FA">
        <w:rPr>
          <w:sz w:val="24"/>
        </w:rPr>
        <w:t>《测量仪器特性评定》</w:t>
      </w:r>
      <w:r w:rsidRPr="00FD79FA">
        <w:rPr>
          <w:color w:val="000000" w:themeColor="text1"/>
          <w:sz w:val="24"/>
        </w:rPr>
        <w:t>共同构成支撑校准规范制修订工作的基础性系列规范。</w:t>
      </w:r>
    </w:p>
    <w:p w14:paraId="04E24395" w14:textId="77777777" w:rsidR="00765271" w:rsidRDefault="00000000">
      <w:pPr>
        <w:spacing w:line="360" w:lineRule="auto"/>
        <w:ind w:firstLineChars="200" w:firstLine="480"/>
        <w:rPr>
          <w:sz w:val="24"/>
        </w:rPr>
      </w:pPr>
      <w:r>
        <w:rPr>
          <w:rFonts w:ascii="宋体" w:hAnsi="宋体" w:hint="eastAsia"/>
          <w:color w:val="000000"/>
          <w:sz w:val="24"/>
        </w:rPr>
        <w:t>本规范为首次制定。</w:t>
      </w:r>
    </w:p>
    <w:p w14:paraId="77476113" w14:textId="77777777" w:rsidR="00765271" w:rsidRDefault="00000000">
      <w:pPr>
        <w:rPr>
          <w:sz w:val="24"/>
        </w:rPr>
        <w:sectPr w:rsidR="00765271">
          <w:headerReference w:type="first" r:id="rId10"/>
          <w:pgSz w:w="11907" w:h="16840"/>
          <w:pgMar w:top="1440" w:right="1797" w:bottom="1440" w:left="1797" w:header="851" w:footer="992" w:gutter="0"/>
          <w:pgNumType w:fmt="upperRoman" w:start="1"/>
          <w:cols w:space="425"/>
          <w:docGrid w:type="lines" w:linePitch="312"/>
        </w:sectPr>
      </w:pPr>
      <w:r>
        <w:rPr>
          <w:rFonts w:hint="eastAsia"/>
          <w:sz w:val="24"/>
        </w:rPr>
        <w:t xml:space="preserve"> </w:t>
      </w:r>
    </w:p>
    <w:p w14:paraId="08640DB7" w14:textId="77777777" w:rsidR="00765271" w:rsidRDefault="00765271">
      <w:pPr>
        <w:rPr>
          <w:sz w:val="28"/>
          <w:szCs w:val="28"/>
        </w:rPr>
      </w:pPr>
    </w:p>
    <w:p w14:paraId="016EEA0B" w14:textId="77777777" w:rsidR="00765271" w:rsidRDefault="00000000">
      <w:pPr>
        <w:jc w:val="center"/>
        <w:rPr>
          <w:rFonts w:ascii="黑体" w:eastAsia="黑体"/>
          <w:sz w:val="32"/>
          <w:szCs w:val="32"/>
        </w:rPr>
      </w:pPr>
      <w:r>
        <w:rPr>
          <w:rFonts w:ascii="黑体" w:eastAsia="黑体" w:hint="eastAsia"/>
          <w:sz w:val="32"/>
          <w:szCs w:val="32"/>
        </w:rPr>
        <w:t>双向反射分布函数</w:t>
      </w:r>
      <w:r w:rsidRPr="0049252C">
        <w:rPr>
          <w:rFonts w:eastAsia="黑体"/>
          <w:sz w:val="32"/>
          <w:szCs w:val="32"/>
        </w:rPr>
        <w:t>(BRDF)</w:t>
      </w:r>
      <w:r>
        <w:rPr>
          <w:rFonts w:ascii="黑体" w:eastAsia="黑体" w:hint="eastAsia"/>
          <w:sz w:val="32"/>
          <w:szCs w:val="32"/>
        </w:rPr>
        <w:t>测量仪校准规范</w:t>
      </w:r>
    </w:p>
    <w:p w14:paraId="17156331" w14:textId="77777777" w:rsidR="00765271" w:rsidRDefault="00765271">
      <w:pPr>
        <w:rPr>
          <w:sz w:val="24"/>
        </w:rPr>
      </w:pPr>
    </w:p>
    <w:p w14:paraId="2A8B1550" w14:textId="77777777" w:rsidR="00765271" w:rsidRDefault="00000000">
      <w:pPr>
        <w:outlineLvl w:val="0"/>
        <w:rPr>
          <w:rFonts w:ascii="黑体" w:eastAsia="黑体"/>
          <w:sz w:val="28"/>
          <w:szCs w:val="28"/>
        </w:rPr>
      </w:pPr>
      <w:bookmarkStart w:id="2" w:name="_Toc118205050"/>
      <w:r>
        <w:rPr>
          <w:rFonts w:ascii="黑体" w:eastAsia="黑体" w:hint="eastAsia"/>
          <w:sz w:val="28"/>
          <w:szCs w:val="28"/>
        </w:rPr>
        <w:t>1 范围</w:t>
      </w:r>
      <w:bookmarkEnd w:id="2"/>
    </w:p>
    <w:p w14:paraId="34BD5A1E" w14:textId="77777777" w:rsidR="00765271" w:rsidRDefault="00000000">
      <w:pPr>
        <w:spacing w:line="360" w:lineRule="auto"/>
        <w:ind w:firstLineChars="225" w:firstLine="540"/>
        <w:rPr>
          <w:sz w:val="24"/>
        </w:rPr>
      </w:pPr>
      <w:r>
        <w:rPr>
          <w:rFonts w:hint="eastAsia"/>
          <w:sz w:val="24"/>
        </w:rPr>
        <w:t>本规范适用于双向反射分布函数测量仪、双向反射率仪以及变角反射计的校准。</w:t>
      </w:r>
    </w:p>
    <w:p w14:paraId="5F370DFF" w14:textId="77777777" w:rsidR="00765271" w:rsidRDefault="00000000">
      <w:pPr>
        <w:spacing w:line="360" w:lineRule="auto"/>
        <w:outlineLvl w:val="0"/>
        <w:rPr>
          <w:rFonts w:ascii="黑体" w:eastAsia="黑体"/>
          <w:sz w:val="28"/>
          <w:szCs w:val="28"/>
        </w:rPr>
      </w:pPr>
      <w:bookmarkStart w:id="3" w:name="_Toc118205051"/>
      <w:r>
        <w:rPr>
          <w:rFonts w:ascii="黑体" w:eastAsia="黑体" w:hint="eastAsia"/>
          <w:sz w:val="28"/>
          <w:szCs w:val="28"/>
        </w:rPr>
        <w:t>2 引用文件</w:t>
      </w:r>
      <w:bookmarkEnd w:id="3"/>
    </w:p>
    <w:p w14:paraId="5E20D0B4" w14:textId="77777777" w:rsidR="00765271" w:rsidRDefault="00000000">
      <w:pPr>
        <w:spacing w:line="360" w:lineRule="auto"/>
        <w:ind w:firstLineChars="225" w:firstLine="540"/>
        <w:rPr>
          <w:sz w:val="24"/>
        </w:rPr>
      </w:pPr>
      <w:r>
        <w:rPr>
          <w:rFonts w:hint="eastAsia"/>
          <w:sz w:val="24"/>
        </w:rPr>
        <w:t>JJF 1032</w:t>
      </w:r>
      <w:r>
        <w:rPr>
          <w:rFonts w:hint="eastAsia"/>
          <w:sz w:val="24"/>
        </w:rPr>
        <w:t>－</w:t>
      </w:r>
      <w:r>
        <w:rPr>
          <w:rFonts w:hint="eastAsia"/>
          <w:sz w:val="24"/>
        </w:rPr>
        <w:t xml:space="preserve">2005  </w:t>
      </w:r>
      <w:r>
        <w:rPr>
          <w:rFonts w:hint="eastAsia"/>
          <w:sz w:val="24"/>
        </w:rPr>
        <w:t>光学辐射计量名词术语及定义</w:t>
      </w:r>
    </w:p>
    <w:p w14:paraId="2BF3827A" w14:textId="77777777" w:rsidR="00765271" w:rsidRDefault="00000000">
      <w:pPr>
        <w:spacing w:line="360" w:lineRule="auto"/>
        <w:ind w:firstLineChars="225" w:firstLine="540"/>
        <w:rPr>
          <w:sz w:val="24"/>
        </w:rPr>
      </w:pPr>
      <w:r>
        <w:rPr>
          <w:rFonts w:hint="eastAsia"/>
          <w:sz w:val="24"/>
        </w:rPr>
        <w:t>JJF 1059</w:t>
      </w:r>
      <w:r>
        <w:rPr>
          <w:rFonts w:ascii="宋体" w:hAnsi="宋体"/>
          <w:color w:val="000000" w:themeColor="text1"/>
          <w:sz w:val="24"/>
        </w:rPr>
        <w:t>.</w:t>
      </w:r>
      <w:r>
        <w:rPr>
          <w:sz w:val="24"/>
        </w:rPr>
        <w:t>1</w:t>
      </w:r>
      <w:r>
        <w:rPr>
          <w:rFonts w:hint="eastAsia"/>
          <w:sz w:val="24"/>
        </w:rPr>
        <w:t>－</w:t>
      </w:r>
      <w:r>
        <w:rPr>
          <w:rFonts w:hint="eastAsia"/>
          <w:sz w:val="24"/>
        </w:rPr>
        <w:t xml:space="preserve">2012  </w:t>
      </w:r>
      <w:r>
        <w:rPr>
          <w:rFonts w:hint="eastAsia"/>
          <w:sz w:val="24"/>
        </w:rPr>
        <w:t>测量不确定度评定与表示</w:t>
      </w:r>
    </w:p>
    <w:p w14:paraId="37E14A2D" w14:textId="77777777" w:rsidR="00765271" w:rsidRDefault="00000000">
      <w:pPr>
        <w:spacing w:line="360" w:lineRule="auto"/>
        <w:ind w:firstLineChars="225" w:firstLine="540"/>
        <w:rPr>
          <w:sz w:val="24"/>
        </w:rPr>
      </w:pPr>
      <w:r>
        <w:rPr>
          <w:rFonts w:hint="eastAsia"/>
          <w:sz w:val="24"/>
        </w:rPr>
        <w:t xml:space="preserve">JJF 1094 </w:t>
      </w:r>
      <w:r>
        <w:rPr>
          <w:rFonts w:ascii="宋体" w:hAnsi="宋体" w:hint="eastAsia"/>
          <w:sz w:val="24"/>
        </w:rPr>
        <w:t xml:space="preserve">- </w:t>
      </w:r>
      <w:r>
        <w:rPr>
          <w:rFonts w:hint="eastAsia"/>
          <w:sz w:val="24"/>
        </w:rPr>
        <w:t xml:space="preserve">2002  </w:t>
      </w:r>
      <w:r>
        <w:rPr>
          <w:rFonts w:hint="eastAsia"/>
          <w:sz w:val="24"/>
        </w:rPr>
        <w:t>测量仪器特性评定</w:t>
      </w:r>
      <w:r>
        <w:rPr>
          <w:rFonts w:hint="eastAsia"/>
          <w:sz w:val="24"/>
        </w:rPr>
        <w:t xml:space="preserve"> </w:t>
      </w:r>
    </w:p>
    <w:p w14:paraId="58E7819A" w14:textId="77777777" w:rsidR="00765271" w:rsidRDefault="00000000">
      <w:pPr>
        <w:spacing w:line="360" w:lineRule="auto"/>
        <w:ind w:firstLineChars="225" w:firstLine="540"/>
        <w:rPr>
          <w:sz w:val="24"/>
        </w:rPr>
      </w:pPr>
      <w:r>
        <w:rPr>
          <w:rFonts w:hint="eastAsia"/>
          <w:sz w:val="24"/>
        </w:rPr>
        <w:t>使用本规范时，应注意使用上述引用文献的现行有效版本。</w:t>
      </w:r>
    </w:p>
    <w:p w14:paraId="4463E84E" w14:textId="77777777" w:rsidR="00765271" w:rsidRDefault="00000000">
      <w:pPr>
        <w:spacing w:line="360" w:lineRule="auto"/>
        <w:outlineLvl w:val="0"/>
        <w:rPr>
          <w:rFonts w:ascii="黑体" w:eastAsia="黑体"/>
          <w:sz w:val="28"/>
          <w:szCs w:val="28"/>
        </w:rPr>
      </w:pPr>
      <w:bookmarkStart w:id="4" w:name="_Toc118205052"/>
      <w:r>
        <w:rPr>
          <w:rFonts w:ascii="黑体" w:eastAsia="黑体" w:hint="eastAsia"/>
          <w:sz w:val="28"/>
          <w:szCs w:val="28"/>
        </w:rPr>
        <w:t>3 术语</w:t>
      </w:r>
      <w:bookmarkEnd w:id="4"/>
    </w:p>
    <w:p w14:paraId="47D3DFBD" w14:textId="77777777" w:rsidR="00765271" w:rsidRDefault="00000000">
      <w:pPr>
        <w:rPr>
          <w:rFonts w:ascii="宋体" w:hAnsi="宋体"/>
          <w:sz w:val="24"/>
        </w:rPr>
      </w:pPr>
      <w:r>
        <w:rPr>
          <w:sz w:val="24"/>
        </w:rPr>
        <w:t>3.1</w:t>
      </w:r>
      <w:r>
        <w:rPr>
          <w:rFonts w:ascii="宋体" w:hAnsi="宋体" w:hint="eastAsia"/>
          <w:sz w:val="24"/>
        </w:rPr>
        <w:t xml:space="preserve">  双向反射分布函数</w:t>
      </w:r>
      <w:r>
        <w:rPr>
          <w:sz w:val="24"/>
        </w:rPr>
        <w:t>bidirectional reflectance distribution function</w:t>
      </w:r>
      <w:r>
        <w:rPr>
          <w:rFonts w:hint="eastAsia"/>
          <w:sz w:val="24"/>
        </w:rPr>
        <w:t>,</w:t>
      </w:r>
      <w:r>
        <w:rPr>
          <w:sz w:val="24"/>
        </w:rPr>
        <w:t xml:space="preserve"> BRDF</w:t>
      </w:r>
    </w:p>
    <w:p w14:paraId="45ABA96A" w14:textId="71E9D0BF" w:rsidR="00765271" w:rsidRDefault="00000000" w:rsidP="00603361">
      <w:pPr>
        <w:spacing w:line="360" w:lineRule="auto"/>
        <w:ind w:firstLineChars="225" w:firstLine="540"/>
        <w:rPr>
          <w:rFonts w:ascii="宋体" w:hAnsi="宋体" w:cs="宋体"/>
          <w:kern w:val="0"/>
          <w:sz w:val="24"/>
        </w:rPr>
      </w:pPr>
      <w:bookmarkStart w:id="5" w:name="_Hlk119484482"/>
      <w:r>
        <w:rPr>
          <w:rFonts w:hint="eastAsia"/>
          <w:sz w:val="24"/>
        </w:rPr>
        <w:t>双向反射分布函数定义为样品在某一反射方向</w:t>
      </w:r>
      <w:r>
        <w:rPr>
          <w:sz w:val="24"/>
        </w:rPr>
        <w:t>(</w:t>
      </w:r>
      <w:r w:rsidR="004E11DB">
        <w:rPr>
          <w:position w:val="-12"/>
          <w:sz w:val="24"/>
        </w:rPr>
        <w:object w:dxaOrig="520" w:dyaOrig="360" w14:anchorId="3E7BB6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pt;height:18.15pt" o:ole="">
            <v:imagedata r:id="rId11" o:title=""/>
          </v:shape>
          <o:OLEObject Type="Embed" ProgID="Equation.DSMT4" ShapeID="_x0000_i1025" DrawAspect="Content" ObjectID="_1730098499" r:id="rId12"/>
        </w:object>
      </w:r>
      <w:r>
        <w:rPr>
          <w:sz w:val="24"/>
        </w:rPr>
        <w:t>)</w:t>
      </w:r>
      <w:r>
        <w:rPr>
          <w:rFonts w:hint="eastAsia"/>
          <w:sz w:val="24"/>
        </w:rPr>
        <w:t>的辐亮度</w:t>
      </w:r>
      <w:r w:rsidR="00176519" w:rsidRPr="00DB0F30">
        <w:rPr>
          <w:position w:val="-12"/>
        </w:rPr>
        <w:object w:dxaOrig="380" w:dyaOrig="360" w14:anchorId="0A06CA33">
          <v:shape id="_x0000_i1120" type="#_x0000_t75" style="width:18.75pt;height:18.15pt" o:ole="">
            <v:imagedata r:id="rId13" o:title=""/>
          </v:shape>
          <o:OLEObject Type="Embed" ProgID="Equation.DSMT4" ShapeID="_x0000_i1120" DrawAspect="Content" ObjectID="_1730098500" r:id="rId14"/>
        </w:object>
      </w:r>
      <w:r>
        <w:rPr>
          <w:rFonts w:hint="eastAsia"/>
          <w:sz w:val="24"/>
        </w:rPr>
        <w:t>（单位：</w:t>
      </w:r>
      <w:r>
        <w:rPr>
          <w:rFonts w:eastAsia="仿宋_GB2312"/>
          <w:kern w:val="0"/>
          <w:sz w:val="28"/>
          <w:szCs w:val="32"/>
        </w:rPr>
        <w:t>W·m</w:t>
      </w:r>
      <w:r>
        <w:rPr>
          <w:rFonts w:eastAsia="仿宋_GB2312" w:hint="eastAsia"/>
          <w:kern w:val="0"/>
          <w:sz w:val="28"/>
          <w:szCs w:val="32"/>
          <w:vertAlign w:val="superscript"/>
        </w:rPr>
        <w:t>-2</w:t>
      </w:r>
      <w:r>
        <w:rPr>
          <w:rFonts w:eastAsia="仿宋_GB2312"/>
          <w:kern w:val="0"/>
          <w:sz w:val="28"/>
          <w:szCs w:val="32"/>
        </w:rPr>
        <w:t>·sr</w:t>
      </w:r>
      <w:r>
        <w:rPr>
          <w:rFonts w:eastAsia="仿宋_GB2312"/>
          <w:kern w:val="0"/>
          <w:sz w:val="28"/>
          <w:szCs w:val="32"/>
          <w:vertAlign w:val="superscript"/>
        </w:rPr>
        <w:t>-1</w:t>
      </w:r>
      <w:r>
        <w:rPr>
          <w:rFonts w:eastAsia="仿宋_GB2312"/>
          <w:kern w:val="0"/>
          <w:sz w:val="28"/>
          <w:szCs w:val="32"/>
        </w:rPr>
        <w:t>·nm</w:t>
      </w:r>
      <w:r>
        <w:rPr>
          <w:rFonts w:eastAsia="仿宋_GB2312"/>
          <w:kern w:val="0"/>
          <w:sz w:val="28"/>
          <w:szCs w:val="32"/>
          <w:vertAlign w:val="superscript"/>
        </w:rPr>
        <w:t>-1</w:t>
      </w:r>
      <w:r>
        <w:rPr>
          <w:rFonts w:hint="eastAsia"/>
          <w:sz w:val="24"/>
        </w:rPr>
        <w:t>）与入射方向</w:t>
      </w:r>
      <w:r>
        <w:rPr>
          <w:sz w:val="24"/>
        </w:rPr>
        <w:t>(</w:t>
      </w:r>
      <w:r w:rsidR="0049252C">
        <w:rPr>
          <w:position w:val="-12"/>
          <w:sz w:val="24"/>
        </w:rPr>
        <w:object w:dxaOrig="480" w:dyaOrig="360" w14:anchorId="2B1037B9">
          <v:shape id="_x0000_i1026" type="#_x0000_t75" style="width:24.2pt;height:18.15pt" o:ole="">
            <v:imagedata r:id="rId15" o:title=""/>
          </v:shape>
          <o:OLEObject Type="Embed" ProgID="Equation.DSMT4" ShapeID="_x0000_i1026" DrawAspect="Content" ObjectID="_1730098501" r:id="rId16"/>
        </w:object>
      </w:r>
      <w:r>
        <w:rPr>
          <w:sz w:val="24"/>
        </w:rPr>
        <w:t>)</w:t>
      </w:r>
      <w:r>
        <w:rPr>
          <w:rFonts w:hint="eastAsia"/>
          <w:sz w:val="24"/>
        </w:rPr>
        <w:t>辐照度</w:t>
      </w:r>
      <w:r w:rsidR="00176519" w:rsidRPr="00DB0F30">
        <w:rPr>
          <w:position w:val="-12"/>
        </w:rPr>
        <w:object w:dxaOrig="380" w:dyaOrig="360" w14:anchorId="6B321E48">
          <v:shape id="_x0000_i1121" type="#_x0000_t75" style="width:18.75pt;height:18.15pt" o:ole="">
            <v:imagedata r:id="rId17" o:title=""/>
          </v:shape>
          <o:OLEObject Type="Embed" ProgID="Equation.DSMT4" ShapeID="_x0000_i1121" DrawAspect="Content" ObjectID="_1730098502" r:id="rId18"/>
        </w:object>
      </w:r>
      <w:r>
        <w:rPr>
          <w:rFonts w:hint="eastAsia"/>
          <w:sz w:val="24"/>
        </w:rPr>
        <w:t>（单位：</w:t>
      </w:r>
      <w:r>
        <w:rPr>
          <w:rFonts w:eastAsia="仿宋_GB2312"/>
          <w:kern w:val="0"/>
          <w:sz w:val="28"/>
          <w:szCs w:val="32"/>
        </w:rPr>
        <w:t>W·m</w:t>
      </w:r>
      <w:r>
        <w:rPr>
          <w:rFonts w:eastAsia="仿宋_GB2312" w:hint="eastAsia"/>
          <w:kern w:val="0"/>
          <w:sz w:val="28"/>
          <w:szCs w:val="32"/>
          <w:vertAlign w:val="superscript"/>
        </w:rPr>
        <w:t>-2</w:t>
      </w:r>
      <w:r>
        <w:rPr>
          <w:rFonts w:eastAsia="仿宋_GB2312"/>
          <w:kern w:val="0"/>
          <w:sz w:val="28"/>
          <w:szCs w:val="32"/>
        </w:rPr>
        <w:t>·nm</w:t>
      </w:r>
      <w:r>
        <w:rPr>
          <w:rFonts w:eastAsia="仿宋_GB2312"/>
          <w:kern w:val="0"/>
          <w:sz w:val="28"/>
          <w:szCs w:val="32"/>
          <w:vertAlign w:val="superscript"/>
        </w:rPr>
        <w:t>-1</w:t>
      </w:r>
      <w:r>
        <w:rPr>
          <w:rFonts w:hint="eastAsia"/>
          <w:sz w:val="24"/>
        </w:rPr>
        <w:t>）的比值</w:t>
      </w:r>
      <w:r w:rsidR="00603361">
        <w:rPr>
          <w:rFonts w:hint="eastAsia"/>
          <w:sz w:val="24"/>
        </w:rPr>
        <w:t>。</w:t>
      </w:r>
      <w:r w:rsidR="00E85B32">
        <w:rPr>
          <w:rFonts w:ascii="宋体" w:hAnsi="宋体" w:cs="宋体"/>
          <w:kern w:val="0"/>
          <w:position w:val="-12"/>
          <w:sz w:val="24"/>
        </w:rPr>
        <w:object w:dxaOrig="260" w:dyaOrig="360" w14:anchorId="28368C8D">
          <v:shape id="_x0000_i1027" type="#_x0000_t75" style="width:12.7pt;height:18.15pt" o:ole="">
            <v:imagedata r:id="rId19" o:title=""/>
          </v:shape>
          <o:OLEObject Type="Embed" ProgID="Equation.DSMT4" ShapeID="_x0000_i1027" DrawAspect="Content" ObjectID="_1730098503" r:id="rId20"/>
        </w:object>
      </w:r>
      <w:r w:rsidR="00E85B32">
        <w:rPr>
          <w:rFonts w:ascii="宋体" w:hAnsi="宋体" w:cs="宋体" w:hint="eastAsia"/>
          <w:kern w:val="0"/>
          <w:sz w:val="24"/>
        </w:rPr>
        <w:t>(单位：sr</w:t>
      </w:r>
      <w:r w:rsidR="00E85B32">
        <w:rPr>
          <w:rFonts w:ascii="宋体" w:hAnsi="宋体" w:cs="宋体" w:hint="eastAsia"/>
          <w:kern w:val="0"/>
          <w:sz w:val="24"/>
          <w:vertAlign w:val="superscript"/>
        </w:rPr>
        <w:t>-1</w:t>
      </w:r>
      <w:r w:rsidR="00E85B32">
        <w:rPr>
          <w:rFonts w:ascii="宋体" w:hAnsi="宋体" w:cs="宋体" w:hint="eastAsia"/>
          <w:kern w:val="0"/>
          <w:sz w:val="24"/>
        </w:rPr>
        <w:t>)代表</w:t>
      </w:r>
      <w:r w:rsidR="00E85B32">
        <w:rPr>
          <w:kern w:val="0"/>
          <w:sz w:val="24"/>
        </w:rPr>
        <w:t>BRDF</w:t>
      </w:r>
      <w:r w:rsidR="00E85B32">
        <w:rPr>
          <w:rFonts w:ascii="宋体" w:hAnsi="宋体" w:cs="宋体" w:hint="eastAsia"/>
          <w:kern w:val="0"/>
          <w:sz w:val="24"/>
        </w:rPr>
        <w:t>用公式表示为：</w:t>
      </w:r>
    </w:p>
    <w:p w14:paraId="658F332E" w14:textId="768FE2F8" w:rsidR="00765271" w:rsidRDefault="005A2A33">
      <w:pPr>
        <w:widowControl/>
        <w:spacing w:line="360" w:lineRule="auto"/>
        <w:ind w:firstLineChars="850" w:firstLine="2040"/>
        <w:contextualSpacing/>
        <w:jc w:val="left"/>
        <w:rPr>
          <w:rFonts w:ascii="仿宋_GB2312" w:eastAsia="仿宋_GB2312" w:hAnsi="宋体" w:cs="宋体"/>
          <w:kern w:val="0"/>
          <w:sz w:val="28"/>
          <w:szCs w:val="32"/>
        </w:rPr>
      </w:pPr>
      <w:r>
        <w:rPr>
          <w:rFonts w:ascii="宋体" w:hAnsi="宋体"/>
          <w:position w:val="-30"/>
          <w:sz w:val="24"/>
        </w:rPr>
        <w:object w:dxaOrig="3640" w:dyaOrig="680" w14:anchorId="4FBAB69E">
          <v:shape id="_x0000_i1115" type="#_x0000_t75" style="width:182.1pt;height:33.9pt" o:ole="">
            <v:imagedata r:id="rId21" o:title=""/>
          </v:shape>
          <o:OLEObject Type="Embed" ProgID="Equation.DSMT4" ShapeID="_x0000_i1115" DrawAspect="Content" ObjectID="_1730098504" r:id="rId22"/>
        </w:object>
      </w:r>
      <w:r w:rsidR="00E85B32">
        <w:rPr>
          <w:rFonts w:hint="eastAsia"/>
          <w:sz w:val="24"/>
        </w:rPr>
        <w:t xml:space="preserve">             </w:t>
      </w:r>
      <w:r w:rsidR="00E85B32">
        <w:rPr>
          <w:rFonts w:hint="eastAsia"/>
          <w:sz w:val="24"/>
        </w:rPr>
        <w:t>（</w:t>
      </w:r>
      <w:r w:rsidR="00E85B32">
        <w:rPr>
          <w:rFonts w:hint="eastAsia"/>
          <w:sz w:val="24"/>
        </w:rPr>
        <w:t>1</w:t>
      </w:r>
      <w:r w:rsidR="00E85B32">
        <w:rPr>
          <w:rFonts w:hint="eastAsia"/>
          <w:sz w:val="24"/>
        </w:rPr>
        <w:t>）</w:t>
      </w:r>
    </w:p>
    <w:bookmarkEnd w:id="5"/>
    <w:p w14:paraId="41AB4639" w14:textId="6A9D8AC0" w:rsidR="00765271" w:rsidRDefault="00000000">
      <w:pPr>
        <w:spacing w:line="360" w:lineRule="auto"/>
        <w:ind w:firstLineChars="225" w:firstLine="540"/>
        <w:rPr>
          <w:sz w:val="24"/>
        </w:rPr>
      </w:pPr>
      <w:r>
        <w:rPr>
          <w:rFonts w:ascii="宋体" w:hAnsi="宋体" w:hint="eastAsia"/>
          <w:sz w:val="24"/>
        </w:rPr>
        <w:t>式中：</w:t>
      </w:r>
      <w:r>
        <w:rPr>
          <w:rFonts w:ascii="宋体" w:hAnsi="宋体"/>
          <w:position w:val="-12"/>
          <w:sz w:val="24"/>
        </w:rPr>
        <w:t xml:space="preserve"> </w:t>
      </w:r>
      <w:r w:rsidR="005A2A33">
        <w:rPr>
          <w:rFonts w:ascii="宋体" w:hAnsi="宋体"/>
          <w:position w:val="-12"/>
          <w:sz w:val="24"/>
        </w:rPr>
        <w:object w:dxaOrig="1780" w:dyaOrig="360" w14:anchorId="48FCAA7B">
          <v:shape id="_x0000_i1117" type="#_x0000_t75" style="width:88.95pt;height:18.15pt" o:ole="">
            <v:imagedata r:id="rId23" o:title=""/>
          </v:shape>
          <o:OLEObject Type="Embed" ProgID="Equation.DSMT4" ShapeID="_x0000_i1117" DrawAspect="Content" ObjectID="_1730098505" r:id="rId24"/>
        </w:object>
      </w:r>
      <w:r>
        <w:rPr>
          <w:rFonts w:ascii="宋体" w:hAnsi="宋体" w:hint="eastAsia"/>
          <w:sz w:val="24"/>
        </w:rPr>
        <w:t xml:space="preserve"> 是指</w:t>
      </w:r>
      <w:r>
        <w:rPr>
          <w:rFonts w:hint="eastAsia"/>
          <w:sz w:val="24"/>
        </w:rPr>
        <w:t>反射方向</w:t>
      </w:r>
      <w:r>
        <w:rPr>
          <w:sz w:val="24"/>
        </w:rPr>
        <w:t>(</w:t>
      </w:r>
      <w:r w:rsidR="00E85B32">
        <w:rPr>
          <w:position w:val="-12"/>
          <w:sz w:val="24"/>
        </w:rPr>
        <w:object w:dxaOrig="520" w:dyaOrig="360" w14:anchorId="20251DC8">
          <v:shape id="_x0000_i1030" type="#_x0000_t75" style="width:26pt;height:18.15pt" o:ole="">
            <v:imagedata r:id="rId25" o:title=""/>
          </v:shape>
          <o:OLEObject Type="Embed" ProgID="Equation.DSMT4" ShapeID="_x0000_i1030" DrawAspect="Content" ObjectID="_1730098506" r:id="rId26"/>
        </w:object>
      </w:r>
      <w:r>
        <w:rPr>
          <w:sz w:val="24"/>
        </w:rPr>
        <w:t>)</w:t>
      </w:r>
      <w:r>
        <w:rPr>
          <w:rFonts w:hint="eastAsia"/>
          <w:sz w:val="24"/>
        </w:rPr>
        <w:t>的辐亮度，</w:t>
      </w:r>
      <w:r w:rsidR="005A2A33">
        <w:rPr>
          <w:rFonts w:ascii="宋体" w:hAnsi="宋体"/>
          <w:position w:val="-12"/>
          <w:sz w:val="24"/>
        </w:rPr>
        <w:object w:dxaOrig="1240" w:dyaOrig="360" w14:anchorId="4AF4471D">
          <v:shape id="_x0000_i1119" type="#_x0000_t75" style="width:62.3pt;height:18.15pt" o:ole="">
            <v:imagedata r:id="rId27" o:title=""/>
          </v:shape>
          <o:OLEObject Type="Embed" ProgID="Equation.DSMT4" ShapeID="_x0000_i1119" DrawAspect="Content" ObjectID="_1730098507" r:id="rId28"/>
        </w:object>
      </w:r>
      <w:r>
        <w:rPr>
          <w:rFonts w:ascii="宋体" w:hAnsi="宋体" w:hint="eastAsia"/>
          <w:sz w:val="24"/>
        </w:rPr>
        <w:t>是指方向</w:t>
      </w:r>
      <w:r>
        <w:rPr>
          <w:sz w:val="24"/>
        </w:rPr>
        <w:t>(</w:t>
      </w:r>
      <w:r w:rsidR="00E85B32">
        <w:rPr>
          <w:position w:val="-12"/>
          <w:sz w:val="24"/>
        </w:rPr>
        <w:object w:dxaOrig="480" w:dyaOrig="360" w14:anchorId="18590BFD">
          <v:shape id="_x0000_i1032" type="#_x0000_t75" style="width:24.2pt;height:18.15pt" o:ole="">
            <v:imagedata r:id="rId29" o:title=""/>
          </v:shape>
          <o:OLEObject Type="Embed" ProgID="Equation.DSMT4" ShapeID="_x0000_i1032" DrawAspect="Content" ObjectID="_1730098508" r:id="rId30"/>
        </w:object>
      </w:r>
      <w:r>
        <w:rPr>
          <w:sz w:val="24"/>
        </w:rPr>
        <w:t>)</w:t>
      </w:r>
      <w:r>
        <w:rPr>
          <w:rFonts w:hint="eastAsia"/>
          <w:sz w:val="24"/>
        </w:rPr>
        <w:t>上的入射辐照度。</w:t>
      </w:r>
      <w:r>
        <w:rPr>
          <w:rFonts w:ascii="宋体" w:hAnsi="宋体"/>
          <w:position w:val="-6"/>
          <w:sz w:val="24"/>
        </w:rPr>
        <w:object w:dxaOrig="197" w:dyaOrig="290" w14:anchorId="2B2DA454">
          <v:shape id="_x0000_i1033" type="#_x0000_t75" style="width:9.7pt;height:14.5pt" o:ole="">
            <v:imagedata r:id="rId31" o:title=""/>
          </v:shape>
          <o:OLEObject Type="Embed" ProgID="Equation.DSMT4" ShapeID="_x0000_i1033" DrawAspect="Content" ObjectID="_1730098509" r:id="rId32"/>
        </w:object>
      </w:r>
      <w:r>
        <w:rPr>
          <w:rFonts w:ascii="宋体" w:hAnsi="宋体" w:hint="eastAsia"/>
          <w:sz w:val="24"/>
        </w:rPr>
        <w:t>和</w:t>
      </w:r>
      <w:r>
        <w:rPr>
          <w:rFonts w:ascii="宋体" w:hAnsi="宋体"/>
          <w:position w:val="-10"/>
          <w:sz w:val="24"/>
        </w:rPr>
        <w:object w:dxaOrig="197" w:dyaOrig="314" w14:anchorId="110605EE">
          <v:shape id="_x0000_i1034" type="#_x0000_t75" style="width:9.7pt;height:15.75pt" o:ole="">
            <v:imagedata r:id="rId33" o:title=""/>
          </v:shape>
          <o:OLEObject Type="Embed" ProgID="Equation.DSMT4" ShapeID="_x0000_i1034" DrawAspect="Content" ObjectID="_1730098510" r:id="rId34"/>
        </w:object>
      </w:r>
      <w:r>
        <w:rPr>
          <w:rFonts w:ascii="宋体" w:hAnsi="宋体" w:hint="eastAsia"/>
          <w:sz w:val="24"/>
        </w:rPr>
        <w:t>分别是标准球坐标下的天顶角和方位角，下标</w:t>
      </w:r>
      <w:r w:rsidR="00E85B32" w:rsidRPr="00E85B32">
        <w:rPr>
          <w:rFonts w:ascii="宋体" w:hAnsi="宋体"/>
          <w:position w:val="-4"/>
          <w:sz w:val="24"/>
        </w:rPr>
        <w:object w:dxaOrig="139" w:dyaOrig="260" w14:anchorId="2F1E4604">
          <v:shape id="_x0000_i1035" type="#_x0000_t75" style="width:7.25pt;height:12.7pt" o:ole="">
            <v:imagedata r:id="rId35" o:title=""/>
          </v:shape>
          <o:OLEObject Type="Embed" ProgID="Equation.DSMT4" ShapeID="_x0000_i1035" DrawAspect="Content" ObjectID="_1730098511" r:id="rId36"/>
        </w:object>
      </w:r>
      <w:r>
        <w:rPr>
          <w:rFonts w:ascii="宋体" w:hAnsi="宋体" w:hint="eastAsia"/>
          <w:sz w:val="24"/>
        </w:rPr>
        <w:t>和</w:t>
      </w:r>
      <w:r w:rsidR="00E85B32">
        <w:rPr>
          <w:rFonts w:ascii="宋体" w:hAnsi="宋体"/>
          <w:position w:val="-4"/>
          <w:sz w:val="24"/>
        </w:rPr>
        <w:object w:dxaOrig="160" w:dyaOrig="200" w14:anchorId="3770D707">
          <v:shape id="_x0000_i1036" type="#_x0000_t75" style="width:7.85pt;height:10.3pt" o:ole="">
            <v:imagedata r:id="rId37" o:title=""/>
          </v:shape>
          <o:OLEObject Type="Embed" ProgID="Equation.DSMT4" ShapeID="_x0000_i1036" DrawAspect="Content" ObjectID="_1730098512" r:id="rId38"/>
        </w:object>
      </w:r>
      <w:r>
        <w:rPr>
          <w:rFonts w:ascii="宋体" w:hAnsi="宋体" w:hint="eastAsia"/>
          <w:sz w:val="24"/>
        </w:rPr>
        <w:t>分别代表入射和反射。</w:t>
      </w:r>
      <w:r>
        <w:rPr>
          <w:rFonts w:hint="eastAsia"/>
          <w:sz w:val="24"/>
        </w:rPr>
        <w:t xml:space="preserve"> </w:t>
      </w:r>
    </w:p>
    <w:p w14:paraId="62B1E2BB" w14:textId="77777777" w:rsidR="00765271" w:rsidRDefault="00000000">
      <w:pPr>
        <w:spacing w:line="360" w:lineRule="auto"/>
        <w:ind w:firstLineChars="225" w:firstLine="540"/>
        <w:rPr>
          <w:sz w:val="24"/>
        </w:rPr>
      </w:pPr>
      <w:r>
        <w:rPr>
          <w:rFonts w:hint="eastAsia"/>
          <w:sz w:val="24"/>
        </w:rPr>
        <w:t>式中参数如图</w:t>
      </w:r>
      <w:r>
        <w:rPr>
          <w:sz w:val="24"/>
        </w:rPr>
        <w:t>l</w:t>
      </w:r>
      <w:r>
        <w:rPr>
          <w:rFonts w:hint="eastAsia"/>
          <w:sz w:val="24"/>
        </w:rPr>
        <w:t>所示。</w:t>
      </w:r>
    </w:p>
    <w:p w14:paraId="5D53FA98" w14:textId="23AA4E3E" w:rsidR="00765271" w:rsidRDefault="00765271">
      <w:pPr>
        <w:widowControl/>
        <w:spacing w:line="360" w:lineRule="auto"/>
        <w:contextualSpacing/>
        <w:jc w:val="center"/>
        <w:rPr>
          <w:rFonts w:ascii="宋体" w:hAnsi="宋体" w:cs="宋体"/>
          <w:kern w:val="0"/>
          <w:position w:val="-12"/>
          <w:sz w:val="24"/>
        </w:rPr>
      </w:pPr>
    </w:p>
    <w:p w14:paraId="3BA223BE" w14:textId="4794BFEA" w:rsidR="00EB2E54" w:rsidRDefault="00EB2E54">
      <w:pPr>
        <w:widowControl/>
        <w:spacing w:line="360" w:lineRule="auto"/>
        <w:contextualSpacing/>
        <w:jc w:val="center"/>
        <w:rPr>
          <w:rFonts w:hAnsi="宋体"/>
          <w:kern w:val="0"/>
          <w:position w:val="-12"/>
          <w:sz w:val="24"/>
        </w:rPr>
      </w:pPr>
      <w:r>
        <w:rPr>
          <w:noProof/>
        </w:rPr>
        <w:lastRenderedPageBreak/>
        <w:drawing>
          <wp:inline distT="0" distB="0" distL="0" distR="0" wp14:anchorId="64C2883E" wp14:editId="64CA991B">
            <wp:extent cx="2706329" cy="255324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rotWithShape="1">
                    <a:blip r:embed="rId39">
                      <a:extLst>
                        <a:ext uri="{28A0092B-C50C-407E-A947-70E740481C1C}">
                          <a14:useLocalDpi xmlns:a14="http://schemas.microsoft.com/office/drawing/2010/main" val="0"/>
                        </a:ext>
                      </a:extLst>
                    </a:blip>
                    <a:srcRect l="17621" t="19622" r="18060" b="22835"/>
                    <a:stretch/>
                  </pic:blipFill>
                  <pic:spPr bwMode="auto">
                    <a:xfrm>
                      <a:off x="0" y="0"/>
                      <a:ext cx="2746102" cy="2590767"/>
                    </a:xfrm>
                    <a:prstGeom prst="rect">
                      <a:avLst/>
                    </a:prstGeom>
                    <a:noFill/>
                    <a:ln>
                      <a:noFill/>
                    </a:ln>
                    <a:extLst>
                      <a:ext uri="{53640926-AAD7-44D8-BBD7-CCE9431645EC}">
                        <a14:shadowObscured xmlns:a14="http://schemas.microsoft.com/office/drawing/2010/main"/>
                      </a:ext>
                    </a:extLst>
                  </pic:spPr>
                </pic:pic>
              </a:graphicData>
            </a:graphic>
          </wp:inline>
        </w:drawing>
      </w:r>
    </w:p>
    <w:p w14:paraId="79C1912D" w14:textId="61D4CBFA" w:rsidR="00765271" w:rsidRDefault="00000000">
      <w:pPr>
        <w:widowControl/>
        <w:spacing w:line="360" w:lineRule="auto"/>
        <w:contextualSpacing/>
        <w:jc w:val="center"/>
        <w:rPr>
          <w:kern w:val="0"/>
          <w:position w:val="-12"/>
          <w:sz w:val="24"/>
        </w:rPr>
      </w:pPr>
      <w:r>
        <w:rPr>
          <w:rFonts w:hAnsi="宋体"/>
          <w:kern w:val="0"/>
          <w:position w:val="-12"/>
          <w:sz w:val="24"/>
        </w:rPr>
        <w:t>图</w:t>
      </w:r>
      <w:r>
        <w:rPr>
          <w:kern w:val="0"/>
          <w:position w:val="-12"/>
          <w:sz w:val="24"/>
        </w:rPr>
        <w:t>1  BRDF</w:t>
      </w:r>
      <w:r>
        <w:rPr>
          <w:rFonts w:hAnsi="宋体"/>
          <w:kern w:val="0"/>
          <w:position w:val="-12"/>
          <w:sz w:val="24"/>
        </w:rPr>
        <w:t>参数示意图</w:t>
      </w:r>
    </w:p>
    <w:p w14:paraId="11EB6423" w14:textId="77777777" w:rsidR="00765271" w:rsidRDefault="00765271">
      <w:pPr>
        <w:spacing w:line="360" w:lineRule="auto"/>
        <w:ind w:firstLineChars="250" w:firstLine="600"/>
        <w:rPr>
          <w:rFonts w:ascii="宋体" w:hAnsi="宋体"/>
          <w:sz w:val="24"/>
        </w:rPr>
      </w:pPr>
    </w:p>
    <w:p w14:paraId="0E6D3EB3" w14:textId="77777777" w:rsidR="00765271" w:rsidRDefault="00000000">
      <w:pPr>
        <w:rPr>
          <w:rFonts w:ascii="宋体" w:hAnsi="宋体"/>
          <w:sz w:val="24"/>
        </w:rPr>
      </w:pPr>
      <w:r>
        <w:rPr>
          <w:sz w:val="24"/>
        </w:rPr>
        <w:t>3.2</w:t>
      </w:r>
      <w:r>
        <w:rPr>
          <w:rFonts w:hint="eastAsia"/>
          <w:sz w:val="24"/>
        </w:rPr>
        <w:t xml:space="preserve"> </w:t>
      </w:r>
      <w:r>
        <w:rPr>
          <w:rFonts w:ascii="宋体" w:hAnsi="宋体" w:hint="eastAsia"/>
          <w:sz w:val="24"/>
        </w:rPr>
        <w:t>双向反射分布函数测量仪</w:t>
      </w:r>
      <w:r>
        <w:rPr>
          <w:sz w:val="24"/>
        </w:rPr>
        <w:t>BRDF instrument</w:t>
      </w:r>
    </w:p>
    <w:p w14:paraId="100B2469" w14:textId="77777777" w:rsidR="00765271" w:rsidRDefault="00000000">
      <w:pPr>
        <w:spacing w:line="360" w:lineRule="auto"/>
        <w:ind w:firstLineChars="236" w:firstLine="566"/>
        <w:rPr>
          <w:rFonts w:ascii="宋体" w:hAnsi="宋体"/>
          <w:sz w:val="24"/>
        </w:rPr>
      </w:pPr>
      <w:bookmarkStart w:id="6" w:name="_Toc241035189"/>
      <w:bookmarkStart w:id="7" w:name="_Toc236552890"/>
      <w:r>
        <w:rPr>
          <w:rFonts w:ascii="宋体" w:hAnsi="宋体" w:hint="eastAsia"/>
          <w:sz w:val="24"/>
        </w:rPr>
        <w:t>测量双向反射分布函数</w:t>
      </w:r>
      <w:r w:rsidRPr="002759EC">
        <w:rPr>
          <w:sz w:val="24"/>
        </w:rPr>
        <w:t>BRDF</w:t>
      </w:r>
      <w:r>
        <w:rPr>
          <w:rFonts w:ascii="宋体" w:hAnsi="宋体" w:hint="eastAsia"/>
          <w:sz w:val="24"/>
        </w:rPr>
        <w:t>的测量仪器</w:t>
      </w:r>
      <w:bookmarkEnd w:id="6"/>
      <w:bookmarkEnd w:id="7"/>
      <w:r>
        <w:rPr>
          <w:rFonts w:ascii="宋体" w:hAnsi="宋体" w:hint="eastAsia"/>
          <w:sz w:val="24"/>
        </w:rPr>
        <w:t>。</w:t>
      </w:r>
    </w:p>
    <w:p w14:paraId="16807948" w14:textId="1E83B7E0" w:rsidR="00765271" w:rsidRDefault="00000000">
      <w:pPr>
        <w:spacing w:line="360" w:lineRule="auto"/>
        <w:rPr>
          <w:sz w:val="24"/>
        </w:rPr>
      </w:pPr>
      <w:bookmarkStart w:id="8" w:name="_Toc127591345"/>
      <w:r>
        <w:rPr>
          <w:rFonts w:hint="eastAsia"/>
          <w:sz w:val="24"/>
        </w:rPr>
        <w:t>3</w:t>
      </w:r>
      <w:r>
        <w:rPr>
          <w:sz w:val="24"/>
        </w:rPr>
        <w:t>.</w:t>
      </w:r>
      <w:r w:rsidR="002A3DF7">
        <w:rPr>
          <w:sz w:val="24"/>
        </w:rPr>
        <w:t>3</w:t>
      </w:r>
      <w:r>
        <w:rPr>
          <w:sz w:val="24"/>
        </w:rPr>
        <w:t xml:space="preserve"> </w:t>
      </w:r>
      <w:r>
        <w:rPr>
          <w:sz w:val="24"/>
        </w:rPr>
        <w:t>双向反射率</w:t>
      </w:r>
      <w:r>
        <w:rPr>
          <w:sz w:val="24"/>
        </w:rPr>
        <w:t xml:space="preserve"> bidirectional reflectance </w:t>
      </w:r>
    </w:p>
    <w:p w14:paraId="59B98E47" w14:textId="77777777" w:rsidR="00765271" w:rsidRDefault="00000000">
      <w:pPr>
        <w:spacing w:line="360" w:lineRule="auto"/>
        <w:ind w:firstLineChars="177" w:firstLine="425"/>
        <w:rPr>
          <w:sz w:val="24"/>
        </w:rPr>
      </w:pPr>
      <w:r>
        <w:rPr>
          <w:sz w:val="24"/>
        </w:rPr>
        <w:t>在给定方向的照射条件下，被测物体在特定反射方向的反射辐射通量与入射方向上入射辐射通量之</w:t>
      </w:r>
      <w:r>
        <w:rPr>
          <w:sz w:val="24"/>
        </w:rPr>
        <w:t xml:space="preserve"> </w:t>
      </w:r>
    </w:p>
    <w:p w14:paraId="3E9432CD" w14:textId="16E750DE" w:rsidR="00765271" w:rsidRDefault="00000000">
      <w:pPr>
        <w:spacing w:line="360" w:lineRule="auto"/>
        <w:rPr>
          <w:sz w:val="24"/>
        </w:rPr>
      </w:pPr>
      <w:r>
        <w:rPr>
          <w:sz w:val="24"/>
        </w:rPr>
        <w:t>3</w:t>
      </w:r>
      <w:r>
        <w:rPr>
          <w:rFonts w:hint="eastAsia"/>
          <w:sz w:val="24"/>
        </w:rPr>
        <w:t>.</w:t>
      </w:r>
      <w:r w:rsidR="002A3DF7">
        <w:rPr>
          <w:sz w:val="24"/>
        </w:rPr>
        <w:t>4</w:t>
      </w:r>
      <w:r>
        <w:rPr>
          <w:rFonts w:hint="eastAsia"/>
          <w:sz w:val="24"/>
        </w:rPr>
        <w:t xml:space="preserve">  </w:t>
      </w:r>
      <w:r>
        <w:rPr>
          <w:rFonts w:hint="eastAsia"/>
          <w:sz w:val="24"/>
        </w:rPr>
        <w:t>反射因数</w:t>
      </w:r>
      <w:r>
        <w:rPr>
          <w:rFonts w:hint="eastAsia"/>
          <w:sz w:val="24"/>
        </w:rPr>
        <w:t xml:space="preserve"> reflectance factor</w:t>
      </w:r>
      <w:bookmarkEnd w:id="8"/>
    </w:p>
    <w:p w14:paraId="566DC9B9" w14:textId="77777777" w:rsidR="00765271" w:rsidRDefault="00000000">
      <w:pPr>
        <w:spacing w:line="360" w:lineRule="auto"/>
        <w:ind w:firstLineChars="177" w:firstLine="425"/>
        <w:rPr>
          <w:sz w:val="24"/>
        </w:rPr>
      </w:pPr>
      <w:r>
        <w:rPr>
          <w:rFonts w:hint="eastAsia"/>
          <w:sz w:val="24"/>
        </w:rPr>
        <w:t>在入射辐射的光谱组成、偏振状态和几何分布指定条件下，待测反射体在指定的圆锥所限定的方向反射的辐通量（或光通量）与完全相同照射（或照明）条件下理想漫反射体在同一方向反射的通量之比。它的符号为</w:t>
      </w:r>
      <w:r>
        <w:rPr>
          <w:rFonts w:hint="eastAsia"/>
          <w:sz w:val="24"/>
        </w:rPr>
        <w:t>R</w:t>
      </w:r>
      <w:r>
        <w:rPr>
          <w:rFonts w:hint="eastAsia"/>
          <w:sz w:val="24"/>
        </w:rPr>
        <w:t>，单位为</w:t>
      </w:r>
      <w:r>
        <w:rPr>
          <w:rFonts w:hint="eastAsia"/>
          <w:sz w:val="24"/>
        </w:rPr>
        <w:t>1</w:t>
      </w:r>
      <w:r>
        <w:rPr>
          <w:rFonts w:hint="eastAsia"/>
          <w:sz w:val="24"/>
        </w:rPr>
        <w:t>。</w:t>
      </w:r>
    </w:p>
    <w:p w14:paraId="4CE0A396" w14:textId="424AA261" w:rsidR="00765271" w:rsidRDefault="00000000">
      <w:pPr>
        <w:spacing w:line="360" w:lineRule="auto"/>
        <w:rPr>
          <w:sz w:val="24"/>
        </w:rPr>
      </w:pPr>
      <w:r>
        <w:rPr>
          <w:sz w:val="24"/>
        </w:rPr>
        <w:t xml:space="preserve">3. </w:t>
      </w:r>
      <w:r w:rsidR="002A3DF7">
        <w:rPr>
          <w:sz w:val="24"/>
        </w:rPr>
        <w:t>5</w:t>
      </w:r>
      <w:r>
        <w:rPr>
          <w:sz w:val="24"/>
        </w:rPr>
        <w:t xml:space="preserve"> </w:t>
      </w:r>
      <w:r>
        <w:rPr>
          <w:sz w:val="24"/>
        </w:rPr>
        <w:t>双向反射</w:t>
      </w:r>
      <w:r>
        <w:rPr>
          <w:rFonts w:hint="eastAsia"/>
          <w:sz w:val="24"/>
        </w:rPr>
        <w:t>因数</w:t>
      </w:r>
      <w:r>
        <w:rPr>
          <w:sz w:val="24"/>
        </w:rPr>
        <w:t xml:space="preserve"> bidirectional reflectance factor </w:t>
      </w:r>
    </w:p>
    <w:p w14:paraId="60F0821D" w14:textId="77777777" w:rsidR="00765271" w:rsidRDefault="00000000">
      <w:pPr>
        <w:spacing w:line="360" w:lineRule="auto"/>
        <w:ind w:firstLineChars="236" w:firstLine="566"/>
        <w:rPr>
          <w:sz w:val="24"/>
        </w:rPr>
      </w:pPr>
      <w:r>
        <w:rPr>
          <w:sz w:val="24"/>
        </w:rPr>
        <w:t>在相同的照射与观测条件下，</w:t>
      </w:r>
      <w:r>
        <w:rPr>
          <w:sz w:val="24"/>
        </w:rPr>
        <w:t xml:space="preserve"> </w:t>
      </w:r>
      <w:r>
        <w:rPr>
          <w:sz w:val="24"/>
        </w:rPr>
        <w:t>被测物体的反射辐射通量与朗伯体的反射辐射通量之比</w:t>
      </w:r>
    </w:p>
    <w:p w14:paraId="05BC7D76" w14:textId="77777777" w:rsidR="00765271" w:rsidRDefault="00000000">
      <w:pPr>
        <w:spacing w:line="360" w:lineRule="auto"/>
        <w:outlineLvl w:val="0"/>
        <w:rPr>
          <w:rFonts w:ascii="黑体" w:eastAsia="黑体"/>
          <w:sz w:val="28"/>
          <w:szCs w:val="28"/>
        </w:rPr>
      </w:pPr>
      <w:bookmarkStart w:id="9" w:name="_Toc118205053"/>
      <w:r>
        <w:rPr>
          <w:rFonts w:ascii="黑体" w:eastAsia="黑体" w:hint="eastAsia"/>
          <w:sz w:val="28"/>
          <w:szCs w:val="28"/>
        </w:rPr>
        <w:t>4  概述</w:t>
      </w:r>
      <w:bookmarkEnd w:id="9"/>
    </w:p>
    <w:p w14:paraId="2B25D310" w14:textId="77777777" w:rsidR="00765271" w:rsidRDefault="00000000">
      <w:pPr>
        <w:spacing w:line="360" w:lineRule="auto"/>
        <w:ind w:firstLineChars="225" w:firstLine="540"/>
        <w:rPr>
          <w:sz w:val="24"/>
        </w:rPr>
      </w:pPr>
      <w:r>
        <w:rPr>
          <w:rFonts w:hint="eastAsia"/>
          <w:sz w:val="24"/>
        </w:rPr>
        <w:t>双向反射分布函数是反映材料表面空间反射特性的基本物理量，它描述了来自指定方向的入射光线经材料表面反射到空间各个方向的反射光分布。对于各种材料的表面，在不同视角观测到的材料表面形貌由</w:t>
      </w:r>
      <w:r>
        <w:rPr>
          <w:sz w:val="24"/>
        </w:rPr>
        <w:t>BRDF</w:t>
      </w:r>
      <w:r>
        <w:rPr>
          <w:rFonts w:hint="eastAsia"/>
          <w:sz w:val="24"/>
        </w:rPr>
        <w:t>反映。自然目标大部分表现为各向异性，光源、目标之间的几何关系的变化改变目标反射强度，通常用</w:t>
      </w:r>
      <w:r>
        <w:rPr>
          <w:rFonts w:hint="eastAsia"/>
          <w:sz w:val="24"/>
        </w:rPr>
        <w:t>B</w:t>
      </w:r>
      <w:r>
        <w:rPr>
          <w:sz w:val="24"/>
        </w:rPr>
        <w:t>RDF</w:t>
      </w:r>
      <w:r>
        <w:rPr>
          <w:rFonts w:hint="eastAsia"/>
          <w:sz w:val="24"/>
        </w:rPr>
        <w:t>来描述。</w:t>
      </w:r>
    </w:p>
    <w:p w14:paraId="651ED351" w14:textId="77777777" w:rsidR="00765271" w:rsidRDefault="00000000">
      <w:pPr>
        <w:spacing w:line="360" w:lineRule="auto"/>
        <w:ind w:firstLineChars="225" w:firstLine="540"/>
        <w:rPr>
          <w:sz w:val="24"/>
        </w:rPr>
      </w:pPr>
      <w:r>
        <w:rPr>
          <w:rFonts w:hint="eastAsia"/>
          <w:sz w:val="24"/>
        </w:rPr>
        <w:t>双向反射分布函数测量仪是专用于测量材料双向反射分布函数</w:t>
      </w:r>
      <w:r>
        <w:rPr>
          <w:sz w:val="24"/>
        </w:rPr>
        <w:t>(BRDF)</w:t>
      </w:r>
      <w:r>
        <w:rPr>
          <w:rFonts w:hint="eastAsia"/>
          <w:sz w:val="24"/>
        </w:rPr>
        <w:t>或材</w:t>
      </w:r>
      <w:r>
        <w:rPr>
          <w:rFonts w:hint="eastAsia"/>
          <w:sz w:val="24"/>
        </w:rPr>
        <w:lastRenderedPageBreak/>
        <w:t>料反射空间分布特性的仪器。双向反射分布函数</w:t>
      </w:r>
      <w:r>
        <w:rPr>
          <w:sz w:val="24"/>
        </w:rPr>
        <w:t>BRDF</w:t>
      </w:r>
      <w:r>
        <w:rPr>
          <w:rFonts w:hint="eastAsia"/>
          <w:sz w:val="24"/>
        </w:rPr>
        <w:t>测量仪主要由光源系统、转角系统、信号探测系统、计算机控制及信号处理系统等部分组成。</w:t>
      </w:r>
    </w:p>
    <w:p w14:paraId="6A9DC7B4" w14:textId="77777777" w:rsidR="00765271" w:rsidRDefault="00000000">
      <w:pPr>
        <w:spacing w:before="240"/>
        <w:outlineLvl w:val="0"/>
        <w:rPr>
          <w:rFonts w:ascii="黑体" w:eastAsia="黑体"/>
          <w:sz w:val="28"/>
          <w:szCs w:val="28"/>
        </w:rPr>
      </w:pPr>
      <w:bookmarkStart w:id="10" w:name="_Toc118205054"/>
      <w:r>
        <w:rPr>
          <w:rFonts w:ascii="黑体" w:eastAsia="黑体" w:hint="eastAsia"/>
          <w:sz w:val="28"/>
          <w:szCs w:val="28"/>
        </w:rPr>
        <w:t>5  计量特性</w:t>
      </w:r>
      <w:bookmarkEnd w:id="10"/>
    </w:p>
    <w:p w14:paraId="42033934" w14:textId="77777777" w:rsidR="00765271" w:rsidRPr="002759EC" w:rsidRDefault="00000000">
      <w:pPr>
        <w:spacing w:before="240" w:line="360" w:lineRule="auto"/>
        <w:ind w:firstLineChars="177" w:firstLine="425"/>
        <w:rPr>
          <w:sz w:val="24"/>
        </w:rPr>
      </w:pPr>
      <w:r w:rsidRPr="002759EC">
        <w:rPr>
          <w:sz w:val="24"/>
        </w:rPr>
        <w:t>BRDF</w:t>
      </w:r>
      <w:r w:rsidRPr="002759EC">
        <w:rPr>
          <w:sz w:val="24"/>
        </w:rPr>
        <w:t>分辨力：</w:t>
      </w:r>
      <w:r w:rsidRPr="002759EC">
        <w:rPr>
          <w:rFonts w:asciiTheme="minorEastAsia" w:eastAsiaTheme="minorEastAsia" w:hAnsiTheme="minorEastAsia"/>
          <w:sz w:val="24"/>
        </w:rPr>
        <w:t>≤</w:t>
      </w:r>
      <w:r w:rsidRPr="002759EC">
        <w:rPr>
          <w:sz w:val="24"/>
        </w:rPr>
        <w:t>0.001sr</w:t>
      </w:r>
      <w:r w:rsidRPr="002759EC">
        <w:rPr>
          <w:sz w:val="24"/>
          <w:vertAlign w:val="superscript"/>
        </w:rPr>
        <w:t>-1</w:t>
      </w:r>
      <w:r w:rsidRPr="002759EC">
        <w:rPr>
          <w:sz w:val="24"/>
        </w:rPr>
        <w:t>；</w:t>
      </w:r>
    </w:p>
    <w:p w14:paraId="10B6608D" w14:textId="77777777" w:rsidR="00765271" w:rsidRPr="002759EC" w:rsidRDefault="00000000">
      <w:pPr>
        <w:spacing w:line="360" w:lineRule="auto"/>
        <w:ind w:firstLineChars="177" w:firstLine="425"/>
        <w:rPr>
          <w:sz w:val="24"/>
        </w:rPr>
      </w:pPr>
      <w:r w:rsidRPr="002759EC">
        <w:rPr>
          <w:sz w:val="24"/>
        </w:rPr>
        <w:t>BRDF</w:t>
      </w:r>
      <w:r w:rsidRPr="002759EC">
        <w:rPr>
          <w:sz w:val="24"/>
        </w:rPr>
        <w:t>零点：</w:t>
      </w:r>
      <w:r w:rsidRPr="002759EC">
        <w:rPr>
          <w:rFonts w:asciiTheme="minorEastAsia" w:eastAsiaTheme="minorEastAsia" w:hAnsiTheme="minorEastAsia"/>
          <w:sz w:val="24"/>
        </w:rPr>
        <w:t>≤</w:t>
      </w:r>
      <w:r w:rsidRPr="002759EC">
        <w:rPr>
          <w:sz w:val="24"/>
        </w:rPr>
        <w:t>0.002 sr</w:t>
      </w:r>
      <w:r w:rsidRPr="002759EC">
        <w:rPr>
          <w:sz w:val="24"/>
          <w:vertAlign w:val="superscript"/>
        </w:rPr>
        <w:t>-1</w:t>
      </w:r>
      <w:r w:rsidRPr="002759EC">
        <w:rPr>
          <w:sz w:val="24"/>
        </w:rPr>
        <w:t>；</w:t>
      </w:r>
    </w:p>
    <w:p w14:paraId="3FA2C0D6" w14:textId="77777777" w:rsidR="00765271" w:rsidRPr="002759EC" w:rsidRDefault="00000000">
      <w:pPr>
        <w:spacing w:line="360" w:lineRule="auto"/>
        <w:ind w:firstLineChars="177" w:firstLine="425"/>
        <w:rPr>
          <w:sz w:val="24"/>
        </w:rPr>
      </w:pPr>
      <w:r w:rsidRPr="002759EC">
        <w:rPr>
          <w:sz w:val="24"/>
        </w:rPr>
        <w:t>BRDF</w:t>
      </w:r>
      <w:r w:rsidRPr="002759EC">
        <w:rPr>
          <w:sz w:val="24"/>
        </w:rPr>
        <w:t>零点漂移：</w:t>
      </w:r>
      <w:r w:rsidRPr="002759EC">
        <w:rPr>
          <w:rFonts w:asciiTheme="minorEastAsia" w:eastAsiaTheme="minorEastAsia" w:hAnsiTheme="minorEastAsia"/>
          <w:sz w:val="24"/>
        </w:rPr>
        <w:t>≤</w:t>
      </w:r>
      <w:r w:rsidRPr="002759EC">
        <w:rPr>
          <w:sz w:val="24"/>
        </w:rPr>
        <w:t>0.002 sr</w:t>
      </w:r>
      <w:r w:rsidRPr="002759EC">
        <w:rPr>
          <w:sz w:val="24"/>
          <w:vertAlign w:val="superscript"/>
        </w:rPr>
        <w:t>-1</w:t>
      </w:r>
      <w:r w:rsidRPr="002759EC">
        <w:rPr>
          <w:sz w:val="24"/>
        </w:rPr>
        <w:t>；</w:t>
      </w:r>
    </w:p>
    <w:p w14:paraId="61CCB3BF" w14:textId="77777777" w:rsidR="00765271" w:rsidRPr="002759EC" w:rsidRDefault="00000000">
      <w:pPr>
        <w:spacing w:line="360" w:lineRule="auto"/>
        <w:ind w:firstLineChars="177" w:firstLine="425"/>
        <w:rPr>
          <w:sz w:val="24"/>
        </w:rPr>
      </w:pPr>
      <w:r w:rsidRPr="002759EC">
        <w:rPr>
          <w:sz w:val="24"/>
        </w:rPr>
        <w:t>BRDF</w:t>
      </w:r>
      <w:r w:rsidRPr="002759EC">
        <w:rPr>
          <w:sz w:val="24"/>
        </w:rPr>
        <w:t>重复性：</w:t>
      </w:r>
      <w:r w:rsidRPr="002759EC">
        <w:rPr>
          <w:rFonts w:asciiTheme="minorEastAsia" w:eastAsiaTheme="minorEastAsia" w:hAnsiTheme="minorEastAsia"/>
          <w:sz w:val="24"/>
        </w:rPr>
        <w:t>≤</w:t>
      </w:r>
      <w:r w:rsidRPr="002759EC">
        <w:rPr>
          <w:sz w:val="24"/>
        </w:rPr>
        <w:t>0.002 sr</w:t>
      </w:r>
      <w:r w:rsidRPr="002759EC">
        <w:rPr>
          <w:sz w:val="24"/>
          <w:vertAlign w:val="superscript"/>
        </w:rPr>
        <w:t>-1</w:t>
      </w:r>
      <w:r w:rsidRPr="002759EC">
        <w:rPr>
          <w:sz w:val="24"/>
        </w:rPr>
        <w:t>；</w:t>
      </w:r>
    </w:p>
    <w:p w14:paraId="051896B5" w14:textId="44443C7A" w:rsidR="00765271" w:rsidRPr="002759EC" w:rsidRDefault="00000000">
      <w:pPr>
        <w:spacing w:line="360" w:lineRule="auto"/>
        <w:ind w:firstLineChars="177" w:firstLine="425"/>
        <w:rPr>
          <w:sz w:val="24"/>
        </w:rPr>
      </w:pPr>
      <w:r w:rsidRPr="002759EC">
        <w:rPr>
          <w:sz w:val="24"/>
        </w:rPr>
        <w:t>BRDF</w:t>
      </w:r>
      <w:r w:rsidRPr="002759EC">
        <w:rPr>
          <w:sz w:val="24"/>
        </w:rPr>
        <w:t>测量示值相对误差：</w:t>
      </w:r>
      <w:r w:rsidRPr="002759EC">
        <w:rPr>
          <w:sz w:val="24"/>
        </w:rPr>
        <w:t>±5%</w:t>
      </w:r>
      <w:r w:rsidRPr="002759EC">
        <w:rPr>
          <w:sz w:val="24"/>
        </w:rPr>
        <w:t>以内；</w:t>
      </w:r>
    </w:p>
    <w:p w14:paraId="08D0FAFA" w14:textId="558AF69F" w:rsidR="002A3DF7" w:rsidRPr="002759EC" w:rsidRDefault="002A3DF7">
      <w:pPr>
        <w:spacing w:line="360" w:lineRule="auto"/>
        <w:ind w:firstLineChars="177" w:firstLine="425"/>
        <w:rPr>
          <w:sz w:val="24"/>
        </w:rPr>
      </w:pPr>
      <w:r w:rsidRPr="002759EC">
        <w:rPr>
          <w:sz w:val="24"/>
        </w:rPr>
        <w:t>BRDF</w:t>
      </w:r>
      <w:r w:rsidRPr="002759EC">
        <w:rPr>
          <w:sz w:val="24"/>
        </w:rPr>
        <w:t>测量范围；</w:t>
      </w:r>
    </w:p>
    <w:p w14:paraId="1B5A5BF2" w14:textId="59D2E846" w:rsidR="00765271" w:rsidRPr="002759EC" w:rsidRDefault="00000000">
      <w:pPr>
        <w:spacing w:line="360" w:lineRule="auto"/>
        <w:ind w:firstLineChars="177" w:firstLine="425"/>
        <w:rPr>
          <w:sz w:val="24"/>
        </w:rPr>
      </w:pPr>
      <w:r w:rsidRPr="002759EC">
        <w:rPr>
          <w:sz w:val="24"/>
        </w:rPr>
        <w:t>BRDF</w:t>
      </w:r>
      <w:r w:rsidRPr="002759EC">
        <w:rPr>
          <w:sz w:val="24"/>
        </w:rPr>
        <w:t>波长准确度</w:t>
      </w:r>
      <w:r w:rsidR="002A3DF7" w:rsidRPr="002759EC">
        <w:rPr>
          <w:sz w:val="24"/>
        </w:rPr>
        <w:t>：</w:t>
      </w:r>
      <w:r w:rsidRPr="002759EC">
        <w:rPr>
          <w:sz w:val="24"/>
        </w:rPr>
        <w:t>优于</w:t>
      </w:r>
      <w:r w:rsidRPr="002759EC">
        <w:rPr>
          <w:sz w:val="24"/>
        </w:rPr>
        <w:t>5nm</w:t>
      </w:r>
      <w:r w:rsidRPr="002759EC">
        <w:rPr>
          <w:sz w:val="24"/>
        </w:rPr>
        <w:t>；</w:t>
      </w:r>
    </w:p>
    <w:p w14:paraId="7486239C" w14:textId="3095CF05" w:rsidR="00765271" w:rsidRPr="002759EC" w:rsidRDefault="00000000">
      <w:pPr>
        <w:spacing w:line="360" w:lineRule="auto"/>
        <w:ind w:firstLineChars="177" w:firstLine="425"/>
        <w:rPr>
          <w:sz w:val="24"/>
        </w:rPr>
      </w:pPr>
      <w:r w:rsidRPr="002759EC">
        <w:rPr>
          <w:sz w:val="24"/>
        </w:rPr>
        <w:t>BRDF</w:t>
      </w:r>
      <w:r w:rsidRPr="002759EC">
        <w:rPr>
          <w:sz w:val="24"/>
        </w:rPr>
        <w:t>测量仪转角系统角度精度不低于</w:t>
      </w:r>
      <w:r w:rsidRPr="002759EC">
        <w:rPr>
          <w:sz w:val="24"/>
        </w:rPr>
        <w:t>0.1°</w:t>
      </w:r>
      <w:r w:rsidRPr="002759EC">
        <w:rPr>
          <w:sz w:val="24"/>
        </w:rPr>
        <w:t>。</w:t>
      </w:r>
    </w:p>
    <w:p w14:paraId="59110990" w14:textId="77777777" w:rsidR="00765271" w:rsidRDefault="00000000">
      <w:pPr>
        <w:spacing w:line="360" w:lineRule="auto"/>
        <w:rPr>
          <w:rFonts w:ascii="宋体" w:hAnsi="宋体"/>
          <w:szCs w:val="21"/>
        </w:rPr>
      </w:pPr>
      <w:r>
        <w:rPr>
          <w:rFonts w:ascii="宋体" w:hAnsi="宋体" w:hint="eastAsia"/>
          <w:szCs w:val="21"/>
        </w:rPr>
        <w:t xml:space="preserve">   注：以上指标不是用于合格性判别，仅提供参考。</w:t>
      </w:r>
    </w:p>
    <w:p w14:paraId="7DA8B6BF" w14:textId="77777777" w:rsidR="00765271" w:rsidRDefault="00000000">
      <w:pPr>
        <w:spacing w:before="240" w:line="360" w:lineRule="auto"/>
        <w:outlineLvl w:val="0"/>
        <w:rPr>
          <w:sz w:val="24"/>
        </w:rPr>
      </w:pPr>
      <w:bookmarkStart w:id="11" w:name="_Toc118205055"/>
      <w:r>
        <w:rPr>
          <w:rFonts w:ascii="黑体" w:eastAsia="黑体" w:hint="eastAsia"/>
          <w:sz w:val="28"/>
          <w:szCs w:val="28"/>
        </w:rPr>
        <w:t>6  校准条件</w:t>
      </w:r>
      <w:bookmarkEnd w:id="11"/>
    </w:p>
    <w:p w14:paraId="4C77AAA2" w14:textId="77777777" w:rsidR="00765271" w:rsidRDefault="00000000">
      <w:pPr>
        <w:spacing w:before="240"/>
        <w:outlineLvl w:val="1"/>
        <w:rPr>
          <w:b/>
          <w:sz w:val="24"/>
        </w:rPr>
      </w:pPr>
      <w:bookmarkStart w:id="12" w:name="_Toc118205056"/>
      <w:r>
        <w:rPr>
          <w:rFonts w:hint="eastAsia"/>
          <w:b/>
          <w:sz w:val="24"/>
        </w:rPr>
        <w:t xml:space="preserve">6.1 </w:t>
      </w:r>
      <w:r>
        <w:rPr>
          <w:rFonts w:hint="eastAsia"/>
          <w:b/>
          <w:sz w:val="24"/>
        </w:rPr>
        <w:t>校准环境条件</w:t>
      </w:r>
      <w:bookmarkEnd w:id="12"/>
    </w:p>
    <w:p w14:paraId="25D9DC66" w14:textId="77777777" w:rsidR="00765271" w:rsidRDefault="00000000">
      <w:pPr>
        <w:spacing w:line="360" w:lineRule="auto"/>
        <w:rPr>
          <w:rFonts w:ascii="宋体" w:hAnsi="宋体"/>
          <w:sz w:val="24"/>
        </w:rPr>
      </w:pPr>
      <w:r>
        <w:rPr>
          <w:rFonts w:ascii="宋体" w:hAnsi="宋体" w:hint="eastAsia"/>
          <w:sz w:val="24"/>
        </w:rPr>
        <w:t>6.1.1 环境温度：</w:t>
      </w:r>
      <w:r w:rsidRPr="00B055B2">
        <w:rPr>
          <w:sz w:val="24"/>
        </w:rPr>
        <w:t>（</w:t>
      </w:r>
      <w:r w:rsidRPr="00B055B2">
        <w:rPr>
          <w:sz w:val="24"/>
        </w:rPr>
        <w:t>23±5</w:t>
      </w:r>
      <w:r w:rsidRPr="00B055B2">
        <w:rPr>
          <w:sz w:val="24"/>
        </w:rPr>
        <w:t>）</w:t>
      </w:r>
      <w:r w:rsidRPr="00B055B2">
        <w:rPr>
          <w:sz w:val="24"/>
        </w:rPr>
        <w:t>℃</w:t>
      </w:r>
      <w:r>
        <w:rPr>
          <w:rFonts w:ascii="宋体" w:hAnsi="宋体" w:hint="eastAsia"/>
          <w:sz w:val="24"/>
        </w:rPr>
        <w:t>。</w:t>
      </w:r>
    </w:p>
    <w:p w14:paraId="31E8FCD6" w14:textId="77777777" w:rsidR="00765271" w:rsidRDefault="00000000">
      <w:pPr>
        <w:spacing w:line="360" w:lineRule="auto"/>
        <w:rPr>
          <w:rFonts w:ascii="宋体" w:hAnsi="宋体"/>
          <w:sz w:val="24"/>
        </w:rPr>
      </w:pPr>
      <w:r>
        <w:rPr>
          <w:rFonts w:ascii="宋体" w:hAnsi="宋体" w:hint="eastAsia"/>
          <w:sz w:val="24"/>
        </w:rPr>
        <w:t>6.1.2湿度：≤</w:t>
      </w:r>
      <w:r w:rsidRPr="00B055B2">
        <w:rPr>
          <w:sz w:val="24"/>
        </w:rPr>
        <w:t>80</w:t>
      </w:r>
      <w:r w:rsidRPr="00B055B2">
        <w:rPr>
          <w:sz w:val="24"/>
        </w:rPr>
        <w:t>％</w:t>
      </w:r>
      <w:r w:rsidRPr="00B055B2">
        <w:rPr>
          <w:sz w:val="24"/>
        </w:rPr>
        <w:t>RH</w:t>
      </w:r>
      <w:r>
        <w:rPr>
          <w:rFonts w:ascii="宋体" w:hAnsi="宋体" w:hint="eastAsia"/>
          <w:sz w:val="24"/>
        </w:rPr>
        <w:t>。</w:t>
      </w:r>
    </w:p>
    <w:p w14:paraId="52387808" w14:textId="77777777" w:rsidR="00765271" w:rsidRDefault="00000000">
      <w:pPr>
        <w:spacing w:line="360" w:lineRule="auto"/>
        <w:rPr>
          <w:rFonts w:ascii="宋体" w:hAnsi="宋体"/>
          <w:sz w:val="24"/>
        </w:rPr>
      </w:pPr>
      <w:r>
        <w:rPr>
          <w:rFonts w:ascii="宋体" w:hAnsi="宋体" w:hint="eastAsia"/>
          <w:sz w:val="24"/>
        </w:rPr>
        <w:t>6.1.3实验室符合暗室条件或者测量仪器在避光封闭的环境下工作。</w:t>
      </w:r>
    </w:p>
    <w:p w14:paraId="5B61A006" w14:textId="77777777" w:rsidR="00765271" w:rsidRDefault="00000000">
      <w:pPr>
        <w:outlineLvl w:val="1"/>
        <w:rPr>
          <w:b/>
          <w:sz w:val="24"/>
        </w:rPr>
      </w:pPr>
      <w:bookmarkStart w:id="13" w:name="_Toc118205057"/>
      <w:r>
        <w:rPr>
          <w:rFonts w:hint="eastAsia"/>
          <w:b/>
          <w:sz w:val="24"/>
        </w:rPr>
        <w:t xml:space="preserve">6.2 </w:t>
      </w:r>
      <w:r>
        <w:rPr>
          <w:rFonts w:hint="eastAsia"/>
          <w:b/>
          <w:sz w:val="24"/>
        </w:rPr>
        <w:t>校准用设备</w:t>
      </w:r>
      <w:bookmarkEnd w:id="13"/>
    </w:p>
    <w:p w14:paraId="4B44ED35" w14:textId="465335E2" w:rsidR="00765271" w:rsidRPr="002759EC" w:rsidRDefault="002A3DF7">
      <w:pPr>
        <w:spacing w:line="360" w:lineRule="auto"/>
        <w:ind w:firstLineChars="225" w:firstLine="540"/>
        <w:rPr>
          <w:sz w:val="24"/>
        </w:rPr>
      </w:pPr>
      <w:r w:rsidRPr="002759EC">
        <w:rPr>
          <w:sz w:val="24"/>
        </w:rPr>
        <w:t>漫反射</w:t>
      </w:r>
      <w:r w:rsidRPr="002759EC">
        <w:rPr>
          <w:sz w:val="24"/>
        </w:rPr>
        <w:t>BRDF</w:t>
      </w:r>
      <w:r w:rsidRPr="002759EC">
        <w:rPr>
          <w:sz w:val="24"/>
        </w:rPr>
        <w:t>标准板和镜反射</w:t>
      </w:r>
      <w:r w:rsidRPr="002759EC">
        <w:rPr>
          <w:sz w:val="24"/>
        </w:rPr>
        <w:t>BRDF</w:t>
      </w:r>
      <w:r w:rsidRPr="002759EC">
        <w:rPr>
          <w:sz w:val="24"/>
        </w:rPr>
        <w:t>板，标准板有确定几何条件下的</w:t>
      </w:r>
      <w:r w:rsidRPr="002759EC">
        <w:rPr>
          <w:sz w:val="24"/>
        </w:rPr>
        <w:t>BRDF</w:t>
      </w:r>
      <w:r w:rsidRPr="002759EC">
        <w:rPr>
          <w:sz w:val="24"/>
        </w:rPr>
        <w:t>标准值。</w:t>
      </w:r>
      <w:r w:rsidRPr="002759EC">
        <w:rPr>
          <w:sz w:val="24"/>
        </w:rPr>
        <w:t>BRDF</w:t>
      </w:r>
      <w:r w:rsidRPr="002759EC">
        <w:rPr>
          <w:sz w:val="24"/>
        </w:rPr>
        <w:t>标准板要求有效区域不小于</w:t>
      </w:r>
      <w:r w:rsidRPr="002759EC">
        <w:rPr>
          <w:sz w:val="24"/>
        </w:rPr>
        <w:t>Φ150mm</w:t>
      </w:r>
      <w:r w:rsidR="002759EC">
        <w:rPr>
          <w:rFonts w:hint="eastAsia"/>
          <w:sz w:val="24"/>
        </w:rPr>
        <w:t>或不小于仪器测试样品最小面积要求</w:t>
      </w:r>
      <w:r w:rsidRPr="002759EC">
        <w:rPr>
          <w:sz w:val="24"/>
        </w:rPr>
        <w:t>，满足大角度大视场测试需求，确保测试光斑和探测视场处于</w:t>
      </w:r>
      <w:r w:rsidRPr="002759EC">
        <w:rPr>
          <w:sz w:val="24"/>
        </w:rPr>
        <w:t>BRDF</w:t>
      </w:r>
      <w:r w:rsidRPr="002759EC">
        <w:rPr>
          <w:sz w:val="24"/>
        </w:rPr>
        <w:t>标准板测试区域内。</w:t>
      </w:r>
      <w:r w:rsidRPr="002759EC">
        <w:rPr>
          <w:sz w:val="24"/>
        </w:rPr>
        <w:t>BRDF</w:t>
      </w:r>
      <w:r w:rsidRPr="002759EC">
        <w:rPr>
          <w:sz w:val="24"/>
        </w:rPr>
        <w:t>标准板的值经过校准。</w:t>
      </w:r>
    </w:p>
    <w:p w14:paraId="2E4CDABA" w14:textId="308D7962" w:rsidR="00765271" w:rsidRPr="002759EC" w:rsidRDefault="00000000">
      <w:pPr>
        <w:spacing w:line="360" w:lineRule="auto"/>
        <w:ind w:firstLineChars="225" w:firstLine="540"/>
        <w:rPr>
          <w:sz w:val="24"/>
        </w:rPr>
      </w:pPr>
      <w:r w:rsidRPr="002759EC">
        <w:rPr>
          <w:sz w:val="24"/>
        </w:rPr>
        <w:t>光谱仪波长准确性优于</w:t>
      </w:r>
      <w:r w:rsidRPr="002759EC">
        <w:rPr>
          <w:sz w:val="24"/>
        </w:rPr>
        <w:t>2nm</w:t>
      </w:r>
      <w:r w:rsidRPr="002759EC">
        <w:rPr>
          <w:sz w:val="24"/>
        </w:rPr>
        <w:t>，用于校准</w:t>
      </w:r>
      <w:r w:rsidRPr="002759EC">
        <w:rPr>
          <w:sz w:val="24"/>
        </w:rPr>
        <w:t>BRDF</w:t>
      </w:r>
      <w:r w:rsidRPr="002759EC">
        <w:rPr>
          <w:sz w:val="24"/>
        </w:rPr>
        <w:t>测量仪光源的波长准确性。</w:t>
      </w:r>
    </w:p>
    <w:p w14:paraId="556FEE8E" w14:textId="77777777" w:rsidR="00765271" w:rsidRDefault="00000000">
      <w:pPr>
        <w:spacing w:before="240"/>
        <w:outlineLvl w:val="0"/>
        <w:rPr>
          <w:sz w:val="24"/>
        </w:rPr>
      </w:pPr>
      <w:bookmarkStart w:id="14" w:name="_Toc118205058"/>
      <w:r>
        <w:rPr>
          <w:rFonts w:ascii="黑体" w:eastAsia="黑体" w:hint="eastAsia"/>
          <w:sz w:val="28"/>
          <w:szCs w:val="28"/>
        </w:rPr>
        <w:t>7  校准项目和校准方法</w:t>
      </w:r>
      <w:bookmarkEnd w:id="14"/>
    </w:p>
    <w:p w14:paraId="421FA763" w14:textId="77777777" w:rsidR="00765271" w:rsidRDefault="00000000">
      <w:pPr>
        <w:spacing w:before="240" w:line="360" w:lineRule="auto"/>
        <w:ind w:firstLineChars="225" w:firstLine="540"/>
        <w:rPr>
          <w:rFonts w:ascii="宋体" w:hAnsi="宋体"/>
          <w:sz w:val="24"/>
        </w:rPr>
      </w:pPr>
      <w:r>
        <w:rPr>
          <w:rFonts w:ascii="宋体" w:hAnsi="宋体" w:hint="eastAsia"/>
          <w:sz w:val="24"/>
        </w:rPr>
        <w:t>仪器校准前，应检查仪器的外观，不应有影响仪器校准操作的缺陷。仪器检查一切正常后，按照仪器操作使用说明书规定开机预热。</w:t>
      </w:r>
    </w:p>
    <w:p w14:paraId="536546B9" w14:textId="77777777" w:rsidR="00765271" w:rsidRDefault="00000000">
      <w:pPr>
        <w:outlineLvl w:val="1"/>
        <w:rPr>
          <w:b/>
          <w:sz w:val="24"/>
        </w:rPr>
      </w:pPr>
      <w:bookmarkStart w:id="15" w:name="_Toc118205059"/>
      <w:r>
        <w:rPr>
          <w:rFonts w:hint="eastAsia"/>
          <w:b/>
          <w:sz w:val="24"/>
        </w:rPr>
        <w:lastRenderedPageBreak/>
        <w:t>7.1 BRDF</w:t>
      </w:r>
      <w:r>
        <w:rPr>
          <w:rFonts w:hint="eastAsia"/>
          <w:b/>
          <w:sz w:val="24"/>
        </w:rPr>
        <w:t>测量仪零点校准</w:t>
      </w:r>
      <w:bookmarkEnd w:id="15"/>
    </w:p>
    <w:p w14:paraId="6F57052A" w14:textId="120D7A71" w:rsidR="00765271" w:rsidRDefault="00000000">
      <w:pPr>
        <w:spacing w:line="360" w:lineRule="auto"/>
        <w:ind w:firstLineChars="225" w:firstLine="540"/>
        <w:rPr>
          <w:rFonts w:ascii="宋体" w:hAnsi="宋体"/>
          <w:sz w:val="24"/>
        </w:rPr>
      </w:pPr>
      <w:r w:rsidRPr="002759EC">
        <w:rPr>
          <w:sz w:val="24"/>
        </w:rPr>
        <w:t>待仪器预热稳定后，按照仪器的正常操作步骤，样品仓或样品台上放置光陷阱</w:t>
      </w:r>
      <w:r w:rsidR="002759EC" w:rsidRPr="002759EC">
        <w:rPr>
          <w:sz w:val="24"/>
        </w:rPr>
        <w:t>或低反射背景样品</w:t>
      </w:r>
      <w:r w:rsidRPr="002759EC">
        <w:rPr>
          <w:sz w:val="24"/>
        </w:rPr>
        <w:t>，记录仪器的</w:t>
      </w:r>
      <w:r w:rsidRPr="002759EC">
        <w:rPr>
          <w:sz w:val="24"/>
        </w:rPr>
        <w:t>BRDF</w:t>
      </w:r>
      <w:r w:rsidRPr="002759EC">
        <w:rPr>
          <w:sz w:val="24"/>
        </w:rPr>
        <w:t>测</w:t>
      </w:r>
      <w:r>
        <w:rPr>
          <w:rFonts w:ascii="宋体" w:hAnsi="宋体" w:hint="eastAsia"/>
          <w:sz w:val="24"/>
        </w:rPr>
        <w:t>量零点。</w:t>
      </w:r>
    </w:p>
    <w:p w14:paraId="786E13EA" w14:textId="77777777" w:rsidR="00765271" w:rsidRDefault="00000000">
      <w:pPr>
        <w:outlineLvl w:val="1"/>
        <w:rPr>
          <w:b/>
          <w:sz w:val="24"/>
        </w:rPr>
      </w:pPr>
      <w:bookmarkStart w:id="16" w:name="_Toc118205060"/>
      <w:r>
        <w:rPr>
          <w:rFonts w:hint="eastAsia"/>
          <w:b/>
          <w:sz w:val="24"/>
        </w:rPr>
        <w:t>7.2 BRDF</w:t>
      </w:r>
      <w:r>
        <w:rPr>
          <w:rFonts w:hint="eastAsia"/>
          <w:b/>
          <w:sz w:val="24"/>
        </w:rPr>
        <w:t>测量仪零点漂移</w:t>
      </w:r>
      <w:bookmarkEnd w:id="16"/>
    </w:p>
    <w:p w14:paraId="31FEFB5C" w14:textId="77777777" w:rsidR="00765271" w:rsidRPr="002759EC" w:rsidRDefault="00000000">
      <w:pPr>
        <w:spacing w:line="360" w:lineRule="auto"/>
        <w:ind w:firstLineChars="225" w:firstLine="540"/>
        <w:rPr>
          <w:sz w:val="24"/>
        </w:rPr>
      </w:pPr>
      <w:r w:rsidRPr="002759EC">
        <w:rPr>
          <w:sz w:val="24"/>
        </w:rPr>
        <w:t>在上述</w:t>
      </w:r>
      <w:r w:rsidRPr="002759EC">
        <w:rPr>
          <w:sz w:val="24"/>
        </w:rPr>
        <w:t>7.1</w:t>
      </w:r>
      <w:r w:rsidRPr="002759EC">
        <w:rPr>
          <w:sz w:val="24"/>
        </w:rPr>
        <w:t>操作条件下，测量记录仪器的</w:t>
      </w:r>
      <w:r w:rsidRPr="002759EC">
        <w:rPr>
          <w:sz w:val="24"/>
        </w:rPr>
        <w:t>BRDF</w:t>
      </w:r>
      <w:r w:rsidRPr="002759EC">
        <w:rPr>
          <w:sz w:val="24"/>
        </w:rPr>
        <w:t>零点漂移，记录大于</w:t>
      </w:r>
      <w:r w:rsidRPr="002759EC">
        <w:rPr>
          <w:sz w:val="24"/>
        </w:rPr>
        <w:t>1</w:t>
      </w:r>
      <w:r w:rsidRPr="002759EC">
        <w:rPr>
          <w:sz w:val="24"/>
        </w:rPr>
        <w:t>个测量周期，时间间隔</w:t>
      </w:r>
      <w:r w:rsidRPr="002759EC">
        <w:rPr>
          <w:sz w:val="24"/>
        </w:rPr>
        <w:t>10</w:t>
      </w:r>
      <w:r w:rsidRPr="002759EC">
        <w:rPr>
          <w:sz w:val="24"/>
        </w:rPr>
        <w:t>分钟。读取</w:t>
      </w:r>
      <w:r w:rsidRPr="002759EC">
        <w:rPr>
          <w:sz w:val="24"/>
        </w:rPr>
        <w:t>BRDF</w:t>
      </w:r>
      <w:r w:rsidRPr="002759EC">
        <w:rPr>
          <w:sz w:val="24"/>
        </w:rPr>
        <w:t>示值的最大漂移量，即为仪器的</w:t>
      </w:r>
      <w:r w:rsidRPr="002759EC">
        <w:rPr>
          <w:sz w:val="24"/>
        </w:rPr>
        <w:t>BRDF</w:t>
      </w:r>
      <w:r w:rsidRPr="002759EC">
        <w:rPr>
          <w:sz w:val="24"/>
        </w:rPr>
        <w:t>零点漂移。</w:t>
      </w:r>
    </w:p>
    <w:p w14:paraId="1DFDBBEF" w14:textId="77777777" w:rsidR="00765271" w:rsidRDefault="00000000">
      <w:pPr>
        <w:outlineLvl w:val="1"/>
        <w:rPr>
          <w:b/>
          <w:sz w:val="24"/>
        </w:rPr>
      </w:pPr>
      <w:bookmarkStart w:id="17" w:name="_Toc118205061"/>
      <w:r>
        <w:rPr>
          <w:rFonts w:hint="eastAsia"/>
          <w:b/>
          <w:sz w:val="24"/>
        </w:rPr>
        <w:t>7.3 BRDF</w:t>
      </w:r>
      <w:r>
        <w:rPr>
          <w:rFonts w:hint="eastAsia"/>
          <w:b/>
          <w:sz w:val="24"/>
        </w:rPr>
        <w:t>测量示值误差与重复性</w:t>
      </w:r>
      <w:bookmarkEnd w:id="17"/>
    </w:p>
    <w:p w14:paraId="2A1F8C8D" w14:textId="77777777" w:rsidR="00765271" w:rsidRPr="002759EC" w:rsidRDefault="00000000">
      <w:pPr>
        <w:spacing w:line="360" w:lineRule="auto"/>
        <w:rPr>
          <w:sz w:val="24"/>
        </w:rPr>
      </w:pPr>
      <w:r w:rsidRPr="002759EC">
        <w:rPr>
          <w:sz w:val="24"/>
        </w:rPr>
        <w:t xml:space="preserve">7.3.1 </w:t>
      </w:r>
      <w:r w:rsidRPr="002759EC">
        <w:rPr>
          <w:sz w:val="24"/>
        </w:rPr>
        <w:t>（</w:t>
      </w:r>
      <w:r w:rsidRPr="002759EC">
        <w:rPr>
          <w:sz w:val="24"/>
        </w:rPr>
        <w:t>45°,0</w:t>
      </w:r>
      <w:r w:rsidRPr="002759EC">
        <w:rPr>
          <w:sz w:val="24"/>
        </w:rPr>
        <w:t>）入射</w:t>
      </w:r>
      <w:r w:rsidRPr="002759EC">
        <w:rPr>
          <w:sz w:val="24"/>
        </w:rPr>
        <w:t>/(0,0)</w:t>
      </w:r>
      <w:r w:rsidRPr="002759EC">
        <w:rPr>
          <w:sz w:val="24"/>
        </w:rPr>
        <w:t>观察条件下</w:t>
      </w:r>
      <w:r w:rsidRPr="002759EC">
        <w:rPr>
          <w:sz w:val="24"/>
        </w:rPr>
        <w:t>BRDF</w:t>
      </w:r>
      <w:r w:rsidRPr="002759EC">
        <w:rPr>
          <w:sz w:val="24"/>
        </w:rPr>
        <w:t>值校准</w:t>
      </w:r>
    </w:p>
    <w:p w14:paraId="175FD711" w14:textId="595C1B88" w:rsidR="00765271" w:rsidRPr="002759EC" w:rsidRDefault="00000000">
      <w:pPr>
        <w:spacing w:line="360" w:lineRule="auto"/>
        <w:ind w:firstLineChars="250" w:firstLine="600"/>
        <w:rPr>
          <w:sz w:val="24"/>
        </w:rPr>
      </w:pPr>
      <w:r w:rsidRPr="002759EC">
        <w:rPr>
          <w:sz w:val="24"/>
        </w:rPr>
        <w:t>根据仪器本身的照明光源测量条件，按照仪器的正常操作步骤，在样品仓或样品台上放置</w:t>
      </w:r>
      <w:r w:rsidR="002A3DF7" w:rsidRPr="002759EC">
        <w:rPr>
          <w:sz w:val="24"/>
        </w:rPr>
        <w:t>漫反射</w:t>
      </w:r>
      <w:r w:rsidRPr="002759EC">
        <w:rPr>
          <w:sz w:val="24"/>
        </w:rPr>
        <w:t>BRDF</w:t>
      </w:r>
      <w:r w:rsidRPr="002759EC">
        <w:rPr>
          <w:sz w:val="24"/>
        </w:rPr>
        <w:t>标准板，用被测仪器测量标准板在（</w:t>
      </w:r>
      <w:r w:rsidRPr="002759EC">
        <w:rPr>
          <w:sz w:val="24"/>
        </w:rPr>
        <w:t>45°,0</w:t>
      </w:r>
      <w:r w:rsidRPr="002759EC">
        <w:rPr>
          <w:sz w:val="24"/>
        </w:rPr>
        <w:t>）照明、</w:t>
      </w:r>
      <w:r w:rsidRPr="002759EC">
        <w:rPr>
          <w:sz w:val="24"/>
        </w:rPr>
        <w:t>(0, 0)</w:t>
      </w:r>
      <w:r w:rsidRPr="002759EC">
        <w:rPr>
          <w:sz w:val="24"/>
        </w:rPr>
        <w:t>观察角条件下的</w:t>
      </w:r>
      <w:r w:rsidRPr="002759EC">
        <w:rPr>
          <w:sz w:val="24"/>
        </w:rPr>
        <w:t>BRDF</w:t>
      </w:r>
      <w:r w:rsidRPr="002759EC">
        <w:rPr>
          <w:sz w:val="24"/>
        </w:rPr>
        <w:t>值。</w:t>
      </w:r>
    </w:p>
    <w:p w14:paraId="52CA527C" w14:textId="77777777" w:rsidR="00765271" w:rsidRPr="002759EC" w:rsidRDefault="00000000">
      <w:pPr>
        <w:spacing w:line="360" w:lineRule="auto"/>
        <w:ind w:firstLine="426"/>
        <w:rPr>
          <w:sz w:val="24"/>
        </w:rPr>
      </w:pPr>
      <w:r w:rsidRPr="002759EC">
        <w:rPr>
          <w:sz w:val="24"/>
        </w:rPr>
        <w:t>在仪器测量光源波长范围，各个谱段（紫外</w:t>
      </w:r>
      <w:r w:rsidRPr="002759EC">
        <w:rPr>
          <w:sz w:val="24"/>
        </w:rPr>
        <w:t>UV</w:t>
      </w:r>
      <w:r w:rsidRPr="002759EC">
        <w:rPr>
          <w:sz w:val="24"/>
        </w:rPr>
        <w:t>、可见</w:t>
      </w:r>
      <w:r w:rsidRPr="002759EC">
        <w:rPr>
          <w:sz w:val="24"/>
        </w:rPr>
        <w:t>VIS</w:t>
      </w:r>
      <w:r w:rsidRPr="002759EC">
        <w:rPr>
          <w:sz w:val="24"/>
        </w:rPr>
        <w:t>、近红外</w:t>
      </w:r>
      <w:r w:rsidRPr="002759EC">
        <w:rPr>
          <w:sz w:val="24"/>
        </w:rPr>
        <w:t>NIR</w:t>
      </w:r>
      <w:r w:rsidRPr="002759EC">
        <w:rPr>
          <w:sz w:val="24"/>
        </w:rPr>
        <w:t>、红外</w:t>
      </w:r>
      <w:r w:rsidRPr="002759EC">
        <w:rPr>
          <w:sz w:val="24"/>
        </w:rPr>
        <w:t>IR</w:t>
      </w:r>
      <w:r w:rsidRPr="002759EC">
        <w:rPr>
          <w:sz w:val="24"/>
        </w:rPr>
        <w:t>谱段）的波长响应范围内选取测量波长点不少于</w:t>
      </w:r>
      <w:r w:rsidRPr="002759EC">
        <w:rPr>
          <w:sz w:val="24"/>
        </w:rPr>
        <w:t>1</w:t>
      </w:r>
      <w:r w:rsidRPr="002759EC">
        <w:rPr>
          <w:sz w:val="24"/>
        </w:rPr>
        <w:t>个点，测量（</w:t>
      </w:r>
      <w:r w:rsidRPr="002759EC">
        <w:rPr>
          <w:sz w:val="24"/>
        </w:rPr>
        <w:t>45°,0</w:t>
      </w:r>
      <w:r w:rsidRPr="002759EC">
        <w:rPr>
          <w:sz w:val="24"/>
        </w:rPr>
        <w:t>；</w:t>
      </w:r>
      <w:r w:rsidRPr="002759EC">
        <w:rPr>
          <w:sz w:val="24"/>
        </w:rPr>
        <w:t>0,0</w:t>
      </w:r>
      <w:r w:rsidRPr="002759EC">
        <w:rPr>
          <w:sz w:val="24"/>
        </w:rPr>
        <w:t>）条件下</w:t>
      </w:r>
      <w:r w:rsidRPr="002759EC">
        <w:rPr>
          <w:sz w:val="24"/>
        </w:rPr>
        <w:t>BRDF</w:t>
      </w:r>
      <w:r w:rsidRPr="002759EC">
        <w:rPr>
          <w:sz w:val="24"/>
        </w:rPr>
        <w:t>值，各个波长条件下重复测量</w:t>
      </w:r>
      <w:r w:rsidRPr="002759EC">
        <w:rPr>
          <w:sz w:val="24"/>
        </w:rPr>
        <w:t>3</w:t>
      </w:r>
      <w:r w:rsidRPr="002759EC">
        <w:rPr>
          <w:sz w:val="24"/>
        </w:rPr>
        <w:t>次。</w:t>
      </w:r>
    </w:p>
    <w:p w14:paraId="36CB3870" w14:textId="77777777" w:rsidR="00765271" w:rsidRDefault="00000000">
      <w:pPr>
        <w:spacing w:line="360" w:lineRule="auto"/>
        <w:ind w:firstLineChars="177" w:firstLine="425"/>
        <w:rPr>
          <w:rFonts w:ascii="宋体" w:hAnsi="宋体"/>
          <w:sz w:val="24"/>
        </w:rPr>
      </w:pPr>
      <w:r>
        <w:rPr>
          <w:rFonts w:hint="eastAsia"/>
          <w:sz w:val="24"/>
        </w:rPr>
        <w:t>记录各次</w:t>
      </w:r>
      <w:r>
        <w:rPr>
          <w:rFonts w:hint="eastAsia"/>
          <w:sz w:val="24"/>
        </w:rPr>
        <w:t>BRDF</w:t>
      </w:r>
      <w:r>
        <w:rPr>
          <w:rFonts w:hint="eastAsia"/>
          <w:sz w:val="24"/>
        </w:rPr>
        <w:t>测量的仪器示值，然后取平均值，作为该仪器</w:t>
      </w:r>
      <w:r>
        <w:rPr>
          <w:rFonts w:hint="eastAsia"/>
          <w:sz w:val="24"/>
        </w:rPr>
        <w:t>BRFD</w:t>
      </w:r>
      <w:r>
        <w:rPr>
          <w:rFonts w:hint="eastAsia"/>
          <w:sz w:val="24"/>
        </w:rPr>
        <w:t>校准示值。对应</w:t>
      </w:r>
      <w:r>
        <w:rPr>
          <w:rFonts w:hint="eastAsia"/>
          <w:sz w:val="24"/>
        </w:rPr>
        <w:t>BRDF</w:t>
      </w:r>
      <w:r>
        <w:rPr>
          <w:rFonts w:hint="eastAsia"/>
          <w:sz w:val="24"/>
        </w:rPr>
        <w:t>测量的示值误差下式计算：</w:t>
      </w:r>
    </w:p>
    <w:p w14:paraId="2D40EEEA" w14:textId="3696F3D9" w:rsidR="00765271" w:rsidRDefault="00E85B32">
      <w:pPr>
        <w:spacing w:line="360" w:lineRule="auto"/>
        <w:ind w:firstLineChars="975" w:firstLine="2340"/>
        <w:rPr>
          <w:sz w:val="24"/>
        </w:rPr>
      </w:pPr>
      <w:r>
        <w:rPr>
          <w:position w:val="-14"/>
          <w:sz w:val="24"/>
        </w:rPr>
        <w:object w:dxaOrig="1340" w:dyaOrig="420" w14:anchorId="0C5E4E4A">
          <v:shape id="_x0000_i1037" type="#_x0000_t75" style="width:67.15pt;height:21.2pt" o:ole="">
            <v:imagedata r:id="rId40" o:title=""/>
          </v:shape>
          <o:OLEObject Type="Embed" ProgID="Equation.DSMT4" ShapeID="_x0000_i1037" DrawAspect="Content" ObjectID="_1730098513" r:id="rId41"/>
        </w:object>
      </w:r>
      <w:r>
        <w:rPr>
          <w:rFonts w:hint="eastAsia"/>
          <w:sz w:val="24"/>
        </w:rPr>
        <w:t xml:space="preserve">                            </w:t>
      </w:r>
      <w:r>
        <w:rPr>
          <w:rFonts w:hint="eastAsia"/>
          <w:sz w:val="24"/>
        </w:rPr>
        <w:t>（</w:t>
      </w:r>
      <w:r>
        <w:rPr>
          <w:sz w:val="24"/>
        </w:rPr>
        <w:t>4</w:t>
      </w:r>
      <w:r>
        <w:rPr>
          <w:rFonts w:hint="eastAsia"/>
          <w:sz w:val="24"/>
        </w:rPr>
        <w:t>）</w:t>
      </w:r>
    </w:p>
    <w:p w14:paraId="2F1A52C3" w14:textId="0ECDC85C" w:rsidR="00765271" w:rsidRDefault="00000000">
      <w:pPr>
        <w:spacing w:line="360" w:lineRule="auto"/>
        <w:rPr>
          <w:sz w:val="24"/>
        </w:rPr>
      </w:pPr>
      <w:r>
        <w:rPr>
          <w:rFonts w:ascii="宋体" w:hAnsi="宋体" w:hint="eastAsia"/>
          <w:sz w:val="24"/>
        </w:rPr>
        <w:t>式中：</w:t>
      </w:r>
      <w:r w:rsidR="00E85B32">
        <w:rPr>
          <w:rFonts w:ascii="宋体" w:hAnsi="宋体"/>
          <w:position w:val="-12"/>
          <w:sz w:val="24"/>
        </w:rPr>
        <w:object w:dxaOrig="340" w:dyaOrig="400" w14:anchorId="18EE2861">
          <v:shape id="_x0000_i1038" type="#_x0000_t75" style="width:16.95pt;height:19.95pt" o:ole="">
            <v:imagedata r:id="rId42" o:title=""/>
          </v:shape>
          <o:OLEObject Type="Embed" ProgID="Equation.DSMT4" ShapeID="_x0000_i1038" DrawAspect="Content" ObjectID="_1730098514" r:id="rId43"/>
        </w:object>
      </w:r>
      <w:r>
        <w:rPr>
          <w:rFonts w:ascii="宋体" w:hAnsi="宋体" w:hint="eastAsia"/>
          <w:sz w:val="24"/>
        </w:rPr>
        <w:t>——为标准板3次</w:t>
      </w:r>
      <w:r>
        <w:rPr>
          <w:rFonts w:hint="eastAsia"/>
          <w:sz w:val="24"/>
        </w:rPr>
        <w:t>BRDF</w:t>
      </w:r>
      <w:r>
        <w:rPr>
          <w:rFonts w:hint="eastAsia"/>
          <w:sz w:val="24"/>
        </w:rPr>
        <w:t>测量的平均值；</w:t>
      </w:r>
    </w:p>
    <w:p w14:paraId="1FE5CED2" w14:textId="60397E94" w:rsidR="00765271" w:rsidRDefault="00000000">
      <w:pPr>
        <w:spacing w:line="360" w:lineRule="auto"/>
        <w:rPr>
          <w:rFonts w:ascii="宋体" w:hAnsi="宋体"/>
          <w:sz w:val="24"/>
        </w:rPr>
      </w:pPr>
      <w:r>
        <w:rPr>
          <w:rFonts w:ascii="宋体" w:hAnsi="宋体" w:hint="eastAsia"/>
          <w:sz w:val="24"/>
        </w:rPr>
        <w:t xml:space="preserve">      </w:t>
      </w:r>
      <w:r w:rsidR="00E85B32">
        <w:rPr>
          <w:rFonts w:ascii="宋体" w:hAnsi="宋体"/>
          <w:position w:val="-12"/>
          <w:sz w:val="24"/>
        </w:rPr>
        <w:object w:dxaOrig="300" w:dyaOrig="360" w14:anchorId="038FCD43">
          <v:shape id="_x0000_i1039" type="#_x0000_t75" style="width:15.15pt;height:18.15pt" o:ole="">
            <v:imagedata r:id="rId44" o:title=""/>
          </v:shape>
          <o:OLEObject Type="Embed" ProgID="Equation.DSMT4" ShapeID="_x0000_i1039" DrawAspect="Content" ObjectID="_1730098515" r:id="rId45"/>
        </w:object>
      </w:r>
      <w:r>
        <w:rPr>
          <w:rFonts w:ascii="宋体" w:hAnsi="宋体" w:hint="eastAsia"/>
          <w:sz w:val="24"/>
        </w:rPr>
        <w:t>——为标准板的</w:t>
      </w:r>
      <w:r w:rsidRPr="002759EC">
        <w:rPr>
          <w:sz w:val="24"/>
        </w:rPr>
        <w:t>BRDF</w:t>
      </w:r>
      <w:r>
        <w:rPr>
          <w:rFonts w:ascii="宋体" w:hAnsi="宋体" w:hint="eastAsia"/>
          <w:sz w:val="24"/>
        </w:rPr>
        <w:t>标准值。</w:t>
      </w:r>
    </w:p>
    <w:p w14:paraId="4E3C08CF" w14:textId="77777777" w:rsidR="00765271" w:rsidRPr="002759EC" w:rsidRDefault="00000000">
      <w:pPr>
        <w:spacing w:line="360" w:lineRule="auto"/>
        <w:ind w:firstLineChars="225" w:firstLine="540"/>
        <w:rPr>
          <w:sz w:val="24"/>
        </w:rPr>
      </w:pPr>
      <w:r w:rsidRPr="002759EC">
        <w:rPr>
          <w:sz w:val="24"/>
        </w:rPr>
        <w:t>采用</w:t>
      </w:r>
      <w:r w:rsidRPr="002759EC">
        <w:rPr>
          <w:sz w:val="24"/>
        </w:rPr>
        <w:t>550nm</w:t>
      </w:r>
      <w:r w:rsidRPr="002759EC">
        <w:rPr>
          <w:sz w:val="24"/>
        </w:rPr>
        <w:t>波长单色光在（</w:t>
      </w:r>
      <w:r w:rsidRPr="002759EC">
        <w:rPr>
          <w:sz w:val="24"/>
        </w:rPr>
        <w:t>45°,0</w:t>
      </w:r>
      <w:r w:rsidRPr="002759EC">
        <w:rPr>
          <w:sz w:val="24"/>
        </w:rPr>
        <w:t>；</w:t>
      </w:r>
      <w:r w:rsidRPr="002759EC">
        <w:rPr>
          <w:sz w:val="24"/>
        </w:rPr>
        <w:t>0,0</w:t>
      </w:r>
      <w:r w:rsidRPr="002759EC">
        <w:rPr>
          <w:sz w:val="24"/>
        </w:rPr>
        <w:t>）条件下重复测量</w:t>
      </w:r>
      <w:r w:rsidRPr="002759EC">
        <w:rPr>
          <w:sz w:val="24"/>
        </w:rPr>
        <w:t>3</w:t>
      </w:r>
      <w:r w:rsidRPr="002759EC">
        <w:rPr>
          <w:sz w:val="24"/>
        </w:rPr>
        <w:t>次</w:t>
      </w:r>
      <w:r w:rsidRPr="002759EC">
        <w:rPr>
          <w:sz w:val="24"/>
        </w:rPr>
        <w:t>BRDF</w:t>
      </w:r>
      <w:r w:rsidRPr="002759EC">
        <w:rPr>
          <w:sz w:val="24"/>
        </w:rPr>
        <w:t>的测量数据，计算仪器的</w:t>
      </w:r>
      <w:r w:rsidRPr="002759EC">
        <w:rPr>
          <w:sz w:val="24"/>
        </w:rPr>
        <w:t>BRDF</w:t>
      </w:r>
      <w:r w:rsidRPr="002759EC">
        <w:rPr>
          <w:sz w:val="24"/>
        </w:rPr>
        <w:t>测量重复性：</w:t>
      </w:r>
    </w:p>
    <w:p w14:paraId="702AC1B7" w14:textId="776A4E67" w:rsidR="00765271" w:rsidRDefault="00E85B32">
      <w:pPr>
        <w:spacing w:line="360" w:lineRule="auto"/>
        <w:ind w:firstLineChars="975" w:firstLine="2340"/>
        <w:rPr>
          <w:sz w:val="24"/>
        </w:rPr>
      </w:pPr>
      <w:r>
        <w:rPr>
          <w:position w:val="-14"/>
          <w:sz w:val="24"/>
        </w:rPr>
        <w:object w:dxaOrig="1900" w:dyaOrig="420" w14:anchorId="3EC22369">
          <v:shape id="_x0000_i1040" type="#_x0000_t75" style="width:95pt;height:21.2pt" o:ole="">
            <v:imagedata r:id="rId46" o:title=""/>
          </v:shape>
          <o:OLEObject Type="Embed" ProgID="Equation.DSMT4" ShapeID="_x0000_i1040" DrawAspect="Content" ObjectID="_1730098516" r:id="rId47"/>
        </w:object>
      </w:r>
      <w:r>
        <w:rPr>
          <w:rFonts w:hint="eastAsia"/>
          <w:sz w:val="24"/>
        </w:rPr>
        <w:t xml:space="preserve">                       </w:t>
      </w:r>
      <w:r>
        <w:rPr>
          <w:rFonts w:hint="eastAsia"/>
          <w:sz w:val="24"/>
        </w:rPr>
        <w:t>（</w:t>
      </w:r>
      <w:r>
        <w:rPr>
          <w:sz w:val="24"/>
        </w:rPr>
        <w:t>5</w:t>
      </w:r>
      <w:r>
        <w:rPr>
          <w:rFonts w:hint="eastAsia"/>
          <w:sz w:val="24"/>
        </w:rPr>
        <w:t>）</w:t>
      </w:r>
    </w:p>
    <w:p w14:paraId="3356857D" w14:textId="6EE9ECFA" w:rsidR="00765271" w:rsidRDefault="00000000">
      <w:pPr>
        <w:spacing w:line="360" w:lineRule="auto"/>
        <w:rPr>
          <w:sz w:val="24"/>
        </w:rPr>
      </w:pPr>
      <w:r>
        <w:rPr>
          <w:rFonts w:hint="eastAsia"/>
          <w:sz w:val="24"/>
        </w:rPr>
        <w:t>式中：</w:t>
      </w:r>
      <w:r w:rsidR="00E85B32">
        <w:rPr>
          <w:position w:val="-12"/>
          <w:sz w:val="24"/>
        </w:rPr>
        <w:object w:dxaOrig="279" w:dyaOrig="360" w14:anchorId="38D54318">
          <v:shape id="_x0000_i1041" type="#_x0000_t75" style="width:13.9pt;height:18.15pt" o:ole="">
            <v:imagedata r:id="rId48" o:title=""/>
          </v:shape>
          <o:OLEObject Type="Embed" ProgID="Equation.DSMT4" ShapeID="_x0000_i1041" DrawAspect="Content" ObjectID="_1730098517" r:id="rId49"/>
        </w:object>
      </w:r>
      <w:r>
        <w:rPr>
          <w:rFonts w:hint="eastAsia"/>
          <w:sz w:val="24"/>
        </w:rPr>
        <w:t>——为第</w:t>
      </w:r>
      <w:r w:rsidR="0049252C" w:rsidRPr="0049252C">
        <w:rPr>
          <w:position w:val="-4"/>
          <w:sz w:val="24"/>
        </w:rPr>
        <w:object w:dxaOrig="139" w:dyaOrig="260" w14:anchorId="687BC24A">
          <v:shape id="_x0000_i1042" type="#_x0000_t75" style="width:7.25pt;height:13.3pt" o:ole="">
            <v:imagedata r:id="rId50" o:title=""/>
          </v:shape>
          <o:OLEObject Type="Embed" ProgID="Equation.DSMT4" ShapeID="_x0000_i1042" DrawAspect="Content" ObjectID="_1730098518" r:id="rId51"/>
        </w:object>
      </w:r>
      <w:r>
        <w:rPr>
          <w:rFonts w:hint="eastAsia"/>
          <w:sz w:val="24"/>
        </w:rPr>
        <w:t>次</w:t>
      </w:r>
      <w:r>
        <w:rPr>
          <w:rFonts w:hint="eastAsia"/>
          <w:sz w:val="24"/>
        </w:rPr>
        <w:t>BRDF</w:t>
      </w:r>
      <w:r>
        <w:rPr>
          <w:rFonts w:hint="eastAsia"/>
          <w:sz w:val="24"/>
        </w:rPr>
        <w:t>测量值</w:t>
      </w:r>
      <w:r w:rsidR="004B36B3">
        <w:rPr>
          <w:rFonts w:hint="eastAsia"/>
          <w:sz w:val="24"/>
        </w:rPr>
        <w:t>（</w:t>
      </w:r>
      <w:r w:rsidR="00E85B32" w:rsidRPr="00E85B32">
        <w:rPr>
          <w:position w:val="-4"/>
          <w:sz w:val="24"/>
          <w:szCs w:val="32"/>
        </w:rPr>
        <w:object w:dxaOrig="139" w:dyaOrig="260" w14:anchorId="02BCCBA2">
          <v:shape id="_x0000_i1043" type="#_x0000_t75" style="width:7.25pt;height:12.7pt" o:ole="">
            <v:imagedata r:id="rId52" o:title=""/>
          </v:shape>
          <o:OLEObject Type="Embed" ProgID="Equation.DSMT4" ShapeID="_x0000_i1043" DrawAspect="Content" ObjectID="_1730098519" r:id="rId53"/>
        </w:object>
      </w:r>
      <w:r w:rsidR="004B36B3" w:rsidRPr="004B36B3">
        <w:rPr>
          <w:sz w:val="24"/>
          <w:szCs w:val="32"/>
        </w:rPr>
        <w:t>=1</w:t>
      </w:r>
      <w:r w:rsidR="004B36B3">
        <w:rPr>
          <w:rFonts w:hint="eastAsia"/>
          <w:sz w:val="24"/>
          <w:szCs w:val="32"/>
        </w:rPr>
        <w:t>，</w:t>
      </w:r>
      <w:r w:rsidR="004B36B3" w:rsidRPr="004B36B3">
        <w:rPr>
          <w:sz w:val="24"/>
          <w:szCs w:val="32"/>
        </w:rPr>
        <w:t>2</w:t>
      </w:r>
      <w:r w:rsidR="004B36B3">
        <w:rPr>
          <w:rFonts w:hint="eastAsia"/>
          <w:sz w:val="24"/>
          <w:szCs w:val="32"/>
        </w:rPr>
        <w:t>，</w:t>
      </w:r>
      <w:r w:rsidR="004B36B3" w:rsidRPr="004B36B3">
        <w:rPr>
          <w:sz w:val="24"/>
          <w:szCs w:val="32"/>
        </w:rPr>
        <w:t>3</w:t>
      </w:r>
      <w:r w:rsidR="004B36B3">
        <w:rPr>
          <w:rFonts w:hint="eastAsia"/>
          <w:sz w:val="24"/>
        </w:rPr>
        <w:t>）</w:t>
      </w:r>
      <w:r>
        <w:rPr>
          <w:rFonts w:hint="eastAsia"/>
          <w:sz w:val="24"/>
        </w:rPr>
        <w:t>；</w:t>
      </w:r>
    </w:p>
    <w:p w14:paraId="5C2F7669" w14:textId="3DCBF709" w:rsidR="004B36B3" w:rsidRDefault="004B36B3">
      <w:pPr>
        <w:spacing w:line="360" w:lineRule="auto"/>
        <w:rPr>
          <w:sz w:val="24"/>
        </w:rPr>
      </w:pPr>
      <w:r>
        <w:rPr>
          <w:rFonts w:hint="eastAsia"/>
          <w:sz w:val="24"/>
        </w:rPr>
        <w:t xml:space="preserve"> </w:t>
      </w:r>
      <w:r>
        <w:rPr>
          <w:sz w:val="24"/>
        </w:rPr>
        <w:t xml:space="preserve">    </w:t>
      </w:r>
      <w:r w:rsidR="00E85B32">
        <w:rPr>
          <w:rFonts w:ascii="宋体" w:hAnsi="宋体"/>
          <w:position w:val="-12"/>
          <w:sz w:val="24"/>
        </w:rPr>
        <w:object w:dxaOrig="320" w:dyaOrig="400" w14:anchorId="5C17E60B">
          <v:shape id="_x0000_i1044" type="#_x0000_t75" style="width:16.35pt;height:19.95pt" o:ole="">
            <v:imagedata r:id="rId54" o:title=""/>
          </v:shape>
          <o:OLEObject Type="Embed" ProgID="Equation.DSMT4" ShapeID="_x0000_i1044" DrawAspect="Content" ObjectID="_1730098520" r:id="rId55"/>
        </w:object>
      </w:r>
      <w:r>
        <w:rPr>
          <w:rFonts w:ascii="宋体" w:hAnsi="宋体" w:hint="eastAsia"/>
          <w:sz w:val="24"/>
        </w:rPr>
        <w:t>——为3次</w:t>
      </w:r>
      <w:r>
        <w:rPr>
          <w:rFonts w:hint="eastAsia"/>
          <w:sz w:val="24"/>
        </w:rPr>
        <w:t>BRDF</w:t>
      </w:r>
      <w:r>
        <w:rPr>
          <w:rFonts w:hint="eastAsia"/>
          <w:sz w:val="24"/>
        </w:rPr>
        <w:t>测量结果的平均值；</w:t>
      </w:r>
    </w:p>
    <w:p w14:paraId="194BD791" w14:textId="77777777" w:rsidR="00765271" w:rsidRPr="002759EC" w:rsidRDefault="00000000">
      <w:pPr>
        <w:spacing w:line="360" w:lineRule="auto"/>
        <w:rPr>
          <w:sz w:val="24"/>
        </w:rPr>
      </w:pPr>
      <w:r w:rsidRPr="002759EC">
        <w:rPr>
          <w:sz w:val="24"/>
        </w:rPr>
        <w:t xml:space="preserve">7.3.2  </w:t>
      </w:r>
      <w:r w:rsidRPr="002759EC">
        <w:rPr>
          <w:sz w:val="24"/>
        </w:rPr>
        <w:t>（</w:t>
      </w:r>
      <w:r w:rsidRPr="002759EC">
        <w:rPr>
          <w:sz w:val="24"/>
        </w:rPr>
        <w:t>0</w:t>
      </w:r>
      <w:r w:rsidRPr="002759EC">
        <w:rPr>
          <w:sz w:val="24"/>
        </w:rPr>
        <w:t>，</w:t>
      </w:r>
      <w:r w:rsidRPr="002759EC">
        <w:rPr>
          <w:sz w:val="24"/>
        </w:rPr>
        <w:t>0</w:t>
      </w:r>
      <w:r w:rsidRPr="002759EC">
        <w:rPr>
          <w:sz w:val="24"/>
        </w:rPr>
        <w:t>）入射条件</w:t>
      </w:r>
      <w:r w:rsidRPr="002759EC">
        <w:rPr>
          <w:sz w:val="24"/>
        </w:rPr>
        <w:t>BRDF</w:t>
      </w:r>
      <w:r w:rsidRPr="002759EC">
        <w:rPr>
          <w:sz w:val="24"/>
        </w:rPr>
        <w:t>值校准</w:t>
      </w:r>
    </w:p>
    <w:p w14:paraId="0D999046" w14:textId="0A216C3E" w:rsidR="00765271" w:rsidRPr="002759EC" w:rsidRDefault="00000000">
      <w:pPr>
        <w:spacing w:line="360" w:lineRule="auto"/>
        <w:ind w:firstLineChars="250" w:firstLine="600"/>
        <w:rPr>
          <w:sz w:val="24"/>
        </w:rPr>
      </w:pPr>
      <w:r w:rsidRPr="002759EC">
        <w:rPr>
          <w:sz w:val="24"/>
        </w:rPr>
        <w:t>根据仪器的光源测量测量条件，选择合适的测量光照明，样品台上放置</w:t>
      </w:r>
      <w:r w:rsidRPr="002759EC">
        <w:rPr>
          <w:sz w:val="24"/>
        </w:rPr>
        <w:t>BRDF</w:t>
      </w:r>
      <w:r w:rsidRPr="002759EC">
        <w:rPr>
          <w:sz w:val="24"/>
        </w:rPr>
        <w:t>标准板，在（</w:t>
      </w:r>
      <w:r w:rsidRPr="002759EC">
        <w:rPr>
          <w:sz w:val="24"/>
        </w:rPr>
        <w:t>0</w:t>
      </w:r>
      <w:r w:rsidRPr="002759EC">
        <w:rPr>
          <w:sz w:val="24"/>
        </w:rPr>
        <w:t>，</w:t>
      </w:r>
      <w:r w:rsidRPr="002759EC">
        <w:rPr>
          <w:sz w:val="24"/>
        </w:rPr>
        <w:t>0</w:t>
      </w:r>
      <w:r w:rsidRPr="002759EC">
        <w:rPr>
          <w:sz w:val="24"/>
        </w:rPr>
        <w:t>）照明条件下，测量标准板在反射角分别为</w:t>
      </w:r>
      <w:r w:rsidRPr="002759EC">
        <w:rPr>
          <w:sz w:val="24"/>
        </w:rPr>
        <w:t>(75°,0)</w:t>
      </w:r>
      <w:r w:rsidRPr="002759EC">
        <w:rPr>
          <w:sz w:val="24"/>
        </w:rPr>
        <w:t>、</w:t>
      </w:r>
      <w:r w:rsidRPr="002759EC">
        <w:rPr>
          <w:sz w:val="24"/>
        </w:rPr>
        <w:t>(45°,0)</w:t>
      </w:r>
      <w:r w:rsidRPr="002759EC">
        <w:rPr>
          <w:sz w:val="24"/>
        </w:rPr>
        <w:t>、</w:t>
      </w:r>
      <w:r w:rsidRPr="002759EC">
        <w:rPr>
          <w:sz w:val="24"/>
        </w:rPr>
        <w:lastRenderedPageBreak/>
        <w:t>(15°,0)</w:t>
      </w:r>
      <w:r w:rsidRPr="002759EC">
        <w:rPr>
          <w:sz w:val="24"/>
        </w:rPr>
        <w:t>、</w:t>
      </w:r>
      <w:r w:rsidRPr="002759EC">
        <w:rPr>
          <w:sz w:val="24"/>
        </w:rPr>
        <w:t xml:space="preserve">(15°,180) </w:t>
      </w:r>
      <w:r w:rsidRPr="002759EC">
        <w:rPr>
          <w:sz w:val="24"/>
        </w:rPr>
        <w:t>、</w:t>
      </w:r>
      <w:r w:rsidRPr="002759EC">
        <w:rPr>
          <w:sz w:val="24"/>
        </w:rPr>
        <w:t xml:space="preserve">(45°,180) </w:t>
      </w:r>
      <w:r w:rsidRPr="002759EC">
        <w:rPr>
          <w:sz w:val="24"/>
        </w:rPr>
        <w:t>、</w:t>
      </w:r>
      <w:r w:rsidRPr="002759EC">
        <w:rPr>
          <w:sz w:val="24"/>
        </w:rPr>
        <w:t>(75°,180)</w:t>
      </w:r>
      <w:r w:rsidRPr="002759EC">
        <w:rPr>
          <w:sz w:val="24"/>
        </w:rPr>
        <w:t>条件下的</w:t>
      </w:r>
      <w:r w:rsidRPr="002759EC">
        <w:rPr>
          <w:sz w:val="24"/>
        </w:rPr>
        <w:t>BRDF</w:t>
      </w:r>
      <w:r w:rsidRPr="002759EC">
        <w:rPr>
          <w:sz w:val="24"/>
        </w:rPr>
        <w:t>值。</w:t>
      </w:r>
    </w:p>
    <w:p w14:paraId="1AF92A93" w14:textId="781D4EB0" w:rsidR="000525DB" w:rsidRDefault="000525DB" w:rsidP="000525DB">
      <w:pPr>
        <w:outlineLvl w:val="1"/>
        <w:rPr>
          <w:b/>
          <w:sz w:val="24"/>
        </w:rPr>
      </w:pPr>
      <w:bookmarkStart w:id="18" w:name="_Toc118205062"/>
      <w:r>
        <w:rPr>
          <w:rFonts w:hint="eastAsia"/>
          <w:b/>
          <w:sz w:val="24"/>
        </w:rPr>
        <w:t>7.</w:t>
      </w:r>
      <w:r>
        <w:rPr>
          <w:b/>
          <w:sz w:val="24"/>
        </w:rPr>
        <w:t>4</w:t>
      </w:r>
      <w:r>
        <w:rPr>
          <w:rFonts w:hint="eastAsia"/>
          <w:b/>
          <w:sz w:val="24"/>
        </w:rPr>
        <w:t xml:space="preserve"> </w:t>
      </w:r>
      <w:r>
        <w:rPr>
          <w:b/>
          <w:sz w:val="24"/>
        </w:rPr>
        <w:t>BR</w:t>
      </w:r>
      <w:r w:rsidR="00C443D1">
        <w:rPr>
          <w:b/>
          <w:sz w:val="24"/>
        </w:rPr>
        <w:t>D</w:t>
      </w:r>
      <w:r>
        <w:rPr>
          <w:b/>
          <w:sz w:val="24"/>
        </w:rPr>
        <w:t>F</w:t>
      </w:r>
      <w:r>
        <w:rPr>
          <w:rFonts w:hint="eastAsia"/>
          <w:b/>
          <w:sz w:val="24"/>
        </w:rPr>
        <w:t>测量范围</w:t>
      </w:r>
      <w:bookmarkEnd w:id="18"/>
    </w:p>
    <w:p w14:paraId="3F4236ED" w14:textId="6DA524B5" w:rsidR="000525DB" w:rsidRPr="00B055B2" w:rsidRDefault="00A6697B" w:rsidP="000525DB">
      <w:pPr>
        <w:spacing w:line="360" w:lineRule="auto"/>
        <w:ind w:firstLineChars="250" w:firstLine="600"/>
        <w:rPr>
          <w:sz w:val="24"/>
        </w:rPr>
      </w:pPr>
      <w:r w:rsidRPr="00B055B2">
        <w:rPr>
          <w:sz w:val="24"/>
        </w:rPr>
        <w:t>采用镜反射</w:t>
      </w:r>
      <w:r w:rsidRPr="00B055B2">
        <w:rPr>
          <w:sz w:val="24"/>
        </w:rPr>
        <w:t>BRDF</w:t>
      </w:r>
      <w:r w:rsidRPr="00B055B2">
        <w:rPr>
          <w:sz w:val="24"/>
        </w:rPr>
        <w:t>样板，根据</w:t>
      </w:r>
      <w:r w:rsidRPr="00B055B2">
        <w:rPr>
          <w:sz w:val="24"/>
        </w:rPr>
        <w:t>BRDF</w:t>
      </w:r>
      <w:r w:rsidRPr="00B055B2">
        <w:rPr>
          <w:sz w:val="24"/>
        </w:rPr>
        <w:t>测量仪的仪器光源条件，可以选择</w:t>
      </w:r>
      <w:r w:rsidRPr="00B055B2">
        <w:rPr>
          <w:sz w:val="24"/>
        </w:rPr>
        <w:t>600nm</w:t>
      </w:r>
      <w:r w:rsidRPr="00B055B2">
        <w:rPr>
          <w:sz w:val="24"/>
        </w:rPr>
        <w:t>或别的某一特定波长光源</w:t>
      </w:r>
      <w:r w:rsidR="00173932" w:rsidRPr="00B055B2">
        <w:rPr>
          <w:sz w:val="24"/>
        </w:rPr>
        <w:t>。</w:t>
      </w:r>
      <w:r w:rsidRPr="00B055B2">
        <w:rPr>
          <w:sz w:val="24"/>
        </w:rPr>
        <w:t>在</w:t>
      </w:r>
      <w:r w:rsidR="00173932" w:rsidRPr="00B055B2">
        <w:rPr>
          <w:sz w:val="24"/>
        </w:rPr>
        <w:t>（</w:t>
      </w:r>
      <w:r w:rsidR="00173932" w:rsidRPr="00B055B2">
        <w:rPr>
          <w:sz w:val="24"/>
        </w:rPr>
        <w:t>30°</w:t>
      </w:r>
      <w:r w:rsidR="00173932" w:rsidRPr="00B055B2">
        <w:rPr>
          <w:sz w:val="24"/>
        </w:rPr>
        <w:t>，</w:t>
      </w:r>
      <w:r w:rsidR="00173932" w:rsidRPr="00B055B2">
        <w:rPr>
          <w:sz w:val="24"/>
        </w:rPr>
        <w:t>0</w:t>
      </w:r>
      <w:r w:rsidR="00173932" w:rsidRPr="00B055B2">
        <w:rPr>
          <w:sz w:val="24"/>
        </w:rPr>
        <w:t>）照明条件，测量反射角分别为</w:t>
      </w:r>
      <w:r w:rsidR="00173932" w:rsidRPr="00B055B2">
        <w:rPr>
          <w:sz w:val="24"/>
        </w:rPr>
        <w:t xml:space="preserve"> (30°,180) </w:t>
      </w:r>
      <w:r w:rsidR="00173932" w:rsidRPr="00B055B2">
        <w:rPr>
          <w:sz w:val="24"/>
        </w:rPr>
        <w:t>、</w:t>
      </w:r>
      <w:r w:rsidR="00173932" w:rsidRPr="00B055B2">
        <w:rPr>
          <w:sz w:val="24"/>
        </w:rPr>
        <w:t>(15°,180)</w:t>
      </w:r>
      <w:r w:rsidR="00173932" w:rsidRPr="00B055B2">
        <w:rPr>
          <w:sz w:val="24"/>
        </w:rPr>
        <w:t>条件下的</w:t>
      </w:r>
      <w:r w:rsidR="00173932" w:rsidRPr="00B055B2">
        <w:rPr>
          <w:sz w:val="24"/>
        </w:rPr>
        <w:t>BRDF</w:t>
      </w:r>
      <w:r w:rsidR="00173932" w:rsidRPr="00B055B2">
        <w:rPr>
          <w:sz w:val="24"/>
        </w:rPr>
        <w:t>值，分别记录为</w:t>
      </w:r>
      <w:r w:rsidR="00173932" w:rsidRPr="00B055B2">
        <w:rPr>
          <w:sz w:val="24"/>
        </w:rPr>
        <w:t>BRDF</w:t>
      </w:r>
      <w:r w:rsidR="00173932" w:rsidRPr="00B055B2">
        <w:rPr>
          <w:sz w:val="24"/>
        </w:rPr>
        <w:t>最大值</w:t>
      </w:r>
      <w:r w:rsidR="00E85B32" w:rsidRPr="00B055B2">
        <w:rPr>
          <w:position w:val="-12"/>
          <w:sz w:val="24"/>
        </w:rPr>
        <w:object w:dxaOrig="520" w:dyaOrig="360" w14:anchorId="6BF02D80">
          <v:shape id="_x0000_i1045" type="#_x0000_t75" style="width:26pt;height:18.15pt" o:ole="">
            <v:imagedata r:id="rId56" o:title=""/>
          </v:shape>
          <o:OLEObject Type="Embed" ProgID="Equation.DSMT4" ShapeID="_x0000_i1045" DrawAspect="Content" ObjectID="_1730098521" r:id="rId57"/>
        </w:object>
      </w:r>
      <w:r w:rsidR="00173932" w:rsidRPr="00B055B2">
        <w:rPr>
          <w:sz w:val="24"/>
        </w:rPr>
        <w:t>和最小值</w:t>
      </w:r>
      <w:r w:rsidR="00E85B32" w:rsidRPr="00B055B2">
        <w:rPr>
          <w:position w:val="-12"/>
          <w:sz w:val="24"/>
        </w:rPr>
        <w:object w:dxaOrig="460" w:dyaOrig="360" w14:anchorId="07880B2F">
          <v:shape id="_x0000_i1046" type="#_x0000_t75" style="width:23pt;height:18.15pt" o:ole="">
            <v:imagedata r:id="rId58" o:title=""/>
          </v:shape>
          <o:OLEObject Type="Embed" ProgID="Equation.DSMT4" ShapeID="_x0000_i1046" DrawAspect="Content" ObjectID="_1730098522" r:id="rId59"/>
        </w:object>
      </w:r>
      <w:r w:rsidR="00173932" w:rsidRPr="00B055B2">
        <w:rPr>
          <w:sz w:val="24"/>
        </w:rPr>
        <w:t>,</w:t>
      </w:r>
      <w:r w:rsidR="00173932" w:rsidRPr="00B055B2">
        <w:rPr>
          <w:sz w:val="24"/>
        </w:rPr>
        <w:t>则仪器的</w:t>
      </w:r>
      <w:r w:rsidR="00173932" w:rsidRPr="00B055B2">
        <w:rPr>
          <w:sz w:val="24"/>
        </w:rPr>
        <w:t>BRDF</w:t>
      </w:r>
      <w:r w:rsidR="00173932" w:rsidRPr="00B055B2">
        <w:rPr>
          <w:sz w:val="24"/>
        </w:rPr>
        <w:t>测量范围</w:t>
      </w:r>
      <w:r w:rsidR="00173932" w:rsidRPr="00B055B2">
        <w:rPr>
          <w:position w:val="-4"/>
        </w:rPr>
        <w:object w:dxaOrig="380" w:dyaOrig="260" w14:anchorId="31C56C0F">
          <v:shape id="_x0000_i1047" type="#_x0000_t75" style="width:18.75pt;height:12.7pt" o:ole="">
            <v:imagedata r:id="rId60" o:title=""/>
          </v:shape>
          <o:OLEObject Type="Embed" ProgID="Equation.DSMT4" ShapeID="_x0000_i1047" DrawAspect="Content" ObjectID="_1730098523" r:id="rId61"/>
        </w:object>
      </w:r>
      <w:r w:rsidR="00173932" w:rsidRPr="00B055B2">
        <w:rPr>
          <w:sz w:val="24"/>
        </w:rPr>
        <w:t>为：</w:t>
      </w:r>
    </w:p>
    <w:p w14:paraId="0602E2A5" w14:textId="6EE98A60" w:rsidR="00173932" w:rsidRDefault="00E85B32" w:rsidP="00173932">
      <w:pPr>
        <w:spacing w:line="360" w:lineRule="auto"/>
        <w:ind w:firstLineChars="975" w:firstLine="2340"/>
        <w:rPr>
          <w:sz w:val="24"/>
        </w:rPr>
      </w:pPr>
      <w:r>
        <w:rPr>
          <w:position w:val="-12"/>
          <w:sz w:val="24"/>
        </w:rPr>
        <w:object w:dxaOrig="1660" w:dyaOrig="360" w14:anchorId="71CDFA29">
          <v:shape id="_x0000_i1048" type="#_x0000_t75" style="width:82.9pt;height:18.15pt" o:ole="">
            <v:imagedata r:id="rId62" o:title=""/>
          </v:shape>
          <o:OLEObject Type="Embed" ProgID="Equation.DSMT4" ShapeID="_x0000_i1048" DrawAspect="Content" ObjectID="_1730098524" r:id="rId63"/>
        </w:object>
      </w:r>
      <w:r w:rsidR="00173932">
        <w:rPr>
          <w:rFonts w:hint="eastAsia"/>
          <w:sz w:val="24"/>
        </w:rPr>
        <w:t xml:space="preserve">                       </w:t>
      </w:r>
      <w:r w:rsidR="00173932">
        <w:rPr>
          <w:rFonts w:hint="eastAsia"/>
          <w:sz w:val="24"/>
        </w:rPr>
        <w:t>（</w:t>
      </w:r>
      <w:r w:rsidR="00173932">
        <w:rPr>
          <w:rFonts w:hint="eastAsia"/>
          <w:sz w:val="24"/>
        </w:rPr>
        <w:t>6</w:t>
      </w:r>
      <w:r w:rsidR="00173932">
        <w:rPr>
          <w:rFonts w:hint="eastAsia"/>
          <w:sz w:val="24"/>
        </w:rPr>
        <w:t>）</w:t>
      </w:r>
    </w:p>
    <w:p w14:paraId="5740828E" w14:textId="333339FE" w:rsidR="00765271" w:rsidRDefault="00000000">
      <w:pPr>
        <w:outlineLvl w:val="1"/>
        <w:rPr>
          <w:b/>
          <w:sz w:val="24"/>
        </w:rPr>
      </w:pPr>
      <w:bookmarkStart w:id="19" w:name="_Toc118205063"/>
      <w:r>
        <w:rPr>
          <w:rFonts w:hint="eastAsia"/>
          <w:b/>
          <w:sz w:val="24"/>
        </w:rPr>
        <w:t>7.</w:t>
      </w:r>
      <w:r w:rsidR="000525DB">
        <w:rPr>
          <w:b/>
          <w:sz w:val="24"/>
        </w:rPr>
        <w:t>5</w:t>
      </w:r>
      <w:r>
        <w:rPr>
          <w:rFonts w:hint="eastAsia"/>
          <w:b/>
          <w:sz w:val="24"/>
        </w:rPr>
        <w:t xml:space="preserve"> </w:t>
      </w:r>
      <w:r>
        <w:rPr>
          <w:rFonts w:hint="eastAsia"/>
          <w:b/>
          <w:sz w:val="24"/>
        </w:rPr>
        <w:t>波长准确性</w:t>
      </w:r>
      <w:bookmarkEnd w:id="19"/>
    </w:p>
    <w:p w14:paraId="60DD531B" w14:textId="742BC6F6" w:rsidR="00765271" w:rsidRPr="00B055B2" w:rsidRDefault="004B36B3">
      <w:pPr>
        <w:spacing w:line="360" w:lineRule="auto"/>
        <w:ind w:firstLineChars="250" w:firstLine="600"/>
        <w:rPr>
          <w:sz w:val="24"/>
        </w:rPr>
      </w:pPr>
      <w:r w:rsidRPr="00B055B2">
        <w:rPr>
          <w:sz w:val="24"/>
        </w:rPr>
        <w:t>对于单色照明前分光的</w:t>
      </w:r>
      <w:r w:rsidRPr="00B055B2">
        <w:rPr>
          <w:sz w:val="24"/>
        </w:rPr>
        <w:t>BRDF</w:t>
      </w:r>
      <w:r w:rsidRPr="00B055B2">
        <w:rPr>
          <w:sz w:val="24"/>
        </w:rPr>
        <w:t>测量仪，选取光源可见区</w:t>
      </w:r>
      <w:r w:rsidRPr="00B055B2">
        <w:rPr>
          <w:sz w:val="24"/>
        </w:rPr>
        <w:t>550nm</w:t>
      </w:r>
      <w:r w:rsidRPr="00B055B2">
        <w:rPr>
          <w:sz w:val="24"/>
        </w:rPr>
        <w:t>波长点或仪器特定单波长光源</w:t>
      </w:r>
      <w:r w:rsidR="00E85B32" w:rsidRPr="00B055B2">
        <w:rPr>
          <w:position w:val="-12"/>
          <w:sz w:val="24"/>
        </w:rPr>
        <w:object w:dxaOrig="260" w:dyaOrig="360" w14:anchorId="12EC3ADC">
          <v:shape id="_x0000_i1049" type="#_x0000_t75" style="width:12.7pt;height:18.15pt" o:ole="">
            <v:imagedata r:id="rId64" o:title=""/>
          </v:shape>
          <o:OLEObject Type="Embed" ProgID="Equation.DSMT4" ShapeID="_x0000_i1049" DrawAspect="Content" ObjectID="_1730098525" r:id="rId65"/>
        </w:object>
      </w:r>
      <w:r w:rsidRPr="00B055B2">
        <w:rPr>
          <w:sz w:val="24"/>
        </w:rPr>
        <w:t>，用光谱仪测量光源波长，重复测量</w:t>
      </w:r>
      <w:r w:rsidRPr="00B055B2">
        <w:rPr>
          <w:sz w:val="24"/>
        </w:rPr>
        <w:t>3</w:t>
      </w:r>
      <w:r w:rsidRPr="00B055B2">
        <w:rPr>
          <w:sz w:val="24"/>
        </w:rPr>
        <w:t>次，计算仪器光源波长准确性：</w:t>
      </w:r>
    </w:p>
    <w:p w14:paraId="25CA24A0" w14:textId="5C4C5A83" w:rsidR="00765271" w:rsidRDefault="00E85B32">
      <w:pPr>
        <w:spacing w:line="360" w:lineRule="auto"/>
        <w:ind w:firstLineChars="975" w:firstLine="2340"/>
        <w:rPr>
          <w:sz w:val="24"/>
        </w:rPr>
      </w:pPr>
      <w:r>
        <w:rPr>
          <w:position w:val="-12"/>
          <w:sz w:val="24"/>
        </w:rPr>
        <w:object w:dxaOrig="1780" w:dyaOrig="400" w14:anchorId="6ED9712A">
          <v:shape id="_x0000_i1050" type="#_x0000_t75" style="width:88.95pt;height:19.95pt" o:ole="">
            <v:imagedata r:id="rId66" o:title=""/>
          </v:shape>
          <o:OLEObject Type="Embed" ProgID="Equation.DSMT4" ShapeID="_x0000_i1050" DrawAspect="Content" ObjectID="_1730098526" r:id="rId67"/>
        </w:object>
      </w:r>
      <w:r w:rsidR="00652D88">
        <w:rPr>
          <w:rFonts w:hint="eastAsia"/>
          <w:sz w:val="24"/>
        </w:rPr>
        <w:t xml:space="preserve">                       </w:t>
      </w:r>
      <w:r w:rsidR="00652D88">
        <w:rPr>
          <w:rFonts w:hint="eastAsia"/>
          <w:sz w:val="24"/>
        </w:rPr>
        <w:t>（</w:t>
      </w:r>
      <w:r w:rsidR="00173932">
        <w:rPr>
          <w:rFonts w:hint="eastAsia"/>
          <w:sz w:val="24"/>
        </w:rPr>
        <w:t>7</w:t>
      </w:r>
      <w:r w:rsidR="00652D88">
        <w:rPr>
          <w:rFonts w:hint="eastAsia"/>
          <w:sz w:val="24"/>
        </w:rPr>
        <w:t>）</w:t>
      </w:r>
    </w:p>
    <w:p w14:paraId="768115F6" w14:textId="7AACCD21" w:rsidR="004B36B3" w:rsidRDefault="00000000" w:rsidP="004B36B3">
      <w:pPr>
        <w:spacing w:line="360" w:lineRule="auto"/>
        <w:rPr>
          <w:sz w:val="24"/>
        </w:rPr>
      </w:pPr>
      <w:r>
        <w:rPr>
          <w:rFonts w:hint="eastAsia"/>
          <w:sz w:val="24"/>
        </w:rPr>
        <w:t>式中：</w:t>
      </w:r>
      <w:r w:rsidR="00E85B32">
        <w:rPr>
          <w:position w:val="-12"/>
          <w:sz w:val="24"/>
        </w:rPr>
        <w:object w:dxaOrig="260" w:dyaOrig="360" w14:anchorId="26D741C2">
          <v:shape id="_x0000_i1051" type="#_x0000_t75" style="width:12.7pt;height:18.15pt" o:ole="">
            <v:imagedata r:id="rId68" o:title=""/>
          </v:shape>
          <o:OLEObject Type="Embed" ProgID="Equation.DSMT4" ShapeID="_x0000_i1051" DrawAspect="Content" ObjectID="_1730098527" r:id="rId69"/>
        </w:object>
      </w:r>
      <w:r>
        <w:rPr>
          <w:rFonts w:hint="eastAsia"/>
          <w:sz w:val="24"/>
        </w:rPr>
        <w:t>——为</w:t>
      </w:r>
      <w:r w:rsidR="00470200">
        <w:rPr>
          <w:rFonts w:hint="eastAsia"/>
          <w:sz w:val="24"/>
        </w:rPr>
        <w:t>光源</w:t>
      </w:r>
      <w:r>
        <w:rPr>
          <w:rFonts w:hint="eastAsia"/>
          <w:sz w:val="24"/>
        </w:rPr>
        <w:t>波长</w:t>
      </w:r>
      <w:r w:rsidR="00470200">
        <w:rPr>
          <w:rFonts w:hint="eastAsia"/>
          <w:sz w:val="24"/>
        </w:rPr>
        <w:t>设定</w:t>
      </w:r>
      <w:r>
        <w:rPr>
          <w:rFonts w:hint="eastAsia"/>
          <w:sz w:val="24"/>
        </w:rPr>
        <w:t>值</w:t>
      </w:r>
      <w:r w:rsidR="00470200">
        <w:rPr>
          <w:rFonts w:hint="eastAsia"/>
          <w:sz w:val="24"/>
        </w:rPr>
        <w:t>或标准值</w:t>
      </w:r>
      <w:r>
        <w:rPr>
          <w:rFonts w:hint="eastAsia"/>
          <w:sz w:val="24"/>
        </w:rPr>
        <w:t>；</w:t>
      </w:r>
    </w:p>
    <w:p w14:paraId="487AC30B" w14:textId="34FBA352" w:rsidR="004B36B3" w:rsidRDefault="004B36B3" w:rsidP="004B36B3">
      <w:pPr>
        <w:spacing w:line="360" w:lineRule="auto"/>
        <w:rPr>
          <w:sz w:val="24"/>
        </w:rPr>
      </w:pPr>
      <w:r>
        <w:rPr>
          <w:rFonts w:hint="eastAsia"/>
          <w:sz w:val="24"/>
        </w:rPr>
        <w:t xml:space="preserve"> </w:t>
      </w:r>
      <w:r>
        <w:rPr>
          <w:sz w:val="24"/>
        </w:rPr>
        <w:t xml:space="preserve">    </w:t>
      </w:r>
      <w:r w:rsidR="00E85B32">
        <w:rPr>
          <w:rFonts w:ascii="宋体" w:hAnsi="宋体"/>
          <w:position w:val="-12"/>
          <w:sz w:val="24"/>
        </w:rPr>
        <w:object w:dxaOrig="260" w:dyaOrig="400" w14:anchorId="6473C5DE">
          <v:shape id="_x0000_i1052" type="#_x0000_t75" style="width:12.7pt;height:19.95pt" o:ole="">
            <v:imagedata r:id="rId70" o:title=""/>
          </v:shape>
          <o:OLEObject Type="Embed" ProgID="Equation.DSMT4" ShapeID="_x0000_i1052" DrawAspect="Content" ObjectID="_1730098528" r:id="rId71"/>
        </w:object>
      </w:r>
      <w:r>
        <w:rPr>
          <w:rFonts w:ascii="宋体" w:hAnsi="宋体" w:hint="eastAsia"/>
          <w:sz w:val="24"/>
        </w:rPr>
        <w:t>——为3次波长</w:t>
      </w:r>
      <w:r>
        <w:rPr>
          <w:rFonts w:hint="eastAsia"/>
          <w:sz w:val="24"/>
        </w:rPr>
        <w:t>测量结果的平均值；</w:t>
      </w:r>
    </w:p>
    <w:p w14:paraId="4406037A" w14:textId="7E6C763C" w:rsidR="004B36B3" w:rsidRDefault="004B36B3" w:rsidP="004B36B3">
      <w:pPr>
        <w:spacing w:line="360" w:lineRule="auto"/>
        <w:ind w:firstLineChars="295" w:firstLine="708"/>
        <w:rPr>
          <w:sz w:val="24"/>
        </w:rPr>
      </w:pPr>
      <w:r>
        <w:rPr>
          <w:rFonts w:hint="eastAsia"/>
          <w:sz w:val="24"/>
        </w:rPr>
        <w:t>如果</w:t>
      </w:r>
      <w:r>
        <w:rPr>
          <w:rFonts w:hint="eastAsia"/>
          <w:sz w:val="24"/>
        </w:rPr>
        <w:t>B</w:t>
      </w:r>
      <w:r>
        <w:rPr>
          <w:sz w:val="24"/>
        </w:rPr>
        <w:t>RDF</w:t>
      </w:r>
      <w:r>
        <w:rPr>
          <w:rFonts w:hint="eastAsia"/>
          <w:sz w:val="24"/>
        </w:rPr>
        <w:t>测量仪是属于</w:t>
      </w:r>
      <w:r w:rsidR="00A359FD">
        <w:rPr>
          <w:rFonts w:hint="eastAsia"/>
          <w:sz w:val="24"/>
        </w:rPr>
        <w:t>探测</w:t>
      </w:r>
      <w:r w:rsidR="00CE2FAB">
        <w:rPr>
          <w:rFonts w:hint="eastAsia"/>
          <w:sz w:val="24"/>
        </w:rPr>
        <w:t>单色</w:t>
      </w:r>
      <w:r>
        <w:rPr>
          <w:rFonts w:hint="eastAsia"/>
          <w:sz w:val="24"/>
        </w:rPr>
        <w:t>后分光的</w:t>
      </w:r>
      <w:r w:rsidR="00A359FD">
        <w:rPr>
          <w:rFonts w:hint="eastAsia"/>
          <w:sz w:val="24"/>
        </w:rPr>
        <w:t>仪器，可以采用标准谱线灯，选择某一特征谱线</w:t>
      </w:r>
      <w:r w:rsidR="00E85B32">
        <w:rPr>
          <w:position w:val="-12"/>
          <w:sz w:val="24"/>
        </w:rPr>
        <w:object w:dxaOrig="260" w:dyaOrig="360" w14:anchorId="465EECA6">
          <v:shape id="_x0000_i1053" type="#_x0000_t75" style="width:12.7pt;height:18.15pt" o:ole="">
            <v:imagedata r:id="rId72" o:title=""/>
          </v:shape>
          <o:OLEObject Type="Embed" ProgID="Equation.DSMT4" ShapeID="_x0000_i1053" DrawAspect="Content" ObjectID="_1730098529" r:id="rId73"/>
        </w:object>
      </w:r>
      <w:r w:rsidR="00A359FD">
        <w:rPr>
          <w:rFonts w:hint="eastAsia"/>
          <w:sz w:val="24"/>
        </w:rPr>
        <w:t>，对分光单色仪的波长准确性进行</w:t>
      </w:r>
      <w:r w:rsidR="00CE2FAB">
        <w:rPr>
          <w:rFonts w:hint="eastAsia"/>
          <w:sz w:val="24"/>
        </w:rPr>
        <w:t>校准</w:t>
      </w:r>
      <w:r w:rsidR="00A359FD">
        <w:rPr>
          <w:rFonts w:hint="eastAsia"/>
          <w:sz w:val="24"/>
        </w:rPr>
        <w:t>测量。</w:t>
      </w:r>
    </w:p>
    <w:p w14:paraId="32AD6639" w14:textId="77777777" w:rsidR="00765271" w:rsidRDefault="00000000">
      <w:pPr>
        <w:spacing w:before="240" w:line="360" w:lineRule="auto"/>
        <w:outlineLvl w:val="0"/>
        <w:rPr>
          <w:sz w:val="24"/>
        </w:rPr>
      </w:pPr>
      <w:bookmarkStart w:id="20" w:name="_Toc118205064"/>
      <w:r>
        <w:rPr>
          <w:rFonts w:ascii="黑体" w:eastAsia="黑体" w:hint="eastAsia"/>
          <w:sz w:val="28"/>
          <w:szCs w:val="28"/>
        </w:rPr>
        <w:t>8  校准结果表述</w:t>
      </w:r>
      <w:bookmarkEnd w:id="20"/>
    </w:p>
    <w:p w14:paraId="41376BBA" w14:textId="77777777" w:rsidR="00765271" w:rsidRDefault="00000000">
      <w:pPr>
        <w:spacing w:before="240" w:line="360" w:lineRule="auto"/>
        <w:ind w:firstLineChars="225" w:firstLine="540"/>
        <w:rPr>
          <w:rFonts w:ascii="宋体" w:hAnsi="宋体"/>
          <w:sz w:val="24"/>
        </w:rPr>
      </w:pPr>
      <w:r>
        <w:rPr>
          <w:rFonts w:ascii="宋体" w:hAnsi="宋体" w:hint="eastAsia"/>
          <w:sz w:val="24"/>
        </w:rPr>
        <w:t>经校准的双向反射分布函数测量仪发给校准证书。校准证书的内页推荐格式见附录B。校准证书应至少包括以下信息：</w:t>
      </w:r>
    </w:p>
    <w:p w14:paraId="062CA24E" w14:textId="77777777" w:rsidR="00765271" w:rsidRDefault="00000000">
      <w:pPr>
        <w:spacing w:line="360" w:lineRule="auto"/>
        <w:ind w:firstLineChars="225" w:firstLine="540"/>
        <w:rPr>
          <w:sz w:val="24"/>
        </w:rPr>
      </w:pPr>
      <w:r>
        <w:rPr>
          <w:sz w:val="24"/>
        </w:rPr>
        <w:t xml:space="preserve">a) </w:t>
      </w:r>
      <w:r>
        <w:rPr>
          <w:rFonts w:hint="eastAsia"/>
          <w:sz w:val="24"/>
        </w:rPr>
        <w:t>标题，如“校准证书”或“校准报告”；</w:t>
      </w:r>
    </w:p>
    <w:p w14:paraId="795B34BE" w14:textId="77777777" w:rsidR="00765271" w:rsidRDefault="00000000">
      <w:pPr>
        <w:spacing w:line="360" w:lineRule="auto"/>
        <w:ind w:firstLineChars="225" w:firstLine="540"/>
        <w:rPr>
          <w:sz w:val="24"/>
        </w:rPr>
      </w:pPr>
      <w:r>
        <w:rPr>
          <w:sz w:val="24"/>
        </w:rPr>
        <w:t xml:space="preserve">b) </w:t>
      </w:r>
      <w:r>
        <w:rPr>
          <w:rFonts w:hint="eastAsia"/>
          <w:sz w:val="24"/>
        </w:rPr>
        <w:t>实验室名称和地址；</w:t>
      </w:r>
    </w:p>
    <w:p w14:paraId="3B0355E2" w14:textId="77777777" w:rsidR="00765271" w:rsidRDefault="00000000">
      <w:pPr>
        <w:spacing w:line="360" w:lineRule="auto"/>
        <w:ind w:firstLineChars="225" w:firstLine="540"/>
        <w:rPr>
          <w:sz w:val="24"/>
        </w:rPr>
      </w:pPr>
      <w:r>
        <w:rPr>
          <w:sz w:val="24"/>
        </w:rPr>
        <w:t xml:space="preserve">c) </w:t>
      </w:r>
      <w:r>
        <w:rPr>
          <w:rFonts w:hint="eastAsia"/>
          <w:sz w:val="24"/>
        </w:rPr>
        <w:t>进行校准的地点</w:t>
      </w:r>
      <w:r>
        <w:rPr>
          <w:sz w:val="24"/>
        </w:rPr>
        <w:t>(</w:t>
      </w:r>
      <w:r>
        <w:rPr>
          <w:rFonts w:hint="eastAsia"/>
          <w:sz w:val="24"/>
        </w:rPr>
        <w:t>如果不在实验室内进行校准</w:t>
      </w:r>
      <w:r>
        <w:rPr>
          <w:sz w:val="24"/>
        </w:rPr>
        <w:t>)</w:t>
      </w:r>
      <w:r>
        <w:rPr>
          <w:rFonts w:hint="eastAsia"/>
          <w:sz w:val="24"/>
        </w:rPr>
        <w:t>；</w:t>
      </w:r>
    </w:p>
    <w:p w14:paraId="0A02987F" w14:textId="77777777" w:rsidR="00765271" w:rsidRDefault="00000000">
      <w:pPr>
        <w:spacing w:line="360" w:lineRule="auto"/>
        <w:ind w:firstLineChars="225" w:firstLine="540"/>
        <w:rPr>
          <w:sz w:val="24"/>
        </w:rPr>
      </w:pPr>
      <w:r>
        <w:rPr>
          <w:sz w:val="24"/>
        </w:rPr>
        <w:t xml:space="preserve">d) </w:t>
      </w:r>
      <w:r>
        <w:rPr>
          <w:rFonts w:hint="eastAsia"/>
          <w:sz w:val="24"/>
        </w:rPr>
        <w:t>证书或报告的唯一性标识</w:t>
      </w:r>
      <w:r>
        <w:rPr>
          <w:sz w:val="24"/>
        </w:rPr>
        <w:t>(</w:t>
      </w:r>
      <w:r>
        <w:rPr>
          <w:rFonts w:hint="eastAsia"/>
          <w:sz w:val="24"/>
        </w:rPr>
        <w:t>如编号</w:t>
      </w:r>
      <w:r>
        <w:rPr>
          <w:sz w:val="24"/>
        </w:rPr>
        <w:t>)</w:t>
      </w:r>
      <w:r>
        <w:rPr>
          <w:rFonts w:hint="eastAsia"/>
          <w:sz w:val="24"/>
        </w:rPr>
        <w:t>，每页及总页数的标识；</w:t>
      </w:r>
    </w:p>
    <w:p w14:paraId="20A0E800" w14:textId="77777777" w:rsidR="00765271" w:rsidRDefault="00000000">
      <w:pPr>
        <w:spacing w:line="360" w:lineRule="auto"/>
        <w:ind w:firstLineChars="225" w:firstLine="540"/>
        <w:rPr>
          <w:sz w:val="24"/>
        </w:rPr>
      </w:pPr>
      <w:r>
        <w:rPr>
          <w:sz w:val="24"/>
        </w:rPr>
        <w:t xml:space="preserve">e) </w:t>
      </w:r>
      <w:r>
        <w:rPr>
          <w:rFonts w:hint="eastAsia"/>
          <w:sz w:val="24"/>
        </w:rPr>
        <w:t>送校单位的名称和地址；</w:t>
      </w:r>
    </w:p>
    <w:p w14:paraId="57F113C0" w14:textId="77777777" w:rsidR="00765271" w:rsidRDefault="00000000">
      <w:pPr>
        <w:spacing w:line="360" w:lineRule="auto"/>
        <w:ind w:firstLineChars="225" w:firstLine="540"/>
        <w:rPr>
          <w:sz w:val="24"/>
        </w:rPr>
      </w:pPr>
      <w:r>
        <w:rPr>
          <w:sz w:val="24"/>
        </w:rPr>
        <w:t xml:space="preserve">f) </w:t>
      </w:r>
      <w:r>
        <w:rPr>
          <w:rFonts w:hint="eastAsia"/>
          <w:sz w:val="24"/>
        </w:rPr>
        <w:t>被校对象的描述和明确标识；</w:t>
      </w:r>
    </w:p>
    <w:p w14:paraId="568F9F17" w14:textId="77777777" w:rsidR="00765271" w:rsidRDefault="00000000">
      <w:pPr>
        <w:spacing w:line="360" w:lineRule="auto"/>
        <w:ind w:firstLineChars="225" w:firstLine="540"/>
        <w:rPr>
          <w:sz w:val="24"/>
        </w:rPr>
      </w:pPr>
      <w:r>
        <w:rPr>
          <w:sz w:val="24"/>
        </w:rPr>
        <w:t xml:space="preserve">9) </w:t>
      </w:r>
      <w:r>
        <w:rPr>
          <w:rFonts w:hint="eastAsia"/>
          <w:sz w:val="24"/>
        </w:rPr>
        <w:t>进行校准的日期，如果与校准结果的有效性和应用有关时，应说明被校</w:t>
      </w:r>
      <w:r>
        <w:rPr>
          <w:rFonts w:hint="eastAsia"/>
          <w:sz w:val="24"/>
        </w:rPr>
        <w:lastRenderedPageBreak/>
        <w:t>对象的接收日期；</w:t>
      </w:r>
    </w:p>
    <w:p w14:paraId="5ED7163C" w14:textId="77777777" w:rsidR="00765271" w:rsidRDefault="00000000">
      <w:pPr>
        <w:spacing w:line="360" w:lineRule="auto"/>
        <w:ind w:firstLineChars="225" w:firstLine="540"/>
        <w:rPr>
          <w:sz w:val="24"/>
        </w:rPr>
      </w:pPr>
      <w:r>
        <w:rPr>
          <w:sz w:val="24"/>
        </w:rPr>
        <w:t xml:space="preserve">h) </w:t>
      </w:r>
      <w:r>
        <w:rPr>
          <w:rFonts w:hint="eastAsia"/>
          <w:sz w:val="24"/>
        </w:rPr>
        <w:t>如果与校准结果的有效性和应用有关时，应对抽样程序进行说明；</w:t>
      </w:r>
    </w:p>
    <w:p w14:paraId="7C7CF6AD" w14:textId="77777777" w:rsidR="00765271" w:rsidRDefault="00000000">
      <w:pPr>
        <w:spacing w:line="360" w:lineRule="auto"/>
        <w:ind w:firstLineChars="225" w:firstLine="540"/>
        <w:rPr>
          <w:sz w:val="24"/>
        </w:rPr>
      </w:pPr>
      <w:r>
        <w:rPr>
          <w:sz w:val="24"/>
        </w:rPr>
        <w:t xml:space="preserve">i) </w:t>
      </w:r>
      <w:r>
        <w:rPr>
          <w:rFonts w:hint="eastAsia"/>
          <w:sz w:val="24"/>
        </w:rPr>
        <w:t>对校准所依据的技术规范的标识，包括名称及代号；</w:t>
      </w:r>
    </w:p>
    <w:p w14:paraId="611046DA" w14:textId="77777777" w:rsidR="00765271" w:rsidRDefault="00000000">
      <w:pPr>
        <w:spacing w:line="360" w:lineRule="auto"/>
        <w:ind w:firstLineChars="225" w:firstLine="540"/>
        <w:rPr>
          <w:sz w:val="24"/>
        </w:rPr>
      </w:pPr>
      <w:r>
        <w:rPr>
          <w:rFonts w:hint="eastAsia"/>
          <w:sz w:val="24"/>
        </w:rPr>
        <w:t>j</w:t>
      </w:r>
      <w:r>
        <w:rPr>
          <w:sz w:val="24"/>
        </w:rPr>
        <w:t xml:space="preserve">) </w:t>
      </w:r>
      <w:r>
        <w:rPr>
          <w:rFonts w:hint="eastAsia"/>
          <w:sz w:val="24"/>
        </w:rPr>
        <w:t>本次校准所用测量标准的溯源性及有效性说明；</w:t>
      </w:r>
    </w:p>
    <w:p w14:paraId="487B0AB6" w14:textId="77777777" w:rsidR="00765271" w:rsidRDefault="00000000">
      <w:pPr>
        <w:spacing w:line="360" w:lineRule="auto"/>
        <w:ind w:firstLineChars="225" w:firstLine="540"/>
        <w:rPr>
          <w:sz w:val="24"/>
        </w:rPr>
      </w:pPr>
      <w:r>
        <w:rPr>
          <w:sz w:val="24"/>
        </w:rPr>
        <w:t xml:space="preserve">k) </w:t>
      </w:r>
      <w:r>
        <w:rPr>
          <w:rFonts w:hint="eastAsia"/>
          <w:sz w:val="24"/>
        </w:rPr>
        <w:t>校准环境的描述；</w:t>
      </w:r>
    </w:p>
    <w:p w14:paraId="3356C913" w14:textId="77777777" w:rsidR="00765271" w:rsidRDefault="00000000">
      <w:pPr>
        <w:spacing w:line="360" w:lineRule="auto"/>
        <w:ind w:firstLineChars="225" w:firstLine="540"/>
        <w:rPr>
          <w:sz w:val="24"/>
        </w:rPr>
      </w:pPr>
      <w:r>
        <w:rPr>
          <w:sz w:val="24"/>
        </w:rPr>
        <w:t xml:space="preserve">1) </w:t>
      </w:r>
      <w:r>
        <w:rPr>
          <w:rFonts w:hint="eastAsia"/>
          <w:sz w:val="24"/>
        </w:rPr>
        <w:t>校准结果及其测量不确定度的说明；</w:t>
      </w:r>
    </w:p>
    <w:p w14:paraId="236CB964" w14:textId="77777777" w:rsidR="00765271" w:rsidRDefault="00000000">
      <w:pPr>
        <w:spacing w:line="360" w:lineRule="auto"/>
        <w:ind w:firstLineChars="225" w:firstLine="540"/>
        <w:rPr>
          <w:sz w:val="24"/>
        </w:rPr>
      </w:pPr>
      <w:r>
        <w:rPr>
          <w:sz w:val="24"/>
        </w:rPr>
        <w:t xml:space="preserve">m) </w:t>
      </w:r>
      <w:r>
        <w:rPr>
          <w:rFonts w:hint="eastAsia"/>
          <w:sz w:val="24"/>
        </w:rPr>
        <w:t>校准证书或校准报告签发人的签名、职务或等效标识，以及签发日期；</w:t>
      </w:r>
    </w:p>
    <w:p w14:paraId="1D1102DA" w14:textId="77777777" w:rsidR="00765271" w:rsidRDefault="00000000">
      <w:pPr>
        <w:spacing w:line="360" w:lineRule="auto"/>
        <w:ind w:firstLineChars="225" w:firstLine="540"/>
        <w:rPr>
          <w:sz w:val="24"/>
        </w:rPr>
      </w:pPr>
      <w:r>
        <w:rPr>
          <w:sz w:val="24"/>
        </w:rPr>
        <w:t xml:space="preserve">n) </w:t>
      </w:r>
      <w:r>
        <w:rPr>
          <w:rFonts w:hint="eastAsia"/>
          <w:sz w:val="24"/>
        </w:rPr>
        <w:t>校准结果仅对被校对象有效的声明；</w:t>
      </w:r>
    </w:p>
    <w:p w14:paraId="30A730A6" w14:textId="77777777" w:rsidR="00765271" w:rsidRDefault="00000000">
      <w:pPr>
        <w:spacing w:line="360" w:lineRule="auto"/>
        <w:ind w:firstLineChars="225" w:firstLine="540"/>
        <w:rPr>
          <w:sz w:val="24"/>
        </w:rPr>
      </w:pPr>
      <w:r>
        <w:rPr>
          <w:sz w:val="24"/>
        </w:rPr>
        <w:t xml:space="preserve">o) </w:t>
      </w:r>
      <w:r>
        <w:rPr>
          <w:rFonts w:hint="eastAsia"/>
          <w:sz w:val="24"/>
        </w:rPr>
        <w:t>未经实验室书面批准，不得部分复制证书或报告的声明。</w:t>
      </w:r>
    </w:p>
    <w:p w14:paraId="190226C6" w14:textId="77777777" w:rsidR="00765271" w:rsidRDefault="00000000">
      <w:pPr>
        <w:spacing w:before="240" w:line="360" w:lineRule="auto"/>
        <w:outlineLvl w:val="0"/>
        <w:rPr>
          <w:sz w:val="24"/>
        </w:rPr>
      </w:pPr>
      <w:bookmarkStart w:id="21" w:name="_Toc118205065"/>
      <w:r>
        <w:rPr>
          <w:rFonts w:ascii="黑体" w:eastAsia="黑体" w:hint="eastAsia"/>
          <w:sz w:val="28"/>
          <w:szCs w:val="28"/>
        </w:rPr>
        <w:t>9  复校间隔时间</w:t>
      </w:r>
      <w:bookmarkEnd w:id="21"/>
    </w:p>
    <w:p w14:paraId="029644F0" w14:textId="77777777" w:rsidR="00765271" w:rsidRDefault="00000000">
      <w:pPr>
        <w:spacing w:before="240" w:line="360" w:lineRule="auto"/>
        <w:ind w:firstLineChars="225" w:firstLine="540"/>
        <w:rPr>
          <w:rFonts w:ascii="宋体" w:hAnsi="宋体"/>
          <w:sz w:val="24"/>
        </w:rPr>
      </w:pPr>
      <w:r>
        <w:rPr>
          <w:rFonts w:hint="eastAsia"/>
          <w:sz w:val="24"/>
        </w:rPr>
        <w:t>建议</w:t>
      </w:r>
      <w:r>
        <w:rPr>
          <w:rFonts w:ascii="宋体" w:hAnsi="宋体" w:hint="eastAsia"/>
          <w:sz w:val="24"/>
        </w:rPr>
        <w:t>双向反射分布函数测量仪</w:t>
      </w:r>
      <w:r>
        <w:rPr>
          <w:rFonts w:hint="eastAsia"/>
          <w:sz w:val="24"/>
        </w:rPr>
        <w:t>的校准周期为一年。根据实际使用情况，可以按照用户的需要确定</w:t>
      </w:r>
      <w:r>
        <w:rPr>
          <w:rFonts w:ascii="宋体" w:hAnsi="宋体" w:hint="eastAsia"/>
          <w:sz w:val="24"/>
        </w:rPr>
        <w:t>双向反射分布函数测量仪</w:t>
      </w:r>
      <w:r>
        <w:rPr>
          <w:rFonts w:hint="eastAsia"/>
          <w:sz w:val="24"/>
        </w:rPr>
        <w:t>的校准时间间隔。</w:t>
      </w:r>
    </w:p>
    <w:p w14:paraId="59DF57D8" w14:textId="77777777" w:rsidR="00765271" w:rsidRDefault="00765271">
      <w:pPr>
        <w:spacing w:line="360" w:lineRule="auto"/>
        <w:rPr>
          <w:rFonts w:ascii="宋体" w:hAnsi="宋体"/>
          <w:sz w:val="24"/>
        </w:rPr>
        <w:sectPr w:rsidR="00765271">
          <w:headerReference w:type="default" r:id="rId74"/>
          <w:footerReference w:type="default" r:id="rId75"/>
          <w:pgSz w:w="11906" w:h="16838"/>
          <w:pgMar w:top="1440" w:right="1800" w:bottom="1440" w:left="1800" w:header="851" w:footer="992" w:gutter="0"/>
          <w:pgNumType w:start="1"/>
          <w:cols w:space="425"/>
          <w:docGrid w:type="lines" w:linePitch="312"/>
        </w:sectPr>
      </w:pPr>
    </w:p>
    <w:p w14:paraId="6839DD33" w14:textId="77777777" w:rsidR="00765271" w:rsidRDefault="00000000">
      <w:pPr>
        <w:spacing w:line="360" w:lineRule="auto"/>
        <w:outlineLvl w:val="0"/>
        <w:rPr>
          <w:sz w:val="24"/>
        </w:rPr>
      </w:pPr>
      <w:bookmarkStart w:id="22" w:name="_Toc118205066"/>
      <w:r>
        <w:rPr>
          <w:rFonts w:ascii="黑体" w:eastAsia="黑体" w:hint="eastAsia"/>
          <w:sz w:val="24"/>
        </w:rPr>
        <w:lastRenderedPageBreak/>
        <w:t>附录A</w:t>
      </w:r>
      <w:bookmarkEnd w:id="22"/>
    </w:p>
    <w:p w14:paraId="0EE7D54E" w14:textId="77777777" w:rsidR="00765271" w:rsidRDefault="00000000">
      <w:pPr>
        <w:spacing w:line="360" w:lineRule="auto"/>
        <w:jc w:val="center"/>
        <w:rPr>
          <w:rFonts w:ascii="黑体" w:eastAsia="黑体" w:hAnsi="宋体"/>
          <w:sz w:val="24"/>
        </w:rPr>
      </w:pPr>
      <w:r>
        <w:rPr>
          <w:rFonts w:ascii="黑体" w:eastAsia="黑体" w:hAnsi="宋体" w:hint="eastAsia"/>
          <w:sz w:val="24"/>
        </w:rPr>
        <w:t>双向反射分布函数测量仪校准原始记录示例</w:t>
      </w: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633"/>
        <w:gridCol w:w="330"/>
        <w:gridCol w:w="146"/>
        <w:gridCol w:w="280"/>
        <w:gridCol w:w="286"/>
        <w:gridCol w:w="245"/>
        <w:gridCol w:w="886"/>
        <w:gridCol w:w="1079"/>
        <w:gridCol w:w="57"/>
        <w:gridCol w:w="143"/>
        <w:gridCol w:w="738"/>
        <w:gridCol w:w="255"/>
        <w:gridCol w:w="595"/>
        <w:gridCol w:w="255"/>
        <w:gridCol w:w="312"/>
        <w:gridCol w:w="538"/>
        <w:gridCol w:w="313"/>
        <w:gridCol w:w="538"/>
        <w:gridCol w:w="1100"/>
      </w:tblGrid>
      <w:tr w:rsidR="00765271" w14:paraId="48CF9584" w14:textId="77777777" w:rsidTr="00C47D8D">
        <w:trPr>
          <w:trHeight w:val="458"/>
        </w:trPr>
        <w:tc>
          <w:tcPr>
            <w:tcW w:w="1842" w:type="dxa"/>
            <w:gridSpan w:val="4"/>
            <w:vAlign w:val="center"/>
          </w:tcPr>
          <w:p w14:paraId="6EEEDAC3" w14:textId="77777777" w:rsidR="00765271" w:rsidRDefault="00000000">
            <w:pPr>
              <w:rPr>
                <w:rFonts w:ascii="宋体" w:hAnsi="宋体"/>
                <w:sz w:val="24"/>
              </w:rPr>
            </w:pPr>
            <w:r>
              <w:rPr>
                <w:rFonts w:ascii="宋体" w:hAnsi="宋体" w:hint="eastAsia"/>
                <w:sz w:val="24"/>
              </w:rPr>
              <w:t xml:space="preserve">原始记录编号                             </w:t>
            </w:r>
          </w:p>
        </w:tc>
        <w:tc>
          <w:tcPr>
            <w:tcW w:w="3714" w:type="dxa"/>
            <w:gridSpan w:val="8"/>
            <w:vAlign w:val="center"/>
          </w:tcPr>
          <w:p w14:paraId="5C4B6B57" w14:textId="77777777" w:rsidR="00765271" w:rsidRDefault="00765271">
            <w:pPr>
              <w:rPr>
                <w:rFonts w:ascii="宋体" w:hAnsi="宋体"/>
                <w:sz w:val="24"/>
              </w:rPr>
            </w:pPr>
          </w:p>
        </w:tc>
        <w:tc>
          <w:tcPr>
            <w:tcW w:w="1417" w:type="dxa"/>
            <w:gridSpan w:val="4"/>
            <w:vAlign w:val="center"/>
          </w:tcPr>
          <w:p w14:paraId="5461D63A" w14:textId="77777777" w:rsidR="00765271" w:rsidRDefault="00000000" w:rsidP="004B36B3">
            <w:pPr>
              <w:jc w:val="center"/>
              <w:rPr>
                <w:rFonts w:ascii="宋体" w:hAnsi="宋体"/>
                <w:sz w:val="24"/>
              </w:rPr>
            </w:pPr>
            <w:r>
              <w:rPr>
                <w:rFonts w:ascii="宋体" w:hAnsi="宋体" w:hint="eastAsia"/>
                <w:sz w:val="24"/>
              </w:rPr>
              <w:t>证书编号</w:t>
            </w:r>
          </w:p>
        </w:tc>
        <w:tc>
          <w:tcPr>
            <w:tcW w:w="2489" w:type="dxa"/>
            <w:gridSpan w:val="4"/>
            <w:vAlign w:val="center"/>
          </w:tcPr>
          <w:p w14:paraId="48643EF2" w14:textId="77777777" w:rsidR="00765271" w:rsidRDefault="00765271">
            <w:pPr>
              <w:rPr>
                <w:rFonts w:ascii="宋体" w:hAnsi="宋体"/>
                <w:sz w:val="24"/>
              </w:rPr>
            </w:pPr>
          </w:p>
        </w:tc>
      </w:tr>
      <w:tr w:rsidR="00765271" w14:paraId="5420A275" w14:textId="77777777" w:rsidTr="00C47D8D">
        <w:trPr>
          <w:trHeight w:val="449"/>
        </w:trPr>
        <w:tc>
          <w:tcPr>
            <w:tcW w:w="1366" w:type="dxa"/>
            <w:gridSpan w:val="2"/>
            <w:vAlign w:val="center"/>
          </w:tcPr>
          <w:p w14:paraId="5EA7CD5B" w14:textId="77777777" w:rsidR="00765271" w:rsidRDefault="00000000">
            <w:pPr>
              <w:rPr>
                <w:rFonts w:ascii="宋体" w:hAnsi="宋体"/>
                <w:sz w:val="24"/>
              </w:rPr>
            </w:pPr>
            <w:r>
              <w:rPr>
                <w:rFonts w:ascii="宋体" w:hAnsi="宋体" w:hint="eastAsia"/>
                <w:sz w:val="24"/>
              </w:rPr>
              <w:t>仪器名称</w:t>
            </w:r>
          </w:p>
        </w:tc>
        <w:tc>
          <w:tcPr>
            <w:tcW w:w="4190" w:type="dxa"/>
            <w:gridSpan w:val="10"/>
            <w:vAlign w:val="center"/>
          </w:tcPr>
          <w:p w14:paraId="667E052E" w14:textId="77777777" w:rsidR="00765271" w:rsidRDefault="00765271">
            <w:pPr>
              <w:rPr>
                <w:rFonts w:ascii="宋体" w:hAnsi="宋体"/>
                <w:sz w:val="24"/>
              </w:rPr>
            </w:pPr>
          </w:p>
        </w:tc>
        <w:tc>
          <w:tcPr>
            <w:tcW w:w="1417" w:type="dxa"/>
            <w:gridSpan w:val="4"/>
            <w:vAlign w:val="center"/>
          </w:tcPr>
          <w:p w14:paraId="0B99AFD9" w14:textId="77777777" w:rsidR="00765271" w:rsidRDefault="00000000" w:rsidP="004B36B3">
            <w:pPr>
              <w:jc w:val="center"/>
              <w:rPr>
                <w:rFonts w:ascii="宋体" w:hAnsi="宋体"/>
                <w:sz w:val="24"/>
              </w:rPr>
            </w:pPr>
            <w:r>
              <w:rPr>
                <w:rFonts w:ascii="宋体" w:hAnsi="宋体" w:hint="eastAsia"/>
                <w:sz w:val="24"/>
              </w:rPr>
              <w:t>型号/规格</w:t>
            </w:r>
          </w:p>
        </w:tc>
        <w:tc>
          <w:tcPr>
            <w:tcW w:w="2489" w:type="dxa"/>
            <w:gridSpan w:val="4"/>
            <w:vAlign w:val="center"/>
          </w:tcPr>
          <w:p w14:paraId="21FBCE28" w14:textId="77777777" w:rsidR="00765271" w:rsidRDefault="00765271">
            <w:pPr>
              <w:rPr>
                <w:rFonts w:ascii="宋体" w:hAnsi="宋体"/>
                <w:sz w:val="24"/>
              </w:rPr>
            </w:pPr>
          </w:p>
        </w:tc>
      </w:tr>
      <w:tr w:rsidR="00765271" w14:paraId="6F2C1120" w14:textId="77777777" w:rsidTr="00C47D8D">
        <w:trPr>
          <w:trHeight w:val="449"/>
        </w:trPr>
        <w:tc>
          <w:tcPr>
            <w:tcW w:w="1366" w:type="dxa"/>
            <w:gridSpan w:val="2"/>
            <w:vAlign w:val="center"/>
          </w:tcPr>
          <w:p w14:paraId="030538C0" w14:textId="77777777" w:rsidR="00765271" w:rsidRDefault="00000000">
            <w:pPr>
              <w:rPr>
                <w:rFonts w:ascii="宋体" w:hAnsi="宋体"/>
                <w:sz w:val="24"/>
              </w:rPr>
            </w:pPr>
            <w:r>
              <w:rPr>
                <w:rFonts w:ascii="宋体" w:hAnsi="宋体" w:hint="eastAsia"/>
                <w:sz w:val="24"/>
              </w:rPr>
              <w:t>制造厂</w:t>
            </w:r>
          </w:p>
        </w:tc>
        <w:tc>
          <w:tcPr>
            <w:tcW w:w="4190" w:type="dxa"/>
            <w:gridSpan w:val="10"/>
            <w:vAlign w:val="center"/>
          </w:tcPr>
          <w:p w14:paraId="7A5ED3D8" w14:textId="77777777" w:rsidR="00765271" w:rsidRDefault="00765271">
            <w:pPr>
              <w:rPr>
                <w:rFonts w:ascii="宋体" w:hAnsi="宋体"/>
                <w:sz w:val="24"/>
              </w:rPr>
            </w:pPr>
          </w:p>
        </w:tc>
        <w:tc>
          <w:tcPr>
            <w:tcW w:w="1417" w:type="dxa"/>
            <w:gridSpan w:val="4"/>
            <w:vAlign w:val="center"/>
          </w:tcPr>
          <w:p w14:paraId="22F20B38" w14:textId="77777777" w:rsidR="00765271" w:rsidRDefault="00000000" w:rsidP="004B36B3">
            <w:pPr>
              <w:jc w:val="center"/>
              <w:rPr>
                <w:rFonts w:ascii="宋体" w:hAnsi="宋体"/>
                <w:sz w:val="24"/>
              </w:rPr>
            </w:pPr>
            <w:r>
              <w:rPr>
                <w:rFonts w:ascii="宋体" w:hAnsi="宋体" w:hint="eastAsia"/>
                <w:sz w:val="24"/>
              </w:rPr>
              <w:t>出厂编号</w:t>
            </w:r>
          </w:p>
        </w:tc>
        <w:tc>
          <w:tcPr>
            <w:tcW w:w="2489" w:type="dxa"/>
            <w:gridSpan w:val="4"/>
            <w:vAlign w:val="center"/>
          </w:tcPr>
          <w:p w14:paraId="3AA53697" w14:textId="77777777" w:rsidR="00765271" w:rsidRDefault="00765271">
            <w:pPr>
              <w:rPr>
                <w:rFonts w:ascii="宋体" w:hAnsi="宋体"/>
                <w:sz w:val="24"/>
              </w:rPr>
            </w:pPr>
          </w:p>
        </w:tc>
      </w:tr>
      <w:tr w:rsidR="00765271" w14:paraId="19417473" w14:textId="77777777" w:rsidTr="00C47D8D">
        <w:trPr>
          <w:trHeight w:val="474"/>
        </w:trPr>
        <w:tc>
          <w:tcPr>
            <w:tcW w:w="1366" w:type="dxa"/>
            <w:gridSpan w:val="2"/>
            <w:vAlign w:val="center"/>
          </w:tcPr>
          <w:p w14:paraId="0899E367" w14:textId="77777777" w:rsidR="00765271" w:rsidRDefault="00000000">
            <w:pPr>
              <w:rPr>
                <w:rFonts w:ascii="宋体" w:hAnsi="宋体"/>
                <w:sz w:val="24"/>
              </w:rPr>
            </w:pPr>
            <w:r>
              <w:rPr>
                <w:rFonts w:ascii="宋体" w:hAnsi="宋体" w:hint="eastAsia"/>
                <w:sz w:val="24"/>
              </w:rPr>
              <w:t>送校单位</w:t>
            </w:r>
          </w:p>
        </w:tc>
        <w:tc>
          <w:tcPr>
            <w:tcW w:w="4190" w:type="dxa"/>
            <w:gridSpan w:val="10"/>
            <w:vAlign w:val="center"/>
          </w:tcPr>
          <w:p w14:paraId="12B593C1" w14:textId="77777777" w:rsidR="00765271" w:rsidRDefault="00765271">
            <w:pPr>
              <w:rPr>
                <w:rFonts w:ascii="宋体" w:hAnsi="宋体"/>
                <w:sz w:val="24"/>
              </w:rPr>
            </w:pPr>
          </w:p>
        </w:tc>
        <w:tc>
          <w:tcPr>
            <w:tcW w:w="1417" w:type="dxa"/>
            <w:gridSpan w:val="4"/>
            <w:vAlign w:val="center"/>
          </w:tcPr>
          <w:p w14:paraId="5AF20277" w14:textId="29DC1ABF" w:rsidR="00765271" w:rsidRDefault="00000000" w:rsidP="004B36B3">
            <w:pPr>
              <w:jc w:val="center"/>
              <w:rPr>
                <w:rFonts w:ascii="宋体" w:hAnsi="宋体"/>
                <w:sz w:val="24"/>
              </w:rPr>
            </w:pPr>
            <w:r>
              <w:rPr>
                <w:rFonts w:ascii="宋体" w:hAnsi="宋体" w:hint="eastAsia"/>
                <w:sz w:val="24"/>
              </w:rPr>
              <w:t>电</w:t>
            </w:r>
            <w:r w:rsidR="004B36B3">
              <w:rPr>
                <w:rFonts w:ascii="宋体" w:hAnsi="宋体" w:hint="eastAsia"/>
                <w:sz w:val="24"/>
              </w:rPr>
              <w:t xml:space="preserve"> </w:t>
            </w:r>
            <w:r w:rsidR="004B36B3">
              <w:rPr>
                <w:rFonts w:ascii="宋体" w:hAnsi="宋体"/>
                <w:sz w:val="24"/>
              </w:rPr>
              <w:t xml:space="preserve"> </w:t>
            </w:r>
            <w:r>
              <w:rPr>
                <w:rFonts w:ascii="宋体" w:hAnsi="宋体" w:hint="eastAsia"/>
                <w:sz w:val="24"/>
              </w:rPr>
              <w:t>话</w:t>
            </w:r>
          </w:p>
        </w:tc>
        <w:tc>
          <w:tcPr>
            <w:tcW w:w="2489" w:type="dxa"/>
            <w:gridSpan w:val="4"/>
            <w:vAlign w:val="center"/>
          </w:tcPr>
          <w:p w14:paraId="115587A5" w14:textId="77777777" w:rsidR="00765271" w:rsidRDefault="00765271">
            <w:pPr>
              <w:rPr>
                <w:rFonts w:ascii="宋体" w:hAnsi="宋体"/>
                <w:sz w:val="24"/>
              </w:rPr>
            </w:pPr>
          </w:p>
        </w:tc>
      </w:tr>
      <w:tr w:rsidR="00765271" w14:paraId="59F52A05" w14:textId="77777777" w:rsidTr="00C47D8D">
        <w:trPr>
          <w:trHeight w:val="474"/>
        </w:trPr>
        <w:tc>
          <w:tcPr>
            <w:tcW w:w="1366" w:type="dxa"/>
            <w:gridSpan w:val="2"/>
            <w:vAlign w:val="center"/>
          </w:tcPr>
          <w:p w14:paraId="7F1D1965" w14:textId="77777777" w:rsidR="00765271" w:rsidRDefault="00000000">
            <w:pPr>
              <w:rPr>
                <w:rFonts w:ascii="宋体" w:hAnsi="宋体"/>
                <w:sz w:val="24"/>
              </w:rPr>
            </w:pPr>
            <w:r>
              <w:rPr>
                <w:rFonts w:ascii="宋体" w:hAnsi="宋体" w:hint="eastAsia"/>
                <w:sz w:val="24"/>
              </w:rPr>
              <w:t>地址</w:t>
            </w:r>
          </w:p>
        </w:tc>
        <w:tc>
          <w:tcPr>
            <w:tcW w:w="4190" w:type="dxa"/>
            <w:gridSpan w:val="10"/>
            <w:vAlign w:val="center"/>
          </w:tcPr>
          <w:p w14:paraId="1A642BAF" w14:textId="77777777" w:rsidR="00765271" w:rsidRDefault="00765271">
            <w:pPr>
              <w:rPr>
                <w:rFonts w:ascii="宋体" w:hAnsi="宋体"/>
                <w:sz w:val="24"/>
              </w:rPr>
            </w:pPr>
          </w:p>
        </w:tc>
        <w:tc>
          <w:tcPr>
            <w:tcW w:w="1417" w:type="dxa"/>
            <w:gridSpan w:val="4"/>
            <w:vAlign w:val="center"/>
          </w:tcPr>
          <w:p w14:paraId="0FEC92F2" w14:textId="77777777" w:rsidR="00765271" w:rsidRDefault="00000000" w:rsidP="004B36B3">
            <w:pPr>
              <w:jc w:val="center"/>
              <w:rPr>
                <w:rFonts w:ascii="宋体" w:hAnsi="宋体"/>
                <w:sz w:val="24"/>
              </w:rPr>
            </w:pPr>
            <w:r>
              <w:rPr>
                <w:rFonts w:ascii="宋体" w:hAnsi="宋体" w:hint="eastAsia"/>
                <w:sz w:val="24"/>
              </w:rPr>
              <w:t>联系人</w:t>
            </w:r>
          </w:p>
        </w:tc>
        <w:tc>
          <w:tcPr>
            <w:tcW w:w="2489" w:type="dxa"/>
            <w:gridSpan w:val="4"/>
            <w:vAlign w:val="center"/>
          </w:tcPr>
          <w:p w14:paraId="01CE1480" w14:textId="77777777" w:rsidR="00765271" w:rsidRDefault="00765271">
            <w:pPr>
              <w:rPr>
                <w:rFonts w:ascii="宋体" w:hAnsi="宋体"/>
                <w:sz w:val="24"/>
              </w:rPr>
            </w:pPr>
          </w:p>
        </w:tc>
      </w:tr>
      <w:tr w:rsidR="00765271" w14:paraId="3138E085" w14:textId="77777777" w:rsidTr="00C47D8D">
        <w:trPr>
          <w:trHeight w:val="474"/>
        </w:trPr>
        <w:tc>
          <w:tcPr>
            <w:tcW w:w="1366" w:type="dxa"/>
            <w:gridSpan w:val="2"/>
            <w:vAlign w:val="center"/>
          </w:tcPr>
          <w:p w14:paraId="2D59F283" w14:textId="77777777" w:rsidR="00765271" w:rsidRDefault="00000000">
            <w:pPr>
              <w:rPr>
                <w:rFonts w:ascii="宋体" w:hAnsi="宋体"/>
                <w:sz w:val="24"/>
              </w:rPr>
            </w:pPr>
            <w:r>
              <w:rPr>
                <w:rFonts w:ascii="宋体" w:hAnsi="宋体" w:hint="eastAsia"/>
                <w:sz w:val="24"/>
              </w:rPr>
              <w:t>校准依据</w:t>
            </w:r>
          </w:p>
        </w:tc>
        <w:tc>
          <w:tcPr>
            <w:tcW w:w="5040" w:type="dxa"/>
            <w:gridSpan w:val="12"/>
            <w:vAlign w:val="center"/>
          </w:tcPr>
          <w:p w14:paraId="6EB95D42" w14:textId="77777777" w:rsidR="00765271" w:rsidRDefault="00765271">
            <w:pPr>
              <w:rPr>
                <w:rFonts w:ascii="宋体" w:hAnsi="宋体"/>
                <w:sz w:val="24"/>
              </w:rPr>
            </w:pPr>
          </w:p>
        </w:tc>
        <w:tc>
          <w:tcPr>
            <w:tcW w:w="1418" w:type="dxa"/>
            <w:gridSpan w:val="4"/>
            <w:vAlign w:val="center"/>
          </w:tcPr>
          <w:p w14:paraId="583BACBA" w14:textId="073B900E" w:rsidR="00765271" w:rsidRDefault="004B36B3">
            <w:pPr>
              <w:rPr>
                <w:rFonts w:ascii="宋体" w:hAnsi="宋体"/>
                <w:sz w:val="24"/>
              </w:rPr>
            </w:pPr>
            <w:r>
              <w:rPr>
                <w:rFonts w:ascii="宋体" w:hAnsi="宋体" w:hint="eastAsia"/>
                <w:sz w:val="24"/>
              </w:rPr>
              <w:t>检测地点</w:t>
            </w:r>
          </w:p>
        </w:tc>
        <w:tc>
          <w:tcPr>
            <w:tcW w:w="1638" w:type="dxa"/>
            <w:gridSpan w:val="2"/>
            <w:vAlign w:val="center"/>
          </w:tcPr>
          <w:p w14:paraId="045E503D" w14:textId="77777777" w:rsidR="00765271" w:rsidRDefault="00765271">
            <w:pPr>
              <w:rPr>
                <w:rFonts w:ascii="宋体" w:hAnsi="宋体"/>
                <w:sz w:val="24"/>
              </w:rPr>
            </w:pPr>
          </w:p>
        </w:tc>
      </w:tr>
      <w:tr w:rsidR="00765271" w14:paraId="174856AC" w14:textId="77777777" w:rsidTr="00C47D8D">
        <w:trPr>
          <w:trHeight w:val="429"/>
        </w:trPr>
        <w:tc>
          <w:tcPr>
            <w:tcW w:w="2122" w:type="dxa"/>
            <w:gridSpan w:val="5"/>
            <w:vAlign w:val="center"/>
          </w:tcPr>
          <w:p w14:paraId="6E0A162C" w14:textId="77777777" w:rsidR="00765271" w:rsidRDefault="00000000">
            <w:pPr>
              <w:rPr>
                <w:rFonts w:ascii="宋体" w:hAnsi="宋体"/>
                <w:sz w:val="24"/>
              </w:rPr>
            </w:pPr>
            <w:r>
              <w:rPr>
                <w:rFonts w:ascii="宋体" w:hAnsi="宋体" w:hint="eastAsia"/>
                <w:sz w:val="24"/>
              </w:rPr>
              <w:t>实验室环境条件</w:t>
            </w:r>
          </w:p>
        </w:tc>
        <w:tc>
          <w:tcPr>
            <w:tcW w:w="7340" w:type="dxa"/>
            <w:gridSpan w:val="15"/>
            <w:vAlign w:val="center"/>
          </w:tcPr>
          <w:p w14:paraId="1401773F" w14:textId="53E263E2" w:rsidR="00765271" w:rsidRDefault="00000000" w:rsidP="005F0455">
            <w:pPr>
              <w:rPr>
                <w:rFonts w:ascii="宋体" w:hAnsi="宋体"/>
                <w:sz w:val="24"/>
              </w:rPr>
            </w:pPr>
            <w:r>
              <w:rPr>
                <w:rFonts w:ascii="宋体" w:hAnsi="宋体" w:hint="eastAsia"/>
                <w:sz w:val="24"/>
              </w:rPr>
              <w:t xml:space="preserve">温度：  </w:t>
            </w:r>
            <w:r w:rsidR="005F0455">
              <w:rPr>
                <w:rFonts w:ascii="宋体" w:hAnsi="宋体"/>
                <w:sz w:val="24"/>
              </w:rPr>
              <w:t xml:space="preserve"> </w:t>
            </w:r>
            <w:r>
              <w:rPr>
                <w:rFonts w:ascii="宋体" w:hAnsi="宋体" w:hint="eastAsia"/>
                <w:sz w:val="24"/>
              </w:rPr>
              <w:t xml:space="preserve">   </w:t>
            </w:r>
            <w:r w:rsidRPr="00E66876">
              <w:rPr>
                <w:sz w:val="24"/>
              </w:rPr>
              <w:t>℃</w:t>
            </w:r>
            <w:r>
              <w:rPr>
                <w:rFonts w:ascii="宋体" w:hAnsi="宋体" w:hint="eastAsia"/>
                <w:sz w:val="24"/>
              </w:rPr>
              <w:t xml:space="preserve">   </w:t>
            </w:r>
            <w:r w:rsidR="005F0455">
              <w:rPr>
                <w:rFonts w:ascii="宋体" w:hAnsi="宋体"/>
                <w:sz w:val="24"/>
              </w:rPr>
              <w:t xml:space="preserve"> </w:t>
            </w:r>
            <w:r>
              <w:rPr>
                <w:rFonts w:ascii="宋体" w:hAnsi="宋体" w:hint="eastAsia"/>
                <w:sz w:val="24"/>
              </w:rPr>
              <w:t xml:space="preserve">     </w:t>
            </w:r>
            <w:r w:rsidR="005F0455">
              <w:rPr>
                <w:rFonts w:ascii="宋体" w:hAnsi="宋体"/>
                <w:sz w:val="24"/>
              </w:rPr>
              <w:t xml:space="preserve"> </w:t>
            </w:r>
            <w:r>
              <w:rPr>
                <w:rFonts w:ascii="宋体" w:hAnsi="宋体" w:hint="eastAsia"/>
                <w:sz w:val="24"/>
              </w:rPr>
              <w:t xml:space="preserve">   湿度：    </w:t>
            </w:r>
            <w:r w:rsidRPr="00E66876">
              <w:rPr>
                <w:sz w:val="24"/>
              </w:rPr>
              <w:t xml:space="preserve">  %RH</w:t>
            </w:r>
          </w:p>
        </w:tc>
      </w:tr>
      <w:tr w:rsidR="004B36B3" w14:paraId="0B8A1A94" w14:textId="77777777" w:rsidTr="00C47D8D">
        <w:trPr>
          <w:trHeight w:val="468"/>
        </w:trPr>
        <w:tc>
          <w:tcPr>
            <w:tcW w:w="4818" w:type="dxa"/>
            <w:gridSpan w:val="11"/>
            <w:vAlign w:val="center"/>
          </w:tcPr>
          <w:p w14:paraId="1197210A" w14:textId="4F2B96EE" w:rsidR="004B36B3" w:rsidRDefault="004B36B3">
            <w:pPr>
              <w:rPr>
                <w:rFonts w:ascii="宋体" w:hAnsi="宋体"/>
                <w:sz w:val="24"/>
              </w:rPr>
            </w:pPr>
            <w:r>
              <w:rPr>
                <w:rFonts w:ascii="宋体" w:hAnsi="宋体" w:hint="eastAsia"/>
                <w:sz w:val="24"/>
              </w:rPr>
              <w:t xml:space="preserve">受样日期：       年   月   日                </w:t>
            </w:r>
          </w:p>
        </w:tc>
        <w:tc>
          <w:tcPr>
            <w:tcW w:w="4644" w:type="dxa"/>
            <w:gridSpan w:val="9"/>
            <w:vAlign w:val="center"/>
          </w:tcPr>
          <w:p w14:paraId="4D31D375" w14:textId="7E3EED89" w:rsidR="004B36B3" w:rsidRDefault="004B36B3">
            <w:pPr>
              <w:rPr>
                <w:rFonts w:ascii="宋体" w:hAnsi="宋体"/>
                <w:sz w:val="24"/>
              </w:rPr>
            </w:pPr>
            <w:r>
              <w:rPr>
                <w:rFonts w:ascii="宋体" w:hAnsi="宋体" w:hint="eastAsia"/>
                <w:sz w:val="24"/>
              </w:rPr>
              <w:t>检测日期：       年   月   日</w:t>
            </w:r>
          </w:p>
        </w:tc>
      </w:tr>
      <w:tr w:rsidR="00765271" w14:paraId="314438F5" w14:textId="77777777" w:rsidTr="00C47D8D">
        <w:trPr>
          <w:trHeight w:val="591"/>
        </w:trPr>
        <w:tc>
          <w:tcPr>
            <w:tcW w:w="9462" w:type="dxa"/>
            <w:gridSpan w:val="20"/>
            <w:vAlign w:val="center"/>
          </w:tcPr>
          <w:p w14:paraId="4C2A68E5" w14:textId="77777777" w:rsidR="00765271" w:rsidRDefault="00000000">
            <w:pPr>
              <w:spacing w:line="276" w:lineRule="auto"/>
              <w:rPr>
                <w:rFonts w:ascii="宋体" w:hAnsi="宋体"/>
                <w:sz w:val="24"/>
              </w:rPr>
            </w:pPr>
            <w:r>
              <w:rPr>
                <w:rFonts w:ascii="宋体" w:hAnsi="宋体" w:hint="eastAsia"/>
                <w:sz w:val="24"/>
              </w:rPr>
              <w:t xml:space="preserve">本次校准使用的标准器具：                编号：       </w:t>
            </w:r>
          </w:p>
          <w:p w14:paraId="1206FDD3" w14:textId="77777777" w:rsidR="00765271" w:rsidRDefault="00000000">
            <w:pPr>
              <w:spacing w:line="276" w:lineRule="auto"/>
              <w:rPr>
                <w:rFonts w:ascii="宋体" w:hAnsi="宋体"/>
                <w:sz w:val="24"/>
              </w:rPr>
            </w:pPr>
            <w:r>
              <w:rPr>
                <w:rFonts w:ascii="宋体" w:hAnsi="宋体" w:hint="eastAsia"/>
                <w:sz w:val="24"/>
              </w:rPr>
              <w:t>标准器具证书编号：              有效期至：       年    月    日</w:t>
            </w:r>
          </w:p>
        </w:tc>
      </w:tr>
      <w:tr w:rsidR="00765271" w14:paraId="72CB5A45" w14:textId="77777777" w:rsidTr="00C47D8D">
        <w:trPr>
          <w:trHeight w:val="426"/>
        </w:trPr>
        <w:tc>
          <w:tcPr>
            <w:tcW w:w="2408" w:type="dxa"/>
            <w:gridSpan w:val="6"/>
            <w:vAlign w:val="center"/>
          </w:tcPr>
          <w:p w14:paraId="2149D66A" w14:textId="77777777" w:rsidR="00765271" w:rsidRPr="00E66876" w:rsidRDefault="00000000">
            <w:pPr>
              <w:rPr>
                <w:sz w:val="24"/>
              </w:rPr>
            </w:pPr>
            <w:r w:rsidRPr="00E66876">
              <w:rPr>
                <w:sz w:val="24"/>
              </w:rPr>
              <w:t>仪器</w:t>
            </w:r>
            <w:r w:rsidRPr="00E66876">
              <w:rPr>
                <w:sz w:val="24"/>
              </w:rPr>
              <w:t>BRDF</w:t>
            </w:r>
            <w:r w:rsidRPr="00E66876">
              <w:rPr>
                <w:sz w:val="24"/>
              </w:rPr>
              <w:t>零点校准</w:t>
            </w:r>
          </w:p>
        </w:tc>
        <w:tc>
          <w:tcPr>
            <w:tcW w:w="2210" w:type="dxa"/>
            <w:gridSpan w:val="3"/>
            <w:vAlign w:val="center"/>
          </w:tcPr>
          <w:p w14:paraId="28B357F5" w14:textId="77777777" w:rsidR="00765271" w:rsidRPr="00E66876" w:rsidRDefault="00765271">
            <w:pPr>
              <w:rPr>
                <w:sz w:val="24"/>
              </w:rPr>
            </w:pPr>
          </w:p>
        </w:tc>
        <w:tc>
          <w:tcPr>
            <w:tcW w:w="2355" w:type="dxa"/>
            <w:gridSpan w:val="7"/>
            <w:vAlign w:val="center"/>
          </w:tcPr>
          <w:p w14:paraId="0342155E" w14:textId="77777777" w:rsidR="00765271" w:rsidRPr="00E66876" w:rsidRDefault="00000000">
            <w:pPr>
              <w:rPr>
                <w:sz w:val="24"/>
              </w:rPr>
            </w:pPr>
            <w:r w:rsidRPr="00E66876">
              <w:rPr>
                <w:sz w:val="24"/>
              </w:rPr>
              <w:t>BRDF</w:t>
            </w:r>
            <w:r w:rsidRPr="00E66876">
              <w:rPr>
                <w:sz w:val="24"/>
              </w:rPr>
              <w:t>零点漂移：</w:t>
            </w:r>
          </w:p>
        </w:tc>
        <w:tc>
          <w:tcPr>
            <w:tcW w:w="2489" w:type="dxa"/>
            <w:gridSpan w:val="4"/>
            <w:vAlign w:val="center"/>
          </w:tcPr>
          <w:p w14:paraId="193A75F1" w14:textId="77777777" w:rsidR="00765271" w:rsidRDefault="00765271">
            <w:pPr>
              <w:rPr>
                <w:rFonts w:ascii="宋体" w:hAnsi="宋体"/>
                <w:sz w:val="24"/>
              </w:rPr>
            </w:pPr>
          </w:p>
        </w:tc>
      </w:tr>
      <w:tr w:rsidR="00765271" w14:paraId="053EA06D" w14:textId="77777777" w:rsidTr="00C47D8D">
        <w:trPr>
          <w:trHeight w:val="498"/>
        </w:trPr>
        <w:tc>
          <w:tcPr>
            <w:tcW w:w="4675" w:type="dxa"/>
            <w:gridSpan w:val="10"/>
            <w:vAlign w:val="center"/>
          </w:tcPr>
          <w:p w14:paraId="7E52F0FD" w14:textId="696AECE3" w:rsidR="00765271" w:rsidRDefault="00E85B32">
            <w:pPr>
              <w:jc w:val="center"/>
              <w:rPr>
                <w:rFonts w:ascii="宋体" w:hAnsi="宋体"/>
                <w:sz w:val="24"/>
              </w:rPr>
            </w:pPr>
            <w:r>
              <w:rPr>
                <w:rFonts w:ascii="宋体" w:hAnsi="宋体"/>
                <w:position w:val="-12"/>
                <w:sz w:val="24"/>
              </w:rPr>
              <w:object w:dxaOrig="1520" w:dyaOrig="360" w14:anchorId="19EACAA7">
                <v:shape id="_x0000_i1054" type="#_x0000_t75" style="width:75.65pt;height:18.15pt" o:ole="">
                  <v:imagedata r:id="rId76" o:title=""/>
                </v:shape>
                <o:OLEObject Type="Embed" ProgID="Equation.DSMT4" ShapeID="_x0000_i1054" DrawAspect="Content" ObjectID="_1730098530" r:id="rId77"/>
              </w:object>
            </w:r>
          </w:p>
        </w:tc>
        <w:tc>
          <w:tcPr>
            <w:tcW w:w="4787" w:type="dxa"/>
            <w:gridSpan w:val="10"/>
            <w:vAlign w:val="center"/>
          </w:tcPr>
          <w:p w14:paraId="4EF417B7" w14:textId="7CA81CB0" w:rsidR="00765271" w:rsidRDefault="00E85B32">
            <w:pPr>
              <w:jc w:val="center"/>
              <w:rPr>
                <w:rFonts w:ascii="宋体" w:hAnsi="宋体"/>
                <w:sz w:val="24"/>
              </w:rPr>
            </w:pPr>
            <w:r>
              <w:rPr>
                <w:rFonts w:ascii="宋体" w:hAnsi="宋体"/>
                <w:position w:val="-12"/>
                <w:sz w:val="24"/>
              </w:rPr>
              <w:object w:dxaOrig="1760" w:dyaOrig="360" w14:anchorId="5F6D3877">
                <v:shape id="_x0000_i1055" type="#_x0000_t75" style="width:87.75pt;height:18.15pt" o:ole="">
                  <v:imagedata r:id="rId78" o:title=""/>
                </v:shape>
                <o:OLEObject Type="Embed" ProgID="Equation.DSMT4" ShapeID="_x0000_i1055" DrawAspect="Content" ObjectID="_1730098531" r:id="rId79"/>
              </w:object>
            </w:r>
          </w:p>
        </w:tc>
      </w:tr>
      <w:tr w:rsidR="00765271" w14:paraId="13D1AEB6" w14:textId="77777777" w:rsidTr="00C47D8D">
        <w:trPr>
          <w:trHeight w:val="862"/>
        </w:trPr>
        <w:tc>
          <w:tcPr>
            <w:tcW w:w="733" w:type="dxa"/>
            <w:vAlign w:val="center"/>
          </w:tcPr>
          <w:p w14:paraId="6912798B" w14:textId="156C9578" w:rsidR="001E029C" w:rsidRDefault="00E85B32" w:rsidP="00E85B32">
            <w:pPr>
              <w:spacing w:line="360" w:lineRule="exact"/>
              <w:jc w:val="center"/>
              <w:rPr>
                <w:rFonts w:ascii="宋体" w:hAnsi="宋体"/>
                <w:szCs w:val="21"/>
              </w:rPr>
            </w:pPr>
            <w:r>
              <w:rPr>
                <w:rFonts w:ascii="宋体" w:hAnsi="宋体"/>
                <w:position w:val="-12"/>
                <w:szCs w:val="21"/>
              </w:rPr>
              <w:object w:dxaOrig="240" w:dyaOrig="360" w14:anchorId="4BBE92CC">
                <v:shape id="_x0000_i1056" type="#_x0000_t75" style="width:12.1pt;height:18.15pt" o:ole="">
                  <v:imagedata r:id="rId80" o:title=""/>
                </v:shape>
                <o:OLEObject Type="Embed" ProgID="Equation.DSMT4" ShapeID="_x0000_i1056" DrawAspect="Content" ObjectID="_1730098532" r:id="rId81"/>
              </w:object>
            </w:r>
          </w:p>
          <w:p w14:paraId="4E9D1A03" w14:textId="04CDB6BF" w:rsidR="00765271" w:rsidRPr="00E66876" w:rsidRDefault="001E029C" w:rsidP="00E66876">
            <w:pPr>
              <w:jc w:val="center"/>
              <w:rPr>
                <w:szCs w:val="21"/>
              </w:rPr>
            </w:pPr>
            <w:r w:rsidRPr="00E66876">
              <w:rPr>
                <w:szCs w:val="21"/>
              </w:rPr>
              <w:t>(nm)</w:t>
            </w:r>
          </w:p>
        </w:tc>
        <w:tc>
          <w:tcPr>
            <w:tcW w:w="963" w:type="dxa"/>
            <w:gridSpan w:val="2"/>
            <w:vAlign w:val="center"/>
          </w:tcPr>
          <w:p w14:paraId="7BFBC991" w14:textId="1A416993" w:rsidR="00765271" w:rsidRDefault="00000000">
            <w:pPr>
              <w:jc w:val="center"/>
              <w:rPr>
                <w:rFonts w:ascii="宋体" w:hAnsi="宋体"/>
                <w:szCs w:val="21"/>
              </w:rPr>
            </w:pPr>
            <w:r>
              <w:rPr>
                <w:rFonts w:ascii="宋体" w:hAnsi="宋体" w:hint="eastAsia"/>
                <w:szCs w:val="21"/>
              </w:rPr>
              <w:t>标准值</w:t>
            </w:r>
            <w:r w:rsidR="00E85B32">
              <w:rPr>
                <w:rFonts w:ascii="宋体" w:hAnsi="宋体"/>
                <w:position w:val="-12"/>
                <w:szCs w:val="21"/>
              </w:rPr>
              <w:object w:dxaOrig="300" w:dyaOrig="360" w14:anchorId="5CDA5198">
                <v:shape id="_x0000_i1057" type="#_x0000_t75" style="width:15.15pt;height:18.15pt" o:ole="">
                  <v:imagedata r:id="rId82" o:title=""/>
                </v:shape>
                <o:OLEObject Type="Embed" ProgID="Equation.DSMT4" ShapeID="_x0000_i1057" DrawAspect="Content" ObjectID="_1730098533" r:id="rId83"/>
              </w:object>
            </w:r>
          </w:p>
        </w:tc>
        <w:tc>
          <w:tcPr>
            <w:tcW w:w="957" w:type="dxa"/>
            <w:gridSpan w:val="4"/>
            <w:vAlign w:val="center"/>
          </w:tcPr>
          <w:p w14:paraId="0570AFC6" w14:textId="77777777" w:rsidR="00765271" w:rsidRDefault="00000000">
            <w:pPr>
              <w:jc w:val="center"/>
              <w:rPr>
                <w:rFonts w:ascii="宋体" w:hAnsi="宋体"/>
                <w:szCs w:val="21"/>
              </w:rPr>
            </w:pPr>
            <w:r>
              <w:rPr>
                <w:rFonts w:ascii="宋体" w:hAnsi="宋体" w:hint="eastAsia"/>
                <w:szCs w:val="21"/>
              </w:rPr>
              <w:t>示值</w:t>
            </w:r>
          </w:p>
          <w:p w14:paraId="4F13E837" w14:textId="03129DB4" w:rsidR="00765271" w:rsidRDefault="00E85B32">
            <w:pPr>
              <w:jc w:val="center"/>
              <w:rPr>
                <w:rFonts w:ascii="宋体" w:hAnsi="宋体"/>
                <w:szCs w:val="21"/>
              </w:rPr>
            </w:pPr>
            <w:r>
              <w:rPr>
                <w:rFonts w:ascii="宋体" w:hAnsi="宋体"/>
                <w:position w:val="-12"/>
                <w:szCs w:val="21"/>
              </w:rPr>
              <w:object w:dxaOrig="380" w:dyaOrig="360" w14:anchorId="3E791D0B">
                <v:shape id="_x0000_i1058" type="#_x0000_t75" style="width:18.75pt;height:18.15pt" o:ole="">
                  <v:imagedata r:id="rId84" o:title=""/>
                </v:shape>
                <o:OLEObject Type="Embed" ProgID="Equation.DSMT4" ShapeID="_x0000_i1058" DrawAspect="Content" ObjectID="_1730098534" r:id="rId85"/>
              </w:object>
            </w:r>
          </w:p>
        </w:tc>
        <w:tc>
          <w:tcPr>
            <w:tcW w:w="886" w:type="dxa"/>
            <w:vAlign w:val="center"/>
          </w:tcPr>
          <w:p w14:paraId="49C0630B" w14:textId="45FD235D" w:rsidR="00765271" w:rsidRDefault="00000000">
            <w:pPr>
              <w:jc w:val="center"/>
              <w:rPr>
                <w:rFonts w:ascii="宋体" w:hAnsi="宋体"/>
                <w:szCs w:val="21"/>
              </w:rPr>
            </w:pPr>
            <w:r>
              <w:rPr>
                <w:rFonts w:ascii="宋体" w:hAnsi="宋体" w:hint="eastAsia"/>
                <w:szCs w:val="21"/>
              </w:rPr>
              <w:t>平均值</w:t>
            </w:r>
            <w:r w:rsidR="00E85B32">
              <w:rPr>
                <w:rFonts w:ascii="宋体" w:hAnsi="宋体"/>
                <w:position w:val="-12"/>
                <w:szCs w:val="21"/>
              </w:rPr>
              <w:object w:dxaOrig="340" w:dyaOrig="400" w14:anchorId="475C0D41">
                <v:shape id="_x0000_i1059" type="#_x0000_t75" style="width:16.95pt;height:19.95pt" o:ole="">
                  <v:imagedata r:id="rId86" o:title=""/>
                </v:shape>
                <o:OLEObject Type="Embed" ProgID="Equation.DSMT4" ShapeID="_x0000_i1059" DrawAspect="Content" ObjectID="_1730098535" r:id="rId87"/>
              </w:object>
            </w:r>
          </w:p>
        </w:tc>
        <w:tc>
          <w:tcPr>
            <w:tcW w:w="1132" w:type="dxa"/>
            <w:gridSpan w:val="2"/>
            <w:vAlign w:val="center"/>
          </w:tcPr>
          <w:p w14:paraId="74A46766" w14:textId="77777777" w:rsidR="00765271" w:rsidRDefault="00000000">
            <w:pPr>
              <w:jc w:val="center"/>
              <w:rPr>
                <w:rFonts w:ascii="宋体" w:hAnsi="宋体"/>
                <w:szCs w:val="21"/>
              </w:rPr>
            </w:pPr>
            <w:r>
              <w:rPr>
                <w:rFonts w:ascii="宋体" w:hAnsi="宋体" w:hint="eastAsia"/>
                <w:szCs w:val="21"/>
              </w:rPr>
              <w:t>示值误差</w:t>
            </w:r>
          </w:p>
          <w:p w14:paraId="621F9C0E" w14:textId="737D2B37" w:rsidR="00765271" w:rsidRDefault="00E85B32">
            <w:pPr>
              <w:jc w:val="center"/>
              <w:rPr>
                <w:rFonts w:ascii="宋体" w:hAnsi="宋体"/>
                <w:sz w:val="13"/>
                <w:szCs w:val="13"/>
              </w:rPr>
            </w:pPr>
            <w:r>
              <w:rPr>
                <w:rFonts w:ascii="宋体" w:hAnsi="宋体"/>
                <w:position w:val="-12"/>
                <w:sz w:val="13"/>
                <w:szCs w:val="13"/>
              </w:rPr>
              <w:object w:dxaOrig="780" w:dyaOrig="400" w14:anchorId="317563C9">
                <v:shape id="_x0000_i1060" type="#_x0000_t75" style="width:38.7pt;height:19.95pt" o:ole="">
                  <v:imagedata r:id="rId88" o:title=""/>
                </v:shape>
                <o:OLEObject Type="Embed" ProgID="Equation.DSMT4" ShapeID="_x0000_i1060" DrawAspect="Content" ObjectID="_1730098536" r:id="rId89"/>
              </w:object>
            </w:r>
          </w:p>
        </w:tc>
        <w:tc>
          <w:tcPr>
            <w:tcW w:w="1136" w:type="dxa"/>
            <w:gridSpan w:val="3"/>
            <w:vAlign w:val="center"/>
          </w:tcPr>
          <w:p w14:paraId="71B2A36B" w14:textId="308F0D94" w:rsidR="00765271" w:rsidRDefault="00DB4CC9">
            <w:pPr>
              <w:ind w:rightChars="-51" w:right="-107"/>
              <w:jc w:val="center"/>
              <w:rPr>
                <w:rFonts w:ascii="宋体" w:hAnsi="宋体"/>
                <w:szCs w:val="21"/>
              </w:rPr>
            </w:pPr>
            <w:r w:rsidRPr="00DB4CC9">
              <w:rPr>
                <w:rFonts w:hint="eastAsia"/>
                <w:szCs w:val="21"/>
              </w:rPr>
              <w:t>反射角</w:t>
            </w:r>
            <w:r w:rsidR="00E85B32">
              <w:rPr>
                <w:position w:val="-12"/>
                <w:sz w:val="24"/>
              </w:rPr>
              <w:object w:dxaOrig="700" w:dyaOrig="360" w14:anchorId="7F81E271">
                <v:shape id="_x0000_i1061" type="#_x0000_t75" style="width:35.1pt;height:18.15pt" o:ole="">
                  <v:imagedata r:id="rId90" o:title=""/>
                </v:shape>
                <o:OLEObject Type="Embed" ProgID="Equation.DSMT4" ShapeID="_x0000_i1061" DrawAspect="Content" ObjectID="_1730098537" r:id="rId91"/>
              </w:object>
            </w:r>
          </w:p>
        </w:tc>
        <w:tc>
          <w:tcPr>
            <w:tcW w:w="850" w:type="dxa"/>
            <w:gridSpan w:val="2"/>
            <w:vAlign w:val="center"/>
          </w:tcPr>
          <w:p w14:paraId="6D343402" w14:textId="2C0D3FA6" w:rsidR="00765271" w:rsidRDefault="00000000">
            <w:pPr>
              <w:ind w:rightChars="-50" w:right="-105"/>
              <w:jc w:val="center"/>
              <w:rPr>
                <w:rFonts w:ascii="宋体" w:hAnsi="宋体"/>
                <w:szCs w:val="21"/>
              </w:rPr>
            </w:pPr>
            <w:r>
              <w:rPr>
                <w:rFonts w:ascii="宋体" w:hAnsi="宋体" w:hint="eastAsia"/>
                <w:szCs w:val="21"/>
              </w:rPr>
              <w:t>标准值</w:t>
            </w:r>
            <w:r w:rsidR="00E85B32">
              <w:rPr>
                <w:rFonts w:ascii="宋体" w:hAnsi="宋体"/>
                <w:position w:val="-12"/>
                <w:szCs w:val="21"/>
              </w:rPr>
              <w:object w:dxaOrig="300" w:dyaOrig="360" w14:anchorId="34D913BE">
                <v:shape id="_x0000_i1062" type="#_x0000_t75" style="width:15.15pt;height:18.15pt" o:ole="">
                  <v:imagedata r:id="rId92" o:title=""/>
                </v:shape>
                <o:OLEObject Type="Embed" ProgID="Equation.DSMT4" ShapeID="_x0000_i1062" DrawAspect="Content" ObjectID="_1730098538" r:id="rId93"/>
              </w:object>
            </w:r>
          </w:p>
        </w:tc>
        <w:tc>
          <w:tcPr>
            <w:tcW w:w="850" w:type="dxa"/>
            <w:gridSpan w:val="2"/>
            <w:vAlign w:val="center"/>
          </w:tcPr>
          <w:p w14:paraId="06BC1F8D" w14:textId="77777777" w:rsidR="00765271" w:rsidRDefault="00000000">
            <w:pPr>
              <w:jc w:val="center"/>
              <w:rPr>
                <w:rFonts w:ascii="宋体" w:hAnsi="宋体"/>
                <w:szCs w:val="21"/>
              </w:rPr>
            </w:pPr>
            <w:r>
              <w:rPr>
                <w:rFonts w:ascii="宋体" w:hAnsi="宋体" w:hint="eastAsia"/>
                <w:szCs w:val="21"/>
              </w:rPr>
              <w:t>示值</w:t>
            </w:r>
          </w:p>
          <w:p w14:paraId="7A130A35" w14:textId="36837081" w:rsidR="00765271" w:rsidRDefault="00E85B32">
            <w:pPr>
              <w:jc w:val="center"/>
              <w:rPr>
                <w:rFonts w:ascii="宋体" w:hAnsi="宋体"/>
                <w:szCs w:val="21"/>
              </w:rPr>
            </w:pPr>
            <w:r>
              <w:rPr>
                <w:rFonts w:ascii="宋体" w:hAnsi="宋体"/>
                <w:position w:val="-12"/>
                <w:szCs w:val="21"/>
              </w:rPr>
              <w:object w:dxaOrig="380" w:dyaOrig="360" w14:anchorId="06D74242">
                <v:shape id="_x0000_i1063" type="#_x0000_t75" style="width:18.75pt;height:18.15pt" o:ole="">
                  <v:imagedata r:id="rId94" o:title=""/>
                </v:shape>
                <o:OLEObject Type="Embed" ProgID="Equation.DSMT4" ShapeID="_x0000_i1063" DrawAspect="Content" ObjectID="_1730098539" r:id="rId95"/>
              </w:object>
            </w:r>
          </w:p>
        </w:tc>
        <w:tc>
          <w:tcPr>
            <w:tcW w:w="851" w:type="dxa"/>
            <w:gridSpan w:val="2"/>
            <w:vAlign w:val="center"/>
          </w:tcPr>
          <w:p w14:paraId="477B96FA" w14:textId="77777777" w:rsidR="00765271" w:rsidRDefault="00000000">
            <w:pPr>
              <w:jc w:val="center"/>
              <w:rPr>
                <w:rFonts w:ascii="宋体" w:hAnsi="宋体"/>
                <w:szCs w:val="21"/>
              </w:rPr>
            </w:pPr>
            <w:r>
              <w:rPr>
                <w:rFonts w:ascii="宋体" w:hAnsi="宋体" w:hint="eastAsia"/>
                <w:szCs w:val="21"/>
              </w:rPr>
              <w:t>平均值</w:t>
            </w:r>
          </w:p>
          <w:p w14:paraId="6B5BDB3F" w14:textId="0188C14C" w:rsidR="00765271" w:rsidRDefault="00E85B32">
            <w:pPr>
              <w:jc w:val="center"/>
              <w:rPr>
                <w:rFonts w:ascii="宋体" w:hAnsi="宋体"/>
                <w:szCs w:val="21"/>
              </w:rPr>
            </w:pPr>
            <w:r>
              <w:rPr>
                <w:rFonts w:ascii="宋体" w:hAnsi="宋体"/>
                <w:position w:val="-12"/>
                <w:szCs w:val="21"/>
              </w:rPr>
              <w:object w:dxaOrig="340" w:dyaOrig="400" w14:anchorId="0B15967A">
                <v:shape id="_x0000_i1064" type="#_x0000_t75" style="width:16.95pt;height:19.95pt" o:ole="">
                  <v:imagedata r:id="rId96" o:title=""/>
                </v:shape>
                <o:OLEObject Type="Embed" ProgID="Equation.DSMT4" ShapeID="_x0000_i1064" DrawAspect="Content" ObjectID="_1730098540" r:id="rId97"/>
              </w:object>
            </w:r>
          </w:p>
        </w:tc>
        <w:tc>
          <w:tcPr>
            <w:tcW w:w="1100" w:type="dxa"/>
            <w:vAlign w:val="center"/>
          </w:tcPr>
          <w:p w14:paraId="3DF6E557" w14:textId="77777777" w:rsidR="00765271" w:rsidRDefault="00000000">
            <w:pPr>
              <w:jc w:val="center"/>
              <w:rPr>
                <w:rFonts w:ascii="宋体" w:hAnsi="宋体"/>
                <w:szCs w:val="21"/>
              </w:rPr>
            </w:pPr>
            <w:r>
              <w:rPr>
                <w:rFonts w:ascii="宋体" w:hAnsi="宋体" w:hint="eastAsia"/>
                <w:szCs w:val="21"/>
              </w:rPr>
              <w:t>示值误差</w:t>
            </w:r>
          </w:p>
          <w:p w14:paraId="43C91259" w14:textId="01A3B395" w:rsidR="00765271" w:rsidRDefault="00E85B32">
            <w:pPr>
              <w:jc w:val="center"/>
              <w:rPr>
                <w:rFonts w:ascii="宋体" w:hAnsi="宋体"/>
                <w:sz w:val="15"/>
                <w:szCs w:val="15"/>
              </w:rPr>
            </w:pPr>
            <w:r>
              <w:rPr>
                <w:rFonts w:ascii="宋体" w:hAnsi="宋体"/>
                <w:position w:val="-12"/>
                <w:sz w:val="15"/>
                <w:szCs w:val="15"/>
              </w:rPr>
              <w:object w:dxaOrig="780" w:dyaOrig="400" w14:anchorId="563A7826">
                <v:shape id="_x0000_i1065" type="#_x0000_t75" style="width:38.7pt;height:19.95pt" o:ole="">
                  <v:imagedata r:id="rId98" o:title=""/>
                </v:shape>
                <o:OLEObject Type="Embed" ProgID="Equation.DSMT4" ShapeID="_x0000_i1065" DrawAspect="Content" ObjectID="_1730098541" r:id="rId99"/>
              </w:object>
            </w:r>
          </w:p>
        </w:tc>
      </w:tr>
      <w:tr w:rsidR="00765271" w14:paraId="28B239F3" w14:textId="77777777" w:rsidTr="00C47D8D">
        <w:trPr>
          <w:trHeight w:val="165"/>
        </w:trPr>
        <w:tc>
          <w:tcPr>
            <w:tcW w:w="733" w:type="dxa"/>
            <w:vMerge w:val="restart"/>
            <w:vAlign w:val="center"/>
          </w:tcPr>
          <w:p w14:paraId="6E282F71" w14:textId="77777777" w:rsidR="00765271" w:rsidRPr="00E66876" w:rsidRDefault="00000000" w:rsidP="00E66876">
            <w:pPr>
              <w:jc w:val="center"/>
              <w:rPr>
                <w:sz w:val="24"/>
              </w:rPr>
            </w:pPr>
            <w:r w:rsidRPr="00E66876">
              <w:rPr>
                <w:sz w:val="24"/>
              </w:rPr>
              <w:t>350</w:t>
            </w:r>
          </w:p>
        </w:tc>
        <w:tc>
          <w:tcPr>
            <w:tcW w:w="963" w:type="dxa"/>
            <w:gridSpan w:val="2"/>
            <w:vMerge w:val="restart"/>
            <w:vAlign w:val="center"/>
          </w:tcPr>
          <w:p w14:paraId="16B0EC27" w14:textId="77777777" w:rsidR="00765271" w:rsidRDefault="00765271">
            <w:pPr>
              <w:rPr>
                <w:rFonts w:ascii="宋体" w:hAnsi="宋体"/>
                <w:sz w:val="24"/>
              </w:rPr>
            </w:pPr>
          </w:p>
        </w:tc>
        <w:tc>
          <w:tcPr>
            <w:tcW w:w="957" w:type="dxa"/>
            <w:gridSpan w:val="4"/>
            <w:vAlign w:val="center"/>
          </w:tcPr>
          <w:p w14:paraId="1C604F70" w14:textId="77777777" w:rsidR="00765271" w:rsidRDefault="00765271">
            <w:pPr>
              <w:rPr>
                <w:rFonts w:ascii="宋体" w:hAnsi="宋体"/>
                <w:sz w:val="24"/>
              </w:rPr>
            </w:pPr>
          </w:p>
        </w:tc>
        <w:tc>
          <w:tcPr>
            <w:tcW w:w="886" w:type="dxa"/>
            <w:vMerge w:val="restart"/>
            <w:vAlign w:val="center"/>
          </w:tcPr>
          <w:p w14:paraId="35D4492A" w14:textId="77777777" w:rsidR="00765271" w:rsidRDefault="00765271">
            <w:pPr>
              <w:rPr>
                <w:rFonts w:ascii="宋体" w:hAnsi="宋体"/>
                <w:sz w:val="24"/>
              </w:rPr>
            </w:pPr>
          </w:p>
        </w:tc>
        <w:tc>
          <w:tcPr>
            <w:tcW w:w="1132" w:type="dxa"/>
            <w:gridSpan w:val="2"/>
            <w:vMerge w:val="restart"/>
            <w:vAlign w:val="center"/>
          </w:tcPr>
          <w:p w14:paraId="2C07A30E" w14:textId="77777777" w:rsidR="00765271" w:rsidRDefault="00765271">
            <w:pPr>
              <w:rPr>
                <w:rFonts w:ascii="宋体" w:hAnsi="宋体"/>
                <w:sz w:val="24"/>
              </w:rPr>
            </w:pPr>
          </w:p>
        </w:tc>
        <w:tc>
          <w:tcPr>
            <w:tcW w:w="1136" w:type="dxa"/>
            <w:gridSpan w:val="3"/>
            <w:vMerge w:val="restart"/>
            <w:vAlign w:val="center"/>
          </w:tcPr>
          <w:p w14:paraId="3C071EE9" w14:textId="77777777" w:rsidR="00765271" w:rsidRDefault="00000000">
            <w:pPr>
              <w:rPr>
                <w:szCs w:val="21"/>
              </w:rPr>
            </w:pPr>
            <w:r>
              <w:rPr>
                <w:szCs w:val="21"/>
              </w:rPr>
              <w:t>(75°,0)</w:t>
            </w:r>
          </w:p>
        </w:tc>
        <w:tc>
          <w:tcPr>
            <w:tcW w:w="850" w:type="dxa"/>
            <w:gridSpan w:val="2"/>
            <w:vMerge w:val="restart"/>
            <w:vAlign w:val="center"/>
          </w:tcPr>
          <w:p w14:paraId="7839ADC7" w14:textId="77777777" w:rsidR="00765271" w:rsidRDefault="00765271">
            <w:pPr>
              <w:rPr>
                <w:rFonts w:ascii="宋体" w:hAnsi="宋体"/>
                <w:sz w:val="24"/>
              </w:rPr>
            </w:pPr>
          </w:p>
        </w:tc>
        <w:tc>
          <w:tcPr>
            <w:tcW w:w="850" w:type="dxa"/>
            <w:gridSpan w:val="2"/>
            <w:vAlign w:val="center"/>
          </w:tcPr>
          <w:p w14:paraId="57CCA307" w14:textId="77777777" w:rsidR="00765271" w:rsidRDefault="00765271">
            <w:pPr>
              <w:rPr>
                <w:rFonts w:ascii="宋体" w:hAnsi="宋体"/>
                <w:sz w:val="24"/>
              </w:rPr>
            </w:pPr>
          </w:p>
        </w:tc>
        <w:tc>
          <w:tcPr>
            <w:tcW w:w="851" w:type="dxa"/>
            <w:gridSpan w:val="2"/>
            <w:vMerge w:val="restart"/>
            <w:vAlign w:val="center"/>
          </w:tcPr>
          <w:p w14:paraId="60972792" w14:textId="77777777" w:rsidR="00765271" w:rsidRDefault="00765271">
            <w:pPr>
              <w:rPr>
                <w:rFonts w:ascii="宋体" w:hAnsi="宋体"/>
                <w:sz w:val="24"/>
              </w:rPr>
            </w:pPr>
          </w:p>
        </w:tc>
        <w:tc>
          <w:tcPr>
            <w:tcW w:w="1100" w:type="dxa"/>
            <w:vMerge w:val="restart"/>
            <w:vAlign w:val="center"/>
          </w:tcPr>
          <w:p w14:paraId="21D5F8B0" w14:textId="77777777" w:rsidR="00765271" w:rsidRDefault="00765271">
            <w:pPr>
              <w:rPr>
                <w:rFonts w:ascii="宋体" w:hAnsi="宋体"/>
                <w:sz w:val="24"/>
              </w:rPr>
            </w:pPr>
          </w:p>
        </w:tc>
      </w:tr>
      <w:tr w:rsidR="00765271" w14:paraId="43597739" w14:textId="77777777" w:rsidTr="00C47D8D">
        <w:trPr>
          <w:trHeight w:val="165"/>
        </w:trPr>
        <w:tc>
          <w:tcPr>
            <w:tcW w:w="733" w:type="dxa"/>
            <w:vMerge/>
            <w:vAlign w:val="center"/>
          </w:tcPr>
          <w:p w14:paraId="5865FA17" w14:textId="77777777" w:rsidR="00765271" w:rsidRPr="00E66876" w:rsidRDefault="00765271" w:rsidP="00E66876">
            <w:pPr>
              <w:jc w:val="center"/>
              <w:rPr>
                <w:sz w:val="24"/>
              </w:rPr>
            </w:pPr>
          </w:p>
        </w:tc>
        <w:tc>
          <w:tcPr>
            <w:tcW w:w="963" w:type="dxa"/>
            <w:gridSpan w:val="2"/>
            <w:vMerge/>
            <w:vAlign w:val="center"/>
          </w:tcPr>
          <w:p w14:paraId="5B3823E3" w14:textId="77777777" w:rsidR="00765271" w:rsidRDefault="00765271">
            <w:pPr>
              <w:rPr>
                <w:rFonts w:ascii="宋体" w:hAnsi="宋体"/>
                <w:sz w:val="24"/>
              </w:rPr>
            </w:pPr>
          </w:p>
        </w:tc>
        <w:tc>
          <w:tcPr>
            <w:tcW w:w="957" w:type="dxa"/>
            <w:gridSpan w:val="4"/>
            <w:vAlign w:val="center"/>
          </w:tcPr>
          <w:p w14:paraId="13C5AC03" w14:textId="77777777" w:rsidR="00765271" w:rsidRDefault="00765271">
            <w:pPr>
              <w:rPr>
                <w:rFonts w:ascii="宋体" w:hAnsi="宋体"/>
                <w:sz w:val="24"/>
              </w:rPr>
            </w:pPr>
          </w:p>
        </w:tc>
        <w:tc>
          <w:tcPr>
            <w:tcW w:w="886" w:type="dxa"/>
            <w:vMerge/>
            <w:vAlign w:val="center"/>
          </w:tcPr>
          <w:p w14:paraId="21649BD3" w14:textId="77777777" w:rsidR="00765271" w:rsidRDefault="00765271">
            <w:pPr>
              <w:rPr>
                <w:rFonts w:ascii="宋体" w:hAnsi="宋体"/>
                <w:sz w:val="24"/>
              </w:rPr>
            </w:pPr>
          </w:p>
        </w:tc>
        <w:tc>
          <w:tcPr>
            <w:tcW w:w="1132" w:type="dxa"/>
            <w:gridSpan w:val="2"/>
            <w:vMerge/>
            <w:vAlign w:val="center"/>
          </w:tcPr>
          <w:p w14:paraId="2BBAB1FD" w14:textId="77777777" w:rsidR="00765271" w:rsidRDefault="00765271">
            <w:pPr>
              <w:rPr>
                <w:rFonts w:ascii="宋体" w:hAnsi="宋体"/>
                <w:sz w:val="24"/>
              </w:rPr>
            </w:pPr>
          </w:p>
        </w:tc>
        <w:tc>
          <w:tcPr>
            <w:tcW w:w="1136" w:type="dxa"/>
            <w:gridSpan w:val="3"/>
            <w:vMerge/>
            <w:vAlign w:val="center"/>
          </w:tcPr>
          <w:p w14:paraId="344B0390" w14:textId="77777777" w:rsidR="00765271" w:rsidRDefault="00765271">
            <w:pPr>
              <w:rPr>
                <w:sz w:val="24"/>
              </w:rPr>
            </w:pPr>
          </w:p>
        </w:tc>
        <w:tc>
          <w:tcPr>
            <w:tcW w:w="850" w:type="dxa"/>
            <w:gridSpan w:val="2"/>
            <w:vMerge/>
            <w:vAlign w:val="center"/>
          </w:tcPr>
          <w:p w14:paraId="3CD47E2F" w14:textId="77777777" w:rsidR="00765271" w:rsidRDefault="00765271">
            <w:pPr>
              <w:rPr>
                <w:rFonts w:ascii="宋体" w:hAnsi="宋体"/>
                <w:sz w:val="24"/>
              </w:rPr>
            </w:pPr>
          </w:p>
        </w:tc>
        <w:tc>
          <w:tcPr>
            <w:tcW w:w="850" w:type="dxa"/>
            <w:gridSpan w:val="2"/>
            <w:vAlign w:val="center"/>
          </w:tcPr>
          <w:p w14:paraId="3EF9A6DE" w14:textId="77777777" w:rsidR="00765271" w:rsidRDefault="00765271">
            <w:pPr>
              <w:rPr>
                <w:rFonts w:ascii="宋体" w:hAnsi="宋体"/>
                <w:sz w:val="24"/>
              </w:rPr>
            </w:pPr>
          </w:p>
        </w:tc>
        <w:tc>
          <w:tcPr>
            <w:tcW w:w="851" w:type="dxa"/>
            <w:gridSpan w:val="2"/>
            <w:vMerge/>
            <w:vAlign w:val="center"/>
          </w:tcPr>
          <w:p w14:paraId="0A836BAB" w14:textId="77777777" w:rsidR="00765271" w:rsidRDefault="00765271">
            <w:pPr>
              <w:rPr>
                <w:rFonts w:ascii="宋体" w:hAnsi="宋体"/>
                <w:sz w:val="24"/>
              </w:rPr>
            </w:pPr>
          </w:p>
        </w:tc>
        <w:tc>
          <w:tcPr>
            <w:tcW w:w="1100" w:type="dxa"/>
            <w:vMerge/>
            <w:vAlign w:val="center"/>
          </w:tcPr>
          <w:p w14:paraId="6EC62A81" w14:textId="77777777" w:rsidR="00765271" w:rsidRDefault="00765271">
            <w:pPr>
              <w:rPr>
                <w:rFonts w:ascii="宋体" w:hAnsi="宋体"/>
                <w:sz w:val="24"/>
              </w:rPr>
            </w:pPr>
          </w:p>
        </w:tc>
      </w:tr>
      <w:tr w:rsidR="00765271" w14:paraId="3A954E22" w14:textId="77777777" w:rsidTr="00C47D8D">
        <w:trPr>
          <w:trHeight w:val="165"/>
        </w:trPr>
        <w:tc>
          <w:tcPr>
            <w:tcW w:w="733" w:type="dxa"/>
            <w:vMerge/>
            <w:vAlign w:val="center"/>
          </w:tcPr>
          <w:p w14:paraId="5A3F8FF6" w14:textId="77777777" w:rsidR="00765271" w:rsidRPr="00E66876" w:rsidRDefault="00765271" w:rsidP="00E66876">
            <w:pPr>
              <w:jc w:val="center"/>
              <w:rPr>
                <w:sz w:val="24"/>
              </w:rPr>
            </w:pPr>
          </w:p>
        </w:tc>
        <w:tc>
          <w:tcPr>
            <w:tcW w:w="963" w:type="dxa"/>
            <w:gridSpan w:val="2"/>
            <w:vMerge/>
            <w:vAlign w:val="center"/>
          </w:tcPr>
          <w:p w14:paraId="5382AA6E" w14:textId="77777777" w:rsidR="00765271" w:rsidRDefault="00765271">
            <w:pPr>
              <w:rPr>
                <w:rFonts w:ascii="宋体" w:hAnsi="宋体"/>
                <w:sz w:val="24"/>
              </w:rPr>
            </w:pPr>
          </w:p>
        </w:tc>
        <w:tc>
          <w:tcPr>
            <w:tcW w:w="957" w:type="dxa"/>
            <w:gridSpan w:val="4"/>
            <w:vAlign w:val="center"/>
          </w:tcPr>
          <w:p w14:paraId="56D12489" w14:textId="77777777" w:rsidR="00765271" w:rsidRDefault="00765271">
            <w:pPr>
              <w:rPr>
                <w:rFonts w:ascii="宋体" w:hAnsi="宋体"/>
                <w:sz w:val="24"/>
              </w:rPr>
            </w:pPr>
          </w:p>
        </w:tc>
        <w:tc>
          <w:tcPr>
            <w:tcW w:w="886" w:type="dxa"/>
            <w:vMerge/>
            <w:vAlign w:val="center"/>
          </w:tcPr>
          <w:p w14:paraId="30738F29" w14:textId="77777777" w:rsidR="00765271" w:rsidRDefault="00765271">
            <w:pPr>
              <w:rPr>
                <w:rFonts w:ascii="宋体" w:hAnsi="宋体"/>
                <w:sz w:val="24"/>
              </w:rPr>
            </w:pPr>
          </w:p>
        </w:tc>
        <w:tc>
          <w:tcPr>
            <w:tcW w:w="1132" w:type="dxa"/>
            <w:gridSpan w:val="2"/>
            <w:vMerge/>
            <w:vAlign w:val="center"/>
          </w:tcPr>
          <w:p w14:paraId="5C47E73E" w14:textId="77777777" w:rsidR="00765271" w:rsidRDefault="00765271">
            <w:pPr>
              <w:rPr>
                <w:rFonts w:ascii="宋体" w:hAnsi="宋体"/>
                <w:sz w:val="24"/>
              </w:rPr>
            </w:pPr>
          </w:p>
        </w:tc>
        <w:tc>
          <w:tcPr>
            <w:tcW w:w="1136" w:type="dxa"/>
            <w:gridSpan w:val="3"/>
            <w:vMerge/>
            <w:vAlign w:val="center"/>
          </w:tcPr>
          <w:p w14:paraId="4D7F1D13" w14:textId="77777777" w:rsidR="00765271" w:rsidRDefault="00765271">
            <w:pPr>
              <w:rPr>
                <w:sz w:val="24"/>
              </w:rPr>
            </w:pPr>
          </w:p>
        </w:tc>
        <w:tc>
          <w:tcPr>
            <w:tcW w:w="850" w:type="dxa"/>
            <w:gridSpan w:val="2"/>
            <w:vMerge/>
            <w:vAlign w:val="center"/>
          </w:tcPr>
          <w:p w14:paraId="208B3CCB" w14:textId="77777777" w:rsidR="00765271" w:rsidRDefault="00765271">
            <w:pPr>
              <w:rPr>
                <w:rFonts w:ascii="宋体" w:hAnsi="宋体"/>
                <w:sz w:val="24"/>
              </w:rPr>
            </w:pPr>
          </w:p>
        </w:tc>
        <w:tc>
          <w:tcPr>
            <w:tcW w:w="850" w:type="dxa"/>
            <w:gridSpan w:val="2"/>
            <w:vAlign w:val="center"/>
          </w:tcPr>
          <w:p w14:paraId="18A7F7E3" w14:textId="77777777" w:rsidR="00765271" w:rsidRDefault="00765271">
            <w:pPr>
              <w:rPr>
                <w:rFonts w:ascii="宋体" w:hAnsi="宋体"/>
                <w:sz w:val="24"/>
              </w:rPr>
            </w:pPr>
          </w:p>
        </w:tc>
        <w:tc>
          <w:tcPr>
            <w:tcW w:w="851" w:type="dxa"/>
            <w:gridSpan w:val="2"/>
            <w:vMerge/>
            <w:vAlign w:val="center"/>
          </w:tcPr>
          <w:p w14:paraId="7EDD8585" w14:textId="77777777" w:rsidR="00765271" w:rsidRDefault="00765271">
            <w:pPr>
              <w:rPr>
                <w:rFonts w:ascii="宋体" w:hAnsi="宋体"/>
                <w:sz w:val="24"/>
              </w:rPr>
            </w:pPr>
          </w:p>
        </w:tc>
        <w:tc>
          <w:tcPr>
            <w:tcW w:w="1100" w:type="dxa"/>
            <w:vMerge/>
            <w:vAlign w:val="center"/>
          </w:tcPr>
          <w:p w14:paraId="13583927" w14:textId="77777777" w:rsidR="00765271" w:rsidRDefault="00765271">
            <w:pPr>
              <w:rPr>
                <w:rFonts w:ascii="宋体" w:hAnsi="宋体"/>
                <w:sz w:val="24"/>
              </w:rPr>
            </w:pPr>
          </w:p>
        </w:tc>
      </w:tr>
      <w:tr w:rsidR="00765271" w14:paraId="3BA9B633" w14:textId="77777777" w:rsidTr="00C47D8D">
        <w:trPr>
          <w:trHeight w:val="165"/>
        </w:trPr>
        <w:tc>
          <w:tcPr>
            <w:tcW w:w="733" w:type="dxa"/>
            <w:vMerge w:val="restart"/>
            <w:vAlign w:val="center"/>
          </w:tcPr>
          <w:p w14:paraId="0CE33457" w14:textId="77777777" w:rsidR="00765271" w:rsidRPr="00E66876" w:rsidRDefault="00000000" w:rsidP="00E66876">
            <w:pPr>
              <w:jc w:val="center"/>
              <w:rPr>
                <w:sz w:val="24"/>
              </w:rPr>
            </w:pPr>
            <w:r w:rsidRPr="00E66876">
              <w:rPr>
                <w:sz w:val="24"/>
              </w:rPr>
              <w:t>550</w:t>
            </w:r>
          </w:p>
        </w:tc>
        <w:tc>
          <w:tcPr>
            <w:tcW w:w="963" w:type="dxa"/>
            <w:gridSpan w:val="2"/>
            <w:vMerge w:val="restart"/>
            <w:vAlign w:val="center"/>
          </w:tcPr>
          <w:p w14:paraId="035B93BF" w14:textId="77777777" w:rsidR="00765271" w:rsidRDefault="00765271">
            <w:pPr>
              <w:rPr>
                <w:rFonts w:ascii="宋体" w:hAnsi="宋体"/>
                <w:sz w:val="24"/>
              </w:rPr>
            </w:pPr>
          </w:p>
        </w:tc>
        <w:tc>
          <w:tcPr>
            <w:tcW w:w="957" w:type="dxa"/>
            <w:gridSpan w:val="4"/>
            <w:vAlign w:val="center"/>
          </w:tcPr>
          <w:p w14:paraId="6B3FCB52" w14:textId="77777777" w:rsidR="00765271" w:rsidRDefault="00765271">
            <w:pPr>
              <w:rPr>
                <w:rFonts w:ascii="宋体" w:hAnsi="宋体"/>
                <w:sz w:val="24"/>
              </w:rPr>
            </w:pPr>
          </w:p>
        </w:tc>
        <w:tc>
          <w:tcPr>
            <w:tcW w:w="886" w:type="dxa"/>
            <w:vMerge w:val="restart"/>
            <w:vAlign w:val="center"/>
          </w:tcPr>
          <w:p w14:paraId="0967E6D4" w14:textId="77777777" w:rsidR="00765271" w:rsidRDefault="00765271">
            <w:pPr>
              <w:rPr>
                <w:rFonts w:ascii="宋体" w:hAnsi="宋体"/>
                <w:sz w:val="24"/>
              </w:rPr>
            </w:pPr>
          </w:p>
        </w:tc>
        <w:tc>
          <w:tcPr>
            <w:tcW w:w="1132" w:type="dxa"/>
            <w:gridSpan w:val="2"/>
            <w:vMerge w:val="restart"/>
            <w:vAlign w:val="center"/>
          </w:tcPr>
          <w:p w14:paraId="720F04FD" w14:textId="77777777" w:rsidR="00765271" w:rsidRDefault="00765271">
            <w:pPr>
              <w:rPr>
                <w:rFonts w:ascii="宋体" w:hAnsi="宋体"/>
                <w:sz w:val="24"/>
              </w:rPr>
            </w:pPr>
          </w:p>
        </w:tc>
        <w:tc>
          <w:tcPr>
            <w:tcW w:w="1136" w:type="dxa"/>
            <w:gridSpan w:val="3"/>
            <w:vMerge w:val="restart"/>
            <w:vAlign w:val="center"/>
          </w:tcPr>
          <w:p w14:paraId="453F6408" w14:textId="77777777" w:rsidR="00765271" w:rsidRDefault="00000000">
            <w:pPr>
              <w:rPr>
                <w:szCs w:val="21"/>
              </w:rPr>
            </w:pPr>
            <w:r>
              <w:rPr>
                <w:szCs w:val="21"/>
              </w:rPr>
              <w:t>(45°,0)</w:t>
            </w:r>
          </w:p>
        </w:tc>
        <w:tc>
          <w:tcPr>
            <w:tcW w:w="850" w:type="dxa"/>
            <w:gridSpan w:val="2"/>
            <w:vMerge w:val="restart"/>
            <w:vAlign w:val="center"/>
          </w:tcPr>
          <w:p w14:paraId="2BED6624" w14:textId="77777777" w:rsidR="00765271" w:rsidRDefault="00765271">
            <w:pPr>
              <w:rPr>
                <w:rFonts w:ascii="宋体" w:hAnsi="宋体"/>
                <w:sz w:val="24"/>
              </w:rPr>
            </w:pPr>
          </w:p>
        </w:tc>
        <w:tc>
          <w:tcPr>
            <w:tcW w:w="850" w:type="dxa"/>
            <w:gridSpan w:val="2"/>
            <w:vAlign w:val="center"/>
          </w:tcPr>
          <w:p w14:paraId="4D7447BF" w14:textId="77777777" w:rsidR="00765271" w:rsidRDefault="00765271">
            <w:pPr>
              <w:rPr>
                <w:rFonts w:ascii="宋体" w:hAnsi="宋体"/>
                <w:sz w:val="24"/>
              </w:rPr>
            </w:pPr>
          </w:p>
        </w:tc>
        <w:tc>
          <w:tcPr>
            <w:tcW w:w="851" w:type="dxa"/>
            <w:gridSpan w:val="2"/>
            <w:vMerge w:val="restart"/>
            <w:vAlign w:val="center"/>
          </w:tcPr>
          <w:p w14:paraId="00F14DF8" w14:textId="77777777" w:rsidR="00765271" w:rsidRDefault="00765271">
            <w:pPr>
              <w:rPr>
                <w:rFonts w:ascii="宋体" w:hAnsi="宋体"/>
                <w:sz w:val="24"/>
              </w:rPr>
            </w:pPr>
          </w:p>
        </w:tc>
        <w:tc>
          <w:tcPr>
            <w:tcW w:w="1100" w:type="dxa"/>
            <w:vMerge w:val="restart"/>
            <w:vAlign w:val="center"/>
          </w:tcPr>
          <w:p w14:paraId="4448E5EE" w14:textId="77777777" w:rsidR="00765271" w:rsidRDefault="00765271">
            <w:pPr>
              <w:rPr>
                <w:rFonts w:ascii="宋体" w:hAnsi="宋体"/>
                <w:sz w:val="24"/>
              </w:rPr>
            </w:pPr>
          </w:p>
        </w:tc>
      </w:tr>
      <w:tr w:rsidR="00765271" w14:paraId="34F34EC8" w14:textId="77777777" w:rsidTr="00C47D8D">
        <w:trPr>
          <w:trHeight w:val="165"/>
        </w:trPr>
        <w:tc>
          <w:tcPr>
            <w:tcW w:w="733" w:type="dxa"/>
            <w:vMerge/>
            <w:vAlign w:val="center"/>
          </w:tcPr>
          <w:p w14:paraId="78BFA68E" w14:textId="77777777" w:rsidR="00765271" w:rsidRPr="00E66876" w:rsidRDefault="00765271" w:rsidP="00E66876">
            <w:pPr>
              <w:jc w:val="center"/>
              <w:rPr>
                <w:sz w:val="24"/>
              </w:rPr>
            </w:pPr>
          </w:p>
        </w:tc>
        <w:tc>
          <w:tcPr>
            <w:tcW w:w="963" w:type="dxa"/>
            <w:gridSpan w:val="2"/>
            <w:vMerge/>
            <w:vAlign w:val="center"/>
          </w:tcPr>
          <w:p w14:paraId="6B65823B" w14:textId="77777777" w:rsidR="00765271" w:rsidRDefault="00765271">
            <w:pPr>
              <w:rPr>
                <w:rFonts w:ascii="宋体" w:hAnsi="宋体"/>
                <w:sz w:val="24"/>
              </w:rPr>
            </w:pPr>
          </w:p>
        </w:tc>
        <w:tc>
          <w:tcPr>
            <w:tcW w:w="957" w:type="dxa"/>
            <w:gridSpan w:val="4"/>
            <w:vAlign w:val="center"/>
          </w:tcPr>
          <w:p w14:paraId="3041F9F6" w14:textId="77777777" w:rsidR="00765271" w:rsidRDefault="00765271">
            <w:pPr>
              <w:rPr>
                <w:rFonts w:ascii="宋体" w:hAnsi="宋体"/>
                <w:sz w:val="24"/>
              </w:rPr>
            </w:pPr>
          </w:p>
        </w:tc>
        <w:tc>
          <w:tcPr>
            <w:tcW w:w="886" w:type="dxa"/>
            <w:vMerge/>
            <w:vAlign w:val="center"/>
          </w:tcPr>
          <w:p w14:paraId="6E1F14D3" w14:textId="77777777" w:rsidR="00765271" w:rsidRDefault="00765271">
            <w:pPr>
              <w:rPr>
                <w:rFonts w:ascii="宋体" w:hAnsi="宋体"/>
                <w:sz w:val="24"/>
              </w:rPr>
            </w:pPr>
          </w:p>
        </w:tc>
        <w:tc>
          <w:tcPr>
            <w:tcW w:w="1132" w:type="dxa"/>
            <w:gridSpan w:val="2"/>
            <w:vMerge/>
            <w:vAlign w:val="center"/>
          </w:tcPr>
          <w:p w14:paraId="396EE747" w14:textId="77777777" w:rsidR="00765271" w:rsidRDefault="00765271">
            <w:pPr>
              <w:rPr>
                <w:rFonts w:ascii="宋体" w:hAnsi="宋体"/>
                <w:sz w:val="24"/>
              </w:rPr>
            </w:pPr>
          </w:p>
        </w:tc>
        <w:tc>
          <w:tcPr>
            <w:tcW w:w="1136" w:type="dxa"/>
            <w:gridSpan w:val="3"/>
            <w:vMerge/>
            <w:vAlign w:val="center"/>
          </w:tcPr>
          <w:p w14:paraId="6EAB55BF" w14:textId="77777777" w:rsidR="00765271" w:rsidRDefault="00765271">
            <w:pPr>
              <w:rPr>
                <w:sz w:val="24"/>
              </w:rPr>
            </w:pPr>
          </w:p>
        </w:tc>
        <w:tc>
          <w:tcPr>
            <w:tcW w:w="850" w:type="dxa"/>
            <w:gridSpan w:val="2"/>
            <w:vMerge/>
            <w:vAlign w:val="center"/>
          </w:tcPr>
          <w:p w14:paraId="3E05811D" w14:textId="77777777" w:rsidR="00765271" w:rsidRDefault="00765271">
            <w:pPr>
              <w:rPr>
                <w:rFonts w:ascii="宋体" w:hAnsi="宋体"/>
                <w:sz w:val="24"/>
              </w:rPr>
            </w:pPr>
          </w:p>
        </w:tc>
        <w:tc>
          <w:tcPr>
            <w:tcW w:w="850" w:type="dxa"/>
            <w:gridSpan w:val="2"/>
            <w:vAlign w:val="center"/>
          </w:tcPr>
          <w:p w14:paraId="743711C5" w14:textId="77777777" w:rsidR="00765271" w:rsidRDefault="00765271">
            <w:pPr>
              <w:rPr>
                <w:rFonts w:ascii="宋体" w:hAnsi="宋体"/>
                <w:sz w:val="24"/>
              </w:rPr>
            </w:pPr>
          </w:p>
        </w:tc>
        <w:tc>
          <w:tcPr>
            <w:tcW w:w="851" w:type="dxa"/>
            <w:gridSpan w:val="2"/>
            <w:vMerge/>
            <w:vAlign w:val="center"/>
          </w:tcPr>
          <w:p w14:paraId="7FB1A368" w14:textId="77777777" w:rsidR="00765271" w:rsidRDefault="00765271">
            <w:pPr>
              <w:rPr>
                <w:rFonts w:ascii="宋体" w:hAnsi="宋体"/>
                <w:sz w:val="24"/>
              </w:rPr>
            </w:pPr>
          </w:p>
        </w:tc>
        <w:tc>
          <w:tcPr>
            <w:tcW w:w="1100" w:type="dxa"/>
            <w:vMerge/>
            <w:vAlign w:val="center"/>
          </w:tcPr>
          <w:p w14:paraId="5CD6BBE6" w14:textId="77777777" w:rsidR="00765271" w:rsidRDefault="00765271">
            <w:pPr>
              <w:rPr>
                <w:rFonts w:ascii="宋体" w:hAnsi="宋体"/>
                <w:sz w:val="24"/>
              </w:rPr>
            </w:pPr>
          </w:p>
        </w:tc>
      </w:tr>
      <w:tr w:rsidR="00765271" w14:paraId="432833A9" w14:textId="77777777" w:rsidTr="00C47D8D">
        <w:trPr>
          <w:trHeight w:val="165"/>
        </w:trPr>
        <w:tc>
          <w:tcPr>
            <w:tcW w:w="733" w:type="dxa"/>
            <w:vMerge/>
            <w:vAlign w:val="center"/>
          </w:tcPr>
          <w:p w14:paraId="75221B88" w14:textId="77777777" w:rsidR="00765271" w:rsidRPr="00E66876" w:rsidRDefault="00765271" w:rsidP="00E66876">
            <w:pPr>
              <w:jc w:val="center"/>
              <w:rPr>
                <w:sz w:val="24"/>
              </w:rPr>
            </w:pPr>
          </w:p>
        </w:tc>
        <w:tc>
          <w:tcPr>
            <w:tcW w:w="963" w:type="dxa"/>
            <w:gridSpan w:val="2"/>
            <w:vMerge/>
            <w:vAlign w:val="center"/>
          </w:tcPr>
          <w:p w14:paraId="3887182F" w14:textId="77777777" w:rsidR="00765271" w:rsidRDefault="00765271">
            <w:pPr>
              <w:rPr>
                <w:rFonts w:ascii="宋体" w:hAnsi="宋体"/>
                <w:sz w:val="24"/>
              </w:rPr>
            </w:pPr>
          </w:p>
        </w:tc>
        <w:tc>
          <w:tcPr>
            <w:tcW w:w="957" w:type="dxa"/>
            <w:gridSpan w:val="4"/>
            <w:vAlign w:val="center"/>
          </w:tcPr>
          <w:p w14:paraId="31B78C94" w14:textId="77777777" w:rsidR="00765271" w:rsidRDefault="00765271">
            <w:pPr>
              <w:rPr>
                <w:rFonts w:ascii="宋体" w:hAnsi="宋体"/>
                <w:sz w:val="24"/>
              </w:rPr>
            </w:pPr>
          </w:p>
        </w:tc>
        <w:tc>
          <w:tcPr>
            <w:tcW w:w="886" w:type="dxa"/>
            <w:vMerge/>
            <w:vAlign w:val="center"/>
          </w:tcPr>
          <w:p w14:paraId="6998EADF" w14:textId="77777777" w:rsidR="00765271" w:rsidRDefault="00765271">
            <w:pPr>
              <w:rPr>
                <w:rFonts w:ascii="宋体" w:hAnsi="宋体"/>
                <w:sz w:val="24"/>
              </w:rPr>
            </w:pPr>
          </w:p>
        </w:tc>
        <w:tc>
          <w:tcPr>
            <w:tcW w:w="1132" w:type="dxa"/>
            <w:gridSpan w:val="2"/>
            <w:vMerge/>
            <w:vAlign w:val="center"/>
          </w:tcPr>
          <w:p w14:paraId="2A775670" w14:textId="77777777" w:rsidR="00765271" w:rsidRDefault="00765271">
            <w:pPr>
              <w:rPr>
                <w:rFonts w:ascii="宋体" w:hAnsi="宋体"/>
                <w:sz w:val="24"/>
              </w:rPr>
            </w:pPr>
          </w:p>
        </w:tc>
        <w:tc>
          <w:tcPr>
            <w:tcW w:w="1136" w:type="dxa"/>
            <w:gridSpan w:val="3"/>
            <w:vMerge/>
            <w:vAlign w:val="center"/>
          </w:tcPr>
          <w:p w14:paraId="3F3BCFF8" w14:textId="77777777" w:rsidR="00765271" w:rsidRDefault="00765271">
            <w:pPr>
              <w:rPr>
                <w:sz w:val="24"/>
              </w:rPr>
            </w:pPr>
          </w:p>
        </w:tc>
        <w:tc>
          <w:tcPr>
            <w:tcW w:w="850" w:type="dxa"/>
            <w:gridSpan w:val="2"/>
            <w:vMerge/>
            <w:vAlign w:val="center"/>
          </w:tcPr>
          <w:p w14:paraId="74A6294B" w14:textId="77777777" w:rsidR="00765271" w:rsidRDefault="00765271">
            <w:pPr>
              <w:rPr>
                <w:rFonts w:ascii="宋体" w:hAnsi="宋体"/>
                <w:sz w:val="24"/>
              </w:rPr>
            </w:pPr>
          </w:p>
        </w:tc>
        <w:tc>
          <w:tcPr>
            <w:tcW w:w="850" w:type="dxa"/>
            <w:gridSpan w:val="2"/>
            <w:vAlign w:val="center"/>
          </w:tcPr>
          <w:p w14:paraId="258B1809" w14:textId="77777777" w:rsidR="00765271" w:rsidRDefault="00765271">
            <w:pPr>
              <w:rPr>
                <w:rFonts w:ascii="宋体" w:hAnsi="宋体"/>
                <w:sz w:val="24"/>
              </w:rPr>
            </w:pPr>
          </w:p>
        </w:tc>
        <w:tc>
          <w:tcPr>
            <w:tcW w:w="851" w:type="dxa"/>
            <w:gridSpan w:val="2"/>
            <w:vMerge/>
            <w:vAlign w:val="center"/>
          </w:tcPr>
          <w:p w14:paraId="6425D96C" w14:textId="77777777" w:rsidR="00765271" w:rsidRDefault="00765271">
            <w:pPr>
              <w:rPr>
                <w:rFonts w:ascii="宋体" w:hAnsi="宋体"/>
                <w:sz w:val="24"/>
              </w:rPr>
            </w:pPr>
          </w:p>
        </w:tc>
        <w:tc>
          <w:tcPr>
            <w:tcW w:w="1100" w:type="dxa"/>
            <w:vMerge/>
            <w:vAlign w:val="center"/>
          </w:tcPr>
          <w:p w14:paraId="1B13015E" w14:textId="77777777" w:rsidR="00765271" w:rsidRDefault="00765271">
            <w:pPr>
              <w:rPr>
                <w:rFonts w:ascii="宋体" w:hAnsi="宋体"/>
                <w:sz w:val="24"/>
              </w:rPr>
            </w:pPr>
          </w:p>
        </w:tc>
      </w:tr>
      <w:tr w:rsidR="00765271" w14:paraId="7EF1F37A" w14:textId="77777777" w:rsidTr="00C47D8D">
        <w:trPr>
          <w:trHeight w:val="165"/>
        </w:trPr>
        <w:tc>
          <w:tcPr>
            <w:tcW w:w="733" w:type="dxa"/>
            <w:vMerge w:val="restart"/>
            <w:vAlign w:val="center"/>
          </w:tcPr>
          <w:p w14:paraId="7852C34B" w14:textId="77777777" w:rsidR="00765271" w:rsidRPr="00E66876" w:rsidRDefault="00000000" w:rsidP="00E66876">
            <w:pPr>
              <w:jc w:val="center"/>
              <w:rPr>
                <w:sz w:val="24"/>
              </w:rPr>
            </w:pPr>
            <w:r w:rsidRPr="00E66876">
              <w:rPr>
                <w:sz w:val="24"/>
              </w:rPr>
              <w:t>900</w:t>
            </w:r>
          </w:p>
        </w:tc>
        <w:tc>
          <w:tcPr>
            <w:tcW w:w="963" w:type="dxa"/>
            <w:gridSpan w:val="2"/>
            <w:vMerge w:val="restart"/>
            <w:vAlign w:val="center"/>
          </w:tcPr>
          <w:p w14:paraId="1A1AF97A" w14:textId="77777777" w:rsidR="00765271" w:rsidRDefault="00765271">
            <w:pPr>
              <w:rPr>
                <w:rFonts w:ascii="宋体" w:hAnsi="宋体"/>
                <w:sz w:val="24"/>
              </w:rPr>
            </w:pPr>
          </w:p>
        </w:tc>
        <w:tc>
          <w:tcPr>
            <w:tcW w:w="957" w:type="dxa"/>
            <w:gridSpan w:val="4"/>
            <w:vAlign w:val="center"/>
          </w:tcPr>
          <w:p w14:paraId="17E18016" w14:textId="77777777" w:rsidR="00765271" w:rsidRDefault="00765271">
            <w:pPr>
              <w:rPr>
                <w:rFonts w:ascii="宋体" w:hAnsi="宋体"/>
                <w:sz w:val="24"/>
              </w:rPr>
            </w:pPr>
          </w:p>
        </w:tc>
        <w:tc>
          <w:tcPr>
            <w:tcW w:w="886" w:type="dxa"/>
            <w:vMerge w:val="restart"/>
            <w:vAlign w:val="center"/>
          </w:tcPr>
          <w:p w14:paraId="40FB7966" w14:textId="77777777" w:rsidR="00765271" w:rsidRDefault="00765271">
            <w:pPr>
              <w:rPr>
                <w:rFonts w:ascii="宋体" w:hAnsi="宋体"/>
                <w:sz w:val="24"/>
              </w:rPr>
            </w:pPr>
          </w:p>
        </w:tc>
        <w:tc>
          <w:tcPr>
            <w:tcW w:w="1132" w:type="dxa"/>
            <w:gridSpan w:val="2"/>
            <w:vMerge w:val="restart"/>
            <w:vAlign w:val="center"/>
          </w:tcPr>
          <w:p w14:paraId="0A6D1ABF" w14:textId="77777777" w:rsidR="00765271" w:rsidRDefault="00765271">
            <w:pPr>
              <w:rPr>
                <w:rFonts w:ascii="宋体" w:hAnsi="宋体"/>
                <w:sz w:val="24"/>
              </w:rPr>
            </w:pPr>
          </w:p>
        </w:tc>
        <w:tc>
          <w:tcPr>
            <w:tcW w:w="1136" w:type="dxa"/>
            <w:gridSpan w:val="3"/>
            <w:vMerge w:val="restart"/>
            <w:vAlign w:val="center"/>
          </w:tcPr>
          <w:p w14:paraId="16A7B8F4" w14:textId="77777777" w:rsidR="00765271" w:rsidRDefault="00000000">
            <w:pPr>
              <w:rPr>
                <w:szCs w:val="21"/>
              </w:rPr>
            </w:pPr>
            <w:r>
              <w:rPr>
                <w:szCs w:val="21"/>
              </w:rPr>
              <w:t>(15°,0)</w:t>
            </w:r>
          </w:p>
        </w:tc>
        <w:tc>
          <w:tcPr>
            <w:tcW w:w="850" w:type="dxa"/>
            <w:gridSpan w:val="2"/>
            <w:vMerge w:val="restart"/>
            <w:vAlign w:val="center"/>
          </w:tcPr>
          <w:p w14:paraId="3B6F1885" w14:textId="77777777" w:rsidR="00765271" w:rsidRDefault="00765271">
            <w:pPr>
              <w:rPr>
                <w:rFonts w:ascii="宋体" w:hAnsi="宋体"/>
                <w:sz w:val="24"/>
              </w:rPr>
            </w:pPr>
          </w:p>
        </w:tc>
        <w:tc>
          <w:tcPr>
            <w:tcW w:w="850" w:type="dxa"/>
            <w:gridSpan w:val="2"/>
            <w:vAlign w:val="center"/>
          </w:tcPr>
          <w:p w14:paraId="300C82C7" w14:textId="77777777" w:rsidR="00765271" w:rsidRDefault="00765271">
            <w:pPr>
              <w:rPr>
                <w:rFonts w:ascii="宋体" w:hAnsi="宋体"/>
                <w:sz w:val="24"/>
              </w:rPr>
            </w:pPr>
          </w:p>
        </w:tc>
        <w:tc>
          <w:tcPr>
            <w:tcW w:w="851" w:type="dxa"/>
            <w:gridSpan w:val="2"/>
            <w:vMerge w:val="restart"/>
            <w:vAlign w:val="center"/>
          </w:tcPr>
          <w:p w14:paraId="6B01EBAD" w14:textId="77777777" w:rsidR="00765271" w:rsidRDefault="00765271">
            <w:pPr>
              <w:rPr>
                <w:rFonts w:ascii="宋体" w:hAnsi="宋体"/>
                <w:sz w:val="24"/>
              </w:rPr>
            </w:pPr>
          </w:p>
        </w:tc>
        <w:tc>
          <w:tcPr>
            <w:tcW w:w="1100" w:type="dxa"/>
            <w:vMerge w:val="restart"/>
            <w:vAlign w:val="center"/>
          </w:tcPr>
          <w:p w14:paraId="43BB2E74" w14:textId="77777777" w:rsidR="00765271" w:rsidRDefault="00765271">
            <w:pPr>
              <w:rPr>
                <w:rFonts w:ascii="宋体" w:hAnsi="宋体"/>
                <w:sz w:val="24"/>
              </w:rPr>
            </w:pPr>
          </w:p>
        </w:tc>
      </w:tr>
      <w:tr w:rsidR="00765271" w14:paraId="0076884C" w14:textId="77777777" w:rsidTr="00C47D8D">
        <w:trPr>
          <w:trHeight w:val="165"/>
        </w:trPr>
        <w:tc>
          <w:tcPr>
            <w:tcW w:w="733" w:type="dxa"/>
            <w:vMerge/>
            <w:vAlign w:val="center"/>
          </w:tcPr>
          <w:p w14:paraId="23167945" w14:textId="77777777" w:rsidR="00765271" w:rsidRPr="00E66876" w:rsidRDefault="00765271" w:rsidP="00E66876">
            <w:pPr>
              <w:jc w:val="center"/>
              <w:rPr>
                <w:sz w:val="24"/>
              </w:rPr>
            </w:pPr>
          </w:p>
        </w:tc>
        <w:tc>
          <w:tcPr>
            <w:tcW w:w="963" w:type="dxa"/>
            <w:gridSpan w:val="2"/>
            <w:vMerge/>
            <w:vAlign w:val="center"/>
          </w:tcPr>
          <w:p w14:paraId="30371FEA" w14:textId="77777777" w:rsidR="00765271" w:rsidRDefault="00765271">
            <w:pPr>
              <w:rPr>
                <w:rFonts w:ascii="宋体" w:hAnsi="宋体"/>
                <w:sz w:val="24"/>
              </w:rPr>
            </w:pPr>
          </w:p>
        </w:tc>
        <w:tc>
          <w:tcPr>
            <w:tcW w:w="957" w:type="dxa"/>
            <w:gridSpan w:val="4"/>
            <w:vAlign w:val="center"/>
          </w:tcPr>
          <w:p w14:paraId="4DD0114C" w14:textId="77777777" w:rsidR="00765271" w:rsidRDefault="00765271">
            <w:pPr>
              <w:rPr>
                <w:rFonts w:ascii="宋体" w:hAnsi="宋体"/>
                <w:sz w:val="24"/>
              </w:rPr>
            </w:pPr>
          </w:p>
        </w:tc>
        <w:tc>
          <w:tcPr>
            <w:tcW w:w="886" w:type="dxa"/>
            <w:vMerge/>
            <w:vAlign w:val="center"/>
          </w:tcPr>
          <w:p w14:paraId="423480C7" w14:textId="77777777" w:rsidR="00765271" w:rsidRDefault="00765271">
            <w:pPr>
              <w:rPr>
                <w:rFonts w:ascii="宋体" w:hAnsi="宋体"/>
                <w:sz w:val="24"/>
              </w:rPr>
            </w:pPr>
          </w:p>
        </w:tc>
        <w:tc>
          <w:tcPr>
            <w:tcW w:w="1132" w:type="dxa"/>
            <w:gridSpan w:val="2"/>
            <w:vMerge/>
            <w:vAlign w:val="center"/>
          </w:tcPr>
          <w:p w14:paraId="733D28E8" w14:textId="77777777" w:rsidR="00765271" w:rsidRDefault="00765271">
            <w:pPr>
              <w:rPr>
                <w:rFonts w:ascii="宋体" w:hAnsi="宋体"/>
                <w:sz w:val="24"/>
              </w:rPr>
            </w:pPr>
          </w:p>
        </w:tc>
        <w:tc>
          <w:tcPr>
            <w:tcW w:w="1136" w:type="dxa"/>
            <w:gridSpan w:val="3"/>
            <w:vMerge/>
            <w:vAlign w:val="center"/>
          </w:tcPr>
          <w:p w14:paraId="0C574B97" w14:textId="77777777" w:rsidR="00765271" w:rsidRDefault="00765271">
            <w:pPr>
              <w:rPr>
                <w:rFonts w:ascii="宋体" w:hAnsi="宋体"/>
                <w:sz w:val="24"/>
              </w:rPr>
            </w:pPr>
          </w:p>
        </w:tc>
        <w:tc>
          <w:tcPr>
            <w:tcW w:w="850" w:type="dxa"/>
            <w:gridSpan w:val="2"/>
            <w:vMerge/>
            <w:vAlign w:val="center"/>
          </w:tcPr>
          <w:p w14:paraId="0BFB8459" w14:textId="77777777" w:rsidR="00765271" w:rsidRDefault="00765271">
            <w:pPr>
              <w:rPr>
                <w:rFonts w:ascii="宋体" w:hAnsi="宋体"/>
                <w:sz w:val="24"/>
              </w:rPr>
            </w:pPr>
          </w:p>
        </w:tc>
        <w:tc>
          <w:tcPr>
            <w:tcW w:w="850" w:type="dxa"/>
            <w:gridSpan w:val="2"/>
            <w:vAlign w:val="center"/>
          </w:tcPr>
          <w:p w14:paraId="4B110F6A" w14:textId="77777777" w:rsidR="00765271" w:rsidRDefault="00765271">
            <w:pPr>
              <w:rPr>
                <w:rFonts w:ascii="宋体" w:hAnsi="宋体"/>
                <w:sz w:val="24"/>
              </w:rPr>
            </w:pPr>
          </w:p>
        </w:tc>
        <w:tc>
          <w:tcPr>
            <w:tcW w:w="851" w:type="dxa"/>
            <w:gridSpan w:val="2"/>
            <w:vMerge/>
            <w:vAlign w:val="center"/>
          </w:tcPr>
          <w:p w14:paraId="6889417A" w14:textId="77777777" w:rsidR="00765271" w:rsidRDefault="00765271">
            <w:pPr>
              <w:rPr>
                <w:rFonts w:ascii="宋体" w:hAnsi="宋体"/>
                <w:sz w:val="24"/>
              </w:rPr>
            </w:pPr>
          </w:p>
        </w:tc>
        <w:tc>
          <w:tcPr>
            <w:tcW w:w="1100" w:type="dxa"/>
            <w:vMerge/>
            <w:vAlign w:val="center"/>
          </w:tcPr>
          <w:p w14:paraId="74A1DBB4" w14:textId="77777777" w:rsidR="00765271" w:rsidRDefault="00765271">
            <w:pPr>
              <w:rPr>
                <w:rFonts w:ascii="宋体" w:hAnsi="宋体"/>
                <w:sz w:val="24"/>
              </w:rPr>
            </w:pPr>
          </w:p>
        </w:tc>
      </w:tr>
      <w:tr w:rsidR="00765271" w14:paraId="47C16488" w14:textId="77777777" w:rsidTr="00C47D8D">
        <w:trPr>
          <w:trHeight w:val="165"/>
        </w:trPr>
        <w:tc>
          <w:tcPr>
            <w:tcW w:w="733" w:type="dxa"/>
            <w:vMerge/>
            <w:vAlign w:val="center"/>
          </w:tcPr>
          <w:p w14:paraId="5E57817B" w14:textId="77777777" w:rsidR="00765271" w:rsidRPr="00E66876" w:rsidRDefault="00765271" w:rsidP="00E66876">
            <w:pPr>
              <w:jc w:val="center"/>
              <w:rPr>
                <w:sz w:val="24"/>
              </w:rPr>
            </w:pPr>
          </w:p>
        </w:tc>
        <w:tc>
          <w:tcPr>
            <w:tcW w:w="963" w:type="dxa"/>
            <w:gridSpan w:val="2"/>
            <w:vMerge/>
            <w:vAlign w:val="center"/>
          </w:tcPr>
          <w:p w14:paraId="5E0F3C86" w14:textId="77777777" w:rsidR="00765271" w:rsidRDefault="00765271">
            <w:pPr>
              <w:rPr>
                <w:rFonts w:ascii="宋体" w:hAnsi="宋体"/>
                <w:sz w:val="24"/>
              </w:rPr>
            </w:pPr>
          </w:p>
        </w:tc>
        <w:tc>
          <w:tcPr>
            <w:tcW w:w="957" w:type="dxa"/>
            <w:gridSpan w:val="4"/>
            <w:vAlign w:val="center"/>
          </w:tcPr>
          <w:p w14:paraId="0991DB1E" w14:textId="77777777" w:rsidR="00765271" w:rsidRDefault="00765271">
            <w:pPr>
              <w:rPr>
                <w:rFonts w:ascii="宋体" w:hAnsi="宋体"/>
                <w:sz w:val="24"/>
              </w:rPr>
            </w:pPr>
          </w:p>
        </w:tc>
        <w:tc>
          <w:tcPr>
            <w:tcW w:w="886" w:type="dxa"/>
            <w:vMerge/>
            <w:vAlign w:val="center"/>
          </w:tcPr>
          <w:p w14:paraId="3B8FB9BB" w14:textId="77777777" w:rsidR="00765271" w:rsidRDefault="00765271">
            <w:pPr>
              <w:rPr>
                <w:rFonts w:ascii="宋体" w:hAnsi="宋体"/>
                <w:sz w:val="24"/>
              </w:rPr>
            </w:pPr>
          </w:p>
        </w:tc>
        <w:tc>
          <w:tcPr>
            <w:tcW w:w="1132" w:type="dxa"/>
            <w:gridSpan w:val="2"/>
            <w:vMerge/>
            <w:vAlign w:val="center"/>
          </w:tcPr>
          <w:p w14:paraId="13D51EBE" w14:textId="77777777" w:rsidR="00765271" w:rsidRDefault="00765271">
            <w:pPr>
              <w:rPr>
                <w:rFonts w:ascii="宋体" w:hAnsi="宋体"/>
                <w:sz w:val="24"/>
              </w:rPr>
            </w:pPr>
          </w:p>
        </w:tc>
        <w:tc>
          <w:tcPr>
            <w:tcW w:w="1136" w:type="dxa"/>
            <w:gridSpan w:val="3"/>
            <w:vMerge/>
            <w:vAlign w:val="center"/>
          </w:tcPr>
          <w:p w14:paraId="72091066" w14:textId="77777777" w:rsidR="00765271" w:rsidRDefault="00765271">
            <w:pPr>
              <w:rPr>
                <w:rFonts w:ascii="宋体" w:hAnsi="宋体"/>
                <w:sz w:val="24"/>
              </w:rPr>
            </w:pPr>
          </w:p>
        </w:tc>
        <w:tc>
          <w:tcPr>
            <w:tcW w:w="850" w:type="dxa"/>
            <w:gridSpan w:val="2"/>
            <w:vMerge/>
            <w:vAlign w:val="center"/>
          </w:tcPr>
          <w:p w14:paraId="60C70DCB" w14:textId="77777777" w:rsidR="00765271" w:rsidRDefault="00765271">
            <w:pPr>
              <w:rPr>
                <w:rFonts w:ascii="宋体" w:hAnsi="宋体"/>
                <w:sz w:val="24"/>
              </w:rPr>
            </w:pPr>
          </w:p>
        </w:tc>
        <w:tc>
          <w:tcPr>
            <w:tcW w:w="850" w:type="dxa"/>
            <w:gridSpan w:val="2"/>
            <w:vAlign w:val="center"/>
          </w:tcPr>
          <w:p w14:paraId="4F68FE96" w14:textId="77777777" w:rsidR="00765271" w:rsidRDefault="00765271">
            <w:pPr>
              <w:rPr>
                <w:rFonts w:ascii="宋体" w:hAnsi="宋体"/>
                <w:sz w:val="24"/>
              </w:rPr>
            </w:pPr>
          </w:p>
        </w:tc>
        <w:tc>
          <w:tcPr>
            <w:tcW w:w="851" w:type="dxa"/>
            <w:gridSpan w:val="2"/>
            <w:vMerge/>
            <w:vAlign w:val="center"/>
          </w:tcPr>
          <w:p w14:paraId="09FB922B" w14:textId="77777777" w:rsidR="00765271" w:rsidRDefault="00765271">
            <w:pPr>
              <w:rPr>
                <w:rFonts w:ascii="宋体" w:hAnsi="宋体"/>
                <w:sz w:val="24"/>
              </w:rPr>
            </w:pPr>
          </w:p>
        </w:tc>
        <w:tc>
          <w:tcPr>
            <w:tcW w:w="1100" w:type="dxa"/>
            <w:vMerge/>
            <w:vAlign w:val="center"/>
          </w:tcPr>
          <w:p w14:paraId="13232EA6" w14:textId="77777777" w:rsidR="00765271" w:rsidRDefault="00765271">
            <w:pPr>
              <w:rPr>
                <w:rFonts w:ascii="宋体" w:hAnsi="宋体"/>
                <w:sz w:val="24"/>
              </w:rPr>
            </w:pPr>
          </w:p>
        </w:tc>
      </w:tr>
      <w:tr w:rsidR="00765271" w14:paraId="20565B65" w14:textId="77777777" w:rsidTr="00C47D8D">
        <w:trPr>
          <w:trHeight w:val="165"/>
        </w:trPr>
        <w:tc>
          <w:tcPr>
            <w:tcW w:w="733" w:type="dxa"/>
            <w:vMerge w:val="restart"/>
            <w:vAlign w:val="center"/>
          </w:tcPr>
          <w:p w14:paraId="613A8128" w14:textId="77777777" w:rsidR="00765271" w:rsidRPr="00E66876" w:rsidRDefault="00000000" w:rsidP="00E66876">
            <w:pPr>
              <w:jc w:val="center"/>
              <w:rPr>
                <w:sz w:val="24"/>
              </w:rPr>
            </w:pPr>
            <w:r w:rsidRPr="00E66876">
              <w:rPr>
                <w:sz w:val="24"/>
              </w:rPr>
              <w:t>1200</w:t>
            </w:r>
          </w:p>
        </w:tc>
        <w:tc>
          <w:tcPr>
            <w:tcW w:w="963" w:type="dxa"/>
            <w:gridSpan w:val="2"/>
            <w:vMerge w:val="restart"/>
            <w:vAlign w:val="center"/>
          </w:tcPr>
          <w:p w14:paraId="1C79CDE0" w14:textId="77777777" w:rsidR="00765271" w:rsidRDefault="00765271">
            <w:pPr>
              <w:rPr>
                <w:rFonts w:ascii="宋体" w:hAnsi="宋体"/>
                <w:sz w:val="24"/>
              </w:rPr>
            </w:pPr>
          </w:p>
        </w:tc>
        <w:tc>
          <w:tcPr>
            <w:tcW w:w="957" w:type="dxa"/>
            <w:gridSpan w:val="4"/>
            <w:vAlign w:val="center"/>
          </w:tcPr>
          <w:p w14:paraId="07DBC4E6" w14:textId="77777777" w:rsidR="00765271" w:rsidRDefault="00765271">
            <w:pPr>
              <w:rPr>
                <w:rFonts w:ascii="宋体" w:hAnsi="宋体"/>
                <w:sz w:val="24"/>
              </w:rPr>
            </w:pPr>
          </w:p>
        </w:tc>
        <w:tc>
          <w:tcPr>
            <w:tcW w:w="886" w:type="dxa"/>
            <w:vMerge w:val="restart"/>
            <w:vAlign w:val="center"/>
          </w:tcPr>
          <w:p w14:paraId="151D59B7" w14:textId="77777777" w:rsidR="00765271" w:rsidRDefault="00765271">
            <w:pPr>
              <w:rPr>
                <w:rFonts w:ascii="宋体" w:hAnsi="宋体"/>
                <w:sz w:val="24"/>
              </w:rPr>
            </w:pPr>
          </w:p>
        </w:tc>
        <w:tc>
          <w:tcPr>
            <w:tcW w:w="1132" w:type="dxa"/>
            <w:gridSpan w:val="2"/>
            <w:vMerge w:val="restart"/>
            <w:vAlign w:val="center"/>
          </w:tcPr>
          <w:p w14:paraId="220770C3" w14:textId="77777777" w:rsidR="00765271" w:rsidRDefault="00765271">
            <w:pPr>
              <w:rPr>
                <w:rFonts w:ascii="宋体" w:hAnsi="宋体"/>
                <w:sz w:val="24"/>
              </w:rPr>
            </w:pPr>
          </w:p>
        </w:tc>
        <w:tc>
          <w:tcPr>
            <w:tcW w:w="1136" w:type="dxa"/>
            <w:gridSpan w:val="3"/>
            <w:vMerge w:val="restart"/>
            <w:vAlign w:val="center"/>
          </w:tcPr>
          <w:p w14:paraId="127DB3EC" w14:textId="77777777" w:rsidR="00765271" w:rsidRPr="00DB4CC9" w:rsidRDefault="00000000">
            <w:pPr>
              <w:rPr>
                <w:sz w:val="20"/>
                <w:szCs w:val="20"/>
              </w:rPr>
            </w:pPr>
            <w:r w:rsidRPr="00DB4CC9">
              <w:rPr>
                <w:sz w:val="20"/>
                <w:szCs w:val="20"/>
              </w:rPr>
              <w:t>(15°,180°)</w:t>
            </w:r>
          </w:p>
        </w:tc>
        <w:tc>
          <w:tcPr>
            <w:tcW w:w="850" w:type="dxa"/>
            <w:gridSpan w:val="2"/>
            <w:vMerge w:val="restart"/>
            <w:vAlign w:val="center"/>
          </w:tcPr>
          <w:p w14:paraId="7B6C185B" w14:textId="77777777" w:rsidR="00765271" w:rsidRDefault="00765271">
            <w:pPr>
              <w:rPr>
                <w:rFonts w:ascii="宋体" w:hAnsi="宋体"/>
                <w:sz w:val="24"/>
              </w:rPr>
            </w:pPr>
          </w:p>
        </w:tc>
        <w:tc>
          <w:tcPr>
            <w:tcW w:w="850" w:type="dxa"/>
            <w:gridSpan w:val="2"/>
            <w:vAlign w:val="center"/>
          </w:tcPr>
          <w:p w14:paraId="7CEF6107" w14:textId="77777777" w:rsidR="00765271" w:rsidRDefault="00765271">
            <w:pPr>
              <w:rPr>
                <w:rFonts w:ascii="宋体" w:hAnsi="宋体"/>
                <w:sz w:val="24"/>
              </w:rPr>
            </w:pPr>
          </w:p>
        </w:tc>
        <w:tc>
          <w:tcPr>
            <w:tcW w:w="851" w:type="dxa"/>
            <w:gridSpan w:val="2"/>
            <w:vMerge w:val="restart"/>
            <w:vAlign w:val="center"/>
          </w:tcPr>
          <w:p w14:paraId="066A410F" w14:textId="77777777" w:rsidR="00765271" w:rsidRDefault="00765271">
            <w:pPr>
              <w:rPr>
                <w:rFonts w:ascii="宋体" w:hAnsi="宋体"/>
                <w:sz w:val="24"/>
              </w:rPr>
            </w:pPr>
          </w:p>
        </w:tc>
        <w:tc>
          <w:tcPr>
            <w:tcW w:w="1100" w:type="dxa"/>
            <w:vMerge w:val="restart"/>
            <w:vAlign w:val="center"/>
          </w:tcPr>
          <w:p w14:paraId="354E8523" w14:textId="77777777" w:rsidR="00765271" w:rsidRDefault="00765271">
            <w:pPr>
              <w:rPr>
                <w:rFonts w:ascii="宋体" w:hAnsi="宋体"/>
                <w:sz w:val="24"/>
              </w:rPr>
            </w:pPr>
          </w:p>
        </w:tc>
      </w:tr>
      <w:tr w:rsidR="00765271" w14:paraId="185C75EA" w14:textId="77777777" w:rsidTr="00C47D8D">
        <w:trPr>
          <w:trHeight w:val="165"/>
        </w:trPr>
        <w:tc>
          <w:tcPr>
            <w:tcW w:w="733" w:type="dxa"/>
            <w:vMerge/>
            <w:vAlign w:val="center"/>
          </w:tcPr>
          <w:p w14:paraId="2BFCF6B4" w14:textId="77777777" w:rsidR="00765271" w:rsidRPr="00E66876" w:rsidRDefault="00765271" w:rsidP="00E66876">
            <w:pPr>
              <w:jc w:val="center"/>
              <w:rPr>
                <w:sz w:val="24"/>
              </w:rPr>
            </w:pPr>
          </w:p>
        </w:tc>
        <w:tc>
          <w:tcPr>
            <w:tcW w:w="963" w:type="dxa"/>
            <w:gridSpan w:val="2"/>
            <w:vMerge/>
            <w:vAlign w:val="center"/>
          </w:tcPr>
          <w:p w14:paraId="22911608" w14:textId="77777777" w:rsidR="00765271" w:rsidRDefault="00765271">
            <w:pPr>
              <w:rPr>
                <w:rFonts w:ascii="宋体" w:hAnsi="宋体"/>
                <w:sz w:val="24"/>
              </w:rPr>
            </w:pPr>
          </w:p>
        </w:tc>
        <w:tc>
          <w:tcPr>
            <w:tcW w:w="957" w:type="dxa"/>
            <w:gridSpan w:val="4"/>
            <w:vAlign w:val="center"/>
          </w:tcPr>
          <w:p w14:paraId="3307050D" w14:textId="77777777" w:rsidR="00765271" w:rsidRDefault="00765271">
            <w:pPr>
              <w:rPr>
                <w:rFonts w:ascii="宋体" w:hAnsi="宋体"/>
                <w:sz w:val="24"/>
              </w:rPr>
            </w:pPr>
          </w:p>
        </w:tc>
        <w:tc>
          <w:tcPr>
            <w:tcW w:w="886" w:type="dxa"/>
            <w:vMerge/>
            <w:vAlign w:val="center"/>
          </w:tcPr>
          <w:p w14:paraId="2F599CE3" w14:textId="77777777" w:rsidR="00765271" w:rsidRDefault="00765271">
            <w:pPr>
              <w:rPr>
                <w:rFonts w:ascii="宋体" w:hAnsi="宋体"/>
                <w:sz w:val="24"/>
              </w:rPr>
            </w:pPr>
          </w:p>
        </w:tc>
        <w:tc>
          <w:tcPr>
            <w:tcW w:w="1132" w:type="dxa"/>
            <w:gridSpan w:val="2"/>
            <w:vMerge/>
            <w:vAlign w:val="center"/>
          </w:tcPr>
          <w:p w14:paraId="1BE49027" w14:textId="77777777" w:rsidR="00765271" w:rsidRDefault="00765271">
            <w:pPr>
              <w:rPr>
                <w:rFonts w:ascii="宋体" w:hAnsi="宋体"/>
                <w:sz w:val="24"/>
              </w:rPr>
            </w:pPr>
          </w:p>
        </w:tc>
        <w:tc>
          <w:tcPr>
            <w:tcW w:w="1136" w:type="dxa"/>
            <w:gridSpan w:val="3"/>
            <w:vMerge/>
            <w:vAlign w:val="center"/>
          </w:tcPr>
          <w:p w14:paraId="2A7AD9EC" w14:textId="77777777" w:rsidR="00765271" w:rsidRPr="00DB4CC9" w:rsidRDefault="00765271">
            <w:pPr>
              <w:rPr>
                <w:sz w:val="20"/>
                <w:szCs w:val="20"/>
              </w:rPr>
            </w:pPr>
          </w:p>
        </w:tc>
        <w:tc>
          <w:tcPr>
            <w:tcW w:w="850" w:type="dxa"/>
            <w:gridSpan w:val="2"/>
            <w:vMerge/>
            <w:vAlign w:val="center"/>
          </w:tcPr>
          <w:p w14:paraId="4606FD96" w14:textId="77777777" w:rsidR="00765271" w:rsidRDefault="00765271">
            <w:pPr>
              <w:rPr>
                <w:rFonts w:ascii="宋体" w:hAnsi="宋体"/>
                <w:sz w:val="24"/>
              </w:rPr>
            </w:pPr>
          </w:p>
        </w:tc>
        <w:tc>
          <w:tcPr>
            <w:tcW w:w="850" w:type="dxa"/>
            <w:gridSpan w:val="2"/>
            <w:vAlign w:val="center"/>
          </w:tcPr>
          <w:p w14:paraId="153B4EF1" w14:textId="77777777" w:rsidR="00765271" w:rsidRDefault="00765271">
            <w:pPr>
              <w:rPr>
                <w:rFonts w:ascii="宋体" w:hAnsi="宋体"/>
                <w:sz w:val="24"/>
              </w:rPr>
            </w:pPr>
          </w:p>
        </w:tc>
        <w:tc>
          <w:tcPr>
            <w:tcW w:w="851" w:type="dxa"/>
            <w:gridSpan w:val="2"/>
            <w:vMerge/>
            <w:vAlign w:val="center"/>
          </w:tcPr>
          <w:p w14:paraId="1F503929" w14:textId="77777777" w:rsidR="00765271" w:rsidRDefault="00765271">
            <w:pPr>
              <w:rPr>
                <w:rFonts w:ascii="宋体" w:hAnsi="宋体"/>
                <w:sz w:val="24"/>
              </w:rPr>
            </w:pPr>
          </w:p>
        </w:tc>
        <w:tc>
          <w:tcPr>
            <w:tcW w:w="1100" w:type="dxa"/>
            <w:vMerge/>
            <w:vAlign w:val="center"/>
          </w:tcPr>
          <w:p w14:paraId="63ADA9EB" w14:textId="77777777" w:rsidR="00765271" w:rsidRDefault="00765271">
            <w:pPr>
              <w:rPr>
                <w:rFonts w:ascii="宋体" w:hAnsi="宋体"/>
                <w:sz w:val="24"/>
              </w:rPr>
            </w:pPr>
          </w:p>
        </w:tc>
      </w:tr>
      <w:tr w:rsidR="00765271" w14:paraId="5765060A" w14:textId="77777777" w:rsidTr="00C47D8D">
        <w:trPr>
          <w:trHeight w:val="165"/>
        </w:trPr>
        <w:tc>
          <w:tcPr>
            <w:tcW w:w="733" w:type="dxa"/>
            <w:vMerge/>
            <w:vAlign w:val="center"/>
          </w:tcPr>
          <w:p w14:paraId="2E2447CF" w14:textId="77777777" w:rsidR="00765271" w:rsidRPr="00E66876" w:rsidRDefault="00765271" w:rsidP="00E66876">
            <w:pPr>
              <w:jc w:val="center"/>
              <w:rPr>
                <w:sz w:val="24"/>
              </w:rPr>
            </w:pPr>
          </w:p>
        </w:tc>
        <w:tc>
          <w:tcPr>
            <w:tcW w:w="963" w:type="dxa"/>
            <w:gridSpan w:val="2"/>
            <w:vMerge/>
            <w:vAlign w:val="center"/>
          </w:tcPr>
          <w:p w14:paraId="40E393B6" w14:textId="77777777" w:rsidR="00765271" w:rsidRDefault="00765271">
            <w:pPr>
              <w:rPr>
                <w:rFonts w:ascii="宋体" w:hAnsi="宋体"/>
                <w:sz w:val="24"/>
              </w:rPr>
            </w:pPr>
          </w:p>
        </w:tc>
        <w:tc>
          <w:tcPr>
            <w:tcW w:w="957" w:type="dxa"/>
            <w:gridSpan w:val="4"/>
            <w:vAlign w:val="center"/>
          </w:tcPr>
          <w:p w14:paraId="75A679D7" w14:textId="77777777" w:rsidR="00765271" w:rsidRDefault="00765271">
            <w:pPr>
              <w:rPr>
                <w:rFonts w:ascii="宋体" w:hAnsi="宋体"/>
                <w:sz w:val="24"/>
              </w:rPr>
            </w:pPr>
          </w:p>
        </w:tc>
        <w:tc>
          <w:tcPr>
            <w:tcW w:w="886" w:type="dxa"/>
            <w:vMerge/>
            <w:vAlign w:val="center"/>
          </w:tcPr>
          <w:p w14:paraId="0E9D2D50" w14:textId="77777777" w:rsidR="00765271" w:rsidRDefault="00765271">
            <w:pPr>
              <w:rPr>
                <w:rFonts w:ascii="宋体" w:hAnsi="宋体"/>
                <w:sz w:val="24"/>
              </w:rPr>
            </w:pPr>
          </w:p>
        </w:tc>
        <w:tc>
          <w:tcPr>
            <w:tcW w:w="1132" w:type="dxa"/>
            <w:gridSpan w:val="2"/>
            <w:vMerge/>
            <w:vAlign w:val="center"/>
          </w:tcPr>
          <w:p w14:paraId="3EE00172" w14:textId="77777777" w:rsidR="00765271" w:rsidRDefault="00765271">
            <w:pPr>
              <w:rPr>
                <w:rFonts w:ascii="宋体" w:hAnsi="宋体"/>
                <w:sz w:val="24"/>
              </w:rPr>
            </w:pPr>
          </w:p>
        </w:tc>
        <w:tc>
          <w:tcPr>
            <w:tcW w:w="1136" w:type="dxa"/>
            <w:gridSpan w:val="3"/>
            <w:vMerge/>
            <w:vAlign w:val="center"/>
          </w:tcPr>
          <w:p w14:paraId="32A452C6" w14:textId="77777777" w:rsidR="00765271" w:rsidRPr="00DB4CC9" w:rsidRDefault="00765271">
            <w:pPr>
              <w:rPr>
                <w:sz w:val="20"/>
                <w:szCs w:val="20"/>
              </w:rPr>
            </w:pPr>
          </w:p>
        </w:tc>
        <w:tc>
          <w:tcPr>
            <w:tcW w:w="850" w:type="dxa"/>
            <w:gridSpan w:val="2"/>
            <w:vMerge/>
            <w:vAlign w:val="center"/>
          </w:tcPr>
          <w:p w14:paraId="65084008" w14:textId="77777777" w:rsidR="00765271" w:rsidRDefault="00765271">
            <w:pPr>
              <w:rPr>
                <w:rFonts w:ascii="宋体" w:hAnsi="宋体"/>
                <w:sz w:val="24"/>
              </w:rPr>
            </w:pPr>
          </w:p>
        </w:tc>
        <w:tc>
          <w:tcPr>
            <w:tcW w:w="850" w:type="dxa"/>
            <w:gridSpan w:val="2"/>
            <w:vAlign w:val="center"/>
          </w:tcPr>
          <w:p w14:paraId="088D6566" w14:textId="77777777" w:rsidR="00765271" w:rsidRDefault="00765271">
            <w:pPr>
              <w:rPr>
                <w:rFonts w:ascii="宋体" w:hAnsi="宋体"/>
                <w:sz w:val="24"/>
              </w:rPr>
            </w:pPr>
          </w:p>
        </w:tc>
        <w:tc>
          <w:tcPr>
            <w:tcW w:w="851" w:type="dxa"/>
            <w:gridSpan w:val="2"/>
            <w:vMerge/>
            <w:vAlign w:val="center"/>
          </w:tcPr>
          <w:p w14:paraId="3377C283" w14:textId="77777777" w:rsidR="00765271" w:rsidRDefault="00765271">
            <w:pPr>
              <w:rPr>
                <w:rFonts w:ascii="宋体" w:hAnsi="宋体"/>
                <w:sz w:val="24"/>
              </w:rPr>
            </w:pPr>
          </w:p>
        </w:tc>
        <w:tc>
          <w:tcPr>
            <w:tcW w:w="1100" w:type="dxa"/>
            <w:vMerge/>
            <w:vAlign w:val="center"/>
          </w:tcPr>
          <w:p w14:paraId="146DE7DF" w14:textId="77777777" w:rsidR="00765271" w:rsidRDefault="00765271">
            <w:pPr>
              <w:rPr>
                <w:rFonts w:ascii="宋体" w:hAnsi="宋体"/>
                <w:sz w:val="24"/>
              </w:rPr>
            </w:pPr>
          </w:p>
        </w:tc>
      </w:tr>
      <w:tr w:rsidR="00765271" w14:paraId="7591F6B6" w14:textId="77777777" w:rsidTr="00C47D8D">
        <w:trPr>
          <w:trHeight w:val="165"/>
        </w:trPr>
        <w:tc>
          <w:tcPr>
            <w:tcW w:w="733" w:type="dxa"/>
            <w:vMerge w:val="restart"/>
            <w:vAlign w:val="center"/>
          </w:tcPr>
          <w:p w14:paraId="59A59808" w14:textId="77777777" w:rsidR="00765271" w:rsidRPr="00E66876" w:rsidRDefault="00000000" w:rsidP="00E66876">
            <w:pPr>
              <w:jc w:val="center"/>
              <w:rPr>
                <w:sz w:val="24"/>
              </w:rPr>
            </w:pPr>
            <w:r w:rsidRPr="00E66876">
              <w:rPr>
                <w:sz w:val="24"/>
              </w:rPr>
              <w:t>1550</w:t>
            </w:r>
          </w:p>
        </w:tc>
        <w:tc>
          <w:tcPr>
            <w:tcW w:w="963" w:type="dxa"/>
            <w:gridSpan w:val="2"/>
            <w:vMerge w:val="restart"/>
            <w:vAlign w:val="center"/>
          </w:tcPr>
          <w:p w14:paraId="40C6420C" w14:textId="77777777" w:rsidR="00765271" w:rsidRDefault="00765271">
            <w:pPr>
              <w:rPr>
                <w:rFonts w:ascii="宋体" w:hAnsi="宋体"/>
                <w:sz w:val="24"/>
              </w:rPr>
            </w:pPr>
          </w:p>
        </w:tc>
        <w:tc>
          <w:tcPr>
            <w:tcW w:w="957" w:type="dxa"/>
            <w:gridSpan w:val="4"/>
            <w:vAlign w:val="center"/>
          </w:tcPr>
          <w:p w14:paraId="10E0A9B8" w14:textId="77777777" w:rsidR="00765271" w:rsidRDefault="00765271">
            <w:pPr>
              <w:rPr>
                <w:rFonts w:ascii="宋体" w:hAnsi="宋体"/>
                <w:sz w:val="24"/>
              </w:rPr>
            </w:pPr>
          </w:p>
        </w:tc>
        <w:tc>
          <w:tcPr>
            <w:tcW w:w="886" w:type="dxa"/>
            <w:vMerge w:val="restart"/>
            <w:vAlign w:val="center"/>
          </w:tcPr>
          <w:p w14:paraId="15DBA5C7" w14:textId="77777777" w:rsidR="00765271" w:rsidRDefault="00765271">
            <w:pPr>
              <w:rPr>
                <w:rFonts w:ascii="宋体" w:hAnsi="宋体"/>
                <w:sz w:val="24"/>
              </w:rPr>
            </w:pPr>
          </w:p>
        </w:tc>
        <w:tc>
          <w:tcPr>
            <w:tcW w:w="1132" w:type="dxa"/>
            <w:gridSpan w:val="2"/>
            <w:vMerge w:val="restart"/>
            <w:vAlign w:val="center"/>
          </w:tcPr>
          <w:p w14:paraId="26738408" w14:textId="77777777" w:rsidR="00765271" w:rsidRDefault="00765271">
            <w:pPr>
              <w:rPr>
                <w:rFonts w:ascii="宋体" w:hAnsi="宋体"/>
                <w:sz w:val="24"/>
              </w:rPr>
            </w:pPr>
          </w:p>
        </w:tc>
        <w:tc>
          <w:tcPr>
            <w:tcW w:w="1136" w:type="dxa"/>
            <w:gridSpan w:val="3"/>
            <w:vMerge w:val="restart"/>
            <w:vAlign w:val="center"/>
          </w:tcPr>
          <w:p w14:paraId="389CFE59" w14:textId="77777777" w:rsidR="00765271" w:rsidRPr="00DB4CC9" w:rsidRDefault="00000000">
            <w:pPr>
              <w:rPr>
                <w:sz w:val="20"/>
                <w:szCs w:val="20"/>
              </w:rPr>
            </w:pPr>
            <w:r w:rsidRPr="00DB4CC9">
              <w:rPr>
                <w:sz w:val="20"/>
                <w:szCs w:val="20"/>
              </w:rPr>
              <w:t>(45°, 180°)</w:t>
            </w:r>
          </w:p>
        </w:tc>
        <w:tc>
          <w:tcPr>
            <w:tcW w:w="850" w:type="dxa"/>
            <w:gridSpan w:val="2"/>
            <w:vMerge w:val="restart"/>
            <w:vAlign w:val="center"/>
          </w:tcPr>
          <w:p w14:paraId="79D67532" w14:textId="77777777" w:rsidR="00765271" w:rsidRDefault="00765271">
            <w:pPr>
              <w:rPr>
                <w:rFonts w:ascii="宋体" w:hAnsi="宋体"/>
                <w:sz w:val="24"/>
              </w:rPr>
            </w:pPr>
          </w:p>
        </w:tc>
        <w:tc>
          <w:tcPr>
            <w:tcW w:w="850" w:type="dxa"/>
            <w:gridSpan w:val="2"/>
            <w:vAlign w:val="center"/>
          </w:tcPr>
          <w:p w14:paraId="335AE957" w14:textId="77777777" w:rsidR="00765271" w:rsidRDefault="00765271">
            <w:pPr>
              <w:rPr>
                <w:rFonts w:ascii="宋体" w:hAnsi="宋体"/>
                <w:sz w:val="24"/>
              </w:rPr>
            </w:pPr>
          </w:p>
        </w:tc>
        <w:tc>
          <w:tcPr>
            <w:tcW w:w="851" w:type="dxa"/>
            <w:gridSpan w:val="2"/>
            <w:vMerge w:val="restart"/>
            <w:vAlign w:val="center"/>
          </w:tcPr>
          <w:p w14:paraId="41B670EB" w14:textId="77777777" w:rsidR="00765271" w:rsidRDefault="00765271">
            <w:pPr>
              <w:rPr>
                <w:rFonts w:ascii="宋体" w:hAnsi="宋体"/>
                <w:sz w:val="24"/>
              </w:rPr>
            </w:pPr>
          </w:p>
        </w:tc>
        <w:tc>
          <w:tcPr>
            <w:tcW w:w="1100" w:type="dxa"/>
            <w:vMerge w:val="restart"/>
            <w:vAlign w:val="center"/>
          </w:tcPr>
          <w:p w14:paraId="0F16B7B3" w14:textId="77777777" w:rsidR="00765271" w:rsidRDefault="00765271">
            <w:pPr>
              <w:rPr>
                <w:rFonts w:ascii="宋体" w:hAnsi="宋体"/>
                <w:sz w:val="24"/>
              </w:rPr>
            </w:pPr>
          </w:p>
        </w:tc>
      </w:tr>
      <w:tr w:rsidR="00765271" w14:paraId="48BE4F0F" w14:textId="77777777" w:rsidTr="00C47D8D">
        <w:trPr>
          <w:trHeight w:val="165"/>
        </w:trPr>
        <w:tc>
          <w:tcPr>
            <w:tcW w:w="733" w:type="dxa"/>
            <w:vMerge/>
            <w:vAlign w:val="center"/>
          </w:tcPr>
          <w:p w14:paraId="7BB29628" w14:textId="77777777" w:rsidR="00765271" w:rsidRPr="00E66876" w:rsidRDefault="00765271" w:rsidP="00E66876">
            <w:pPr>
              <w:jc w:val="center"/>
              <w:rPr>
                <w:sz w:val="24"/>
              </w:rPr>
            </w:pPr>
          </w:p>
        </w:tc>
        <w:tc>
          <w:tcPr>
            <w:tcW w:w="963" w:type="dxa"/>
            <w:gridSpan w:val="2"/>
            <w:vMerge/>
            <w:vAlign w:val="center"/>
          </w:tcPr>
          <w:p w14:paraId="0D37680F" w14:textId="77777777" w:rsidR="00765271" w:rsidRDefault="00765271">
            <w:pPr>
              <w:rPr>
                <w:rFonts w:ascii="宋体" w:hAnsi="宋体"/>
                <w:sz w:val="24"/>
              </w:rPr>
            </w:pPr>
          </w:p>
        </w:tc>
        <w:tc>
          <w:tcPr>
            <w:tcW w:w="957" w:type="dxa"/>
            <w:gridSpan w:val="4"/>
            <w:vAlign w:val="center"/>
          </w:tcPr>
          <w:p w14:paraId="219FADBD" w14:textId="77777777" w:rsidR="00765271" w:rsidRDefault="00765271">
            <w:pPr>
              <w:rPr>
                <w:rFonts w:ascii="宋体" w:hAnsi="宋体"/>
                <w:sz w:val="24"/>
              </w:rPr>
            </w:pPr>
          </w:p>
        </w:tc>
        <w:tc>
          <w:tcPr>
            <w:tcW w:w="886" w:type="dxa"/>
            <w:vMerge/>
            <w:vAlign w:val="center"/>
          </w:tcPr>
          <w:p w14:paraId="05D8FE89" w14:textId="77777777" w:rsidR="00765271" w:rsidRDefault="00765271">
            <w:pPr>
              <w:rPr>
                <w:rFonts w:ascii="宋体" w:hAnsi="宋体"/>
                <w:sz w:val="24"/>
              </w:rPr>
            </w:pPr>
          </w:p>
        </w:tc>
        <w:tc>
          <w:tcPr>
            <w:tcW w:w="1132" w:type="dxa"/>
            <w:gridSpan w:val="2"/>
            <w:vMerge/>
            <w:vAlign w:val="center"/>
          </w:tcPr>
          <w:p w14:paraId="70A97D32" w14:textId="77777777" w:rsidR="00765271" w:rsidRDefault="00765271">
            <w:pPr>
              <w:rPr>
                <w:rFonts w:ascii="宋体" w:hAnsi="宋体"/>
                <w:sz w:val="24"/>
              </w:rPr>
            </w:pPr>
          </w:p>
        </w:tc>
        <w:tc>
          <w:tcPr>
            <w:tcW w:w="1136" w:type="dxa"/>
            <w:gridSpan w:val="3"/>
            <w:vMerge/>
            <w:vAlign w:val="center"/>
          </w:tcPr>
          <w:p w14:paraId="3134E68B" w14:textId="77777777" w:rsidR="00765271" w:rsidRPr="00DB4CC9" w:rsidRDefault="00765271">
            <w:pPr>
              <w:rPr>
                <w:sz w:val="20"/>
                <w:szCs w:val="20"/>
              </w:rPr>
            </w:pPr>
          </w:p>
        </w:tc>
        <w:tc>
          <w:tcPr>
            <w:tcW w:w="850" w:type="dxa"/>
            <w:gridSpan w:val="2"/>
            <w:vMerge/>
            <w:vAlign w:val="center"/>
          </w:tcPr>
          <w:p w14:paraId="557D343E" w14:textId="77777777" w:rsidR="00765271" w:rsidRDefault="00765271">
            <w:pPr>
              <w:rPr>
                <w:rFonts w:ascii="宋体" w:hAnsi="宋体"/>
                <w:sz w:val="24"/>
              </w:rPr>
            </w:pPr>
          </w:p>
        </w:tc>
        <w:tc>
          <w:tcPr>
            <w:tcW w:w="850" w:type="dxa"/>
            <w:gridSpan w:val="2"/>
            <w:vAlign w:val="center"/>
          </w:tcPr>
          <w:p w14:paraId="3F4A0EE2" w14:textId="77777777" w:rsidR="00765271" w:rsidRDefault="00765271">
            <w:pPr>
              <w:rPr>
                <w:rFonts w:ascii="宋体" w:hAnsi="宋体"/>
                <w:sz w:val="24"/>
              </w:rPr>
            </w:pPr>
          </w:p>
        </w:tc>
        <w:tc>
          <w:tcPr>
            <w:tcW w:w="851" w:type="dxa"/>
            <w:gridSpan w:val="2"/>
            <w:vMerge/>
            <w:vAlign w:val="center"/>
          </w:tcPr>
          <w:p w14:paraId="1729BE35" w14:textId="77777777" w:rsidR="00765271" w:rsidRDefault="00765271">
            <w:pPr>
              <w:rPr>
                <w:rFonts w:ascii="宋体" w:hAnsi="宋体"/>
                <w:sz w:val="24"/>
              </w:rPr>
            </w:pPr>
          </w:p>
        </w:tc>
        <w:tc>
          <w:tcPr>
            <w:tcW w:w="1100" w:type="dxa"/>
            <w:vMerge/>
            <w:vAlign w:val="center"/>
          </w:tcPr>
          <w:p w14:paraId="3772C362" w14:textId="77777777" w:rsidR="00765271" w:rsidRDefault="00765271">
            <w:pPr>
              <w:rPr>
                <w:rFonts w:ascii="宋体" w:hAnsi="宋体"/>
                <w:sz w:val="24"/>
              </w:rPr>
            </w:pPr>
          </w:p>
        </w:tc>
      </w:tr>
      <w:tr w:rsidR="00765271" w14:paraId="3AB2EAE4" w14:textId="77777777" w:rsidTr="00C47D8D">
        <w:trPr>
          <w:trHeight w:val="165"/>
        </w:trPr>
        <w:tc>
          <w:tcPr>
            <w:tcW w:w="733" w:type="dxa"/>
            <w:vMerge w:val="restart"/>
            <w:vAlign w:val="center"/>
          </w:tcPr>
          <w:p w14:paraId="47EBBEBA" w14:textId="77777777" w:rsidR="00765271" w:rsidRPr="00E66876" w:rsidRDefault="00000000" w:rsidP="00E66876">
            <w:pPr>
              <w:jc w:val="center"/>
              <w:rPr>
                <w:sz w:val="24"/>
              </w:rPr>
            </w:pPr>
            <w:r w:rsidRPr="00E66876">
              <w:rPr>
                <w:sz w:val="24"/>
              </w:rPr>
              <w:t>2000</w:t>
            </w:r>
          </w:p>
        </w:tc>
        <w:tc>
          <w:tcPr>
            <w:tcW w:w="963" w:type="dxa"/>
            <w:gridSpan w:val="2"/>
            <w:vMerge w:val="restart"/>
            <w:vAlign w:val="center"/>
          </w:tcPr>
          <w:p w14:paraId="3A00BBF7" w14:textId="77777777" w:rsidR="00765271" w:rsidRDefault="00765271">
            <w:pPr>
              <w:rPr>
                <w:rFonts w:ascii="宋体" w:hAnsi="宋体"/>
                <w:sz w:val="24"/>
              </w:rPr>
            </w:pPr>
          </w:p>
        </w:tc>
        <w:tc>
          <w:tcPr>
            <w:tcW w:w="957" w:type="dxa"/>
            <w:gridSpan w:val="4"/>
            <w:vAlign w:val="center"/>
          </w:tcPr>
          <w:p w14:paraId="4937B6C4" w14:textId="77777777" w:rsidR="00765271" w:rsidRDefault="00765271">
            <w:pPr>
              <w:rPr>
                <w:rFonts w:ascii="宋体" w:hAnsi="宋体"/>
                <w:sz w:val="24"/>
              </w:rPr>
            </w:pPr>
          </w:p>
        </w:tc>
        <w:tc>
          <w:tcPr>
            <w:tcW w:w="886" w:type="dxa"/>
            <w:vMerge w:val="restart"/>
            <w:vAlign w:val="center"/>
          </w:tcPr>
          <w:p w14:paraId="796B5457" w14:textId="77777777" w:rsidR="00765271" w:rsidRDefault="00765271">
            <w:pPr>
              <w:rPr>
                <w:rFonts w:ascii="宋体" w:hAnsi="宋体"/>
                <w:sz w:val="24"/>
              </w:rPr>
            </w:pPr>
          </w:p>
        </w:tc>
        <w:tc>
          <w:tcPr>
            <w:tcW w:w="1132" w:type="dxa"/>
            <w:gridSpan w:val="2"/>
            <w:vMerge w:val="restart"/>
            <w:vAlign w:val="center"/>
          </w:tcPr>
          <w:p w14:paraId="258F9753" w14:textId="77777777" w:rsidR="00765271" w:rsidRDefault="00765271">
            <w:pPr>
              <w:rPr>
                <w:rFonts w:ascii="宋体" w:hAnsi="宋体"/>
                <w:sz w:val="24"/>
              </w:rPr>
            </w:pPr>
          </w:p>
        </w:tc>
        <w:tc>
          <w:tcPr>
            <w:tcW w:w="1136" w:type="dxa"/>
            <w:gridSpan w:val="3"/>
            <w:vMerge w:val="restart"/>
            <w:vAlign w:val="center"/>
          </w:tcPr>
          <w:p w14:paraId="10AD1F9A" w14:textId="77777777" w:rsidR="00765271" w:rsidRPr="00DB4CC9" w:rsidRDefault="00000000">
            <w:pPr>
              <w:rPr>
                <w:sz w:val="20"/>
                <w:szCs w:val="20"/>
              </w:rPr>
            </w:pPr>
            <w:r w:rsidRPr="00DB4CC9">
              <w:rPr>
                <w:sz w:val="20"/>
                <w:szCs w:val="20"/>
              </w:rPr>
              <w:t>(75°, 180°)</w:t>
            </w:r>
          </w:p>
        </w:tc>
        <w:tc>
          <w:tcPr>
            <w:tcW w:w="850" w:type="dxa"/>
            <w:gridSpan w:val="2"/>
            <w:vMerge w:val="restart"/>
            <w:vAlign w:val="center"/>
          </w:tcPr>
          <w:p w14:paraId="5CA1FF41" w14:textId="77777777" w:rsidR="00765271" w:rsidRDefault="00765271">
            <w:pPr>
              <w:rPr>
                <w:rFonts w:ascii="宋体" w:hAnsi="宋体"/>
                <w:sz w:val="24"/>
              </w:rPr>
            </w:pPr>
          </w:p>
        </w:tc>
        <w:tc>
          <w:tcPr>
            <w:tcW w:w="850" w:type="dxa"/>
            <w:gridSpan w:val="2"/>
            <w:vAlign w:val="center"/>
          </w:tcPr>
          <w:p w14:paraId="4DCA562D" w14:textId="77777777" w:rsidR="00765271" w:rsidRDefault="00765271">
            <w:pPr>
              <w:rPr>
                <w:rFonts w:ascii="宋体" w:hAnsi="宋体"/>
                <w:sz w:val="24"/>
              </w:rPr>
            </w:pPr>
          </w:p>
        </w:tc>
        <w:tc>
          <w:tcPr>
            <w:tcW w:w="851" w:type="dxa"/>
            <w:gridSpan w:val="2"/>
            <w:vMerge w:val="restart"/>
            <w:vAlign w:val="center"/>
          </w:tcPr>
          <w:p w14:paraId="6658D5F6" w14:textId="77777777" w:rsidR="00765271" w:rsidRDefault="00765271">
            <w:pPr>
              <w:rPr>
                <w:rFonts w:ascii="宋体" w:hAnsi="宋体"/>
                <w:sz w:val="24"/>
              </w:rPr>
            </w:pPr>
          </w:p>
        </w:tc>
        <w:tc>
          <w:tcPr>
            <w:tcW w:w="1100" w:type="dxa"/>
            <w:vMerge w:val="restart"/>
            <w:vAlign w:val="center"/>
          </w:tcPr>
          <w:p w14:paraId="7915217F" w14:textId="77777777" w:rsidR="00765271" w:rsidRDefault="00765271">
            <w:pPr>
              <w:rPr>
                <w:rFonts w:ascii="宋体" w:hAnsi="宋体"/>
                <w:sz w:val="24"/>
              </w:rPr>
            </w:pPr>
          </w:p>
        </w:tc>
      </w:tr>
      <w:tr w:rsidR="00765271" w14:paraId="358AD4D0" w14:textId="77777777" w:rsidTr="00C47D8D">
        <w:trPr>
          <w:trHeight w:val="165"/>
        </w:trPr>
        <w:tc>
          <w:tcPr>
            <w:tcW w:w="733" w:type="dxa"/>
            <w:vMerge/>
            <w:vAlign w:val="center"/>
          </w:tcPr>
          <w:p w14:paraId="7CE9FA13" w14:textId="77777777" w:rsidR="00765271" w:rsidRDefault="00765271">
            <w:pPr>
              <w:rPr>
                <w:rFonts w:ascii="宋体" w:hAnsi="宋体"/>
                <w:sz w:val="24"/>
              </w:rPr>
            </w:pPr>
          </w:p>
        </w:tc>
        <w:tc>
          <w:tcPr>
            <w:tcW w:w="963" w:type="dxa"/>
            <w:gridSpan w:val="2"/>
            <w:vMerge/>
            <w:vAlign w:val="center"/>
          </w:tcPr>
          <w:p w14:paraId="372BB585" w14:textId="77777777" w:rsidR="00765271" w:rsidRDefault="00765271">
            <w:pPr>
              <w:rPr>
                <w:rFonts w:ascii="宋体" w:hAnsi="宋体"/>
                <w:sz w:val="24"/>
              </w:rPr>
            </w:pPr>
          </w:p>
        </w:tc>
        <w:tc>
          <w:tcPr>
            <w:tcW w:w="957" w:type="dxa"/>
            <w:gridSpan w:val="4"/>
            <w:vAlign w:val="center"/>
          </w:tcPr>
          <w:p w14:paraId="22DF8AA8" w14:textId="77777777" w:rsidR="00765271" w:rsidRDefault="00765271">
            <w:pPr>
              <w:rPr>
                <w:rFonts w:ascii="宋体" w:hAnsi="宋体"/>
                <w:sz w:val="24"/>
              </w:rPr>
            </w:pPr>
          </w:p>
        </w:tc>
        <w:tc>
          <w:tcPr>
            <w:tcW w:w="886" w:type="dxa"/>
            <w:vMerge/>
            <w:vAlign w:val="center"/>
          </w:tcPr>
          <w:p w14:paraId="74D7129D" w14:textId="77777777" w:rsidR="00765271" w:rsidRDefault="00765271">
            <w:pPr>
              <w:rPr>
                <w:rFonts w:ascii="宋体" w:hAnsi="宋体"/>
                <w:sz w:val="24"/>
              </w:rPr>
            </w:pPr>
          </w:p>
        </w:tc>
        <w:tc>
          <w:tcPr>
            <w:tcW w:w="1132" w:type="dxa"/>
            <w:gridSpan w:val="2"/>
            <w:vMerge/>
            <w:vAlign w:val="center"/>
          </w:tcPr>
          <w:p w14:paraId="79F20B17" w14:textId="77777777" w:rsidR="00765271" w:rsidRDefault="00765271">
            <w:pPr>
              <w:rPr>
                <w:rFonts w:ascii="宋体" w:hAnsi="宋体"/>
                <w:sz w:val="24"/>
              </w:rPr>
            </w:pPr>
          </w:p>
        </w:tc>
        <w:tc>
          <w:tcPr>
            <w:tcW w:w="1136" w:type="dxa"/>
            <w:gridSpan w:val="3"/>
            <w:vMerge/>
            <w:vAlign w:val="center"/>
          </w:tcPr>
          <w:p w14:paraId="55A06D83" w14:textId="77777777" w:rsidR="00765271" w:rsidRDefault="00765271">
            <w:pPr>
              <w:rPr>
                <w:rFonts w:ascii="宋体" w:hAnsi="宋体"/>
                <w:sz w:val="24"/>
              </w:rPr>
            </w:pPr>
          </w:p>
        </w:tc>
        <w:tc>
          <w:tcPr>
            <w:tcW w:w="850" w:type="dxa"/>
            <w:gridSpan w:val="2"/>
            <w:vMerge/>
            <w:vAlign w:val="center"/>
          </w:tcPr>
          <w:p w14:paraId="069613AF" w14:textId="77777777" w:rsidR="00765271" w:rsidRDefault="00765271">
            <w:pPr>
              <w:rPr>
                <w:rFonts w:ascii="宋体" w:hAnsi="宋体"/>
                <w:sz w:val="24"/>
              </w:rPr>
            </w:pPr>
          </w:p>
        </w:tc>
        <w:tc>
          <w:tcPr>
            <w:tcW w:w="850" w:type="dxa"/>
            <w:gridSpan w:val="2"/>
            <w:vAlign w:val="center"/>
          </w:tcPr>
          <w:p w14:paraId="467DD2ED" w14:textId="77777777" w:rsidR="00765271" w:rsidRDefault="00765271">
            <w:pPr>
              <w:rPr>
                <w:rFonts w:ascii="宋体" w:hAnsi="宋体"/>
                <w:sz w:val="24"/>
              </w:rPr>
            </w:pPr>
          </w:p>
        </w:tc>
        <w:tc>
          <w:tcPr>
            <w:tcW w:w="851" w:type="dxa"/>
            <w:gridSpan w:val="2"/>
            <w:vMerge/>
            <w:vAlign w:val="center"/>
          </w:tcPr>
          <w:p w14:paraId="6411AA55" w14:textId="77777777" w:rsidR="00765271" w:rsidRDefault="00765271">
            <w:pPr>
              <w:rPr>
                <w:rFonts w:ascii="宋体" w:hAnsi="宋体"/>
                <w:sz w:val="24"/>
              </w:rPr>
            </w:pPr>
          </w:p>
        </w:tc>
        <w:tc>
          <w:tcPr>
            <w:tcW w:w="1100" w:type="dxa"/>
            <w:vMerge/>
            <w:vAlign w:val="center"/>
          </w:tcPr>
          <w:p w14:paraId="14C06FB9" w14:textId="77777777" w:rsidR="00765271" w:rsidRDefault="00765271">
            <w:pPr>
              <w:rPr>
                <w:rFonts w:ascii="宋体" w:hAnsi="宋体"/>
                <w:sz w:val="24"/>
              </w:rPr>
            </w:pPr>
          </w:p>
        </w:tc>
      </w:tr>
      <w:tr w:rsidR="00765271" w14:paraId="2A87A81D" w14:textId="77777777" w:rsidTr="00C47D8D">
        <w:trPr>
          <w:trHeight w:val="165"/>
        </w:trPr>
        <w:tc>
          <w:tcPr>
            <w:tcW w:w="733" w:type="dxa"/>
            <w:vMerge/>
            <w:vAlign w:val="center"/>
          </w:tcPr>
          <w:p w14:paraId="2A1309C7" w14:textId="77777777" w:rsidR="00765271" w:rsidRDefault="00765271">
            <w:pPr>
              <w:rPr>
                <w:rFonts w:ascii="宋体" w:hAnsi="宋体"/>
                <w:sz w:val="24"/>
              </w:rPr>
            </w:pPr>
          </w:p>
        </w:tc>
        <w:tc>
          <w:tcPr>
            <w:tcW w:w="963" w:type="dxa"/>
            <w:gridSpan w:val="2"/>
            <w:vMerge/>
            <w:vAlign w:val="center"/>
          </w:tcPr>
          <w:p w14:paraId="376AE572" w14:textId="77777777" w:rsidR="00765271" w:rsidRDefault="00765271">
            <w:pPr>
              <w:rPr>
                <w:rFonts w:ascii="宋体" w:hAnsi="宋体"/>
                <w:sz w:val="24"/>
              </w:rPr>
            </w:pPr>
          </w:p>
        </w:tc>
        <w:tc>
          <w:tcPr>
            <w:tcW w:w="957" w:type="dxa"/>
            <w:gridSpan w:val="4"/>
            <w:vAlign w:val="center"/>
          </w:tcPr>
          <w:p w14:paraId="1AF10B33" w14:textId="77777777" w:rsidR="00765271" w:rsidRDefault="00765271">
            <w:pPr>
              <w:rPr>
                <w:rFonts w:ascii="宋体" w:hAnsi="宋体"/>
                <w:sz w:val="24"/>
              </w:rPr>
            </w:pPr>
          </w:p>
        </w:tc>
        <w:tc>
          <w:tcPr>
            <w:tcW w:w="886" w:type="dxa"/>
            <w:vMerge/>
            <w:vAlign w:val="center"/>
          </w:tcPr>
          <w:p w14:paraId="2C4773A1" w14:textId="77777777" w:rsidR="00765271" w:rsidRDefault="00765271">
            <w:pPr>
              <w:rPr>
                <w:rFonts w:ascii="宋体" w:hAnsi="宋体"/>
                <w:sz w:val="24"/>
              </w:rPr>
            </w:pPr>
          </w:p>
        </w:tc>
        <w:tc>
          <w:tcPr>
            <w:tcW w:w="1132" w:type="dxa"/>
            <w:gridSpan w:val="2"/>
            <w:vMerge/>
            <w:vAlign w:val="center"/>
          </w:tcPr>
          <w:p w14:paraId="4C2BA1A2" w14:textId="77777777" w:rsidR="00765271" w:rsidRDefault="00765271">
            <w:pPr>
              <w:rPr>
                <w:rFonts w:ascii="宋体" w:hAnsi="宋体"/>
                <w:sz w:val="24"/>
              </w:rPr>
            </w:pPr>
          </w:p>
        </w:tc>
        <w:tc>
          <w:tcPr>
            <w:tcW w:w="1136" w:type="dxa"/>
            <w:gridSpan w:val="3"/>
            <w:vMerge/>
            <w:vAlign w:val="center"/>
          </w:tcPr>
          <w:p w14:paraId="40E49BE4" w14:textId="77777777" w:rsidR="00765271" w:rsidRDefault="00765271">
            <w:pPr>
              <w:rPr>
                <w:rFonts w:ascii="宋体" w:hAnsi="宋体"/>
                <w:sz w:val="24"/>
              </w:rPr>
            </w:pPr>
          </w:p>
        </w:tc>
        <w:tc>
          <w:tcPr>
            <w:tcW w:w="850" w:type="dxa"/>
            <w:gridSpan w:val="2"/>
            <w:vMerge/>
            <w:vAlign w:val="center"/>
          </w:tcPr>
          <w:p w14:paraId="1D3D6414" w14:textId="77777777" w:rsidR="00765271" w:rsidRDefault="00765271">
            <w:pPr>
              <w:rPr>
                <w:rFonts w:ascii="宋体" w:hAnsi="宋体"/>
                <w:sz w:val="24"/>
              </w:rPr>
            </w:pPr>
          </w:p>
        </w:tc>
        <w:tc>
          <w:tcPr>
            <w:tcW w:w="850" w:type="dxa"/>
            <w:gridSpan w:val="2"/>
            <w:vAlign w:val="center"/>
          </w:tcPr>
          <w:p w14:paraId="57351C78" w14:textId="77777777" w:rsidR="00765271" w:rsidRDefault="00765271">
            <w:pPr>
              <w:rPr>
                <w:rFonts w:ascii="宋体" w:hAnsi="宋体"/>
                <w:sz w:val="24"/>
              </w:rPr>
            </w:pPr>
          </w:p>
        </w:tc>
        <w:tc>
          <w:tcPr>
            <w:tcW w:w="851" w:type="dxa"/>
            <w:gridSpan w:val="2"/>
            <w:vMerge/>
            <w:vAlign w:val="center"/>
          </w:tcPr>
          <w:p w14:paraId="2B921331" w14:textId="77777777" w:rsidR="00765271" w:rsidRDefault="00765271">
            <w:pPr>
              <w:rPr>
                <w:rFonts w:ascii="宋体" w:hAnsi="宋体"/>
                <w:sz w:val="24"/>
              </w:rPr>
            </w:pPr>
          </w:p>
        </w:tc>
        <w:tc>
          <w:tcPr>
            <w:tcW w:w="1100" w:type="dxa"/>
            <w:vMerge/>
            <w:vAlign w:val="center"/>
          </w:tcPr>
          <w:p w14:paraId="1DF71259" w14:textId="77777777" w:rsidR="00765271" w:rsidRDefault="00765271">
            <w:pPr>
              <w:rPr>
                <w:rFonts w:ascii="宋体" w:hAnsi="宋体"/>
                <w:sz w:val="24"/>
              </w:rPr>
            </w:pPr>
          </w:p>
        </w:tc>
      </w:tr>
      <w:tr w:rsidR="008E352A" w14:paraId="1BB2BD98" w14:textId="77777777" w:rsidTr="00C47D8D">
        <w:trPr>
          <w:trHeight w:val="401"/>
        </w:trPr>
        <w:tc>
          <w:tcPr>
            <w:tcW w:w="9462" w:type="dxa"/>
            <w:gridSpan w:val="20"/>
            <w:vAlign w:val="center"/>
          </w:tcPr>
          <w:p w14:paraId="616285C5" w14:textId="10C47E77" w:rsidR="008E352A" w:rsidRDefault="008E352A">
            <w:pPr>
              <w:rPr>
                <w:rFonts w:ascii="宋体" w:hAnsi="宋体"/>
                <w:sz w:val="24"/>
              </w:rPr>
            </w:pPr>
            <w:r w:rsidRPr="00E66876">
              <w:rPr>
                <w:sz w:val="24"/>
              </w:rPr>
              <w:t>BRDF</w:t>
            </w:r>
            <w:r>
              <w:rPr>
                <w:rFonts w:ascii="宋体" w:hAnsi="宋体" w:hint="eastAsia"/>
                <w:sz w:val="24"/>
              </w:rPr>
              <w:t>重复性</w:t>
            </w:r>
            <w:r w:rsidR="0049252C" w:rsidRPr="00EE4819">
              <w:rPr>
                <w:position w:val="-14"/>
              </w:rPr>
              <w:object w:dxaOrig="320" w:dyaOrig="380" w14:anchorId="46A26754">
                <v:shape id="_x0000_i1066" type="#_x0000_t75" style="width:15.75pt;height:18.75pt" o:ole="">
                  <v:imagedata r:id="rId100" o:title=""/>
                </v:shape>
                <o:OLEObject Type="Embed" ProgID="Equation.DSMT4" ShapeID="_x0000_i1066" DrawAspect="Content" ObjectID="_1730098542" r:id="rId101"/>
              </w:object>
            </w:r>
            <w:r>
              <w:rPr>
                <w:rFonts w:ascii="宋体" w:hAnsi="宋体" w:hint="eastAsia"/>
                <w:sz w:val="24"/>
              </w:rPr>
              <w:t xml:space="preserve">： </w:t>
            </w:r>
            <w:r>
              <w:rPr>
                <w:rFonts w:ascii="宋体" w:hAnsi="宋体"/>
                <w:sz w:val="24"/>
              </w:rPr>
              <w:t xml:space="preserve">           </w:t>
            </w:r>
            <w:r>
              <w:rPr>
                <w:rFonts w:ascii="宋体" w:hAnsi="宋体" w:hint="eastAsia"/>
                <w:sz w:val="24"/>
              </w:rPr>
              <w:t>（</w:t>
            </w:r>
            <w:r w:rsidR="00E85B32" w:rsidRPr="00EE4819">
              <w:rPr>
                <w:position w:val="-12"/>
              </w:rPr>
              <w:object w:dxaOrig="520" w:dyaOrig="360" w14:anchorId="77FC9DDD">
                <v:shape id="_x0000_i1067" type="#_x0000_t75" style="width:26pt;height:18.15pt" o:ole="">
                  <v:imagedata r:id="rId102" o:title=""/>
                </v:shape>
                <o:OLEObject Type="Embed" ProgID="Equation.DSMT4" ShapeID="_x0000_i1067" DrawAspect="Content" ObjectID="_1730098543" r:id="rId103"/>
              </w:object>
            </w:r>
            <w:r>
              <w:t xml:space="preserve">       </w:t>
            </w:r>
            <w:r>
              <w:rPr>
                <w:rFonts w:hint="eastAsia"/>
              </w:rPr>
              <w:t>，</w:t>
            </w:r>
            <w:r w:rsidR="00E85B32" w:rsidRPr="00EE4819">
              <w:rPr>
                <w:position w:val="-12"/>
              </w:rPr>
              <w:object w:dxaOrig="520" w:dyaOrig="360" w14:anchorId="044A1A01">
                <v:shape id="_x0000_i1068" type="#_x0000_t75" style="width:25.4pt;height:18.15pt" o:ole="">
                  <v:imagedata r:id="rId104" o:title=""/>
                </v:shape>
                <o:OLEObject Type="Embed" ProgID="Equation.DSMT4" ShapeID="_x0000_i1068" DrawAspect="Content" ObjectID="_1730098544" r:id="rId105"/>
              </w:object>
            </w:r>
            <w:r>
              <w:t xml:space="preserve">       </w:t>
            </w:r>
            <w:r>
              <w:rPr>
                <w:rFonts w:hint="eastAsia"/>
              </w:rPr>
              <w:t>，</w:t>
            </w:r>
            <w:r w:rsidR="00E85B32" w:rsidRPr="00EE4819">
              <w:rPr>
                <w:position w:val="-12"/>
              </w:rPr>
              <w:object w:dxaOrig="520" w:dyaOrig="360" w14:anchorId="67179602">
                <v:shape id="_x0000_i1069" type="#_x0000_t75" style="width:26.6pt;height:18.15pt" o:ole="">
                  <v:imagedata r:id="rId106" o:title=""/>
                </v:shape>
                <o:OLEObject Type="Embed" ProgID="Equation.DSMT4" ShapeID="_x0000_i1069" DrawAspect="Content" ObjectID="_1730098545" r:id="rId107"/>
              </w:object>
            </w:r>
            <w:r>
              <w:t xml:space="preserve">       </w:t>
            </w:r>
            <w:r>
              <w:rPr>
                <w:rFonts w:hint="eastAsia"/>
              </w:rPr>
              <w:t xml:space="preserve"> </w:t>
            </w:r>
            <w:r>
              <w:t xml:space="preserve">    </w:t>
            </w:r>
            <w:r>
              <w:rPr>
                <w:rFonts w:ascii="宋体" w:hAnsi="宋体" w:hint="eastAsia"/>
                <w:sz w:val="24"/>
              </w:rPr>
              <w:t>）</w:t>
            </w:r>
          </w:p>
        </w:tc>
      </w:tr>
      <w:tr w:rsidR="00116550" w14:paraId="087F9EA4" w14:textId="77777777" w:rsidTr="00C47D8D">
        <w:trPr>
          <w:trHeight w:val="401"/>
        </w:trPr>
        <w:tc>
          <w:tcPr>
            <w:tcW w:w="9462" w:type="dxa"/>
            <w:gridSpan w:val="20"/>
            <w:vAlign w:val="center"/>
          </w:tcPr>
          <w:p w14:paraId="6980AD27" w14:textId="4591E724" w:rsidR="00116550" w:rsidRDefault="00116550">
            <w:pPr>
              <w:rPr>
                <w:rFonts w:ascii="宋体" w:hAnsi="宋体"/>
                <w:sz w:val="24"/>
              </w:rPr>
            </w:pPr>
            <w:r w:rsidRPr="00E66876">
              <w:rPr>
                <w:sz w:val="24"/>
              </w:rPr>
              <w:lastRenderedPageBreak/>
              <w:t>BRDF</w:t>
            </w:r>
            <w:r>
              <w:rPr>
                <w:rFonts w:ascii="宋体" w:hAnsi="宋体" w:hint="eastAsia"/>
                <w:sz w:val="24"/>
              </w:rPr>
              <w:t>测量范围</w:t>
            </w:r>
            <w:r w:rsidRPr="00EE4819">
              <w:rPr>
                <w:position w:val="-4"/>
              </w:rPr>
              <w:object w:dxaOrig="380" w:dyaOrig="260" w14:anchorId="58518B5F">
                <v:shape id="_x0000_i1070" type="#_x0000_t75" style="width:18.75pt;height:12.7pt" o:ole="">
                  <v:imagedata r:id="rId60" o:title=""/>
                </v:shape>
                <o:OLEObject Type="Embed" ProgID="Equation.DSMT4" ShapeID="_x0000_i1070" DrawAspect="Content" ObjectID="_1730098546" r:id="rId108"/>
              </w:object>
            </w:r>
            <w:r>
              <w:rPr>
                <w:rFonts w:ascii="宋体" w:hAnsi="宋体" w:hint="eastAsia"/>
                <w:sz w:val="24"/>
              </w:rPr>
              <w:t xml:space="preserve">： </w:t>
            </w:r>
            <w:r>
              <w:rPr>
                <w:rFonts w:ascii="宋体" w:hAnsi="宋体"/>
                <w:sz w:val="24"/>
              </w:rPr>
              <w:t xml:space="preserve">            </w:t>
            </w:r>
            <w:r w:rsidR="008E352A">
              <w:rPr>
                <w:rFonts w:ascii="宋体" w:hAnsi="宋体"/>
                <w:sz w:val="24"/>
              </w:rPr>
              <w:t xml:space="preserve"> </w:t>
            </w:r>
            <w:r>
              <w:rPr>
                <w:rFonts w:ascii="宋体" w:hAnsi="宋体"/>
                <w:sz w:val="24"/>
              </w:rPr>
              <w:t xml:space="preserve">     (</w:t>
            </w:r>
            <w:r w:rsidR="00E85B32">
              <w:rPr>
                <w:rFonts w:ascii="宋体" w:hAnsi="宋体"/>
                <w:position w:val="-12"/>
                <w:sz w:val="24"/>
              </w:rPr>
              <w:object w:dxaOrig="499" w:dyaOrig="360" w14:anchorId="6F56DF27">
                <v:shape id="_x0000_i1071" type="#_x0000_t75" style="width:24.6pt;height:18pt" o:ole="">
                  <v:imagedata r:id="rId109" o:title=""/>
                </v:shape>
                <o:OLEObject Type="Embed" ProgID="Equation.DSMT4" ShapeID="_x0000_i1071" DrawAspect="Content" ObjectID="_1730098547" r:id="rId110"/>
              </w:object>
            </w:r>
            <w:r>
              <w:rPr>
                <w:rFonts w:ascii="宋体" w:hAnsi="宋体"/>
                <w:sz w:val="24"/>
              </w:rPr>
              <w:t xml:space="preserve">=     , </w:t>
            </w:r>
            <w:r w:rsidR="00E85B32">
              <w:rPr>
                <w:rFonts w:ascii="宋体" w:hAnsi="宋体"/>
                <w:position w:val="-12"/>
                <w:sz w:val="24"/>
              </w:rPr>
              <w:object w:dxaOrig="460" w:dyaOrig="360" w14:anchorId="2AE0F6CA">
                <v:shape id="_x0000_i1072" type="#_x0000_t75" style="width:22.8pt;height:18pt" o:ole="">
                  <v:imagedata r:id="rId111" o:title=""/>
                </v:shape>
                <o:OLEObject Type="Embed" ProgID="Equation.DSMT4" ShapeID="_x0000_i1072" DrawAspect="Content" ObjectID="_1730098548" r:id="rId112"/>
              </w:object>
            </w:r>
            <w:r>
              <w:rPr>
                <w:rFonts w:ascii="宋体" w:hAnsi="宋体"/>
                <w:sz w:val="24"/>
              </w:rPr>
              <w:t>=           )</w:t>
            </w:r>
          </w:p>
        </w:tc>
      </w:tr>
      <w:tr w:rsidR="008E352A" w14:paraId="417E24C3" w14:textId="77777777" w:rsidTr="00C47D8D">
        <w:trPr>
          <w:trHeight w:val="401"/>
        </w:trPr>
        <w:tc>
          <w:tcPr>
            <w:tcW w:w="9462" w:type="dxa"/>
            <w:gridSpan w:val="20"/>
            <w:vAlign w:val="center"/>
          </w:tcPr>
          <w:p w14:paraId="798013A2" w14:textId="2222F350" w:rsidR="008E352A" w:rsidRDefault="008E352A">
            <w:pPr>
              <w:rPr>
                <w:rFonts w:ascii="宋体" w:hAnsi="宋体"/>
                <w:sz w:val="24"/>
              </w:rPr>
            </w:pPr>
            <w:r>
              <w:rPr>
                <w:rFonts w:ascii="宋体" w:hAnsi="宋体" w:hint="eastAsia"/>
                <w:sz w:val="24"/>
              </w:rPr>
              <w:t>波长准确性</w:t>
            </w:r>
            <w:r w:rsidRPr="00EE4819">
              <w:rPr>
                <w:position w:val="-12"/>
              </w:rPr>
              <w:object w:dxaOrig="279" w:dyaOrig="360" w14:anchorId="179D492F">
                <v:shape id="_x0000_i1073" type="#_x0000_t75" style="width:13.8pt;height:18pt" o:ole="">
                  <v:imagedata r:id="rId113" o:title=""/>
                </v:shape>
                <o:OLEObject Type="Embed" ProgID="Equation.DSMT4" ShapeID="_x0000_i1073" DrawAspect="Content" ObjectID="_1730098549" r:id="rId114"/>
              </w:object>
            </w:r>
            <w:r>
              <w:rPr>
                <w:rFonts w:ascii="宋体" w:hAnsi="宋体" w:hint="eastAsia"/>
                <w:sz w:val="24"/>
              </w:rPr>
              <w:t xml:space="preserve">： </w:t>
            </w:r>
            <w:r>
              <w:rPr>
                <w:rFonts w:ascii="宋体" w:hAnsi="宋体"/>
                <w:sz w:val="24"/>
              </w:rPr>
              <w:t xml:space="preserve">         </w:t>
            </w:r>
            <w:r>
              <w:rPr>
                <w:rFonts w:ascii="宋体" w:hAnsi="宋体" w:hint="eastAsia"/>
                <w:sz w:val="24"/>
              </w:rPr>
              <w:t>（</w:t>
            </w:r>
            <w:r w:rsidR="00E85B32">
              <w:rPr>
                <w:position w:val="-12"/>
                <w:sz w:val="24"/>
              </w:rPr>
              <w:object w:dxaOrig="260" w:dyaOrig="360" w14:anchorId="731E3583">
                <v:shape id="_x0000_i1074" type="#_x0000_t75" style="width:12.6pt;height:18pt" o:ole="">
                  <v:imagedata r:id="rId115" o:title=""/>
                </v:shape>
                <o:OLEObject Type="Embed" ProgID="Equation.DSMT4" ShapeID="_x0000_i1074" DrawAspect="Content" ObjectID="_1730098550" r:id="rId116"/>
              </w:object>
            </w:r>
            <w:r w:rsidR="006F613C">
              <w:rPr>
                <w:sz w:val="24"/>
              </w:rPr>
              <w:t xml:space="preserve">= </w:t>
            </w:r>
            <w:r w:rsidR="006F613C">
              <w:rPr>
                <w:rFonts w:hint="eastAsia"/>
                <w:sz w:val="24"/>
              </w:rPr>
              <w:t xml:space="preserve"> </w:t>
            </w:r>
            <w:r w:rsidR="006F613C">
              <w:rPr>
                <w:sz w:val="24"/>
              </w:rPr>
              <w:t xml:space="preserve">   </w:t>
            </w:r>
            <w:r w:rsidR="006F613C">
              <w:rPr>
                <w:rFonts w:hint="eastAsia"/>
                <w:sz w:val="24"/>
              </w:rPr>
              <w:t>，</w:t>
            </w:r>
            <w:r w:rsidRPr="00EE4819">
              <w:rPr>
                <w:position w:val="-12"/>
              </w:rPr>
              <w:object w:dxaOrig="460" w:dyaOrig="360" w14:anchorId="43121054">
                <v:shape id="_x0000_i1075" type="#_x0000_t75" style="width:23.4pt;height:18pt" o:ole="">
                  <v:imagedata r:id="rId117" o:title=""/>
                </v:shape>
                <o:OLEObject Type="Embed" ProgID="Equation.DSMT4" ShapeID="_x0000_i1075" DrawAspect="Content" ObjectID="_1730098551" r:id="rId118"/>
              </w:object>
            </w:r>
            <w:r>
              <w:t xml:space="preserve">      </w:t>
            </w:r>
            <w:r>
              <w:rPr>
                <w:rFonts w:hint="eastAsia"/>
              </w:rPr>
              <w:t>，</w:t>
            </w:r>
            <w:r w:rsidRPr="00EE4819">
              <w:rPr>
                <w:position w:val="-12"/>
              </w:rPr>
              <w:object w:dxaOrig="480" w:dyaOrig="360" w14:anchorId="44BFEC5A">
                <v:shape id="_x0000_i1076" type="#_x0000_t75" style="width:23.4pt;height:18pt" o:ole="">
                  <v:imagedata r:id="rId119" o:title=""/>
                </v:shape>
                <o:OLEObject Type="Embed" ProgID="Equation.DSMT4" ShapeID="_x0000_i1076" DrawAspect="Content" ObjectID="_1730098552" r:id="rId120"/>
              </w:object>
            </w:r>
            <w:r>
              <w:t xml:space="preserve">      </w:t>
            </w:r>
            <w:r>
              <w:rPr>
                <w:rFonts w:hint="eastAsia"/>
              </w:rPr>
              <w:t>，</w:t>
            </w:r>
            <w:r w:rsidRPr="00EE4819">
              <w:rPr>
                <w:position w:val="-12"/>
              </w:rPr>
              <w:object w:dxaOrig="480" w:dyaOrig="360" w14:anchorId="14B03D1A">
                <v:shape id="_x0000_i1077" type="#_x0000_t75" style="width:23.4pt;height:18pt" o:ole="">
                  <v:imagedata r:id="rId121" o:title=""/>
                </v:shape>
                <o:OLEObject Type="Embed" ProgID="Equation.DSMT4" ShapeID="_x0000_i1077" DrawAspect="Content" ObjectID="_1730098553" r:id="rId122"/>
              </w:object>
            </w:r>
            <w:r>
              <w:t xml:space="preserve">        </w:t>
            </w:r>
            <w:r>
              <w:rPr>
                <w:rFonts w:ascii="宋体" w:hAnsi="宋体" w:hint="eastAsia"/>
                <w:sz w:val="24"/>
              </w:rPr>
              <w:t>）</w:t>
            </w:r>
          </w:p>
        </w:tc>
      </w:tr>
      <w:tr w:rsidR="00116550" w14:paraId="36A7F3EF" w14:textId="77777777" w:rsidTr="00C47D8D">
        <w:trPr>
          <w:trHeight w:val="845"/>
        </w:trPr>
        <w:tc>
          <w:tcPr>
            <w:tcW w:w="9462" w:type="dxa"/>
            <w:gridSpan w:val="20"/>
            <w:vAlign w:val="center"/>
          </w:tcPr>
          <w:p w14:paraId="363F54E0" w14:textId="2A1025E7" w:rsidR="00116550" w:rsidRDefault="00116550">
            <w:pPr>
              <w:rPr>
                <w:rFonts w:ascii="宋体" w:hAnsi="宋体"/>
                <w:sz w:val="24"/>
              </w:rPr>
            </w:pPr>
            <w:r>
              <w:rPr>
                <w:rFonts w:ascii="宋体" w:hAnsi="宋体" w:hint="eastAsia"/>
                <w:sz w:val="24"/>
              </w:rPr>
              <w:t>校准员：                           核验员：</w:t>
            </w:r>
          </w:p>
        </w:tc>
      </w:tr>
    </w:tbl>
    <w:p w14:paraId="04AB1152" w14:textId="77777777" w:rsidR="00765271" w:rsidRDefault="00765271">
      <w:pPr>
        <w:spacing w:line="360" w:lineRule="auto"/>
        <w:rPr>
          <w:rFonts w:ascii="宋体" w:hAnsi="宋体"/>
          <w:sz w:val="24"/>
        </w:rPr>
        <w:sectPr w:rsidR="00765271">
          <w:pgSz w:w="11906" w:h="16838"/>
          <w:pgMar w:top="1440" w:right="1800" w:bottom="1440" w:left="1800" w:header="851" w:footer="992" w:gutter="0"/>
          <w:cols w:space="425"/>
          <w:docGrid w:type="lines" w:linePitch="312"/>
        </w:sectPr>
      </w:pPr>
    </w:p>
    <w:p w14:paraId="31C43C8C" w14:textId="77777777" w:rsidR="00765271" w:rsidRDefault="00000000">
      <w:pPr>
        <w:spacing w:line="360" w:lineRule="auto"/>
        <w:outlineLvl w:val="0"/>
        <w:rPr>
          <w:sz w:val="24"/>
        </w:rPr>
      </w:pPr>
      <w:bookmarkStart w:id="23" w:name="_Toc118205067"/>
      <w:r>
        <w:rPr>
          <w:rFonts w:ascii="黑体" w:eastAsia="黑体" w:hint="eastAsia"/>
          <w:sz w:val="28"/>
          <w:szCs w:val="28"/>
        </w:rPr>
        <w:lastRenderedPageBreak/>
        <w:t>附录B</w:t>
      </w:r>
      <w:bookmarkEnd w:id="23"/>
    </w:p>
    <w:p w14:paraId="5053A4D2" w14:textId="77777777" w:rsidR="00765271" w:rsidRDefault="00000000">
      <w:pPr>
        <w:spacing w:line="360" w:lineRule="auto"/>
        <w:jc w:val="center"/>
        <w:rPr>
          <w:rFonts w:ascii="黑体" w:eastAsia="黑体" w:hAnsi="宋体"/>
          <w:sz w:val="28"/>
          <w:szCs w:val="28"/>
        </w:rPr>
      </w:pPr>
      <w:r>
        <w:rPr>
          <w:rFonts w:ascii="黑体" w:eastAsia="黑体" w:hAnsi="宋体" w:hint="eastAsia"/>
          <w:sz w:val="28"/>
          <w:szCs w:val="28"/>
        </w:rPr>
        <w:t>校准证书推荐格式</w:t>
      </w:r>
    </w:p>
    <w:p w14:paraId="3ACFA067" w14:textId="77777777" w:rsidR="00765271" w:rsidRDefault="00000000">
      <w:pPr>
        <w:spacing w:beforeLines="160" w:before="499" w:line="270" w:lineRule="exact"/>
        <w:jc w:val="center"/>
        <w:rPr>
          <w:rFonts w:ascii="黑体" w:eastAsia="黑体"/>
          <w:bCs/>
          <w:sz w:val="52"/>
          <w:szCs w:val="52"/>
        </w:rPr>
      </w:pPr>
      <w:r>
        <w:rPr>
          <w:rFonts w:ascii="黑体" w:eastAsia="黑体" w:hint="eastAsia"/>
          <w:bCs/>
          <w:sz w:val="52"/>
          <w:szCs w:val="52"/>
        </w:rPr>
        <w:t>校 准 结 果</w:t>
      </w:r>
    </w:p>
    <w:p w14:paraId="4A497240" w14:textId="77777777" w:rsidR="00765271" w:rsidRDefault="00765271">
      <w:pPr>
        <w:spacing w:line="360" w:lineRule="auto"/>
        <w:ind w:firstLineChars="225" w:firstLine="540"/>
        <w:rPr>
          <w:rFonts w:ascii="宋体" w:hAnsi="宋体"/>
          <w:sz w:val="24"/>
        </w:rPr>
      </w:pPr>
    </w:p>
    <w:p w14:paraId="7EB0CB20" w14:textId="77777777" w:rsidR="00765271" w:rsidRDefault="00000000">
      <w:pPr>
        <w:numPr>
          <w:ilvl w:val="0"/>
          <w:numId w:val="1"/>
        </w:numPr>
        <w:spacing w:line="360" w:lineRule="auto"/>
        <w:rPr>
          <w:rFonts w:ascii="宋体" w:hAnsi="宋体"/>
          <w:sz w:val="24"/>
        </w:rPr>
      </w:pPr>
      <w:r>
        <w:rPr>
          <w:rFonts w:ascii="宋体" w:hAnsi="宋体" w:hint="eastAsia"/>
          <w:sz w:val="24"/>
        </w:rPr>
        <w:t>光源条件：_____________________________________</w:t>
      </w:r>
    </w:p>
    <w:p w14:paraId="5F6D8E92" w14:textId="77777777" w:rsidR="00765271" w:rsidRPr="00E66876" w:rsidRDefault="00000000">
      <w:pPr>
        <w:numPr>
          <w:ilvl w:val="0"/>
          <w:numId w:val="1"/>
        </w:numPr>
        <w:spacing w:line="360" w:lineRule="auto"/>
        <w:rPr>
          <w:sz w:val="24"/>
        </w:rPr>
      </w:pPr>
      <w:r w:rsidRPr="00E66876">
        <w:rPr>
          <w:sz w:val="24"/>
        </w:rPr>
        <w:t>BRDF</w:t>
      </w:r>
      <w:r w:rsidRPr="00E66876">
        <w:rPr>
          <w:sz w:val="24"/>
        </w:rPr>
        <w:t>零点：</w:t>
      </w:r>
      <w:r w:rsidRPr="00E66876">
        <w:rPr>
          <w:sz w:val="24"/>
        </w:rPr>
        <w:t>_____________________________________</w:t>
      </w:r>
    </w:p>
    <w:p w14:paraId="0903724D" w14:textId="77777777" w:rsidR="00765271" w:rsidRPr="00E66876" w:rsidRDefault="00000000">
      <w:pPr>
        <w:numPr>
          <w:ilvl w:val="0"/>
          <w:numId w:val="1"/>
        </w:numPr>
        <w:spacing w:line="360" w:lineRule="auto"/>
        <w:rPr>
          <w:sz w:val="24"/>
        </w:rPr>
      </w:pPr>
      <w:r w:rsidRPr="00E66876">
        <w:rPr>
          <w:sz w:val="24"/>
        </w:rPr>
        <w:t>BRDF</w:t>
      </w:r>
      <w:r w:rsidRPr="00E66876">
        <w:rPr>
          <w:sz w:val="24"/>
        </w:rPr>
        <w:t>零点漂移：</w:t>
      </w:r>
      <w:r w:rsidRPr="00E66876">
        <w:rPr>
          <w:sz w:val="24"/>
        </w:rPr>
        <w:t>_________________________________</w:t>
      </w:r>
    </w:p>
    <w:p w14:paraId="64449FBB" w14:textId="77777777" w:rsidR="00765271" w:rsidRDefault="00000000">
      <w:pPr>
        <w:numPr>
          <w:ilvl w:val="0"/>
          <w:numId w:val="1"/>
        </w:numPr>
        <w:spacing w:line="360" w:lineRule="auto"/>
        <w:rPr>
          <w:rFonts w:ascii="宋体" w:hAnsi="宋体"/>
          <w:sz w:val="24"/>
        </w:rPr>
      </w:pPr>
      <w:r w:rsidRPr="00E66876">
        <w:rPr>
          <w:sz w:val="24"/>
        </w:rPr>
        <w:t>BRDF</w:t>
      </w:r>
      <w:r>
        <w:rPr>
          <w:rFonts w:ascii="宋体" w:hAnsi="宋体" w:hint="eastAsia"/>
          <w:sz w:val="24"/>
        </w:rPr>
        <w:t>值校准:</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992"/>
        <w:gridCol w:w="993"/>
        <w:gridCol w:w="1114"/>
        <w:gridCol w:w="8"/>
        <w:gridCol w:w="1268"/>
        <w:gridCol w:w="967"/>
        <w:gridCol w:w="1037"/>
        <w:gridCol w:w="1134"/>
      </w:tblGrid>
      <w:tr w:rsidR="004772C2" w14:paraId="00A9F704" w14:textId="77777777" w:rsidTr="000327CE">
        <w:trPr>
          <w:trHeight w:val="862"/>
        </w:trPr>
        <w:tc>
          <w:tcPr>
            <w:tcW w:w="4236" w:type="dxa"/>
            <w:gridSpan w:val="5"/>
            <w:vAlign w:val="center"/>
          </w:tcPr>
          <w:p w14:paraId="18F5F754" w14:textId="113B2E2A" w:rsidR="004772C2" w:rsidRDefault="00E85B32">
            <w:pPr>
              <w:jc w:val="center"/>
              <w:rPr>
                <w:rFonts w:ascii="宋体" w:hAnsi="宋体"/>
                <w:szCs w:val="21"/>
              </w:rPr>
            </w:pPr>
            <w:r>
              <w:rPr>
                <w:rFonts w:ascii="宋体" w:hAnsi="宋体"/>
                <w:position w:val="-12"/>
                <w:sz w:val="24"/>
              </w:rPr>
              <w:object w:dxaOrig="1520" w:dyaOrig="360" w14:anchorId="24AA5C3D">
                <v:shape id="_x0000_i1078" type="#_x0000_t75" style="width:75.6pt;height:18pt" o:ole="">
                  <v:imagedata r:id="rId123" o:title=""/>
                </v:shape>
                <o:OLEObject Type="Embed" ProgID="Equation.DSMT4" ShapeID="_x0000_i1078" DrawAspect="Content" ObjectID="_1730098554" r:id="rId124"/>
              </w:object>
            </w:r>
          </w:p>
        </w:tc>
        <w:tc>
          <w:tcPr>
            <w:tcW w:w="4406" w:type="dxa"/>
            <w:gridSpan w:val="4"/>
            <w:vAlign w:val="center"/>
          </w:tcPr>
          <w:p w14:paraId="68397E2A" w14:textId="36A71064" w:rsidR="004772C2" w:rsidRDefault="00E85B32">
            <w:pPr>
              <w:jc w:val="center"/>
              <w:rPr>
                <w:rFonts w:ascii="宋体" w:hAnsi="宋体"/>
                <w:szCs w:val="21"/>
              </w:rPr>
            </w:pPr>
            <w:r>
              <w:rPr>
                <w:rFonts w:ascii="宋体" w:hAnsi="宋体"/>
                <w:position w:val="-12"/>
                <w:sz w:val="24"/>
              </w:rPr>
              <w:object w:dxaOrig="1760" w:dyaOrig="360" w14:anchorId="2AA448A0">
                <v:shape id="_x0000_i1079" type="#_x0000_t75" style="width:87.6pt;height:18pt" o:ole="">
                  <v:imagedata r:id="rId125" o:title=""/>
                </v:shape>
                <o:OLEObject Type="Embed" ProgID="Equation.DSMT4" ShapeID="_x0000_i1079" DrawAspect="Content" ObjectID="_1730098555" r:id="rId126"/>
              </w:object>
            </w:r>
          </w:p>
        </w:tc>
      </w:tr>
      <w:tr w:rsidR="004772C2" w14:paraId="6B6FF954" w14:textId="77777777" w:rsidTr="000327CE">
        <w:trPr>
          <w:trHeight w:val="862"/>
        </w:trPr>
        <w:tc>
          <w:tcPr>
            <w:tcW w:w="1129" w:type="dxa"/>
            <w:vAlign w:val="center"/>
          </w:tcPr>
          <w:p w14:paraId="142B6C87" w14:textId="49BD5FFA" w:rsidR="004772C2" w:rsidRDefault="004772C2" w:rsidP="00CE2FAB">
            <w:pPr>
              <w:spacing w:line="360" w:lineRule="exact"/>
              <w:rPr>
                <w:rFonts w:ascii="宋体" w:hAnsi="宋体"/>
                <w:szCs w:val="21"/>
              </w:rPr>
            </w:pPr>
            <w:r>
              <w:rPr>
                <w:rFonts w:ascii="宋体" w:hAnsi="宋体" w:hint="eastAsia"/>
                <w:szCs w:val="21"/>
              </w:rPr>
              <w:t>波长</w:t>
            </w:r>
            <w:r>
              <w:rPr>
                <w:rFonts w:ascii="宋体" w:hAnsi="宋体"/>
                <w:position w:val="-12"/>
                <w:szCs w:val="21"/>
              </w:rPr>
              <w:object w:dxaOrig="244" w:dyaOrig="360" w14:anchorId="5F0E181F">
                <v:shape id="_x0000_i1080" type="#_x0000_t75" style="width:12pt;height:18pt" o:ole="">
                  <v:imagedata r:id="rId127" o:title=""/>
                </v:shape>
                <o:OLEObject Type="Embed" ProgID="Equation.DSMT4" ShapeID="_x0000_i1080" DrawAspect="Content" ObjectID="_1730098556" r:id="rId128"/>
              </w:object>
            </w:r>
          </w:p>
          <w:p w14:paraId="60E9A194" w14:textId="79BE63AE" w:rsidR="004772C2" w:rsidRPr="00E66876" w:rsidRDefault="004772C2" w:rsidP="00E66876">
            <w:pPr>
              <w:jc w:val="center"/>
              <w:rPr>
                <w:szCs w:val="21"/>
              </w:rPr>
            </w:pPr>
            <w:r w:rsidRPr="00E66876">
              <w:rPr>
                <w:szCs w:val="21"/>
              </w:rPr>
              <w:t>(nm)</w:t>
            </w:r>
          </w:p>
        </w:tc>
        <w:tc>
          <w:tcPr>
            <w:tcW w:w="992" w:type="dxa"/>
            <w:vAlign w:val="center"/>
          </w:tcPr>
          <w:p w14:paraId="7DE8831B" w14:textId="5A5D712D" w:rsidR="004772C2" w:rsidRDefault="004772C2">
            <w:pPr>
              <w:jc w:val="center"/>
              <w:rPr>
                <w:rFonts w:ascii="宋体" w:hAnsi="宋体"/>
                <w:szCs w:val="21"/>
              </w:rPr>
            </w:pPr>
            <w:r>
              <w:rPr>
                <w:rFonts w:ascii="宋体" w:hAnsi="宋体" w:hint="eastAsia"/>
                <w:szCs w:val="21"/>
              </w:rPr>
              <w:t>标准值</w:t>
            </w:r>
            <w:r w:rsidR="00E85B32">
              <w:rPr>
                <w:rFonts w:ascii="宋体" w:hAnsi="宋体"/>
                <w:position w:val="-12"/>
                <w:szCs w:val="21"/>
              </w:rPr>
              <w:object w:dxaOrig="300" w:dyaOrig="360" w14:anchorId="3AC05021">
                <v:shape id="_x0000_i1081" type="#_x0000_t75" style="width:15pt;height:18pt" o:ole="">
                  <v:imagedata r:id="rId129" o:title=""/>
                </v:shape>
                <o:OLEObject Type="Embed" ProgID="Equation.DSMT4" ShapeID="_x0000_i1081" DrawAspect="Content" ObjectID="_1730098557" r:id="rId130"/>
              </w:object>
            </w:r>
          </w:p>
        </w:tc>
        <w:tc>
          <w:tcPr>
            <w:tcW w:w="993" w:type="dxa"/>
            <w:vAlign w:val="center"/>
          </w:tcPr>
          <w:p w14:paraId="7F8F82DF" w14:textId="5FB0ED80" w:rsidR="004772C2" w:rsidRDefault="004772C2">
            <w:pPr>
              <w:jc w:val="center"/>
              <w:rPr>
                <w:rFonts w:ascii="宋体" w:hAnsi="宋体"/>
                <w:szCs w:val="21"/>
              </w:rPr>
            </w:pPr>
            <w:r>
              <w:rPr>
                <w:rFonts w:ascii="宋体" w:hAnsi="宋体" w:hint="eastAsia"/>
                <w:szCs w:val="21"/>
              </w:rPr>
              <w:t>校准值</w:t>
            </w:r>
            <w:r w:rsidR="00E66876">
              <w:rPr>
                <w:rFonts w:ascii="宋体" w:hAnsi="宋体"/>
                <w:position w:val="-12"/>
                <w:szCs w:val="21"/>
              </w:rPr>
              <w:object w:dxaOrig="340" w:dyaOrig="400" w14:anchorId="5DB229C5">
                <v:shape id="_x0000_i1082" type="#_x0000_t75" style="width:16.8pt;height:19.8pt" o:ole="">
                  <v:imagedata r:id="rId131" o:title=""/>
                </v:shape>
                <o:OLEObject Type="Embed" ProgID="Equation.DSMT4" ShapeID="_x0000_i1082" DrawAspect="Content" ObjectID="_1730098558" r:id="rId132"/>
              </w:object>
            </w:r>
          </w:p>
        </w:tc>
        <w:tc>
          <w:tcPr>
            <w:tcW w:w="1114" w:type="dxa"/>
            <w:vAlign w:val="center"/>
          </w:tcPr>
          <w:p w14:paraId="3F9CB300" w14:textId="77777777" w:rsidR="004772C2" w:rsidRDefault="004772C2">
            <w:pPr>
              <w:jc w:val="center"/>
              <w:rPr>
                <w:rFonts w:ascii="宋体" w:hAnsi="宋体"/>
                <w:szCs w:val="21"/>
              </w:rPr>
            </w:pPr>
            <w:r>
              <w:rPr>
                <w:rFonts w:ascii="宋体" w:hAnsi="宋体" w:hint="eastAsia"/>
                <w:szCs w:val="21"/>
              </w:rPr>
              <w:t>示值误差</w:t>
            </w:r>
          </w:p>
          <w:p w14:paraId="798BE8EE" w14:textId="7E8C7881" w:rsidR="004772C2" w:rsidRDefault="00E66876">
            <w:pPr>
              <w:jc w:val="center"/>
              <w:rPr>
                <w:rFonts w:ascii="宋体" w:hAnsi="宋体"/>
                <w:sz w:val="13"/>
                <w:szCs w:val="13"/>
              </w:rPr>
            </w:pPr>
            <w:r>
              <w:rPr>
                <w:rFonts w:ascii="宋体" w:hAnsi="宋体"/>
                <w:position w:val="-12"/>
                <w:sz w:val="13"/>
                <w:szCs w:val="13"/>
              </w:rPr>
              <w:object w:dxaOrig="780" w:dyaOrig="400" w14:anchorId="16F942E9">
                <v:shape id="_x0000_i1083" type="#_x0000_t75" style="width:43.2pt;height:22.2pt" o:ole="">
                  <v:imagedata r:id="rId133" o:title=""/>
                </v:shape>
                <o:OLEObject Type="Embed" ProgID="Equation.DSMT4" ShapeID="_x0000_i1083" DrawAspect="Content" ObjectID="_1730098559" r:id="rId134"/>
              </w:object>
            </w:r>
          </w:p>
        </w:tc>
        <w:tc>
          <w:tcPr>
            <w:tcW w:w="1276" w:type="dxa"/>
            <w:gridSpan w:val="2"/>
            <w:vAlign w:val="center"/>
          </w:tcPr>
          <w:p w14:paraId="0773DBD0" w14:textId="6654A83B" w:rsidR="004772C2" w:rsidRDefault="004772C2">
            <w:pPr>
              <w:ind w:rightChars="-51" w:right="-107"/>
              <w:jc w:val="center"/>
              <w:rPr>
                <w:rFonts w:ascii="宋体" w:hAnsi="宋体"/>
                <w:szCs w:val="21"/>
              </w:rPr>
            </w:pPr>
            <w:r w:rsidRPr="004772C2">
              <w:rPr>
                <w:rFonts w:hint="eastAsia"/>
                <w:szCs w:val="21"/>
              </w:rPr>
              <w:t>反射角</w:t>
            </w:r>
            <w:r w:rsidR="00E66876">
              <w:rPr>
                <w:position w:val="-12"/>
                <w:sz w:val="24"/>
              </w:rPr>
              <w:object w:dxaOrig="700" w:dyaOrig="360" w14:anchorId="73889E09">
                <v:shape id="_x0000_i1084" type="#_x0000_t75" style="width:35.4pt;height:18pt" o:ole="">
                  <v:imagedata r:id="rId135" o:title=""/>
                </v:shape>
                <o:OLEObject Type="Embed" ProgID="Equation.DSMT4" ShapeID="_x0000_i1084" DrawAspect="Content" ObjectID="_1730098560" r:id="rId136"/>
              </w:object>
            </w:r>
          </w:p>
        </w:tc>
        <w:tc>
          <w:tcPr>
            <w:tcW w:w="967" w:type="dxa"/>
            <w:vAlign w:val="center"/>
          </w:tcPr>
          <w:p w14:paraId="02C47D07" w14:textId="17C75ADD" w:rsidR="004772C2" w:rsidRDefault="004772C2">
            <w:pPr>
              <w:ind w:rightChars="-50" w:right="-105"/>
              <w:jc w:val="center"/>
              <w:rPr>
                <w:rFonts w:ascii="宋体" w:hAnsi="宋体"/>
                <w:szCs w:val="21"/>
              </w:rPr>
            </w:pPr>
            <w:r>
              <w:rPr>
                <w:rFonts w:ascii="宋体" w:hAnsi="宋体" w:hint="eastAsia"/>
                <w:szCs w:val="21"/>
              </w:rPr>
              <w:t>标准值</w:t>
            </w:r>
            <w:r w:rsidR="00E66876">
              <w:rPr>
                <w:rFonts w:ascii="宋体" w:hAnsi="宋体"/>
                <w:position w:val="-12"/>
                <w:szCs w:val="21"/>
              </w:rPr>
              <w:object w:dxaOrig="300" w:dyaOrig="360" w14:anchorId="5B23C4B7">
                <v:shape id="_x0000_i1085" type="#_x0000_t75" style="width:15pt;height:18pt" o:ole="">
                  <v:imagedata r:id="rId137" o:title=""/>
                </v:shape>
                <o:OLEObject Type="Embed" ProgID="Equation.DSMT4" ShapeID="_x0000_i1085" DrawAspect="Content" ObjectID="_1730098561" r:id="rId138"/>
              </w:object>
            </w:r>
          </w:p>
        </w:tc>
        <w:tc>
          <w:tcPr>
            <w:tcW w:w="1037" w:type="dxa"/>
            <w:vAlign w:val="center"/>
          </w:tcPr>
          <w:p w14:paraId="17D7F15B" w14:textId="43C00268" w:rsidR="004772C2" w:rsidRDefault="000327CE">
            <w:pPr>
              <w:jc w:val="center"/>
              <w:rPr>
                <w:rFonts w:ascii="宋体" w:hAnsi="宋体"/>
                <w:szCs w:val="21"/>
              </w:rPr>
            </w:pPr>
            <w:r>
              <w:rPr>
                <w:rFonts w:ascii="宋体" w:hAnsi="宋体" w:hint="eastAsia"/>
                <w:szCs w:val="21"/>
              </w:rPr>
              <w:t>校准</w:t>
            </w:r>
            <w:r w:rsidR="004772C2">
              <w:rPr>
                <w:rFonts w:ascii="宋体" w:hAnsi="宋体" w:hint="eastAsia"/>
                <w:szCs w:val="21"/>
              </w:rPr>
              <w:t>值</w:t>
            </w:r>
          </w:p>
          <w:p w14:paraId="5252E508" w14:textId="121742B2" w:rsidR="004772C2" w:rsidRDefault="00E66876">
            <w:pPr>
              <w:jc w:val="center"/>
              <w:rPr>
                <w:rFonts w:ascii="宋体" w:hAnsi="宋体"/>
                <w:szCs w:val="21"/>
              </w:rPr>
            </w:pPr>
            <w:r>
              <w:rPr>
                <w:rFonts w:ascii="宋体" w:hAnsi="宋体"/>
                <w:position w:val="-12"/>
                <w:szCs w:val="21"/>
              </w:rPr>
              <w:object w:dxaOrig="340" w:dyaOrig="400" w14:anchorId="28CD0C19">
                <v:shape id="_x0000_i1086" type="#_x0000_t75" style="width:16.8pt;height:19.8pt" o:ole="">
                  <v:imagedata r:id="rId139" o:title=""/>
                </v:shape>
                <o:OLEObject Type="Embed" ProgID="Equation.DSMT4" ShapeID="_x0000_i1086" DrawAspect="Content" ObjectID="_1730098562" r:id="rId140"/>
              </w:object>
            </w:r>
          </w:p>
        </w:tc>
        <w:tc>
          <w:tcPr>
            <w:tcW w:w="1134" w:type="dxa"/>
            <w:vAlign w:val="center"/>
          </w:tcPr>
          <w:p w14:paraId="51294DDB" w14:textId="77777777" w:rsidR="004772C2" w:rsidRDefault="004772C2">
            <w:pPr>
              <w:jc w:val="center"/>
              <w:rPr>
                <w:rFonts w:ascii="宋体" w:hAnsi="宋体"/>
                <w:szCs w:val="21"/>
              </w:rPr>
            </w:pPr>
            <w:r>
              <w:rPr>
                <w:rFonts w:ascii="宋体" w:hAnsi="宋体" w:hint="eastAsia"/>
                <w:szCs w:val="21"/>
              </w:rPr>
              <w:t>示值误差</w:t>
            </w:r>
          </w:p>
          <w:p w14:paraId="389C9E41" w14:textId="1BB349E9" w:rsidR="004772C2" w:rsidRDefault="00E66876">
            <w:pPr>
              <w:jc w:val="center"/>
              <w:rPr>
                <w:rFonts w:ascii="宋体" w:hAnsi="宋体"/>
                <w:sz w:val="15"/>
                <w:szCs w:val="15"/>
              </w:rPr>
            </w:pPr>
            <w:r>
              <w:rPr>
                <w:rFonts w:ascii="宋体" w:hAnsi="宋体"/>
                <w:position w:val="-12"/>
                <w:sz w:val="13"/>
                <w:szCs w:val="13"/>
              </w:rPr>
              <w:object w:dxaOrig="780" w:dyaOrig="400" w14:anchorId="2073A40D">
                <v:shape id="_x0000_i1087" type="#_x0000_t75" style="width:45.6pt;height:22.8pt" o:ole="">
                  <v:imagedata r:id="rId141" o:title=""/>
                </v:shape>
                <o:OLEObject Type="Embed" ProgID="Equation.DSMT4" ShapeID="_x0000_i1087" DrawAspect="Content" ObjectID="_1730098563" r:id="rId142"/>
              </w:object>
            </w:r>
          </w:p>
        </w:tc>
      </w:tr>
      <w:tr w:rsidR="004772C2" w14:paraId="798C6524" w14:textId="77777777" w:rsidTr="000327CE">
        <w:trPr>
          <w:trHeight w:val="165"/>
        </w:trPr>
        <w:tc>
          <w:tcPr>
            <w:tcW w:w="1129" w:type="dxa"/>
            <w:vAlign w:val="center"/>
          </w:tcPr>
          <w:p w14:paraId="41BD03ED" w14:textId="77777777" w:rsidR="004772C2" w:rsidRPr="00E66876" w:rsidRDefault="004772C2" w:rsidP="00E66876">
            <w:pPr>
              <w:spacing w:line="480" w:lineRule="auto"/>
              <w:jc w:val="center"/>
              <w:rPr>
                <w:sz w:val="24"/>
              </w:rPr>
            </w:pPr>
            <w:r w:rsidRPr="00E66876">
              <w:rPr>
                <w:sz w:val="24"/>
              </w:rPr>
              <w:t>350</w:t>
            </w:r>
          </w:p>
        </w:tc>
        <w:tc>
          <w:tcPr>
            <w:tcW w:w="992" w:type="dxa"/>
            <w:vAlign w:val="center"/>
          </w:tcPr>
          <w:p w14:paraId="0B4C710B" w14:textId="77777777" w:rsidR="004772C2" w:rsidRDefault="004772C2" w:rsidP="004772C2">
            <w:pPr>
              <w:spacing w:line="480" w:lineRule="auto"/>
              <w:rPr>
                <w:rFonts w:ascii="宋体" w:hAnsi="宋体"/>
                <w:sz w:val="24"/>
              </w:rPr>
            </w:pPr>
          </w:p>
        </w:tc>
        <w:tc>
          <w:tcPr>
            <w:tcW w:w="993" w:type="dxa"/>
            <w:vAlign w:val="center"/>
          </w:tcPr>
          <w:p w14:paraId="2FF40B00" w14:textId="77777777" w:rsidR="004772C2" w:rsidRDefault="004772C2" w:rsidP="004772C2">
            <w:pPr>
              <w:spacing w:line="480" w:lineRule="auto"/>
              <w:rPr>
                <w:rFonts w:ascii="宋体" w:hAnsi="宋体"/>
                <w:sz w:val="24"/>
              </w:rPr>
            </w:pPr>
          </w:p>
        </w:tc>
        <w:tc>
          <w:tcPr>
            <w:tcW w:w="1114" w:type="dxa"/>
            <w:vAlign w:val="center"/>
          </w:tcPr>
          <w:p w14:paraId="4056B9BE" w14:textId="77777777" w:rsidR="004772C2" w:rsidRDefault="004772C2" w:rsidP="004772C2">
            <w:pPr>
              <w:spacing w:line="480" w:lineRule="auto"/>
              <w:rPr>
                <w:rFonts w:ascii="宋体" w:hAnsi="宋体"/>
                <w:sz w:val="24"/>
              </w:rPr>
            </w:pPr>
          </w:p>
        </w:tc>
        <w:tc>
          <w:tcPr>
            <w:tcW w:w="1276" w:type="dxa"/>
            <w:gridSpan w:val="2"/>
            <w:vAlign w:val="center"/>
          </w:tcPr>
          <w:p w14:paraId="5A209772" w14:textId="77777777" w:rsidR="004772C2" w:rsidRPr="00CE2FAB" w:rsidRDefault="004772C2" w:rsidP="004772C2">
            <w:pPr>
              <w:spacing w:line="480" w:lineRule="auto"/>
              <w:rPr>
                <w:sz w:val="22"/>
                <w:szCs w:val="22"/>
              </w:rPr>
            </w:pPr>
            <w:r w:rsidRPr="00CE2FAB">
              <w:rPr>
                <w:sz w:val="22"/>
                <w:szCs w:val="22"/>
              </w:rPr>
              <w:t>(75°,0)</w:t>
            </w:r>
          </w:p>
        </w:tc>
        <w:tc>
          <w:tcPr>
            <w:tcW w:w="967" w:type="dxa"/>
            <w:vAlign w:val="center"/>
          </w:tcPr>
          <w:p w14:paraId="2F5EE00F" w14:textId="77777777" w:rsidR="004772C2" w:rsidRDefault="004772C2" w:rsidP="004772C2">
            <w:pPr>
              <w:spacing w:line="480" w:lineRule="auto"/>
              <w:rPr>
                <w:rFonts w:ascii="宋体" w:hAnsi="宋体"/>
                <w:sz w:val="24"/>
              </w:rPr>
            </w:pPr>
          </w:p>
        </w:tc>
        <w:tc>
          <w:tcPr>
            <w:tcW w:w="1037" w:type="dxa"/>
            <w:vAlign w:val="center"/>
          </w:tcPr>
          <w:p w14:paraId="081CB518" w14:textId="77777777" w:rsidR="004772C2" w:rsidRDefault="004772C2" w:rsidP="004772C2">
            <w:pPr>
              <w:spacing w:line="480" w:lineRule="auto"/>
              <w:rPr>
                <w:rFonts w:ascii="宋体" w:hAnsi="宋体"/>
                <w:sz w:val="24"/>
              </w:rPr>
            </w:pPr>
          </w:p>
        </w:tc>
        <w:tc>
          <w:tcPr>
            <w:tcW w:w="1134" w:type="dxa"/>
            <w:vAlign w:val="center"/>
          </w:tcPr>
          <w:p w14:paraId="505C21E0" w14:textId="77777777" w:rsidR="004772C2" w:rsidRDefault="004772C2" w:rsidP="004772C2">
            <w:pPr>
              <w:spacing w:line="480" w:lineRule="auto"/>
              <w:rPr>
                <w:rFonts w:ascii="宋体" w:hAnsi="宋体"/>
                <w:sz w:val="24"/>
              </w:rPr>
            </w:pPr>
          </w:p>
        </w:tc>
      </w:tr>
      <w:tr w:rsidR="004772C2" w14:paraId="4AC2F853" w14:textId="77777777" w:rsidTr="000327CE">
        <w:trPr>
          <w:trHeight w:val="165"/>
        </w:trPr>
        <w:tc>
          <w:tcPr>
            <w:tcW w:w="1129" w:type="dxa"/>
            <w:vAlign w:val="center"/>
          </w:tcPr>
          <w:p w14:paraId="3300B688" w14:textId="77777777" w:rsidR="004772C2" w:rsidRPr="00E66876" w:rsidRDefault="004772C2" w:rsidP="00E66876">
            <w:pPr>
              <w:spacing w:line="480" w:lineRule="auto"/>
              <w:jc w:val="center"/>
              <w:rPr>
                <w:sz w:val="24"/>
              </w:rPr>
            </w:pPr>
            <w:r w:rsidRPr="00E66876">
              <w:rPr>
                <w:sz w:val="24"/>
              </w:rPr>
              <w:t>550</w:t>
            </w:r>
          </w:p>
        </w:tc>
        <w:tc>
          <w:tcPr>
            <w:tcW w:w="992" w:type="dxa"/>
            <w:vAlign w:val="center"/>
          </w:tcPr>
          <w:p w14:paraId="3D674E88" w14:textId="77777777" w:rsidR="004772C2" w:rsidRDefault="004772C2" w:rsidP="004772C2">
            <w:pPr>
              <w:spacing w:line="480" w:lineRule="auto"/>
              <w:rPr>
                <w:rFonts w:ascii="宋体" w:hAnsi="宋体"/>
                <w:sz w:val="24"/>
              </w:rPr>
            </w:pPr>
          </w:p>
        </w:tc>
        <w:tc>
          <w:tcPr>
            <w:tcW w:w="993" w:type="dxa"/>
            <w:vAlign w:val="center"/>
          </w:tcPr>
          <w:p w14:paraId="1088FBFA" w14:textId="77777777" w:rsidR="004772C2" w:rsidRDefault="004772C2" w:rsidP="004772C2">
            <w:pPr>
              <w:spacing w:line="480" w:lineRule="auto"/>
              <w:rPr>
                <w:rFonts w:ascii="宋体" w:hAnsi="宋体"/>
                <w:sz w:val="24"/>
              </w:rPr>
            </w:pPr>
          </w:p>
        </w:tc>
        <w:tc>
          <w:tcPr>
            <w:tcW w:w="1114" w:type="dxa"/>
            <w:vAlign w:val="center"/>
          </w:tcPr>
          <w:p w14:paraId="723764D5" w14:textId="77777777" w:rsidR="004772C2" w:rsidRDefault="004772C2" w:rsidP="004772C2">
            <w:pPr>
              <w:spacing w:line="480" w:lineRule="auto"/>
              <w:rPr>
                <w:rFonts w:ascii="宋体" w:hAnsi="宋体"/>
                <w:sz w:val="24"/>
              </w:rPr>
            </w:pPr>
          </w:p>
        </w:tc>
        <w:tc>
          <w:tcPr>
            <w:tcW w:w="1276" w:type="dxa"/>
            <w:gridSpan w:val="2"/>
            <w:vAlign w:val="center"/>
          </w:tcPr>
          <w:p w14:paraId="5224365D" w14:textId="77777777" w:rsidR="004772C2" w:rsidRPr="00CE2FAB" w:rsidRDefault="004772C2" w:rsidP="004772C2">
            <w:pPr>
              <w:spacing w:line="480" w:lineRule="auto"/>
              <w:rPr>
                <w:sz w:val="22"/>
                <w:szCs w:val="22"/>
              </w:rPr>
            </w:pPr>
            <w:r w:rsidRPr="00CE2FAB">
              <w:rPr>
                <w:sz w:val="22"/>
                <w:szCs w:val="22"/>
              </w:rPr>
              <w:t>(45°,0)</w:t>
            </w:r>
          </w:p>
        </w:tc>
        <w:tc>
          <w:tcPr>
            <w:tcW w:w="967" w:type="dxa"/>
            <w:vAlign w:val="center"/>
          </w:tcPr>
          <w:p w14:paraId="524678B5" w14:textId="77777777" w:rsidR="004772C2" w:rsidRDefault="004772C2" w:rsidP="004772C2">
            <w:pPr>
              <w:spacing w:line="480" w:lineRule="auto"/>
              <w:rPr>
                <w:rFonts w:ascii="宋体" w:hAnsi="宋体"/>
                <w:sz w:val="24"/>
              </w:rPr>
            </w:pPr>
          </w:p>
        </w:tc>
        <w:tc>
          <w:tcPr>
            <w:tcW w:w="1037" w:type="dxa"/>
            <w:vAlign w:val="center"/>
          </w:tcPr>
          <w:p w14:paraId="10B35893" w14:textId="77777777" w:rsidR="004772C2" w:rsidRDefault="004772C2" w:rsidP="004772C2">
            <w:pPr>
              <w:spacing w:line="480" w:lineRule="auto"/>
              <w:rPr>
                <w:rFonts w:ascii="宋体" w:hAnsi="宋体"/>
                <w:sz w:val="24"/>
              </w:rPr>
            </w:pPr>
          </w:p>
        </w:tc>
        <w:tc>
          <w:tcPr>
            <w:tcW w:w="1134" w:type="dxa"/>
            <w:vAlign w:val="center"/>
          </w:tcPr>
          <w:p w14:paraId="4B59B008" w14:textId="77777777" w:rsidR="004772C2" w:rsidRDefault="004772C2" w:rsidP="004772C2">
            <w:pPr>
              <w:spacing w:line="480" w:lineRule="auto"/>
              <w:rPr>
                <w:rFonts w:ascii="宋体" w:hAnsi="宋体"/>
                <w:sz w:val="24"/>
              </w:rPr>
            </w:pPr>
          </w:p>
        </w:tc>
      </w:tr>
      <w:tr w:rsidR="004772C2" w14:paraId="16C11928" w14:textId="77777777" w:rsidTr="000327CE">
        <w:trPr>
          <w:trHeight w:val="165"/>
        </w:trPr>
        <w:tc>
          <w:tcPr>
            <w:tcW w:w="1129" w:type="dxa"/>
            <w:vAlign w:val="center"/>
          </w:tcPr>
          <w:p w14:paraId="051E9CF9" w14:textId="77777777" w:rsidR="004772C2" w:rsidRPr="00E66876" w:rsidRDefault="004772C2" w:rsidP="00E66876">
            <w:pPr>
              <w:spacing w:line="480" w:lineRule="auto"/>
              <w:jc w:val="center"/>
              <w:rPr>
                <w:sz w:val="24"/>
              </w:rPr>
            </w:pPr>
            <w:r w:rsidRPr="00E66876">
              <w:rPr>
                <w:sz w:val="24"/>
              </w:rPr>
              <w:t>900</w:t>
            </w:r>
          </w:p>
        </w:tc>
        <w:tc>
          <w:tcPr>
            <w:tcW w:w="992" w:type="dxa"/>
            <w:vAlign w:val="center"/>
          </w:tcPr>
          <w:p w14:paraId="0278A1DA" w14:textId="77777777" w:rsidR="004772C2" w:rsidRDefault="004772C2" w:rsidP="004772C2">
            <w:pPr>
              <w:spacing w:line="480" w:lineRule="auto"/>
              <w:rPr>
                <w:rFonts w:ascii="宋体" w:hAnsi="宋体"/>
                <w:sz w:val="24"/>
              </w:rPr>
            </w:pPr>
          </w:p>
        </w:tc>
        <w:tc>
          <w:tcPr>
            <w:tcW w:w="993" w:type="dxa"/>
            <w:vAlign w:val="center"/>
          </w:tcPr>
          <w:p w14:paraId="53155F15" w14:textId="77777777" w:rsidR="004772C2" w:rsidRDefault="004772C2" w:rsidP="004772C2">
            <w:pPr>
              <w:spacing w:line="480" w:lineRule="auto"/>
              <w:rPr>
                <w:rFonts w:ascii="宋体" w:hAnsi="宋体"/>
                <w:sz w:val="24"/>
              </w:rPr>
            </w:pPr>
          </w:p>
        </w:tc>
        <w:tc>
          <w:tcPr>
            <w:tcW w:w="1114" w:type="dxa"/>
            <w:vAlign w:val="center"/>
          </w:tcPr>
          <w:p w14:paraId="75ED9426" w14:textId="77777777" w:rsidR="004772C2" w:rsidRDefault="004772C2" w:rsidP="004772C2">
            <w:pPr>
              <w:spacing w:line="480" w:lineRule="auto"/>
              <w:rPr>
                <w:rFonts w:ascii="宋体" w:hAnsi="宋体"/>
                <w:sz w:val="24"/>
              </w:rPr>
            </w:pPr>
          </w:p>
        </w:tc>
        <w:tc>
          <w:tcPr>
            <w:tcW w:w="1276" w:type="dxa"/>
            <w:gridSpan w:val="2"/>
            <w:vAlign w:val="center"/>
          </w:tcPr>
          <w:p w14:paraId="365968BF" w14:textId="77777777" w:rsidR="004772C2" w:rsidRPr="00CE2FAB" w:rsidRDefault="004772C2" w:rsidP="004772C2">
            <w:pPr>
              <w:spacing w:line="480" w:lineRule="auto"/>
              <w:rPr>
                <w:sz w:val="22"/>
                <w:szCs w:val="22"/>
              </w:rPr>
            </w:pPr>
            <w:r w:rsidRPr="00CE2FAB">
              <w:rPr>
                <w:sz w:val="22"/>
                <w:szCs w:val="22"/>
              </w:rPr>
              <w:t>(15°,0)</w:t>
            </w:r>
          </w:p>
        </w:tc>
        <w:tc>
          <w:tcPr>
            <w:tcW w:w="967" w:type="dxa"/>
            <w:vAlign w:val="center"/>
          </w:tcPr>
          <w:p w14:paraId="1F143371" w14:textId="77777777" w:rsidR="004772C2" w:rsidRDefault="004772C2" w:rsidP="004772C2">
            <w:pPr>
              <w:spacing w:line="480" w:lineRule="auto"/>
              <w:rPr>
                <w:rFonts w:ascii="宋体" w:hAnsi="宋体"/>
                <w:sz w:val="24"/>
              </w:rPr>
            </w:pPr>
          </w:p>
        </w:tc>
        <w:tc>
          <w:tcPr>
            <w:tcW w:w="1037" w:type="dxa"/>
            <w:vAlign w:val="center"/>
          </w:tcPr>
          <w:p w14:paraId="3A8D7988" w14:textId="77777777" w:rsidR="004772C2" w:rsidRDefault="004772C2" w:rsidP="004772C2">
            <w:pPr>
              <w:spacing w:line="480" w:lineRule="auto"/>
              <w:rPr>
                <w:rFonts w:ascii="宋体" w:hAnsi="宋体"/>
                <w:sz w:val="24"/>
              </w:rPr>
            </w:pPr>
          </w:p>
        </w:tc>
        <w:tc>
          <w:tcPr>
            <w:tcW w:w="1134" w:type="dxa"/>
            <w:vAlign w:val="center"/>
          </w:tcPr>
          <w:p w14:paraId="607C2C6C" w14:textId="77777777" w:rsidR="004772C2" w:rsidRDefault="004772C2" w:rsidP="004772C2">
            <w:pPr>
              <w:spacing w:line="480" w:lineRule="auto"/>
              <w:rPr>
                <w:rFonts w:ascii="宋体" w:hAnsi="宋体"/>
                <w:sz w:val="24"/>
              </w:rPr>
            </w:pPr>
          </w:p>
        </w:tc>
      </w:tr>
      <w:tr w:rsidR="004772C2" w14:paraId="1331A8D2" w14:textId="77777777" w:rsidTr="000327CE">
        <w:trPr>
          <w:trHeight w:val="165"/>
        </w:trPr>
        <w:tc>
          <w:tcPr>
            <w:tcW w:w="1129" w:type="dxa"/>
            <w:vAlign w:val="center"/>
          </w:tcPr>
          <w:p w14:paraId="0707EF91" w14:textId="77777777" w:rsidR="004772C2" w:rsidRPr="00E66876" w:rsidRDefault="004772C2" w:rsidP="00E66876">
            <w:pPr>
              <w:spacing w:line="480" w:lineRule="auto"/>
              <w:jc w:val="center"/>
              <w:rPr>
                <w:sz w:val="24"/>
              </w:rPr>
            </w:pPr>
            <w:r w:rsidRPr="00E66876">
              <w:rPr>
                <w:sz w:val="24"/>
              </w:rPr>
              <w:t>1200</w:t>
            </w:r>
          </w:p>
        </w:tc>
        <w:tc>
          <w:tcPr>
            <w:tcW w:w="992" w:type="dxa"/>
            <w:vAlign w:val="center"/>
          </w:tcPr>
          <w:p w14:paraId="567E37B6" w14:textId="77777777" w:rsidR="004772C2" w:rsidRDefault="004772C2" w:rsidP="004772C2">
            <w:pPr>
              <w:spacing w:line="480" w:lineRule="auto"/>
              <w:rPr>
                <w:rFonts w:ascii="宋体" w:hAnsi="宋体"/>
                <w:sz w:val="24"/>
              </w:rPr>
            </w:pPr>
          </w:p>
        </w:tc>
        <w:tc>
          <w:tcPr>
            <w:tcW w:w="993" w:type="dxa"/>
            <w:vAlign w:val="center"/>
          </w:tcPr>
          <w:p w14:paraId="0D806146" w14:textId="77777777" w:rsidR="004772C2" w:rsidRDefault="004772C2" w:rsidP="004772C2">
            <w:pPr>
              <w:spacing w:line="480" w:lineRule="auto"/>
              <w:rPr>
                <w:rFonts w:ascii="宋体" w:hAnsi="宋体"/>
                <w:sz w:val="24"/>
              </w:rPr>
            </w:pPr>
          </w:p>
        </w:tc>
        <w:tc>
          <w:tcPr>
            <w:tcW w:w="1114" w:type="dxa"/>
            <w:vAlign w:val="center"/>
          </w:tcPr>
          <w:p w14:paraId="11207FD1" w14:textId="77777777" w:rsidR="004772C2" w:rsidRDefault="004772C2" w:rsidP="004772C2">
            <w:pPr>
              <w:spacing w:line="480" w:lineRule="auto"/>
              <w:rPr>
                <w:rFonts w:ascii="宋体" w:hAnsi="宋体"/>
                <w:sz w:val="24"/>
              </w:rPr>
            </w:pPr>
          </w:p>
        </w:tc>
        <w:tc>
          <w:tcPr>
            <w:tcW w:w="1276" w:type="dxa"/>
            <w:gridSpan w:val="2"/>
            <w:vAlign w:val="center"/>
          </w:tcPr>
          <w:p w14:paraId="26D4300C" w14:textId="77777777" w:rsidR="004772C2" w:rsidRPr="00CE2FAB" w:rsidRDefault="004772C2" w:rsidP="004772C2">
            <w:pPr>
              <w:spacing w:line="480" w:lineRule="auto"/>
              <w:rPr>
                <w:sz w:val="22"/>
                <w:szCs w:val="22"/>
              </w:rPr>
            </w:pPr>
            <w:r w:rsidRPr="00CE2FAB">
              <w:rPr>
                <w:sz w:val="22"/>
                <w:szCs w:val="22"/>
              </w:rPr>
              <w:t>(15°,180°)</w:t>
            </w:r>
          </w:p>
        </w:tc>
        <w:tc>
          <w:tcPr>
            <w:tcW w:w="967" w:type="dxa"/>
            <w:vAlign w:val="center"/>
          </w:tcPr>
          <w:p w14:paraId="3543FBE6" w14:textId="77777777" w:rsidR="004772C2" w:rsidRDefault="004772C2" w:rsidP="004772C2">
            <w:pPr>
              <w:spacing w:line="480" w:lineRule="auto"/>
              <w:rPr>
                <w:rFonts w:ascii="宋体" w:hAnsi="宋体"/>
                <w:sz w:val="24"/>
              </w:rPr>
            </w:pPr>
          </w:p>
        </w:tc>
        <w:tc>
          <w:tcPr>
            <w:tcW w:w="1037" w:type="dxa"/>
            <w:vAlign w:val="center"/>
          </w:tcPr>
          <w:p w14:paraId="492F724B" w14:textId="77777777" w:rsidR="004772C2" w:rsidRDefault="004772C2" w:rsidP="004772C2">
            <w:pPr>
              <w:spacing w:line="480" w:lineRule="auto"/>
              <w:rPr>
                <w:rFonts w:ascii="宋体" w:hAnsi="宋体"/>
                <w:sz w:val="24"/>
              </w:rPr>
            </w:pPr>
          </w:p>
        </w:tc>
        <w:tc>
          <w:tcPr>
            <w:tcW w:w="1134" w:type="dxa"/>
            <w:vAlign w:val="center"/>
          </w:tcPr>
          <w:p w14:paraId="3C408B6D" w14:textId="77777777" w:rsidR="004772C2" w:rsidRDefault="004772C2" w:rsidP="004772C2">
            <w:pPr>
              <w:spacing w:line="480" w:lineRule="auto"/>
              <w:rPr>
                <w:rFonts w:ascii="宋体" w:hAnsi="宋体"/>
                <w:sz w:val="24"/>
              </w:rPr>
            </w:pPr>
          </w:p>
        </w:tc>
      </w:tr>
      <w:tr w:rsidR="004772C2" w14:paraId="0B5E8841" w14:textId="77777777" w:rsidTr="000327CE">
        <w:trPr>
          <w:trHeight w:val="165"/>
        </w:trPr>
        <w:tc>
          <w:tcPr>
            <w:tcW w:w="1129" w:type="dxa"/>
            <w:vAlign w:val="center"/>
          </w:tcPr>
          <w:p w14:paraId="2CDC42DB" w14:textId="77777777" w:rsidR="004772C2" w:rsidRPr="00E66876" w:rsidRDefault="004772C2" w:rsidP="00E66876">
            <w:pPr>
              <w:spacing w:line="480" w:lineRule="auto"/>
              <w:jc w:val="center"/>
              <w:rPr>
                <w:sz w:val="24"/>
              </w:rPr>
            </w:pPr>
            <w:r w:rsidRPr="00E66876">
              <w:rPr>
                <w:sz w:val="24"/>
              </w:rPr>
              <w:t>1550</w:t>
            </w:r>
          </w:p>
        </w:tc>
        <w:tc>
          <w:tcPr>
            <w:tcW w:w="992" w:type="dxa"/>
            <w:vAlign w:val="center"/>
          </w:tcPr>
          <w:p w14:paraId="18FD8927" w14:textId="77777777" w:rsidR="004772C2" w:rsidRDefault="004772C2" w:rsidP="004772C2">
            <w:pPr>
              <w:spacing w:line="480" w:lineRule="auto"/>
              <w:rPr>
                <w:rFonts w:ascii="宋体" w:hAnsi="宋体"/>
                <w:sz w:val="24"/>
              </w:rPr>
            </w:pPr>
          </w:p>
        </w:tc>
        <w:tc>
          <w:tcPr>
            <w:tcW w:w="993" w:type="dxa"/>
            <w:vAlign w:val="center"/>
          </w:tcPr>
          <w:p w14:paraId="377FC72E" w14:textId="77777777" w:rsidR="004772C2" w:rsidRDefault="004772C2" w:rsidP="004772C2">
            <w:pPr>
              <w:spacing w:line="480" w:lineRule="auto"/>
              <w:rPr>
                <w:rFonts w:ascii="宋体" w:hAnsi="宋体"/>
                <w:sz w:val="24"/>
              </w:rPr>
            </w:pPr>
          </w:p>
        </w:tc>
        <w:tc>
          <w:tcPr>
            <w:tcW w:w="1114" w:type="dxa"/>
            <w:vAlign w:val="center"/>
          </w:tcPr>
          <w:p w14:paraId="3C090A26" w14:textId="77777777" w:rsidR="004772C2" w:rsidRDefault="004772C2" w:rsidP="004772C2">
            <w:pPr>
              <w:spacing w:line="480" w:lineRule="auto"/>
              <w:rPr>
                <w:rFonts w:ascii="宋体" w:hAnsi="宋体"/>
                <w:sz w:val="24"/>
              </w:rPr>
            </w:pPr>
          </w:p>
        </w:tc>
        <w:tc>
          <w:tcPr>
            <w:tcW w:w="1276" w:type="dxa"/>
            <w:gridSpan w:val="2"/>
            <w:vAlign w:val="center"/>
          </w:tcPr>
          <w:p w14:paraId="41D736DC" w14:textId="77777777" w:rsidR="004772C2" w:rsidRPr="00CE2FAB" w:rsidRDefault="004772C2" w:rsidP="004772C2">
            <w:pPr>
              <w:spacing w:line="480" w:lineRule="auto"/>
              <w:rPr>
                <w:sz w:val="22"/>
                <w:szCs w:val="22"/>
              </w:rPr>
            </w:pPr>
            <w:r w:rsidRPr="00CE2FAB">
              <w:rPr>
                <w:sz w:val="22"/>
                <w:szCs w:val="22"/>
              </w:rPr>
              <w:t>(45°, 180°)</w:t>
            </w:r>
          </w:p>
        </w:tc>
        <w:tc>
          <w:tcPr>
            <w:tcW w:w="967" w:type="dxa"/>
            <w:vAlign w:val="center"/>
          </w:tcPr>
          <w:p w14:paraId="786074B4" w14:textId="77777777" w:rsidR="004772C2" w:rsidRDefault="004772C2" w:rsidP="004772C2">
            <w:pPr>
              <w:spacing w:line="480" w:lineRule="auto"/>
              <w:rPr>
                <w:rFonts w:ascii="宋体" w:hAnsi="宋体"/>
                <w:sz w:val="24"/>
              </w:rPr>
            </w:pPr>
          </w:p>
        </w:tc>
        <w:tc>
          <w:tcPr>
            <w:tcW w:w="1037" w:type="dxa"/>
            <w:vAlign w:val="center"/>
          </w:tcPr>
          <w:p w14:paraId="2BB390C4" w14:textId="77777777" w:rsidR="004772C2" w:rsidRDefault="004772C2" w:rsidP="004772C2">
            <w:pPr>
              <w:spacing w:line="480" w:lineRule="auto"/>
              <w:rPr>
                <w:rFonts w:ascii="宋体" w:hAnsi="宋体"/>
                <w:sz w:val="24"/>
              </w:rPr>
            </w:pPr>
          </w:p>
        </w:tc>
        <w:tc>
          <w:tcPr>
            <w:tcW w:w="1134" w:type="dxa"/>
            <w:vAlign w:val="center"/>
          </w:tcPr>
          <w:p w14:paraId="22C56FCB" w14:textId="77777777" w:rsidR="004772C2" w:rsidRDefault="004772C2" w:rsidP="004772C2">
            <w:pPr>
              <w:spacing w:line="480" w:lineRule="auto"/>
              <w:rPr>
                <w:rFonts w:ascii="宋体" w:hAnsi="宋体"/>
                <w:sz w:val="24"/>
              </w:rPr>
            </w:pPr>
          </w:p>
        </w:tc>
      </w:tr>
      <w:tr w:rsidR="004772C2" w14:paraId="17D3CD8A" w14:textId="77777777" w:rsidTr="000327CE">
        <w:trPr>
          <w:trHeight w:val="165"/>
        </w:trPr>
        <w:tc>
          <w:tcPr>
            <w:tcW w:w="1129" w:type="dxa"/>
            <w:vAlign w:val="center"/>
          </w:tcPr>
          <w:p w14:paraId="6B813AF1" w14:textId="77777777" w:rsidR="004772C2" w:rsidRPr="00E66876" w:rsidRDefault="004772C2" w:rsidP="00E66876">
            <w:pPr>
              <w:spacing w:line="480" w:lineRule="auto"/>
              <w:jc w:val="center"/>
              <w:rPr>
                <w:sz w:val="24"/>
              </w:rPr>
            </w:pPr>
            <w:r w:rsidRPr="00E66876">
              <w:rPr>
                <w:sz w:val="24"/>
              </w:rPr>
              <w:t>2000</w:t>
            </w:r>
          </w:p>
        </w:tc>
        <w:tc>
          <w:tcPr>
            <w:tcW w:w="992" w:type="dxa"/>
            <w:vAlign w:val="center"/>
          </w:tcPr>
          <w:p w14:paraId="57BF263C" w14:textId="77777777" w:rsidR="004772C2" w:rsidRDefault="004772C2" w:rsidP="004772C2">
            <w:pPr>
              <w:spacing w:line="480" w:lineRule="auto"/>
              <w:rPr>
                <w:rFonts w:ascii="宋体" w:hAnsi="宋体"/>
                <w:sz w:val="24"/>
              </w:rPr>
            </w:pPr>
          </w:p>
        </w:tc>
        <w:tc>
          <w:tcPr>
            <w:tcW w:w="993" w:type="dxa"/>
            <w:vAlign w:val="center"/>
          </w:tcPr>
          <w:p w14:paraId="1243004C" w14:textId="77777777" w:rsidR="004772C2" w:rsidRDefault="004772C2" w:rsidP="004772C2">
            <w:pPr>
              <w:spacing w:line="480" w:lineRule="auto"/>
              <w:rPr>
                <w:rFonts w:ascii="宋体" w:hAnsi="宋体"/>
                <w:sz w:val="24"/>
              </w:rPr>
            </w:pPr>
          </w:p>
        </w:tc>
        <w:tc>
          <w:tcPr>
            <w:tcW w:w="1114" w:type="dxa"/>
            <w:vAlign w:val="center"/>
          </w:tcPr>
          <w:p w14:paraId="2F6F289F" w14:textId="77777777" w:rsidR="004772C2" w:rsidRDefault="004772C2" w:rsidP="004772C2">
            <w:pPr>
              <w:spacing w:line="480" w:lineRule="auto"/>
              <w:rPr>
                <w:rFonts w:ascii="宋体" w:hAnsi="宋体"/>
                <w:sz w:val="24"/>
              </w:rPr>
            </w:pPr>
          </w:p>
        </w:tc>
        <w:tc>
          <w:tcPr>
            <w:tcW w:w="1276" w:type="dxa"/>
            <w:gridSpan w:val="2"/>
            <w:vAlign w:val="center"/>
          </w:tcPr>
          <w:p w14:paraId="56761A67" w14:textId="77777777" w:rsidR="004772C2" w:rsidRPr="00CE2FAB" w:rsidRDefault="004772C2" w:rsidP="004772C2">
            <w:pPr>
              <w:spacing w:line="480" w:lineRule="auto"/>
              <w:rPr>
                <w:sz w:val="22"/>
                <w:szCs w:val="22"/>
              </w:rPr>
            </w:pPr>
            <w:r w:rsidRPr="00CE2FAB">
              <w:rPr>
                <w:sz w:val="22"/>
                <w:szCs w:val="22"/>
              </w:rPr>
              <w:t>(75°, 180°)</w:t>
            </w:r>
          </w:p>
        </w:tc>
        <w:tc>
          <w:tcPr>
            <w:tcW w:w="967" w:type="dxa"/>
            <w:vAlign w:val="center"/>
          </w:tcPr>
          <w:p w14:paraId="0BDFB591" w14:textId="77777777" w:rsidR="004772C2" w:rsidRDefault="004772C2" w:rsidP="004772C2">
            <w:pPr>
              <w:spacing w:line="480" w:lineRule="auto"/>
              <w:rPr>
                <w:rFonts w:ascii="宋体" w:hAnsi="宋体"/>
                <w:sz w:val="24"/>
              </w:rPr>
            </w:pPr>
          </w:p>
        </w:tc>
        <w:tc>
          <w:tcPr>
            <w:tcW w:w="1037" w:type="dxa"/>
            <w:vAlign w:val="center"/>
          </w:tcPr>
          <w:p w14:paraId="1914DE02" w14:textId="77777777" w:rsidR="004772C2" w:rsidRDefault="004772C2" w:rsidP="004772C2">
            <w:pPr>
              <w:spacing w:line="480" w:lineRule="auto"/>
              <w:rPr>
                <w:rFonts w:ascii="宋体" w:hAnsi="宋体"/>
                <w:sz w:val="24"/>
              </w:rPr>
            </w:pPr>
          </w:p>
        </w:tc>
        <w:tc>
          <w:tcPr>
            <w:tcW w:w="1134" w:type="dxa"/>
            <w:vAlign w:val="center"/>
          </w:tcPr>
          <w:p w14:paraId="5095A47A" w14:textId="77777777" w:rsidR="004772C2" w:rsidRDefault="004772C2" w:rsidP="004772C2">
            <w:pPr>
              <w:spacing w:line="480" w:lineRule="auto"/>
              <w:rPr>
                <w:rFonts w:ascii="宋体" w:hAnsi="宋体"/>
                <w:sz w:val="24"/>
              </w:rPr>
            </w:pPr>
          </w:p>
        </w:tc>
      </w:tr>
    </w:tbl>
    <w:p w14:paraId="1777B2DC" w14:textId="1C565281" w:rsidR="00765271" w:rsidRDefault="00000000" w:rsidP="000327CE">
      <w:pPr>
        <w:numPr>
          <w:ilvl w:val="0"/>
          <w:numId w:val="1"/>
        </w:numPr>
        <w:spacing w:before="240" w:line="360" w:lineRule="auto"/>
        <w:rPr>
          <w:rFonts w:ascii="宋体" w:hAnsi="宋体"/>
          <w:sz w:val="24"/>
        </w:rPr>
      </w:pPr>
      <w:r w:rsidRPr="00E66876">
        <w:rPr>
          <w:sz w:val="24"/>
        </w:rPr>
        <w:t>BRDF</w:t>
      </w:r>
      <w:r>
        <w:rPr>
          <w:rFonts w:ascii="宋体" w:hAnsi="宋体" w:hint="eastAsia"/>
          <w:sz w:val="24"/>
        </w:rPr>
        <w:t>重复性：______________________________________</w:t>
      </w:r>
    </w:p>
    <w:p w14:paraId="36A7E6DF" w14:textId="102EBD32" w:rsidR="004B36B3" w:rsidRDefault="004B36B3">
      <w:pPr>
        <w:numPr>
          <w:ilvl w:val="0"/>
          <w:numId w:val="1"/>
        </w:numPr>
        <w:spacing w:line="360" w:lineRule="auto"/>
        <w:rPr>
          <w:rFonts w:ascii="宋体" w:hAnsi="宋体"/>
          <w:sz w:val="24"/>
        </w:rPr>
      </w:pPr>
      <w:r w:rsidRPr="00E66876">
        <w:rPr>
          <w:sz w:val="24"/>
        </w:rPr>
        <w:t>BRDF</w:t>
      </w:r>
      <w:r>
        <w:rPr>
          <w:rFonts w:ascii="宋体" w:hAnsi="宋体" w:hint="eastAsia"/>
          <w:sz w:val="24"/>
        </w:rPr>
        <w:t>测量范围：____________________________________</w:t>
      </w:r>
    </w:p>
    <w:p w14:paraId="66155073" w14:textId="6C1CF264" w:rsidR="00765271" w:rsidRDefault="00000000">
      <w:pPr>
        <w:numPr>
          <w:ilvl w:val="0"/>
          <w:numId w:val="1"/>
        </w:numPr>
        <w:spacing w:line="360" w:lineRule="auto"/>
        <w:rPr>
          <w:rFonts w:ascii="宋体" w:hAnsi="宋体"/>
          <w:sz w:val="24"/>
        </w:rPr>
      </w:pPr>
      <w:r>
        <w:rPr>
          <w:rFonts w:ascii="宋体" w:hAnsi="宋体" w:hint="eastAsia"/>
          <w:sz w:val="24"/>
        </w:rPr>
        <w:t>波长准确性:</w:t>
      </w:r>
      <w:r>
        <w:rPr>
          <w:rFonts w:ascii="宋体" w:hAnsi="宋体"/>
          <w:sz w:val="24"/>
        </w:rPr>
        <w:t>________________________</w:t>
      </w:r>
    </w:p>
    <w:p w14:paraId="5ABC4443" w14:textId="65F374A6" w:rsidR="00765271" w:rsidRDefault="00000000" w:rsidP="009D19F8">
      <w:pPr>
        <w:spacing w:line="360" w:lineRule="auto"/>
        <w:ind w:firstLineChars="176" w:firstLine="424"/>
        <w:rPr>
          <w:rFonts w:ascii="宋体" w:hAnsi="宋体"/>
          <w:sz w:val="24"/>
          <w:u w:val="single"/>
        </w:rPr>
      </w:pPr>
      <w:r>
        <w:rPr>
          <w:rFonts w:ascii="宋体" w:hAnsi="宋体" w:hint="eastAsia"/>
          <w:b/>
          <w:sz w:val="24"/>
        </w:rPr>
        <w:t>BRDF校准结果不确定度</w:t>
      </w:r>
      <w:r>
        <w:rPr>
          <w:rFonts w:ascii="宋体" w:hAnsi="宋体" w:hint="eastAsia"/>
          <w:sz w:val="24"/>
        </w:rPr>
        <w:t>：</w:t>
      </w:r>
      <w:r w:rsidR="00E66876">
        <w:rPr>
          <w:rFonts w:ascii="宋体" w:hAnsi="宋体"/>
          <w:position w:val="-12"/>
          <w:sz w:val="24"/>
        </w:rPr>
        <w:object w:dxaOrig="820" w:dyaOrig="360" w14:anchorId="41748384">
          <v:shape id="_x0000_i1088" type="#_x0000_t75" style="width:40.8pt;height:18pt" o:ole="">
            <v:imagedata r:id="rId143" o:title=""/>
          </v:shape>
          <o:OLEObject Type="Embed" ProgID="Equation.DSMT4" ShapeID="_x0000_i1088" DrawAspect="Content" ObjectID="_1730098564" r:id="rId144"/>
        </w:object>
      </w:r>
      <w:r>
        <w:rPr>
          <w:rFonts w:ascii="宋体" w:hAnsi="宋体" w:hint="eastAsia"/>
          <w:sz w:val="24"/>
        </w:rPr>
        <w:t xml:space="preserve"> </w:t>
      </w:r>
      <w:r>
        <w:rPr>
          <w:rFonts w:ascii="宋体" w:hAnsi="宋体" w:hint="eastAsia"/>
          <w:sz w:val="24"/>
          <w:u w:val="single"/>
        </w:rPr>
        <w:t xml:space="preserve">              </w:t>
      </w:r>
    </w:p>
    <w:p w14:paraId="03939B2E" w14:textId="711FD552" w:rsidR="00765271" w:rsidRDefault="009D19F8" w:rsidP="009D19F8">
      <w:pPr>
        <w:spacing w:line="360" w:lineRule="auto"/>
        <w:ind w:firstLineChars="176" w:firstLine="424"/>
        <w:rPr>
          <w:rFonts w:ascii="宋体" w:hAnsi="宋体"/>
          <w:sz w:val="24"/>
          <w:u w:val="single"/>
        </w:rPr>
      </w:pPr>
      <w:r>
        <w:rPr>
          <w:rFonts w:ascii="宋体" w:hAnsi="宋体" w:hint="eastAsia"/>
          <w:b/>
          <w:sz w:val="24"/>
        </w:rPr>
        <w:t>波长校准结果不确定度：</w:t>
      </w:r>
      <w:r>
        <w:rPr>
          <w:rFonts w:ascii="宋体" w:hAnsi="宋体"/>
          <w:position w:val="-10"/>
          <w:sz w:val="24"/>
        </w:rPr>
        <w:object w:dxaOrig="755" w:dyaOrig="314" w14:anchorId="2DE636D8">
          <v:shape id="_x0000_i1089" type="#_x0000_t75" style="width:37.2pt;height:15.6pt" o:ole="">
            <v:imagedata r:id="rId145" o:title=""/>
          </v:shape>
          <o:OLEObject Type="Embed" ProgID="Equation.DSMT4" ShapeID="_x0000_i1089" DrawAspect="Content" ObjectID="_1730098565" r:id="rId146"/>
        </w:object>
      </w:r>
      <w:r>
        <w:rPr>
          <w:rFonts w:ascii="宋体" w:hAnsi="宋体" w:hint="eastAsia"/>
          <w:sz w:val="24"/>
        </w:rPr>
        <w:t xml:space="preserve"> </w:t>
      </w:r>
      <w:r>
        <w:rPr>
          <w:rFonts w:ascii="宋体" w:hAnsi="宋体" w:hint="eastAsia"/>
          <w:sz w:val="24"/>
          <w:u w:val="single"/>
        </w:rPr>
        <w:t xml:space="preserve">               </w:t>
      </w:r>
    </w:p>
    <w:p w14:paraId="50B4E936" w14:textId="77777777" w:rsidR="00765271" w:rsidRDefault="00765271">
      <w:pPr>
        <w:spacing w:line="360" w:lineRule="auto"/>
        <w:rPr>
          <w:rFonts w:ascii="黑体" w:eastAsia="黑体"/>
          <w:sz w:val="28"/>
          <w:szCs w:val="28"/>
        </w:rPr>
        <w:sectPr w:rsidR="00765271">
          <w:pgSz w:w="11906" w:h="16838"/>
          <w:pgMar w:top="1440" w:right="1800" w:bottom="1440" w:left="1800" w:header="851" w:footer="992" w:gutter="0"/>
          <w:cols w:space="425"/>
          <w:docGrid w:type="lines" w:linePitch="312"/>
        </w:sectPr>
      </w:pPr>
    </w:p>
    <w:p w14:paraId="47638A9E" w14:textId="77777777" w:rsidR="00765271" w:rsidRDefault="00000000">
      <w:pPr>
        <w:spacing w:line="360" w:lineRule="auto"/>
        <w:outlineLvl w:val="0"/>
        <w:rPr>
          <w:sz w:val="24"/>
        </w:rPr>
      </w:pPr>
      <w:bookmarkStart w:id="24" w:name="_Toc118205068"/>
      <w:r>
        <w:rPr>
          <w:rFonts w:ascii="黑体" w:eastAsia="黑体" w:hint="eastAsia"/>
          <w:sz w:val="28"/>
          <w:szCs w:val="28"/>
        </w:rPr>
        <w:lastRenderedPageBreak/>
        <w:t>附录C</w:t>
      </w:r>
      <w:bookmarkEnd w:id="24"/>
    </w:p>
    <w:p w14:paraId="50C9AC9C" w14:textId="77777777" w:rsidR="00765271" w:rsidRDefault="00000000">
      <w:pPr>
        <w:spacing w:line="360" w:lineRule="auto"/>
        <w:jc w:val="center"/>
        <w:rPr>
          <w:rFonts w:ascii="黑体" w:eastAsia="黑体" w:hAnsi="宋体"/>
          <w:sz w:val="28"/>
          <w:szCs w:val="28"/>
        </w:rPr>
      </w:pPr>
      <w:r>
        <w:rPr>
          <w:rFonts w:ascii="黑体" w:eastAsia="黑体" w:hAnsi="宋体" w:hint="eastAsia"/>
          <w:sz w:val="28"/>
          <w:szCs w:val="28"/>
        </w:rPr>
        <w:t>校准双向反射分布函数测量仪示值误差测量结果的不确定度评定实例</w:t>
      </w:r>
    </w:p>
    <w:p w14:paraId="63EFB503" w14:textId="77777777" w:rsidR="00765271" w:rsidRDefault="00000000">
      <w:pPr>
        <w:spacing w:line="360" w:lineRule="auto"/>
        <w:ind w:firstLineChars="225" w:firstLine="540"/>
        <w:rPr>
          <w:rFonts w:ascii="宋体" w:hAnsi="宋体"/>
          <w:sz w:val="24"/>
        </w:rPr>
      </w:pPr>
      <w:r>
        <w:rPr>
          <w:rFonts w:ascii="宋体" w:hAnsi="宋体" w:hint="eastAsia"/>
          <w:sz w:val="24"/>
        </w:rPr>
        <w:t>本附录对采用</w:t>
      </w:r>
      <w:r w:rsidRPr="00E66876">
        <w:rPr>
          <w:sz w:val="24"/>
        </w:rPr>
        <w:t>BRDF</w:t>
      </w:r>
      <w:r>
        <w:rPr>
          <w:rFonts w:ascii="宋体" w:hAnsi="宋体" w:hint="eastAsia"/>
          <w:sz w:val="24"/>
        </w:rPr>
        <w:t>标准板校准双向反射分布函数测量仪的测量结果不确定度评定进行实例分析。</w:t>
      </w:r>
    </w:p>
    <w:p w14:paraId="7E0013D8" w14:textId="77777777" w:rsidR="00765271" w:rsidRDefault="00000000">
      <w:pPr>
        <w:spacing w:line="360" w:lineRule="auto"/>
        <w:rPr>
          <w:rFonts w:ascii="宋体" w:hAnsi="宋体"/>
          <w:sz w:val="24"/>
        </w:rPr>
      </w:pPr>
      <w:r>
        <w:rPr>
          <w:rFonts w:ascii="宋体" w:hAnsi="宋体" w:hint="eastAsia"/>
          <w:sz w:val="24"/>
        </w:rPr>
        <w:t>C.1  测量方法</w:t>
      </w:r>
    </w:p>
    <w:p w14:paraId="64064AEA" w14:textId="77777777" w:rsidR="00765271" w:rsidRDefault="00000000">
      <w:pPr>
        <w:spacing w:line="360" w:lineRule="auto"/>
        <w:rPr>
          <w:rFonts w:ascii="宋体" w:hAnsi="宋体"/>
          <w:sz w:val="24"/>
        </w:rPr>
      </w:pPr>
      <w:r>
        <w:rPr>
          <w:rFonts w:ascii="宋体" w:hAnsi="宋体" w:hint="eastAsia"/>
          <w:sz w:val="24"/>
        </w:rPr>
        <w:t xml:space="preserve">    按照本校准规范的要求和步骤，用</w:t>
      </w:r>
      <w:r w:rsidRPr="00E66876">
        <w:rPr>
          <w:rFonts w:hint="eastAsia"/>
          <w:sz w:val="24"/>
        </w:rPr>
        <w:t>BRDF</w:t>
      </w:r>
      <w:r>
        <w:rPr>
          <w:rFonts w:ascii="宋体" w:hAnsi="宋体" w:hint="eastAsia"/>
          <w:sz w:val="24"/>
        </w:rPr>
        <w:t>标准板对双向反射分布函数测量仪进行校准，对应各条件测量读取三次</w:t>
      </w:r>
      <w:r w:rsidRPr="00E66876">
        <w:rPr>
          <w:rFonts w:hint="eastAsia"/>
          <w:sz w:val="24"/>
        </w:rPr>
        <w:t>BRDF</w:t>
      </w:r>
      <w:r>
        <w:rPr>
          <w:rFonts w:ascii="宋体" w:hAnsi="宋体" w:hint="eastAsia"/>
          <w:sz w:val="24"/>
        </w:rPr>
        <w:t>测量的显示值，取平均值作为测量结果。</w:t>
      </w:r>
    </w:p>
    <w:p w14:paraId="6074E02D" w14:textId="77777777" w:rsidR="00765271" w:rsidRDefault="00000000">
      <w:pPr>
        <w:spacing w:line="360" w:lineRule="auto"/>
        <w:rPr>
          <w:rFonts w:ascii="宋体" w:hAnsi="宋体"/>
          <w:sz w:val="24"/>
        </w:rPr>
      </w:pPr>
      <w:r>
        <w:rPr>
          <w:rFonts w:ascii="宋体" w:hAnsi="宋体" w:hint="eastAsia"/>
          <w:sz w:val="24"/>
        </w:rPr>
        <w:t>C.2  数学模型</w:t>
      </w:r>
    </w:p>
    <w:p w14:paraId="7EC91122" w14:textId="77777777" w:rsidR="00765271" w:rsidRDefault="00000000">
      <w:pPr>
        <w:spacing w:line="360" w:lineRule="auto"/>
        <w:rPr>
          <w:rFonts w:ascii="宋体" w:hAnsi="宋体"/>
          <w:sz w:val="24"/>
        </w:rPr>
      </w:pPr>
      <w:r>
        <w:rPr>
          <w:rFonts w:ascii="宋体" w:hAnsi="宋体" w:hint="eastAsia"/>
          <w:sz w:val="24"/>
        </w:rPr>
        <w:t>C.2.1  建立数学模型</w:t>
      </w:r>
    </w:p>
    <w:p w14:paraId="02A3500C" w14:textId="0C8060B7" w:rsidR="00765271" w:rsidRDefault="00E66876">
      <w:pPr>
        <w:spacing w:line="360" w:lineRule="auto"/>
        <w:ind w:firstLineChars="900" w:firstLine="2160"/>
        <w:rPr>
          <w:rFonts w:ascii="宋体" w:hAnsi="宋体"/>
          <w:sz w:val="24"/>
        </w:rPr>
      </w:pPr>
      <w:r>
        <w:rPr>
          <w:rFonts w:ascii="宋体" w:hAnsi="宋体"/>
          <w:position w:val="-12"/>
          <w:sz w:val="24"/>
        </w:rPr>
        <w:object w:dxaOrig="1240" w:dyaOrig="360" w14:anchorId="73D2D8C7">
          <v:shape id="_x0000_i1090" type="#_x0000_t75" style="width:61.8pt;height:18pt" o:ole="">
            <v:imagedata r:id="rId147" o:title=""/>
          </v:shape>
          <o:OLEObject Type="Embed" ProgID="Equation.DSMT4" ShapeID="_x0000_i1090" DrawAspect="Content" ObjectID="_1730098566" r:id="rId148"/>
        </w:object>
      </w:r>
      <w:r>
        <w:rPr>
          <w:rFonts w:ascii="宋体" w:hAnsi="宋体" w:hint="eastAsia"/>
          <w:sz w:val="24"/>
        </w:rPr>
        <w:t xml:space="preserve">                                  C.1</w:t>
      </w:r>
    </w:p>
    <w:p w14:paraId="4E42983A" w14:textId="5358F61F" w:rsidR="00765271" w:rsidRDefault="00000000">
      <w:pPr>
        <w:spacing w:line="360" w:lineRule="auto"/>
        <w:rPr>
          <w:rFonts w:ascii="宋体" w:hAnsi="宋体"/>
          <w:sz w:val="24"/>
        </w:rPr>
      </w:pPr>
      <w:r>
        <w:rPr>
          <w:rFonts w:ascii="宋体" w:hAnsi="宋体" w:hint="eastAsia"/>
          <w:sz w:val="24"/>
        </w:rPr>
        <w:t xml:space="preserve">式中： </w:t>
      </w:r>
      <w:r w:rsidR="00E66876">
        <w:rPr>
          <w:rFonts w:ascii="宋体" w:hAnsi="宋体"/>
          <w:position w:val="-12"/>
          <w:sz w:val="24"/>
        </w:rPr>
        <w:object w:dxaOrig="360" w:dyaOrig="360" w14:anchorId="7AD3421A">
          <v:shape id="_x0000_i1091" type="#_x0000_t75" style="width:18pt;height:18pt" o:ole="">
            <v:imagedata r:id="rId149" o:title=""/>
          </v:shape>
          <o:OLEObject Type="Embed" ProgID="Equation.DSMT4" ShapeID="_x0000_i1091" DrawAspect="Content" ObjectID="_1730098567" r:id="rId150"/>
        </w:object>
      </w:r>
      <w:r>
        <w:rPr>
          <w:rFonts w:ascii="宋体" w:hAnsi="宋体" w:hint="eastAsia"/>
          <w:sz w:val="24"/>
        </w:rPr>
        <w:t>——双向反射分布函数测量仪的示值误差；</w:t>
      </w:r>
    </w:p>
    <w:p w14:paraId="6BD6C7EE" w14:textId="751877C7" w:rsidR="00765271" w:rsidRDefault="00000000">
      <w:pPr>
        <w:spacing w:line="360" w:lineRule="auto"/>
        <w:rPr>
          <w:rFonts w:ascii="宋体" w:hAnsi="宋体"/>
          <w:sz w:val="24"/>
        </w:rPr>
      </w:pPr>
      <w:r>
        <w:rPr>
          <w:rFonts w:ascii="宋体" w:hAnsi="宋体" w:hint="eastAsia"/>
          <w:sz w:val="24"/>
        </w:rPr>
        <w:t xml:space="preserve">       </w:t>
      </w:r>
      <w:r w:rsidR="00E66876">
        <w:rPr>
          <w:rFonts w:ascii="宋体" w:hAnsi="宋体"/>
          <w:position w:val="-12"/>
          <w:sz w:val="24"/>
        </w:rPr>
        <w:object w:dxaOrig="340" w:dyaOrig="360" w14:anchorId="159BCA5F">
          <v:shape id="_x0000_i1092" type="#_x0000_t75" style="width:16.8pt;height:18pt" o:ole="">
            <v:imagedata r:id="rId151" o:title=""/>
          </v:shape>
          <o:OLEObject Type="Embed" ProgID="Equation.DSMT4" ShapeID="_x0000_i1092" DrawAspect="Content" ObjectID="_1730098568" r:id="rId152"/>
        </w:object>
      </w:r>
      <w:r>
        <w:rPr>
          <w:rFonts w:ascii="宋体" w:hAnsi="宋体" w:hint="eastAsia"/>
          <w:sz w:val="24"/>
        </w:rPr>
        <w:t>—— 双向反射分布函数测量仪的BRDF示值；</w:t>
      </w:r>
    </w:p>
    <w:p w14:paraId="29C0E4A8" w14:textId="70F1862F" w:rsidR="00765271" w:rsidRDefault="00000000">
      <w:pPr>
        <w:spacing w:line="360" w:lineRule="auto"/>
        <w:rPr>
          <w:rFonts w:ascii="宋体" w:hAnsi="宋体"/>
          <w:sz w:val="24"/>
        </w:rPr>
      </w:pPr>
      <w:r>
        <w:rPr>
          <w:rFonts w:ascii="宋体" w:hAnsi="宋体" w:hint="eastAsia"/>
          <w:sz w:val="24"/>
        </w:rPr>
        <w:t xml:space="preserve">       </w:t>
      </w:r>
      <w:r w:rsidR="00E66876">
        <w:rPr>
          <w:rFonts w:ascii="宋体" w:hAnsi="宋体"/>
          <w:position w:val="-12"/>
          <w:sz w:val="24"/>
        </w:rPr>
        <w:object w:dxaOrig="260" w:dyaOrig="360" w14:anchorId="14AF59C8">
          <v:shape id="_x0000_i1093" type="#_x0000_t75" style="width:12.6pt;height:18pt" o:ole="">
            <v:imagedata r:id="rId153" o:title=""/>
          </v:shape>
          <o:OLEObject Type="Embed" ProgID="Equation.DSMT4" ShapeID="_x0000_i1093" DrawAspect="Content" ObjectID="_1730098569" r:id="rId154"/>
        </w:object>
      </w:r>
      <w:r>
        <w:rPr>
          <w:rFonts w:ascii="宋体" w:hAnsi="宋体" w:hint="eastAsia"/>
          <w:sz w:val="24"/>
        </w:rPr>
        <w:t xml:space="preserve"> —— </w:t>
      </w:r>
      <w:r w:rsidRPr="00E66876">
        <w:rPr>
          <w:rFonts w:hint="eastAsia"/>
          <w:sz w:val="24"/>
        </w:rPr>
        <w:t>BRDF</w:t>
      </w:r>
      <w:r>
        <w:rPr>
          <w:rFonts w:ascii="宋体" w:hAnsi="宋体" w:hint="eastAsia"/>
          <w:sz w:val="24"/>
        </w:rPr>
        <w:t>标准板的值。</w:t>
      </w:r>
    </w:p>
    <w:p w14:paraId="6810C9C9" w14:textId="77777777" w:rsidR="00765271" w:rsidRDefault="00000000">
      <w:pPr>
        <w:spacing w:line="360" w:lineRule="auto"/>
        <w:ind w:firstLineChars="225" w:firstLine="540"/>
        <w:rPr>
          <w:rFonts w:ascii="宋体" w:hAnsi="宋体"/>
          <w:sz w:val="24"/>
        </w:rPr>
      </w:pPr>
      <w:r>
        <w:rPr>
          <w:rFonts w:ascii="宋体" w:hAnsi="宋体" w:hint="eastAsia"/>
          <w:sz w:val="24"/>
        </w:rPr>
        <w:t>不确定度为：</w:t>
      </w:r>
    </w:p>
    <w:p w14:paraId="671A0C2B" w14:textId="2B2DADB5" w:rsidR="00765271" w:rsidRDefault="00E66876">
      <w:pPr>
        <w:spacing w:line="360" w:lineRule="auto"/>
        <w:ind w:firstLineChars="800" w:firstLine="1920"/>
        <w:rPr>
          <w:rFonts w:ascii="宋体" w:hAnsi="宋体"/>
          <w:sz w:val="24"/>
        </w:rPr>
      </w:pPr>
      <w:r>
        <w:rPr>
          <w:rFonts w:ascii="宋体" w:hAnsi="宋体"/>
          <w:position w:val="-12"/>
          <w:sz w:val="24"/>
        </w:rPr>
        <w:object w:dxaOrig="2480" w:dyaOrig="380" w14:anchorId="26141B22">
          <v:shape id="_x0000_i1094" type="#_x0000_t75" style="width:124.2pt;height:18.6pt" o:ole="">
            <v:imagedata r:id="rId155" o:title=""/>
          </v:shape>
          <o:OLEObject Type="Embed" ProgID="Equation.DSMT4" ShapeID="_x0000_i1094" DrawAspect="Content" ObjectID="_1730098570" r:id="rId156"/>
        </w:object>
      </w:r>
      <w:r>
        <w:rPr>
          <w:rFonts w:ascii="宋体" w:hAnsi="宋体" w:hint="eastAsia"/>
          <w:sz w:val="24"/>
        </w:rPr>
        <w:t xml:space="preserve">                         C.2</w:t>
      </w:r>
    </w:p>
    <w:p w14:paraId="6D51B9E4" w14:textId="77777777" w:rsidR="00765271" w:rsidRDefault="00000000">
      <w:pPr>
        <w:spacing w:line="360" w:lineRule="auto"/>
        <w:rPr>
          <w:rFonts w:ascii="宋体" w:hAnsi="宋体"/>
          <w:sz w:val="24"/>
        </w:rPr>
      </w:pPr>
      <w:r>
        <w:rPr>
          <w:rFonts w:ascii="宋体" w:hAnsi="宋体" w:hint="eastAsia"/>
          <w:sz w:val="24"/>
        </w:rPr>
        <w:t>C.3  输入量的标准不确定度评定</w:t>
      </w:r>
    </w:p>
    <w:p w14:paraId="73554BB9" w14:textId="77777777" w:rsidR="00765271" w:rsidRDefault="00000000">
      <w:pPr>
        <w:spacing w:line="360" w:lineRule="auto"/>
        <w:rPr>
          <w:rFonts w:ascii="宋体" w:hAnsi="宋体"/>
          <w:sz w:val="24"/>
        </w:rPr>
      </w:pPr>
      <w:r>
        <w:rPr>
          <w:rFonts w:ascii="宋体" w:hAnsi="宋体" w:hint="eastAsia"/>
          <w:sz w:val="24"/>
        </w:rPr>
        <w:t>C.3.1  被检双向反射分布函数测量仪测量不重复性引入的标准不确定度评定</w:t>
      </w:r>
    </w:p>
    <w:p w14:paraId="2A46E7A1" w14:textId="7C1F37AD" w:rsidR="00765271" w:rsidRDefault="00000000">
      <w:pPr>
        <w:spacing w:line="360" w:lineRule="auto"/>
        <w:rPr>
          <w:rFonts w:ascii="宋体" w:hAnsi="宋体"/>
          <w:sz w:val="24"/>
        </w:rPr>
      </w:pPr>
      <w:r>
        <w:rPr>
          <w:rFonts w:ascii="宋体" w:hAnsi="宋体" w:hint="eastAsia"/>
          <w:sz w:val="24"/>
        </w:rPr>
        <w:t xml:space="preserve">     被校准双向反射分布函数测量仪</w:t>
      </w:r>
      <w:r w:rsidR="00E66876">
        <w:rPr>
          <w:rFonts w:ascii="宋体" w:hAnsi="宋体"/>
          <w:position w:val="-12"/>
          <w:sz w:val="24"/>
        </w:rPr>
        <w:object w:dxaOrig="340" w:dyaOrig="360" w14:anchorId="6C61BA25">
          <v:shape id="_x0000_i1095" type="#_x0000_t75" style="width:16.8pt;height:18pt" o:ole="">
            <v:imagedata r:id="rId157" o:title=""/>
          </v:shape>
          <o:OLEObject Type="Embed" ProgID="Equation.DSMT4" ShapeID="_x0000_i1095" DrawAspect="Content" ObjectID="_1730098571" r:id="rId158"/>
        </w:object>
      </w:r>
      <w:r>
        <w:rPr>
          <w:rFonts w:ascii="宋体" w:hAnsi="宋体" w:hint="eastAsia"/>
          <w:sz w:val="24"/>
        </w:rPr>
        <w:t>示值估计值的不确定度主要来源于双向反射分布函数测量仪的测量</w:t>
      </w:r>
      <w:proofErr w:type="gramStart"/>
      <w:r>
        <w:rPr>
          <w:rFonts w:ascii="宋体" w:hAnsi="宋体" w:hint="eastAsia"/>
          <w:sz w:val="24"/>
        </w:rPr>
        <w:t>不</w:t>
      </w:r>
      <w:proofErr w:type="gramEnd"/>
      <w:r>
        <w:rPr>
          <w:rFonts w:ascii="宋体" w:hAnsi="宋体" w:hint="eastAsia"/>
          <w:sz w:val="24"/>
        </w:rPr>
        <w:t>重复性和数显仪器的示值量化误差。测量不重复性可以通过连续测量得到的数据，采用</w:t>
      </w:r>
      <w:r w:rsidRPr="00E66876">
        <w:rPr>
          <w:rFonts w:hint="eastAsia"/>
          <w:sz w:val="24"/>
        </w:rPr>
        <w:t>A</w:t>
      </w:r>
      <w:r>
        <w:rPr>
          <w:rFonts w:ascii="宋体" w:hAnsi="宋体" w:hint="eastAsia"/>
          <w:sz w:val="24"/>
        </w:rPr>
        <w:t>类方法进行评定。</w:t>
      </w:r>
    </w:p>
    <w:p w14:paraId="7D30C2DB" w14:textId="604DBE80" w:rsidR="00765271" w:rsidRDefault="00000000">
      <w:pPr>
        <w:spacing w:line="360" w:lineRule="auto"/>
        <w:ind w:firstLineChars="225" w:firstLine="540"/>
        <w:rPr>
          <w:rFonts w:ascii="宋体" w:hAnsi="宋体"/>
          <w:sz w:val="24"/>
        </w:rPr>
      </w:pPr>
      <w:r>
        <w:rPr>
          <w:rFonts w:ascii="宋体" w:hAnsi="宋体" w:hint="eastAsia"/>
          <w:sz w:val="24"/>
        </w:rPr>
        <w:t>等精度重复测量1块样品的</w:t>
      </w:r>
      <w:r w:rsidRPr="00E66876">
        <w:rPr>
          <w:sz w:val="24"/>
        </w:rPr>
        <w:t>BRDF</w:t>
      </w:r>
      <w:r>
        <w:rPr>
          <w:rFonts w:ascii="宋体" w:hAnsi="宋体" w:hint="eastAsia"/>
          <w:sz w:val="24"/>
        </w:rPr>
        <w:t xml:space="preserve">值 </w:t>
      </w:r>
      <w:r w:rsidRPr="00E66876">
        <w:rPr>
          <w:rFonts w:hint="eastAsia"/>
          <w:sz w:val="24"/>
        </w:rPr>
        <w:t>10</w:t>
      </w:r>
      <w:r w:rsidRPr="00E66876">
        <w:rPr>
          <w:rFonts w:hint="eastAsia"/>
          <w:sz w:val="24"/>
        </w:rPr>
        <w:t>次，</w:t>
      </w:r>
      <w:r w:rsidRPr="00E66876">
        <w:rPr>
          <w:rFonts w:hint="eastAsia"/>
          <w:sz w:val="24"/>
        </w:rPr>
        <w:t>BRDF</w:t>
      </w:r>
      <w:r w:rsidRPr="00E66876">
        <w:rPr>
          <w:rFonts w:hint="eastAsia"/>
          <w:sz w:val="24"/>
        </w:rPr>
        <w:t>测量结果分别为</w:t>
      </w:r>
      <w:r w:rsidRPr="00E66876">
        <w:rPr>
          <w:sz w:val="24"/>
        </w:rPr>
        <w:t>0.321</w:t>
      </w:r>
      <w:r w:rsidRPr="00E66876">
        <w:rPr>
          <w:rFonts w:hint="eastAsia"/>
          <w:sz w:val="24"/>
        </w:rPr>
        <w:t>，</w:t>
      </w:r>
      <w:r w:rsidRPr="00E66876">
        <w:rPr>
          <w:sz w:val="24"/>
        </w:rPr>
        <w:t>0.323</w:t>
      </w:r>
      <w:r w:rsidRPr="00E66876">
        <w:rPr>
          <w:rFonts w:hint="eastAsia"/>
          <w:sz w:val="24"/>
        </w:rPr>
        <w:t>，</w:t>
      </w:r>
      <w:r w:rsidRPr="00E66876">
        <w:rPr>
          <w:sz w:val="24"/>
        </w:rPr>
        <w:t>0.319</w:t>
      </w:r>
      <w:r w:rsidRPr="00E66876">
        <w:rPr>
          <w:rFonts w:hint="eastAsia"/>
          <w:sz w:val="24"/>
        </w:rPr>
        <w:t>，</w:t>
      </w:r>
      <w:r w:rsidRPr="00E66876">
        <w:rPr>
          <w:sz w:val="24"/>
        </w:rPr>
        <w:t>0.319</w:t>
      </w:r>
      <w:r w:rsidRPr="00E66876">
        <w:rPr>
          <w:rFonts w:hint="eastAsia"/>
          <w:sz w:val="24"/>
        </w:rPr>
        <w:t>，</w:t>
      </w:r>
      <w:r w:rsidRPr="00E66876">
        <w:rPr>
          <w:sz w:val="24"/>
        </w:rPr>
        <w:t>0.315</w:t>
      </w:r>
      <w:r w:rsidRPr="00E66876">
        <w:rPr>
          <w:rFonts w:hint="eastAsia"/>
          <w:sz w:val="24"/>
        </w:rPr>
        <w:t>，</w:t>
      </w:r>
      <w:r w:rsidRPr="00E66876">
        <w:rPr>
          <w:sz w:val="24"/>
        </w:rPr>
        <w:t>0.317</w:t>
      </w:r>
      <w:r w:rsidRPr="00E66876">
        <w:rPr>
          <w:rFonts w:hint="eastAsia"/>
          <w:sz w:val="24"/>
        </w:rPr>
        <w:t>，</w:t>
      </w:r>
      <w:r w:rsidRPr="00E66876">
        <w:rPr>
          <w:sz w:val="24"/>
        </w:rPr>
        <w:t>0.319</w:t>
      </w:r>
      <w:r w:rsidRPr="00E66876">
        <w:rPr>
          <w:rFonts w:hint="eastAsia"/>
          <w:sz w:val="24"/>
        </w:rPr>
        <w:t>，</w:t>
      </w:r>
      <w:r w:rsidRPr="00E66876">
        <w:rPr>
          <w:sz w:val="24"/>
        </w:rPr>
        <w:t>0.318</w:t>
      </w:r>
      <w:r w:rsidRPr="00E66876">
        <w:rPr>
          <w:rFonts w:hint="eastAsia"/>
          <w:sz w:val="24"/>
        </w:rPr>
        <w:t>，</w:t>
      </w:r>
      <w:r w:rsidRPr="00E66876">
        <w:rPr>
          <w:sz w:val="24"/>
        </w:rPr>
        <w:t>0.315</w:t>
      </w:r>
      <w:r w:rsidRPr="00E66876">
        <w:rPr>
          <w:rFonts w:hint="eastAsia"/>
          <w:sz w:val="24"/>
        </w:rPr>
        <w:t>，</w:t>
      </w:r>
      <w:r w:rsidRPr="00E66876">
        <w:rPr>
          <w:sz w:val="24"/>
        </w:rPr>
        <w:t>0.317</w:t>
      </w:r>
      <w:r>
        <w:rPr>
          <w:rFonts w:ascii="宋体" w:hAnsi="宋体" w:hint="eastAsia"/>
          <w:sz w:val="24"/>
        </w:rPr>
        <w:t>，测量数据经处理得单次测量实验标准差</w:t>
      </w:r>
      <w:r w:rsidR="00E66876">
        <w:rPr>
          <w:rFonts w:ascii="宋体" w:hAnsi="宋体"/>
          <w:position w:val="-12"/>
          <w:sz w:val="24"/>
        </w:rPr>
        <w:object w:dxaOrig="620" w:dyaOrig="360" w14:anchorId="7C2F12A0">
          <v:shape id="_x0000_i1096" type="#_x0000_t75" style="width:30.6pt;height:18pt" o:ole="">
            <v:imagedata r:id="rId159" o:title=""/>
          </v:shape>
          <o:OLEObject Type="Embed" ProgID="Equation.DSMT4" ShapeID="_x0000_i1096" DrawAspect="Content" ObjectID="_1730098572" r:id="rId160"/>
        </w:object>
      </w:r>
      <w:r>
        <w:rPr>
          <w:rFonts w:ascii="宋体" w:hAnsi="宋体" w:hint="eastAsia"/>
          <w:sz w:val="24"/>
        </w:rPr>
        <w:t>：</w:t>
      </w:r>
    </w:p>
    <w:p w14:paraId="52B054AD" w14:textId="24FAD01C" w:rsidR="00765271" w:rsidRDefault="00000000">
      <w:pPr>
        <w:spacing w:line="360" w:lineRule="auto"/>
        <w:ind w:firstLineChars="225" w:firstLine="540"/>
        <w:rPr>
          <w:rFonts w:ascii="宋体" w:hAnsi="宋体"/>
          <w:sz w:val="24"/>
        </w:rPr>
      </w:pPr>
      <w:r>
        <w:rPr>
          <w:rFonts w:ascii="宋体" w:hAnsi="宋体" w:hint="eastAsia"/>
          <w:sz w:val="24"/>
        </w:rPr>
        <w:lastRenderedPageBreak/>
        <w:t xml:space="preserve">             </w:t>
      </w:r>
      <w:r w:rsidR="00E66876">
        <w:rPr>
          <w:rFonts w:ascii="宋体" w:hAnsi="宋体"/>
          <w:position w:val="-12"/>
          <w:sz w:val="24"/>
        </w:rPr>
        <w:object w:dxaOrig="620" w:dyaOrig="360" w14:anchorId="34EA87A0">
          <v:shape id="_x0000_i1097" type="#_x0000_t75" style="width:30.6pt;height:18pt" o:ole="">
            <v:imagedata r:id="rId161" o:title=""/>
          </v:shape>
          <o:OLEObject Type="Embed" ProgID="Equation.DSMT4" ShapeID="_x0000_i1097" DrawAspect="Content" ObjectID="_1730098573" r:id="rId162"/>
        </w:object>
      </w:r>
      <w:r>
        <w:rPr>
          <w:rFonts w:ascii="宋体" w:hAnsi="宋体" w:hint="eastAsia"/>
          <w:sz w:val="24"/>
        </w:rPr>
        <w:t>=</w:t>
      </w:r>
      <w:r w:rsidR="00E66876">
        <w:rPr>
          <w:rFonts w:ascii="宋体" w:hAnsi="宋体"/>
          <w:position w:val="-34"/>
          <w:sz w:val="24"/>
        </w:rPr>
        <w:object w:dxaOrig="2280" w:dyaOrig="859" w14:anchorId="2461D693">
          <v:shape id="_x0000_i1098" type="#_x0000_t75" style="width:114pt;height:43.2pt" o:ole="">
            <v:imagedata r:id="rId163" o:title=""/>
          </v:shape>
          <o:OLEObject Type="Embed" ProgID="Equation.DSMT4" ShapeID="_x0000_i1098" DrawAspect="Content" ObjectID="_1730098574" r:id="rId164"/>
        </w:object>
      </w:r>
      <w:r>
        <w:rPr>
          <w:rFonts w:ascii="宋体" w:hAnsi="宋体" w:hint="eastAsia"/>
          <w:sz w:val="24"/>
        </w:rPr>
        <w:t>=</w:t>
      </w:r>
      <w:r w:rsidRPr="00E66876">
        <w:rPr>
          <w:rFonts w:hint="eastAsia"/>
          <w:sz w:val="24"/>
        </w:rPr>
        <w:t>0.0025</w:t>
      </w:r>
    </w:p>
    <w:p w14:paraId="51AD5A45" w14:textId="77777777" w:rsidR="00765271" w:rsidRDefault="00000000">
      <w:pPr>
        <w:spacing w:line="360" w:lineRule="auto"/>
        <w:ind w:firstLineChars="225" w:firstLine="540"/>
        <w:rPr>
          <w:rFonts w:ascii="宋体" w:hAnsi="宋体"/>
          <w:sz w:val="24"/>
        </w:rPr>
      </w:pPr>
      <w:r>
        <w:rPr>
          <w:rFonts w:ascii="宋体" w:hAnsi="宋体" w:hint="eastAsia"/>
          <w:sz w:val="24"/>
        </w:rPr>
        <w:t>实际测量时，在重复条件下连续测量3次，以3次测量的算术平均值作为测量结果，测量结果的标准不确定度为：</w:t>
      </w:r>
    </w:p>
    <w:p w14:paraId="026CF8B7" w14:textId="763990C0" w:rsidR="00765271" w:rsidRDefault="00000000">
      <w:pPr>
        <w:spacing w:line="360" w:lineRule="auto"/>
        <w:ind w:firstLineChars="225" w:firstLine="540"/>
        <w:rPr>
          <w:rFonts w:ascii="宋体" w:hAnsi="宋体"/>
          <w:sz w:val="24"/>
        </w:rPr>
      </w:pPr>
      <w:r>
        <w:rPr>
          <w:rFonts w:ascii="宋体" w:hAnsi="宋体" w:hint="eastAsia"/>
          <w:sz w:val="24"/>
        </w:rPr>
        <w:t xml:space="preserve">             </w:t>
      </w:r>
      <w:r w:rsidR="00E66876">
        <w:rPr>
          <w:rFonts w:ascii="宋体" w:hAnsi="宋体"/>
          <w:position w:val="-12"/>
          <w:sz w:val="24"/>
        </w:rPr>
        <w:object w:dxaOrig="1540" w:dyaOrig="400" w14:anchorId="587189E3">
          <v:shape id="_x0000_i1099" type="#_x0000_t75" style="width:76.8pt;height:19.8pt" o:ole="">
            <v:imagedata r:id="rId165" o:title=""/>
          </v:shape>
          <o:OLEObject Type="Embed" ProgID="Equation.DSMT4" ShapeID="_x0000_i1099" DrawAspect="Content" ObjectID="_1730098575" r:id="rId166"/>
        </w:object>
      </w:r>
      <w:r>
        <w:rPr>
          <w:rFonts w:ascii="宋体" w:hAnsi="宋体" w:hint="eastAsia"/>
          <w:sz w:val="24"/>
        </w:rPr>
        <w:t>=</w:t>
      </w:r>
      <w:r w:rsidRPr="00E66876">
        <w:rPr>
          <w:rFonts w:hint="eastAsia"/>
          <w:sz w:val="24"/>
        </w:rPr>
        <w:t>0.0014</w:t>
      </w:r>
    </w:p>
    <w:p w14:paraId="298E2A52" w14:textId="77777777" w:rsidR="00765271" w:rsidRDefault="00000000">
      <w:pPr>
        <w:spacing w:line="360" w:lineRule="auto"/>
        <w:rPr>
          <w:rFonts w:ascii="宋体" w:hAnsi="宋体"/>
          <w:sz w:val="24"/>
        </w:rPr>
      </w:pPr>
      <w:r>
        <w:rPr>
          <w:rFonts w:ascii="宋体" w:hAnsi="宋体" w:hint="eastAsia"/>
          <w:sz w:val="24"/>
        </w:rPr>
        <w:t>C.3.2  被检双向反射分布函数测量仪示值量化的标准不确定度评定</w:t>
      </w:r>
    </w:p>
    <w:p w14:paraId="4DFA5B37" w14:textId="09E11681" w:rsidR="00765271" w:rsidRDefault="00000000">
      <w:pPr>
        <w:spacing w:line="360" w:lineRule="auto"/>
        <w:ind w:firstLineChars="225" w:firstLine="540"/>
        <w:rPr>
          <w:rFonts w:ascii="宋体" w:hAnsi="宋体"/>
          <w:sz w:val="24"/>
        </w:rPr>
      </w:pPr>
      <w:r>
        <w:rPr>
          <w:rFonts w:ascii="宋体" w:hAnsi="宋体" w:hint="eastAsia"/>
          <w:sz w:val="24"/>
        </w:rPr>
        <w:t>双向反射分布函数测量仪</w:t>
      </w:r>
      <w:r w:rsidR="00E66876">
        <w:rPr>
          <w:rFonts w:ascii="宋体" w:hAnsi="宋体"/>
          <w:position w:val="-12"/>
          <w:sz w:val="24"/>
        </w:rPr>
        <w:object w:dxaOrig="340" w:dyaOrig="360" w14:anchorId="16C3A40E">
          <v:shape id="_x0000_i1100" type="#_x0000_t75" style="width:16.8pt;height:18pt" o:ole="">
            <v:imagedata r:id="rId167" o:title=""/>
          </v:shape>
          <o:OLEObject Type="Embed" ProgID="Equation.DSMT4" ShapeID="_x0000_i1100" DrawAspect="Content" ObjectID="_1730098576" r:id="rId168"/>
        </w:object>
      </w:r>
      <w:r>
        <w:rPr>
          <w:rFonts w:ascii="宋体" w:hAnsi="宋体" w:hint="eastAsia"/>
          <w:sz w:val="24"/>
        </w:rPr>
        <w:t>示值的分辨力通常为</w:t>
      </w:r>
      <w:r w:rsidRPr="00E66876">
        <w:rPr>
          <w:sz w:val="24"/>
        </w:rPr>
        <w:t>0.001</w:t>
      </w:r>
      <w:r>
        <w:rPr>
          <w:rFonts w:ascii="宋体" w:hAnsi="宋体" w:hint="eastAsia"/>
          <w:sz w:val="24"/>
        </w:rPr>
        <w:t>，其量化误差以矩形分布落在宽度为</w:t>
      </w:r>
      <w:r w:rsidRPr="00E66876">
        <w:rPr>
          <w:rFonts w:hint="eastAsia"/>
          <w:sz w:val="24"/>
        </w:rPr>
        <w:t>0.001/2=0.0005</w:t>
      </w:r>
      <w:r>
        <w:rPr>
          <w:rFonts w:ascii="宋体" w:hAnsi="宋体" w:hint="eastAsia"/>
          <w:sz w:val="24"/>
        </w:rPr>
        <w:t>的区间内。考虑其引入的标准不确定度为：</w:t>
      </w:r>
    </w:p>
    <w:p w14:paraId="188A2C24" w14:textId="015FA49F" w:rsidR="00765271" w:rsidRDefault="00000000">
      <w:pPr>
        <w:spacing w:line="360" w:lineRule="auto"/>
        <w:ind w:firstLineChars="225" w:firstLine="540"/>
        <w:rPr>
          <w:rFonts w:ascii="宋体" w:hAnsi="宋体"/>
          <w:sz w:val="24"/>
        </w:rPr>
      </w:pPr>
      <w:r>
        <w:rPr>
          <w:rFonts w:ascii="宋体" w:hAnsi="宋体" w:hint="eastAsia"/>
          <w:sz w:val="24"/>
        </w:rPr>
        <w:t xml:space="preserve">            </w:t>
      </w:r>
      <w:r w:rsidR="00E66876">
        <w:rPr>
          <w:rFonts w:ascii="宋体" w:hAnsi="宋体"/>
          <w:position w:val="-12"/>
          <w:sz w:val="24"/>
        </w:rPr>
        <w:object w:dxaOrig="620" w:dyaOrig="360" w14:anchorId="6A7977B6">
          <v:shape id="_x0000_i1101" type="#_x0000_t75" style="width:30.6pt;height:18pt" o:ole="">
            <v:imagedata r:id="rId169" o:title=""/>
          </v:shape>
          <o:OLEObject Type="Embed" ProgID="Equation.DSMT4" ShapeID="_x0000_i1101" DrawAspect="Content" ObjectID="_1730098577" r:id="rId170"/>
        </w:object>
      </w:r>
      <w:r>
        <w:rPr>
          <w:rFonts w:ascii="宋体" w:hAnsi="宋体" w:hint="eastAsia"/>
          <w:sz w:val="24"/>
        </w:rPr>
        <w:t>=</w:t>
      </w:r>
      <w:r w:rsidRPr="00E66876">
        <w:rPr>
          <w:rFonts w:hint="eastAsia"/>
          <w:sz w:val="24"/>
        </w:rPr>
        <w:t>0.0005</w:t>
      </w:r>
      <w:r>
        <w:rPr>
          <w:rFonts w:ascii="宋体" w:hAnsi="宋体" w:hint="eastAsia"/>
          <w:sz w:val="24"/>
        </w:rPr>
        <w:t>/</w:t>
      </w:r>
      <w:r>
        <w:rPr>
          <w:rFonts w:ascii="宋体" w:hAnsi="宋体"/>
          <w:position w:val="-8"/>
          <w:sz w:val="24"/>
        </w:rPr>
        <w:object w:dxaOrig="360" w:dyaOrig="360" w14:anchorId="50F27E06">
          <v:shape id="_x0000_i1102" type="#_x0000_t75" style="width:18pt;height:18pt" o:ole="">
            <v:imagedata r:id="rId171" o:title=""/>
          </v:shape>
          <o:OLEObject Type="Embed" ProgID="Equation.3" ShapeID="_x0000_i1102" DrawAspect="Content" ObjectID="_1730098578" r:id="rId172"/>
        </w:object>
      </w:r>
      <w:r>
        <w:rPr>
          <w:rFonts w:ascii="宋体" w:hAnsi="宋体" w:hint="eastAsia"/>
          <w:sz w:val="24"/>
        </w:rPr>
        <w:t>=</w:t>
      </w:r>
      <w:r w:rsidRPr="00E66876">
        <w:rPr>
          <w:rFonts w:hint="eastAsia"/>
          <w:sz w:val="24"/>
        </w:rPr>
        <w:t>0.0003</w:t>
      </w:r>
    </w:p>
    <w:p w14:paraId="07CC2EC8" w14:textId="3069C53F" w:rsidR="00765271" w:rsidRDefault="00000000">
      <w:pPr>
        <w:spacing w:line="360" w:lineRule="auto"/>
        <w:rPr>
          <w:rFonts w:ascii="宋体" w:hAnsi="宋体"/>
          <w:sz w:val="24"/>
        </w:rPr>
      </w:pPr>
      <w:r>
        <w:rPr>
          <w:rFonts w:ascii="宋体" w:hAnsi="宋体" w:hint="eastAsia"/>
          <w:sz w:val="24"/>
        </w:rPr>
        <w:t>C.3.3  标准板</w:t>
      </w:r>
      <w:r w:rsidRPr="00E66876">
        <w:rPr>
          <w:sz w:val="24"/>
        </w:rPr>
        <w:t>BRDF</w:t>
      </w:r>
      <w:r>
        <w:rPr>
          <w:rFonts w:ascii="宋体" w:hAnsi="宋体" w:hint="eastAsia"/>
          <w:sz w:val="24"/>
        </w:rPr>
        <w:t>值</w:t>
      </w:r>
      <w:r w:rsidR="00E66876">
        <w:rPr>
          <w:rFonts w:ascii="宋体" w:hAnsi="宋体"/>
          <w:position w:val="-12"/>
          <w:sz w:val="24"/>
        </w:rPr>
        <w:object w:dxaOrig="260" w:dyaOrig="360" w14:anchorId="01D97E28">
          <v:shape id="_x0000_i1103" type="#_x0000_t75" style="width:12.6pt;height:18pt" o:ole="">
            <v:imagedata r:id="rId173" o:title=""/>
          </v:shape>
          <o:OLEObject Type="Embed" ProgID="Equation.DSMT4" ShapeID="_x0000_i1103" DrawAspect="Content" ObjectID="_1730098579" r:id="rId174"/>
        </w:object>
      </w:r>
      <w:r>
        <w:rPr>
          <w:rFonts w:ascii="宋体" w:hAnsi="宋体" w:hint="eastAsia"/>
          <w:sz w:val="24"/>
        </w:rPr>
        <w:t>的标准不确定度评定</w:t>
      </w:r>
    </w:p>
    <w:p w14:paraId="3F2B6FFE" w14:textId="449E2B97" w:rsidR="00765271" w:rsidRDefault="00000000">
      <w:pPr>
        <w:spacing w:line="360" w:lineRule="auto"/>
        <w:ind w:firstLineChars="225" w:firstLine="540"/>
        <w:rPr>
          <w:rFonts w:ascii="宋体" w:hAnsi="宋体"/>
          <w:sz w:val="24"/>
        </w:rPr>
      </w:pPr>
      <w:r w:rsidRPr="00E66876">
        <w:rPr>
          <w:sz w:val="24"/>
        </w:rPr>
        <w:t>BRDF</w:t>
      </w:r>
      <w:proofErr w:type="gramStart"/>
      <w:r>
        <w:rPr>
          <w:rFonts w:ascii="宋体" w:hAnsi="宋体" w:hint="eastAsia"/>
          <w:sz w:val="24"/>
        </w:rPr>
        <w:t>标准板送上级</w:t>
      </w:r>
      <w:proofErr w:type="gramEnd"/>
      <w:r>
        <w:rPr>
          <w:rFonts w:ascii="宋体" w:hAnsi="宋体" w:hint="eastAsia"/>
          <w:sz w:val="24"/>
        </w:rPr>
        <w:t>计量部门校准，其标准板</w:t>
      </w:r>
      <w:r w:rsidRPr="00E66876">
        <w:rPr>
          <w:rFonts w:hint="eastAsia"/>
          <w:sz w:val="24"/>
        </w:rPr>
        <w:t>BRDF</w:t>
      </w:r>
      <w:r>
        <w:rPr>
          <w:rFonts w:ascii="宋体" w:hAnsi="宋体" w:hint="eastAsia"/>
          <w:sz w:val="24"/>
        </w:rPr>
        <w:t>值</w:t>
      </w:r>
      <w:r w:rsidR="00E66876">
        <w:rPr>
          <w:rFonts w:ascii="宋体" w:hAnsi="宋体"/>
          <w:position w:val="-12"/>
          <w:sz w:val="24"/>
        </w:rPr>
        <w:object w:dxaOrig="260" w:dyaOrig="360" w14:anchorId="0FC96D12">
          <v:shape id="_x0000_i1104" type="#_x0000_t75" style="width:12.6pt;height:18pt" o:ole="">
            <v:imagedata r:id="rId175" o:title=""/>
          </v:shape>
          <o:OLEObject Type="Embed" ProgID="Equation.DSMT4" ShapeID="_x0000_i1104" DrawAspect="Content" ObjectID="_1730098580" r:id="rId176"/>
        </w:object>
      </w:r>
      <w:r>
        <w:rPr>
          <w:rFonts w:ascii="宋体" w:hAnsi="宋体" w:hint="eastAsia"/>
          <w:sz w:val="24"/>
        </w:rPr>
        <w:t>的合成标准不确定度为</w:t>
      </w:r>
      <w:r w:rsidRPr="00E66876">
        <w:rPr>
          <w:rFonts w:hint="eastAsia"/>
          <w:sz w:val="24"/>
        </w:rPr>
        <w:t>0.003</w:t>
      </w:r>
      <w:r>
        <w:rPr>
          <w:rFonts w:ascii="宋体" w:hAnsi="宋体" w:hint="eastAsia"/>
          <w:sz w:val="24"/>
        </w:rPr>
        <w:t>(</w:t>
      </w:r>
      <w:r>
        <w:rPr>
          <w:rFonts w:ascii="宋体" w:hAnsi="宋体"/>
          <w:position w:val="-6"/>
          <w:sz w:val="24"/>
        </w:rPr>
        <w:object w:dxaOrig="197" w:dyaOrig="290" w14:anchorId="3D6A0948">
          <v:shape id="_x0000_i1105" type="#_x0000_t75" style="width:9.6pt;height:14.4pt" o:ole="">
            <v:imagedata r:id="rId177" o:title=""/>
          </v:shape>
          <o:OLEObject Type="Embed" ProgID="Equation.3" ShapeID="_x0000_i1105" DrawAspect="Content" ObjectID="_1730098581" r:id="rId178"/>
        </w:object>
      </w:r>
      <w:r>
        <w:rPr>
          <w:rFonts w:ascii="宋体" w:hAnsi="宋体" w:hint="eastAsia"/>
          <w:sz w:val="24"/>
        </w:rPr>
        <w:t>=2),则标准不确定度为：</w:t>
      </w:r>
    </w:p>
    <w:p w14:paraId="00744C1A" w14:textId="18BA7F54" w:rsidR="00765271" w:rsidRDefault="00000000">
      <w:pPr>
        <w:spacing w:line="360" w:lineRule="auto"/>
        <w:ind w:firstLineChars="225" w:firstLine="540"/>
        <w:rPr>
          <w:rFonts w:ascii="宋体" w:hAnsi="宋体"/>
          <w:sz w:val="24"/>
        </w:rPr>
      </w:pPr>
      <w:r>
        <w:rPr>
          <w:rFonts w:ascii="宋体" w:hAnsi="宋体" w:hint="eastAsia"/>
          <w:sz w:val="24"/>
        </w:rPr>
        <w:t xml:space="preserve">           </w:t>
      </w:r>
      <w:r w:rsidR="00E66876">
        <w:rPr>
          <w:rFonts w:ascii="宋体" w:hAnsi="宋体"/>
          <w:position w:val="-12"/>
          <w:sz w:val="24"/>
        </w:rPr>
        <w:object w:dxaOrig="560" w:dyaOrig="360" w14:anchorId="27F2F369">
          <v:shape id="_x0000_i1106" type="#_x0000_t75" style="width:27.6pt;height:18pt" o:ole="">
            <v:imagedata r:id="rId179" o:title=""/>
          </v:shape>
          <o:OLEObject Type="Embed" ProgID="Equation.DSMT4" ShapeID="_x0000_i1106" DrawAspect="Content" ObjectID="_1730098582" r:id="rId180"/>
        </w:object>
      </w:r>
      <w:r>
        <w:rPr>
          <w:rFonts w:ascii="宋体" w:hAnsi="宋体" w:hint="eastAsia"/>
          <w:sz w:val="24"/>
        </w:rPr>
        <w:t>=</w:t>
      </w:r>
      <w:r w:rsidRPr="00E66876">
        <w:rPr>
          <w:rFonts w:hint="eastAsia"/>
          <w:sz w:val="24"/>
        </w:rPr>
        <w:t>0.003/2=0.0015</w:t>
      </w:r>
    </w:p>
    <w:p w14:paraId="08983958" w14:textId="77777777" w:rsidR="00765271" w:rsidRDefault="00000000">
      <w:pPr>
        <w:spacing w:line="360" w:lineRule="auto"/>
        <w:rPr>
          <w:rFonts w:ascii="宋体" w:hAnsi="宋体"/>
          <w:sz w:val="24"/>
        </w:rPr>
      </w:pPr>
      <w:r>
        <w:rPr>
          <w:rFonts w:ascii="宋体" w:hAnsi="宋体" w:hint="eastAsia"/>
          <w:sz w:val="24"/>
        </w:rPr>
        <w:t>C.4  合成标准不确定度的评定</w:t>
      </w:r>
    </w:p>
    <w:p w14:paraId="52DCABC7" w14:textId="77777777" w:rsidR="00765271" w:rsidRDefault="00000000">
      <w:pPr>
        <w:spacing w:line="360" w:lineRule="auto"/>
        <w:ind w:firstLineChars="225" w:firstLine="540"/>
        <w:rPr>
          <w:rFonts w:ascii="宋体" w:hAnsi="宋体"/>
          <w:sz w:val="24"/>
        </w:rPr>
      </w:pPr>
      <w:r>
        <w:rPr>
          <w:rFonts w:ascii="宋体" w:hAnsi="宋体" w:hint="eastAsia"/>
          <w:sz w:val="24"/>
        </w:rPr>
        <w:t>由于各标准不确定度分量不相关，故合成标准不确定度为：</w:t>
      </w:r>
    </w:p>
    <w:p w14:paraId="76B6C938" w14:textId="10E7C99B" w:rsidR="00765271" w:rsidRDefault="00000000">
      <w:pPr>
        <w:spacing w:line="360" w:lineRule="auto"/>
        <w:ind w:firstLineChars="225" w:firstLine="540"/>
        <w:rPr>
          <w:rFonts w:ascii="宋体" w:hAnsi="宋体"/>
          <w:sz w:val="24"/>
        </w:rPr>
      </w:pPr>
      <w:r>
        <w:rPr>
          <w:rFonts w:ascii="宋体" w:hAnsi="宋体" w:hint="eastAsia"/>
          <w:sz w:val="24"/>
        </w:rPr>
        <w:t xml:space="preserve">           </w:t>
      </w:r>
      <w:r w:rsidR="00E66876">
        <w:rPr>
          <w:rFonts w:ascii="宋体" w:hAnsi="宋体"/>
          <w:position w:val="-14"/>
          <w:sz w:val="24"/>
        </w:rPr>
        <w:object w:dxaOrig="2620" w:dyaOrig="460" w14:anchorId="2E70DE55">
          <v:shape id="_x0000_i1107" type="#_x0000_t75" style="width:131.4pt;height:22.8pt" o:ole="">
            <v:imagedata r:id="rId181" o:title=""/>
          </v:shape>
          <o:OLEObject Type="Embed" ProgID="Equation.DSMT4" ShapeID="_x0000_i1107" DrawAspect="Content" ObjectID="_1730098583" r:id="rId182"/>
        </w:object>
      </w:r>
      <w:r>
        <w:rPr>
          <w:rFonts w:ascii="宋体" w:hAnsi="宋体" w:hint="eastAsia"/>
          <w:sz w:val="24"/>
        </w:rPr>
        <w:t xml:space="preserve"> =</w:t>
      </w:r>
      <w:r w:rsidRPr="00E66876">
        <w:rPr>
          <w:rFonts w:hint="eastAsia"/>
          <w:sz w:val="24"/>
        </w:rPr>
        <w:t>0.002</w:t>
      </w:r>
    </w:p>
    <w:p w14:paraId="5D525C48" w14:textId="77777777" w:rsidR="00765271" w:rsidRDefault="00000000">
      <w:pPr>
        <w:spacing w:line="360" w:lineRule="auto"/>
        <w:rPr>
          <w:rFonts w:ascii="宋体" w:hAnsi="宋体"/>
          <w:sz w:val="24"/>
        </w:rPr>
      </w:pPr>
      <w:r>
        <w:rPr>
          <w:rFonts w:ascii="宋体" w:hAnsi="宋体" w:hint="eastAsia"/>
          <w:sz w:val="24"/>
        </w:rPr>
        <w:t>C.5  扩展不确定度的评定</w:t>
      </w:r>
    </w:p>
    <w:p w14:paraId="3BAB2893" w14:textId="77777777" w:rsidR="00765271" w:rsidRDefault="00000000">
      <w:pPr>
        <w:spacing w:line="360" w:lineRule="auto"/>
        <w:ind w:firstLineChars="225" w:firstLine="540"/>
        <w:rPr>
          <w:rFonts w:ascii="宋体" w:hAnsi="宋体"/>
          <w:sz w:val="24"/>
        </w:rPr>
      </w:pPr>
      <w:r>
        <w:rPr>
          <w:rFonts w:ascii="宋体" w:hAnsi="宋体" w:hint="eastAsia"/>
          <w:sz w:val="24"/>
        </w:rPr>
        <w:t>取</w:t>
      </w:r>
      <w:r>
        <w:rPr>
          <w:rFonts w:ascii="宋体" w:hAnsi="宋体"/>
          <w:position w:val="-6"/>
          <w:sz w:val="24"/>
        </w:rPr>
        <w:object w:dxaOrig="197" w:dyaOrig="290" w14:anchorId="3B0E3EE4">
          <v:shape id="_x0000_i1108" type="#_x0000_t75" style="width:9.6pt;height:14.4pt" o:ole="">
            <v:imagedata r:id="rId183" o:title=""/>
          </v:shape>
          <o:OLEObject Type="Embed" ProgID="Equation.3" ShapeID="_x0000_i1108" DrawAspect="Content" ObjectID="_1730098584" r:id="rId184"/>
        </w:object>
      </w:r>
      <w:r>
        <w:rPr>
          <w:rFonts w:ascii="宋体" w:hAnsi="宋体" w:hint="eastAsia"/>
          <w:sz w:val="24"/>
        </w:rPr>
        <w:t>=</w:t>
      </w:r>
      <w:r w:rsidRPr="00E66876">
        <w:rPr>
          <w:sz w:val="24"/>
        </w:rPr>
        <w:t>2</w:t>
      </w:r>
      <w:r>
        <w:rPr>
          <w:rFonts w:ascii="宋体" w:hAnsi="宋体" w:hint="eastAsia"/>
          <w:sz w:val="24"/>
        </w:rPr>
        <w:t>。故扩展不确定度为：</w:t>
      </w:r>
    </w:p>
    <w:p w14:paraId="304050E4" w14:textId="2ED98D6A" w:rsidR="00765271" w:rsidRDefault="00000000">
      <w:pPr>
        <w:spacing w:line="360" w:lineRule="auto"/>
        <w:ind w:firstLineChars="225" w:firstLine="540"/>
        <w:rPr>
          <w:rFonts w:ascii="宋体" w:hAnsi="宋体"/>
          <w:sz w:val="24"/>
        </w:rPr>
      </w:pPr>
      <w:r>
        <w:rPr>
          <w:rFonts w:ascii="宋体" w:hAnsi="宋体" w:hint="eastAsia"/>
          <w:sz w:val="24"/>
        </w:rPr>
        <w:t xml:space="preserve">           </w:t>
      </w:r>
      <w:r>
        <w:rPr>
          <w:rFonts w:ascii="宋体" w:hAnsi="宋体"/>
          <w:position w:val="-6"/>
          <w:sz w:val="24"/>
        </w:rPr>
        <w:object w:dxaOrig="255" w:dyaOrig="290" w14:anchorId="2C8F8CC4">
          <v:shape id="_x0000_i1109" type="#_x0000_t75" style="width:12.6pt;height:14.4pt" o:ole="">
            <v:imagedata r:id="rId185" o:title=""/>
          </v:shape>
          <o:OLEObject Type="Embed" ProgID="Equation.3" ShapeID="_x0000_i1109" DrawAspect="Content" ObjectID="_1730098585" r:id="rId186"/>
        </w:object>
      </w:r>
      <w:r>
        <w:rPr>
          <w:rFonts w:ascii="宋体" w:hAnsi="宋体" w:hint="eastAsia"/>
          <w:sz w:val="24"/>
        </w:rPr>
        <w:t>=</w:t>
      </w:r>
      <w:r w:rsidR="00E66876">
        <w:rPr>
          <w:rFonts w:ascii="宋体" w:hAnsi="宋体"/>
          <w:position w:val="-12"/>
          <w:sz w:val="24"/>
        </w:rPr>
        <w:object w:dxaOrig="499" w:dyaOrig="360" w14:anchorId="1A18102D">
          <v:shape id="_x0000_i1110" type="#_x0000_t75" style="width:24.6pt;height:18pt" o:ole="">
            <v:imagedata r:id="rId187" o:title=""/>
          </v:shape>
          <o:OLEObject Type="Embed" ProgID="Equation.DSMT4" ShapeID="_x0000_i1110" DrawAspect="Content" ObjectID="_1730098586" r:id="rId188"/>
        </w:object>
      </w:r>
      <w:r>
        <w:rPr>
          <w:rFonts w:ascii="宋体" w:hAnsi="宋体" w:hint="eastAsia"/>
          <w:sz w:val="24"/>
        </w:rPr>
        <w:t>=</w:t>
      </w:r>
      <w:r w:rsidRPr="00E66876">
        <w:rPr>
          <w:rFonts w:hint="eastAsia"/>
          <w:sz w:val="24"/>
        </w:rPr>
        <w:t>0.004</w:t>
      </w:r>
    </w:p>
    <w:p w14:paraId="2E6C0B3A" w14:textId="77777777" w:rsidR="00765271" w:rsidRDefault="00000000">
      <w:pPr>
        <w:spacing w:line="360" w:lineRule="auto"/>
        <w:rPr>
          <w:rFonts w:ascii="宋体" w:hAnsi="宋体"/>
          <w:sz w:val="24"/>
        </w:rPr>
      </w:pPr>
      <w:r>
        <w:rPr>
          <w:rFonts w:ascii="宋体" w:hAnsi="宋体" w:hint="eastAsia"/>
          <w:sz w:val="24"/>
        </w:rPr>
        <w:t>C.6  测量不确定度的报告</w:t>
      </w:r>
    </w:p>
    <w:p w14:paraId="01F78618" w14:textId="77777777" w:rsidR="00765271" w:rsidRDefault="00000000">
      <w:pPr>
        <w:spacing w:line="360" w:lineRule="auto"/>
        <w:ind w:firstLineChars="225" w:firstLine="540"/>
        <w:rPr>
          <w:rFonts w:ascii="宋体" w:hAnsi="宋体"/>
          <w:sz w:val="24"/>
        </w:rPr>
      </w:pPr>
      <w:r>
        <w:rPr>
          <w:rFonts w:ascii="宋体" w:hAnsi="宋体" w:hint="eastAsia"/>
          <w:sz w:val="24"/>
        </w:rPr>
        <w:t>上述不确定度分析及计算按照</w:t>
      </w:r>
      <w:r w:rsidRPr="00E66876">
        <w:rPr>
          <w:rFonts w:hint="eastAsia"/>
          <w:sz w:val="24"/>
        </w:rPr>
        <w:t>JJF1059-1999</w:t>
      </w:r>
      <w:r>
        <w:rPr>
          <w:rFonts w:ascii="宋体" w:hAnsi="宋体" w:hint="eastAsia"/>
          <w:sz w:val="24"/>
        </w:rPr>
        <w:t>《测量不确定度评定与表示》进行。得到校准双向反射分布函数测量仪示值误差测量结果的扩展不确定度为：</w:t>
      </w:r>
    </w:p>
    <w:p w14:paraId="0FDFE7EA" w14:textId="77777777" w:rsidR="00765271" w:rsidRDefault="00000000">
      <w:pPr>
        <w:spacing w:line="360" w:lineRule="auto"/>
        <w:ind w:firstLineChars="875" w:firstLine="2100"/>
        <w:rPr>
          <w:rFonts w:ascii="宋体" w:hAnsi="宋体"/>
          <w:sz w:val="24"/>
        </w:rPr>
      </w:pPr>
      <w:r>
        <w:rPr>
          <w:rFonts w:ascii="宋体" w:hAnsi="宋体"/>
          <w:position w:val="-6"/>
          <w:sz w:val="24"/>
        </w:rPr>
        <w:object w:dxaOrig="255" w:dyaOrig="290" w14:anchorId="28314113">
          <v:shape id="_x0000_i1111" type="#_x0000_t75" style="width:12.6pt;height:14.4pt" o:ole="">
            <v:imagedata r:id="rId185" o:title=""/>
          </v:shape>
          <o:OLEObject Type="Embed" ProgID="Equation.3" ShapeID="_x0000_i1111" DrawAspect="Content" ObjectID="_1730098587" r:id="rId189"/>
        </w:object>
      </w:r>
      <w:r>
        <w:rPr>
          <w:rFonts w:ascii="宋体" w:hAnsi="宋体" w:hint="eastAsia"/>
          <w:sz w:val="24"/>
        </w:rPr>
        <w:t>=</w:t>
      </w:r>
      <w:r w:rsidRPr="00E66876">
        <w:rPr>
          <w:rFonts w:hint="eastAsia"/>
          <w:sz w:val="24"/>
        </w:rPr>
        <w:t xml:space="preserve">0.004  </w:t>
      </w:r>
      <w:r>
        <w:rPr>
          <w:rFonts w:ascii="宋体" w:hAnsi="宋体" w:hint="eastAsia"/>
          <w:sz w:val="24"/>
        </w:rPr>
        <w:t>（置信概率</w:t>
      </w:r>
      <w:r>
        <w:rPr>
          <w:rFonts w:ascii="宋体" w:hAnsi="宋体"/>
          <w:position w:val="-10"/>
          <w:sz w:val="24"/>
        </w:rPr>
        <w:object w:dxaOrig="244" w:dyaOrig="255" w14:anchorId="049A4E9F">
          <v:shape id="_x0000_i1112" type="#_x0000_t75" style="width:12pt;height:12.6pt" o:ole="">
            <v:imagedata r:id="rId190" o:title=""/>
          </v:shape>
          <o:OLEObject Type="Embed" ProgID="Equation.3" ShapeID="_x0000_i1112" DrawAspect="Content" ObjectID="_1730098588" r:id="rId191"/>
        </w:object>
      </w:r>
      <w:r>
        <w:rPr>
          <w:rFonts w:ascii="宋体" w:hAnsi="宋体" w:hint="eastAsia"/>
          <w:sz w:val="24"/>
        </w:rPr>
        <w:t>=</w:t>
      </w:r>
      <w:r w:rsidRPr="00E66876">
        <w:rPr>
          <w:rFonts w:hint="eastAsia"/>
          <w:sz w:val="24"/>
        </w:rPr>
        <w:t>95.45%</w:t>
      </w:r>
      <w:r>
        <w:rPr>
          <w:rFonts w:ascii="宋体" w:hAnsi="宋体" w:hint="eastAsia"/>
          <w:sz w:val="24"/>
        </w:rPr>
        <w:t>；包含因子</w:t>
      </w:r>
      <w:r>
        <w:rPr>
          <w:rFonts w:ascii="宋体" w:hAnsi="宋体"/>
          <w:position w:val="-6"/>
          <w:sz w:val="24"/>
        </w:rPr>
        <w:object w:dxaOrig="197" w:dyaOrig="290" w14:anchorId="2EC6DFA3">
          <v:shape id="_x0000_i1113" type="#_x0000_t75" style="width:9.6pt;height:14.4pt" o:ole="">
            <v:imagedata r:id="rId192" o:title=""/>
          </v:shape>
          <o:OLEObject Type="Embed" ProgID="Equation.3" ShapeID="_x0000_i1113" DrawAspect="Content" ObjectID="_1730098589" r:id="rId193"/>
        </w:object>
      </w:r>
      <w:r>
        <w:rPr>
          <w:rFonts w:ascii="宋体" w:hAnsi="宋体" w:hint="eastAsia"/>
          <w:sz w:val="24"/>
        </w:rPr>
        <w:t>=</w:t>
      </w:r>
      <w:r w:rsidRPr="00E66876">
        <w:rPr>
          <w:rFonts w:hint="eastAsia"/>
          <w:sz w:val="24"/>
        </w:rPr>
        <w:t>2</w:t>
      </w:r>
      <w:r>
        <w:rPr>
          <w:rFonts w:ascii="宋体" w:hAnsi="宋体" w:hint="eastAsia"/>
          <w:sz w:val="24"/>
        </w:rPr>
        <w:t>）</w:t>
      </w:r>
    </w:p>
    <w:p w14:paraId="1BD0C165" w14:textId="77777777" w:rsidR="00765271" w:rsidRDefault="00000000">
      <w:pPr>
        <w:spacing w:line="360" w:lineRule="auto"/>
        <w:ind w:firstLineChars="225" w:firstLine="540"/>
        <w:rPr>
          <w:rFonts w:ascii="宋体" w:hAnsi="宋体"/>
          <w:sz w:val="24"/>
        </w:rPr>
      </w:pPr>
      <w:r>
        <w:rPr>
          <w:rFonts w:ascii="宋体" w:hAnsi="宋体" w:hint="eastAsia"/>
          <w:sz w:val="24"/>
        </w:rPr>
        <w:t>————————————————————————————————</w:t>
      </w:r>
    </w:p>
    <w:p w14:paraId="329811D0" w14:textId="77777777" w:rsidR="00765271" w:rsidRDefault="00765271">
      <w:pPr>
        <w:spacing w:line="360" w:lineRule="auto"/>
        <w:ind w:firstLineChars="225" w:firstLine="540"/>
        <w:rPr>
          <w:rFonts w:ascii="宋体" w:hAnsi="宋体"/>
          <w:sz w:val="24"/>
        </w:rPr>
      </w:pPr>
    </w:p>
    <w:sectPr w:rsidR="007652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EF3C6" w14:textId="77777777" w:rsidR="00D61F88" w:rsidRDefault="00D61F88">
      <w:r>
        <w:separator/>
      </w:r>
    </w:p>
  </w:endnote>
  <w:endnote w:type="continuationSeparator" w:id="0">
    <w:p w14:paraId="76D88C3C" w14:textId="77777777" w:rsidR="00D61F88" w:rsidRDefault="00D61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1F89A" w14:textId="77777777" w:rsidR="00765271" w:rsidRDefault="00000000">
    <w:pPr>
      <w:pStyle w:val="a7"/>
      <w:jc w:val="center"/>
    </w:pPr>
    <w:r>
      <w:rPr>
        <w:rStyle w:val="ac"/>
      </w:rPr>
      <w:fldChar w:fldCharType="begin"/>
    </w:r>
    <w:r>
      <w:rPr>
        <w:rStyle w:val="ac"/>
      </w:rPr>
      <w:instrText xml:space="preserve"> PAGE </w:instrText>
    </w:r>
    <w:r>
      <w:rPr>
        <w:rStyle w:val="ac"/>
      </w:rPr>
      <w:fldChar w:fldCharType="separate"/>
    </w:r>
    <w:r>
      <w:rPr>
        <w:rStyle w:val="ac"/>
      </w:rPr>
      <w:t>5</w:t>
    </w:r>
    <w:r>
      <w:rPr>
        <w:rStyle w:val="a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15D08" w14:textId="77777777" w:rsidR="00D61F88" w:rsidRDefault="00D61F88">
      <w:r>
        <w:separator/>
      </w:r>
    </w:p>
  </w:footnote>
  <w:footnote w:type="continuationSeparator" w:id="0">
    <w:p w14:paraId="09C7AFDD" w14:textId="77777777" w:rsidR="00D61F88" w:rsidRDefault="00D61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D22AD" w14:textId="77777777" w:rsidR="00765271" w:rsidRDefault="00000000">
    <w:pPr>
      <w:pStyle w:val="a9"/>
    </w:pPr>
    <w:r>
      <w:rPr>
        <w:rFonts w:hint="eastAsia"/>
      </w:rPr>
      <w:t xml:space="preserve">JJF </w:t>
    </w:r>
    <w:proofErr w:type="spellStart"/>
    <w:r>
      <w:rPr>
        <w:rFonts w:hint="eastAsia"/>
      </w:rPr>
      <w:t>xxxx</w:t>
    </w:r>
    <w:proofErr w:type="spellEnd"/>
    <w:r>
      <w:rPr>
        <w:rFonts w:hint="eastAsia"/>
      </w:rPr>
      <w:t>－</w:t>
    </w:r>
    <w:proofErr w:type="spellStart"/>
    <w:r>
      <w:rPr>
        <w:rFonts w:hint="eastAsia"/>
      </w:rPr>
      <w:t>xxxx</w:t>
    </w:r>
    <w:proofErr w:type="spellEnd"/>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26E0F" w14:textId="77777777" w:rsidR="00765271" w:rsidRDefault="00000000">
    <w:pPr>
      <w:pStyle w:val="a9"/>
    </w:pPr>
    <w:r>
      <w:rPr>
        <w:rFonts w:hint="eastAsia"/>
      </w:rPr>
      <w:t>JJG 1032</w:t>
    </w:r>
    <w:r>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A726D" w14:textId="77777777" w:rsidR="00765271" w:rsidRDefault="00000000">
    <w:pPr>
      <w:pStyle w:val="a9"/>
    </w:pPr>
    <w:r>
      <w:rPr>
        <w:rFonts w:hint="eastAsia"/>
      </w:rPr>
      <w:t xml:space="preserve">JJF </w:t>
    </w:r>
    <w:proofErr w:type="spellStart"/>
    <w:r>
      <w:rPr>
        <w:rFonts w:hint="eastAsia"/>
      </w:rPr>
      <w:t>xxxx</w:t>
    </w:r>
    <w:proofErr w:type="spellEnd"/>
    <w:r>
      <w:rPr>
        <w:rFonts w:hint="eastAsia"/>
      </w:rPr>
      <w:t>－</w:t>
    </w:r>
    <w:proofErr w:type="spellStart"/>
    <w:r>
      <w:rPr>
        <w:rFonts w:hint="eastAsia"/>
      </w:rPr>
      <w:t>xxxx</w:t>
    </w:r>
    <w:proofErr w:type="spellEnd"/>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C42B3"/>
    <w:multiLevelType w:val="multilevel"/>
    <w:tmpl w:val="5D6C42B3"/>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473333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U0YTNjZWJiOTU4ZjEyNTQ5M2YxMmYyZDE1ZjJlNzUifQ=="/>
  </w:docVars>
  <w:rsids>
    <w:rsidRoot w:val="0055418D"/>
    <w:rsid w:val="000109BB"/>
    <w:rsid w:val="00014222"/>
    <w:rsid w:val="00024E70"/>
    <w:rsid w:val="00026DBB"/>
    <w:rsid w:val="00026FD5"/>
    <w:rsid w:val="00027444"/>
    <w:rsid w:val="000327CE"/>
    <w:rsid w:val="000367A2"/>
    <w:rsid w:val="0004227A"/>
    <w:rsid w:val="00045BF0"/>
    <w:rsid w:val="000525DB"/>
    <w:rsid w:val="0005394A"/>
    <w:rsid w:val="00054C0F"/>
    <w:rsid w:val="0006406F"/>
    <w:rsid w:val="00066954"/>
    <w:rsid w:val="0007313B"/>
    <w:rsid w:val="00076CF5"/>
    <w:rsid w:val="00077EE0"/>
    <w:rsid w:val="00077F25"/>
    <w:rsid w:val="00080671"/>
    <w:rsid w:val="00085B05"/>
    <w:rsid w:val="0008634B"/>
    <w:rsid w:val="0008755A"/>
    <w:rsid w:val="000922F1"/>
    <w:rsid w:val="00095593"/>
    <w:rsid w:val="000A1D53"/>
    <w:rsid w:val="000A3FB7"/>
    <w:rsid w:val="000A5043"/>
    <w:rsid w:val="000B2CD0"/>
    <w:rsid w:val="000B2DA7"/>
    <w:rsid w:val="000C0DC8"/>
    <w:rsid w:val="000C1787"/>
    <w:rsid w:val="000C20A9"/>
    <w:rsid w:val="000D0AD9"/>
    <w:rsid w:val="000D6FFF"/>
    <w:rsid w:val="000D73C4"/>
    <w:rsid w:val="000E2408"/>
    <w:rsid w:val="000E2BB7"/>
    <w:rsid w:val="000F5017"/>
    <w:rsid w:val="000F5246"/>
    <w:rsid w:val="0010031A"/>
    <w:rsid w:val="001012D7"/>
    <w:rsid w:val="0010201E"/>
    <w:rsid w:val="0010273A"/>
    <w:rsid w:val="00103FEC"/>
    <w:rsid w:val="00106FCC"/>
    <w:rsid w:val="00107EFB"/>
    <w:rsid w:val="00110D4C"/>
    <w:rsid w:val="00110D57"/>
    <w:rsid w:val="00111FA7"/>
    <w:rsid w:val="0011294C"/>
    <w:rsid w:val="00113D44"/>
    <w:rsid w:val="00116550"/>
    <w:rsid w:val="0011708F"/>
    <w:rsid w:val="00117410"/>
    <w:rsid w:val="001230F4"/>
    <w:rsid w:val="00124057"/>
    <w:rsid w:val="00124881"/>
    <w:rsid w:val="001261BE"/>
    <w:rsid w:val="00130FF5"/>
    <w:rsid w:val="00131512"/>
    <w:rsid w:val="001330C4"/>
    <w:rsid w:val="001404E6"/>
    <w:rsid w:val="001444AA"/>
    <w:rsid w:val="00144A51"/>
    <w:rsid w:val="00146008"/>
    <w:rsid w:val="0015323A"/>
    <w:rsid w:val="0015699F"/>
    <w:rsid w:val="00160049"/>
    <w:rsid w:val="0016630F"/>
    <w:rsid w:val="00167FD8"/>
    <w:rsid w:val="00170F1C"/>
    <w:rsid w:val="001727F1"/>
    <w:rsid w:val="00173932"/>
    <w:rsid w:val="00175261"/>
    <w:rsid w:val="00176519"/>
    <w:rsid w:val="001826AC"/>
    <w:rsid w:val="0018296E"/>
    <w:rsid w:val="0018664B"/>
    <w:rsid w:val="00190A22"/>
    <w:rsid w:val="00192516"/>
    <w:rsid w:val="00192BC7"/>
    <w:rsid w:val="00197433"/>
    <w:rsid w:val="001A434D"/>
    <w:rsid w:val="001B055D"/>
    <w:rsid w:val="001B27D0"/>
    <w:rsid w:val="001B409A"/>
    <w:rsid w:val="001B434C"/>
    <w:rsid w:val="001B62BF"/>
    <w:rsid w:val="001C1C7F"/>
    <w:rsid w:val="001C70B6"/>
    <w:rsid w:val="001C75F5"/>
    <w:rsid w:val="001D28B1"/>
    <w:rsid w:val="001E029C"/>
    <w:rsid w:val="001E3FAC"/>
    <w:rsid w:val="001E5BC6"/>
    <w:rsid w:val="001F14DD"/>
    <w:rsid w:val="001F1FE7"/>
    <w:rsid w:val="001F3D30"/>
    <w:rsid w:val="001F5031"/>
    <w:rsid w:val="00205B71"/>
    <w:rsid w:val="002060FA"/>
    <w:rsid w:val="00206546"/>
    <w:rsid w:val="0021018C"/>
    <w:rsid w:val="00212CF2"/>
    <w:rsid w:val="00217E6E"/>
    <w:rsid w:val="002214F9"/>
    <w:rsid w:val="002255ED"/>
    <w:rsid w:val="002328EE"/>
    <w:rsid w:val="002330BD"/>
    <w:rsid w:val="00234C5D"/>
    <w:rsid w:val="00234C84"/>
    <w:rsid w:val="00235FE3"/>
    <w:rsid w:val="00237F21"/>
    <w:rsid w:val="00240455"/>
    <w:rsid w:val="00244259"/>
    <w:rsid w:val="002463B2"/>
    <w:rsid w:val="002505E0"/>
    <w:rsid w:val="00254399"/>
    <w:rsid w:val="002603F5"/>
    <w:rsid w:val="00260D87"/>
    <w:rsid w:val="002627A0"/>
    <w:rsid w:val="00263C7E"/>
    <w:rsid w:val="00265908"/>
    <w:rsid w:val="002740FB"/>
    <w:rsid w:val="002759EC"/>
    <w:rsid w:val="0028251F"/>
    <w:rsid w:val="00283A29"/>
    <w:rsid w:val="00292525"/>
    <w:rsid w:val="00293572"/>
    <w:rsid w:val="00294AD8"/>
    <w:rsid w:val="002A26B2"/>
    <w:rsid w:val="002A3DF7"/>
    <w:rsid w:val="002A5342"/>
    <w:rsid w:val="002B1E28"/>
    <w:rsid w:val="002B26F5"/>
    <w:rsid w:val="002B62D2"/>
    <w:rsid w:val="002C14FD"/>
    <w:rsid w:val="002C2BE4"/>
    <w:rsid w:val="002C7504"/>
    <w:rsid w:val="002D0C59"/>
    <w:rsid w:val="002E1750"/>
    <w:rsid w:val="002E2DC5"/>
    <w:rsid w:val="002E37A9"/>
    <w:rsid w:val="002E4A35"/>
    <w:rsid w:val="002F0ABD"/>
    <w:rsid w:val="002F58DF"/>
    <w:rsid w:val="002F6FF1"/>
    <w:rsid w:val="003031B6"/>
    <w:rsid w:val="00303F5A"/>
    <w:rsid w:val="0030738A"/>
    <w:rsid w:val="003101C2"/>
    <w:rsid w:val="00311AEC"/>
    <w:rsid w:val="00315210"/>
    <w:rsid w:val="003215FB"/>
    <w:rsid w:val="0032662B"/>
    <w:rsid w:val="00327767"/>
    <w:rsid w:val="00327EFD"/>
    <w:rsid w:val="00331D77"/>
    <w:rsid w:val="003350A7"/>
    <w:rsid w:val="00340FEF"/>
    <w:rsid w:val="00344F5B"/>
    <w:rsid w:val="003473D9"/>
    <w:rsid w:val="003532F1"/>
    <w:rsid w:val="0035457E"/>
    <w:rsid w:val="00365CFA"/>
    <w:rsid w:val="00366471"/>
    <w:rsid w:val="00371E0A"/>
    <w:rsid w:val="00372B60"/>
    <w:rsid w:val="003754EF"/>
    <w:rsid w:val="003766DB"/>
    <w:rsid w:val="0037685E"/>
    <w:rsid w:val="00380464"/>
    <w:rsid w:val="0038355A"/>
    <w:rsid w:val="003920CF"/>
    <w:rsid w:val="00392DD2"/>
    <w:rsid w:val="003936E6"/>
    <w:rsid w:val="003A43D2"/>
    <w:rsid w:val="003B0888"/>
    <w:rsid w:val="003B7061"/>
    <w:rsid w:val="003B7099"/>
    <w:rsid w:val="003C1C55"/>
    <w:rsid w:val="003C6C36"/>
    <w:rsid w:val="003D1015"/>
    <w:rsid w:val="003D31D5"/>
    <w:rsid w:val="003D534B"/>
    <w:rsid w:val="003E33AF"/>
    <w:rsid w:val="003E5010"/>
    <w:rsid w:val="003E5A5C"/>
    <w:rsid w:val="003F0274"/>
    <w:rsid w:val="003F2731"/>
    <w:rsid w:val="003F43CE"/>
    <w:rsid w:val="003F549B"/>
    <w:rsid w:val="004011A8"/>
    <w:rsid w:val="00411B0E"/>
    <w:rsid w:val="00412C4E"/>
    <w:rsid w:val="0041659E"/>
    <w:rsid w:val="00421BB3"/>
    <w:rsid w:val="00422F33"/>
    <w:rsid w:val="0043191E"/>
    <w:rsid w:val="00431C4C"/>
    <w:rsid w:val="0043314A"/>
    <w:rsid w:val="00436356"/>
    <w:rsid w:val="0044110C"/>
    <w:rsid w:val="00442130"/>
    <w:rsid w:val="00444741"/>
    <w:rsid w:val="0044498C"/>
    <w:rsid w:val="00444D1A"/>
    <w:rsid w:val="00445E97"/>
    <w:rsid w:val="00452C35"/>
    <w:rsid w:val="00463FFC"/>
    <w:rsid w:val="00470200"/>
    <w:rsid w:val="0047339F"/>
    <w:rsid w:val="0047386E"/>
    <w:rsid w:val="00475323"/>
    <w:rsid w:val="004772C2"/>
    <w:rsid w:val="004817CD"/>
    <w:rsid w:val="00481FAC"/>
    <w:rsid w:val="004900E2"/>
    <w:rsid w:val="00490BAA"/>
    <w:rsid w:val="0049252C"/>
    <w:rsid w:val="004948BA"/>
    <w:rsid w:val="0049645D"/>
    <w:rsid w:val="004A19D0"/>
    <w:rsid w:val="004A1E00"/>
    <w:rsid w:val="004A37CB"/>
    <w:rsid w:val="004A48AE"/>
    <w:rsid w:val="004B142C"/>
    <w:rsid w:val="004B36B3"/>
    <w:rsid w:val="004B6AC6"/>
    <w:rsid w:val="004C50DA"/>
    <w:rsid w:val="004D3D9B"/>
    <w:rsid w:val="004E0509"/>
    <w:rsid w:val="004E11DB"/>
    <w:rsid w:val="004E5356"/>
    <w:rsid w:val="004F02D7"/>
    <w:rsid w:val="004F0389"/>
    <w:rsid w:val="004F067C"/>
    <w:rsid w:val="004F3708"/>
    <w:rsid w:val="004F5364"/>
    <w:rsid w:val="004F751F"/>
    <w:rsid w:val="005034E6"/>
    <w:rsid w:val="00503C3D"/>
    <w:rsid w:val="005109CB"/>
    <w:rsid w:val="00516E34"/>
    <w:rsid w:val="00521A39"/>
    <w:rsid w:val="00525AB4"/>
    <w:rsid w:val="00530EA2"/>
    <w:rsid w:val="005335E2"/>
    <w:rsid w:val="00535900"/>
    <w:rsid w:val="00537A16"/>
    <w:rsid w:val="00541BB6"/>
    <w:rsid w:val="00546653"/>
    <w:rsid w:val="00546DCF"/>
    <w:rsid w:val="00547FBB"/>
    <w:rsid w:val="005500D4"/>
    <w:rsid w:val="00551011"/>
    <w:rsid w:val="0055418D"/>
    <w:rsid w:val="00554C3E"/>
    <w:rsid w:val="00556D47"/>
    <w:rsid w:val="005604B7"/>
    <w:rsid w:val="00565D13"/>
    <w:rsid w:val="00571810"/>
    <w:rsid w:val="00582070"/>
    <w:rsid w:val="00583D17"/>
    <w:rsid w:val="005875B4"/>
    <w:rsid w:val="00591CA9"/>
    <w:rsid w:val="0059467A"/>
    <w:rsid w:val="00594AE4"/>
    <w:rsid w:val="005A2A33"/>
    <w:rsid w:val="005A4772"/>
    <w:rsid w:val="005A6542"/>
    <w:rsid w:val="005A68C8"/>
    <w:rsid w:val="005A7077"/>
    <w:rsid w:val="005A7B00"/>
    <w:rsid w:val="005B594A"/>
    <w:rsid w:val="005B6A6A"/>
    <w:rsid w:val="005C355D"/>
    <w:rsid w:val="005C4ED1"/>
    <w:rsid w:val="005D05FE"/>
    <w:rsid w:val="005D23AC"/>
    <w:rsid w:val="005D4001"/>
    <w:rsid w:val="005D56D9"/>
    <w:rsid w:val="005E3CB1"/>
    <w:rsid w:val="005E662B"/>
    <w:rsid w:val="005F0455"/>
    <w:rsid w:val="005F17B5"/>
    <w:rsid w:val="005F7882"/>
    <w:rsid w:val="00603361"/>
    <w:rsid w:val="006053BE"/>
    <w:rsid w:val="00605A6B"/>
    <w:rsid w:val="00613347"/>
    <w:rsid w:val="006134DE"/>
    <w:rsid w:val="006140C4"/>
    <w:rsid w:val="00625366"/>
    <w:rsid w:val="00636145"/>
    <w:rsid w:val="0063676C"/>
    <w:rsid w:val="00636CED"/>
    <w:rsid w:val="0064092A"/>
    <w:rsid w:val="006456EC"/>
    <w:rsid w:val="006515FD"/>
    <w:rsid w:val="0065175C"/>
    <w:rsid w:val="00652D88"/>
    <w:rsid w:val="00654F96"/>
    <w:rsid w:val="00656FEF"/>
    <w:rsid w:val="00657627"/>
    <w:rsid w:val="0066487F"/>
    <w:rsid w:val="00667900"/>
    <w:rsid w:val="00670910"/>
    <w:rsid w:val="00670D1E"/>
    <w:rsid w:val="006742E4"/>
    <w:rsid w:val="00675EB2"/>
    <w:rsid w:val="00677E90"/>
    <w:rsid w:val="00680652"/>
    <w:rsid w:val="00683B91"/>
    <w:rsid w:val="006853EE"/>
    <w:rsid w:val="006869C1"/>
    <w:rsid w:val="00690426"/>
    <w:rsid w:val="00692249"/>
    <w:rsid w:val="00696EF1"/>
    <w:rsid w:val="006A7627"/>
    <w:rsid w:val="006B5E49"/>
    <w:rsid w:val="006B7CC3"/>
    <w:rsid w:val="006C3554"/>
    <w:rsid w:val="006C7887"/>
    <w:rsid w:val="006D08A9"/>
    <w:rsid w:val="006D09A4"/>
    <w:rsid w:val="006D2A6A"/>
    <w:rsid w:val="006D39C1"/>
    <w:rsid w:val="006D4AB1"/>
    <w:rsid w:val="006D5681"/>
    <w:rsid w:val="006E4DDB"/>
    <w:rsid w:val="006E6706"/>
    <w:rsid w:val="006F3011"/>
    <w:rsid w:val="006F53C2"/>
    <w:rsid w:val="006F613C"/>
    <w:rsid w:val="006F64E3"/>
    <w:rsid w:val="007017EB"/>
    <w:rsid w:val="00702659"/>
    <w:rsid w:val="0070514E"/>
    <w:rsid w:val="00705515"/>
    <w:rsid w:val="007066C1"/>
    <w:rsid w:val="00706FA9"/>
    <w:rsid w:val="00711C8D"/>
    <w:rsid w:val="007137BF"/>
    <w:rsid w:val="007178C2"/>
    <w:rsid w:val="0072362C"/>
    <w:rsid w:val="00723FC0"/>
    <w:rsid w:val="00726D7A"/>
    <w:rsid w:val="00730DD4"/>
    <w:rsid w:val="00734B21"/>
    <w:rsid w:val="0073565E"/>
    <w:rsid w:val="007357DE"/>
    <w:rsid w:val="00735E5D"/>
    <w:rsid w:val="00743973"/>
    <w:rsid w:val="00743D9A"/>
    <w:rsid w:val="007568F1"/>
    <w:rsid w:val="00760261"/>
    <w:rsid w:val="00760498"/>
    <w:rsid w:val="00762073"/>
    <w:rsid w:val="00765271"/>
    <w:rsid w:val="00780754"/>
    <w:rsid w:val="00795CAE"/>
    <w:rsid w:val="007A5372"/>
    <w:rsid w:val="007B0A8A"/>
    <w:rsid w:val="007B0FF2"/>
    <w:rsid w:val="007B5BE4"/>
    <w:rsid w:val="007B6A28"/>
    <w:rsid w:val="007B7356"/>
    <w:rsid w:val="007C02AE"/>
    <w:rsid w:val="007C18FC"/>
    <w:rsid w:val="007C3935"/>
    <w:rsid w:val="007C39A9"/>
    <w:rsid w:val="007C3FE0"/>
    <w:rsid w:val="007D5BCF"/>
    <w:rsid w:val="007E0484"/>
    <w:rsid w:val="007E2F33"/>
    <w:rsid w:val="007E3A46"/>
    <w:rsid w:val="007F2622"/>
    <w:rsid w:val="0080057F"/>
    <w:rsid w:val="00803281"/>
    <w:rsid w:val="00805923"/>
    <w:rsid w:val="00807376"/>
    <w:rsid w:val="00807CAB"/>
    <w:rsid w:val="00813DF9"/>
    <w:rsid w:val="00814EF5"/>
    <w:rsid w:val="0082220C"/>
    <w:rsid w:val="00824F82"/>
    <w:rsid w:val="0082676B"/>
    <w:rsid w:val="00832B4C"/>
    <w:rsid w:val="00835637"/>
    <w:rsid w:val="008358F3"/>
    <w:rsid w:val="00835924"/>
    <w:rsid w:val="008363F3"/>
    <w:rsid w:val="00837C7D"/>
    <w:rsid w:val="0084130A"/>
    <w:rsid w:val="00853704"/>
    <w:rsid w:val="00856F00"/>
    <w:rsid w:val="00857101"/>
    <w:rsid w:val="00857361"/>
    <w:rsid w:val="00860420"/>
    <w:rsid w:val="00860BC3"/>
    <w:rsid w:val="00861495"/>
    <w:rsid w:val="00861BEC"/>
    <w:rsid w:val="00862E6B"/>
    <w:rsid w:val="00863786"/>
    <w:rsid w:val="008662A8"/>
    <w:rsid w:val="008729E6"/>
    <w:rsid w:val="00881C8E"/>
    <w:rsid w:val="008850AE"/>
    <w:rsid w:val="00886A12"/>
    <w:rsid w:val="00887306"/>
    <w:rsid w:val="008875EB"/>
    <w:rsid w:val="00891783"/>
    <w:rsid w:val="00892295"/>
    <w:rsid w:val="00892B47"/>
    <w:rsid w:val="00893D14"/>
    <w:rsid w:val="00896A26"/>
    <w:rsid w:val="008A07D1"/>
    <w:rsid w:val="008A1808"/>
    <w:rsid w:val="008A5C03"/>
    <w:rsid w:val="008B4310"/>
    <w:rsid w:val="008B7469"/>
    <w:rsid w:val="008C45C9"/>
    <w:rsid w:val="008C7938"/>
    <w:rsid w:val="008D007B"/>
    <w:rsid w:val="008D16AC"/>
    <w:rsid w:val="008D22CA"/>
    <w:rsid w:val="008D324D"/>
    <w:rsid w:val="008E0B99"/>
    <w:rsid w:val="008E14BE"/>
    <w:rsid w:val="008E352A"/>
    <w:rsid w:val="008E6279"/>
    <w:rsid w:val="008F055A"/>
    <w:rsid w:val="008F1992"/>
    <w:rsid w:val="008F3016"/>
    <w:rsid w:val="00900D6B"/>
    <w:rsid w:val="00900DB5"/>
    <w:rsid w:val="009024ED"/>
    <w:rsid w:val="009071CF"/>
    <w:rsid w:val="00914478"/>
    <w:rsid w:val="00926283"/>
    <w:rsid w:val="009279D0"/>
    <w:rsid w:val="009306D6"/>
    <w:rsid w:val="00931BB5"/>
    <w:rsid w:val="00933805"/>
    <w:rsid w:val="00935801"/>
    <w:rsid w:val="00935984"/>
    <w:rsid w:val="009413A5"/>
    <w:rsid w:val="00946C3A"/>
    <w:rsid w:val="00950822"/>
    <w:rsid w:val="00952EEE"/>
    <w:rsid w:val="0095623E"/>
    <w:rsid w:val="0096013C"/>
    <w:rsid w:val="00965807"/>
    <w:rsid w:val="00965C10"/>
    <w:rsid w:val="00965F32"/>
    <w:rsid w:val="009707DA"/>
    <w:rsid w:val="009722DE"/>
    <w:rsid w:val="009726F2"/>
    <w:rsid w:val="00975FC7"/>
    <w:rsid w:val="009762EE"/>
    <w:rsid w:val="0097648A"/>
    <w:rsid w:val="0098277B"/>
    <w:rsid w:val="00985076"/>
    <w:rsid w:val="00987D2A"/>
    <w:rsid w:val="00990049"/>
    <w:rsid w:val="009930F6"/>
    <w:rsid w:val="009946B3"/>
    <w:rsid w:val="009A2944"/>
    <w:rsid w:val="009A48BC"/>
    <w:rsid w:val="009A5D37"/>
    <w:rsid w:val="009A671A"/>
    <w:rsid w:val="009A68AD"/>
    <w:rsid w:val="009B0627"/>
    <w:rsid w:val="009B06CA"/>
    <w:rsid w:val="009B1743"/>
    <w:rsid w:val="009B1E77"/>
    <w:rsid w:val="009B36C3"/>
    <w:rsid w:val="009B395A"/>
    <w:rsid w:val="009C2742"/>
    <w:rsid w:val="009C468C"/>
    <w:rsid w:val="009C4B83"/>
    <w:rsid w:val="009D19F8"/>
    <w:rsid w:val="009D31E1"/>
    <w:rsid w:val="009D3811"/>
    <w:rsid w:val="009E3343"/>
    <w:rsid w:val="009F7E3D"/>
    <w:rsid w:val="00A05C94"/>
    <w:rsid w:val="00A06D51"/>
    <w:rsid w:val="00A150B5"/>
    <w:rsid w:val="00A16A75"/>
    <w:rsid w:val="00A26953"/>
    <w:rsid w:val="00A359FD"/>
    <w:rsid w:val="00A37860"/>
    <w:rsid w:val="00A403F5"/>
    <w:rsid w:val="00A43488"/>
    <w:rsid w:val="00A4403F"/>
    <w:rsid w:val="00A46E7F"/>
    <w:rsid w:val="00A502D5"/>
    <w:rsid w:val="00A51BFB"/>
    <w:rsid w:val="00A52331"/>
    <w:rsid w:val="00A604F4"/>
    <w:rsid w:val="00A62556"/>
    <w:rsid w:val="00A62D6E"/>
    <w:rsid w:val="00A6697B"/>
    <w:rsid w:val="00A75018"/>
    <w:rsid w:val="00A76983"/>
    <w:rsid w:val="00A83833"/>
    <w:rsid w:val="00A86536"/>
    <w:rsid w:val="00A9072E"/>
    <w:rsid w:val="00A90AAA"/>
    <w:rsid w:val="00A943DA"/>
    <w:rsid w:val="00A97CF7"/>
    <w:rsid w:val="00AA1C7B"/>
    <w:rsid w:val="00AA4C21"/>
    <w:rsid w:val="00AA5820"/>
    <w:rsid w:val="00AA7695"/>
    <w:rsid w:val="00AB7E9D"/>
    <w:rsid w:val="00AC3BE9"/>
    <w:rsid w:val="00AC5AE5"/>
    <w:rsid w:val="00AC5CE4"/>
    <w:rsid w:val="00AD0051"/>
    <w:rsid w:val="00AD11B5"/>
    <w:rsid w:val="00AD135D"/>
    <w:rsid w:val="00AD4848"/>
    <w:rsid w:val="00AD7160"/>
    <w:rsid w:val="00AD7477"/>
    <w:rsid w:val="00AE07BD"/>
    <w:rsid w:val="00AE2165"/>
    <w:rsid w:val="00AE2F55"/>
    <w:rsid w:val="00AF1E05"/>
    <w:rsid w:val="00AF39D8"/>
    <w:rsid w:val="00AF62E3"/>
    <w:rsid w:val="00AF6A8C"/>
    <w:rsid w:val="00B04317"/>
    <w:rsid w:val="00B055B2"/>
    <w:rsid w:val="00B0678A"/>
    <w:rsid w:val="00B15D44"/>
    <w:rsid w:val="00B21E53"/>
    <w:rsid w:val="00B304B0"/>
    <w:rsid w:val="00B30FE6"/>
    <w:rsid w:val="00B32DDF"/>
    <w:rsid w:val="00B34195"/>
    <w:rsid w:val="00B37C0F"/>
    <w:rsid w:val="00B412F9"/>
    <w:rsid w:val="00B42BD5"/>
    <w:rsid w:val="00B46AA6"/>
    <w:rsid w:val="00B46F64"/>
    <w:rsid w:val="00B470E0"/>
    <w:rsid w:val="00B50CEC"/>
    <w:rsid w:val="00B51FC8"/>
    <w:rsid w:val="00B5464D"/>
    <w:rsid w:val="00B6335D"/>
    <w:rsid w:val="00B63F6E"/>
    <w:rsid w:val="00B679E2"/>
    <w:rsid w:val="00B72597"/>
    <w:rsid w:val="00B76A7A"/>
    <w:rsid w:val="00B80808"/>
    <w:rsid w:val="00B80BEE"/>
    <w:rsid w:val="00B85A43"/>
    <w:rsid w:val="00B8778C"/>
    <w:rsid w:val="00B87A53"/>
    <w:rsid w:val="00B9463F"/>
    <w:rsid w:val="00B95B08"/>
    <w:rsid w:val="00B97F20"/>
    <w:rsid w:val="00BA7420"/>
    <w:rsid w:val="00BB1689"/>
    <w:rsid w:val="00BB19C6"/>
    <w:rsid w:val="00BB5CFC"/>
    <w:rsid w:val="00BB62A8"/>
    <w:rsid w:val="00BB6EAF"/>
    <w:rsid w:val="00BC3C8E"/>
    <w:rsid w:val="00BC4024"/>
    <w:rsid w:val="00BC78CB"/>
    <w:rsid w:val="00BD60AA"/>
    <w:rsid w:val="00BD65F9"/>
    <w:rsid w:val="00BD6F3E"/>
    <w:rsid w:val="00BE03AC"/>
    <w:rsid w:val="00BE38A3"/>
    <w:rsid w:val="00BE43A7"/>
    <w:rsid w:val="00BE74FA"/>
    <w:rsid w:val="00BF1D8D"/>
    <w:rsid w:val="00BF535E"/>
    <w:rsid w:val="00C00BDA"/>
    <w:rsid w:val="00C035CE"/>
    <w:rsid w:val="00C05109"/>
    <w:rsid w:val="00C12D57"/>
    <w:rsid w:val="00C213C2"/>
    <w:rsid w:val="00C25CD2"/>
    <w:rsid w:val="00C26717"/>
    <w:rsid w:val="00C35568"/>
    <w:rsid w:val="00C36CEA"/>
    <w:rsid w:val="00C373BE"/>
    <w:rsid w:val="00C43BF4"/>
    <w:rsid w:val="00C443D1"/>
    <w:rsid w:val="00C47D8D"/>
    <w:rsid w:val="00C532CE"/>
    <w:rsid w:val="00C53489"/>
    <w:rsid w:val="00C60098"/>
    <w:rsid w:val="00C603FD"/>
    <w:rsid w:val="00C6367C"/>
    <w:rsid w:val="00C6383B"/>
    <w:rsid w:val="00C676DB"/>
    <w:rsid w:val="00C677BD"/>
    <w:rsid w:val="00C8126D"/>
    <w:rsid w:val="00C82467"/>
    <w:rsid w:val="00C86CDE"/>
    <w:rsid w:val="00C90BE3"/>
    <w:rsid w:val="00C91455"/>
    <w:rsid w:val="00CA1D89"/>
    <w:rsid w:val="00CA49BD"/>
    <w:rsid w:val="00CA71F6"/>
    <w:rsid w:val="00CB093C"/>
    <w:rsid w:val="00CB42CD"/>
    <w:rsid w:val="00CC4DAA"/>
    <w:rsid w:val="00CC58D6"/>
    <w:rsid w:val="00CE0572"/>
    <w:rsid w:val="00CE0A82"/>
    <w:rsid w:val="00CE2FAB"/>
    <w:rsid w:val="00CF19CD"/>
    <w:rsid w:val="00CF243C"/>
    <w:rsid w:val="00CF3342"/>
    <w:rsid w:val="00CF65A2"/>
    <w:rsid w:val="00D0050F"/>
    <w:rsid w:val="00D01CA5"/>
    <w:rsid w:val="00D0580F"/>
    <w:rsid w:val="00D06864"/>
    <w:rsid w:val="00D0703C"/>
    <w:rsid w:val="00D11597"/>
    <w:rsid w:val="00D241A0"/>
    <w:rsid w:val="00D2665E"/>
    <w:rsid w:val="00D26C00"/>
    <w:rsid w:val="00D308D0"/>
    <w:rsid w:val="00D32A80"/>
    <w:rsid w:val="00D3703D"/>
    <w:rsid w:val="00D377DC"/>
    <w:rsid w:val="00D41826"/>
    <w:rsid w:val="00D4435E"/>
    <w:rsid w:val="00D4471F"/>
    <w:rsid w:val="00D51AC3"/>
    <w:rsid w:val="00D56075"/>
    <w:rsid w:val="00D569B4"/>
    <w:rsid w:val="00D61F88"/>
    <w:rsid w:val="00D703A4"/>
    <w:rsid w:val="00D76054"/>
    <w:rsid w:val="00D830EE"/>
    <w:rsid w:val="00D87994"/>
    <w:rsid w:val="00D9493E"/>
    <w:rsid w:val="00DA42F8"/>
    <w:rsid w:val="00DB2A70"/>
    <w:rsid w:val="00DB4CC9"/>
    <w:rsid w:val="00DC0C3B"/>
    <w:rsid w:val="00DC1E81"/>
    <w:rsid w:val="00DC1F02"/>
    <w:rsid w:val="00DC633B"/>
    <w:rsid w:val="00DD1570"/>
    <w:rsid w:val="00DD494F"/>
    <w:rsid w:val="00DD5223"/>
    <w:rsid w:val="00DD5741"/>
    <w:rsid w:val="00DD5BCA"/>
    <w:rsid w:val="00DD5EE1"/>
    <w:rsid w:val="00DD6A90"/>
    <w:rsid w:val="00DE0679"/>
    <w:rsid w:val="00DE1945"/>
    <w:rsid w:val="00DE38B2"/>
    <w:rsid w:val="00DE5219"/>
    <w:rsid w:val="00DE569B"/>
    <w:rsid w:val="00DF6676"/>
    <w:rsid w:val="00E03707"/>
    <w:rsid w:val="00E0525E"/>
    <w:rsid w:val="00E115CC"/>
    <w:rsid w:val="00E125A7"/>
    <w:rsid w:val="00E156A6"/>
    <w:rsid w:val="00E15CD8"/>
    <w:rsid w:val="00E17339"/>
    <w:rsid w:val="00E2125A"/>
    <w:rsid w:val="00E246A8"/>
    <w:rsid w:val="00E2668C"/>
    <w:rsid w:val="00E30F7E"/>
    <w:rsid w:val="00E4481F"/>
    <w:rsid w:val="00E52682"/>
    <w:rsid w:val="00E5521A"/>
    <w:rsid w:val="00E62DC0"/>
    <w:rsid w:val="00E63E13"/>
    <w:rsid w:val="00E667B3"/>
    <w:rsid w:val="00E66876"/>
    <w:rsid w:val="00E675A7"/>
    <w:rsid w:val="00E7756E"/>
    <w:rsid w:val="00E779EF"/>
    <w:rsid w:val="00E77C4A"/>
    <w:rsid w:val="00E806E1"/>
    <w:rsid w:val="00E81E4D"/>
    <w:rsid w:val="00E85589"/>
    <w:rsid w:val="00E85B32"/>
    <w:rsid w:val="00E85E1E"/>
    <w:rsid w:val="00E87B76"/>
    <w:rsid w:val="00E9105D"/>
    <w:rsid w:val="00E91884"/>
    <w:rsid w:val="00E96F60"/>
    <w:rsid w:val="00E975CB"/>
    <w:rsid w:val="00EA4234"/>
    <w:rsid w:val="00EA42BB"/>
    <w:rsid w:val="00EA7D1F"/>
    <w:rsid w:val="00EB2E54"/>
    <w:rsid w:val="00EB5BCE"/>
    <w:rsid w:val="00EB6243"/>
    <w:rsid w:val="00EC4F4F"/>
    <w:rsid w:val="00ED1602"/>
    <w:rsid w:val="00EE070B"/>
    <w:rsid w:val="00EE3DAB"/>
    <w:rsid w:val="00EE3FD2"/>
    <w:rsid w:val="00EE7E22"/>
    <w:rsid w:val="00EF0473"/>
    <w:rsid w:val="00EF21CA"/>
    <w:rsid w:val="00EF6C6F"/>
    <w:rsid w:val="00F011DA"/>
    <w:rsid w:val="00F05B73"/>
    <w:rsid w:val="00F126A3"/>
    <w:rsid w:val="00F137F5"/>
    <w:rsid w:val="00F161D8"/>
    <w:rsid w:val="00F21818"/>
    <w:rsid w:val="00F25853"/>
    <w:rsid w:val="00F32719"/>
    <w:rsid w:val="00F443BC"/>
    <w:rsid w:val="00F4655F"/>
    <w:rsid w:val="00F476B2"/>
    <w:rsid w:val="00F51227"/>
    <w:rsid w:val="00F528E1"/>
    <w:rsid w:val="00F54121"/>
    <w:rsid w:val="00F64F4C"/>
    <w:rsid w:val="00F77FF4"/>
    <w:rsid w:val="00F845FD"/>
    <w:rsid w:val="00F95F68"/>
    <w:rsid w:val="00F97AFB"/>
    <w:rsid w:val="00FA3D39"/>
    <w:rsid w:val="00FA4F69"/>
    <w:rsid w:val="00FA4F92"/>
    <w:rsid w:val="00FA6063"/>
    <w:rsid w:val="00FA7A85"/>
    <w:rsid w:val="00FB0AB1"/>
    <w:rsid w:val="00FB1BD3"/>
    <w:rsid w:val="00FB2DE2"/>
    <w:rsid w:val="00FC7AA9"/>
    <w:rsid w:val="00FD0A51"/>
    <w:rsid w:val="00FD0FF8"/>
    <w:rsid w:val="00FD2439"/>
    <w:rsid w:val="00FD79FA"/>
    <w:rsid w:val="00FE05B2"/>
    <w:rsid w:val="00FE6AA9"/>
    <w:rsid w:val="00FF4B92"/>
    <w:rsid w:val="7EEB36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F9F4FBD"/>
  <w15:docId w15:val="{9ADAB9F8-BF13-45E4-94DC-59EADE52C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link w:val="40"/>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annotation text"/>
    <w:basedOn w:val="a"/>
    <w:semiHidden/>
    <w:pPr>
      <w:jc w:val="left"/>
    </w:pPr>
  </w:style>
  <w:style w:type="paragraph" w:styleId="a5">
    <w:name w:val="Date"/>
    <w:basedOn w:val="a"/>
    <w:next w:val="a"/>
    <w:pPr>
      <w:ind w:leftChars="2500" w:left="100"/>
    </w:pPr>
  </w:style>
  <w:style w:type="paragraph" w:styleId="a6">
    <w:name w:val="Balloon Text"/>
    <w:basedOn w:val="a"/>
    <w:semiHidden/>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pPr>
      <w:tabs>
        <w:tab w:val="right" w:leader="dot" w:pos="8303"/>
      </w:tabs>
      <w:spacing w:line="360" w:lineRule="auto"/>
    </w:pPr>
  </w:style>
  <w:style w:type="paragraph" w:styleId="TOC2">
    <w:name w:val="toc 2"/>
    <w:basedOn w:val="a"/>
    <w:next w:val="a"/>
    <w:uiPriority w:val="39"/>
    <w:pPr>
      <w:ind w:leftChars="200" w:left="420"/>
    </w:pPr>
  </w:style>
  <w:style w:type="paragraph" w:styleId="aa">
    <w:name w:val="annotation subject"/>
    <w:basedOn w:val="a4"/>
    <w:next w:val="a4"/>
    <w:semiHidden/>
    <w:rPr>
      <w:b/>
      <w:bCs/>
    </w:rPr>
  </w:style>
  <w:style w:type="table" w:styleId="ab">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style>
  <w:style w:type="character" w:styleId="ad">
    <w:name w:val="Hyperlink"/>
    <w:basedOn w:val="a0"/>
    <w:uiPriority w:val="99"/>
    <w:rPr>
      <w:color w:val="0000FF"/>
      <w:u w:val="single"/>
    </w:rPr>
  </w:style>
  <w:style w:type="character" w:styleId="ae">
    <w:name w:val="annotation reference"/>
    <w:basedOn w:val="a0"/>
    <w:semiHidden/>
    <w:rPr>
      <w:sz w:val="21"/>
      <w:szCs w:val="21"/>
    </w:rPr>
  </w:style>
  <w:style w:type="character" w:customStyle="1" w:styleId="40">
    <w:name w:val="标题 4 字符"/>
    <w:basedOn w:val="a0"/>
    <w:link w:val="4"/>
    <w:semiHidden/>
    <w:rPr>
      <w:rFonts w:ascii="Cambria" w:eastAsia="宋体" w:hAnsi="Cambria" w:cs="Times New Roman"/>
      <w:b/>
      <w:bCs/>
      <w:kern w:val="2"/>
      <w:sz w:val="28"/>
      <w:szCs w:val="28"/>
    </w:rPr>
  </w:style>
  <w:style w:type="paragraph" w:styleId="af">
    <w:name w:val="List Paragraph"/>
    <w:basedOn w:val="a"/>
    <w:uiPriority w:val="34"/>
    <w:qFormat/>
    <w:pPr>
      <w:widowControl/>
      <w:ind w:firstLineChars="200" w:firstLine="420"/>
      <w:jc w:val="left"/>
    </w:pPr>
    <w:rPr>
      <w:rFonts w:ascii="宋体" w:hAnsi="宋体" w:cs="宋体"/>
      <w:kern w:val="0"/>
      <w:sz w:val="24"/>
    </w:rPr>
  </w:style>
  <w:style w:type="character" w:customStyle="1" w:styleId="a8">
    <w:name w:val="页脚 字符"/>
    <w:link w:val="a7"/>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1" Type="http://schemas.openxmlformats.org/officeDocument/2006/relationships/image" Target="media/image6.wmf"/><Relationship Id="rId42" Type="http://schemas.openxmlformats.org/officeDocument/2006/relationships/image" Target="media/image17.wmf"/><Relationship Id="rId47" Type="http://schemas.openxmlformats.org/officeDocument/2006/relationships/oleObject" Target="embeddings/oleObject18.bin"/><Relationship Id="rId63" Type="http://schemas.openxmlformats.org/officeDocument/2006/relationships/oleObject" Target="embeddings/oleObject26.bin"/><Relationship Id="rId68" Type="http://schemas.openxmlformats.org/officeDocument/2006/relationships/image" Target="media/image30.wmf"/><Relationship Id="rId84" Type="http://schemas.openxmlformats.org/officeDocument/2006/relationships/image" Target="media/image37.wmf"/><Relationship Id="rId89" Type="http://schemas.openxmlformats.org/officeDocument/2006/relationships/oleObject" Target="embeddings/oleObject38.bin"/><Relationship Id="rId112" Type="http://schemas.openxmlformats.org/officeDocument/2006/relationships/oleObject" Target="embeddings/oleObject50.bin"/><Relationship Id="rId133" Type="http://schemas.openxmlformats.org/officeDocument/2006/relationships/image" Target="media/image61.wmf"/><Relationship Id="rId138" Type="http://schemas.openxmlformats.org/officeDocument/2006/relationships/oleObject" Target="embeddings/oleObject63.bin"/><Relationship Id="rId154" Type="http://schemas.openxmlformats.org/officeDocument/2006/relationships/oleObject" Target="embeddings/oleObject71.bin"/><Relationship Id="rId159" Type="http://schemas.openxmlformats.org/officeDocument/2006/relationships/image" Target="media/image74.wmf"/><Relationship Id="rId175" Type="http://schemas.openxmlformats.org/officeDocument/2006/relationships/image" Target="media/image82.wmf"/><Relationship Id="rId170" Type="http://schemas.openxmlformats.org/officeDocument/2006/relationships/oleObject" Target="embeddings/oleObject79.bin"/><Relationship Id="rId191" Type="http://schemas.openxmlformats.org/officeDocument/2006/relationships/oleObject" Target="embeddings/oleObject90.bin"/><Relationship Id="rId16" Type="http://schemas.openxmlformats.org/officeDocument/2006/relationships/oleObject" Target="embeddings/oleObject3.bin"/><Relationship Id="rId107" Type="http://schemas.openxmlformats.org/officeDocument/2006/relationships/oleObject" Target="embeddings/oleObject47.bin"/><Relationship Id="rId11" Type="http://schemas.openxmlformats.org/officeDocument/2006/relationships/image" Target="media/image1.wmf"/><Relationship Id="rId32" Type="http://schemas.openxmlformats.org/officeDocument/2006/relationships/oleObject" Target="embeddings/oleObject11.bin"/><Relationship Id="rId37" Type="http://schemas.openxmlformats.org/officeDocument/2006/relationships/image" Target="media/image14.wmf"/><Relationship Id="rId53" Type="http://schemas.openxmlformats.org/officeDocument/2006/relationships/oleObject" Target="embeddings/oleObject21.bin"/><Relationship Id="rId58" Type="http://schemas.openxmlformats.org/officeDocument/2006/relationships/image" Target="media/image25.wmf"/><Relationship Id="rId74" Type="http://schemas.openxmlformats.org/officeDocument/2006/relationships/header" Target="header3.xml"/><Relationship Id="rId79" Type="http://schemas.openxmlformats.org/officeDocument/2006/relationships/oleObject" Target="embeddings/oleObject33.bin"/><Relationship Id="rId102" Type="http://schemas.openxmlformats.org/officeDocument/2006/relationships/image" Target="media/image46.wmf"/><Relationship Id="rId123" Type="http://schemas.openxmlformats.org/officeDocument/2006/relationships/image" Target="media/image56.wmf"/><Relationship Id="rId128" Type="http://schemas.openxmlformats.org/officeDocument/2006/relationships/oleObject" Target="embeddings/oleObject58.bin"/><Relationship Id="rId144" Type="http://schemas.openxmlformats.org/officeDocument/2006/relationships/oleObject" Target="embeddings/oleObject66.bin"/><Relationship Id="rId149" Type="http://schemas.openxmlformats.org/officeDocument/2006/relationships/image" Target="media/image69.wmf"/><Relationship Id="rId5" Type="http://schemas.openxmlformats.org/officeDocument/2006/relationships/settings" Target="settings.xml"/><Relationship Id="rId90" Type="http://schemas.openxmlformats.org/officeDocument/2006/relationships/image" Target="media/image40.wmf"/><Relationship Id="rId95" Type="http://schemas.openxmlformats.org/officeDocument/2006/relationships/oleObject" Target="embeddings/oleObject41.bin"/><Relationship Id="rId160" Type="http://schemas.openxmlformats.org/officeDocument/2006/relationships/oleObject" Target="embeddings/oleObject74.bin"/><Relationship Id="rId165" Type="http://schemas.openxmlformats.org/officeDocument/2006/relationships/image" Target="media/image77.wmf"/><Relationship Id="rId181" Type="http://schemas.openxmlformats.org/officeDocument/2006/relationships/image" Target="media/image85.wmf"/><Relationship Id="rId186" Type="http://schemas.openxmlformats.org/officeDocument/2006/relationships/oleObject" Target="embeddings/oleObject87.bin"/><Relationship Id="rId22" Type="http://schemas.openxmlformats.org/officeDocument/2006/relationships/oleObject" Target="embeddings/oleObject6.bin"/><Relationship Id="rId27" Type="http://schemas.openxmlformats.org/officeDocument/2006/relationships/image" Target="media/image9.wmf"/><Relationship Id="rId43" Type="http://schemas.openxmlformats.org/officeDocument/2006/relationships/oleObject" Target="embeddings/oleObject16.bin"/><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oleObject" Target="embeddings/oleObject29.bin"/><Relationship Id="rId113" Type="http://schemas.openxmlformats.org/officeDocument/2006/relationships/image" Target="media/image51.wmf"/><Relationship Id="rId118" Type="http://schemas.openxmlformats.org/officeDocument/2006/relationships/oleObject" Target="embeddings/oleObject53.bin"/><Relationship Id="rId134" Type="http://schemas.openxmlformats.org/officeDocument/2006/relationships/oleObject" Target="embeddings/oleObject61.bin"/><Relationship Id="rId139" Type="http://schemas.openxmlformats.org/officeDocument/2006/relationships/image" Target="media/image64.wmf"/><Relationship Id="rId80" Type="http://schemas.openxmlformats.org/officeDocument/2006/relationships/image" Target="media/image35.wmf"/><Relationship Id="rId85" Type="http://schemas.openxmlformats.org/officeDocument/2006/relationships/oleObject" Target="embeddings/oleObject36.bin"/><Relationship Id="rId150" Type="http://schemas.openxmlformats.org/officeDocument/2006/relationships/oleObject" Target="embeddings/oleObject69.bin"/><Relationship Id="rId155" Type="http://schemas.openxmlformats.org/officeDocument/2006/relationships/image" Target="media/image72.wmf"/><Relationship Id="rId171" Type="http://schemas.openxmlformats.org/officeDocument/2006/relationships/image" Target="media/image80.wmf"/><Relationship Id="rId176" Type="http://schemas.openxmlformats.org/officeDocument/2006/relationships/oleObject" Target="embeddings/oleObject82.bin"/><Relationship Id="rId192" Type="http://schemas.openxmlformats.org/officeDocument/2006/relationships/image" Target="media/image90.wmf"/><Relationship Id="rId12" Type="http://schemas.openxmlformats.org/officeDocument/2006/relationships/oleObject" Target="embeddings/oleObject1.bin"/><Relationship Id="rId17" Type="http://schemas.openxmlformats.org/officeDocument/2006/relationships/image" Target="media/image4.wmf"/><Relationship Id="rId33" Type="http://schemas.openxmlformats.org/officeDocument/2006/relationships/image" Target="media/image12.wmf"/><Relationship Id="rId38" Type="http://schemas.openxmlformats.org/officeDocument/2006/relationships/oleObject" Target="embeddings/oleObject14.bin"/><Relationship Id="rId59" Type="http://schemas.openxmlformats.org/officeDocument/2006/relationships/oleObject" Target="embeddings/oleObject24.bin"/><Relationship Id="rId103" Type="http://schemas.openxmlformats.org/officeDocument/2006/relationships/oleObject" Target="embeddings/oleObject45.bin"/><Relationship Id="rId108" Type="http://schemas.openxmlformats.org/officeDocument/2006/relationships/oleObject" Target="embeddings/oleObject48.bin"/><Relationship Id="rId124" Type="http://schemas.openxmlformats.org/officeDocument/2006/relationships/oleObject" Target="embeddings/oleObject56.bin"/><Relationship Id="rId129" Type="http://schemas.openxmlformats.org/officeDocument/2006/relationships/image" Target="media/image59.wmf"/><Relationship Id="rId54" Type="http://schemas.openxmlformats.org/officeDocument/2006/relationships/image" Target="media/image23.wmf"/><Relationship Id="rId70" Type="http://schemas.openxmlformats.org/officeDocument/2006/relationships/image" Target="media/image31.wmf"/><Relationship Id="rId75" Type="http://schemas.openxmlformats.org/officeDocument/2006/relationships/footer" Target="footer1.xml"/><Relationship Id="rId91" Type="http://schemas.openxmlformats.org/officeDocument/2006/relationships/oleObject" Target="embeddings/oleObject39.bin"/><Relationship Id="rId96" Type="http://schemas.openxmlformats.org/officeDocument/2006/relationships/image" Target="media/image43.wmf"/><Relationship Id="rId140" Type="http://schemas.openxmlformats.org/officeDocument/2006/relationships/oleObject" Target="embeddings/oleObject64.bin"/><Relationship Id="rId145" Type="http://schemas.openxmlformats.org/officeDocument/2006/relationships/image" Target="media/image67.wmf"/><Relationship Id="rId161" Type="http://schemas.openxmlformats.org/officeDocument/2006/relationships/image" Target="media/image75.wmf"/><Relationship Id="rId166" Type="http://schemas.openxmlformats.org/officeDocument/2006/relationships/oleObject" Target="embeddings/oleObject77.bin"/><Relationship Id="rId182" Type="http://schemas.openxmlformats.org/officeDocument/2006/relationships/oleObject" Target="embeddings/oleObject85.bin"/><Relationship Id="rId187" Type="http://schemas.openxmlformats.org/officeDocument/2006/relationships/image" Target="media/image88.wmf"/><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7.wmf"/><Relationship Id="rId28" Type="http://schemas.openxmlformats.org/officeDocument/2006/relationships/oleObject" Target="embeddings/oleObject9.bin"/><Relationship Id="rId49" Type="http://schemas.openxmlformats.org/officeDocument/2006/relationships/oleObject" Target="embeddings/oleObject19.bin"/><Relationship Id="rId114" Type="http://schemas.openxmlformats.org/officeDocument/2006/relationships/oleObject" Target="embeddings/oleObject51.bin"/><Relationship Id="rId119" Type="http://schemas.openxmlformats.org/officeDocument/2006/relationships/image" Target="media/image54.wmf"/><Relationship Id="rId44" Type="http://schemas.openxmlformats.org/officeDocument/2006/relationships/image" Target="media/image18.wmf"/><Relationship Id="rId60" Type="http://schemas.openxmlformats.org/officeDocument/2006/relationships/image" Target="media/image26.wmf"/><Relationship Id="rId65" Type="http://schemas.openxmlformats.org/officeDocument/2006/relationships/oleObject" Target="embeddings/oleObject27.bin"/><Relationship Id="rId81" Type="http://schemas.openxmlformats.org/officeDocument/2006/relationships/oleObject" Target="embeddings/oleObject34.bin"/><Relationship Id="rId86" Type="http://schemas.openxmlformats.org/officeDocument/2006/relationships/image" Target="media/image38.wmf"/><Relationship Id="rId130" Type="http://schemas.openxmlformats.org/officeDocument/2006/relationships/oleObject" Target="embeddings/oleObject59.bin"/><Relationship Id="rId135" Type="http://schemas.openxmlformats.org/officeDocument/2006/relationships/image" Target="media/image62.wmf"/><Relationship Id="rId151" Type="http://schemas.openxmlformats.org/officeDocument/2006/relationships/image" Target="media/image70.wmf"/><Relationship Id="rId156" Type="http://schemas.openxmlformats.org/officeDocument/2006/relationships/oleObject" Target="embeddings/oleObject72.bin"/><Relationship Id="rId177" Type="http://schemas.openxmlformats.org/officeDocument/2006/relationships/image" Target="media/image83.wmf"/><Relationship Id="rId172" Type="http://schemas.openxmlformats.org/officeDocument/2006/relationships/oleObject" Target="embeddings/oleObject80.bin"/><Relationship Id="rId193" Type="http://schemas.openxmlformats.org/officeDocument/2006/relationships/oleObject" Target="embeddings/oleObject91.bin"/><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image" Target="media/image15.jpeg"/><Relationship Id="rId109" Type="http://schemas.openxmlformats.org/officeDocument/2006/relationships/image" Target="media/image49.wmf"/><Relationship Id="rId34" Type="http://schemas.openxmlformats.org/officeDocument/2006/relationships/oleObject" Target="embeddings/oleObject12.bin"/><Relationship Id="rId50" Type="http://schemas.openxmlformats.org/officeDocument/2006/relationships/image" Target="media/image21.wmf"/><Relationship Id="rId55" Type="http://schemas.openxmlformats.org/officeDocument/2006/relationships/oleObject" Target="embeddings/oleObject22.bin"/><Relationship Id="rId76" Type="http://schemas.openxmlformats.org/officeDocument/2006/relationships/image" Target="media/image33.wmf"/><Relationship Id="rId97" Type="http://schemas.openxmlformats.org/officeDocument/2006/relationships/oleObject" Target="embeddings/oleObject42.bin"/><Relationship Id="rId104" Type="http://schemas.openxmlformats.org/officeDocument/2006/relationships/image" Target="media/image47.wmf"/><Relationship Id="rId120" Type="http://schemas.openxmlformats.org/officeDocument/2006/relationships/oleObject" Target="embeddings/oleObject54.bin"/><Relationship Id="rId125" Type="http://schemas.openxmlformats.org/officeDocument/2006/relationships/image" Target="media/image57.wmf"/><Relationship Id="rId141" Type="http://schemas.openxmlformats.org/officeDocument/2006/relationships/image" Target="media/image65.wmf"/><Relationship Id="rId146" Type="http://schemas.openxmlformats.org/officeDocument/2006/relationships/oleObject" Target="embeddings/oleObject67.bin"/><Relationship Id="rId167" Type="http://schemas.openxmlformats.org/officeDocument/2006/relationships/image" Target="media/image78.wmf"/><Relationship Id="rId188" Type="http://schemas.openxmlformats.org/officeDocument/2006/relationships/oleObject" Target="embeddings/oleObject88.bin"/><Relationship Id="rId7" Type="http://schemas.openxmlformats.org/officeDocument/2006/relationships/footnotes" Target="footnotes.xml"/><Relationship Id="rId71" Type="http://schemas.openxmlformats.org/officeDocument/2006/relationships/oleObject" Target="embeddings/oleObject30.bin"/><Relationship Id="rId92" Type="http://schemas.openxmlformats.org/officeDocument/2006/relationships/image" Target="media/image41.wmf"/><Relationship Id="rId162" Type="http://schemas.openxmlformats.org/officeDocument/2006/relationships/oleObject" Target="embeddings/oleObject75.bin"/><Relationship Id="rId183" Type="http://schemas.openxmlformats.org/officeDocument/2006/relationships/image" Target="media/image86.wmf"/><Relationship Id="rId2" Type="http://schemas.openxmlformats.org/officeDocument/2006/relationships/customXml" Target="../customXml/item2.xml"/><Relationship Id="rId29" Type="http://schemas.openxmlformats.org/officeDocument/2006/relationships/image" Target="media/image10.wmf"/><Relationship Id="rId24" Type="http://schemas.openxmlformats.org/officeDocument/2006/relationships/oleObject" Target="embeddings/oleObject7.bin"/><Relationship Id="rId40" Type="http://schemas.openxmlformats.org/officeDocument/2006/relationships/image" Target="media/image16.wmf"/><Relationship Id="rId45" Type="http://schemas.openxmlformats.org/officeDocument/2006/relationships/oleObject" Target="embeddings/oleObject17.bin"/><Relationship Id="rId66" Type="http://schemas.openxmlformats.org/officeDocument/2006/relationships/image" Target="media/image29.wmf"/><Relationship Id="rId87" Type="http://schemas.openxmlformats.org/officeDocument/2006/relationships/oleObject" Target="embeddings/oleObject37.bin"/><Relationship Id="rId110" Type="http://schemas.openxmlformats.org/officeDocument/2006/relationships/oleObject" Target="embeddings/oleObject49.bin"/><Relationship Id="rId115" Type="http://schemas.openxmlformats.org/officeDocument/2006/relationships/image" Target="media/image52.wmf"/><Relationship Id="rId131" Type="http://schemas.openxmlformats.org/officeDocument/2006/relationships/image" Target="media/image60.wmf"/><Relationship Id="rId136" Type="http://schemas.openxmlformats.org/officeDocument/2006/relationships/oleObject" Target="embeddings/oleObject62.bin"/><Relationship Id="rId157" Type="http://schemas.openxmlformats.org/officeDocument/2006/relationships/image" Target="media/image73.wmf"/><Relationship Id="rId178" Type="http://schemas.openxmlformats.org/officeDocument/2006/relationships/oleObject" Target="embeddings/oleObject83.bin"/><Relationship Id="rId61" Type="http://schemas.openxmlformats.org/officeDocument/2006/relationships/oleObject" Target="embeddings/oleObject25.bin"/><Relationship Id="rId82" Type="http://schemas.openxmlformats.org/officeDocument/2006/relationships/image" Target="media/image36.wmf"/><Relationship Id="rId152" Type="http://schemas.openxmlformats.org/officeDocument/2006/relationships/oleObject" Target="embeddings/oleObject70.bin"/><Relationship Id="rId173" Type="http://schemas.openxmlformats.org/officeDocument/2006/relationships/image" Target="media/image81.wmf"/><Relationship Id="rId194" Type="http://schemas.openxmlformats.org/officeDocument/2006/relationships/fontTable" Target="fontTable.xml"/><Relationship Id="rId19" Type="http://schemas.openxmlformats.org/officeDocument/2006/relationships/image" Target="media/image5.wmf"/><Relationship Id="rId14" Type="http://schemas.openxmlformats.org/officeDocument/2006/relationships/oleObject" Target="embeddings/oleObject2.bin"/><Relationship Id="rId30" Type="http://schemas.openxmlformats.org/officeDocument/2006/relationships/oleObject" Target="embeddings/oleObject10.bin"/><Relationship Id="rId35" Type="http://schemas.openxmlformats.org/officeDocument/2006/relationships/image" Target="media/image13.wmf"/><Relationship Id="rId56" Type="http://schemas.openxmlformats.org/officeDocument/2006/relationships/image" Target="media/image24.wmf"/><Relationship Id="rId77" Type="http://schemas.openxmlformats.org/officeDocument/2006/relationships/oleObject" Target="embeddings/oleObject32.bin"/><Relationship Id="rId100" Type="http://schemas.openxmlformats.org/officeDocument/2006/relationships/image" Target="media/image45.wmf"/><Relationship Id="rId105" Type="http://schemas.openxmlformats.org/officeDocument/2006/relationships/oleObject" Target="embeddings/oleObject46.bin"/><Relationship Id="rId126" Type="http://schemas.openxmlformats.org/officeDocument/2006/relationships/oleObject" Target="embeddings/oleObject57.bin"/><Relationship Id="rId147" Type="http://schemas.openxmlformats.org/officeDocument/2006/relationships/image" Target="media/image68.wmf"/><Relationship Id="rId168" Type="http://schemas.openxmlformats.org/officeDocument/2006/relationships/oleObject" Target="embeddings/oleObject78.bin"/><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image" Target="media/image32.wmf"/><Relationship Id="rId93" Type="http://schemas.openxmlformats.org/officeDocument/2006/relationships/oleObject" Target="embeddings/oleObject40.bin"/><Relationship Id="rId98" Type="http://schemas.openxmlformats.org/officeDocument/2006/relationships/image" Target="media/image44.wmf"/><Relationship Id="rId121" Type="http://schemas.openxmlformats.org/officeDocument/2006/relationships/image" Target="media/image55.wmf"/><Relationship Id="rId142" Type="http://schemas.openxmlformats.org/officeDocument/2006/relationships/oleObject" Target="embeddings/oleObject65.bin"/><Relationship Id="rId163" Type="http://schemas.openxmlformats.org/officeDocument/2006/relationships/image" Target="media/image76.wmf"/><Relationship Id="rId184" Type="http://schemas.openxmlformats.org/officeDocument/2006/relationships/oleObject" Target="embeddings/oleObject86.bin"/><Relationship Id="rId189" Type="http://schemas.openxmlformats.org/officeDocument/2006/relationships/oleObject" Target="embeddings/oleObject89.bin"/><Relationship Id="rId3" Type="http://schemas.openxmlformats.org/officeDocument/2006/relationships/numbering" Target="numbering.xml"/><Relationship Id="rId25" Type="http://schemas.openxmlformats.org/officeDocument/2006/relationships/image" Target="media/image8.wmf"/><Relationship Id="rId46" Type="http://schemas.openxmlformats.org/officeDocument/2006/relationships/image" Target="media/image19.wmf"/><Relationship Id="rId67" Type="http://schemas.openxmlformats.org/officeDocument/2006/relationships/oleObject" Target="embeddings/oleObject28.bin"/><Relationship Id="rId116" Type="http://schemas.openxmlformats.org/officeDocument/2006/relationships/oleObject" Target="embeddings/oleObject52.bin"/><Relationship Id="rId137" Type="http://schemas.openxmlformats.org/officeDocument/2006/relationships/image" Target="media/image63.wmf"/><Relationship Id="rId158" Type="http://schemas.openxmlformats.org/officeDocument/2006/relationships/oleObject" Target="embeddings/oleObject73.bin"/><Relationship Id="rId20" Type="http://schemas.openxmlformats.org/officeDocument/2006/relationships/oleObject" Target="embeddings/oleObject5.bin"/><Relationship Id="rId41" Type="http://schemas.openxmlformats.org/officeDocument/2006/relationships/oleObject" Target="embeddings/oleObject15.bin"/><Relationship Id="rId62" Type="http://schemas.openxmlformats.org/officeDocument/2006/relationships/image" Target="media/image27.wmf"/><Relationship Id="rId83" Type="http://schemas.openxmlformats.org/officeDocument/2006/relationships/oleObject" Target="embeddings/oleObject35.bin"/><Relationship Id="rId88" Type="http://schemas.openxmlformats.org/officeDocument/2006/relationships/image" Target="media/image39.wmf"/><Relationship Id="rId111" Type="http://schemas.openxmlformats.org/officeDocument/2006/relationships/image" Target="media/image50.wmf"/><Relationship Id="rId132" Type="http://schemas.openxmlformats.org/officeDocument/2006/relationships/oleObject" Target="embeddings/oleObject60.bin"/><Relationship Id="rId153" Type="http://schemas.openxmlformats.org/officeDocument/2006/relationships/image" Target="media/image71.wmf"/><Relationship Id="rId174" Type="http://schemas.openxmlformats.org/officeDocument/2006/relationships/oleObject" Target="embeddings/oleObject81.bin"/><Relationship Id="rId179" Type="http://schemas.openxmlformats.org/officeDocument/2006/relationships/image" Target="media/image84.wmf"/><Relationship Id="rId195" Type="http://schemas.openxmlformats.org/officeDocument/2006/relationships/theme" Target="theme/theme1.xml"/><Relationship Id="rId190" Type="http://schemas.openxmlformats.org/officeDocument/2006/relationships/image" Target="media/image89.wmf"/><Relationship Id="rId15" Type="http://schemas.openxmlformats.org/officeDocument/2006/relationships/image" Target="media/image3.wmf"/><Relationship Id="rId36" Type="http://schemas.openxmlformats.org/officeDocument/2006/relationships/oleObject" Target="embeddings/oleObject13.bin"/><Relationship Id="rId57" Type="http://schemas.openxmlformats.org/officeDocument/2006/relationships/oleObject" Target="embeddings/oleObject23.bin"/><Relationship Id="rId106" Type="http://schemas.openxmlformats.org/officeDocument/2006/relationships/image" Target="media/image48.wmf"/><Relationship Id="rId127" Type="http://schemas.openxmlformats.org/officeDocument/2006/relationships/image" Target="media/image58.wmf"/><Relationship Id="rId10" Type="http://schemas.openxmlformats.org/officeDocument/2006/relationships/header" Target="header2.xml"/><Relationship Id="rId31" Type="http://schemas.openxmlformats.org/officeDocument/2006/relationships/image" Target="media/image11.wmf"/><Relationship Id="rId52" Type="http://schemas.openxmlformats.org/officeDocument/2006/relationships/image" Target="media/image22.wmf"/><Relationship Id="rId73" Type="http://schemas.openxmlformats.org/officeDocument/2006/relationships/oleObject" Target="embeddings/oleObject31.bin"/><Relationship Id="rId78" Type="http://schemas.openxmlformats.org/officeDocument/2006/relationships/image" Target="media/image34.wmf"/><Relationship Id="rId94" Type="http://schemas.openxmlformats.org/officeDocument/2006/relationships/image" Target="media/image42.wmf"/><Relationship Id="rId99" Type="http://schemas.openxmlformats.org/officeDocument/2006/relationships/oleObject" Target="embeddings/oleObject43.bin"/><Relationship Id="rId101" Type="http://schemas.openxmlformats.org/officeDocument/2006/relationships/oleObject" Target="embeddings/oleObject44.bin"/><Relationship Id="rId122" Type="http://schemas.openxmlformats.org/officeDocument/2006/relationships/oleObject" Target="embeddings/oleObject55.bin"/><Relationship Id="rId143" Type="http://schemas.openxmlformats.org/officeDocument/2006/relationships/image" Target="media/image66.wmf"/><Relationship Id="rId148" Type="http://schemas.openxmlformats.org/officeDocument/2006/relationships/oleObject" Target="embeddings/oleObject68.bin"/><Relationship Id="rId164" Type="http://schemas.openxmlformats.org/officeDocument/2006/relationships/oleObject" Target="embeddings/oleObject76.bin"/><Relationship Id="rId169" Type="http://schemas.openxmlformats.org/officeDocument/2006/relationships/image" Target="media/image79.wmf"/><Relationship Id="rId185" Type="http://schemas.openxmlformats.org/officeDocument/2006/relationships/image" Target="media/image87.wmf"/><Relationship Id="rId4" Type="http://schemas.openxmlformats.org/officeDocument/2006/relationships/styles" Target="styles.xml"/><Relationship Id="rId9" Type="http://schemas.openxmlformats.org/officeDocument/2006/relationships/header" Target="header1.xml"/><Relationship Id="rId180" Type="http://schemas.openxmlformats.org/officeDocument/2006/relationships/oleObject" Target="embeddings/oleObject84.bin"/><Relationship Id="rId26" Type="http://schemas.openxmlformats.org/officeDocument/2006/relationships/oleObject" Target="embeddings/oleObject8.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F35A5F5-7EB5-4A81-81CD-2DED21C26C9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16</Pages>
  <Words>1571</Words>
  <Characters>8955</Characters>
  <Application>Microsoft Office Word</Application>
  <DocSecurity>0</DocSecurity>
  <Lines>74</Lines>
  <Paragraphs>21</Paragraphs>
  <ScaleCrop>false</ScaleCrop>
  <Company>NIM</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JJG</dc:title>
  <dc:creator>Wu Houping</dc:creator>
  <cp:lastModifiedBy>Wu Houping</cp:lastModifiedBy>
  <cp:revision>17</cp:revision>
  <cp:lastPrinted>2022-11-16T01:47:00Z</cp:lastPrinted>
  <dcterms:created xsi:type="dcterms:W3CDTF">2022-11-15T01:36:00Z</dcterms:created>
  <dcterms:modified xsi:type="dcterms:W3CDTF">2022-11-16T01:47:00Z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2052-11.1.0.12598</vt:lpwstr>
  </property>
  <property fmtid="{D5CDD505-2E9C-101B-9397-08002B2CF9AE}" pid="4" name="ICV">
    <vt:lpwstr>468EA95300B34ECEB10CD77DDB631E9B</vt:lpwstr>
  </property>
</Properties>
</file>