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B4" w:rsidRDefault="00513BB4">
      <w:pPr>
        <w:rPr>
          <w:sz w:val="30"/>
          <w:szCs w:val="30"/>
        </w:rPr>
      </w:pPr>
    </w:p>
    <w:p w:rsidR="00513BB4" w:rsidRDefault="00E01312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贵州省地方计量技术校准规范</w:t>
      </w:r>
    </w:p>
    <w:p w:rsidR="00513BB4" w:rsidRDefault="00E01312">
      <w:pPr>
        <w:autoSpaceDE w:val="0"/>
        <w:autoSpaceDN w:val="0"/>
        <w:adjustRightIn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汽车轮胎花纹深度自动测量装置校准规范</w:t>
      </w:r>
      <w:r>
        <w:rPr>
          <w:rFonts w:ascii="黑体" w:eastAsia="黑体" w:hAnsi="黑体" w:hint="eastAsia"/>
          <w:sz w:val="32"/>
          <w:szCs w:val="32"/>
        </w:rPr>
        <w:t>（</w:t>
      </w:r>
      <w:r>
        <w:rPr>
          <w:rFonts w:ascii="黑体" w:eastAsia="黑体" w:hAnsi="黑体" w:hint="eastAsia"/>
          <w:sz w:val="32"/>
          <w:szCs w:val="32"/>
        </w:rPr>
        <w:t>报批稿</w:t>
      </w:r>
      <w:r>
        <w:rPr>
          <w:rFonts w:ascii="黑体" w:eastAsia="黑体" w:hAnsi="黑体" w:hint="eastAsia"/>
          <w:sz w:val="32"/>
          <w:szCs w:val="32"/>
        </w:rPr>
        <w:t>）</w:t>
      </w:r>
    </w:p>
    <w:p w:rsidR="00513BB4" w:rsidRDefault="00E01312">
      <w:pPr>
        <w:autoSpaceDE w:val="0"/>
        <w:autoSpaceDN w:val="0"/>
        <w:adjustRightIn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编制说明</w:t>
      </w:r>
    </w:p>
    <w:p w:rsidR="00513BB4" w:rsidRDefault="00513BB4">
      <w:pPr>
        <w:spacing w:line="276" w:lineRule="auto"/>
        <w:rPr>
          <w:rFonts w:ascii="宋体" w:hAnsi="宋体"/>
          <w:sz w:val="28"/>
          <w:szCs w:val="28"/>
        </w:rPr>
      </w:pPr>
    </w:p>
    <w:p w:rsidR="00513BB4" w:rsidRDefault="00E01312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一、目的和任务来源</w:t>
      </w:r>
    </w:p>
    <w:p w:rsidR="00513BB4" w:rsidRDefault="00E01312">
      <w:pPr>
        <w:autoSpaceDE w:val="0"/>
        <w:autoSpaceDN w:val="0"/>
        <w:adjustRightInd w:val="0"/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编制《</w:t>
      </w:r>
      <w:r>
        <w:rPr>
          <w:rFonts w:hint="eastAsia"/>
          <w:sz w:val="28"/>
          <w:szCs w:val="28"/>
        </w:rPr>
        <w:t>汽车轮胎花纹深度自动测量装置校准规范</w:t>
      </w:r>
      <w:r>
        <w:rPr>
          <w:sz w:val="28"/>
          <w:szCs w:val="28"/>
        </w:rPr>
        <w:t>》的目的是根据</w:t>
      </w:r>
      <w:r>
        <w:rPr>
          <w:rFonts w:hint="eastAsia"/>
          <w:sz w:val="28"/>
          <w:szCs w:val="28"/>
        </w:rPr>
        <w:t xml:space="preserve">GB 7258-2017 </w:t>
      </w:r>
      <w:r>
        <w:rPr>
          <w:rFonts w:hint="eastAsia"/>
          <w:sz w:val="28"/>
          <w:szCs w:val="28"/>
        </w:rPr>
        <w:t>《机动车运行技术安全条件》</w:t>
      </w:r>
      <w:r>
        <w:rPr>
          <w:rFonts w:hint="eastAsia"/>
          <w:sz w:val="28"/>
          <w:szCs w:val="28"/>
        </w:rPr>
        <w:t>9.1.6</w:t>
      </w:r>
      <w:r>
        <w:rPr>
          <w:rFonts w:hint="eastAsia"/>
          <w:sz w:val="28"/>
          <w:szCs w:val="28"/>
        </w:rPr>
        <w:t>条款胎冠花纹深度的要求，结合测量装置的计量特性，制定出适合我省汽车轮胎花纹深度自动测量装置的地方校准规范，满足我省计量校准工作的需要，使汽车轮胎花纹深度自动测量装置计量性能准确可靠。</w:t>
      </w:r>
      <w:r>
        <w:rPr>
          <w:rFonts w:hint="eastAsia"/>
          <w:sz w:val="28"/>
          <w:szCs w:val="28"/>
        </w:rPr>
        <w:t xml:space="preserve"> </w:t>
      </w:r>
    </w:p>
    <w:p w:rsidR="00513BB4" w:rsidRDefault="00E01312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月由</w:t>
      </w:r>
      <w:r>
        <w:rPr>
          <w:sz w:val="28"/>
          <w:szCs w:val="28"/>
        </w:rPr>
        <w:t>贵州省市场监督管理局立项任务，</w:t>
      </w:r>
      <w:r>
        <w:rPr>
          <w:rFonts w:hint="eastAsia"/>
          <w:sz w:val="28"/>
          <w:szCs w:val="28"/>
        </w:rPr>
        <w:t>毕节</w:t>
      </w:r>
      <w:r>
        <w:rPr>
          <w:sz w:val="28"/>
          <w:szCs w:val="28"/>
        </w:rPr>
        <w:t>市市场监督管理局检验检测中心、贵州省计量测试院承担</w:t>
      </w:r>
      <w:r>
        <w:rPr>
          <w:rFonts w:hint="eastAsia"/>
          <w:sz w:val="28"/>
          <w:szCs w:val="28"/>
        </w:rPr>
        <w:t>主要</w:t>
      </w:r>
      <w:r>
        <w:rPr>
          <w:sz w:val="28"/>
          <w:szCs w:val="28"/>
        </w:rPr>
        <w:t>起草任务</w:t>
      </w:r>
      <w:r>
        <w:rPr>
          <w:rFonts w:hint="eastAsia"/>
          <w:sz w:val="28"/>
          <w:szCs w:val="28"/>
        </w:rPr>
        <w:t>、贵州中车企交通科技有限公司参与起草</w:t>
      </w:r>
      <w:r>
        <w:rPr>
          <w:sz w:val="28"/>
          <w:szCs w:val="28"/>
        </w:rPr>
        <w:t>。</w:t>
      </w:r>
    </w:p>
    <w:p w:rsidR="00513BB4" w:rsidRDefault="00E01312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二、规范起草的必要性</w:t>
      </w:r>
    </w:p>
    <w:p w:rsidR="00513BB4" w:rsidRDefault="00E01312">
      <w:pPr>
        <w:spacing w:line="360" w:lineRule="auto"/>
        <w:ind w:firstLineChars="200" w:firstLine="540"/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汽车轮胎</w:t>
      </w:r>
      <w:r>
        <w:rPr>
          <w:rFonts w:ascii="Arial" w:hAnsi="Arial" w:cs="Arial" w:hint="eastAsia"/>
          <w:color w:val="222222"/>
          <w:sz w:val="27"/>
          <w:szCs w:val="27"/>
          <w:shd w:val="clear" w:color="auto" w:fill="FFFFFF"/>
        </w:rPr>
        <w:t>伴随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着汽车诞生那一刻就</w:t>
      </w:r>
      <w:r>
        <w:rPr>
          <w:rFonts w:ascii="Arial" w:hAnsi="Arial" w:cs="Arial" w:hint="eastAsia"/>
          <w:color w:val="222222"/>
          <w:sz w:val="27"/>
          <w:szCs w:val="27"/>
          <w:shd w:val="clear" w:color="auto" w:fill="FFFFFF"/>
        </w:rPr>
        <w:t>诞生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了，轮胎是车辆与路面之间力传递的载体，通过轮胎传递驱动力、制动力、转向力等，从而实现了汽车的驱动、制动操作。轮胎作为汽车与地面接触的唯一零部件，轮胎性能的好坏直接影响到车辆驾驶人员和乘客的安全，如果汽车轮胎花纹</w:t>
      </w:r>
      <w:r>
        <w:rPr>
          <w:rFonts w:ascii="Arial" w:hAnsi="Arial" w:cs="Arial" w:hint="eastAsia"/>
          <w:color w:val="222222"/>
          <w:sz w:val="27"/>
          <w:szCs w:val="27"/>
          <w:shd w:val="clear" w:color="auto" w:fill="FFFFFF"/>
        </w:rPr>
        <w:t>不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满足行驶要求，则会影响车辆的制动效果</w:t>
      </w:r>
      <w:r w:rsidR="002253F0">
        <w:rPr>
          <w:rFonts w:ascii="Arial" w:hAnsi="Arial" w:cs="Arial"/>
          <w:color w:val="222222"/>
          <w:sz w:val="27"/>
          <w:szCs w:val="27"/>
          <w:shd w:val="clear" w:color="auto" w:fill="FFFFFF"/>
        </w:rPr>
        <w:t>，具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有一定安全隐患</w:t>
      </w:r>
      <w:r>
        <w:rPr>
          <w:rFonts w:hint="eastAsia"/>
          <w:sz w:val="28"/>
          <w:szCs w:val="28"/>
        </w:rPr>
        <w:t>，为此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轮胎性能的重要性可想而知，为此各个国家也针对轮胎安全性的明确的要求。</w:t>
      </w:r>
    </w:p>
    <w:p w:rsidR="00513BB4" w:rsidRDefault="00E01312">
      <w:pPr>
        <w:adjustRightInd w:val="0"/>
        <w:snapToGrid w:val="0"/>
        <w:spacing w:line="360" w:lineRule="auto"/>
        <w:ind w:firstLineChars="200" w:firstLine="540"/>
        <w:rPr>
          <w:rFonts w:hAnsi="宋体"/>
          <w:sz w:val="28"/>
          <w:szCs w:val="28"/>
        </w:rPr>
      </w:pPr>
      <w:r>
        <w:rPr>
          <w:rFonts w:ascii="Arial" w:hAnsi="Arial" w:cs="Arial" w:hint="eastAsia"/>
          <w:color w:val="222222"/>
          <w:sz w:val="27"/>
          <w:szCs w:val="27"/>
          <w:shd w:val="clear" w:color="auto" w:fill="FFFFFF"/>
        </w:rPr>
        <w:t>国家标准</w:t>
      </w:r>
      <w:r>
        <w:rPr>
          <w:sz w:val="28"/>
          <w:szCs w:val="28"/>
        </w:rPr>
        <w:t>GB7258-2017</w:t>
      </w:r>
      <w:r>
        <w:rPr>
          <w:rFonts w:hAnsi="宋体"/>
          <w:sz w:val="28"/>
          <w:szCs w:val="28"/>
        </w:rPr>
        <w:t>《机动车运行安全技术条件》</w:t>
      </w:r>
      <w:r>
        <w:rPr>
          <w:rFonts w:hAnsi="宋体" w:hint="eastAsia"/>
          <w:sz w:val="28"/>
          <w:szCs w:val="28"/>
        </w:rPr>
        <w:t>9.1.6</w:t>
      </w:r>
      <w:r>
        <w:rPr>
          <w:rFonts w:hAnsi="宋体" w:hint="eastAsia"/>
          <w:sz w:val="28"/>
          <w:szCs w:val="28"/>
        </w:rPr>
        <w:t>条款对轮胎胎冠花纹深度给出了要求，</w:t>
      </w:r>
      <w:hyperlink r:id="rId6" w:tgtFrame="https://www.baidu.com/_blank" w:history="1">
        <w:r w:rsidR="002253F0">
          <w:rPr>
            <w:rFonts w:ascii="Arial" w:hAnsi="Arial" w:cs="Arial" w:hint="eastAsia"/>
            <w:color w:val="222222"/>
            <w:sz w:val="27"/>
            <w:szCs w:val="27"/>
            <w:shd w:val="clear" w:color="auto" w:fill="FFFFFF"/>
          </w:rPr>
          <w:t>国家标准</w:t>
        </w:r>
        <w:r>
          <w:rPr>
            <w:sz w:val="28"/>
            <w:szCs w:val="28"/>
          </w:rPr>
          <w:t>GB38900-2020</w:t>
        </w:r>
        <w:r>
          <w:rPr>
            <w:sz w:val="28"/>
            <w:szCs w:val="28"/>
          </w:rPr>
          <w:t>《机动车安全技术检验项</w:t>
        </w:r>
        <w:r>
          <w:rPr>
            <w:sz w:val="28"/>
            <w:szCs w:val="28"/>
          </w:rPr>
          <w:t>目和方法》</w:t>
        </w:r>
      </w:hyperlink>
      <w:r>
        <w:rPr>
          <w:sz w:val="28"/>
          <w:szCs w:val="28"/>
        </w:rPr>
        <w:t>推荐了可使用轮胎花纹深度测量装置，并对轮胎花纹深度作出了规定。</w:t>
      </w:r>
    </w:p>
    <w:p w:rsidR="00513BB4" w:rsidRDefault="00E0131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现我省部分有条件的机动车安全检测机构按照</w:t>
      </w:r>
      <w:hyperlink r:id="rId7" w:tgtFrame="https://www.baidu.com/_blank" w:history="1">
        <w:r>
          <w:rPr>
            <w:sz w:val="28"/>
            <w:szCs w:val="28"/>
          </w:rPr>
          <w:t>GB38900-2020</w:t>
        </w:r>
        <w:r>
          <w:rPr>
            <w:sz w:val="28"/>
            <w:szCs w:val="28"/>
          </w:rPr>
          <w:t>《机动车安全技术检验项目和方法》</w:t>
        </w:r>
      </w:hyperlink>
      <w:r>
        <w:rPr>
          <w:rFonts w:hint="eastAsia"/>
          <w:sz w:val="28"/>
          <w:szCs w:val="28"/>
        </w:rPr>
        <w:t>配备了汽车轮胎花纹深度自动测量装置用于测量汽车轮胎花纹深度。本规范的建立，有效地保障汽车轮胎花纹深度自动测量装置量值准确可靠，从而保障人民群众的生命安全。</w:t>
      </w:r>
    </w:p>
    <w:p w:rsidR="00513BB4" w:rsidRDefault="00E01312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三、编制原则</w:t>
      </w:r>
    </w:p>
    <w:p w:rsidR="00513BB4" w:rsidRDefault="00E0131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为了使规范既有先进性、又考虑适应实际情况，起草小组在制定过程中，力求按照以下原则，完成规范的起草工作：</w:t>
      </w:r>
    </w:p>
    <w:p w:rsidR="00513BB4" w:rsidRDefault="00E0131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、力求与国际标准、国际建议、国家标准接轨，保证其先进性、法制性；</w:t>
      </w:r>
    </w:p>
    <w:p w:rsidR="00513BB4" w:rsidRDefault="00E0131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、在用设备上，既要采用先进的仪器设备，现场适应性强，数据准确，又要来考虑经济适用、性能可靠；</w:t>
      </w:r>
    </w:p>
    <w:p w:rsidR="00513BB4" w:rsidRDefault="00E0131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、在校准方法设计上，既要能测出主要</w:t>
      </w:r>
      <w:r>
        <w:rPr>
          <w:rFonts w:hint="eastAsia"/>
          <w:sz w:val="28"/>
          <w:szCs w:val="28"/>
        </w:rPr>
        <w:t>技术指标，又要力求适用、操作简便；</w:t>
      </w:r>
    </w:p>
    <w:p w:rsidR="00513BB4" w:rsidRDefault="00E0131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、在规范实施中要保证其具有可操作性和经济性。</w:t>
      </w:r>
    </w:p>
    <w:p w:rsidR="00513BB4" w:rsidRDefault="00E01312">
      <w:pPr>
        <w:spacing w:line="360" w:lineRule="auto"/>
        <w:rPr>
          <w:rFonts w:ascii="黑体" w:eastAsia="黑体" w:hAnsi="宋体"/>
          <w:bCs/>
          <w:sz w:val="28"/>
        </w:rPr>
      </w:pPr>
      <w:r>
        <w:rPr>
          <w:rFonts w:ascii="黑体" w:eastAsia="黑体" w:hAnsi="宋体" w:hint="eastAsia"/>
          <w:sz w:val="28"/>
        </w:rPr>
        <w:t>四、</w:t>
      </w:r>
      <w:r>
        <w:rPr>
          <w:rFonts w:ascii="黑体" w:eastAsia="黑体" w:hAnsi="宋体" w:hint="eastAsia"/>
          <w:bCs/>
          <w:sz w:val="28"/>
        </w:rPr>
        <w:t>规范</w:t>
      </w:r>
      <w:r>
        <w:rPr>
          <w:rFonts w:ascii="黑体" w:eastAsia="黑体" w:hAnsi="宋体"/>
          <w:bCs/>
          <w:sz w:val="28"/>
        </w:rPr>
        <w:t>起草的主要技术依据</w:t>
      </w:r>
    </w:p>
    <w:p w:rsidR="00513BB4" w:rsidRDefault="00E01312">
      <w:pPr>
        <w:spacing w:line="360" w:lineRule="auto"/>
        <w:ind w:firstLineChars="200" w:firstLine="560"/>
        <w:rPr>
          <w:kern w:val="0"/>
          <w:sz w:val="28"/>
          <w:szCs w:val="28"/>
        </w:rPr>
      </w:pPr>
      <w:r>
        <w:rPr>
          <w:rFonts w:hAnsi="宋体"/>
          <w:kern w:val="0"/>
          <w:sz w:val="28"/>
          <w:szCs w:val="28"/>
        </w:rPr>
        <w:t>本规范在编写时，主要依据和引用了下列文件：</w:t>
      </w:r>
    </w:p>
    <w:p w:rsidR="00513BB4" w:rsidRDefault="00E01312">
      <w:pPr>
        <w:adjustRightInd w:val="0"/>
        <w:snapToGrid w:val="0"/>
        <w:spacing w:line="360" w:lineRule="auto"/>
        <w:ind w:firstLineChars="200" w:firstLine="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JJF 1071-2010 </w:t>
      </w:r>
      <w:r>
        <w:rPr>
          <w:rFonts w:hAnsi="宋体"/>
          <w:color w:val="000000"/>
          <w:sz w:val="28"/>
          <w:szCs w:val="28"/>
        </w:rPr>
        <w:t>国家计量校准规范编写规则</w:t>
      </w:r>
    </w:p>
    <w:p w:rsidR="00513BB4" w:rsidRDefault="00E01312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JJF1001-2011 </w:t>
      </w:r>
      <w:r>
        <w:rPr>
          <w:rFonts w:hAnsi="宋体"/>
          <w:sz w:val="28"/>
          <w:szCs w:val="28"/>
        </w:rPr>
        <w:t>通用计量术语及定义</w:t>
      </w:r>
    </w:p>
    <w:p w:rsidR="00513BB4" w:rsidRDefault="00E01312">
      <w:pPr>
        <w:adjustRightInd w:val="0"/>
        <w:snapToGrid w:val="0"/>
        <w:spacing w:line="360" w:lineRule="auto"/>
        <w:ind w:firstLineChars="200" w:firstLine="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JJF1059.1-2012 </w:t>
      </w:r>
      <w:r>
        <w:rPr>
          <w:rFonts w:hAnsi="宋体"/>
          <w:color w:val="000000"/>
          <w:sz w:val="28"/>
          <w:szCs w:val="28"/>
        </w:rPr>
        <w:t>测量不确定度评定与表示</w:t>
      </w:r>
    </w:p>
    <w:p w:rsidR="00513BB4" w:rsidRDefault="00E01312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JJG 30-2012</w:t>
      </w:r>
      <w:r>
        <w:rPr>
          <w:rFonts w:hAnsi="宋体"/>
          <w:sz w:val="28"/>
          <w:szCs w:val="28"/>
        </w:rPr>
        <w:t>《通用卡尺》</w:t>
      </w:r>
    </w:p>
    <w:p w:rsidR="00513BB4" w:rsidRDefault="00E01312">
      <w:pPr>
        <w:adjustRightInd w:val="0"/>
        <w:snapToGrid w:val="0"/>
        <w:spacing w:line="360" w:lineRule="auto"/>
        <w:ind w:firstLineChars="200" w:firstLine="560"/>
        <w:rPr>
          <w:rFonts w:hAnsi="宋体"/>
          <w:sz w:val="28"/>
          <w:szCs w:val="28"/>
        </w:rPr>
      </w:pPr>
      <w:r>
        <w:rPr>
          <w:sz w:val="28"/>
          <w:szCs w:val="28"/>
        </w:rPr>
        <w:t>GB7258-2017</w:t>
      </w:r>
      <w:r>
        <w:rPr>
          <w:rFonts w:hAnsi="宋体"/>
          <w:sz w:val="28"/>
          <w:szCs w:val="28"/>
        </w:rPr>
        <w:t>《机动车运行安全技术条件》</w:t>
      </w:r>
    </w:p>
    <w:p w:rsidR="00513BB4" w:rsidRDefault="00E01312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GB 38900-2020</w:t>
      </w:r>
      <w:r>
        <w:rPr>
          <w:sz w:val="28"/>
          <w:szCs w:val="28"/>
        </w:rPr>
        <w:t>《机动车安全技术检验项目和方法》</w:t>
      </w:r>
    </w:p>
    <w:p w:rsidR="00513BB4" w:rsidRDefault="00E01312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GB/T 17163-2022</w:t>
      </w:r>
      <w:r>
        <w:rPr>
          <w:rFonts w:hAnsi="宋体"/>
          <w:sz w:val="28"/>
          <w:szCs w:val="28"/>
        </w:rPr>
        <w:t>《几何量测量器具术语基本术语》</w:t>
      </w:r>
    </w:p>
    <w:p w:rsidR="00513BB4" w:rsidRDefault="00E01312">
      <w:pPr>
        <w:spacing w:line="360" w:lineRule="auto"/>
        <w:rPr>
          <w:rFonts w:ascii="宋体"/>
          <w:sz w:val="28"/>
          <w:szCs w:val="28"/>
        </w:rPr>
      </w:pPr>
      <w:r>
        <w:rPr>
          <w:rFonts w:ascii="黑体" w:eastAsia="黑体" w:hAnsi="宋体" w:hint="eastAsia"/>
          <w:sz w:val="28"/>
        </w:rPr>
        <w:t>五、规范起草过程和计划</w:t>
      </w:r>
    </w:p>
    <w:p w:rsidR="00513BB4" w:rsidRDefault="00E0131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该项目预计</w:t>
      </w:r>
      <w:r>
        <w:rPr>
          <w:rFonts w:ascii="宋体" w:hAnsi="宋体" w:hint="eastAsia"/>
          <w:sz w:val="28"/>
          <w:szCs w:val="28"/>
        </w:rPr>
        <w:t>16</w:t>
      </w:r>
      <w:r>
        <w:rPr>
          <w:rFonts w:ascii="宋体" w:hAnsi="宋体" w:hint="eastAsia"/>
          <w:sz w:val="28"/>
          <w:szCs w:val="28"/>
        </w:rPr>
        <w:t>个月的时间完成，主要工作计划如下：</w:t>
      </w:r>
    </w:p>
    <w:p w:rsidR="00513BB4" w:rsidRDefault="00E0131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2022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月，成立起草小组，明确项目负责人和技术负责人。</w:t>
      </w:r>
      <w:r>
        <w:rPr>
          <w:rFonts w:hint="eastAsia"/>
          <w:sz w:val="28"/>
          <w:szCs w:val="28"/>
        </w:rPr>
        <w:t xml:space="preserve"> </w:t>
      </w:r>
    </w:p>
    <w:p w:rsidR="00513BB4" w:rsidRDefault="00E0131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2022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月至</w:t>
      </w:r>
      <w:r>
        <w:rPr>
          <w:rFonts w:ascii="宋体" w:hAnsi="宋体" w:hint="eastAsia"/>
          <w:sz w:val="28"/>
          <w:szCs w:val="28"/>
        </w:rPr>
        <w:t>2023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月，购买设备，进行调研、实验和起草工作。</w:t>
      </w:r>
    </w:p>
    <w:p w:rsidR="00513BB4" w:rsidRDefault="00E0131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2023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月前完成规范初稿和规范编制说明。</w:t>
      </w:r>
    </w:p>
    <w:p w:rsidR="00513BB4" w:rsidRDefault="00E0131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2023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月至</w:t>
      </w:r>
      <w:r>
        <w:rPr>
          <w:rFonts w:ascii="宋体" w:hAnsi="宋体" w:hint="eastAsia"/>
          <w:sz w:val="28"/>
          <w:szCs w:val="28"/>
        </w:rPr>
        <w:t>2023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月，在讨论和征求意见的基础上，对初稿进行修改，形成规范征求意见稿，</w:t>
      </w:r>
    </w:p>
    <w:p w:rsidR="00513BB4" w:rsidRDefault="00E0131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2023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由省局计量处挂网（中国计量协会网站）征求意见</w:t>
      </w:r>
      <w:r>
        <w:rPr>
          <w:rFonts w:ascii="宋体" w:hAnsi="宋体" w:hint="eastAsia"/>
          <w:sz w:val="28"/>
          <w:szCs w:val="28"/>
        </w:rPr>
        <w:t>公告并向使用单位、生产单位、计量部门和各专家发送征求意见稿。</w:t>
      </w:r>
    </w:p>
    <w:p w:rsidR="00513BB4" w:rsidRDefault="00E0131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2022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月，</w:t>
      </w:r>
      <w:r>
        <w:rPr>
          <w:rFonts w:hint="eastAsia"/>
          <w:sz w:val="28"/>
          <w:szCs w:val="28"/>
        </w:rPr>
        <w:t>根据使用单位、生产单位、计量部门和专家的反馈意见修改形成送审稿</w:t>
      </w:r>
    </w:p>
    <w:p w:rsidR="00513BB4" w:rsidRDefault="00E0131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2023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21</w:t>
      </w:r>
      <w:r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省市场监管局组织专家组评审通过。规范起草小组按照专家组提出的修改意见，对一些细节再次修改和完善，最终形成报批稿，报送贵州省市场监督管理局审批。</w:t>
      </w:r>
    </w:p>
    <w:p w:rsidR="00513BB4" w:rsidRDefault="00E01312">
      <w:pPr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六、规范起草的要点及说明</w:t>
      </w:r>
    </w:p>
    <w:p w:rsidR="00513BB4" w:rsidRDefault="00E0131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规范主要内容包括：</w:t>
      </w: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）适用范围；</w:t>
      </w: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）引用文件；</w:t>
      </w:r>
      <w:r>
        <w:rPr>
          <w:rFonts w:ascii="宋体" w:hAnsi="宋体" w:hint="eastAsia"/>
          <w:sz w:val="28"/>
          <w:szCs w:val="28"/>
        </w:rPr>
        <w:t xml:space="preserve"> 3</w:t>
      </w:r>
      <w:r>
        <w:rPr>
          <w:rFonts w:ascii="宋体" w:hAnsi="宋体" w:hint="eastAsia"/>
          <w:sz w:val="28"/>
          <w:szCs w:val="28"/>
        </w:rPr>
        <w:t>）概述；</w:t>
      </w:r>
      <w:r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）计量特性要求；</w:t>
      </w:r>
      <w:r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）校准条件；</w:t>
      </w:r>
      <w:r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）校准项目与校准方法；</w:t>
      </w:r>
      <w:r>
        <w:rPr>
          <w:rFonts w:ascii="宋体" w:hAnsi="宋体" w:hint="eastAsia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）校准结果表达；</w:t>
      </w:r>
      <w:r>
        <w:rPr>
          <w:rFonts w:ascii="宋体" w:hAnsi="宋体" w:hint="eastAsia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）附录等。</w:t>
      </w:r>
    </w:p>
    <w:p w:rsidR="00513BB4" w:rsidRDefault="00E0131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对当前使用各种型号规格的</w:t>
      </w:r>
      <w:r>
        <w:rPr>
          <w:rFonts w:hint="eastAsia"/>
          <w:sz w:val="28"/>
          <w:szCs w:val="28"/>
        </w:rPr>
        <w:t>汽车轮胎花纹深度自动测量装置</w:t>
      </w:r>
      <w:r>
        <w:rPr>
          <w:rFonts w:ascii="宋体" w:hAnsi="宋体" w:hint="eastAsia"/>
          <w:sz w:val="28"/>
          <w:szCs w:val="28"/>
        </w:rPr>
        <w:t>计量参数进行测量研究，与相关生产厂商和使用单位进行调研交流，参照国外先进标准与测试方法，结合各生产厂家技术指标，制定出校准规范技术指标，进行各项实验及校准，保证了数据的科学性、全面性。在大量数据基础上进行校准规范的编写。</w:t>
      </w:r>
    </w:p>
    <w:p w:rsidR="00513BB4" w:rsidRDefault="00E0131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1. </w:t>
      </w:r>
      <w:r>
        <w:rPr>
          <w:rFonts w:ascii="宋体" w:hAnsi="宋体" w:hint="eastAsia"/>
          <w:sz w:val="28"/>
          <w:szCs w:val="28"/>
        </w:rPr>
        <w:t>校准用设备</w:t>
      </w:r>
    </w:p>
    <w:p w:rsidR="00513BB4" w:rsidRDefault="00E0131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通过调查、了解全国计量部门使用的</w:t>
      </w:r>
      <w:r>
        <w:rPr>
          <w:rFonts w:hint="eastAsia"/>
          <w:sz w:val="28"/>
          <w:szCs w:val="28"/>
        </w:rPr>
        <w:t>汽车轮胎花纹深度自动测量装置</w:t>
      </w:r>
      <w:r>
        <w:rPr>
          <w:rFonts w:ascii="宋体" w:hAnsi="宋体" w:hint="eastAsia"/>
          <w:sz w:val="28"/>
          <w:szCs w:val="28"/>
        </w:rPr>
        <w:t>校准设备情况，进行综合比较。考虑到计量技术机构能利用现有设备开展工作，我们采用了专用量块、水准仪、秒表等标准器。</w:t>
      </w:r>
    </w:p>
    <w:p w:rsidR="00513BB4" w:rsidRDefault="00E01312">
      <w:pPr>
        <w:pStyle w:val="a3"/>
        <w:tabs>
          <w:tab w:val="left" w:pos="315"/>
        </w:tabs>
        <w:spacing w:line="360" w:lineRule="auto"/>
        <w:ind w:right="1298" w:firstLineChars="200" w:firstLine="560"/>
        <w:rPr>
          <w:rFonts w:hAnsi="宋体"/>
          <w:sz w:val="28"/>
        </w:rPr>
      </w:pPr>
      <w:r>
        <w:rPr>
          <w:rFonts w:hAnsi="宋体" w:hint="eastAsia"/>
          <w:sz w:val="28"/>
          <w:szCs w:val="28"/>
        </w:rPr>
        <w:t>在充分论证和实验的基础上确定了规范中的各项指标。</w:t>
      </w:r>
    </w:p>
    <w:p w:rsidR="00513BB4" w:rsidRDefault="00E0131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2. </w:t>
      </w:r>
      <w:r>
        <w:rPr>
          <w:rFonts w:ascii="宋体" w:hAnsi="宋体" w:hint="eastAsia"/>
          <w:sz w:val="28"/>
          <w:szCs w:val="28"/>
        </w:rPr>
        <w:t>校准方法</w:t>
      </w:r>
    </w:p>
    <w:p w:rsidR="00513BB4" w:rsidRDefault="00E0131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规范中使用的校准方法，主要参照相关的国家标准和技术标准，并根据实际操作的具体情况进行调整。</w:t>
      </w:r>
    </w:p>
    <w:p w:rsidR="00513BB4" w:rsidRDefault="00E0131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</w:t>
      </w:r>
      <w:r>
        <w:rPr>
          <w:rFonts w:ascii="宋体" w:hAnsi="宋体" w:hint="eastAsia"/>
          <w:sz w:val="28"/>
          <w:szCs w:val="28"/>
        </w:rPr>
        <w:t>由于规范在校准项目、性能指标、校准方法的确定上，主要依据最新版国际、国内标准，参考了相关行业标准和技术文献，结合了国内现有检测设备的现状，更加便于实施。</w:t>
      </w:r>
    </w:p>
    <w:p w:rsidR="00513BB4" w:rsidRDefault="00E0131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以上是制定此规范的编制说明，请提出宝贵意见。谢谢！</w:t>
      </w:r>
    </w:p>
    <w:p w:rsidR="00513BB4" w:rsidRDefault="00E01312">
      <w:pPr>
        <w:spacing w:line="360" w:lineRule="auto"/>
        <w:ind w:firstLineChars="1950" w:firstLine="54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规范起草小组</w:t>
      </w:r>
    </w:p>
    <w:p w:rsidR="00513BB4" w:rsidRDefault="00E01312">
      <w:pPr>
        <w:spacing w:line="360" w:lineRule="auto"/>
        <w:ind w:firstLine="6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2023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23</w:t>
      </w:r>
      <w:r>
        <w:rPr>
          <w:rFonts w:ascii="宋体" w:hAnsi="宋体" w:hint="eastAsia"/>
          <w:sz w:val="28"/>
          <w:szCs w:val="28"/>
        </w:rPr>
        <w:t>日</w:t>
      </w:r>
    </w:p>
    <w:p w:rsidR="00513BB4" w:rsidRDefault="00E01312">
      <w:pPr>
        <w:spacing w:line="360" w:lineRule="auto"/>
        <w:ind w:firstLineChars="350" w:firstLine="9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联系人：吴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坤</w:t>
      </w:r>
    </w:p>
    <w:p w:rsidR="00513BB4" w:rsidRDefault="00E01312">
      <w:pPr>
        <w:spacing w:line="360" w:lineRule="auto"/>
        <w:ind w:firstLineChars="350" w:firstLine="9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电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话：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18386268666</w:t>
      </w:r>
    </w:p>
    <w:p w:rsidR="00513BB4" w:rsidRDefault="00E01312">
      <w:pPr>
        <w:widowControl/>
        <w:spacing w:line="360" w:lineRule="auto"/>
        <w:ind w:firstLineChars="350" w:firstLine="98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E-mail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75554468@qq.com</w:t>
      </w:r>
    </w:p>
    <w:p w:rsidR="00513BB4" w:rsidRDefault="00E01312">
      <w:pPr>
        <w:spacing w:line="360" w:lineRule="auto"/>
        <w:ind w:firstLineChars="350" w:firstLine="9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单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位：毕</w:t>
      </w:r>
      <w:r>
        <w:rPr>
          <w:rFonts w:ascii="宋体" w:hAnsi="宋体" w:hint="eastAsia"/>
          <w:sz w:val="28"/>
          <w:szCs w:val="28"/>
        </w:rPr>
        <w:t>节市市场监督管理局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>检验检测中心</w:t>
      </w:r>
    </w:p>
    <w:p w:rsidR="00513BB4" w:rsidRDefault="00E01312">
      <w:pPr>
        <w:spacing w:line="360" w:lineRule="auto"/>
        <w:ind w:firstLineChars="350" w:firstLine="9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址：贵州省毕节市七星关区高新路（青龙街道）标准厂房</w:t>
      </w:r>
      <w:r>
        <w:rPr>
          <w:rFonts w:ascii="宋体" w:hAnsi="宋体" w:hint="eastAsia"/>
          <w:sz w:val="28"/>
          <w:szCs w:val="28"/>
        </w:rPr>
        <w:t>D7</w:t>
      </w:r>
      <w:r>
        <w:rPr>
          <w:rFonts w:ascii="宋体" w:hAnsi="宋体" w:hint="eastAsia"/>
          <w:sz w:val="28"/>
          <w:szCs w:val="28"/>
        </w:rPr>
        <w:t>栋</w:t>
      </w:r>
    </w:p>
    <w:p w:rsidR="00513BB4" w:rsidRDefault="00E01312">
      <w:pPr>
        <w:spacing w:line="360" w:lineRule="auto"/>
        <w:ind w:firstLineChars="350" w:firstLine="98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邮政编码：</w:t>
      </w:r>
      <w:r>
        <w:rPr>
          <w:rFonts w:ascii="宋体" w:hAnsi="宋体" w:hint="eastAsia"/>
          <w:sz w:val="28"/>
          <w:szCs w:val="28"/>
        </w:rPr>
        <w:t>551700</w:t>
      </w:r>
    </w:p>
    <w:sectPr w:rsidR="00513BB4" w:rsidSect="00513BB4">
      <w:headerReference w:type="default" r:id="rId8"/>
      <w:pgSz w:w="12242" w:h="15842"/>
      <w:pgMar w:top="1440" w:right="1797" w:bottom="1440" w:left="1797" w:header="720" w:footer="720" w:gutter="0"/>
      <w:cols w:space="425"/>
      <w:docGrid w:linePitch="3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312" w:rsidRDefault="00E01312" w:rsidP="00513BB4">
      <w:r>
        <w:separator/>
      </w:r>
    </w:p>
  </w:endnote>
  <w:endnote w:type="continuationSeparator" w:id="1">
    <w:p w:rsidR="00E01312" w:rsidRDefault="00E01312" w:rsidP="00513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Arial"/>
    <w:panose1 w:val="020B0500000000000000"/>
    <w:charset w:val="00"/>
    <w:family w:val="swiss"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312" w:rsidRDefault="00E01312" w:rsidP="00513BB4">
      <w:r>
        <w:separator/>
      </w:r>
    </w:p>
  </w:footnote>
  <w:footnote w:type="continuationSeparator" w:id="1">
    <w:p w:rsidR="00E01312" w:rsidRDefault="00E01312" w:rsidP="00513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BB4" w:rsidRDefault="00E01312">
    <w:pPr>
      <w:pStyle w:val="a6"/>
      <w:rPr>
        <w:sz w:val="21"/>
        <w:szCs w:val="21"/>
      </w:rPr>
    </w:pPr>
    <w:r>
      <w:rPr>
        <w:rFonts w:hint="eastAsia"/>
        <w:sz w:val="21"/>
        <w:szCs w:val="21"/>
        <w:lang w:eastAsia="zh-CN"/>
      </w:rPr>
      <w:t>贵州</w:t>
    </w:r>
    <w:r>
      <w:rPr>
        <w:sz w:val="21"/>
        <w:szCs w:val="21"/>
      </w:rPr>
      <w:t>省地方计量检定规程、校准规范编制说明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105"/>
  <w:drawingGridVerticalSpacing w:val="166"/>
  <w:displayHorizontalDrawingGridEvery w:val="2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jVkNDJkNjM1NTZmZmI1NDVmNTNlNWRiYTBlZWNkMDIifQ=="/>
  </w:docVars>
  <w:rsids>
    <w:rsidRoot w:val="00143907"/>
    <w:rsid w:val="00030E33"/>
    <w:rsid w:val="000315BE"/>
    <w:rsid w:val="0003542C"/>
    <w:rsid w:val="00057E3C"/>
    <w:rsid w:val="000D7CDE"/>
    <w:rsid w:val="000F1B0A"/>
    <w:rsid w:val="000F64DD"/>
    <w:rsid w:val="00137C61"/>
    <w:rsid w:val="00141478"/>
    <w:rsid w:val="00143907"/>
    <w:rsid w:val="00147291"/>
    <w:rsid w:val="00161F29"/>
    <w:rsid w:val="00171BA9"/>
    <w:rsid w:val="00181C43"/>
    <w:rsid w:val="001A0A88"/>
    <w:rsid w:val="002101AE"/>
    <w:rsid w:val="002253F0"/>
    <w:rsid w:val="00241570"/>
    <w:rsid w:val="00243535"/>
    <w:rsid w:val="00267F2C"/>
    <w:rsid w:val="00272A92"/>
    <w:rsid w:val="00273759"/>
    <w:rsid w:val="002855F2"/>
    <w:rsid w:val="002875E6"/>
    <w:rsid w:val="00295B8E"/>
    <w:rsid w:val="002B146B"/>
    <w:rsid w:val="002E2470"/>
    <w:rsid w:val="002F70FB"/>
    <w:rsid w:val="00314D16"/>
    <w:rsid w:val="003451A6"/>
    <w:rsid w:val="00381B8A"/>
    <w:rsid w:val="003D536D"/>
    <w:rsid w:val="00413614"/>
    <w:rsid w:val="00424FFE"/>
    <w:rsid w:val="0043785C"/>
    <w:rsid w:val="00460E0C"/>
    <w:rsid w:val="004B1042"/>
    <w:rsid w:val="004F4346"/>
    <w:rsid w:val="00513BB4"/>
    <w:rsid w:val="005A7496"/>
    <w:rsid w:val="005E0B80"/>
    <w:rsid w:val="00604169"/>
    <w:rsid w:val="0062263B"/>
    <w:rsid w:val="00645E12"/>
    <w:rsid w:val="00683094"/>
    <w:rsid w:val="0068423A"/>
    <w:rsid w:val="006A0D1B"/>
    <w:rsid w:val="006A7BF6"/>
    <w:rsid w:val="006B4592"/>
    <w:rsid w:val="006D61BB"/>
    <w:rsid w:val="006E3910"/>
    <w:rsid w:val="006F1B8A"/>
    <w:rsid w:val="006F6B44"/>
    <w:rsid w:val="007033F4"/>
    <w:rsid w:val="007C3A42"/>
    <w:rsid w:val="007D76C4"/>
    <w:rsid w:val="007D7DE7"/>
    <w:rsid w:val="007E73F6"/>
    <w:rsid w:val="007F3D90"/>
    <w:rsid w:val="007F40AF"/>
    <w:rsid w:val="00865A5D"/>
    <w:rsid w:val="00867550"/>
    <w:rsid w:val="008A5A84"/>
    <w:rsid w:val="008A65E4"/>
    <w:rsid w:val="008C29E1"/>
    <w:rsid w:val="008D061B"/>
    <w:rsid w:val="008D1E98"/>
    <w:rsid w:val="008E003F"/>
    <w:rsid w:val="008E23A2"/>
    <w:rsid w:val="008E2A19"/>
    <w:rsid w:val="008F41F6"/>
    <w:rsid w:val="00931A0C"/>
    <w:rsid w:val="0096501A"/>
    <w:rsid w:val="00976853"/>
    <w:rsid w:val="00980951"/>
    <w:rsid w:val="009B60FE"/>
    <w:rsid w:val="009E1D64"/>
    <w:rsid w:val="009F778B"/>
    <w:rsid w:val="00A04D2C"/>
    <w:rsid w:val="00A06039"/>
    <w:rsid w:val="00A143ED"/>
    <w:rsid w:val="00A16D92"/>
    <w:rsid w:val="00A250EE"/>
    <w:rsid w:val="00A57804"/>
    <w:rsid w:val="00A57C5B"/>
    <w:rsid w:val="00A66D2E"/>
    <w:rsid w:val="00A7563D"/>
    <w:rsid w:val="00AD3F27"/>
    <w:rsid w:val="00AF4FF8"/>
    <w:rsid w:val="00B14723"/>
    <w:rsid w:val="00B65C50"/>
    <w:rsid w:val="00B67A73"/>
    <w:rsid w:val="00B70DB7"/>
    <w:rsid w:val="00B937FE"/>
    <w:rsid w:val="00B96DDE"/>
    <w:rsid w:val="00BA1030"/>
    <w:rsid w:val="00BC354B"/>
    <w:rsid w:val="00BC5C84"/>
    <w:rsid w:val="00BE106F"/>
    <w:rsid w:val="00BE5BBE"/>
    <w:rsid w:val="00C1331E"/>
    <w:rsid w:val="00C41E17"/>
    <w:rsid w:val="00C71F14"/>
    <w:rsid w:val="00C7498F"/>
    <w:rsid w:val="00C76533"/>
    <w:rsid w:val="00C82F1D"/>
    <w:rsid w:val="00CA3E00"/>
    <w:rsid w:val="00CC0A22"/>
    <w:rsid w:val="00CC63BE"/>
    <w:rsid w:val="00CD7E1E"/>
    <w:rsid w:val="00D064A5"/>
    <w:rsid w:val="00D138AE"/>
    <w:rsid w:val="00D4119F"/>
    <w:rsid w:val="00D82B1F"/>
    <w:rsid w:val="00D836F0"/>
    <w:rsid w:val="00D907CE"/>
    <w:rsid w:val="00D92C08"/>
    <w:rsid w:val="00DD40DD"/>
    <w:rsid w:val="00DE4AD9"/>
    <w:rsid w:val="00DE4D0B"/>
    <w:rsid w:val="00E01312"/>
    <w:rsid w:val="00E02F64"/>
    <w:rsid w:val="00E163D2"/>
    <w:rsid w:val="00E2146B"/>
    <w:rsid w:val="00E45BBD"/>
    <w:rsid w:val="00E8279E"/>
    <w:rsid w:val="00E864CD"/>
    <w:rsid w:val="00EA0625"/>
    <w:rsid w:val="00EB6ECC"/>
    <w:rsid w:val="00EC438B"/>
    <w:rsid w:val="00EF3968"/>
    <w:rsid w:val="00F0181A"/>
    <w:rsid w:val="00F05FCA"/>
    <w:rsid w:val="00F341D1"/>
    <w:rsid w:val="00F3727A"/>
    <w:rsid w:val="0B9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B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513BB4"/>
    <w:rPr>
      <w:rFonts w:ascii="宋体" w:hAnsi="Courier New"/>
      <w:szCs w:val="20"/>
    </w:rPr>
  </w:style>
  <w:style w:type="paragraph" w:styleId="a4">
    <w:name w:val="Balloon Text"/>
    <w:basedOn w:val="a"/>
    <w:link w:val="Char0"/>
    <w:rsid w:val="00513BB4"/>
    <w:rPr>
      <w:sz w:val="18"/>
      <w:szCs w:val="18"/>
    </w:rPr>
  </w:style>
  <w:style w:type="paragraph" w:styleId="a5">
    <w:name w:val="footer"/>
    <w:basedOn w:val="a"/>
    <w:link w:val="Char1"/>
    <w:rsid w:val="00513BB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6">
    <w:name w:val="header"/>
    <w:basedOn w:val="a"/>
    <w:link w:val="Char2"/>
    <w:uiPriority w:val="99"/>
    <w:rsid w:val="00513B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7">
    <w:name w:val="Normal (Web)"/>
    <w:basedOn w:val="a"/>
    <w:uiPriority w:val="99"/>
    <w:unhideWhenUsed/>
    <w:rsid w:val="00513B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rsid w:val="00513B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小标题1"/>
    <w:basedOn w:val="a"/>
    <w:rsid w:val="00513BB4"/>
    <w:pPr>
      <w:wordWrap w:val="0"/>
      <w:overflowPunct w:val="0"/>
      <w:autoSpaceDE w:val="0"/>
      <w:autoSpaceDN w:val="0"/>
      <w:adjustRightInd w:val="0"/>
      <w:spacing w:before="170" w:after="170" w:line="314" w:lineRule="exact"/>
      <w:jc w:val="left"/>
      <w:textAlignment w:val="baseline"/>
    </w:pPr>
    <w:rPr>
      <w:rFonts w:ascii="宋体" w:hAnsi="MS Sans Serif"/>
      <w:sz w:val="24"/>
      <w:szCs w:val="20"/>
    </w:rPr>
  </w:style>
  <w:style w:type="character" w:customStyle="1" w:styleId="Char2">
    <w:name w:val="页眉 Char"/>
    <w:link w:val="a6"/>
    <w:uiPriority w:val="99"/>
    <w:rsid w:val="00513BB4"/>
    <w:rPr>
      <w:kern w:val="2"/>
      <w:sz w:val="18"/>
      <w:szCs w:val="18"/>
    </w:rPr>
  </w:style>
  <w:style w:type="character" w:customStyle="1" w:styleId="Char1">
    <w:name w:val="页脚 Char"/>
    <w:link w:val="a5"/>
    <w:rsid w:val="00513BB4"/>
    <w:rPr>
      <w:kern w:val="2"/>
      <w:sz w:val="18"/>
      <w:szCs w:val="18"/>
    </w:rPr>
  </w:style>
  <w:style w:type="character" w:customStyle="1" w:styleId="Char3">
    <w:name w:val="段 Char"/>
    <w:link w:val="a9"/>
    <w:qFormat/>
    <w:rsid w:val="00513BB4"/>
    <w:rPr>
      <w:rFonts w:ascii="宋体"/>
      <w:sz w:val="21"/>
      <w:lang w:val="en-US" w:eastAsia="zh-CN" w:bidi="ar-SA"/>
    </w:rPr>
  </w:style>
  <w:style w:type="paragraph" w:customStyle="1" w:styleId="a9">
    <w:name w:val="段"/>
    <w:link w:val="Char3"/>
    <w:qFormat/>
    <w:rsid w:val="00513BB4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character" w:customStyle="1" w:styleId="Char0">
    <w:name w:val="批注框文本 Char"/>
    <w:basedOn w:val="a0"/>
    <w:link w:val="a4"/>
    <w:rsid w:val="00513BB4"/>
    <w:rPr>
      <w:kern w:val="2"/>
      <w:sz w:val="18"/>
      <w:szCs w:val="18"/>
    </w:rPr>
  </w:style>
  <w:style w:type="character" w:customStyle="1" w:styleId="Char">
    <w:name w:val="纯文本 Char"/>
    <w:basedOn w:val="a0"/>
    <w:link w:val="a3"/>
    <w:rsid w:val="00513BB4"/>
    <w:rPr>
      <w:rFonts w:ascii="宋体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aidu.com/link?url=krVDmMLVPChe1cHACdfmZD5SyktfZesYZkMLwZuFkd6pudPpGKrlwy5ZM7a7HnpzHH-lx2pRBRr8Dg8ifs2FkLhiAvInChozrQ7Megi3G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idu.com/link?url=krVDmMLVPChe1cHACdfmZD5SyktfZesYZkMLwZuFkd6pudPpGKrlwy5ZM7a7HnpzHH-lx2pRBRr8Dg8ifs2FkLhiAvInChozrQ7Megi3Gu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381</Words>
  <Characters>2173</Characters>
  <Application>Microsoft Office Word</Application>
  <DocSecurity>0</DocSecurity>
  <Lines>18</Lines>
  <Paragraphs>5</Paragraphs>
  <ScaleCrop>false</ScaleCrop>
  <Company>番茄花园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液化天然气加气机校准规范编制说明</dc:title>
  <dc:creator>番茄花园</dc:creator>
  <cp:lastModifiedBy>微软用户</cp:lastModifiedBy>
  <cp:revision>33</cp:revision>
  <dcterms:created xsi:type="dcterms:W3CDTF">2019-03-19T03:58:00Z</dcterms:created>
  <dcterms:modified xsi:type="dcterms:W3CDTF">2023-07-25T01:03:00Z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6711E0B2CA844370B37E0D857AB84C5C_13</vt:lpwstr>
  </property>
</Properties>
</file>