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pBdr>
          <w:bottom w:val="none" w:color="auto" w:sz="0" w:space="0"/>
        </w:pBdr>
        <w:snapToGrid/>
        <w:spacing w:before="567" w:line="567" w:lineRule="exact"/>
        <w:ind w:right="851"/>
        <w:jc w:val="right"/>
        <w:rPr>
          <w:color w:val="000000"/>
          <w:sz w:val="84"/>
          <w:szCs w:val="84"/>
        </w:rPr>
      </w:pPr>
      <w:r>
        <w:rPr>
          <w:color w:val="000000"/>
        </w:rPr>
        <w:object>
          <v:shape id="_x0000_i1025" o:spt="75" type="#_x0000_t75" style="height:50.65pt;width:129.65pt;" o:ole="t" filled="f" o:preferrelative="t" stroked="f" coordsize="21600,21600">
            <v:path/>
            <v:fill on="f" focussize="0,0"/>
            <v:stroke on="f" joinstyle="miter"/>
            <v:imagedata r:id="rId21" o:title=""/>
            <o:lock v:ext="edit" aspectratio="t"/>
            <w10:wrap type="none"/>
            <w10:anchorlock/>
          </v:shape>
          <o:OLEObject Type="Embed" ProgID="PBrush" ShapeID="_x0000_i1025" DrawAspect="Content" ObjectID="_1468075725" r:id="rId20">
            <o:LockedField>false</o:LockedField>
          </o:OLEObject>
        </w:object>
      </w:r>
    </w:p>
    <w:p>
      <w:pPr>
        <w:jc w:val="center"/>
        <w:rPr>
          <w:rFonts w:eastAsia="方正小标宋简体"/>
          <w:color w:val="000000"/>
          <w:spacing w:val="100"/>
          <w:w w:val="120"/>
          <w:sz w:val="52"/>
        </w:rPr>
      </w:pPr>
      <w:r>
        <w:rPr>
          <w:rFonts w:eastAsia="方正小标宋简体"/>
          <w:color w:val="000000"/>
          <w:spacing w:val="100"/>
          <w:w w:val="120"/>
          <w:sz w:val="52"/>
        </w:rPr>
        <w:t>贵州省地方计量技术规范</w:t>
      </w:r>
    </w:p>
    <w:p>
      <w:pPr>
        <w:spacing w:line="567" w:lineRule="exact"/>
        <w:ind w:right="840" w:rightChars="400"/>
        <w:jc w:val="right"/>
        <w:rPr>
          <w:rFonts w:ascii="黑体" w:hAnsi="黑体" w:eastAsia="黑体"/>
          <w:color w:val="000000"/>
          <w:sz w:val="28"/>
          <w:szCs w:val="28"/>
        </w:rPr>
      </w:pPr>
      <w:r>
        <w:rPr>
          <w:rFonts w:ascii="黑体" w:hAnsi="黑体" w:eastAsia="黑体"/>
          <w:color w:val="000000"/>
          <w:sz w:val="28"/>
          <w:szCs w:val="28"/>
        </w:rPr>
        <w:t>J</w:t>
      </w:r>
      <w:r>
        <w:rPr>
          <w:rFonts w:ascii="黑体" w:hAnsi="黑体" w:eastAsia="黑体"/>
          <w:sz w:val="28"/>
          <w:szCs w:val="28"/>
        </w:rPr>
        <w:t>JF（黔）</w:t>
      </w:r>
      <w:r>
        <w:rPr>
          <w:rFonts w:hint="eastAsia" w:ascii="黑体" w:hAnsi="黑体" w:eastAsia="黑体"/>
          <w:sz w:val="28"/>
          <w:szCs w:val="28"/>
          <w:lang w:val="en-US" w:eastAsia="zh-CN"/>
        </w:rPr>
        <w:t>XX</w:t>
      </w:r>
      <w:r>
        <w:rPr>
          <w:rFonts w:hint="eastAsia" w:ascii="黑体" w:hAnsi="黑体" w:eastAsia="黑体"/>
          <w:sz w:val="28"/>
          <w:szCs w:val="28"/>
        </w:rPr>
        <w:t>XX</w:t>
      </w:r>
      <w:r>
        <w:rPr>
          <w:rFonts w:ascii="黑体" w:hAnsi="黑体" w:eastAsia="黑体"/>
          <w:sz w:val="28"/>
          <w:szCs w:val="28"/>
        </w:rPr>
        <w:t>-</w:t>
      </w:r>
      <w:r>
        <w:rPr>
          <w:rFonts w:hint="eastAsia" w:ascii="黑体" w:hAnsi="黑体" w:eastAsia="黑体"/>
          <w:sz w:val="28"/>
          <w:szCs w:val="28"/>
        </w:rPr>
        <w:t>XXXX</w:t>
      </w:r>
    </w:p>
    <w:p>
      <w:pPr>
        <w:spacing w:line="360" w:lineRule="auto"/>
        <w:jc w:val="center"/>
        <w:rPr>
          <w:rFonts w:eastAsia="黑体"/>
          <w:color w:val="000000"/>
          <w:sz w:val="52"/>
        </w:rPr>
      </w:pPr>
      <w:r>
        <w:rPr>
          <w:color w:val="000000"/>
          <w:sz w:val="44"/>
        </w:rPr>
        <mc:AlternateContent>
          <mc:Choice Requires="wps">
            <w:drawing>
              <wp:anchor distT="0" distB="0" distL="114300" distR="114300" simplePos="0" relativeHeight="251660288" behindDoc="0" locked="0" layoutInCell="0" allowOverlap="1">
                <wp:simplePos x="0" y="0"/>
                <wp:positionH relativeFrom="page">
                  <wp:posOffset>946785</wp:posOffset>
                </wp:positionH>
                <wp:positionV relativeFrom="page">
                  <wp:posOffset>3009900</wp:posOffset>
                </wp:positionV>
                <wp:extent cx="5667375" cy="0"/>
                <wp:effectExtent l="13335" t="9525" r="5715" b="9525"/>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4.55pt;margin-top:237pt;height:0pt;width:446.25pt;mso-position-horizontal-relative:page;mso-position-vertical-relative:page;z-index:251660288;mso-width-relative:page;mso-height-relative:page;" filled="f" stroked="t" coordsize="21600,21600" o:allowincell="f" o:gfxdata="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VlY&#10;q9cAAAAMAQAADwAAAAAAAAABACAAAAAiAAAAZHJzL2Rvd25yZXYueG1sUEsBAhQAFAAAAAgAh07i&#10;QBgKVkzqAQAAuAMAAA4AAAAAAAAAAQAgAAAAJgEAAGRycy9lMm9Eb2MueG1sUEsFBgAAAAAGAAYA&#10;WQEAAIIFAAAAAA==&#10;">
                <v:fill on="f" focussize="0,0"/>
                <v:stroke color="#000000" joinstyle="round"/>
                <v:imagedata o:title=""/>
                <o:lock v:ext="edit" aspectratio="f"/>
              </v:line>
            </w:pict>
          </mc:Fallback>
        </mc:AlternateContent>
      </w:r>
    </w:p>
    <w:p>
      <w:pPr>
        <w:spacing w:line="567" w:lineRule="exact"/>
        <w:jc w:val="center"/>
        <w:rPr>
          <w:rFonts w:eastAsia="黑体"/>
          <w:color w:val="000000"/>
          <w:sz w:val="52"/>
        </w:rPr>
      </w:pPr>
    </w:p>
    <w:p>
      <w:pPr>
        <w:spacing w:line="567" w:lineRule="exact"/>
        <w:jc w:val="center"/>
        <w:rPr>
          <w:rFonts w:eastAsia="黑体"/>
          <w:color w:val="000000"/>
          <w:sz w:val="52"/>
        </w:rPr>
      </w:pPr>
    </w:p>
    <w:p>
      <w:pPr>
        <w:spacing w:line="567" w:lineRule="exact"/>
        <w:jc w:val="center"/>
        <w:rPr>
          <w:rFonts w:eastAsia="黑体"/>
          <w:color w:val="000000"/>
          <w:sz w:val="5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黑体"/>
          <w:color w:val="000000"/>
          <w:sz w:val="52"/>
        </w:rPr>
      </w:pPr>
      <w:r>
        <w:rPr>
          <w:rFonts w:hint="eastAsia" w:eastAsia="黑体"/>
          <w:color w:val="000000"/>
          <w:sz w:val="52"/>
        </w:rPr>
        <w:t>维勃稠度仪校准规范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color w:val="auto"/>
          <w:sz w:val="28"/>
          <w:szCs w:val="28"/>
        </w:rPr>
      </w:pPr>
      <w:r>
        <w:rPr>
          <w:rFonts w:hint="eastAsia" w:ascii="黑体" w:hAnsi="黑体" w:eastAsia="黑体" w:cs="Arial"/>
          <w:color w:val="auto"/>
          <w:sz w:val="28"/>
          <w:szCs w:val="28"/>
          <w:shd w:val="clear" w:color="auto" w:fill="FFFFFF"/>
        </w:rPr>
        <w:t xml:space="preserve">Calibration </w:t>
      </w:r>
      <w:r>
        <w:rPr>
          <w:rFonts w:hint="eastAsia" w:ascii="黑体" w:hAnsi="黑体" w:eastAsia="黑体" w:cs="Arial"/>
          <w:color w:val="auto"/>
          <w:sz w:val="28"/>
          <w:szCs w:val="28"/>
          <w:shd w:val="clear" w:color="auto" w:fill="FFFFFF"/>
          <w:lang w:val="en-US" w:eastAsia="zh-CN"/>
        </w:rPr>
        <w:t>S</w:t>
      </w:r>
      <w:r>
        <w:rPr>
          <w:rFonts w:hint="eastAsia" w:ascii="黑体" w:hAnsi="黑体" w:eastAsia="黑体" w:cs="Arial"/>
          <w:color w:val="auto"/>
          <w:sz w:val="28"/>
          <w:szCs w:val="28"/>
          <w:shd w:val="clear" w:color="auto" w:fill="FFFFFF"/>
        </w:rPr>
        <w:t xml:space="preserve">pecification for </w:t>
      </w:r>
      <w:r>
        <w:rPr>
          <w:rFonts w:hint="eastAsia" w:ascii="黑体" w:hAnsi="黑体" w:eastAsia="黑体" w:cs="Arial"/>
          <w:color w:val="auto"/>
          <w:sz w:val="28"/>
          <w:szCs w:val="28"/>
          <w:shd w:val="clear" w:color="auto" w:fill="FFFFFF"/>
          <w:lang w:val="en-US" w:eastAsia="zh-CN"/>
        </w:rPr>
        <w:t>V</w:t>
      </w:r>
      <w:r>
        <w:rPr>
          <w:rFonts w:hint="eastAsia" w:ascii="黑体" w:hAnsi="黑体" w:eastAsia="黑体" w:cs="Arial"/>
          <w:color w:val="auto"/>
          <w:sz w:val="28"/>
          <w:szCs w:val="28"/>
          <w:shd w:val="clear" w:color="auto" w:fill="FFFFFF"/>
        </w:rPr>
        <w:t xml:space="preserve">ebe </w:t>
      </w:r>
      <w:r>
        <w:rPr>
          <w:rFonts w:hint="eastAsia" w:ascii="黑体" w:hAnsi="黑体" w:eastAsia="黑体" w:cs="Arial"/>
          <w:color w:val="auto"/>
          <w:sz w:val="28"/>
          <w:szCs w:val="28"/>
          <w:shd w:val="clear" w:color="auto" w:fill="FFFFFF"/>
          <w:lang w:val="en-US" w:eastAsia="zh-CN"/>
        </w:rPr>
        <w:t xml:space="preserve"> C</w:t>
      </w:r>
      <w:r>
        <w:rPr>
          <w:rFonts w:hint="eastAsia" w:ascii="黑体" w:hAnsi="黑体" w:eastAsia="黑体" w:cs="Arial"/>
          <w:color w:val="auto"/>
          <w:sz w:val="28"/>
          <w:szCs w:val="28"/>
          <w:shd w:val="clear" w:color="auto" w:fill="FFFFFF"/>
        </w:rPr>
        <w:t>onsis</w:t>
      </w:r>
      <w:r>
        <w:rPr>
          <w:rFonts w:hint="eastAsia" w:ascii="黑体" w:hAnsi="黑体" w:eastAsia="黑体" w:cs="Arial"/>
          <w:color w:val="auto"/>
          <w:sz w:val="28"/>
          <w:szCs w:val="28"/>
          <w:shd w:val="clear" w:color="auto" w:fill="FFFFFF"/>
          <w:lang w:val="en-US" w:eastAsia="zh-CN"/>
        </w:rPr>
        <w:t>o</w:t>
      </w:r>
      <w:r>
        <w:rPr>
          <w:rFonts w:hint="eastAsia" w:ascii="黑体" w:hAnsi="黑体" w:eastAsia="黑体" w:cs="Arial"/>
          <w:color w:val="auto"/>
          <w:sz w:val="28"/>
          <w:szCs w:val="28"/>
          <w:shd w:val="clear" w:color="auto" w:fill="FFFFFF"/>
        </w:rPr>
        <w:t>meter</w:t>
      </w:r>
      <w:r>
        <w:rPr>
          <w:rFonts w:ascii="黑体" w:hAnsi="黑体" w:eastAsia="黑体"/>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报批</w:t>
      </w:r>
      <w:r>
        <w:rPr>
          <w:rFonts w:hint="eastAsia" w:ascii="宋体" w:hAnsi="宋体" w:eastAsia="宋体" w:cs="宋体"/>
          <w:color w:val="auto"/>
          <w:sz w:val="28"/>
          <w:szCs w:val="28"/>
        </w:rPr>
        <w:t>稿)</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FF0000"/>
          <w:sz w:val="28"/>
          <w:szCs w:val="28"/>
        </w:rPr>
      </w:pPr>
    </w:p>
    <w:p>
      <w:pPr>
        <w:jc w:val="center"/>
        <w:rPr>
          <w:rFonts w:ascii="黑体" w:hAnsi="黑体" w:eastAsia="黑体"/>
          <w:color w:val="000000"/>
          <w:sz w:val="28"/>
          <w:szCs w:val="28"/>
        </w:rPr>
      </w:pPr>
    </w:p>
    <w:p>
      <w:pPr>
        <w:jc w:val="center"/>
        <w:rPr>
          <w:rFonts w:ascii="黑体" w:hAnsi="黑体" w:eastAsia="黑体"/>
          <w:color w:val="000000"/>
          <w:sz w:val="28"/>
          <w:szCs w:val="28"/>
        </w:rPr>
      </w:pPr>
    </w:p>
    <w:p>
      <w:pPr>
        <w:jc w:val="center"/>
        <w:rPr>
          <w:rFonts w:ascii="黑体" w:hAnsi="黑体" w:eastAsia="黑体"/>
          <w:color w:val="000000"/>
          <w:sz w:val="28"/>
          <w:szCs w:val="28"/>
        </w:rPr>
      </w:pPr>
    </w:p>
    <w:p>
      <w:pPr>
        <w:jc w:val="center"/>
        <w:rPr>
          <w:rFonts w:ascii="黑体" w:hAnsi="黑体" w:eastAsia="黑体"/>
          <w:color w:val="000000"/>
          <w:sz w:val="28"/>
          <w:szCs w:val="28"/>
        </w:rPr>
      </w:pPr>
    </w:p>
    <w:p>
      <w:pPr>
        <w:jc w:val="center"/>
        <w:rPr>
          <w:rFonts w:ascii="黑体" w:hAnsi="黑体" w:eastAsia="黑体"/>
          <w:color w:val="000000"/>
          <w:sz w:val="28"/>
          <w:szCs w:val="28"/>
        </w:rPr>
      </w:pPr>
    </w:p>
    <w:p>
      <w:pPr>
        <w:jc w:val="center"/>
        <w:rPr>
          <w:rFonts w:ascii="黑体" w:hAnsi="黑体" w:eastAsia="黑体"/>
          <w:color w:val="000000"/>
          <w:sz w:val="28"/>
          <w:szCs w:val="28"/>
        </w:rPr>
      </w:pPr>
    </w:p>
    <w:p>
      <w:pPr>
        <w:jc w:val="center"/>
        <w:rPr>
          <w:rFonts w:ascii="黑体" w:hAnsi="黑体" w:eastAsia="黑体"/>
          <w:color w:val="000000"/>
          <w:sz w:val="28"/>
          <w:szCs w:val="28"/>
        </w:rPr>
      </w:pPr>
    </w:p>
    <w:p>
      <w:pPr>
        <w:jc w:val="center"/>
        <w:rPr>
          <w:rFonts w:ascii="黑体" w:hAnsi="黑体" w:eastAsia="黑体"/>
          <w:color w:val="000000"/>
          <w:sz w:val="28"/>
          <w:szCs w:val="28"/>
        </w:rPr>
      </w:pPr>
    </w:p>
    <w:p>
      <w:pPr>
        <w:jc w:val="center"/>
        <w:rPr>
          <w:rFonts w:ascii="黑体" w:hAnsi="黑体" w:eastAsia="黑体"/>
          <w:color w:val="000000"/>
          <w:sz w:val="28"/>
          <w:szCs w:val="28"/>
        </w:rPr>
      </w:pPr>
    </w:p>
    <w:p>
      <w:pPr>
        <w:jc w:val="left"/>
        <w:rPr>
          <w:rFonts w:ascii="黑体" w:hAnsi="黑体" w:eastAsia="黑体"/>
          <w:color w:val="000000"/>
          <w:sz w:val="28"/>
          <w:szCs w:val="28"/>
        </w:rPr>
      </w:pPr>
      <w:r>
        <w:rPr>
          <w:rFonts w:hint="eastAsia" w:ascii="黑体" w:hAnsi="黑体" w:eastAsia="黑体"/>
          <w:color w:val="000000"/>
          <w:sz w:val="28"/>
          <w:szCs w:val="28"/>
        </w:rPr>
        <w:t xml:space="preserve">    XXXX-XX-XX </w:t>
      </w:r>
      <w:r>
        <w:rPr>
          <w:rFonts w:ascii="黑体" w:hAnsi="黑体" w:eastAsia="黑体"/>
          <w:color w:val="000000"/>
          <w:sz w:val="28"/>
          <w:szCs w:val="28"/>
        </w:rPr>
        <w:t xml:space="preserve">发布    </w:t>
      </w:r>
      <w:r>
        <w:rPr>
          <w:rFonts w:hint="eastAsia" w:ascii="黑体" w:hAnsi="黑体" w:eastAsia="黑体"/>
          <w:color w:val="000000"/>
          <w:sz w:val="28"/>
          <w:szCs w:val="28"/>
        </w:rPr>
        <w:t xml:space="preserve">      </w:t>
      </w:r>
      <w:r>
        <w:rPr>
          <w:rFonts w:hint="eastAsia" w:ascii="黑体" w:hAnsi="黑体" w:eastAsia="黑体"/>
          <w:color w:val="000000"/>
          <w:sz w:val="28"/>
          <w:szCs w:val="28"/>
          <w:lang w:val="en-US" w:eastAsia="zh-CN"/>
        </w:rPr>
        <w:t xml:space="preserve">   </w:t>
      </w:r>
      <w:r>
        <w:rPr>
          <w:rFonts w:hint="eastAsia" w:ascii="黑体" w:hAnsi="黑体" w:eastAsia="黑体"/>
          <w:color w:val="000000"/>
          <w:sz w:val="28"/>
          <w:szCs w:val="28"/>
        </w:rPr>
        <w:t xml:space="preserve">      </w:t>
      </w:r>
      <w:r>
        <w:rPr>
          <w:rFonts w:ascii="黑体" w:hAnsi="黑体" w:eastAsia="黑体"/>
          <w:color w:val="000000"/>
          <w:sz w:val="28"/>
          <w:szCs w:val="28"/>
        </w:rPr>
        <w:t xml:space="preserve">       </w:t>
      </w:r>
      <w:r>
        <w:rPr>
          <w:rFonts w:hint="eastAsia" w:ascii="黑体" w:hAnsi="黑体" w:eastAsia="黑体"/>
          <w:color w:val="000000"/>
          <w:sz w:val="28"/>
          <w:szCs w:val="28"/>
        </w:rPr>
        <w:t xml:space="preserve">   XXXX-XX-XX </w:t>
      </w:r>
      <w:r>
        <w:rPr>
          <w:rFonts w:ascii="黑体" w:hAnsi="黑体" w:eastAsia="黑体"/>
          <w:color w:val="000000"/>
          <w:sz w:val="28"/>
          <w:szCs w:val="28"/>
        </w:rPr>
        <w:t>实施</w:t>
      </w:r>
    </w:p>
    <w:p>
      <w:pPr>
        <w:jc w:val="center"/>
        <w:rPr>
          <w:rFonts w:eastAsia="方正小标宋简体"/>
          <w:color w:val="000000"/>
          <w:spacing w:val="80"/>
          <w:w w:val="120"/>
          <w:sz w:val="44"/>
          <w:szCs w:val="44"/>
        </w:rPr>
      </w:pPr>
      <w:r>
        <w:rPr>
          <w:rFonts w:eastAsia="方正小标宋简体"/>
          <w:color w:val="000000"/>
          <w:spacing w:val="80"/>
          <w:w w:val="120"/>
          <w:sz w:val="44"/>
          <w:szCs w:val="44"/>
        </w:rPr>
        <mc:AlternateContent>
          <mc:Choice Requires="wps">
            <w:drawing>
              <wp:anchor distT="0" distB="0" distL="114300" distR="114300" simplePos="0" relativeHeight="251661312" behindDoc="0" locked="0" layoutInCell="1" allowOverlap="1">
                <wp:simplePos x="0" y="0"/>
                <wp:positionH relativeFrom="page">
                  <wp:posOffset>963295</wp:posOffset>
                </wp:positionH>
                <wp:positionV relativeFrom="page">
                  <wp:posOffset>8837930</wp:posOffset>
                </wp:positionV>
                <wp:extent cx="5718810" cy="0"/>
                <wp:effectExtent l="9525" t="9525" r="5715" b="952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71881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5.85pt;margin-top:695.9pt;height:0pt;width:450.3pt;mso-position-horizontal-relative:page;mso-position-vertical-relative:page;z-index:251661312;mso-width-relative:page;mso-height-relative:page;" filled="f" stroked="t" coordsize="21600,21600" o:gfxdata="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SMd&#10;QdgAAAAOAQAADwAAAAAAAAABACAAAAAiAAAAZHJzL2Rvd25yZXYueG1sUEsBAhQAFAAAAAgAh07i&#10;QIm+NbzpAQAAuAMAAA4AAAAAAAAAAQAgAAAAJwEAAGRycy9lMm9Eb2MueG1sUEsFBgAAAAAGAAYA&#10;WQEAAIIFAAAAAA==&#10;">
                <v:fill on="f" focussize="0,0"/>
                <v:stroke color="#000000" joinstyle="round"/>
                <v:imagedata o:title=""/>
                <o:lock v:ext="edit" aspectratio="f"/>
              </v:line>
            </w:pict>
          </mc:Fallback>
        </mc:AlternateContent>
      </w:r>
    </w:p>
    <w:p>
      <w:pPr>
        <w:jc w:val="center"/>
        <w:rPr>
          <w:color w:val="000000"/>
          <w:sz w:val="24"/>
        </w:rPr>
      </w:pPr>
      <w:r>
        <w:rPr>
          <w:rFonts w:eastAsia="方正小标宋简体"/>
          <w:color w:val="000000"/>
          <w:spacing w:val="40"/>
          <w:w w:val="120"/>
          <w:sz w:val="44"/>
          <w:szCs w:val="44"/>
        </w:rPr>
        <w:t>贵州省市场监督管理局</w:t>
      </w:r>
      <w:r>
        <w:rPr>
          <w:color w:val="000000"/>
          <w:sz w:val="36"/>
        </w:rPr>
        <w:t xml:space="preserve"> </w:t>
      </w:r>
      <w:r>
        <w:rPr>
          <w:rFonts w:eastAsia="黑体"/>
          <w:color w:val="000000"/>
          <w:sz w:val="28"/>
          <w:szCs w:val="28"/>
        </w:rPr>
        <w:t>发 布</w:t>
      </w:r>
    </w:p>
    <w:p>
      <w:pPr>
        <w:spacing w:line="567" w:lineRule="exact"/>
        <w:rPr>
          <w:color w:val="000000"/>
          <w:sz w:val="36"/>
        </w:rPr>
        <w:sectPr>
          <w:headerReference r:id="rId3" w:type="default"/>
          <w:footerReference r:id="rId4" w:type="default"/>
          <w:footerReference r:id="rId5" w:type="even"/>
          <w:pgSz w:w="11907" w:h="16840"/>
          <w:pgMar w:top="1985" w:right="1134" w:bottom="1701" w:left="1418" w:header="851" w:footer="992" w:gutter="0"/>
          <w:pgBorders>
            <w:top w:val="none" w:sz="0" w:space="0"/>
            <w:left w:val="none" w:sz="0" w:space="0"/>
            <w:bottom w:val="none" w:sz="0" w:space="0"/>
            <w:right w:val="none" w:sz="0" w:space="0"/>
          </w:pgBorders>
          <w:cols w:space="425" w:num="1"/>
          <w:docGrid w:linePitch="424" w:charSpace="719"/>
        </w:sectPr>
      </w:pPr>
    </w:p>
    <w:p>
      <w:pPr>
        <w:rPr>
          <w:rFonts w:eastAsia="黑体"/>
          <w:bCs/>
          <w:color w:val="000000"/>
          <w:sz w:val="36"/>
          <w:szCs w:val="36"/>
        </w:rPr>
      </w:pPr>
    </w:p>
    <w:p>
      <w:pPr>
        <w:rPr>
          <w:rFonts w:eastAsia="黑体"/>
          <w:bCs/>
          <w:color w:val="000000"/>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left="638" w:leftChars="304"/>
        <w:textAlignment w:val="auto"/>
        <w:rPr>
          <w:rFonts w:eastAsia="黑体"/>
          <w:bCs/>
          <w:color w:val="000000"/>
          <w:sz w:val="32"/>
        </w:rPr>
      </w:pPr>
      <w:r>
        <w:rPr>
          <w:rFonts w:eastAsia="黑体"/>
          <w:color w:val="000000"/>
          <w:sz w:val="36"/>
          <w:szCs w:val="36"/>
        </w:rPr>
        <mc:AlternateContent>
          <mc:Choice Requires="wps">
            <w:drawing>
              <wp:anchor distT="0" distB="0" distL="114300" distR="114300" simplePos="0" relativeHeight="251662336" behindDoc="0" locked="0" layoutInCell="1" allowOverlap="1">
                <wp:simplePos x="0" y="0"/>
                <wp:positionH relativeFrom="margin">
                  <wp:posOffset>4008755</wp:posOffset>
                </wp:positionH>
                <wp:positionV relativeFrom="paragraph">
                  <wp:posOffset>38735</wp:posOffset>
                </wp:positionV>
                <wp:extent cx="1741805" cy="791845"/>
                <wp:effectExtent l="13335" t="12065" r="6985" b="5715"/>
                <wp:wrapNone/>
                <wp:docPr id="5" name="流程图: 可选过程 5"/>
                <wp:cNvGraphicFramePr/>
                <a:graphic xmlns:a="http://schemas.openxmlformats.org/drawingml/2006/main">
                  <a:graphicData uri="http://schemas.microsoft.com/office/word/2010/wordprocessingShape">
                    <wps:wsp>
                      <wps:cNvSpPr>
                        <a:spLocks noChangeArrowheads="1"/>
                      </wps:cNvSpPr>
                      <wps:spPr bwMode="auto">
                        <a:xfrm>
                          <a:off x="0" y="0"/>
                          <a:ext cx="1741805" cy="791845"/>
                        </a:xfrm>
                        <a:prstGeom prst="flowChartAlternateProcess">
                          <a:avLst/>
                        </a:prstGeom>
                        <a:solidFill>
                          <a:srgbClr val="FFFFFF"/>
                        </a:solidFill>
                        <a:ln w="9525">
                          <a:solidFill>
                            <a:srgbClr val="000000"/>
                          </a:solidFill>
                          <a:prstDash val="dashDot"/>
                          <a:miter lim="800000"/>
                        </a:ln>
                      </wps:spPr>
                      <wps:txbx>
                        <w:txbxContent>
                          <w:p>
                            <w:pPr>
                              <w:spacing w:line="0" w:lineRule="atLeast"/>
                              <w:jc w:val="center"/>
                              <w:rPr>
                                <w:rFonts w:ascii="黑体" w:hAnsi="黑体" w:eastAsia="黑体"/>
                                <w:sz w:val="28"/>
                                <w:szCs w:val="28"/>
                              </w:rPr>
                            </w:pPr>
                          </w:p>
                          <w:p>
                            <w:pPr>
                              <w:spacing w:line="0" w:lineRule="atLeast"/>
                              <w:jc w:val="center"/>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JJ</w:t>
                            </w:r>
                            <w:r>
                              <w:rPr>
                                <w:rFonts w:hint="eastAsia" w:ascii="黑体" w:hAnsi="黑体" w:eastAsia="黑体"/>
                                <w:color w:val="000000" w:themeColor="text1"/>
                                <w:sz w:val="28"/>
                                <w:szCs w:val="28"/>
                                <w14:textFill>
                                  <w14:solidFill>
                                    <w14:schemeClr w14:val="tx1"/>
                                  </w14:solidFill>
                                </w14:textFill>
                              </w:rPr>
                              <w:t>F(黔)</w:t>
                            </w:r>
                            <w:r>
                              <w:rPr>
                                <w:rFonts w:ascii="黑体" w:hAnsi="黑体" w:eastAsia="黑体"/>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X</w:t>
                            </w:r>
                            <w:r>
                              <w:rPr>
                                <w:rFonts w:hint="eastAsia" w:ascii="黑体" w:hAnsi="黑体" w:eastAsia="黑体"/>
                                <w:color w:val="000000" w:themeColor="text1"/>
                                <w:sz w:val="28"/>
                                <w:szCs w:val="28"/>
                                <w:lang w:val="en-US" w:eastAsia="zh-CN"/>
                                <w14:textFill>
                                  <w14:solidFill>
                                    <w14:schemeClr w14:val="tx1"/>
                                  </w14:solidFill>
                                </w14:textFill>
                              </w:rPr>
                              <w:t>XX</w:t>
                            </w:r>
                            <w:r>
                              <w:rPr>
                                <w:rFonts w:hint="eastAsia" w:ascii="黑体" w:hAnsi="黑体" w:eastAsia="黑体"/>
                                <w:color w:val="000000" w:themeColor="text1"/>
                                <w:sz w:val="28"/>
                                <w:szCs w:val="28"/>
                                <w14:textFill>
                                  <w14:solidFill>
                                    <w14:schemeClr w14:val="tx1"/>
                                  </w14:solidFill>
                                </w14:textFill>
                              </w:rPr>
                              <w:t>X</w:t>
                            </w:r>
                            <w:r>
                              <w:rPr>
                                <w:rFonts w:ascii="黑体" w:hAnsi="黑体" w:eastAsia="黑体"/>
                                <w:color w:val="000000" w:themeColor="text1"/>
                                <w:sz w:val="28"/>
                                <w:szCs w:val="28"/>
                                <w14:textFill>
                                  <w14:solidFill>
                                    <w14:schemeClr w14:val="tx1"/>
                                  </w14:solidFill>
                                </w14:textFill>
                              </w:rPr>
                              <w:t>-</w:t>
                            </w:r>
                            <w:r>
                              <w:rPr>
                                <w:rFonts w:hint="eastAsia" w:ascii="黑体" w:hAnsi="黑体" w:eastAsia="黑体"/>
                                <w:color w:val="000000" w:themeColor="text1"/>
                                <w:sz w:val="28"/>
                                <w:szCs w:val="28"/>
                                <w14:textFill>
                                  <w14:solidFill>
                                    <w14:schemeClr w14:val="tx1"/>
                                  </w14:solidFill>
                                </w14:textFill>
                              </w:rPr>
                              <w:t>XXXX</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315.65pt;margin-top:3.05pt;height:62.35pt;width:137.15pt;mso-position-horizontal-relative:margin;z-index:251662336;mso-width-relative:page;mso-height-relative:page;" fillcolor="#FFFFFF" filled="t" stroked="t" coordsize="21600,21600" o:gfxdata="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kwMk9gAAAAJAQAADwAAAAAAAAABACAAAAAiAAAAZHJzL2Rvd25yZXYu&#10;eG1sUEsBAhQAFAAAAAgAh07iQG9f5fJtAgAAuwQAAA4AAAAAAAAAAQAgAAAAJwEAAGRycy9lMm9E&#10;b2MueG1sUEsFBgAAAAAGAAYAWQEAAAYGAAAAAA==&#10;">
                <v:fill on="t" focussize="0,0"/>
                <v:stroke color="#000000" miterlimit="8" joinstyle="miter" dashstyle="dashDot"/>
                <v:imagedata o:title=""/>
                <o:lock v:ext="edit" aspectratio="f"/>
                <v:textbox>
                  <w:txbxContent>
                    <w:p>
                      <w:pPr>
                        <w:spacing w:line="0" w:lineRule="atLeast"/>
                        <w:jc w:val="center"/>
                        <w:rPr>
                          <w:rFonts w:ascii="黑体" w:hAnsi="黑体" w:eastAsia="黑体"/>
                          <w:sz w:val="28"/>
                          <w:szCs w:val="28"/>
                        </w:rPr>
                      </w:pPr>
                    </w:p>
                    <w:p>
                      <w:pPr>
                        <w:spacing w:line="0" w:lineRule="atLeast"/>
                        <w:jc w:val="center"/>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JJ</w:t>
                      </w:r>
                      <w:r>
                        <w:rPr>
                          <w:rFonts w:hint="eastAsia" w:ascii="黑体" w:hAnsi="黑体" w:eastAsia="黑体"/>
                          <w:color w:val="000000" w:themeColor="text1"/>
                          <w:sz w:val="28"/>
                          <w:szCs w:val="28"/>
                          <w14:textFill>
                            <w14:solidFill>
                              <w14:schemeClr w14:val="tx1"/>
                            </w14:solidFill>
                          </w14:textFill>
                        </w:rPr>
                        <w:t>F(黔)</w:t>
                      </w:r>
                      <w:r>
                        <w:rPr>
                          <w:rFonts w:ascii="黑体" w:hAnsi="黑体" w:eastAsia="黑体"/>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X</w:t>
                      </w:r>
                      <w:r>
                        <w:rPr>
                          <w:rFonts w:hint="eastAsia" w:ascii="黑体" w:hAnsi="黑体" w:eastAsia="黑体"/>
                          <w:color w:val="000000" w:themeColor="text1"/>
                          <w:sz w:val="28"/>
                          <w:szCs w:val="28"/>
                          <w:lang w:val="en-US" w:eastAsia="zh-CN"/>
                          <w14:textFill>
                            <w14:solidFill>
                              <w14:schemeClr w14:val="tx1"/>
                            </w14:solidFill>
                          </w14:textFill>
                        </w:rPr>
                        <w:t>XX</w:t>
                      </w:r>
                      <w:r>
                        <w:rPr>
                          <w:rFonts w:hint="eastAsia" w:ascii="黑体" w:hAnsi="黑体" w:eastAsia="黑体"/>
                          <w:color w:val="000000" w:themeColor="text1"/>
                          <w:sz w:val="28"/>
                          <w:szCs w:val="28"/>
                          <w14:textFill>
                            <w14:solidFill>
                              <w14:schemeClr w14:val="tx1"/>
                            </w14:solidFill>
                          </w14:textFill>
                        </w:rPr>
                        <w:t>X</w:t>
                      </w:r>
                      <w:r>
                        <w:rPr>
                          <w:rFonts w:ascii="黑体" w:hAnsi="黑体" w:eastAsia="黑体"/>
                          <w:color w:val="000000" w:themeColor="text1"/>
                          <w:sz w:val="28"/>
                          <w:szCs w:val="28"/>
                          <w14:textFill>
                            <w14:solidFill>
                              <w14:schemeClr w14:val="tx1"/>
                            </w14:solidFill>
                          </w14:textFill>
                        </w:rPr>
                        <w:t>-</w:t>
                      </w:r>
                      <w:r>
                        <w:rPr>
                          <w:rFonts w:hint="eastAsia" w:ascii="黑体" w:hAnsi="黑体" w:eastAsia="黑体"/>
                          <w:color w:val="000000" w:themeColor="text1"/>
                          <w:sz w:val="28"/>
                          <w:szCs w:val="28"/>
                          <w14:textFill>
                            <w14:solidFill>
                              <w14:schemeClr w14:val="tx1"/>
                            </w14:solidFill>
                          </w14:textFill>
                        </w:rPr>
                        <w:t>XXXX</w:t>
                      </w:r>
                    </w:p>
                  </w:txbxContent>
                </v:textbox>
              </v:shape>
            </w:pict>
          </mc:Fallback>
        </mc:AlternateContent>
      </w:r>
      <w:r>
        <w:rPr>
          <w:rFonts w:hint="eastAsia" w:eastAsia="黑体"/>
          <w:color w:val="000000"/>
          <w:sz w:val="44"/>
          <w:szCs w:val="44"/>
        </w:rPr>
        <w:t>维勃稠度仪校准规范</w:t>
      </w:r>
    </w:p>
    <w:p>
      <w:pPr>
        <w:keepNext w:val="0"/>
        <w:keepLines w:val="0"/>
        <w:pageBreakBefore w:val="0"/>
        <w:widowControl w:val="0"/>
        <w:kinsoku/>
        <w:wordWrap/>
        <w:overflowPunct/>
        <w:topLinePunct w:val="0"/>
        <w:autoSpaceDE/>
        <w:autoSpaceDN/>
        <w:bidi w:val="0"/>
        <w:adjustRightInd/>
        <w:snapToGrid/>
        <w:spacing w:line="360" w:lineRule="auto"/>
        <w:ind w:left="638" w:leftChars="304"/>
        <w:textAlignment w:val="auto"/>
        <w:rPr>
          <w:rFonts w:ascii="黑体" w:hAnsi="黑体" w:eastAsia="黑体"/>
          <w:color w:val="auto"/>
          <w:sz w:val="28"/>
          <w:szCs w:val="28"/>
        </w:rPr>
      </w:pPr>
      <w:r>
        <w:rPr>
          <w:color w:val="auto"/>
          <w:sz w:val="28"/>
        </w:rPr>
        <mc:AlternateContent>
          <mc:Choice Requires="wps">
            <w:drawing>
              <wp:anchor distT="0" distB="0" distL="114300" distR="114300" simplePos="0" relativeHeight="251663360" behindDoc="0" locked="0" layoutInCell="1" allowOverlap="1">
                <wp:simplePos x="0" y="0"/>
                <wp:positionH relativeFrom="page">
                  <wp:posOffset>867410</wp:posOffset>
                </wp:positionH>
                <wp:positionV relativeFrom="page">
                  <wp:posOffset>3030220</wp:posOffset>
                </wp:positionV>
                <wp:extent cx="5939790" cy="0"/>
                <wp:effectExtent l="10160" t="10795" r="12700" b="825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8.3pt;margin-top:238.6pt;height:0pt;width:467.7pt;mso-position-horizontal-relative:page;mso-position-vertical-relative:page;z-index:251663360;mso-width-relative:page;mso-height-relative:page;" filled="f" stroked="t" coordsize="21600,21600" o:gfxdata="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ojTe&#10;1wAAAAwBAAAPAAAAAAAAAAEAIAAAACIAAABkcnMvZG93bnJldi54bWxQSwECFAAUAAAACACHTuJA&#10;17Qbp+kBAAC4AwAADgAAAAAAAAABACAAAAAmAQAAZHJzL2Uyb0RvYy54bWxQSwUGAAAAAAYABgBZ&#10;AQAAgQUAAAAA&#10;">
                <v:fill on="f" focussize="0,0"/>
                <v:stroke color="#000000" joinstyle="round"/>
                <v:imagedata o:title=""/>
                <o:lock v:ext="edit" aspectratio="f"/>
              </v:line>
            </w:pict>
          </mc:Fallback>
        </mc:AlternateContent>
      </w:r>
      <w:r>
        <w:rPr>
          <w:rFonts w:hint="eastAsia" w:ascii="黑体" w:hAnsi="黑体" w:eastAsia="黑体"/>
          <w:color w:val="auto"/>
          <w:sz w:val="28"/>
          <w:szCs w:val="28"/>
        </w:rPr>
        <w:t>Calibration specification for</w:t>
      </w:r>
    </w:p>
    <w:p>
      <w:pPr>
        <w:keepNext w:val="0"/>
        <w:keepLines w:val="0"/>
        <w:pageBreakBefore w:val="0"/>
        <w:widowControl w:val="0"/>
        <w:kinsoku/>
        <w:wordWrap/>
        <w:overflowPunct/>
        <w:topLinePunct w:val="0"/>
        <w:autoSpaceDE/>
        <w:autoSpaceDN/>
        <w:bidi w:val="0"/>
        <w:adjustRightInd/>
        <w:snapToGrid/>
        <w:spacing w:line="360" w:lineRule="auto"/>
        <w:ind w:firstLine="1400" w:firstLineChars="500"/>
        <w:jc w:val="both"/>
        <w:textAlignment w:val="auto"/>
        <w:rPr>
          <w:color w:val="auto"/>
          <w:sz w:val="28"/>
        </w:rPr>
      </w:pPr>
      <w:r>
        <w:rPr>
          <w:rFonts w:hint="eastAsia" w:ascii="黑体" w:hAnsi="黑体" w:eastAsia="黑体" w:cs="Arial"/>
          <w:color w:val="auto"/>
          <w:sz w:val="28"/>
          <w:szCs w:val="28"/>
          <w:shd w:val="clear" w:color="auto" w:fill="FFFFFF"/>
          <w:lang w:val="en-US" w:eastAsia="zh-CN"/>
        </w:rPr>
        <w:t>V</w:t>
      </w:r>
      <w:r>
        <w:rPr>
          <w:rFonts w:hint="eastAsia" w:ascii="黑体" w:hAnsi="黑体" w:eastAsia="黑体" w:cs="Arial"/>
          <w:color w:val="auto"/>
          <w:sz w:val="28"/>
          <w:szCs w:val="28"/>
          <w:shd w:val="clear" w:color="auto" w:fill="FFFFFF"/>
        </w:rPr>
        <w:t xml:space="preserve">ebe </w:t>
      </w:r>
      <w:r>
        <w:rPr>
          <w:rFonts w:hint="eastAsia" w:ascii="黑体" w:hAnsi="黑体" w:eastAsia="黑体" w:cs="Arial"/>
          <w:color w:val="auto"/>
          <w:sz w:val="28"/>
          <w:szCs w:val="28"/>
          <w:shd w:val="clear" w:color="auto" w:fill="FFFFFF"/>
          <w:lang w:val="en-US" w:eastAsia="zh-CN"/>
        </w:rPr>
        <w:t xml:space="preserve"> C</w:t>
      </w:r>
      <w:r>
        <w:rPr>
          <w:rFonts w:hint="eastAsia" w:ascii="黑体" w:hAnsi="黑体" w:eastAsia="黑体" w:cs="Arial"/>
          <w:color w:val="auto"/>
          <w:sz w:val="28"/>
          <w:szCs w:val="28"/>
          <w:shd w:val="clear" w:color="auto" w:fill="FFFFFF"/>
        </w:rPr>
        <w:t>onsis</w:t>
      </w:r>
      <w:r>
        <w:rPr>
          <w:rFonts w:hint="eastAsia" w:ascii="黑体" w:hAnsi="黑体" w:eastAsia="黑体" w:cs="Arial"/>
          <w:color w:val="auto"/>
          <w:sz w:val="28"/>
          <w:szCs w:val="28"/>
          <w:shd w:val="clear" w:color="auto" w:fill="FFFFFF"/>
          <w:lang w:val="en-US" w:eastAsia="zh-CN"/>
        </w:rPr>
        <w:t>o</w:t>
      </w:r>
      <w:r>
        <w:rPr>
          <w:rFonts w:hint="eastAsia" w:ascii="黑体" w:hAnsi="黑体" w:eastAsia="黑体" w:cs="Arial"/>
          <w:color w:val="auto"/>
          <w:sz w:val="28"/>
          <w:szCs w:val="28"/>
          <w:shd w:val="clear" w:color="auto" w:fill="FFFFFF"/>
        </w:rPr>
        <w:t>meter</w:t>
      </w:r>
    </w:p>
    <w:p>
      <w:pPr>
        <w:rPr>
          <w:color w:val="000000"/>
          <w:sz w:val="28"/>
        </w:rPr>
      </w:pPr>
    </w:p>
    <w:p>
      <w:pPr>
        <w:rPr>
          <w:color w:val="000000"/>
          <w:sz w:val="36"/>
        </w:rPr>
      </w:pPr>
    </w:p>
    <w:p>
      <w:pPr>
        <w:tabs>
          <w:tab w:val="left" w:pos="1260"/>
        </w:tabs>
        <w:rPr>
          <w:color w:val="000000"/>
          <w:sz w:val="36"/>
        </w:rPr>
      </w:pPr>
    </w:p>
    <w:p>
      <w:pPr>
        <w:tabs>
          <w:tab w:val="left" w:pos="1260"/>
        </w:tabs>
        <w:rPr>
          <w:color w:val="000000"/>
          <w:sz w:val="36"/>
        </w:rPr>
      </w:pPr>
    </w:p>
    <w:p>
      <w:pPr>
        <w:tabs>
          <w:tab w:val="left" w:pos="1260"/>
        </w:tabs>
        <w:rPr>
          <w:color w:val="000000"/>
          <w:sz w:val="36"/>
        </w:rPr>
      </w:pPr>
    </w:p>
    <w:p>
      <w:pPr>
        <w:tabs>
          <w:tab w:val="left" w:pos="1260"/>
        </w:tabs>
        <w:rPr>
          <w:color w:val="000000"/>
          <w:sz w:val="36"/>
        </w:rPr>
      </w:pPr>
    </w:p>
    <w:p>
      <w:pPr>
        <w:tabs>
          <w:tab w:val="left" w:pos="1260"/>
        </w:tabs>
        <w:rPr>
          <w:color w:val="000000"/>
          <w:sz w:val="36"/>
        </w:rPr>
      </w:pPr>
    </w:p>
    <w:p>
      <w:pPr>
        <w:spacing w:line="360" w:lineRule="auto"/>
        <w:ind w:firstLine="699" w:firstLineChars="150"/>
        <w:rPr>
          <w:rFonts w:eastAsia="黑体"/>
          <w:color w:val="000000"/>
          <w:sz w:val="28"/>
          <w:szCs w:val="28"/>
        </w:rPr>
      </w:pPr>
      <w:r>
        <w:rPr>
          <w:rFonts w:eastAsia="黑体"/>
          <w:color w:val="000000"/>
          <w:spacing w:val="93"/>
          <w:kern w:val="0"/>
          <w:sz w:val="28"/>
          <w:szCs w:val="28"/>
          <w:fitText w:val="1680" w:id="-1253258496"/>
        </w:rPr>
        <w:t>归口单</w:t>
      </w:r>
      <w:r>
        <w:rPr>
          <w:rFonts w:eastAsia="黑体"/>
          <w:color w:val="000000"/>
          <w:spacing w:val="1"/>
          <w:kern w:val="0"/>
          <w:sz w:val="28"/>
          <w:szCs w:val="28"/>
          <w:fitText w:val="1680" w:id="-1253258496"/>
        </w:rPr>
        <w:t>位</w:t>
      </w:r>
      <w:r>
        <w:rPr>
          <w:rFonts w:eastAsia="黑体"/>
          <w:color w:val="000000"/>
          <w:sz w:val="28"/>
          <w:szCs w:val="28"/>
        </w:rPr>
        <w:t>：</w:t>
      </w:r>
      <w:r>
        <w:rPr>
          <w:color w:val="000000"/>
          <w:sz w:val="28"/>
          <w:szCs w:val="28"/>
        </w:rPr>
        <w:t>贵州省市场监督管理局</w:t>
      </w:r>
    </w:p>
    <w:p>
      <w:pPr>
        <w:spacing w:line="360" w:lineRule="auto"/>
        <w:ind w:firstLine="700" w:firstLineChars="250"/>
        <w:rPr>
          <w:rFonts w:eastAsia="黑体"/>
          <w:color w:val="000000"/>
          <w:sz w:val="28"/>
          <w:szCs w:val="28"/>
        </w:rPr>
      </w:pPr>
      <w:r>
        <w:rPr>
          <w:rFonts w:eastAsia="黑体"/>
          <w:color w:val="000000"/>
          <w:sz w:val="28"/>
          <w:szCs w:val="28"/>
        </w:rPr>
        <w:t>主要起草单位：</w:t>
      </w:r>
      <w:r>
        <w:rPr>
          <w:rFonts w:hint="eastAsia" w:ascii="宋体" w:hAnsi="宋体" w:cs="宋体"/>
          <w:color w:val="000000"/>
          <w:sz w:val="28"/>
          <w:szCs w:val="28"/>
        </w:rPr>
        <w:t>贵州省质安交通工程监控检测中心有限责任公司</w:t>
      </w:r>
    </w:p>
    <w:p>
      <w:pPr>
        <w:spacing w:line="360" w:lineRule="auto"/>
        <w:ind w:firstLine="700" w:firstLineChars="250"/>
        <w:rPr>
          <w:sz w:val="28"/>
          <w:szCs w:val="28"/>
        </w:rPr>
      </w:pPr>
      <w:r>
        <w:rPr>
          <w:rFonts w:eastAsia="黑体"/>
          <w:color w:val="000000"/>
          <w:sz w:val="28"/>
          <w:szCs w:val="28"/>
        </w:rPr>
        <w:t>参加起草单位</w:t>
      </w:r>
      <w:r>
        <w:rPr>
          <w:rFonts w:hint="eastAsia" w:eastAsia="黑体"/>
          <w:color w:val="000000"/>
          <w:sz w:val="28"/>
          <w:szCs w:val="28"/>
        </w:rPr>
        <w:t>：</w:t>
      </w:r>
      <w:r>
        <w:rPr>
          <w:rFonts w:hint="eastAsia"/>
          <w:sz w:val="28"/>
          <w:szCs w:val="28"/>
        </w:rPr>
        <w:t>贵州省公路水运工程检测设备计量检定站</w:t>
      </w:r>
    </w:p>
    <w:p>
      <w:pPr>
        <w:spacing w:line="400" w:lineRule="exact"/>
        <w:rPr>
          <w:sz w:val="28"/>
          <w:szCs w:val="28"/>
        </w:rPr>
      </w:pPr>
      <w:r>
        <w:rPr>
          <w:rFonts w:hint="eastAsia" w:eastAsia="黑体"/>
          <w:color w:val="000000"/>
          <w:sz w:val="28"/>
          <w:szCs w:val="28"/>
        </w:rPr>
        <w:t xml:space="preserve">                   </w:t>
      </w:r>
      <w:r>
        <w:rPr>
          <w:rFonts w:hint="eastAsia"/>
          <w:sz w:val="28"/>
          <w:szCs w:val="28"/>
        </w:rPr>
        <w:t>贵州省计量测试院</w:t>
      </w:r>
    </w:p>
    <w:p>
      <w:pPr>
        <w:spacing w:line="400" w:lineRule="exact"/>
        <w:rPr>
          <w:sz w:val="28"/>
          <w:szCs w:val="28"/>
        </w:rPr>
      </w:pPr>
    </w:p>
    <w:p>
      <w:pPr>
        <w:spacing w:line="360" w:lineRule="auto"/>
        <w:ind w:firstLine="700" w:firstLineChars="250"/>
        <w:rPr>
          <w:sz w:val="28"/>
          <w:szCs w:val="28"/>
        </w:rPr>
      </w:pPr>
      <w:r>
        <w:rPr>
          <w:rFonts w:eastAsia="黑体"/>
          <w:bCs/>
          <w:color w:val="000000"/>
          <w:sz w:val="28"/>
          <w:szCs w:val="28"/>
        </w:rPr>
        <w:t xml:space="preserve">                  </w:t>
      </w:r>
    </w:p>
    <w:p>
      <w:pPr>
        <w:spacing w:line="360" w:lineRule="auto"/>
        <w:ind w:firstLine="700" w:firstLineChars="250"/>
        <w:rPr>
          <w:rFonts w:eastAsia="黑体"/>
          <w:color w:val="FF0000"/>
          <w:sz w:val="28"/>
          <w:szCs w:val="28"/>
        </w:rPr>
      </w:pPr>
      <w:r>
        <w:rPr>
          <w:rFonts w:eastAsia="黑体"/>
          <w:color w:val="FF0000"/>
          <w:sz w:val="28"/>
          <w:szCs w:val="28"/>
        </w:rPr>
        <w:t xml:space="preserve"> </w:t>
      </w:r>
    </w:p>
    <w:p>
      <w:pPr>
        <w:spacing w:line="360" w:lineRule="auto"/>
        <w:ind w:firstLine="2660" w:firstLineChars="950"/>
        <w:rPr>
          <w:rFonts w:eastAsia="黑体"/>
          <w:color w:val="FF0000"/>
          <w:sz w:val="28"/>
          <w:szCs w:val="28"/>
        </w:rPr>
      </w:pPr>
      <w:r>
        <w:rPr>
          <w:rFonts w:hint="eastAsia" w:eastAsia="黑体"/>
          <w:color w:val="FF0000"/>
          <w:sz w:val="28"/>
          <w:szCs w:val="28"/>
        </w:rPr>
        <w:t xml:space="preserve">              </w:t>
      </w:r>
    </w:p>
    <w:p>
      <w:pPr>
        <w:spacing w:line="360" w:lineRule="auto"/>
        <w:rPr>
          <w:rFonts w:eastAsia="黑体"/>
          <w:color w:val="FF0000"/>
          <w:sz w:val="28"/>
          <w:szCs w:val="28"/>
        </w:rPr>
      </w:pPr>
    </w:p>
    <w:p>
      <w:pPr>
        <w:spacing w:line="360" w:lineRule="auto"/>
        <w:rPr>
          <w:color w:val="000000"/>
          <w:sz w:val="28"/>
          <w:szCs w:val="28"/>
        </w:rPr>
      </w:pPr>
    </w:p>
    <w:p>
      <w:pPr>
        <w:spacing w:line="360" w:lineRule="auto"/>
        <w:rPr>
          <w:rFonts w:eastAsia="黑体"/>
          <w:color w:val="000000"/>
          <w:sz w:val="28"/>
          <w:szCs w:val="28"/>
        </w:rPr>
      </w:pPr>
    </w:p>
    <w:p>
      <w:pPr>
        <w:rPr>
          <w:color w:val="000000"/>
          <w:sz w:val="36"/>
        </w:rPr>
      </w:pPr>
    </w:p>
    <w:p>
      <w:pPr>
        <w:rPr>
          <w:color w:val="000000"/>
          <w:sz w:val="28"/>
        </w:rPr>
      </w:pPr>
    </w:p>
    <w:p>
      <w:pPr>
        <w:rPr>
          <w:color w:val="000000"/>
          <w:sz w:val="28"/>
        </w:rPr>
      </w:pPr>
    </w:p>
    <w:p>
      <w:pPr>
        <w:rPr>
          <w:color w:val="000000"/>
          <w:sz w:val="28"/>
        </w:rPr>
      </w:pPr>
    </w:p>
    <w:p>
      <w:pPr>
        <w:spacing w:line="0" w:lineRule="atLeast"/>
        <w:rPr>
          <w:color w:val="000000"/>
          <w:sz w:val="28"/>
        </w:rPr>
      </w:pPr>
    </w:p>
    <w:p>
      <w:pPr>
        <w:spacing w:line="0" w:lineRule="atLeast"/>
        <w:rPr>
          <w:rFonts w:ascii="宋体" w:hAnsi="宋体"/>
          <w:color w:val="000000"/>
          <w:sz w:val="28"/>
          <w:szCs w:val="28"/>
        </w:rPr>
      </w:pPr>
      <w:r>
        <w:rPr>
          <w:color w:val="000000"/>
          <w:sz w:val="28"/>
        </w:rPr>
        <w:t>本规范委托</w:t>
      </w:r>
      <w:r>
        <w:rPr>
          <w:rFonts w:hint="eastAsia"/>
          <w:color w:val="000000"/>
          <w:sz w:val="28"/>
        </w:rPr>
        <w:t>贵州省质安交通工程监控检测中心有限责任公司</w:t>
      </w:r>
      <w:r>
        <w:rPr>
          <w:color w:val="000000"/>
          <w:sz w:val="28"/>
        </w:rPr>
        <w:t>负责解释</w:t>
      </w:r>
    </w:p>
    <w:p>
      <w:pPr>
        <w:rPr>
          <w:rFonts w:ascii="宋体" w:hAnsi="宋体"/>
          <w:color w:val="000000"/>
          <w:sz w:val="28"/>
          <w:szCs w:val="28"/>
        </w:rPr>
      </w:pPr>
    </w:p>
    <w:p>
      <w:pPr>
        <w:ind w:firstLine="560" w:firstLineChars="200"/>
        <w:rPr>
          <w:rFonts w:ascii="宋体" w:hAnsi="宋体"/>
          <w:color w:val="000000"/>
          <w:sz w:val="28"/>
        </w:rPr>
      </w:pPr>
    </w:p>
    <w:p>
      <w:pPr>
        <w:spacing w:line="360" w:lineRule="auto"/>
        <w:ind w:firstLine="560" w:firstLineChars="200"/>
        <w:rPr>
          <w:rFonts w:eastAsia="黑体"/>
          <w:color w:val="000000"/>
          <w:sz w:val="28"/>
          <w:szCs w:val="20"/>
        </w:rPr>
      </w:pPr>
    </w:p>
    <w:p>
      <w:pPr>
        <w:spacing w:line="360" w:lineRule="auto"/>
        <w:ind w:firstLine="560" w:firstLineChars="200"/>
        <w:rPr>
          <w:rFonts w:eastAsia="黑体"/>
          <w:color w:val="000000"/>
          <w:sz w:val="28"/>
          <w:szCs w:val="20"/>
        </w:rPr>
      </w:pPr>
    </w:p>
    <w:p>
      <w:pPr>
        <w:spacing w:line="360" w:lineRule="auto"/>
        <w:ind w:firstLine="560" w:firstLineChars="200"/>
        <w:rPr>
          <w:rFonts w:eastAsia="黑体"/>
          <w:color w:val="000000"/>
          <w:sz w:val="28"/>
          <w:szCs w:val="20"/>
        </w:rPr>
      </w:pPr>
    </w:p>
    <w:p>
      <w:pPr>
        <w:spacing w:line="360" w:lineRule="auto"/>
        <w:ind w:firstLine="560" w:firstLineChars="200"/>
        <w:rPr>
          <w:rFonts w:eastAsia="黑体"/>
          <w:color w:val="000000"/>
          <w:sz w:val="28"/>
          <w:szCs w:val="20"/>
        </w:rPr>
      </w:pPr>
    </w:p>
    <w:p>
      <w:pPr>
        <w:spacing w:line="360" w:lineRule="auto"/>
        <w:ind w:firstLine="560" w:firstLineChars="200"/>
        <w:rPr>
          <w:rFonts w:eastAsia="黑体"/>
          <w:color w:val="000000"/>
          <w:sz w:val="28"/>
          <w:szCs w:val="20"/>
        </w:rPr>
      </w:pPr>
      <w:r>
        <w:rPr>
          <w:rFonts w:eastAsia="黑体"/>
          <w:color w:val="000000"/>
          <w:sz w:val="28"/>
          <w:szCs w:val="20"/>
        </w:rPr>
        <w:t>本规范主要起草人：</w:t>
      </w:r>
    </w:p>
    <w:p>
      <w:pPr>
        <w:spacing w:line="360" w:lineRule="auto"/>
        <w:ind w:firstLine="1898" w:firstLineChars="678"/>
        <w:rPr>
          <w:rFonts w:cs="宋体"/>
          <w:sz w:val="28"/>
          <w:szCs w:val="20"/>
        </w:rPr>
      </w:pPr>
      <w:r>
        <w:rPr>
          <w:rFonts w:hint="eastAsia" w:cs="宋体"/>
          <w:sz w:val="28"/>
          <w:szCs w:val="20"/>
        </w:rPr>
        <w:t xml:space="preserve">杨成铭 </w:t>
      </w:r>
      <w:r>
        <w:rPr>
          <w:rFonts w:hint="eastAsia" w:ascii="宋体" w:hAnsi="宋体"/>
          <w:sz w:val="28"/>
          <w:szCs w:val="20"/>
        </w:rPr>
        <w:t>（</w:t>
      </w:r>
      <w:r>
        <w:rPr>
          <w:rFonts w:hint="eastAsia" w:ascii="宋体" w:hAnsi="宋体" w:cs="宋体"/>
          <w:color w:val="000000"/>
          <w:sz w:val="28"/>
          <w:szCs w:val="28"/>
        </w:rPr>
        <w:t>贵州省质安交通工程监控检测中心有限责任公司</w:t>
      </w:r>
      <w:r>
        <w:rPr>
          <w:color w:val="000000"/>
          <w:sz w:val="28"/>
          <w:szCs w:val="20"/>
        </w:rPr>
        <w:t>）</w:t>
      </w:r>
    </w:p>
    <w:p>
      <w:pPr>
        <w:spacing w:line="360" w:lineRule="auto"/>
        <w:ind w:firstLine="1898" w:firstLineChars="678"/>
        <w:rPr>
          <w:rFonts w:cs="宋体"/>
          <w:sz w:val="28"/>
          <w:szCs w:val="20"/>
        </w:rPr>
      </w:pPr>
      <w:r>
        <w:rPr>
          <w:rFonts w:hint="eastAsia" w:cs="宋体"/>
          <w:sz w:val="28"/>
          <w:szCs w:val="20"/>
        </w:rPr>
        <w:t xml:space="preserve">李 斌 </w:t>
      </w:r>
      <w:r>
        <w:rPr>
          <w:rFonts w:hint="eastAsia" w:ascii="宋体" w:hAnsi="宋体"/>
          <w:sz w:val="28"/>
          <w:szCs w:val="20"/>
        </w:rPr>
        <w:t>（</w:t>
      </w:r>
      <w:r>
        <w:rPr>
          <w:rFonts w:hint="eastAsia"/>
          <w:sz w:val="28"/>
          <w:szCs w:val="28"/>
        </w:rPr>
        <w:t>贵州省公路水运工程检测设备计量检定站</w:t>
      </w:r>
      <w:r>
        <w:rPr>
          <w:color w:val="000000"/>
          <w:sz w:val="28"/>
          <w:szCs w:val="20"/>
        </w:rPr>
        <w:t>）</w:t>
      </w:r>
    </w:p>
    <w:p>
      <w:pPr>
        <w:spacing w:line="360" w:lineRule="auto"/>
        <w:ind w:firstLine="1898" w:firstLineChars="678"/>
        <w:rPr>
          <w:rFonts w:cs="宋体"/>
          <w:sz w:val="28"/>
          <w:szCs w:val="20"/>
        </w:rPr>
      </w:pPr>
      <w:r>
        <w:rPr>
          <w:rFonts w:hint="eastAsia" w:cs="宋体"/>
          <w:sz w:val="28"/>
          <w:szCs w:val="20"/>
        </w:rPr>
        <w:t xml:space="preserve">杜晔晖 </w:t>
      </w:r>
      <w:r>
        <w:rPr>
          <w:rFonts w:hint="eastAsia" w:ascii="宋体" w:hAnsi="宋体"/>
          <w:sz w:val="28"/>
          <w:szCs w:val="20"/>
        </w:rPr>
        <w:t>（</w:t>
      </w:r>
      <w:r>
        <w:rPr>
          <w:color w:val="000000"/>
          <w:sz w:val="28"/>
          <w:szCs w:val="28"/>
        </w:rPr>
        <w:t>贵州省计量测试院</w:t>
      </w:r>
      <w:r>
        <w:rPr>
          <w:color w:val="000000"/>
          <w:sz w:val="28"/>
          <w:szCs w:val="20"/>
        </w:rPr>
        <w:t>）</w:t>
      </w:r>
    </w:p>
    <w:p>
      <w:pPr>
        <w:spacing w:line="360" w:lineRule="auto"/>
        <w:ind w:firstLine="1260" w:firstLineChars="450"/>
        <w:rPr>
          <w:rFonts w:eastAsia="黑体"/>
          <w:color w:val="000000"/>
          <w:sz w:val="28"/>
          <w:szCs w:val="20"/>
        </w:rPr>
      </w:pPr>
      <w:r>
        <w:rPr>
          <w:rFonts w:eastAsia="黑体"/>
          <w:color w:val="000000"/>
          <w:sz w:val="28"/>
          <w:szCs w:val="20"/>
        </w:rPr>
        <w:t>参加起草人：</w:t>
      </w:r>
    </w:p>
    <w:p>
      <w:pPr>
        <w:spacing w:line="360" w:lineRule="auto"/>
        <w:ind w:firstLine="1898" w:firstLineChars="678"/>
        <w:rPr>
          <w:rFonts w:cs="宋体"/>
          <w:sz w:val="28"/>
          <w:szCs w:val="20"/>
        </w:rPr>
      </w:pPr>
      <w:r>
        <w:rPr>
          <w:rFonts w:hint="eastAsia" w:cs="宋体"/>
          <w:sz w:val="28"/>
          <w:szCs w:val="20"/>
        </w:rPr>
        <w:t xml:space="preserve">孟庆生 </w:t>
      </w:r>
      <w:r>
        <w:rPr>
          <w:rFonts w:hint="eastAsia" w:ascii="宋体" w:hAnsi="宋体"/>
          <w:sz w:val="28"/>
          <w:szCs w:val="20"/>
        </w:rPr>
        <w:t>（</w:t>
      </w:r>
      <w:r>
        <w:rPr>
          <w:rFonts w:hint="eastAsia"/>
          <w:sz w:val="28"/>
          <w:szCs w:val="28"/>
        </w:rPr>
        <w:t>贵州省公路水运工程检测设备计量检定站</w:t>
      </w:r>
      <w:r>
        <w:rPr>
          <w:color w:val="000000"/>
          <w:sz w:val="28"/>
          <w:szCs w:val="20"/>
        </w:rPr>
        <w:t>）</w:t>
      </w:r>
    </w:p>
    <w:p>
      <w:pPr>
        <w:spacing w:line="360" w:lineRule="auto"/>
        <w:ind w:firstLine="1898" w:firstLineChars="678"/>
        <w:rPr>
          <w:rFonts w:cs="宋体"/>
          <w:sz w:val="28"/>
          <w:szCs w:val="20"/>
        </w:rPr>
      </w:pPr>
      <w:r>
        <w:rPr>
          <w:rFonts w:hint="eastAsia" w:cs="宋体"/>
          <w:sz w:val="28"/>
          <w:szCs w:val="20"/>
        </w:rPr>
        <w:t xml:space="preserve">杨  铮 </w:t>
      </w:r>
      <w:r>
        <w:rPr>
          <w:rFonts w:hint="eastAsia" w:ascii="宋体" w:hAnsi="宋体"/>
          <w:sz w:val="28"/>
          <w:szCs w:val="20"/>
        </w:rPr>
        <w:t>（</w:t>
      </w:r>
      <w:r>
        <w:rPr>
          <w:rFonts w:hint="eastAsia" w:ascii="宋体" w:hAnsi="宋体" w:cs="宋体"/>
          <w:color w:val="000000"/>
          <w:sz w:val="28"/>
          <w:szCs w:val="28"/>
        </w:rPr>
        <w:t>贵州省质安交通工程监控检测中心有限责任公司</w:t>
      </w:r>
      <w:r>
        <w:rPr>
          <w:color w:val="000000"/>
          <w:sz w:val="28"/>
          <w:szCs w:val="20"/>
        </w:rPr>
        <w:t>）</w:t>
      </w:r>
    </w:p>
    <w:p>
      <w:pPr>
        <w:spacing w:line="360" w:lineRule="auto"/>
        <w:ind w:firstLine="1898" w:firstLineChars="678"/>
        <w:rPr>
          <w:rFonts w:cs="宋体"/>
          <w:sz w:val="28"/>
          <w:szCs w:val="20"/>
        </w:rPr>
      </w:pPr>
      <w:r>
        <w:rPr>
          <w:rFonts w:hint="eastAsia" w:cs="宋体"/>
          <w:sz w:val="28"/>
          <w:szCs w:val="20"/>
        </w:rPr>
        <w:t>付晓彤</w:t>
      </w:r>
      <w:r>
        <w:rPr>
          <w:rFonts w:hint="eastAsia" w:ascii="宋体" w:hAnsi="宋体"/>
          <w:sz w:val="28"/>
          <w:szCs w:val="20"/>
        </w:rPr>
        <w:t>（</w:t>
      </w:r>
      <w:r>
        <w:rPr>
          <w:rFonts w:hint="eastAsia" w:ascii="宋体" w:hAnsi="宋体" w:cs="宋体"/>
          <w:color w:val="000000"/>
          <w:sz w:val="28"/>
          <w:szCs w:val="28"/>
        </w:rPr>
        <w:t>贵州省质安交通工程监控检测中心有限责任公司</w:t>
      </w:r>
      <w:r>
        <w:rPr>
          <w:color w:val="000000"/>
          <w:sz w:val="28"/>
          <w:szCs w:val="20"/>
        </w:rPr>
        <w:t>）</w:t>
      </w:r>
    </w:p>
    <w:p>
      <w:pPr>
        <w:spacing w:line="360" w:lineRule="auto"/>
        <w:ind w:firstLine="1898" w:firstLineChars="678"/>
        <w:rPr>
          <w:rFonts w:cs="宋体"/>
          <w:sz w:val="28"/>
          <w:szCs w:val="20"/>
        </w:rPr>
      </w:pPr>
      <w:r>
        <w:rPr>
          <w:rFonts w:hint="eastAsia" w:cs="宋体"/>
          <w:sz w:val="28"/>
          <w:szCs w:val="20"/>
        </w:rPr>
        <w:t>周裕慢</w:t>
      </w:r>
      <w:r>
        <w:rPr>
          <w:rFonts w:hint="eastAsia" w:ascii="宋体" w:hAnsi="宋体"/>
          <w:sz w:val="28"/>
          <w:szCs w:val="20"/>
        </w:rPr>
        <w:t>（</w:t>
      </w:r>
      <w:r>
        <w:rPr>
          <w:rFonts w:hint="eastAsia"/>
          <w:sz w:val="28"/>
          <w:szCs w:val="28"/>
        </w:rPr>
        <w:t>贵州省公路水运工程检测设备计量检定站</w:t>
      </w:r>
      <w:r>
        <w:rPr>
          <w:color w:val="000000"/>
          <w:sz w:val="28"/>
          <w:szCs w:val="20"/>
        </w:rPr>
        <w:t>）</w:t>
      </w:r>
    </w:p>
    <w:p>
      <w:pPr>
        <w:spacing w:line="360" w:lineRule="auto"/>
        <w:ind w:firstLine="1898" w:firstLineChars="678"/>
        <w:rPr>
          <w:rFonts w:cs="宋体"/>
          <w:sz w:val="28"/>
          <w:szCs w:val="20"/>
        </w:rPr>
      </w:pPr>
    </w:p>
    <w:p>
      <w:pPr>
        <w:spacing w:line="360" w:lineRule="auto"/>
        <w:ind w:left="1898" w:leftChars="904"/>
        <w:rPr>
          <w:rFonts w:ascii="宋体" w:hAnsi="宋体"/>
          <w:sz w:val="28"/>
          <w:szCs w:val="28"/>
        </w:rPr>
      </w:pPr>
    </w:p>
    <w:p>
      <w:pPr>
        <w:spacing w:line="360" w:lineRule="auto"/>
        <w:rPr>
          <w:color w:val="000000"/>
          <w:sz w:val="28"/>
          <w:szCs w:val="20"/>
        </w:rPr>
        <w:sectPr>
          <w:headerReference r:id="rId8" w:type="first"/>
          <w:footerReference r:id="rId11" w:type="first"/>
          <w:headerReference r:id="rId6" w:type="default"/>
          <w:footerReference r:id="rId9" w:type="default"/>
          <w:headerReference r:id="rId7" w:type="even"/>
          <w:footerReference r:id="rId10" w:type="even"/>
          <w:pgSz w:w="11906" w:h="16838"/>
          <w:pgMar w:top="1587" w:right="1418" w:bottom="1361" w:left="1418" w:header="1588" w:footer="1304" w:gutter="0"/>
          <w:pgBorders>
            <w:top w:val="none" w:sz="0" w:space="0"/>
            <w:left w:val="none" w:sz="0" w:space="0"/>
            <w:bottom w:val="none" w:sz="0" w:space="0"/>
            <w:right w:val="none" w:sz="0" w:space="0"/>
          </w:pgBorders>
          <w:pgNumType w:fmt="upperRoman" w:start="1"/>
          <w:cols w:space="720" w:num="1"/>
          <w:docGrid w:linePitch="312" w:charSpace="0"/>
        </w:sectPr>
      </w:pPr>
      <w:r>
        <w:rPr>
          <w:color w:val="000000"/>
          <w:sz w:val="28"/>
          <w:szCs w:val="20"/>
        </w:rPr>
        <w:t xml:space="preserve">             </w:t>
      </w:r>
    </w:p>
    <w:p>
      <w:pPr>
        <w:jc w:val="center"/>
        <w:rPr>
          <w:rFonts w:eastAsia="黑体"/>
          <w:color w:val="000000"/>
          <w:sz w:val="44"/>
          <w:szCs w:val="44"/>
        </w:rPr>
      </w:pPr>
      <w:r>
        <w:rPr>
          <w:rFonts w:eastAsia="黑体"/>
          <w:color w:val="000000"/>
          <w:sz w:val="44"/>
          <w:szCs w:val="44"/>
        </w:rPr>
        <w:t>目    录</w:t>
      </w:r>
    </w:p>
    <w:p>
      <w:pPr>
        <w:pStyle w:val="20"/>
        <w:tabs>
          <w:tab w:val="right" w:leader="middleDot" w:pos="9060"/>
        </w:tabs>
        <w:spacing w:before="0" w:after="0"/>
        <w:rPr>
          <w:rFonts w:ascii="宋体" w:hAnsi="宋体"/>
          <w:b w:val="0"/>
          <w:sz w:val="24"/>
          <w:szCs w:val="24"/>
        </w:rPr>
      </w:pPr>
    </w:p>
    <w:p>
      <w:pPr>
        <w:pStyle w:val="20"/>
        <w:tabs>
          <w:tab w:val="right" w:leader="dot" w:pos="9070"/>
        </w:tabs>
        <w:rPr>
          <w:rFonts w:hint="eastAsia" w:ascii="宋体" w:hAnsi="宋体" w:eastAsia="宋体" w:cs="宋体"/>
          <w:b w:val="0"/>
          <w:bCs w:val="0"/>
        </w:rPr>
      </w:pPr>
      <w:r>
        <w:rPr>
          <w:rFonts w:ascii="宋体" w:hAnsi="宋体"/>
          <w:b w:val="0"/>
          <w:sz w:val="24"/>
          <w:szCs w:val="24"/>
        </w:rPr>
        <w:fldChar w:fldCharType="begin"/>
      </w:r>
      <w:r>
        <w:rPr>
          <w:rFonts w:ascii="宋体" w:hAnsi="宋体"/>
          <w:b w:val="0"/>
          <w:sz w:val="24"/>
          <w:szCs w:val="24"/>
        </w:rPr>
        <w:instrText xml:space="preserve"> TOC \o "1-1" \h \z \u </w:instrText>
      </w:r>
      <w:r>
        <w:rPr>
          <w:rFonts w:ascii="宋体" w:hAnsi="宋体"/>
          <w:b w:val="0"/>
          <w:sz w:val="24"/>
          <w:szCs w:val="24"/>
        </w:rPr>
        <w:fldChar w:fldCharType="separate"/>
      </w: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_Toc30143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44"/>
        </w:rPr>
        <w:t>引言</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_Toc30143 \h </w:instrText>
      </w:r>
      <w:r>
        <w:rPr>
          <w:rFonts w:hint="eastAsia" w:ascii="宋体" w:hAnsi="宋体" w:eastAsia="宋体" w:cs="宋体"/>
          <w:b w:val="0"/>
          <w:bCs w:val="0"/>
        </w:rPr>
        <w:fldChar w:fldCharType="separate"/>
      </w:r>
      <w:r>
        <w:rPr>
          <w:rFonts w:hint="eastAsia" w:ascii="宋体" w:hAnsi="宋体" w:eastAsia="宋体" w:cs="宋体"/>
          <w:b w:val="0"/>
          <w:bCs w:val="0"/>
        </w:rPr>
        <w:t>II</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0"/>
        <w:tabs>
          <w:tab w:val="right" w:leader="dot" w:pos="907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_Toc17465 </w:instrText>
      </w:r>
      <w:r>
        <w:rPr>
          <w:rFonts w:hint="eastAsia" w:ascii="宋体" w:hAnsi="宋体" w:eastAsia="宋体" w:cs="宋体"/>
          <w:b w:val="0"/>
          <w:bCs w:val="0"/>
        </w:rPr>
        <w:fldChar w:fldCharType="separate"/>
      </w:r>
      <w:r>
        <w:rPr>
          <w:rFonts w:hint="eastAsia" w:ascii="宋体" w:hAnsi="宋体" w:eastAsia="宋体" w:cs="宋体"/>
          <w:b w:val="0"/>
          <w:bCs w:val="0"/>
          <w:caps/>
        </w:rPr>
        <w:t>1</w:t>
      </w:r>
      <w:r>
        <w:rPr>
          <w:rFonts w:hint="eastAsia" w:ascii="宋体" w:hAnsi="宋体" w:cs="宋体"/>
          <w:b w:val="0"/>
          <w:bCs w:val="0"/>
          <w:caps/>
          <w:lang w:val="en-US" w:eastAsia="zh-CN"/>
        </w:rPr>
        <w:t xml:space="preserve">  </w:t>
      </w:r>
      <w:r>
        <w:rPr>
          <w:rFonts w:hint="eastAsia" w:ascii="宋体" w:hAnsi="宋体" w:eastAsia="宋体" w:cs="宋体"/>
          <w:b w:val="0"/>
          <w:bCs w:val="0"/>
          <w:caps/>
        </w:rPr>
        <w:t>范围</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_Toc17465 \h </w:instrText>
      </w:r>
      <w:r>
        <w:rPr>
          <w:rFonts w:hint="eastAsia" w:ascii="宋体" w:hAnsi="宋体" w:eastAsia="宋体" w:cs="宋体"/>
          <w:b w:val="0"/>
          <w:bCs w:val="0"/>
        </w:rPr>
        <w:fldChar w:fldCharType="separate"/>
      </w:r>
      <w:r>
        <w:rPr>
          <w:rFonts w:hint="eastAsia" w:ascii="宋体" w:hAnsi="宋体" w:eastAsia="宋体" w:cs="宋体"/>
          <w:b w:val="0"/>
          <w:bCs w:val="0"/>
        </w:rPr>
        <w:t>1</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20"/>
        <w:tabs>
          <w:tab w:val="right" w:leader="dot" w:pos="907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_Toc1383 </w:instrText>
      </w:r>
      <w:r>
        <w:rPr>
          <w:rFonts w:hint="eastAsia" w:ascii="宋体" w:hAnsi="宋体" w:eastAsia="宋体" w:cs="宋体"/>
          <w:b w:val="0"/>
          <w:bCs w:val="0"/>
        </w:rPr>
        <w:fldChar w:fldCharType="separate"/>
      </w:r>
      <w:r>
        <w:rPr>
          <w:rFonts w:hint="eastAsia" w:ascii="宋体" w:hAnsi="宋体" w:eastAsia="宋体" w:cs="宋体"/>
          <w:b w:val="0"/>
          <w:bCs w:val="0"/>
        </w:rPr>
        <w:t xml:space="preserve">2 </w:t>
      </w:r>
      <w:r>
        <w:rPr>
          <w:rFonts w:hint="eastAsia" w:ascii="宋体" w:hAnsi="宋体" w:cs="宋体"/>
          <w:b w:val="0"/>
          <w:bCs w:val="0"/>
          <w:lang w:val="en-US" w:eastAsia="zh-CN"/>
        </w:rPr>
        <w:t xml:space="preserve"> </w:t>
      </w:r>
      <w:r>
        <w:rPr>
          <w:rFonts w:hint="eastAsia" w:ascii="宋体" w:hAnsi="宋体" w:eastAsia="宋体" w:cs="宋体"/>
          <w:b w:val="0"/>
          <w:bCs w:val="0"/>
        </w:rPr>
        <w:t>引用文件</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_Toc1383 \h </w:instrText>
      </w:r>
      <w:r>
        <w:rPr>
          <w:rFonts w:hint="eastAsia" w:ascii="宋体" w:hAnsi="宋体" w:eastAsia="宋体" w:cs="宋体"/>
          <w:b w:val="0"/>
          <w:bCs w:val="0"/>
        </w:rPr>
        <w:fldChar w:fldCharType="separate"/>
      </w:r>
      <w:r>
        <w:rPr>
          <w:rFonts w:hint="eastAsia" w:ascii="宋体" w:hAnsi="宋体" w:eastAsia="宋体" w:cs="宋体"/>
          <w:b w:val="0"/>
          <w:bCs w:val="0"/>
        </w:rPr>
        <w:t>1</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20"/>
        <w:tabs>
          <w:tab w:val="right" w:leader="dot" w:pos="907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_Toc22650 </w:instrText>
      </w:r>
      <w:r>
        <w:rPr>
          <w:rFonts w:hint="eastAsia" w:ascii="宋体" w:hAnsi="宋体" w:eastAsia="宋体" w:cs="宋体"/>
          <w:b w:val="0"/>
          <w:bCs w:val="0"/>
        </w:rPr>
        <w:fldChar w:fldCharType="separate"/>
      </w:r>
      <w:r>
        <w:rPr>
          <w:rFonts w:hint="eastAsia" w:ascii="宋体" w:hAnsi="宋体" w:eastAsia="宋体" w:cs="宋体"/>
          <w:b w:val="0"/>
          <w:bCs w:val="0"/>
          <w:caps/>
        </w:rPr>
        <w:t xml:space="preserve">3 </w:t>
      </w:r>
      <w:r>
        <w:rPr>
          <w:rFonts w:hint="eastAsia" w:ascii="宋体" w:hAnsi="宋体" w:cs="宋体"/>
          <w:b w:val="0"/>
          <w:bCs w:val="0"/>
          <w:caps/>
          <w:lang w:val="en-US" w:eastAsia="zh-CN"/>
        </w:rPr>
        <w:t xml:space="preserve"> </w:t>
      </w:r>
      <w:r>
        <w:rPr>
          <w:rFonts w:hint="eastAsia" w:ascii="宋体" w:hAnsi="宋体" w:eastAsia="宋体" w:cs="宋体"/>
          <w:b w:val="0"/>
          <w:bCs w:val="0"/>
          <w:caps/>
        </w:rPr>
        <w:t>术语和计量单位</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_Toc22650 \h </w:instrText>
      </w:r>
      <w:r>
        <w:rPr>
          <w:rFonts w:hint="eastAsia" w:ascii="宋体" w:hAnsi="宋体" w:eastAsia="宋体" w:cs="宋体"/>
          <w:b w:val="0"/>
          <w:bCs w:val="0"/>
        </w:rPr>
        <w:fldChar w:fldCharType="separate"/>
      </w:r>
      <w:r>
        <w:rPr>
          <w:rFonts w:hint="eastAsia" w:ascii="宋体" w:hAnsi="宋体" w:eastAsia="宋体" w:cs="宋体"/>
          <w:b w:val="0"/>
          <w:bCs w:val="0"/>
        </w:rPr>
        <w:t>1</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20"/>
        <w:tabs>
          <w:tab w:val="right" w:leader="dot" w:pos="907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_Toc1567 </w:instrText>
      </w:r>
      <w:r>
        <w:rPr>
          <w:rFonts w:hint="eastAsia" w:ascii="宋体" w:hAnsi="宋体" w:eastAsia="宋体" w:cs="宋体"/>
          <w:b w:val="0"/>
          <w:bCs w:val="0"/>
        </w:rPr>
        <w:fldChar w:fldCharType="separate"/>
      </w:r>
      <w:r>
        <w:rPr>
          <w:rFonts w:hint="eastAsia" w:ascii="宋体" w:hAnsi="宋体" w:eastAsia="宋体" w:cs="宋体"/>
          <w:b w:val="0"/>
          <w:bCs w:val="0"/>
          <w:caps/>
          <w:szCs w:val="28"/>
        </w:rPr>
        <w:t xml:space="preserve">4 </w:t>
      </w:r>
      <w:r>
        <w:rPr>
          <w:rFonts w:hint="eastAsia" w:ascii="宋体" w:hAnsi="宋体" w:cs="宋体"/>
          <w:b w:val="0"/>
          <w:bCs w:val="0"/>
          <w:caps/>
          <w:szCs w:val="28"/>
          <w:lang w:val="en-US" w:eastAsia="zh-CN"/>
        </w:rPr>
        <w:t xml:space="preserve"> </w:t>
      </w:r>
      <w:r>
        <w:rPr>
          <w:rFonts w:hint="eastAsia" w:ascii="宋体" w:hAnsi="宋体" w:eastAsia="宋体" w:cs="宋体"/>
          <w:b w:val="0"/>
          <w:bCs w:val="0"/>
          <w:caps/>
          <w:szCs w:val="28"/>
        </w:rPr>
        <w:t>概述</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_Toc1567 \h </w:instrText>
      </w:r>
      <w:r>
        <w:rPr>
          <w:rFonts w:hint="eastAsia" w:ascii="宋体" w:hAnsi="宋体" w:eastAsia="宋体" w:cs="宋体"/>
          <w:b w:val="0"/>
          <w:bCs w:val="0"/>
        </w:rPr>
        <w:fldChar w:fldCharType="separate"/>
      </w:r>
      <w:r>
        <w:rPr>
          <w:rFonts w:hint="eastAsia" w:ascii="宋体" w:hAnsi="宋体" w:eastAsia="宋体" w:cs="宋体"/>
          <w:b w:val="0"/>
          <w:bCs w:val="0"/>
        </w:rPr>
        <w:t>1</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20"/>
        <w:tabs>
          <w:tab w:val="right" w:leader="dot" w:pos="907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_Toc2178 </w:instrText>
      </w:r>
      <w:r>
        <w:rPr>
          <w:rFonts w:hint="eastAsia" w:ascii="宋体" w:hAnsi="宋体" w:eastAsia="宋体" w:cs="宋体"/>
          <w:b w:val="0"/>
          <w:bCs w:val="0"/>
        </w:rPr>
        <w:fldChar w:fldCharType="separate"/>
      </w:r>
      <w:r>
        <w:rPr>
          <w:rFonts w:hint="eastAsia" w:ascii="宋体" w:hAnsi="宋体" w:eastAsia="宋体" w:cs="宋体"/>
          <w:b w:val="0"/>
          <w:bCs w:val="0"/>
          <w:caps/>
          <w:szCs w:val="28"/>
        </w:rPr>
        <w:t xml:space="preserve">5 </w:t>
      </w:r>
      <w:r>
        <w:rPr>
          <w:rFonts w:hint="eastAsia" w:ascii="宋体" w:hAnsi="宋体" w:cs="宋体"/>
          <w:b w:val="0"/>
          <w:bCs w:val="0"/>
          <w:caps/>
          <w:szCs w:val="28"/>
          <w:lang w:val="en-US" w:eastAsia="zh-CN"/>
        </w:rPr>
        <w:t xml:space="preserve"> </w:t>
      </w:r>
      <w:r>
        <w:rPr>
          <w:rFonts w:hint="eastAsia" w:ascii="宋体" w:hAnsi="宋体" w:eastAsia="宋体" w:cs="宋体"/>
          <w:b w:val="0"/>
          <w:bCs w:val="0"/>
          <w:caps/>
          <w:szCs w:val="28"/>
        </w:rPr>
        <w:t>计量特性</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_Toc2178 \h </w:instrText>
      </w:r>
      <w:r>
        <w:rPr>
          <w:rFonts w:hint="eastAsia" w:ascii="宋体" w:hAnsi="宋体" w:eastAsia="宋体" w:cs="宋体"/>
          <w:b w:val="0"/>
          <w:bCs w:val="0"/>
        </w:rPr>
        <w:fldChar w:fldCharType="separate"/>
      </w:r>
      <w:r>
        <w:rPr>
          <w:rFonts w:hint="eastAsia" w:ascii="宋体" w:hAnsi="宋体" w:eastAsia="宋体" w:cs="宋体"/>
          <w:b w:val="0"/>
          <w:bCs w:val="0"/>
        </w:rPr>
        <w:t>2</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20"/>
        <w:tabs>
          <w:tab w:val="right" w:leader="dot" w:pos="907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_Toc8083 </w:instrText>
      </w:r>
      <w:r>
        <w:rPr>
          <w:rFonts w:hint="eastAsia" w:ascii="宋体" w:hAnsi="宋体" w:eastAsia="宋体" w:cs="宋体"/>
          <w:b w:val="0"/>
          <w:bCs w:val="0"/>
        </w:rPr>
        <w:fldChar w:fldCharType="separate"/>
      </w:r>
      <w:r>
        <w:rPr>
          <w:rFonts w:hint="eastAsia" w:ascii="宋体" w:hAnsi="宋体" w:eastAsia="宋体" w:cs="宋体"/>
          <w:b w:val="0"/>
          <w:bCs w:val="0"/>
          <w:caps/>
          <w:szCs w:val="28"/>
        </w:rPr>
        <w:t>6</w:t>
      </w:r>
      <w:r>
        <w:rPr>
          <w:rFonts w:hint="eastAsia" w:ascii="宋体" w:hAnsi="宋体" w:cs="宋体"/>
          <w:b w:val="0"/>
          <w:bCs w:val="0"/>
          <w:caps/>
          <w:szCs w:val="28"/>
          <w:lang w:val="en-US" w:eastAsia="zh-CN"/>
        </w:rPr>
        <w:t xml:space="preserve">  </w:t>
      </w:r>
      <w:r>
        <w:rPr>
          <w:rFonts w:hint="eastAsia" w:ascii="宋体" w:hAnsi="宋体" w:eastAsia="宋体" w:cs="宋体"/>
          <w:b w:val="0"/>
          <w:bCs w:val="0"/>
          <w:caps/>
          <w:szCs w:val="28"/>
        </w:rPr>
        <w:t>校准条件</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_Toc8083 \h </w:instrText>
      </w:r>
      <w:r>
        <w:rPr>
          <w:rFonts w:hint="eastAsia" w:ascii="宋体" w:hAnsi="宋体" w:eastAsia="宋体" w:cs="宋体"/>
          <w:b w:val="0"/>
          <w:bCs w:val="0"/>
        </w:rPr>
        <w:fldChar w:fldCharType="separate"/>
      </w:r>
      <w:r>
        <w:rPr>
          <w:rFonts w:hint="eastAsia" w:ascii="宋体" w:hAnsi="宋体" w:eastAsia="宋体" w:cs="宋体"/>
          <w:b w:val="0"/>
          <w:bCs w:val="0"/>
        </w:rPr>
        <w:t>3</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20"/>
        <w:tabs>
          <w:tab w:val="right" w:leader="dot" w:pos="907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_Toc32548 </w:instrText>
      </w:r>
      <w:r>
        <w:rPr>
          <w:rFonts w:hint="eastAsia" w:ascii="宋体" w:hAnsi="宋体" w:eastAsia="宋体" w:cs="宋体"/>
          <w:b w:val="0"/>
          <w:bCs w:val="0"/>
        </w:rPr>
        <w:fldChar w:fldCharType="separate"/>
      </w:r>
      <w:r>
        <w:rPr>
          <w:rFonts w:hint="eastAsia" w:ascii="宋体" w:hAnsi="宋体" w:eastAsia="宋体" w:cs="宋体"/>
          <w:b w:val="0"/>
          <w:bCs w:val="0"/>
          <w:caps/>
          <w:szCs w:val="28"/>
        </w:rPr>
        <w:t>7</w:t>
      </w:r>
      <w:r>
        <w:rPr>
          <w:rFonts w:hint="eastAsia" w:ascii="宋体" w:hAnsi="宋体" w:cs="宋体"/>
          <w:b w:val="0"/>
          <w:bCs w:val="0"/>
          <w:caps/>
          <w:szCs w:val="28"/>
          <w:lang w:val="en-US" w:eastAsia="zh-CN"/>
        </w:rPr>
        <w:t xml:space="preserve">  </w:t>
      </w:r>
      <w:r>
        <w:rPr>
          <w:rFonts w:hint="eastAsia" w:ascii="宋体" w:hAnsi="宋体" w:eastAsia="宋体" w:cs="宋体"/>
          <w:b w:val="0"/>
          <w:bCs w:val="0"/>
          <w:caps/>
          <w:szCs w:val="28"/>
        </w:rPr>
        <w:t>校准项目与</w:t>
      </w:r>
      <w:r>
        <w:rPr>
          <w:rFonts w:hint="eastAsia" w:ascii="宋体" w:hAnsi="宋体" w:cs="宋体"/>
          <w:b w:val="0"/>
          <w:bCs w:val="0"/>
          <w:caps/>
          <w:szCs w:val="28"/>
          <w:lang w:val="en-US" w:eastAsia="zh-CN"/>
        </w:rPr>
        <w:t>校准</w:t>
      </w:r>
      <w:r>
        <w:rPr>
          <w:rFonts w:hint="eastAsia" w:ascii="宋体" w:hAnsi="宋体" w:eastAsia="宋体" w:cs="宋体"/>
          <w:b w:val="0"/>
          <w:bCs w:val="0"/>
          <w:caps/>
          <w:szCs w:val="28"/>
        </w:rPr>
        <w:t>方法</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_Toc32548 \h </w:instrText>
      </w:r>
      <w:r>
        <w:rPr>
          <w:rFonts w:hint="eastAsia" w:ascii="宋体" w:hAnsi="宋体" w:eastAsia="宋体" w:cs="宋体"/>
          <w:b w:val="0"/>
          <w:bCs w:val="0"/>
        </w:rPr>
        <w:fldChar w:fldCharType="separate"/>
      </w:r>
      <w:r>
        <w:rPr>
          <w:rFonts w:hint="eastAsia" w:ascii="宋体" w:hAnsi="宋体" w:eastAsia="宋体" w:cs="宋体"/>
          <w:b w:val="0"/>
          <w:bCs w:val="0"/>
        </w:rPr>
        <w:t>4</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20"/>
        <w:tabs>
          <w:tab w:val="right" w:leader="dot" w:pos="907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_Toc13267 </w:instrText>
      </w:r>
      <w:r>
        <w:rPr>
          <w:rFonts w:hint="eastAsia" w:ascii="宋体" w:hAnsi="宋体" w:eastAsia="宋体" w:cs="宋体"/>
          <w:b w:val="0"/>
          <w:bCs w:val="0"/>
        </w:rPr>
        <w:fldChar w:fldCharType="separate"/>
      </w:r>
      <w:r>
        <w:rPr>
          <w:rFonts w:hint="eastAsia" w:ascii="宋体" w:hAnsi="宋体" w:eastAsia="宋体" w:cs="宋体"/>
          <w:b w:val="0"/>
          <w:bCs w:val="0"/>
          <w:caps/>
          <w:szCs w:val="28"/>
        </w:rPr>
        <w:t xml:space="preserve">8 </w:t>
      </w:r>
      <w:r>
        <w:rPr>
          <w:rFonts w:hint="eastAsia" w:ascii="宋体" w:hAnsi="宋体" w:cs="宋体"/>
          <w:b w:val="0"/>
          <w:bCs w:val="0"/>
          <w:caps/>
          <w:szCs w:val="28"/>
          <w:lang w:val="en-US" w:eastAsia="zh-CN"/>
        </w:rPr>
        <w:t xml:space="preserve"> </w:t>
      </w:r>
      <w:r>
        <w:rPr>
          <w:rFonts w:hint="eastAsia" w:ascii="宋体" w:hAnsi="宋体" w:eastAsia="宋体" w:cs="宋体"/>
          <w:b w:val="0"/>
          <w:bCs w:val="0"/>
          <w:caps/>
          <w:szCs w:val="28"/>
        </w:rPr>
        <w:t>校准结果表达</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_Toc13267 \h </w:instrText>
      </w:r>
      <w:r>
        <w:rPr>
          <w:rFonts w:hint="eastAsia" w:ascii="宋体" w:hAnsi="宋体" w:eastAsia="宋体" w:cs="宋体"/>
          <w:b w:val="0"/>
          <w:bCs w:val="0"/>
        </w:rPr>
        <w:fldChar w:fldCharType="separate"/>
      </w:r>
      <w:r>
        <w:rPr>
          <w:rFonts w:hint="eastAsia" w:ascii="宋体" w:hAnsi="宋体" w:eastAsia="宋体" w:cs="宋体"/>
          <w:b w:val="0"/>
          <w:bCs w:val="0"/>
        </w:rPr>
        <w:t>7</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20"/>
        <w:tabs>
          <w:tab w:val="right" w:leader="dot" w:pos="907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_Toc5777 </w:instrText>
      </w:r>
      <w:r>
        <w:rPr>
          <w:rFonts w:hint="eastAsia" w:ascii="宋体" w:hAnsi="宋体" w:eastAsia="宋体" w:cs="宋体"/>
          <w:b w:val="0"/>
          <w:bCs w:val="0"/>
        </w:rPr>
        <w:fldChar w:fldCharType="separate"/>
      </w:r>
      <w:r>
        <w:rPr>
          <w:rFonts w:hint="eastAsia" w:ascii="宋体" w:hAnsi="宋体" w:eastAsia="宋体" w:cs="宋体"/>
          <w:b w:val="0"/>
          <w:bCs w:val="0"/>
          <w:caps/>
          <w:szCs w:val="28"/>
        </w:rPr>
        <w:t>9</w:t>
      </w:r>
      <w:r>
        <w:rPr>
          <w:rFonts w:hint="eastAsia" w:ascii="宋体" w:hAnsi="宋体" w:cs="宋体"/>
          <w:b w:val="0"/>
          <w:bCs w:val="0"/>
          <w:caps/>
          <w:szCs w:val="28"/>
          <w:lang w:val="en-US" w:eastAsia="zh-CN"/>
        </w:rPr>
        <w:t xml:space="preserve">  </w:t>
      </w:r>
      <w:r>
        <w:rPr>
          <w:rFonts w:hint="eastAsia" w:ascii="宋体" w:hAnsi="宋体" w:eastAsia="宋体" w:cs="宋体"/>
          <w:b w:val="0"/>
          <w:bCs w:val="0"/>
          <w:caps/>
          <w:szCs w:val="28"/>
        </w:rPr>
        <w:t>复校时间间隔</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_Toc5777 \h </w:instrText>
      </w:r>
      <w:r>
        <w:rPr>
          <w:rFonts w:hint="eastAsia" w:ascii="宋体" w:hAnsi="宋体" w:eastAsia="宋体" w:cs="宋体"/>
          <w:b w:val="0"/>
          <w:bCs w:val="0"/>
        </w:rPr>
        <w:fldChar w:fldCharType="separate"/>
      </w:r>
      <w:r>
        <w:rPr>
          <w:rFonts w:hint="eastAsia" w:ascii="宋体" w:hAnsi="宋体" w:eastAsia="宋体" w:cs="宋体"/>
          <w:b w:val="0"/>
          <w:bCs w:val="0"/>
        </w:rPr>
        <w:t>7</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20"/>
        <w:tabs>
          <w:tab w:val="right" w:leader="dot" w:pos="907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_Toc15145 </w:instrText>
      </w:r>
      <w:r>
        <w:rPr>
          <w:rFonts w:hint="eastAsia" w:ascii="宋体" w:hAnsi="宋体" w:eastAsia="宋体" w:cs="宋体"/>
          <w:b w:val="0"/>
          <w:bCs w:val="0"/>
        </w:rPr>
        <w:fldChar w:fldCharType="separate"/>
      </w:r>
      <w:r>
        <w:rPr>
          <w:rFonts w:hint="eastAsia" w:ascii="宋体" w:hAnsi="宋体" w:eastAsia="宋体" w:cs="宋体"/>
          <w:b w:val="0"/>
          <w:bCs w:val="0"/>
          <w:szCs w:val="28"/>
        </w:rPr>
        <w:t>附录A</w:t>
      </w:r>
      <w:r>
        <w:rPr>
          <w:rFonts w:hint="eastAsia" w:ascii="宋体" w:hAnsi="宋体" w:cs="宋体"/>
          <w:b w:val="0"/>
          <w:bCs w:val="0"/>
          <w:szCs w:val="28"/>
          <w:lang w:val="en-US" w:eastAsia="zh-CN"/>
        </w:rPr>
        <w:t xml:space="preserve">  维勃稠度仪校准记录格式</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_Toc15145 \h </w:instrText>
      </w:r>
      <w:r>
        <w:rPr>
          <w:rFonts w:hint="eastAsia" w:ascii="宋体" w:hAnsi="宋体" w:eastAsia="宋体" w:cs="宋体"/>
          <w:b w:val="0"/>
          <w:bCs w:val="0"/>
        </w:rPr>
        <w:fldChar w:fldCharType="separate"/>
      </w:r>
      <w:r>
        <w:rPr>
          <w:rFonts w:hint="eastAsia" w:ascii="宋体" w:hAnsi="宋体" w:eastAsia="宋体" w:cs="宋体"/>
          <w:b w:val="0"/>
          <w:bCs w:val="0"/>
        </w:rPr>
        <w:t>8</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20"/>
        <w:tabs>
          <w:tab w:val="right" w:leader="dot" w:pos="907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_Toc14683 </w:instrText>
      </w:r>
      <w:r>
        <w:rPr>
          <w:rFonts w:hint="eastAsia" w:ascii="宋体" w:hAnsi="宋体" w:eastAsia="宋体" w:cs="宋体"/>
          <w:b w:val="0"/>
          <w:bCs w:val="0"/>
        </w:rPr>
        <w:fldChar w:fldCharType="separate"/>
      </w:r>
      <w:r>
        <w:rPr>
          <w:rFonts w:hint="eastAsia" w:ascii="宋体" w:hAnsi="宋体" w:eastAsia="宋体" w:cs="宋体"/>
          <w:b w:val="0"/>
          <w:bCs w:val="0"/>
          <w:szCs w:val="28"/>
        </w:rPr>
        <w:t>附录</w:t>
      </w:r>
      <w:r>
        <w:rPr>
          <w:rFonts w:hint="eastAsia" w:ascii="宋体" w:hAnsi="宋体" w:eastAsia="宋体" w:cs="宋体"/>
          <w:b w:val="0"/>
          <w:bCs w:val="0"/>
          <w:szCs w:val="28"/>
          <w:lang w:val="en-US"/>
        </w:rPr>
        <w:t>B</w:t>
      </w:r>
      <w:r>
        <w:rPr>
          <w:rFonts w:hint="eastAsia" w:ascii="宋体" w:hAnsi="宋体" w:cs="宋体"/>
          <w:b w:val="0"/>
          <w:bCs w:val="0"/>
          <w:szCs w:val="28"/>
          <w:lang w:val="en-US" w:eastAsia="zh-CN"/>
        </w:rPr>
        <w:t xml:space="preserve">  校准证书内页格式</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_Toc14683 \h </w:instrText>
      </w:r>
      <w:r>
        <w:rPr>
          <w:rFonts w:hint="eastAsia" w:ascii="宋体" w:hAnsi="宋体" w:eastAsia="宋体" w:cs="宋体"/>
          <w:b w:val="0"/>
          <w:bCs w:val="0"/>
        </w:rPr>
        <w:fldChar w:fldCharType="separate"/>
      </w:r>
      <w:r>
        <w:rPr>
          <w:rFonts w:hint="eastAsia" w:ascii="宋体" w:hAnsi="宋体" w:eastAsia="宋体" w:cs="宋体"/>
          <w:b w:val="0"/>
          <w:bCs w:val="0"/>
        </w:rPr>
        <w:t>9</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20"/>
        <w:tabs>
          <w:tab w:val="right" w:leader="dot" w:pos="9070"/>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_Toc17285 </w:instrText>
      </w:r>
      <w:r>
        <w:rPr>
          <w:rFonts w:hint="eastAsia" w:ascii="宋体" w:hAnsi="宋体" w:eastAsia="宋体" w:cs="宋体"/>
          <w:b w:val="0"/>
          <w:bCs w:val="0"/>
        </w:rPr>
        <w:fldChar w:fldCharType="separate"/>
      </w:r>
      <w:r>
        <w:rPr>
          <w:rFonts w:hint="eastAsia" w:ascii="宋体" w:hAnsi="宋体" w:eastAsia="宋体" w:cs="宋体"/>
          <w:b w:val="0"/>
          <w:bCs w:val="0"/>
          <w:szCs w:val="28"/>
        </w:rPr>
        <w:t>附录C</w:t>
      </w:r>
      <w:r>
        <w:rPr>
          <w:rFonts w:hint="eastAsia" w:ascii="宋体" w:hAnsi="宋体" w:cs="宋体"/>
          <w:b w:val="0"/>
          <w:bCs w:val="0"/>
          <w:szCs w:val="28"/>
          <w:lang w:val="en-US" w:eastAsia="zh-CN"/>
        </w:rPr>
        <w:t xml:space="preserve">  维勃稠度仪测量结果不确定度评定示例</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_Toc17285 \h </w:instrText>
      </w:r>
      <w:r>
        <w:rPr>
          <w:rFonts w:hint="eastAsia" w:ascii="宋体" w:hAnsi="宋体" w:eastAsia="宋体" w:cs="宋体"/>
          <w:b w:val="0"/>
          <w:bCs w:val="0"/>
        </w:rPr>
        <w:fldChar w:fldCharType="separate"/>
      </w:r>
      <w:r>
        <w:rPr>
          <w:rFonts w:hint="eastAsia" w:ascii="宋体" w:hAnsi="宋体" w:eastAsia="宋体" w:cs="宋体"/>
          <w:b w:val="0"/>
          <w:bCs w:val="0"/>
        </w:rPr>
        <w:t>11</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20"/>
        <w:tabs>
          <w:tab w:val="right" w:leader="dot" w:pos="9070"/>
        </w:tabs>
      </w:pPr>
    </w:p>
    <w:p>
      <w:pPr>
        <w:jc w:val="center"/>
        <w:rPr>
          <w:color w:val="000000"/>
        </w:rPr>
      </w:pPr>
      <w:r>
        <w:rPr>
          <w:rFonts w:ascii="宋体" w:hAnsi="宋体"/>
        </w:rPr>
        <w:fldChar w:fldCharType="end"/>
      </w:r>
    </w:p>
    <w:p>
      <w:pPr>
        <w:rPr>
          <w:rFonts w:eastAsia="黑体"/>
          <w:bCs/>
          <w:color w:val="000000"/>
          <w:sz w:val="44"/>
          <w:szCs w:val="44"/>
        </w:rPr>
      </w:pPr>
      <w:r>
        <w:rPr>
          <w:bCs/>
          <w:color w:val="000000"/>
          <w:sz w:val="44"/>
          <w:szCs w:val="44"/>
        </w:rPr>
        <w:br w:type="page"/>
      </w:r>
      <w:bookmarkStart w:id="0" w:name="_Toc30143"/>
      <w:bookmarkStart w:id="1" w:name="_Toc15680594"/>
      <w:bookmarkStart w:id="2" w:name="_Toc3324135"/>
      <w:bookmarkStart w:id="3" w:name="_Toc3324385"/>
      <w:bookmarkStart w:id="4" w:name="_Toc16689835"/>
      <w:bookmarkStart w:id="5" w:name="_Toc16868792"/>
      <w:bookmarkStart w:id="6" w:name="_Toc16687993"/>
      <w:bookmarkStart w:id="7" w:name="_Toc3324014"/>
    </w:p>
    <w:p>
      <w:pPr>
        <w:keepNext w:val="0"/>
        <w:keepLines w:val="0"/>
        <w:pageBreakBefore w:val="0"/>
        <w:widowControl w:val="0"/>
        <w:kinsoku/>
        <w:wordWrap/>
        <w:overflowPunct/>
        <w:topLinePunct w:val="0"/>
        <w:autoSpaceDE/>
        <w:autoSpaceDN/>
        <w:bidi w:val="0"/>
        <w:adjustRightInd/>
        <w:snapToGrid/>
        <w:spacing w:before="469" w:beforeLines="150" w:after="157" w:afterLines="50" w:line="360" w:lineRule="auto"/>
        <w:jc w:val="center"/>
        <w:textAlignment w:val="auto"/>
        <w:outlineLvl w:val="0"/>
        <w:rPr>
          <w:rFonts w:eastAsia="黑体"/>
          <w:bCs/>
          <w:color w:val="000000"/>
          <w:sz w:val="44"/>
          <w:szCs w:val="44"/>
        </w:rPr>
      </w:pPr>
      <w:r>
        <w:rPr>
          <w:rFonts w:eastAsia="黑体"/>
          <w:bCs/>
          <w:color w:val="000000"/>
          <w:sz w:val="44"/>
          <w:szCs w:val="44"/>
        </w:rPr>
        <w:t>引    言</w:t>
      </w:r>
      <w:bookmarkEnd w:id="0"/>
      <w:bookmarkEnd w:id="1"/>
      <w:bookmarkEnd w:id="2"/>
      <w:bookmarkEnd w:id="3"/>
      <w:bookmarkEnd w:id="4"/>
      <w:bookmarkEnd w:id="5"/>
      <w:bookmarkEnd w:id="6"/>
      <w:bookmarkEnd w:id="7"/>
    </w:p>
    <w:p>
      <w:pPr>
        <w:spacing w:line="360" w:lineRule="auto"/>
        <w:ind w:firstLine="480" w:firstLineChars="200"/>
        <w:rPr>
          <w:rFonts w:ascii="宋体" w:hAnsi="宋体"/>
          <w:color w:val="000000"/>
          <w:sz w:val="24"/>
        </w:rPr>
      </w:pPr>
      <w:r>
        <w:rPr>
          <w:rFonts w:ascii="宋体" w:hAnsi="宋体"/>
          <w:color w:val="000000"/>
          <w:sz w:val="24"/>
        </w:rPr>
        <w:t>本规范依据JJF 1071-2010《国家计量校准规范编写规则》、JJF 1059.1-2012《测量不确定度评定与表示》、JJF 1001-2011《</w:t>
      </w:r>
      <w:r>
        <w:fldChar w:fldCharType="begin"/>
      </w:r>
      <w:r>
        <w:instrText xml:space="preserve"> HYPERLINK "http://www.bzfxw.com/soft/sort024/sort046/46193672.html" \t "_blank" </w:instrText>
      </w:r>
      <w:r>
        <w:fldChar w:fldCharType="separate"/>
      </w:r>
      <w:r>
        <w:rPr>
          <w:rFonts w:ascii="宋体" w:hAnsi="宋体"/>
          <w:color w:val="000000"/>
          <w:sz w:val="24"/>
        </w:rPr>
        <w:t>通用计量术语及定义技术规范</w:t>
      </w:r>
      <w:r>
        <w:rPr>
          <w:rFonts w:ascii="宋体" w:hAnsi="宋体"/>
          <w:color w:val="000000"/>
          <w:sz w:val="24"/>
        </w:rPr>
        <w:fldChar w:fldCharType="end"/>
      </w:r>
      <w:r>
        <w:rPr>
          <w:rFonts w:ascii="宋体" w:hAnsi="宋体"/>
          <w:color w:val="000000"/>
          <w:sz w:val="24"/>
        </w:rPr>
        <w:t>》</w:t>
      </w:r>
      <w:r>
        <w:rPr>
          <w:rFonts w:hint="eastAsia" w:ascii="宋体" w:hAnsi="宋体"/>
          <w:color w:val="000000"/>
          <w:sz w:val="24"/>
          <w:lang w:val="en-US" w:eastAsia="zh-CN"/>
        </w:rPr>
        <w:t>进行</w:t>
      </w:r>
      <w:r>
        <w:rPr>
          <w:rFonts w:ascii="宋体" w:hAnsi="宋体"/>
          <w:color w:val="000000"/>
          <w:sz w:val="24"/>
        </w:rPr>
        <w:t>编制。</w:t>
      </w:r>
    </w:p>
    <w:p>
      <w:pPr>
        <w:rPr>
          <w:color w:val="000000"/>
        </w:rPr>
      </w:pPr>
    </w:p>
    <w:p>
      <w:pPr>
        <w:rPr>
          <w:color w:val="000000"/>
        </w:rPr>
        <w:sectPr>
          <w:headerReference r:id="rId12" w:type="default"/>
          <w:footerReference r:id="rId13" w:type="default"/>
          <w:footerReference r:id="rId14" w:type="even"/>
          <w:pgSz w:w="11906" w:h="16838"/>
          <w:pgMar w:top="1361" w:right="1418" w:bottom="1361" w:left="1418" w:header="1587" w:footer="992" w:gutter="0"/>
          <w:pgBorders>
            <w:top w:val="none" w:sz="0" w:space="0"/>
            <w:left w:val="none" w:sz="0" w:space="0"/>
            <w:bottom w:val="none" w:sz="0" w:space="0"/>
            <w:right w:val="none" w:sz="0" w:space="0"/>
          </w:pgBorders>
          <w:pgNumType w:fmt="upperRoman" w:start="1"/>
          <w:cols w:space="425" w:num="1"/>
          <w:docGrid w:linePitch="312" w:charSpace="0"/>
        </w:sectPr>
      </w:pPr>
    </w:p>
    <w:p>
      <w:pPr>
        <w:spacing w:line="360" w:lineRule="auto"/>
        <w:jc w:val="center"/>
        <w:rPr>
          <w:color w:val="000000"/>
          <w:sz w:val="24"/>
          <w:szCs w:val="32"/>
        </w:rPr>
      </w:pPr>
    </w:p>
    <w:tbl>
      <w:tblPr>
        <w:tblStyle w:val="28"/>
        <w:tblW w:w="9232" w:type="dxa"/>
        <w:tblInd w:w="108" w:type="dxa"/>
        <w:tblLayout w:type="autofit"/>
        <w:tblCellMar>
          <w:top w:w="0" w:type="dxa"/>
          <w:left w:w="108" w:type="dxa"/>
          <w:bottom w:w="0" w:type="dxa"/>
          <w:right w:w="108" w:type="dxa"/>
        </w:tblCellMar>
      </w:tblPr>
      <w:tblGrid>
        <w:gridCol w:w="8976"/>
        <w:gridCol w:w="256"/>
      </w:tblGrid>
      <w:tr>
        <w:tblPrEx>
          <w:tblCellMar>
            <w:top w:w="0" w:type="dxa"/>
            <w:left w:w="108" w:type="dxa"/>
            <w:bottom w:w="0" w:type="dxa"/>
            <w:right w:w="108" w:type="dxa"/>
          </w:tblCellMar>
        </w:tblPrEx>
        <w:trPr>
          <w:trHeight w:val="5908" w:hRule="atLeast"/>
        </w:trPr>
        <w:tc>
          <w:tcPr>
            <w:tcW w:w="8976" w:type="dxa"/>
            <w:vAlign w:val="center"/>
          </w:tcPr>
          <w:p>
            <w:pPr>
              <w:jc w:val="center"/>
              <w:rPr>
                <w:rFonts w:ascii="黑体" w:eastAsia="黑体"/>
                <w:color w:val="auto"/>
                <w:sz w:val="32"/>
                <w:szCs w:val="32"/>
              </w:rPr>
            </w:pPr>
            <w:r>
              <w:rPr>
                <w:rFonts w:hint="eastAsia" w:ascii="黑体" w:eastAsia="黑体"/>
                <w:color w:val="auto"/>
                <w:sz w:val="32"/>
                <w:szCs w:val="32"/>
              </w:rPr>
              <w:t>维勃稠度仪校准规范</w:t>
            </w:r>
          </w:p>
          <w:p>
            <w:pPr>
              <w:jc w:val="center"/>
              <w:rPr>
                <w:rFonts w:ascii="黑体" w:eastAsia="黑体"/>
                <w:color w:val="auto"/>
                <w:sz w:val="32"/>
                <w:szCs w:val="32"/>
              </w:rPr>
            </w:pPr>
          </w:p>
          <w:p>
            <w:pPr>
              <w:spacing w:before="120" w:beforeLines="50" w:after="120" w:afterLines="50" w:line="360" w:lineRule="auto"/>
              <w:jc w:val="left"/>
              <w:outlineLvl w:val="0"/>
              <w:rPr>
                <w:rFonts w:ascii="黑体" w:hAnsi="黑体" w:eastAsia="黑体"/>
                <w:bCs/>
                <w:caps/>
                <w:color w:val="auto"/>
                <w:sz w:val="24"/>
              </w:rPr>
            </w:pPr>
            <w:bookmarkStart w:id="8" w:name="_Toc17465"/>
            <w:bookmarkStart w:id="9" w:name="_Toc16868793"/>
            <w:bookmarkStart w:id="10" w:name="_Toc272478559"/>
            <w:bookmarkStart w:id="11" w:name="_Toc15573849"/>
            <w:bookmarkStart w:id="12" w:name="_Toc228348720"/>
            <w:bookmarkStart w:id="13" w:name="_Toc16689836"/>
            <w:bookmarkStart w:id="14" w:name="_Toc15844529"/>
            <w:r>
              <w:rPr>
                <w:rFonts w:hint="eastAsia" w:ascii="黑体" w:hAnsi="黑体" w:eastAsia="黑体"/>
                <w:bCs/>
                <w:caps/>
                <w:color w:val="auto"/>
                <w:sz w:val="24"/>
              </w:rPr>
              <w:t>1 范围</w:t>
            </w:r>
            <w:bookmarkEnd w:id="8"/>
            <w:bookmarkEnd w:id="9"/>
            <w:bookmarkEnd w:id="10"/>
            <w:bookmarkEnd w:id="11"/>
            <w:bookmarkEnd w:id="12"/>
            <w:bookmarkEnd w:id="13"/>
            <w:bookmarkEnd w:id="14"/>
          </w:p>
          <w:p>
            <w:pPr>
              <w:spacing w:line="360" w:lineRule="auto"/>
              <w:ind w:firstLine="480" w:firstLineChars="200"/>
              <w:rPr>
                <w:color w:val="auto"/>
                <w:sz w:val="24"/>
              </w:rPr>
            </w:pPr>
            <w:r>
              <w:rPr>
                <w:rFonts w:hint="eastAsia"/>
                <w:color w:val="auto"/>
                <w:sz w:val="24"/>
              </w:rPr>
              <w:t>本规范适用于混凝土维勃稠度仪的校准。</w:t>
            </w:r>
          </w:p>
          <w:p>
            <w:pPr>
              <w:spacing w:before="120" w:beforeLines="50" w:after="120" w:afterLines="50" w:line="360" w:lineRule="auto"/>
              <w:outlineLvl w:val="0"/>
              <w:rPr>
                <w:rFonts w:ascii="黑体" w:hAnsi="宋体" w:eastAsia="黑体"/>
                <w:color w:val="auto"/>
                <w:sz w:val="24"/>
              </w:rPr>
            </w:pPr>
            <w:bookmarkStart w:id="15" w:name="_Toc15573850"/>
            <w:bookmarkStart w:id="16" w:name="_Toc15844530"/>
            <w:bookmarkStart w:id="17" w:name="_Toc16868794"/>
            <w:bookmarkStart w:id="18" w:name="_Toc16689837"/>
            <w:bookmarkStart w:id="19" w:name="_Toc1383"/>
            <w:r>
              <w:rPr>
                <w:rFonts w:hint="eastAsia" w:ascii="黑体" w:hAnsi="宋体" w:eastAsia="黑体"/>
                <w:color w:val="auto"/>
                <w:sz w:val="24"/>
              </w:rPr>
              <w:t>2 引用文</w:t>
            </w:r>
            <w:bookmarkEnd w:id="15"/>
            <w:bookmarkEnd w:id="16"/>
            <w:r>
              <w:rPr>
                <w:rFonts w:hint="eastAsia" w:ascii="黑体" w:hAnsi="宋体" w:eastAsia="黑体"/>
                <w:color w:val="auto"/>
                <w:sz w:val="24"/>
              </w:rPr>
              <w:t>件</w:t>
            </w:r>
            <w:bookmarkEnd w:id="17"/>
            <w:bookmarkEnd w:id="18"/>
            <w:bookmarkEnd w:id="19"/>
          </w:p>
          <w:p>
            <w:pPr>
              <w:adjustRightInd w:val="0"/>
              <w:snapToGrid w:val="0"/>
              <w:spacing w:line="360" w:lineRule="auto"/>
              <w:ind w:firstLine="480" w:firstLineChars="200"/>
              <w:rPr>
                <w:rFonts w:ascii="宋体" w:hAnsi="宋体"/>
                <w:color w:val="auto"/>
                <w:sz w:val="24"/>
              </w:rPr>
            </w:pPr>
            <w:r>
              <w:rPr>
                <w:rFonts w:ascii="宋体" w:hAnsi="宋体"/>
                <w:color w:val="auto"/>
                <w:sz w:val="24"/>
              </w:rPr>
              <w:t>本</w:t>
            </w:r>
            <w:r>
              <w:rPr>
                <w:rFonts w:hint="eastAsia" w:ascii="宋体" w:hAnsi="宋体"/>
                <w:color w:val="auto"/>
                <w:sz w:val="24"/>
              </w:rPr>
              <w:t>规范引用了下列文件：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olor w:val="auto"/>
                <w:sz w:val="24"/>
              </w:rPr>
            </w:pPr>
            <w:r>
              <w:rPr>
                <w:rFonts w:ascii="宋体" w:hAnsi="宋体"/>
                <w:color w:val="auto"/>
                <w:sz w:val="24"/>
              </w:rPr>
              <w:t>GB/T 50080</w:t>
            </w:r>
            <w:r>
              <w:rPr>
                <w:rFonts w:hint="eastAsia" w:ascii="宋体" w:hAnsi="宋体"/>
                <w:color w:val="auto"/>
                <w:sz w:val="24"/>
              </w:rPr>
              <w:t xml:space="preserve">-2016  </w:t>
            </w:r>
            <w:r>
              <w:rPr>
                <w:rFonts w:ascii="宋体" w:hAnsi="宋体"/>
                <w:color w:val="auto"/>
                <w:sz w:val="24"/>
              </w:rPr>
              <w:t>普通混凝土拌合物性能试验方法标准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olor w:val="auto"/>
                <w:sz w:val="24"/>
              </w:rPr>
            </w:pPr>
            <w:r>
              <w:rPr>
                <w:rFonts w:hint="eastAsia" w:ascii="宋体" w:hAnsi="宋体"/>
                <w:color w:val="auto"/>
                <w:sz w:val="24"/>
              </w:rPr>
              <w:t>JG/T 245-2009  混凝土试验用振动台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olor w:val="auto"/>
                <w:sz w:val="24"/>
              </w:rPr>
            </w:pPr>
            <w:r>
              <w:rPr>
                <w:rFonts w:ascii="宋体" w:hAnsi="宋体"/>
                <w:color w:val="auto"/>
                <w:sz w:val="24"/>
              </w:rPr>
              <w:t>JG/T 248</w:t>
            </w:r>
            <w:r>
              <w:rPr>
                <w:rFonts w:hint="eastAsia" w:ascii="宋体" w:hAnsi="宋体"/>
                <w:color w:val="auto"/>
                <w:sz w:val="24"/>
              </w:rPr>
              <w:t xml:space="preserve">-2009  </w:t>
            </w:r>
            <w:r>
              <w:rPr>
                <w:rFonts w:ascii="宋体" w:hAnsi="宋体"/>
                <w:color w:val="auto"/>
                <w:sz w:val="24"/>
              </w:rPr>
              <w:t>混凝土坍落度仪</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olor w:val="auto"/>
                <w:sz w:val="24"/>
              </w:rPr>
            </w:pPr>
            <w:r>
              <w:rPr>
                <w:rFonts w:ascii="宋体" w:hAnsi="宋体"/>
                <w:color w:val="auto"/>
                <w:sz w:val="24"/>
              </w:rPr>
              <w:t>JG/T 250</w:t>
            </w:r>
            <w:r>
              <w:rPr>
                <w:rFonts w:hint="eastAsia" w:ascii="宋体" w:hAnsi="宋体"/>
                <w:color w:val="auto"/>
                <w:sz w:val="24"/>
              </w:rPr>
              <w:t xml:space="preserve">-2009  </w:t>
            </w:r>
            <w:r>
              <w:rPr>
                <w:rFonts w:ascii="宋体" w:hAnsi="宋体"/>
                <w:color w:val="auto"/>
                <w:sz w:val="24"/>
              </w:rPr>
              <w:t>维勃稠度仪</w:t>
            </w:r>
          </w:p>
          <w:p>
            <w:pPr>
              <w:adjustRightInd w:val="0"/>
              <w:snapToGrid w:val="0"/>
              <w:spacing w:line="360" w:lineRule="auto"/>
              <w:ind w:firstLine="480" w:firstLineChars="200"/>
              <w:rPr>
                <w:color w:val="auto"/>
                <w:sz w:val="28"/>
                <w:szCs w:val="28"/>
              </w:rPr>
            </w:pPr>
            <w:r>
              <w:rPr>
                <w:rFonts w:hint="eastAsia" w:ascii="宋体" w:hAnsi="宋体"/>
                <w:color w:val="auto"/>
                <w:sz w:val="24"/>
              </w:rPr>
              <w:t>凡是注日期的引用文件，仅注日期的版本适用于本规范；凡是不注日期的引用文件，其最新版本（包括所有的修改单）适用本规范。</w:t>
            </w:r>
            <w:r>
              <w:rPr>
                <w:color w:val="auto"/>
                <w:sz w:val="28"/>
                <w:szCs w:val="28"/>
              </w:rPr>
              <w:t xml:space="preserve"> </w:t>
            </w:r>
          </w:p>
          <w:p>
            <w:pPr>
              <w:spacing w:before="120" w:beforeLines="50" w:after="120" w:afterLines="50" w:line="360" w:lineRule="auto"/>
              <w:outlineLvl w:val="0"/>
              <w:rPr>
                <w:rFonts w:ascii="黑体" w:hAnsi="黑体" w:eastAsia="黑体"/>
                <w:bCs/>
                <w:caps/>
                <w:color w:val="auto"/>
                <w:sz w:val="24"/>
              </w:rPr>
            </w:pPr>
            <w:bookmarkStart w:id="20" w:name="_Toc272478560"/>
            <w:bookmarkStart w:id="21" w:name="_Toc228348721"/>
            <w:bookmarkStart w:id="22" w:name="_Toc16689838"/>
            <w:bookmarkStart w:id="23" w:name="_Toc22650"/>
            <w:bookmarkStart w:id="24" w:name="_Toc15844531"/>
            <w:bookmarkStart w:id="25" w:name="_Toc15573851"/>
            <w:bookmarkStart w:id="26" w:name="_Toc16868795"/>
            <w:r>
              <w:rPr>
                <w:rFonts w:hint="eastAsia" w:ascii="黑体" w:hAnsi="黑体" w:eastAsia="黑体"/>
                <w:bCs/>
                <w:caps/>
                <w:color w:val="auto"/>
                <w:sz w:val="24"/>
              </w:rPr>
              <w:t>3</w:t>
            </w:r>
            <w:r>
              <w:rPr>
                <w:rFonts w:hint="eastAsia" w:ascii="黑体" w:hAnsi="黑体" w:eastAsia="黑体"/>
                <w:bCs/>
                <w:caps/>
                <w:color w:val="auto"/>
                <w:sz w:val="24"/>
                <w:lang w:val="en-US" w:eastAsia="zh-CN"/>
              </w:rPr>
              <w:t xml:space="preserve">  </w:t>
            </w:r>
            <w:r>
              <w:rPr>
                <w:rFonts w:hint="eastAsia" w:ascii="黑体" w:hAnsi="黑体" w:eastAsia="黑体"/>
                <w:bCs/>
                <w:caps/>
                <w:color w:val="auto"/>
                <w:sz w:val="24"/>
              </w:rPr>
              <w:t>术语</w:t>
            </w:r>
            <w:bookmarkEnd w:id="20"/>
            <w:bookmarkEnd w:id="21"/>
            <w:r>
              <w:rPr>
                <w:rFonts w:hint="eastAsia" w:ascii="黑体" w:hAnsi="黑体" w:eastAsia="黑体"/>
                <w:bCs/>
                <w:caps/>
                <w:color w:val="auto"/>
                <w:sz w:val="24"/>
              </w:rPr>
              <w:t>和计量单位</w:t>
            </w:r>
            <w:bookmarkEnd w:id="22"/>
            <w:bookmarkEnd w:id="23"/>
            <w:bookmarkEnd w:id="24"/>
            <w:bookmarkEnd w:id="25"/>
            <w:bookmarkEnd w:id="26"/>
          </w:p>
          <w:p>
            <w:pPr>
              <w:spacing w:line="360" w:lineRule="auto"/>
              <w:ind w:firstLine="480" w:firstLineChars="200"/>
              <w:rPr>
                <w:rFonts w:ascii="宋体" w:hAnsi="宋体"/>
                <w:color w:val="auto"/>
                <w:sz w:val="24"/>
              </w:rPr>
            </w:pPr>
            <w:r>
              <w:rPr>
                <w:rFonts w:hint="eastAsia" w:ascii="宋体" w:hAnsi="宋体"/>
                <w:color w:val="auto"/>
                <w:sz w:val="24"/>
              </w:rPr>
              <w:t>维勃稠度</w:t>
            </w:r>
            <w:r>
              <w:rPr>
                <w:rFonts w:hint="eastAsia" w:ascii="宋体" w:hAnsi="宋体"/>
                <w:color w:val="FF0000"/>
                <w:sz w:val="24"/>
              </w:rPr>
              <w:t xml:space="preserve"> </w:t>
            </w:r>
            <w:r>
              <w:rPr>
                <w:rFonts w:hint="eastAsia" w:ascii="黑体" w:hAnsi="黑体" w:eastAsia="黑体" w:cs="Arial"/>
                <w:color w:val="auto"/>
                <w:sz w:val="24"/>
                <w:szCs w:val="24"/>
                <w:shd w:val="clear" w:color="auto" w:fill="FFFFFF"/>
                <w:lang w:val="en-US" w:eastAsia="zh-CN"/>
              </w:rPr>
              <w:t>v</w:t>
            </w:r>
            <w:r>
              <w:rPr>
                <w:rFonts w:hint="eastAsia" w:ascii="黑体" w:hAnsi="黑体" w:eastAsia="黑体" w:cs="Arial"/>
                <w:color w:val="auto"/>
                <w:sz w:val="24"/>
                <w:szCs w:val="24"/>
                <w:shd w:val="clear" w:color="auto" w:fill="FFFFFF"/>
              </w:rPr>
              <w:t xml:space="preserve">ebe </w:t>
            </w:r>
            <w:r>
              <w:rPr>
                <w:rFonts w:hint="eastAsia" w:ascii="黑体" w:hAnsi="黑体" w:eastAsia="黑体" w:cs="Arial"/>
                <w:color w:val="auto"/>
                <w:sz w:val="24"/>
                <w:szCs w:val="24"/>
                <w:shd w:val="clear" w:color="auto" w:fill="FFFFFF"/>
                <w:lang w:val="en-US" w:eastAsia="zh-CN"/>
              </w:rPr>
              <w:t xml:space="preserve"> c</w:t>
            </w:r>
            <w:r>
              <w:rPr>
                <w:rFonts w:hint="eastAsia" w:ascii="黑体" w:hAnsi="黑体" w:eastAsia="黑体" w:cs="Arial"/>
                <w:color w:val="auto"/>
                <w:sz w:val="24"/>
                <w:szCs w:val="24"/>
                <w:shd w:val="clear" w:color="auto" w:fill="FFFFFF"/>
              </w:rPr>
              <w:t>onsis</w:t>
            </w:r>
            <w:r>
              <w:rPr>
                <w:rFonts w:hint="eastAsia" w:ascii="黑体" w:hAnsi="黑体" w:eastAsia="黑体" w:cs="Arial"/>
                <w:color w:val="auto"/>
                <w:sz w:val="24"/>
                <w:szCs w:val="24"/>
                <w:shd w:val="clear" w:color="auto" w:fill="FFFFFF"/>
                <w:lang w:val="en-US" w:eastAsia="zh-CN"/>
              </w:rPr>
              <w:t>o</w:t>
            </w:r>
            <w:r>
              <w:rPr>
                <w:rFonts w:hint="eastAsia" w:ascii="黑体" w:hAnsi="黑体" w:eastAsia="黑体" w:cs="Arial"/>
                <w:color w:val="auto"/>
                <w:sz w:val="24"/>
                <w:szCs w:val="24"/>
                <w:shd w:val="clear" w:color="auto" w:fill="FFFFFF"/>
              </w:rPr>
              <w:t>meter</w:t>
            </w:r>
          </w:p>
          <w:p>
            <w:pPr>
              <w:spacing w:line="360" w:lineRule="auto"/>
              <w:ind w:firstLine="480" w:firstLineChars="200"/>
              <w:rPr>
                <w:rFonts w:ascii="宋体" w:hAnsi="宋体"/>
                <w:color w:val="auto"/>
                <w:sz w:val="24"/>
              </w:rPr>
            </w:pPr>
            <w:r>
              <w:rPr>
                <w:rFonts w:hint="eastAsia" w:ascii="宋体" w:hAnsi="宋体"/>
                <w:color w:val="auto"/>
                <w:sz w:val="24"/>
              </w:rPr>
              <w:t>按标准方法成型的截头圆锥形混凝土拌和物，经震动至摊平翻浆状态的时间（s），用来测定混凝土拌和物黏稠程度的指标。</w:t>
            </w:r>
          </w:p>
          <w:p>
            <w:pPr>
              <w:spacing w:before="120" w:beforeLines="50" w:after="120" w:afterLines="50" w:line="360" w:lineRule="auto"/>
              <w:jc w:val="left"/>
              <w:outlineLvl w:val="0"/>
              <w:rPr>
                <w:rFonts w:ascii="黑体" w:hAnsi="黑体" w:eastAsia="黑体"/>
                <w:bCs/>
                <w:caps/>
                <w:color w:val="auto"/>
                <w:sz w:val="24"/>
                <w:szCs w:val="28"/>
              </w:rPr>
            </w:pPr>
            <w:bookmarkStart w:id="27" w:name="_Toc228348726"/>
            <w:bookmarkStart w:id="28" w:name="_Toc16689839"/>
            <w:bookmarkStart w:id="29" w:name="_Toc16868796"/>
            <w:bookmarkStart w:id="30" w:name="_Toc272478564"/>
            <w:bookmarkStart w:id="31" w:name="_Toc15844536"/>
            <w:bookmarkStart w:id="32" w:name="_Toc15573856"/>
            <w:bookmarkStart w:id="33" w:name="_Toc1567"/>
            <w:r>
              <w:rPr>
                <w:rFonts w:hint="eastAsia" w:ascii="黑体" w:hAnsi="黑体" w:eastAsia="黑体"/>
                <w:bCs/>
                <w:caps/>
                <w:color w:val="auto"/>
                <w:sz w:val="24"/>
                <w:szCs w:val="28"/>
              </w:rPr>
              <w:t xml:space="preserve">4 </w:t>
            </w:r>
            <w:r>
              <w:rPr>
                <w:rFonts w:hint="eastAsia" w:ascii="黑体" w:hAnsi="黑体" w:eastAsia="黑体"/>
                <w:bCs/>
                <w:caps/>
                <w:color w:val="auto"/>
                <w:sz w:val="24"/>
                <w:szCs w:val="28"/>
                <w:lang w:val="en-US" w:eastAsia="zh-CN"/>
              </w:rPr>
              <w:t xml:space="preserve"> </w:t>
            </w:r>
            <w:r>
              <w:rPr>
                <w:rFonts w:hint="eastAsia" w:ascii="黑体" w:hAnsi="黑体" w:eastAsia="黑体"/>
                <w:bCs/>
                <w:caps/>
                <w:color w:val="auto"/>
                <w:sz w:val="24"/>
                <w:szCs w:val="28"/>
              </w:rPr>
              <w:t>概述</w:t>
            </w:r>
            <w:bookmarkEnd w:id="27"/>
            <w:bookmarkEnd w:id="28"/>
            <w:bookmarkEnd w:id="29"/>
            <w:bookmarkEnd w:id="30"/>
            <w:bookmarkEnd w:id="31"/>
            <w:bookmarkEnd w:id="32"/>
            <w:bookmarkEnd w:id="33"/>
          </w:p>
          <w:p>
            <w:pPr>
              <w:spacing w:line="360" w:lineRule="auto"/>
              <w:ind w:firstLine="420" w:firstLineChars="175"/>
              <w:rPr>
                <w:rFonts w:ascii="宋体" w:hAnsi="宋体" w:cs="宋体"/>
                <w:color w:val="auto"/>
                <w:sz w:val="24"/>
              </w:rPr>
            </w:pPr>
            <w:bookmarkStart w:id="34" w:name="_Toc272478565"/>
            <w:bookmarkStart w:id="35" w:name="_Toc228348727"/>
            <w:bookmarkStart w:id="36" w:name="_Toc15844537"/>
            <w:bookmarkStart w:id="37" w:name="_Toc16868797"/>
            <w:bookmarkStart w:id="38" w:name="_Toc16689840"/>
            <w:bookmarkStart w:id="39" w:name="_Toc15573857"/>
            <w:r>
              <w:rPr>
                <w:rFonts w:hint="eastAsia"/>
                <w:color w:val="auto"/>
                <w:sz w:val="24"/>
              </w:rPr>
              <w:t>维</w:t>
            </w:r>
            <w:r>
              <w:rPr>
                <w:color w:val="auto"/>
                <w:sz w:val="24"/>
              </w:rPr>
              <w:t>勃稠度仪是进行</w:t>
            </w:r>
            <w:r>
              <w:rPr>
                <w:rFonts w:hint="eastAsia"/>
                <w:color w:val="auto"/>
                <w:sz w:val="24"/>
              </w:rPr>
              <w:t>干稠性水泥混凝土</w:t>
            </w:r>
            <w:r>
              <w:rPr>
                <w:color w:val="auto"/>
                <w:sz w:val="24"/>
              </w:rPr>
              <w:t>拌和物稠度性能试验的专用仪器</w:t>
            </w:r>
            <w:r>
              <w:rPr>
                <w:rFonts w:hint="eastAsia"/>
                <w:color w:val="auto"/>
                <w:sz w:val="24"/>
              </w:rPr>
              <w:t>，</w:t>
            </w:r>
            <w:r>
              <w:rPr>
                <w:color w:val="auto"/>
                <w:sz w:val="24"/>
              </w:rPr>
              <w:t>由容器、</w:t>
            </w:r>
            <w:r>
              <w:rPr>
                <w:rFonts w:hint="eastAsia"/>
                <w:color w:val="auto"/>
                <w:sz w:val="24"/>
              </w:rPr>
              <w:t>坍落度筒、滑动部分（</w:t>
            </w:r>
            <w:r>
              <w:rPr>
                <w:color w:val="auto"/>
                <w:sz w:val="24"/>
              </w:rPr>
              <w:t>由圆盘</w:t>
            </w:r>
            <w:r>
              <w:rPr>
                <w:rFonts w:hint="eastAsia"/>
                <w:color w:val="auto"/>
                <w:sz w:val="24"/>
              </w:rPr>
              <w:t>、</w:t>
            </w:r>
            <w:r>
              <w:rPr>
                <w:color w:val="auto"/>
                <w:sz w:val="24"/>
              </w:rPr>
              <w:t>测杆</w:t>
            </w:r>
            <w:r>
              <w:rPr>
                <w:rFonts w:hint="eastAsia"/>
                <w:color w:val="auto"/>
                <w:sz w:val="24"/>
              </w:rPr>
              <w:t>及砝码构成）</w:t>
            </w:r>
            <w:r>
              <w:rPr>
                <w:color w:val="auto"/>
                <w:sz w:val="24"/>
              </w:rPr>
              <w:t>、</w:t>
            </w:r>
            <w:r>
              <w:rPr>
                <w:rFonts w:hint="eastAsia"/>
                <w:color w:val="auto"/>
                <w:sz w:val="24"/>
              </w:rPr>
              <w:t>配重砝码、</w:t>
            </w:r>
            <w:r>
              <w:rPr>
                <w:color w:val="auto"/>
                <w:sz w:val="24"/>
              </w:rPr>
              <w:t>振动台和控制系统等组成</w:t>
            </w:r>
            <w:r>
              <w:rPr>
                <w:rFonts w:hint="eastAsia"/>
                <w:color w:val="auto"/>
                <w:sz w:val="24"/>
              </w:rPr>
              <w:t>。</w:t>
            </w:r>
            <w:r>
              <w:rPr>
                <w:color w:val="auto"/>
                <w:sz w:val="24"/>
              </w:rPr>
              <w:t>其中滑</w:t>
            </w:r>
            <w:r>
              <w:rPr>
                <w:rFonts w:hint="eastAsia" w:ascii="宋体" w:hAnsi="宋体" w:cs="宋体"/>
                <w:color w:val="auto"/>
                <w:sz w:val="24"/>
              </w:rPr>
              <w:t>动部分可通过套筒垂直滑动，套筒装在可用螺栓固定位置的旋转架上。</w:t>
            </w:r>
          </w:p>
          <w:p>
            <w:pPr>
              <w:spacing w:line="360" w:lineRule="auto"/>
              <w:ind w:firstLine="420" w:firstLineChars="175"/>
              <w:rPr>
                <w:rFonts w:ascii="宋体" w:hAnsi="宋体" w:cs="宋体"/>
                <w:color w:val="auto"/>
                <w:sz w:val="24"/>
              </w:rPr>
            </w:pPr>
            <w:r>
              <w:rPr>
                <w:rFonts w:hint="eastAsia" w:ascii="宋体" w:hAnsi="宋体" w:cs="宋体"/>
                <w:color w:val="auto"/>
                <w:sz w:val="24"/>
              </w:rPr>
              <w:t>维勃稠度仪按计时方式分为自动计时型和人工计时型；按测定参数分为A型和B型</w:t>
            </w:r>
            <w:r>
              <w:rPr>
                <w:rFonts w:hint="eastAsia" w:ascii="宋体" w:hAnsi="宋体" w:cs="宋体"/>
                <w:color w:val="auto"/>
                <w:sz w:val="24"/>
                <w:lang w:eastAsia="zh-CN"/>
              </w:rPr>
              <w:t>。</w:t>
            </w:r>
            <w:r>
              <w:rPr>
                <w:rFonts w:hint="eastAsia" w:ascii="宋体" w:hAnsi="宋体" w:cs="宋体"/>
                <w:color w:val="auto"/>
                <w:sz w:val="24"/>
              </w:rPr>
              <w:t>A型维勃稠度仪结构图见图1，B型维勃稠度仪结构图见图2。</w:t>
            </w:r>
          </w:p>
          <w:p>
            <w:pPr>
              <w:spacing w:line="360" w:lineRule="auto"/>
              <w:ind w:firstLine="561"/>
              <w:jc w:val="center"/>
              <w:rPr>
                <w:color w:val="auto"/>
                <w:kern w:val="0"/>
                <w:sz w:val="24"/>
              </w:rPr>
            </w:pPr>
          </w:p>
          <w:p>
            <w:pPr>
              <w:keepNext w:val="0"/>
              <w:keepLines w:val="0"/>
              <w:pageBreakBefore w:val="0"/>
              <w:widowControl w:val="0"/>
              <w:kinsoku/>
              <w:wordWrap/>
              <w:overflowPunct/>
              <w:topLinePunct w:val="0"/>
              <w:autoSpaceDE/>
              <w:autoSpaceDN/>
              <w:bidi w:val="0"/>
              <w:adjustRightInd/>
              <w:snapToGrid/>
              <w:spacing w:line="360" w:lineRule="auto"/>
              <w:ind w:firstLine="561"/>
              <w:jc w:val="center"/>
              <w:textAlignment w:val="auto"/>
              <w:rPr>
                <w:color w:val="auto"/>
                <w:kern w:val="0"/>
                <w:sz w:val="24"/>
              </w:rPr>
            </w:pPr>
            <w:r>
              <w:rPr>
                <w:color w:val="auto"/>
                <w:kern w:val="0"/>
                <w:sz w:val="24"/>
              </w:rPr>
              <w:drawing>
                <wp:inline distT="0" distB="0" distL="114300" distR="114300">
                  <wp:extent cx="3060065" cy="1800225"/>
                  <wp:effectExtent l="0" t="0" r="3175" b="13335"/>
                  <wp:docPr id="1" name="图片 34"/>
                  <wp:cNvGraphicFramePr/>
                  <a:graphic xmlns:a="http://schemas.openxmlformats.org/drawingml/2006/main">
                    <a:graphicData uri="http://schemas.openxmlformats.org/drawingml/2006/picture">
                      <pic:pic xmlns:pic="http://schemas.openxmlformats.org/drawingml/2006/picture">
                        <pic:nvPicPr>
                          <pic:cNvPr id="1" name="图片 34"/>
                          <pic:cNvPicPr/>
                        </pic:nvPicPr>
                        <pic:blipFill>
                          <a:blip r:embed="rId22"/>
                          <a:srcRect t="2296"/>
                          <a:stretch>
                            <a:fillRect/>
                          </a:stretch>
                        </pic:blipFill>
                        <pic:spPr>
                          <a:xfrm>
                            <a:off x="0" y="0"/>
                            <a:ext cx="3060065" cy="1800225"/>
                          </a:xfrm>
                          <a:prstGeom prst="rect">
                            <a:avLst/>
                          </a:prstGeom>
                          <a:noFill/>
                          <a:ln>
                            <a:noFill/>
                          </a:ln>
                        </pic:spPr>
                      </pic:pic>
                    </a:graphicData>
                  </a:graphic>
                </wp:inline>
              </w:drawing>
            </w:r>
          </w:p>
          <w:p>
            <w:pPr>
              <w:widowControl/>
              <w:jc w:val="center"/>
              <w:rPr>
                <w:b w:val="0"/>
                <w:bCs w:val="0"/>
                <w:color w:val="auto"/>
                <w:sz w:val="21"/>
                <w:szCs w:val="21"/>
              </w:rPr>
            </w:pPr>
            <w:r>
              <w:rPr>
                <w:b w:val="0"/>
                <w:bCs w:val="0"/>
                <w:color w:val="auto"/>
                <w:kern w:val="0"/>
                <w:sz w:val="21"/>
                <w:szCs w:val="21"/>
              </w:rPr>
              <w:t xml:space="preserve">图1  </w:t>
            </w:r>
            <w:r>
              <w:rPr>
                <w:rFonts w:hint="eastAsia"/>
                <w:b w:val="0"/>
                <w:bCs w:val="0"/>
                <w:color w:val="auto"/>
                <w:kern w:val="0"/>
                <w:sz w:val="21"/>
                <w:szCs w:val="21"/>
              </w:rPr>
              <w:t>A型</w:t>
            </w:r>
            <w:r>
              <w:rPr>
                <w:b w:val="0"/>
                <w:bCs w:val="0"/>
                <w:color w:val="auto"/>
                <w:sz w:val="21"/>
                <w:szCs w:val="21"/>
              </w:rPr>
              <w:t>维勃稠度仪结构图</w:t>
            </w:r>
          </w:p>
          <w:p>
            <w:pPr>
              <w:widowControl/>
              <w:jc w:val="center"/>
              <w:rPr>
                <w:color w:val="auto"/>
                <w:sz w:val="18"/>
                <w:szCs w:val="18"/>
              </w:rPr>
            </w:pPr>
          </w:p>
          <w:p>
            <w:pPr>
              <w:tabs>
                <w:tab w:val="left" w:pos="7780"/>
              </w:tabs>
              <w:spacing w:line="360" w:lineRule="auto"/>
              <w:ind w:left="1260" w:leftChars="600" w:right="1199" w:rightChars="571"/>
              <w:jc w:val="left"/>
              <w:rPr>
                <w:rFonts w:ascii="宋体" w:hAnsi="宋体" w:cs="宋体"/>
                <w:color w:val="auto"/>
                <w:sz w:val="18"/>
                <w:szCs w:val="18"/>
              </w:rPr>
            </w:pPr>
            <w:r>
              <w:rPr>
                <w:rFonts w:hint="eastAsia" w:ascii="宋体" w:hAnsi="宋体" w:cs="宋体"/>
                <w:color w:val="auto"/>
                <w:sz w:val="18"/>
                <w:szCs w:val="18"/>
              </w:rPr>
              <w:t>1─容器；2─坍落度仪；3─圆盘；4─漏斗；5─套筒；6─定位器；7─振动台；8─固定螺丝；9─测杆；10─支柱；11─旋转架；12─砝码；13─滑杆螺丝。</w:t>
            </w:r>
          </w:p>
          <w:p>
            <w:pPr>
              <w:spacing w:line="360" w:lineRule="auto"/>
              <w:jc w:val="center"/>
              <w:rPr>
                <w:color w:val="auto"/>
                <w:sz w:val="24"/>
              </w:rPr>
            </w:pPr>
            <w:r>
              <w:rPr>
                <w:rFonts w:hint="eastAsia"/>
                <w:color w:val="auto"/>
                <w:sz w:val="24"/>
              </w:rPr>
              <w:drawing>
                <wp:inline distT="0" distB="0" distL="114300" distR="114300">
                  <wp:extent cx="2590800" cy="2054225"/>
                  <wp:effectExtent l="0" t="0" r="0" b="3175"/>
                  <wp:docPr id="3" name="图片 3" descr="B型维勃稠度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型维勃稠度仪"/>
                          <pic:cNvPicPr>
                            <a:picLocks noChangeAspect="1"/>
                          </pic:cNvPicPr>
                        </pic:nvPicPr>
                        <pic:blipFill>
                          <a:blip r:embed="rId23"/>
                          <a:stretch>
                            <a:fillRect/>
                          </a:stretch>
                        </pic:blipFill>
                        <pic:spPr>
                          <a:xfrm>
                            <a:off x="0" y="0"/>
                            <a:ext cx="2590800" cy="2054225"/>
                          </a:xfrm>
                          <a:prstGeom prst="rect">
                            <a:avLst/>
                          </a:prstGeom>
                        </pic:spPr>
                      </pic:pic>
                    </a:graphicData>
                  </a:graphic>
                </wp:inline>
              </w:drawing>
            </w:r>
          </w:p>
          <w:p>
            <w:pPr>
              <w:ind w:firstLine="560"/>
              <w:jc w:val="center"/>
              <w:rPr>
                <w:color w:val="auto"/>
                <w:sz w:val="21"/>
                <w:szCs w:val="21"/>
              </w:rPr>
            </w:pPr>
            <w:r>
              <w:rPr>
                <w:color w:val="auto"/>
                <w:sz w:val="21"/>
                <w:szCs w:val="21"/>
              </w:rPr>
              <w:t>图</w:t>
            </w:r>
            <w:r>
              <w:rPr>
                <w:rFonts w:hint="eastAsia"/>
                <w:color w:val="auto"/>
                <w:sz w:val="21"/>
                <w:szCs w:val="21"/>
              </w:rPr>
              <w:t>2</w:t>
            </w:r>
            <w:r>
              <w:rPr>
                <w:color w:val="auto"/>
                <w:sz w:val="21"/>
                <w:szCs w:val="21"/>
              </w:rPr>
              <w:t xml:space="preserve">  </w:t>
            </w:r>
            <w:r>
              <w:rPr>
                <w:rFonts w:hint="eastAsia"/>
                <w:color w:val="auto"/>
                <w:sz w:val="21"/>
                <w:szCs w:val="21"/>
              </w:rPr>
              <w:t>B型</w:t>
            </w:r>
            <w:r>
              <w:rPr>
                <w:color w:val="auto"/>
                <w:sz w:val="21"/>
                <w:szCs w:val="21"/>
              </w:rPr>
              <w:t>维勃稠度仪结构图</w:t>
            </w:r>
          </w:p>
          <w:p>
            <w:pPr>
              <w:ind w:firstLine="560"/>
              <w:jc w:val="center"/>
              <w:rPr>
                <w:color w:val="auto"/>
                <w:sz w:val="18"/>
                <w:szCs w:val="18"/>
              </w:rPr>
            </w:pPr>
          </w:p>
          <w:p>
            <w:pPr>
              <w:spacing w:line="360" w:lineRule="auto"/>
              <w:ind w:left="1260" w:leftChars="600" w:right="1199" w:rightChars="571"/>
              <w:rPr>
                <w:rFonts w:ascii="宋体" w:hAnsi="宋体" w:cs="宋体"/>
                <w:color w:val="auto"/>
                <w:sz w:val="18"/>
                <w:szCs w:val="18"/>
              </w:rPr>
            </w:pPr>
            <w:r>
              <w:rPr>
                <w:rFonts w:hint="eastAsia" w:ascii="宋体" w:hAnsi="宋体" w:cs="宋体"/>
                <w:color w:val="auto"/>
                <w:sz w:val="18"/>
                <w:szCs w:val="18"/>
              </w:rPr>
              <w:t>1螺栓；2滑杆；3-砝码；4-圆盘；5-旋转架；6-容器；7-固定螺栓；8-振动台面；9-弹簧；10-底座；11-配重砝码。</w:t>
            </w:r>
          </w:p>
          <w:p>
            <w:pPr>
              <w:spacing w:before="120" w:beforeLines="50" w:after="120" w:afterLines="50" w:line="360" w:lineRule="auto"/>
              <w:jc w:val="left"/>
              <w:outlineLvl w:val="0"/>
              <w:rPr>
                <w:rFonts w:ascii="黑体" w:hAnsi="黑体" w:eastAsia="黑体"/>
                <w:bCs/>
                <w:caps/>
                <w:color w:val="auto"/>
                <w:sz w:val="24"/>
                <w:szCs w:val="28"/>
              </w:rPr>
            </w:pPr>
            <w:bookmarkStart w:id="40" w:name="_Toc2178"/>
            <w:r>
              <w:rPr>
                <w:rFonts w:hint="eastAsia" w:ascii="黑体" w:hAnsi="黑体" w:eastAsia="黑体"/>
                <w:bCs/>
                <w:caps/>
                <w:color w:val="auto"/>
                <w:sz w:val="24"/>
                <w:szCs w:val="28"/>
              </w:rPr>
              <w:t>5</w:t>
            </w:r>
            <w:r>
              <w:rPr>
                <w:rFonts w:hint="eastAsia" w:ascii="黑体" w:hAnsi="黑体" w:eastAsia="黑体"/>
                <w:bCs/>
                <w:caps/>
                <w:color w:val="auto"/>
                <w:sz w:val="24"/>
                <w:szCs w:val="28"/>
                <w:lang w:val="en-US" w:eastAsia="zh-CN"/>
              </w:rPr>
              <w:t xml:space="preserve">  </w:t>
            </w:r>
            <w:r>
              <w:rPr>
                <w:rFonts w:hint="eastAsia" w:ascii="黑体" w:hAnsi="黑体" w:eastAsia="黑体"/>
                <w:bCs/>
                <w:caps/>
                <w:color w:val="auto"/>
                <w:sz w:val="24"/>
                <w:szCs w:val="28"/>
              </w:rPr>
              <w:t>计量</w:t>
            </w:r>
            <w:bookmarkEnd w:id="34"/>
            <w:bookmarkEnd w:id="35"/>
            <w:r>
              <w:rPr>
                <w:rFonts w:hint="eastAsia" w:ascii="黑体" w:hAnsi="黑体" w:eastAsia="黑体"/>
                <w:bCs/>
                <w:caps/>
                <w:color w:val="auto"/>
                <w:sz w:val="24"/>
                <w:szCs w:val="28"/>
              </w:rPr>
              <w:t>特性</w:t>
            </w:r>
            <w:bookmarkEnd w:id="36"/>
            <w:bookmarkEnd w:id="37"/>
            <w:bookmarkEnd w:id="38"/>
            <w:bookmarkEnd w:id="39"/>
            <w:bookmarkEnd w:id="40"/>
          </w:p>
          <w:p>
            <w:pPr>
              <w:pStyle w:val="3"/>
              <w:numPr>
                <w:ilvl w:val="1"/>
                <w:numId w:val="0"/>
              </w:numPr>
              <w:tabs>
                <w:tab w:val="left" w:pos="0"/>
                <w:tab w:val="left" w:pos="163"/>
                <w:tab w:val="left" w:pos="283"/>
                <w:tab w:val="left" w:pos="567"/>
                <w:tab w:val="left" w:pos="709"/>
                <w:tab w:val="left" w:pos="772"/>
                <w:tab w:val="left" w:pos="850"/>
                <w:tab w:val="left" w:pos="1417"/>
              </w:tabs>
              <w:rPr>
                <w:rFonts w:ascii="宋体" w:hAnsi="宋体" w:eastAsia="宋体" w:cs="宋体"/>
                <w:bCs/>
                <w:color w:val="auto"/>
                <w:sz w:val="24"/>
                <w:lang w:val="en-US"/>
              </w:rPr>
            </w:pPr>
            <w:bookmarkStart w:id="41" w:name="_Toc15844555"/>
            <w:bookmarkStart w:id="42" w:name="_Toc15573875"/>
            <w:bookmarkStart w:id="43" w:name="_Toc16868800"/>
            <w:bookmarkStart w:id="44" w:name="_Toc16689843"/>
            <w:r>
              <w:rPr>
                <w:rFonts w:hint="eastAsia" w:ascii="宋体" w:hAnsi="宋体" w:eastAsia="宋体" w:cs="宋体"/>
                <w:bCs/>
                <w:color w:val="auto"/>
                <w:sz w:val="24"/>
                <w:lang w:val="en-US"/>
              </w:rPr>
              <w:t>5.1</w:t>
            </w:r>
            <w:r>
              <w:rPr>
                <w:rFonts w:hint="eastAsia" w:ascii="宋体" w:hAnsi="宋体" w:eastAsia="宋体" w:cs="宋体"/>
                <w:bCs/>
                <w:color w:val="auto"/>
                <w:sz w:val="24"/>
                <w:lang w:val="en-US" w:eastAsia="zh-CN"/>
              </w:rPr>
              <w:t xml:space="preserve">  </w:t>
            </w:r>
            <w:r>
              <w:rPr>
                <w:rFonts w:hint="eastAsia" w:ascii="宋体" w:hAnsi="宋体" w:eastAsia="宋体" w:cs="宋体"/>
                <w:bCs/>
                <w:color w:val="auto"/>
                <w:sz w:val="24"/>
                <w:lang w:val="en-US"/>
              </w:rPr>
              <w:t>尺寸</w:t>
            </w:r>
          </w:p>
          <w:p>
            <w:pPr>
              <w:pStyle w:val="4"/>
              <w:numPr>
                <w:ilvl w:val="2"/>
                <w:numId w:val="0"/>
              </w:numPr>
              <w:tabs>
                <w:tab w:val="left" w:pos="0"/>
              </w:tabs>
              <w:spacing w:before="0" w:after="0" w:line="360" w:lineRule="auto"/>
              <w:rPr>
                <w:rFonts w:ascii="宋体" w:hAnsi="宋体" w:cs="宋体"/>
                <w:b w:val="0"/>
                <w:bCs w:val="0"/>
                <w:color w:val="auto"/>
                <w:sz w:val="24"/>
                <w:szCs w:val="24"/>
              </w:rPr>
            </w:pPr>
            <w:r>
              <w:rPr>
                <w:rFonts w:hint="eastAsia" w:ascii="宋体" w:hAnsi="宋体" w:cs="宋体"/>
                <w:b w:val="0"/>
                <w:bCs w:val="0"/>
                <w:color w:val="auto"/>
                <w:sz w:val="24"/>
                <w:szCs w:val="24"/>
              </w:rPr>
              <w:t>5.1.1</w:t>
            </w:r>
            <w:r>
              <w:rPr>
                <w:rFonts w:hint="eastAsia" w:ascii="宋体" w:hAnsi="宋体" w:cs="宋体"/>
                <w:b w:val="0"/>
                <w:bCs w:val="0"/>
                <w:color w:val="auto"/>
                <w:sz w:val="24"/>
                <w:szCs w:val="24"/>
                <w:lang w:val="en-US" w:eastAsia="zh-CN"/>
              </w:rPr>
              <w:t xml:space="preserve">  </w:t>
            </w:r>
            <w:r>
              <w:rPr>
                <w:rFonts w:hint="eastAsia" w:ascii="宋体" w:hAnsi="宋体" w:cs="宋体"/>
                <w:b w:val="0"/>
                <w:bCs w:val="0"/>
                <w:color w:val="auto"/>
                <w:sz w:val="24"/>
                <w:szCs w:val="24"/>
              </w:rPr>
              <w:t>坍落度筒尺寸：</w:t>
            </w:r>
          </w:p>
          <w:p>
            <w:pPr>
              <w:tabs>
                <w:tab w:val="left" w:pos="397"/>
              </w:tabs>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坍落度筒的顶面内径应为（100±1）mm</w:t>
            </w:r>
            <w:r>
              <w:rPr>
                <w:rFonts w:hint="eastAsia" w:ascii="宋体" w:hAnsi="宋体" w:cs="宋体"/>
                <w:color w:val="auto"/>
                <w:sz w:val="24"/>
                <w:lang w:eastAsia="zh-CN"/>
              </w:rPr>
              <w:t>；</w:t>
            </w:r>
          </w:p>
          <w:p>
            <w:pPr>
              <w:tabs>
                <w:tab w:val="left" w:pos="397"/>
              </w:tabs>
              <w:spacing w:line="360" w:lineRule="auto"/>
              <w:ind w:firstLine="480" w:firstLineChars="200"/>
              <w:rPr>
                <w:rFonts w:ascii="宋体" w:hAnsi="宋体" w:cs="宋体"/>
                <w:color w:val="auto"/>
                <w:sz w:val="24"/>
              </w:rPr>
            </w:pPr>
            <w:r>
              <w:rPr>
                <w:rFonts w:hint="eastAsia" w:ascii="宋体" w:hAnsi="宋体" w:cs="宋体"/>
                <w:color w:val="auto"/>
                <w:sz w:val="24"/>
              </w:rPr>
              <w:t>坍落度筒的底面内径应为（200±1）mm；</w:t>
            </w:r>
          </w:p>
          <w:p>
            <w:pPr>
              <w:tabs>
                <w:tab w:val="left" w:pos="397"/>
              </w:tabs>
              <w:spacing w:line="360" w:lineRule="auto"/>
              <w:ind w:firstLine="480" w:firstLineChars="200"/>
              <w:rPr>
                <w:rFonts w:ascii="宋体" w:hAnsi="宋体" w:cs="宋体"/>
                <w:color w:val="auto"/>
                <w:sz w:val="24"/>
              </w:rPr>
            </w:pPr>
            <w:r>
              <w:rPr>
                <w:rFonts w:hint="eastAsia" w:ascii="宋体" w:hAnsi="宋体" w:cs="宋体"/>
                <w:color w:val="auto"/>
                <w:sz w:val="24"/>
              </w:rPr>
              <w:t>坍落度筒的高度应为（300±1）mm；</w:t>
            </w:r>
          </w:p>
          <w:p>
            <w:pPr>
              <w:pStyle w:val="4"/>
              <w:numPr>
                <w:ilvl w:val="2"/>
                <w:numId w:val="0"/>
              </w:numPr>
              <w:tabs>
                <w:tab w:val="left" w:pos="0"/>
              </w:tabs>
              <w:spacing w:before="0" w:after="0" w:line="360" w:lineRule="auto"/>
              <w:rPr>
                <w:rFonts w:ascii="宋体" w:hAnsi="宋体" w:cs="宋体"/>
                <w:b w:val="0"/>
                <w:bCs w:val="0"/>
                <w:color w:val="auto"/>
                <w:sz w:val="24"/>
                <w:szCs w:val="24"/>
              </w:rPr>
            </w:pPr>
            <w:r>
              <w:rPr>
                <w:rFonts w:hint="eastAsia" w:ascii="宋体" w:hAnsi="宋体" w:cs="宋体"/>
                <w:b w:val="0"/>
                <w:bCs w:val="0"/>
                <w:color w:val="auto"/>
                <w:sz w:val="24"/>
                <w:szCs w:val="24"/>
              </w:rPr>
              <w:t>5.1.2</w:t>
            </w:r>
            <w:r>
              <w:rPr>
                <w:rFonts w:hint="eastAsia" w:ascii="宋体" w:hAnsi="宋体" w:cs="宋体"/>
                <w:b w:val="0"/>
                <w:bCs w:val="0"/>
                <w:color w:val="auto"/>
                <w:sz w:val="24"/>
                <w:szCs w:val="24"/>
                <w:lang w:val="en-US" w:eastAsia="zh-CN"/>
              </w:rPr>
              <w:t xml:space="preserve">  </w:t>
            </w:r>
            <w:r>
              <w:rPr>
                <w:rFonts w:hint="eastAsia" w:ascii="宋体" w:hAnsi="宋体" w:cs="宋体"/>
                <w:b w:val="0"/>
                <w:bCs w:val="0"/>
                <w:color w:val="auto"/>
                <w:sz w:val="24"/>
                <w:szCs w:val="24"/>
              </w:rPr>
              <w:t>捣棒直径</w:t>
            </w:r>
          </w:p>
          <w:p>
            <w:pPr>
              <w:tabs>
                <w:tab w:val="left" w:pos="397"/>
              </w:tabs>
              <w:spacing w:line="360" w:lineRule="auto"/>
              <w:ind w:firstLine="480" w:firstLineChars="200"/>
              <w:rPr>
                <w:rFonts w:ascii="宋体" w:hAnsi="宋体" w:cs="宋体"/>
                <w:color w:val="auto"/>
                <w:sz w:val="24"/>
              </w:rPr>
            </w:pPr>
            <w:bookmarkStart w:id="45" w:name="_Toc8225"/>
            <w:r>
              <w:rPr>
                <w:rFonts w:hint="eastAsia" w:ascii="宋体" w:hAnsi="宋体" w:cs="宋体"/>
                <w:color w:val="auto"/>
                <w:sz w:val="24"/>
              </w:rPr>
              <w:t>捣棒直径应为（16±0.2）mm。</w:t>
            </w:r>
          </w:p>
          <w:p>
            <w:pPr>
              <w:pStyle w:val="4"/>
              <w:numPr>
                <w:ilvl w:val="2"/>
                <w:numId w:val="0"/>
              </w:numPr>
              <w:tabs>
                <w:tab w:val="left" w:pos="0"/>
              </w:tabs>
              <w:spacing w:before="0" w:after="0" w:line="360" w:lineRule="auto"/>
              <w:rPr>
                <w:rFonts w:ascii="宋体" w:hAnsi="宋体" w:cs="宋体"/>
                <w:b w:val="0"/>
                <w:bCs w:val="0"/>
                <w:color w:val="auto"/>
                <w:sz w:val="24"/>
                <w:szCs w:val="24"/>
              </w:rPr>
            </w:pPr>
            <w:r>
              <w:rPr>
                <w:rFonts w:hint="eastAsia" w:ascii="宋体" w:hAnsi="宋体" w:cs="宋体"/>
                <w:b w:val="0"/>
                <w:bCs w:val="0"/>
                <w:color w:val="auto"/>
                <w:sz w:val="24"/>
                <w:szCs w:val="24"/>
              </w:rPr>
              <w:t>5.1.3</w:t>
            </w:r>
            <w:r>
              <w:rPr>
                <w:rFonts w:hint="eastAsia" w:ascii="宋体" w:hAnsi="宋体" w:cs="宋体"/>
                <w:b w:val="0"/>
                <w:bCs w:val="0"/>
                <w:color w:val="auto"/>
                <w:sz w:val="24"/>
                <w:szCs w:val="24"/>
                <w:lang w:val="en-US" w:eastAsia="zh-CN"/>
              </w:rPr>
              <w:t xml:space="preserve">  </w:t>
            </w:r>
            <w:r>
              <w:rPr>
                <w:rFonts w:hint="eastAsia" w:ascii="宋体" w:hAnsi="宋体" w:cs="宋体"/>
                <w:b w:val="0"/>
                <w:bCs w:val="0"/>
                <w:color w:val="auto"/>
                <w:sz w:val="24"/>
                <w:szCs w:val="24"/>
              </w:rPr>
              <w:t>容器尺寸</w:t>
            </w:r>
          </w:p>
          <w:p>
            <w:pPr>
              <w:tabs>
                <w:tab w:val="left" w:pos="397"/>
              </w:tabs>
              <w:spacing w:line="360" w:lineRule="auto"/>
              <w:ind w:firstLine="480" w:firstLineChars="200"/>
              <w:rPr>
                <w:rFonts w:ascii="宋体" w:hAnsi="宋体" w:cs="宋体"/>
                <w:color w:val="auto"/>
                <w:sz w:val="24"/>
              </w:rPr>
            </w:pPr>
            <w:r>
              <w:rPr>
                <w:rFonts w:hint="eastAsia" w:ascii="宋体" w:hAnsi="宋体" w:cs="宋体"/>
                <w:color w:val="auto"/>
                <w:sz w:val="24"/>
              </w:rPr>
              <w:t>容器的内径应为（240±2）mm；</w:t>
            </w:r>
          </w:p>
          <w:p>
            <w:pPr>
              <w:tabs>
                <w:tab w:val="left" w:pos="397"/>
              </w:tabs>
              <w:spacing w:line="360" w:lineRule="auto"/>
              <w:ind w:firstLine="480" w:firstLineChars="200"/>
              <w:rPr>
                <w:rFonts w:ascii="宋体" w:hAnsi="宋体" w:cs="宋体"/>
                <w:color w:val="auto"/>
                <w:sz w:val="24"/>
              </w:rPr>
            </w:pPr>
            <w:r>
              <w:rPr>
                <w:rFonts w:hint="eastAsia" w:ascii="宋体" w:hAnsi="宋体" w:cs="宋体"/>
                <w:color w:val="auto"/>
                <w:sz w:val="24"/>
              </w:rPr>
              <w:t>容器的深度应为（200±2）mm。</w:t>
            </w:r>
          </w:p>
          <w:p>
            <w:pPr>
              <w:pStyle w:val="4"/>
              <w:numPr>
                <w:ilvl w:val="2"/>
                <w:numId w:val="0"/>
              </w:numPr>
              <w:tabs>
                <w:tab w:val="left" w:pos="0"/>
              </w:tabs>
              <w:spacing w:before="0" w:after="0" w:line="360" w:lineRule="auto"/>
              <w:rPr>
                <w:rFonts w:ascii="宋体" w:hAnsi="宋体" w:cs="宋体"/>
                <w:b w:val="0"/>
                <w:bCs w:val="0"/>
                <w:color w:val="auto"/>
                <w:sz w:val="24"/>
                <w:szCs w:val="24"/>
              </w:rPr>
            </w:pPr>
            <w:r>
              <w:rPr>
                <w:rFonts w:hint="eastAsia" w:ascii="宋体" w:hAnsi="宋体" w:cs="宋体"/>
                <w:b w:val="0"/>
                <w:bCs w:val="0"/>
                <w:color w:val="auto"/>
                <w:sz w:val="24"/>
                <w:szCs w:val="24"/>
              </w:rPr>
              <w:t>5.1.4</w:t>
            </w:r>
            <w:r>
              <w:rPr>
                <w:rFonts w:hint="eastAsia" w:ascii="宋体" w:hAnsi="宋体" w:cs="宋体"/>
                <w:b w:val="0"/>
                <w:bCs w:val="0"/>
                <w:color w:val="auto"/>
                <w:sz w:val="24"/>
                <w:szCs w:val="24"/>
                <w:lang w:val="en-US" w:eastAsia="zh-CN"/>
              </w:rPr>
              <w:t xml:space="preserve">  </w:t>
            </w:r>
            <w:r>
              <w:rPr>
                <w:rFonts w:hint="eastAsia" w:ascii="宋体" w:hAnsi="宋体" w:cs="宋体"/>
                <w:b w:val="0"/>
                <w:bCs w:val="0"/>
                <w:color w:val="auto"/>
                <w:sz w:val="24"/>
                <w:szCs w:val="24"/>
              </w:rPr>
              <w:t>圆盘尺寸</w:t>
            </w:r>
          </w:p>
          <w:p>
            <w:pPr>
              <w:spacing w:line="360" w:lineRule="auto"/>
              <w:ind w:firstLine="480" w:firstLineChars="200"/>
              <w:rPr>
                <w:rFonts w:ascii="宋体" w:hAnsi="宋体" w:cs="宋体"/>
                <w:color w:val="auto"/>
                <w:sz w:val="24"/>
              </w:rPr>
            </w:pPr>
            <w:r>
              <w:rPr>
                <w:rFonts w:hint="eastAsia" w:ascii="宋体" w:hAnsi="宋体" w:cs="宋体"/>
                <w:color w:val="auto"/>
                <w:sz w:val="24"/>
              </w:rPr>
              <w:t>圆盘的直径应为（230±2）mm；</w:t>
            </w:r>
          </w:p>
          <w:p>
            <w:pPr>
              <w:spacing w:line="360" w:lineRule="auto"/>
              <w:ind w:firstLine="480" w:firstLineChars="200"/>
              <w:rPr>
                <w:rFonts w:ascii="宋体" w:hAnsi="宋体" w:cs="宋体"/>
                <w:color w:val="auto"/>
                <w:sz w:val="24"/>
              </w:rPr>
            </w:pPr>
            <w:r>
              <w:rPr>
                <w:rFonts w:hint="eastAsia" w:ascii="宋体" w:hAnsi="宋体" w:cs="宋体"/>
                <w:color w:val="auto"/>
                <w:sz w:val="24"/>
              </w:rPr>
              <w:t>圆盘的厚度为（10±2）mm。</w:t>
            </w:r>
          </w:p>
          <w:p>
            <w:pPr>
              <w:pStyle w:val="3"/>
              <w:numPr>
                <w:ilvl w:val="1"/>
                <w:numId w:val="0"/>
              </w:numPr>
              <w:tabs>
                <w:tab w:val="left" w:pos="0"/>
                <w:tab w:val="left" w:pos="163"/>
                <w:tab w:val="left" w:pos="283"/>
                <w:tab w:val="left" w:pos="567"/>
                <w:tab w:val="left" w:pos="709"/>
                <w:tab w:val="left" w:pos="772"/>
                <w:tab w:val="left" w:pos="850"/>
                <w:tab w:val="left" w:pos="1417"/>
              </w:tabs>
              <w:rPr>
                <w:rFonts w:ascii="宋体" w:hAnsi="宋体" w:eastAsia="宋体" w:cs="宋体"/>
                <w:color w:val="auto"/>
                <w:sz w:val="24"/>
                <w:lang w:val="en-US"/>
              </w:rPr>
            </w:pPr>
            <w:r>
              <w:rPr>
                <w:rFonts w:hint="eastAsia" w:ascii="宋体" w:hAnsi="宋体" w:eastAsia="宋体" w:cs="宋体"/>
                <w:color w:val="auto"/>
                <w:sz w:val="24"/>
                <w:lang w:val="en-US"/>
              </w:rPr>
              <w:t>5.2</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val="en-US"/>
              </w:rPr>
              <w:t>滑动部分质量</w:t>
            </w:r>
          </w:p>
          <w:p>
            <w:pPr>
              <w:spacing w:line="360" w:lineRule="auto"/>
              <w:ind w:left="420" w:leftChars="200"/>
              <w:rPr>
                <w:rFonts w:ascii="宋体" w:hAnsi="宋体" w:cs="宋体"/>
                <w:color w:val="auto"/>
                <w:sz w:val="24"/>
              </w:rPr>
            </w:pPr>
            <w:r>
              <w:rPr>
                <w:rFonts w:hint="eastAsia" w:ascii="宋体" w:hAnsi="宋体" w:cs="宋体"/>
                <w:color w:val="auto"/>
                <w:sz w:val="24"/>
              </w:rPr>
              <w:t>A型维勃稠度仪滑动部分的质量应为2.75</w:t>
            </w:r>
            <w:r>
              <w:rPr>
                <w:rFonts w:hint="eastAsia" w:ascii="宋体" w:hAnsi="宋体" w:cs="宋体"/>
                <w:color w:val="auto"/>
                <w:sz w:val="24"/>
                <w:lang w:val="en-US" w:eastAsia="zh-CN"/>
              </w:rPr>
              <w:t xml:space="preserve"> </w:t>
            </w:r>
            <w:r>
              <w:rPr>
                <w:rFonts w:hint="eastAsia" w:ascii="宋体" w:hAnsi="宋体" w:cs="宋体"/>
                <w:color w:val="auto"/>
                <w:sz w:val="24"/>
              </w:rPr>
              <w:t>kg±20</w:t>
            </w:r>
            <w:r>
              <w:rPr>
                <w:rFonts w:hint="eastAsia" w:ascii="宋体" w:hAnsi="宋体" w:cs="宋体"/>
                <w:color w:val="auto"/>
                <w:sz w:val="24"/>
                <w:lang w:val="en-US" w:eastAsia="zh-CN"/>
              </w:rPr>
              <w:t xml:space="preserve"> </w:t>
            </w:r>
            <w:r>
              <w:rPr>
                <w:rFonts w:hint="eastAsia" w:ascii="宋体" w:hAnsi="宋体" w:cs="宋体"/>
                <w:color w:val="auto"/>
                <w:sz w:val="24"/>
              </w:rPr>
              <w:t>g；</w:t>
            </w:r>
          </w:p>
          <w:p>
            <w:pPr>
              <w:spacing w:line="360" w:lineRule="auto"/>
              <w:ind w:firstLine="420" w:firstLineChars="175"/>
              <w:rPr>
                <w:rFonts w:ascii="宋体" w:hAnsi="宋体" w:cs="宋体"/>
                <w:color w:val="auto"/>
                <w:sz w:val="24"/>
              </w:rPr>
            </w:pPr>
            <w:r>
              <w:rPr>
                <w:rFonts w:hint="eastAsia" w:ascii="宋体" w:hAnsi="宋体" w:cs="宋体"/>
                <w:color w:val="auto"/>
                <w:sz w:val="24"/>
              </w:rPr>
              <w:t>B型维勃稠度仪滑动部分的质量应为2.75</w:t>
            </w:r>
            <w:r>
              <w:rPr>
                <w:rFonts w:hint="eastAsia" w:ascii="宋体" w:hAnsi="宋体" w:cs="宋体"/>
                <w:color w:val="auto"/>
                <w:sz w:val="24"/>
                <w:lang w:val="en-US" w:eastAsia="zh-CN"/>
              </w:rPr>
              <w:t xml:space="preserve"> </w:t>
            </w:r>
            <w:r>
              <w:rPr>
                <w:rFonts w:hint="eastAsia" w:ascii="宋体" w:hAnsi="宋体" w:cs="宋体"/>
                <w:color w:val="auto"/>
                <w:sz w:val="24"/>
              </w:rPr>
              <w:t>kg±20</w:t>
            </w:r>
            <w:r>
              <w:rPr>
                <w:rFonts w:hint="eastAsia" w:ascii="宋体" w:hAnsi="宋体" w:cs="宋体"/>
                <w:color w:val="auto"/>
                <w:sz w:val="24"/>
                <w:lang w:val="en-US" w:eastAsia="zh-CN"/>
              </w:rPr>
              <w:t xml:space="preserve"> </w:t>
            </w:r>
            <w:r>
              <w:rPr>
                <w:rFonts w:hint="eastAsia" w:ascii="宋体" w:hAnsi="宋体" w:cs="宋体"/>
                <w:color w:val="auto"/>
                <w:sz w:val="24"/>
              </w:rPr>
              <w:t>g；用于测量VC值的配重砝码单块质量应为7.5</w:t>
            </w:r>
            <w:r>
              <w:rPr>
                <w:rFonts w:hint="eastAsia" w:ascii="宋体" w:hAnsi="宋体" w:cs="宋体"/>
                <w:color w:val="auto"/>
                <w:sz w:val="24"/>
                <w:lang w:val="en-US" w:eastAsia="zh-CN"/>
              </w:rPr>
              <w:t xml:space="preserve"> </w:t>
            </w:r>
            <w:r>
              <w:rPr>
                <w:rFonts w:hint="eastAsia" w:ascii="宋体" w:hAnsi="宋体" w:cs="宋体"/>
                <w:color w:val="auto"/>
                <w:sz w:val="24"/>
              </w:rPr>
              <w:t>kg±50</w:t>
            </w:r>
            <w:r>
              <w:rPr>
                <w:rFonts w:hint="eastAsia" w:ascii="宋体" w:hAnsi="宋体" w:cs="宋体"/>
                <w:color w:val="auto"/>
                <w:sz w:val="24"/>
                <w:lang w:val="en-US" w:eastAsia="zh-CN"/>
              </w:rPr>
              <w:t xml:space="preserve"> </w:t>
            </w:r>
            <w:r>
              <w:rPr>
                <w:rFonts w:hint="eastAsia" w:ascii="宋体" w:hAnsi="宋体" w:cs="宋体"/>
                <w:color w:val="auto"/>
                <w:sz w:val="24"/>
              </w:rPr>
              <w:t>g；用于测量改进VC值的配重砝码单块质量应为8.7</w:t>
            </w:r>
            <w:r>
              <w:rPr>
                <w:rFonts w:hint="eastAsia" w:ascii="宋体" w:hAnsi="宋体" w:cs="宋体"/>
                <w:color w:val="auto"/>
                <w:sz w:val="24"/>
                <w:lang w:val="en-US" w:eastAsia="zh-CN"/>
              </w:rPr>
              <w:t xml:space="preserve"> </w:t>
            </w:r>
            <w:r>
              <w:rPr>
                <w:rFonts w:hint="eastAsia" w:ascii="宋体" w:hAnsi="宋体" w:cs="宋体"/>
                <w:color w:val="auto"/>
                <w:sz w:val="24"/>
              </w:rPr>
              <w:t>kg±50</w:t>
            </w:r>
            <w:r>
              <w:rPr>
                <w:rFonts w:hint="eastAsia" w:ascii="宋体" w:hAnsi="宋体" w:cs="宋体"/>
                <w:color w:val="auto"/>
                <w:sz w:val="24"/>
                <w:lang w:val="en-US" w:eastAsia="zh-CN"/>
              </w:rPr>
              <w:t xml:space="preserve"> </w:t>
            </w:r>
            <w:r>
              <w:rPr>
                <w:rFonts w:hint="eastAsia" w:ascii="宋体" w:hAnsi="宋体" w:cs="宋体"/>
                <w:color w:val="auto"/>
                <w:sz w:val="24"/>
              </w:rPr>
              <w:t>g。</w:t>
            </w:r>
          </w:p>
          <w:bookmarkEnd w:id="45"/>
          <w:p>
            <w:pPr>
              <w:pStyle w:val="3"/>
              <w:numPr>
                <w:ilvl w:val="1"/>
                <w:numId w:val="0"/>
              </w:numPr>
              <w:tabs>
                <w:tab w:val="left" w:pos="0"/>
                <w:tab w:val="left" w:pos="163"/>
                <w:tab w:val="left" w:pos="283"/>
                <w:tab w:val="left" w:pos="567"/>
                <w:tab w:val="left" w:pos="709"/>
                <w:tab w:val="left" w:pos="772"/>
                <w:tab w:val="left" w:pos="850"/>
                <w:tab w:val="left" w:pos="1417"/>
              </w:tabs>
              <w:rPr>
                <w:rFonts w:ascii="宋体" w:hAnsi="宋体" w:eastAsia="宋体" w:cs="宋体"/>
                <w:color w:val="auto"/>
                <w:sz w:val="24"/>
                <w:lang w:val="en-US"/>
              </w:rPr>
            </w:pPr>
            <w:r>
              <w:rPr>
                <w:rFonts w:hint="eastAsia" w:ascii="宋体" w:hAnsi="宋体" w:eastAsia="宋体" w:cs="宋体"/>
                <w:color w:val="auto"/>
                <w:sz w:val="24"/>
                <w:lang w:val="en-US"/>
              </w:rPr>
              <w:t>5.4</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val="en-US"/>
              </w:rPr>
              <w:t>频率与振幅</w:t>
            </w:r>
          </w:p>
          <w:p>
            <w:pPr>
              <w:tabs>
                <w:tab w:val="left" w:pos="397"/>
              </w:tabs>
              <w:spacing w:line="360" w:lineRule="auto"/>
              <w:rPr>
                <w:rFonts w:ascii="宋体" w:hAnsi="宋体" w:cs="宋体"/>
                <w:color w:val="auto"/>
                <w:sz w:val="24"/>
              </w:rPr>
            </w:pPr>
            <w:r>
              <w:rPr>
                <w:rFonts w:hint="eastAsia" w:ascii="宋体" w:hAnsi="宋体" w:cs="宋体"/>
                <w:color w:val="auto"/>
                <w:sz w:val="24"/>
              </w:rPr>
              <w:t xml:space="preserve">5.4.1 </w:t>
            </w:r>
            <w:r>
              <w:rPr>
                <w:rFonts w:hint="eastAsia" w:ascii="宋体" w:hAnsi="宋体" w:cs="宋体"/>
                <w:color w:val="auto"/>
                <w:sz w:val="24"/>
                <w:lang w:val="en-US" w:eastAsia="zh-CN"/>
              </w:rPr>
              <w:t xml:space="preserve">  </w:t>
            </w:r>
            <w:r>
              <w:rPr>
                <w:rFonts w:hint="eastAsia" w:ascii="宋体" w:hAnsi="宋体" w:cs="宋体"/>
                <w:color w:val="auto"/>
                <w:sz w:val="24"/>
              </w:rPr>
              <w:t>频率</w:t>
            </w:r>
          </w:p>
          <w:p>
            <w:pPr>
              <w:tabs>
                <w:tab w:val="left" w:pos="397"/>
              </w:tabs>
              <w:spacing w:line="360" w:lineRule="auto"/>
              <w:ind w:left="420"/>
              <w:rPr>
                <w:rFonts w:ascii="宋体" w:hAnsi="宋体" w:cs="宋体"/>
                <w:color w:val="auto"/>
                <w:sz w:val="24"/>
              </w:rPr>
            </w:pPr>
            <w:r>
              <w:rPr>
                <w:rFonts w:hint="eastAsia" w:ascii="宋体" w:hAnsi="宋体" w:cs="宋体"/>
                <w:color w:val="auto"/>
                <w:sz w:val="24"/>
              </w:rPr>
              <w:t>振动台</w:t>
            </w:r>
            <w:r>
              <w:rPr>
                <w:rFonts w:hint="eastAsia" w:ascii="宋体" w:hAnsi="宋体" w:cs="宋体"/>
                <w:color w:val="auto"/>
                <w:sz w:val="24"/>
                <w:lang w:val="en-US" w:eastAsia="zh-CN"/>
              </w:rPr>
              <w:t>空载时</w:t>
            </w:r>
            <w:r>
              <w:rPr>
                <w:rFonts w:hint="eastAsia" w:ascii="宋体" w:hAnsi="宋体" w:cs="宋体"/>
                <w:color w:val="auto"/>
                <w:sz w:val="24"/>
              </w:rPr>
              <w:t>的振动频率</w:t>
            </w:r>
            <w:r>
              <w:rPr>
                <w:rFonts w:hint="eastAsia" w:ascii="宋体" w:hAnsi="宋体" w:cs="宋体"/>
                <w:color w:val="auto"/>
                <w:sz w:val="24"/>
                <w:lang w:eastAsia="zh-CN"/>
              </w:rPr>
              <w:t>应</w:t>
            </w:r>
            <w:r>
              <w:rPr>
                <w:rFonts w:hint="eastAsia" w:ascii="宋体" w:hAnsi="宋体" w:cs="宋体"/>
                <w:color w:val="auto"/>
                <w:sz w:val="24"/>
              </w:rPr>
              <w:t>为（50±2）Hz。</w:t>
            </w:r>
          </w:p>
          <w:p>
            <w:pPr>
              <w:tabs>
                <w:tab w:val="left" w:pos="397"/>
              </w:tabs>
              <w:spacing w:line="360" w:lineRule="auto"/>
              <w:rPr>
                <w:rFonts w:ascii="宋体" w:hAnsi="宋体" w:cs="宋体"/>
                <w:color w:val="auto"/>
                <w:sz w:val="24"/>
              </w:rPr>
            </w:pPr>
            <w:bookmarkStart w:id="46" w:name="_Toc17702"/>
            <w:r>
              <w:rPr>
                <w:rFonts w:hint="eastAsia" w:ascii="宋体" w:hAnsi="宋体" w:cs="宋体"/>
                <w:color w:val="auto"/>
                <w:sz w:val="24"/>
              </w:rPr>
              <w:t xml:space="preserve">5.4.2 </w:t>
            </w:r>
            <w:r>
              <w:rPr>
                <w:rFonts w:hint="eastAsia" w:ascii="宋体" w:hAnsi="宋体" w:cs="宋体"/>
                <w:color w:val="auto"/>
                <w:sz w:val="24"/>
                <w:lang w:val="en-US" w:eastAsia="zh-CN"/>
              </w:rPr>
              <w:t xml:space="preserve">  </w:t>
            </w:r>
            <w:r>
              <w:rPr>
                <w:rFonts w:hint="eastAsia" w:ascii="宋体" w:hAnsi="宋体" w:cs="宋体"/>
                <w:color w:val="auto"/>
                <w:sz w:val="24"/>
              </w:rPr>
              <w:t>振幅</w:t>
            </w:r>
          </w:p>
          <w:p>
            <w:pPr>
              <w:tabs>
                <w:tab w:val="left" w:pos="397"/>
              </w:tabs>
              <w:spacing w:line="360" w:lineRule="auto"/>
              <w:ind w:firstLine="480" w:firstLineChars="200"/>
              <w:rPr>
                <w:rFonts w:ascii="宋体" w:hAnsi="宋体" w:cs="宋体"/>
                <w:color w:val="auto"/>
                <w:sz w:val="24"/>
              </w:rPr>
            </w:pPr>
            <w:r>
              <w:rPr>
                <w:rFonts w:hint="eastAsia" w:ascii="宋体" w:hAnsi="宋体" w:cs="宋体"/>
                <w:color w:val="auto"/>
                <w:sz w:val="24"/>
              </w:rPr>
              <w:t>振动台</w:t>
            </w:r>
            <w:r>
              <w:rPr>
                <w:rFonts w:hint="eastAsia" w:ascii="宋体" w:hAnsi="宋体" w:cs="宋体"/>
                <w:color w:val="auto"/>
                <w:sz w:val="24"/>
                <w:lang w:val="en-US" w:eastAsia="zh-CN"/>
              </w:rPr>
              <w:t>空载时</w:t>
            </w:r>
            <w:r>
              <w:rPr>
                <w:rFonts w:hint="eastAsia" w:ascii="宋体" w:hAnsi="宋体" w:cs="宋体"/>
                <w:color w:val="auto"/>
                <w:sz w:val="24"/>
              </w:rPr>
              <w:t>，台面各点的垂直振幅为（0.50±0.02）mm，水平振幅应不大于0.10mm。</w:t>
            </w:r>
            <w:bookmarkEnd w:id="46"/>
          </w:p>
          <w:p>
            <w:pPr>
              <w:pStyle w:val="3"/>
              <w:numPr>
                <w:ilvl w:val="1"/>
                <w:numId w:val="0"/>
              </w:numPr>
              <w:tabs>
                <w:tab w:val="left" w:pos="0"/>
                <w:tab w:val="left" w:pos="163"/>
                <w:tab w:val="left" w:pos="283"/>
                <w:tab w:val="left" w:pos="567"/>
                <w:tab w:val="left" w:pos="709"/>
                <w:tab w:val="left" w:pos="772"/>
                <w:tab w:val="left" w:pos="850"/>
                <w:tab w:val="left" w:pos="1417"/>
              </w:tabs>
              <w:rPr>
                <w:rFonts w:ascii="宋体" w:hAnsi="宋体" w:eastAsia="宋体" w:cs="宋体"/>
                <w:color w:val="auto"/>
                <w:sz w:val="24"/>
                <w:lang w:val="en-US"/>
              </w:rPr>
            </w:pPr>
            <w:r>
              <w:rPr>
                <w:rFonts w:hint="eastAsia" w:ascii="宋体" w:hAnsi="宋体" w:eastAsia="宋体" w:cs="宋体"/>
                <w:color w:val="auto"/>
                <w:sz w:val="24"/>
                <w:lang w:val="en-US"/>
              </w:rPr>
              <w:t>5.5</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val="en-US"/>
              </w:rPr>
              <w:t>计时示值误差</w:t>
            </w:r>
          </w:p>
          <w:p>
            <w:pPr>
              <w:spacing w:line="360" w:lineRule="auto"/>
              <w:ind w:firstLine="480" w:firstLineChars="200"/>
              <w:rPr>
                <w:rFonts w:ascii="宋体" w:hAnsi="宋体" w:cs="宋体"/>
                <w:color w:val="auto"/>
                <w:sz w:val="24"/>
              </w:rPr>
            </w:pPr>
            <w:r>
              <w:rPr>
                <w:rFonts w:hint="eastAsia" w:ascii="宋体" w:hAnsi="宋体" w:cs="宋体"/>
                <w:color w:val="auto"/>
                <w:sz w:val="24"/>
              </w:rPr>
              <w:t>自动计时型维勃稠度仪的计时示值误差应不超过±1</w:t>
            </w:r>
            <w:r>
              <w:rPr>
                <w:rFonts w:hint="eastAsia" w:ascii="宋体" w:hAnsi="宋体" w:cs="宋体"/>
                <w:color w:val="auto"/>
                <w:sz w:val="24"/>
                <w:lang w:val="en-US" w:eastAsia="zh-CN"/>
              </w:rPr>
              <w:t xml:space="preserve"> </w:t>
            </w:r>
            <w:r>
              <w:rPr>
                <w:rFonts w:hint="eastAsia" w:ascii="宋体" w:hAnsi="宋体" w:cs="宋体"/>
                <w:color w:val="auto"/>
                <w:sz w:val="24"/>
              </w:rPr>
              <w:t>s。</w:t>
            </w:r>
          </w:p>
          <w:p>
            <w:pPr>
              <w:spacing w:line="360" w:lineRule="auto"/>
              <w:ind w:firstLine="420" w:firstLineChars="200"/>
              <w:rPr>
                <w:rFonts w:ascii="仿宋" w:hAnsi="仿宋" w:eastAsia="仿宋" w:cs="仿宋"/>
                <w:color w:val="auto"/>
                <w:szCs w:val="21"/>
              </w:rPr>
            </w:pPr>
            <w:r>
              <w:rPr>
                <w:rFonts w:hint="eastAsia" w:ascii="仿宋" w:hAnsi="仿宋" w:eastAsia="仿宋" w:cs="仿宋"/>
                <w:color w:val="auto"/>
                <w:szCs w:val="21"/>
              </w:rPr>
              <w:t>注：以上技术指标不用于合格性判定，仅供参考。</w:t>
            </w:r>
          </w:p>
          <w:p>
            <w:pPr>
              <w:spacing w:before="120" w:beforeLines="50" w:after="120" w:afterLines="50" w:line="360" w:lineRule="auto"/>
              <w:jc w:val="left"/>
              <w:outlineLvl w:val="0"/>
              <w:rPr>
                <w:rFonts w:ascii="黑体" w:hAnsi="黑体" w:eastAsia="黑体"/>
                <w:bCs/>
                <w:caps/>
                <w:color w:val="auto"/>
                <w:sz w:val="24"/>
                <w:szCs w:val="28"/>
              </w:rPr>
            </w:pPr>
            <w:bookmarkStart w:id="47" w:name="_Toc8083"/>
            <w:bookmarkStart w:id="48" w:name="_Toc15407"/>
            <w:r>
              <w:rPr>
                <w:rFonts w:ascii="黑体" w:hAnsi="黑体" w:eastAsia="黑体"/>
                <w:bCs/>
                <w:caps/>
                <w:color w:val="auto"/>
                <w:sz w:val="24"/>
                <w:szCs w:val="28"/>
              </w:rPr>
              <w:t>6</w:t>
            </w:r>
            <w:r>
              <w:rPr>
                <w:rFonts w:hint="eastAsia" w:ascii="黑体" w:hAnsi="黑体" w:eastAsia="黑体"/>
                <w:bCs/>
                <w:caps/>
                <w:color w:val="auto"/>
                <w:sz w:val="24"/>
                <w:szCs w:val="28"/>
                <w:lang w:val="en-US" w:eastAsia="zh-CN"/>
              </w:rPr>
              <w:t xml:space="preserve">  </w:t>
            </w:r>
            <w:r>
              <w:rPr>
                <w:rFonts w:hint="eastAsia" w:ascii="黑体" w:hAnsi="黑体" w:eastAsia="黑体"/>
                <w:bCs/>
                <w:caps/>
                <w:color w:val="auto"/>
                <w:sz w:val="24"/>
                <w:szCs w:val="28"/>
              </w:rPr>
              <w:t>校准条件</w:t>
            </w:r>
            <w:bookmarkEnd w:id="47"/>
            <w:bookmarkEnd w:id="48"/>
          </w:p>
          <w:p>
            <w:pPr>
              <w:pStyle w:val="3"/>
              <w:numPr>
                <w:ilvl w:val="1"/>
                <w:numId w:val="0"/>
              </w:numPr>
              <w:tabs>
                <w:tab w:val="left" w:pos="0"/>
                <w:tab w:val="left" w:pos="163"/>
                <w:tab w:val="left" w:pos="283"/>
                <w:tab w:val="left" w:pos="567"/>
                <w:tab w:val="left" w:pos="709"/>
                <w:tab w:val="left" w:pos="772"/>
                <w:tab w:val="left" w:pos="850"/>
                <w:tab w:val="left" w:pos="1417"/>
              </w:tabs>
              <w:rPr>
                <w:rFonts w:ascii="宋体" w:hAnsi="宋体" w:eastAsia="宋体" w:cs="宋体"/>
                <w:bCs/>
                <w:color w:val="auto"/>
                <w:sz w:val="24"/>
                <w:lang w:val="en-US"/>
              </w:rPr>
            </w:pPr>
            <w:bookmarkStart w:id="49" w:name="_Toc11773"/>
            <w:bookmarkStart w:id="50" w:name="_Toc70692883"/>
            <w:r>
              <w:rPr>
                <w:rFonts w:hint="eastAsia" w:ascii="宋体" w:hAnsi="宋体" w:eastAsia="宋体" w:cs="宋体"/>
                <w:bCs/>
                <w:color w:val="auto"/>
                <w:sz w:val="24"/>
                <w:lang w:val="en-US"/>
              </w:rPr>
              <w:t xml:space="preserve">6.1 </w:t>
            </w:r>
            <w:r>
              <w:rPr>
                <w:rFonts w:hint="eastAsia" w:ascii="宋体" w:hAnsi="宋体" w:eastAsia="宋体" w:cs="宋体"/>
                <w:bCs/>
                <w:color w:val="auto"/>
                <w:sz w:val="24"/>
                <w:lang w:val="en-US" w:eastAsia="zh-CN"/>
              </w:rPr>
              <w:t xml:space="preserve">  </w:t>
            </w:r>
            <w:r>
              <w:rPr>
                <w:rFonts w:hint="eastAsia" w:ascii="宋体" w:hAnsi="宋体" w:eastAsia="宋体" w:cs="宋体"/>
                <w:bCs/>
                <w:color w:val="auto"/>
                <w:sz w:val="24"/>
              </w:rPr>
              <w:t>环境条件</w:t>
            </w:r>
            <w:bookmarkEnd w:id="49"/>
            <w:bookmarkEnd w:id="50"/>
          </w:p>
          <w:p>
            <w:pPr>
              <w:tabs>
                <w:tab w:val="left" w:pos="397"/>
              </w:tabs>
              <w:spacing w:line="360" w:lineRule="auto"/>
              <w:rPr>
                <w:rFonts w:ascii="宋体" w:hAnsi="宋体" w:cs="宋体"/>
                <w:bCs/>
                <w:color w:val="auto"/>
                <w:sz w:val="24"/>
              </w:rPr>
            </w:pPr>
            <w:r>
              <w:rPr>
                <w:rFonts w:hint="eastAsia" w:ascii="宋体" w:hAnsi="宋体" w:cs="宋体"/>
                <w:bCs/>
                <w:color w:val="auto"/>
                <w:sz w:val="24"/>
              </w:rPr>
              <w:t xml:space="preserve">6.1.1 </w:t>
            </w:r>
            <w:r>
              <w:rPr>
                <w:rFonts w:hint="eastAsia" w:ascii="宋体" w:hAnsi="宋体" w:cs="宋体"/>
                <w:bCs/>
                <w:color w:val="auto"/>
                <w:sz w:val="24"/>
                <w:lang w:val="en-US" w:eastAsia="zh-CN"/>
              </w:rPr>
              <w:t xml:space="preserve">  </w:t>
            </w:r>
            <w:r>
              <w:rPr>
                <w:rFonts w:hint="eastAsia" w:ascii="宋体" w:hAnsi="宋体" w:cs="宋体"/>
                <w:bCs/>
                <w:color w:val="auto"/>
                <w:sz w:val="24"/>
              </w:rPr>
              <w:t>环境温度（20±5）℃，相对湿度≤85%。</w:t>
            </w:r>
          </w:p>
          <w:p>
            <w:pPr>
              <w:tabs>
                <w:tab w:val="left" w:pos="397"/>
              </w:tabs>
              <w:spacing w:line="360" w:lineRule="auto"/>
              <w:rPr>
                <w:rFonts w:ascii="宋体" w:hAnsi="宋体" w:cs="宋体"/>
                <w:bCs/>
                <w:color w:val="auto"/>
                <w:sz w:val="24"/>
              </w:rPr>
            </w:pPr>
            <w:r>
              <w:rPr>
                <w:rFonts w:hint="eastAsia" w:ascii="宋体" w:hAnsi="宋体" w:cs="宋体"/>
                <w:bCs/>
                <w:color w:val="auto"/>
                <w:sz w:val="24"/>
              </w:rPr>
              <w:t xml:space="preserve">6.1.2 </w:t>
            </w:r>
            <w:r>
              <w:rPr>
                <w:rFonts w:hint="eastAsia" w:ascii="宋体" w:hAnsi="宋体" w:cs="宋体"/>
                <w:bCs/>
                <w:color w:val="auto"/>
                <w:sz w:val="24"/>
                <w:lang w:val="en-US" w:eastAsia="zh-CN"/>
              </w:rPr>
              <w:t xml:space="preserve">  </w:t>
            </w:r>
            <w:r>
              <w:rPr>
                <w:rFonts w:hint="eastAsia" w:ascii="宋体" w:hAnsi="宋体" w:cs="宋体"/>
                <w:bCs/>
                <w:color w:val="auto"/>
                <w:sz w:val="24"/>
              </w:rPr>
              <w:t>无明显干扰振源。</w:t>
            </w:r>
          </w:p>
          <w:p>
            <w:pPr>
              <w:pStyle w:val="3"/>
              <w:numPr>
                <w:ilvl w:val="1"/>
                <w:numId w:val="0"/>
              </w:numPr>
              <w:tabs>
                <w:tab w:val="left" w:pos="0"/>
                <w:tab w:val="left" w:pos="163"/>
                <w:tab w:val="left" w:pos="283"/>
                <w:tab w:val="left" w:pos="567"/>
                <w:tab w:val="left" w:pos="709"/>
                <w:tab w:val="left" w:pos="772"/>
                <w:tab w:val="left" w:pos="850"/>
                <w:tab w:val="left" w:pos="1417"/>
              </w:tabs>
              <w:rPr>
                <w:rFonts w:ascii="宋体" w:hAnsi="宋体" w:eastAsia="宋体" w:cs="宋体"/>
                <w:bCs/>
                <w:color w:val="auto"/>
                <w:sz w:val="24"/>
              </w:rPr>
            </w:pPr>
            <w:bookmarkStart w:id="51" w:name="_Toc70692885"/>
            <w:bookmarkStart w:id="52" w:name="_Toc370128198"/>
            <w:bookmarkStart w:id="53" w:name="_Toc370128199"/>
            <w:r>
              <w:rPr>
                <w:rFonts w:hint="eastAsia" w:ascii="宋体" w:hAnsi="宋体" w:eastAsia="宋体" w:cs="宋体"/>
                <w:bCs/>
                <w:color w:val="auto"/>
                <w:sz w:val="24"/>
                <w:lang w:val="en-US"/>
              </w:rPr>
              <w:t xml:space="preserve">6.2 </w:t>
            </w:r>
            <w:r>
              <w:rPr>
                <w:rFonts w:hint="eastAsia" w:ascii="宋体" w:hAnsi="宋体" w:eastAsia="宋体" w:cs="宋体"/>
                <w:bCs/>
                <w:color w:val="auto"/>
                <w:sz w:val="24"/>
                <w:lang w:val="en-US" w:eastAsia="zh-CN"/>
              </w:rPr>
              <w:t xml:space="preserve">  </w:t>
            </w:r>
            <w:r>
              <w:rPr>
                <w:rFonts w:hint="eastAsia" w:ascii="宋体" w:hAnsi="宋体" w:eastAsia="宋体" w:cs="宋体"/>
                <w:bCs/>
                <w:color w:val="auto"/>
                <w:sz w:val="24"/>
                <w:lang w:val="en-US"/>
              </w:rPr>
              <w:t>校准用器具</w:t>
            </w:r>
          </w:p>
          <w:p>
            <w:pPr>
              <w:tabs>
                <w:tab w:val="left" w:pos="397"/>
              </w:tabs>
              <w:spacing w:line="360" w:lineRule="auto"/>
              <w:rPr>
                <w:rFonts w:ascii="宋体" w:hAnsi="宋体" w:cs="宋体"/>
                <w:bCs/>
                <w:color w:val="auto"/>
                <w:sz w:val="24"/>
              </w:rPr>
            </w:pPr>
            <w:r>
              <w:rPr>
                <w:rFonts w:hint="eastAsia" w:ascii="宋体" w:hAnsi="宋体" w:cs="宋体"/>
                <w:bCs/>
                <w:color w:val="auto"/>
                <w:sz w:val="24"/>
              </w:rPr>
              <w:t xml:space="preserve">6.2.1 </w:t>
            </w:r>
            <w:r>
              <w:rPr>
                <w:rFonts w:hint="eastAsia" w:ascii="宋体" w:hAnsi="宋体" w:cs="宋体"/>
                <w:bCs/>
                <w:color w:val="auto"/>
                <w:sz w:val="24"/>
                <w:lang w:val="en-US" w:eastAsia="zh-CN"/>
              </w:rPr>
              <w:t xml:space="preserve">  </w:t>
            </w:r>
            <w:r>
              <w:rPr>
                <w:rFonts w:hint="eastAsia" w:ascii="宋体" w:hAnsi="宋体" w:cs="宋体"/>
                <w:bCs/>
                <w:color w:val="auto"/>
                <w:sz w:val="24"/>
              </w:rPr>
              <w:t>游标卡尺：测量范围（0～300)mm，分度值0.02</w:t>
            </w:r>
            <w:r>
              <w:rPr>
                <w:rFonts w:hint="eastAsia" w:ascii="宋体" w:hAnsi="宋体" w:cs="宋体"/>
                <w:bCs/>
                <w:color w:val="auto"/>
                <w:sz w:val="24"/>
                <w:lang w:val="en-US" w:eastAsia="zh-CN"/>
              </w:rPr>
              <w:t xml:space="preserve"> </w:t>
            </w:r>
            <w:r>
              <w:rPr>
                <w:rFonts w:hint="eastAsia" w:ascii="宋体" w:hAnsi="宋体" w:cs="宋体"/>
                <w:bCs/>
                <w:color w:val="auto"/>
                <w:sz w:val="24"/>
              </w:rPr>
              <w:t>mm；</w:t>
            </w:r>
            <w:bookmarkEnd w:id="51"/>
          </w:p>
          <w:p>
            <w:pPr>
              <w:tabs>
                <w:tab w:val="left" w:pos="397"/>
              </w:tabs>
              <w:spacing w:line="360" w:lineRule="auto"/>
              <w:rPr>
                <w:rFonts w:ascii="宋体" w:hAnsi="宋体" w:cs="宋体"/>
                <w:bCs/>
                <w:color w:val="auto"/>
                <w:sz w:val="24"/>
              </w:rPr>
            </w:pPr>
            <w:bookmarkStart w:id="54" w:name="_Toc70692886"/>
            <w:r>
              <w:rPr>
                <w:rFonts w:hint="eastAsia" w:ascii="宋体" w:hAnsi="宋体" w:cs="宋体"/>
                <w:bCs/>
                <w:color w:val="auto"/>
                <w:sz w:val="24"/>
              </w:rPr>
              <w:t xml:space="preserve">6.2.2 </w:t>
            </w:r>
            <w:r>
              <w:rPr>
                <w:rFonts w:hint="eastAsia" w:ascii="宋体" w:hAnsi="宋体" w:cs="宋体"/>
                <w:bCs/>
                <w:color w:val="auto"/>
                <w:sz w:val="24"/>
                <w:lang w:val="en-US" w:eastAsia="zh-CN"/>
              </w:rPr>
              <w:t xml:space="preserve">  </w:t>
            </w:r>
            <w:r>
              <w:rPr>
                <w:rFonts w:hint="eastAsia" w:ascii="宋体" w:hAnsi="宋体" w:cs="宋体"/>
                <w:bCs/>
                <w:color w:val="auto"/>
                <w:sz w:val="24"/>
              </w:rPr>
              <w:t>高度卡尺：测量范围（0～500)mm，</w:t>
            </w:r>
            <w:bookmarkEnd w:id="54"/>
            <w:r>
              <w:rPr>
                <w:rFonts w:hint="eastAsia" w:ascii="宋体" w:hAnsi="宋体" w:cs="宋体"/>
                <w:bCs/>
                <w:color w:val="auto"/>
                <w:sz w:val="24"/>
              </w:rPr>
              <w:t>分度值0.02</w:t>
            </w:r>
            <w:r>
              <w:rPr>
                <w:rFonts w:hint="eastAsia" w:ascii="宋体" w:hAnsi="宋体" w:cs="宋体"/>
                <w:bCs/>
                <w:color w:val="auto"/>
                <w:sz w:val="24"/>
                <w:lang w:val="en-US" w:eastAsia="zh-CN"/>
              </w:rPr>
              <w:t xml:space="preserve"> </w:t>
            </w:r>
            <w:r>
              <w:rPr>
                <w:rFonts w:hint="eastAsia" w:ascii="宋体" w:hAnsi="宋体" w:cs="宋体"/>
                <w:bCs/>
                <w:color w:val="auto"/>
                <w:sz w:val="24"/>
              </w:rPr>
              <w:t>mm；</w:t>
            </w:r>
          </w:p>
          <w:p>
            <w:pPr>
              <w:tabs>
                <w:tab w:val="left" w:pos="397"/>
              </w:tabs>
              <w:spacing w:line="360" w:lineRule="auto"/>
              <w:rPr>
                <w:rFonts w:ascii="宋体" w:hAnsi="宋体" w:cs="宋体"/>
                <w:bCs/>
                <w:color w:val="auto"/>
                <w:sz w:val="24"/>
              </w:rPr>
            </w:pPr>
            <w:bookmarkStart w:id="55" w:name="_Toc70692890"/>
            <w:r>
              <w:rPr>
                <w:rFonts w:hint="eastAsia" w:ascii="宋体" w:hAnsi="宋体" w:cs="宋体"/>
                <w:bCs/>
                <w:color w:val="auto"/>
                <w:sz w:val="24"/>
              </w:rPr>
              <w:t xml:space="preserve">6.2.3 </w:t>
            </w:r>
            <w:r>
              <w:rPr>
                <w:rFonts w:hint="eastAsia" w:ascii="宋体" w:hAnsi="宋体" w:cs="宋体"/>
                <w:bCs/>
                <w:color w:val="auto"/>
                <w:sz w:val="24"/>
                <w:lang w:val="en-US" w:eastAsia="zh-CN"/>
              </w:rPr>
              <w:t xml:space="preserve">  </w:t>
            </w:r>
            <w:r>
              <w:rPr>
                <w:rFonts w:hint="eastAsia" w:ascii="宋体" w:hAnsi="宋体" w:cs="宋体"/>
                <w:bCs/>
                <w:color w:val="auto"/>
                <w:sz w:val="24"/>
              </w:rPr>
              <w:t>电子秤：</w:t>
            </w:r>
            <w:bookmarkEnd w:id="55"/>
            <w:r>
              <w:rPr>
                <w:rFonts w:hint="eastAsia" w:ascii="宋体" w:hAnsi="宋体" w:cs="宋体"/>
                <w:bCs/>
                <w:color w:val="auto"/>
                <w:sz w:val="24"/>
              </w:rPr>
              <w:t>最大秤量15kg</w:t>
            </w:r>
            <w:r>
              <w:rPr>
                <w:rFonts w:hint="eastAsia" w:ascii="宋体" w:hAnsi="宋体" w:cs="宋体"/>
                <w:bCs/>
                <w:color w:val="auto"/>
                <w:spacing w:val="-4"/>
                <w:sz w:val="24"/>
              </w:rPr>
              <w:t>，</w:t>
            </w:r>
            <w:r>
              <w:rPr>
                <w:rFonts w:hint="eastAsia" w:ascii="宋体" w:hAnsi="宋体" w:cs="宋体"/>
                <w:bCs/>
                <w:color w:val="auto"/>
                <w:sz w:val="24"/>
              </w:rPr>
              <w:t>分度值不大于5</w:t>
            </w:r>
            <w:r>
              <w:rPr>
                <w:rFonts w:hint="eastAsia" w:ascii="宋体" w:hAnsi="宋体" w:cs="宋体"/>
                <w:bCs/>
                <w:color w:val="auto"/>
                <w:sz w:val="24"/>
                <w:lang w:val="en-US" w:eastAsia="zh-CN"/>
              </w:rPr>
              <w:t xml:space="preserve"> </w:t>
            </w:r>
            <w:r>
              <w:rPr>
                <w:rFonts w:hint="eastAsia" w:ascii="宋体" w:hAnsi="宋体" w:cs="宋体"/>
                <w:bCs/>
                <w:color w:val="auto"/>
                <w:sz w:val="24"/>
              </w:rPr>
              <w:t>g，</w:t>
            </w:r>
            <w:r>
              <w:rPr>
                <w:rFonts w:hint="eastAsia" w:ascii="宋体" w:hAnsi="宋体" w:cs="宋体"/>
                <w:bCs/>
                <w:color w:val="auto"/>
                <w:spacing w:val="-4"/>
                <w:sz w:val="24"/>
              </w:rPr>
              <w:fldChar w:fldCharType="begin"/>
            </w:r>
            <w:r>
              <w:rPr>
                <w:rFonts w:hint="eastAsia" w:ascii="宋体" w:hAnsi="宋体" w:cs="宋体"/>
                <w:bCs/>
                <w:color w:val="auto"/>
                <w:spacing w:val="-4"/>
                <w:sz w:val="24"/>
              </w:rPr>
              <w:instrText xml:space="preserve"> EQ \o\ac(</w:instrText>
            </w:r>
            <w:r>
              <w:rPr>
                <w:rFonts w:hint="eastAsia" w:ascii="宋体" w:hAnsi="宋体" w:eastAsia="宋体" w:cs="宋体"/>
                <w:bCs/>
                <w:color w:val="auto"/>
                <w:spacing w:val="-4"/>
                <w:kern w:val="2"/>
                <w:sz w:val="24"/>
                <w:szCs w:val="24"/>
                <w:lang w:val="en-US" w:eastAsia="zh-CN" w:bidi="ar-SA"/>
              </w:rPr>
              <w:instrText xml:space="preserve">○</w:instrText>
            </w:r>
            <w:r>
              <w:rPr>
                <w:rFonts w:hint="eastAsia" w:ascii="宋体" w:hAnsi="宋体" w:cs="宋体"/>
                <w:bCs/>
                <w:color w:val="auto"/>
                <w:spacing w:val="-4"/>
                <w:sz w:val="24"/>
              </w:rPr>
              <w:instrText xml:space="preserve">,</w:instrText>
            </w:r>
            <w:r>
              <w:rPr>
                <w:rFonts w:hint="eastAsia" w:ascii="宋体" w:hAnsi="宋体" w:eastAsia="宋体" w:cs="宋体"/>
                <w:bCs/>
                <w:color w:val="auto"/>
                <w:spacing w:val="-4"/>
                <w:kern w:val="2"/>
                <w:position w:val="3"/>
                <w:sz w:val="16"/>
                <w:szCs w:val="24"/>
                <w:lang w:val="en-US" w:eastAsia="zh-CN" w:bidi="ar-SA"/>
              </w:rPr>
              <w:instrText xml:space="preserve">Ⅲ</w:instrText>
            </w:r>
            <w:r>
              <w:rPr>
                <w:rFonts w:hint="eastAsia" w:ascii="宋体" w:hAnsi="宋体" w:cs="宋体"/>
                <w:bCs/>
                <w:color w:val="auto"/>
                <w:spacing w:val="-4"/>
                <w:sz w:val="24"/>
              </w:rPr>
              <w:instrText xml:space="preserve">)</w:instrText>
            </w:r>
            <w:r>
              <w:rPr>
                <w:rFonts w:hint="eastAsia" w:ascii="宋体" w:hAnsi="宋体" w:cs="宋体"/>
                <w:bCs/>
                <w:color w:val="auto"/>
                <w:spacing w:val="-4"/>
                <w:sz w:val="24"/>
              </w:rPr>
              <w:fldChar w:fldCharType="end"/>
            </w:r>
            <w:r>
              <w:rPr>
                <w:rFonts w:hint="eastAsia" w:ascii="宋体" w:hAnsi="宋体" w:cs="宋体"/>
                <w:bCs/>
                <w:color w:val="auto"/>
                <w:spacing w:val="-4"/>
                <w:sz w:val="24"/>
              </w:rPr>
              <w:t>级；</w:t>
            </w:r>
          </w:p>
          <w:p>
            <w:pPr>
              <w:tabs>
                <w:tab w:val="left" w:pos="0"/>
              </w:tabs>
              <w:spacing w:line="360" w:lineRule="auto"/>
              <w:rPr>
                <w:rFonts w:ascii="宋体" w:hAnsi="宋体" w:cs="宋体"/>
                <w:bCs/>
                <w:color w:val="auto"/>
                <w:sz w:val="24"/>
              </w:rPr>
            </w:pPr>
            <w:r>
              <w:rPr>
                <w:rFonts w:hint="eastAsia" w:ascii="宋体" w:hAnsi="宋体" w:cs="宋体"/>
                <w:bCs/>
                <w:color w:val="auto"/>
                <w:sz w:val="24"/>
              </w:rPr>
              <w:t xml:space="preserve">6.2.4 </w:t>
            </w:r>
            <w:r>
              <w:rPr>
                <w:rFonts w:hint="eastAsia" w:ascii="宋体" w:hAnsi="宋体" w:cs="宋体"/>
                <w:bCs/>
                <w:color w:val="auto"/>
                <w:sz w:val="24"/>
                <w:lang w:val="en-US" w:eastAsia="zh-CN"/>
              </w:rPr>
              <w:t xml:space="preserve">  </w:t>
            </w:r>
            <w:r>
              <w:rPr>
                <w:rFonts w:hint="eastAsia" w:ascii="宋体" w:hAnsi="宋体" w:cs="宋体"/>
                <w:bCs/>
                <w:color w:val="auto"/>
                <w:sz w:val="24"/>
              </w:rPr>
              <w:t>振动测量设备：振动位移峰峰值测量范围(0～2)mm，振动位移幅值示值误差不超过1.5%；频率范围(40～100)Hz，频率示值误差不超过1.0%；</w:t>
            </w:r>
          </w:p>
          <w:p>
            <w:pPr>
              <w:tabs>
                <w:tab w:val="left" w:pos="397"/>
              </w:tabs>
              <w:spacing w:line="360" w:lineRule="auto"/>
              <w:ind w:left="420" w:leftChars="200"/>
              <w:rPr>
                <w:rFonts w:ascii="宋体" w:hAnsi="宋体" w:cs="宋体"/>
                <w:bCs/>
                <w:color w:val="auto"/>
                <w:sz w:val="24"/>
              </w:rPr>
            </w:pPr>
            <w:r>
              <w:rPr>
                <w:rFonts w:hint="eastAsia" w:ascii="宋体" w:hAnsi="宋体" w:cs="宋体"/>
                <w:bCs/>
                <w:color w:val="auto"/>
                <w:sz w:val="24"/>
              </w:rPr>
              <w:t xml:space="preserve">6.2.5 </w:t>
            </w:r>
            <w:r>
              <w:rPr>
                <w:rFonts w:hint="eastAsia" w:ascii="宋体" w:hAnsi="宋体" w:cs="宋体"/>
                <w:bCs/>
                <w:color w:val="auto"/>
                <w:sz w:val="24"/>
                <w:lang w:val="en-US" w:eastAsia="zh-CN"/>
              </w:rPr>
              <w:t xml:space="preserve">  </w:t>
            </w:r>
            <w:r>
              <w:rPr>
                <w:rFonts w:hint="eastAsia" w:ascii="宋体" w:hAnsi="宋体" w:cs="宋体"/>
                <w:bCs/>
                <w:color w:val="auto"/>
                <w:sz w:val="24"/>
              </w:rPr>
              <w:t>秒表：分辨率不大于0.1s。</w:t>
            </w:r>
          </w:p>
          <w:p>
            <w:pPr>
              <w:tabs>
                <w:tab w:val="left" w:pos="397"/>
              </w:tabs>
              <w:spacing w:line="360" w:lineRule="auto"/>
              <w:ind w:left="420" w:leftChars="200"/>
              <w:rPr>
                <w:rFonts w:ascii="仿宋" w:hAnsi="仿宋" w:eastAsia="仿宋" w:cs="仿宋"/>
                <w:bCs/>
                <w:color w:val="auto"/>
                <w:szCs w:val="21"/>
              </w:rPr>
            </w:pPr>
            <w:r>
              <w:rPr>
                <w:rFonts w:hint="eastAsia" w:ascii="仿宋" w:hAnsi="仿宋" w:eastAsia="仿宋" w:cs="仿宋"/>
                <w:bCs/>
                <w:color w:val="auto"/>
                <w:szCs w:val="21"/>
              </w:rPr>
              <w:t>注：也可采用满足要求的其他测量设备。</w:t>
            </w:r>
          </w:p>
          <w:bookmarkEnd w:id="52"/>
          <w:bookmarkEnd w:id="53"/>
          <w:p>
            <w:pPr>
              <w:spacing w:before="120" w:beforeLines="50" w:after="120" w:afterLines="50" w:line="360" w:lineRule="auto"/>
              <w:jc w:val="left"/>
              <w:outlineLvl w:val="0"/>
              <w:rPr>
                <w:rFonts w:ascii="黑体" w:hAnsi="黑体" w:eastAsia="黑体"/>
                <w:bCs/>
                <w:caps/>
                <w:color w:val="auto"/>
                <w:sz w:val="24"/>
                <w:szCs w:val="28"/>
              </w:rPr>
            </w:pPr>
            <w:bookmarkStart w:id="56" w:name="_Toc14658"/>
            <w:bookmarkStart w:id="57" w:name="_Toc32548"/>
            <w:r>
              <w:rPr>
                <w:rFonts w:ascii="黑体" w:hAnsi="黑体" w:eastAsia="黑体"/>
                <w:bCs/>
                <w:caps/>
                <w:color w:val="auto"/>
                <w:sz w:val="24"/>
                <w:szCs w:val="28"/>
              </w:rPr>
              <w:t>7</w:t>
            </w:r>
            <w:r>
              <w:rPr>
                <w:rFonts w:hint="eastAsia" w:ascii="黑体" w:hAnsi="黑体" w:eastAsia="黑体"/>
                <w:bCs/>
                <w:caps/>
                <w:color w:val="auto"/>
                <w:sz w:val="24"/>
                <w:szCs w:val="28"/>
                <w:lang w:val="en-US" w:eastAsia="zh-CN"/>
              </w:rPr>
              <w:t xml:space="preserve">  </w:t>
            </w:r>
            <w:r>
              <w:rPr>
                <w:rFonts w:hint="eastAsia" w:ascii="黑体" w:hAnsi="黑体" w:eastAsia="黑体"/>
                <w:bCs/>
                <w:caps/>
                <w:color w:val="auto"/>
                <w:sz w:val="24"/>
                <w:szCs w:val="28"/>
              </w:rPr>
              <w:t>校准项目与校准方法</w:t>
            </w:r>
            <w:bookmarkEnd w:id="56"/>
            <w:bookmarkEnd w:id="57"/>
          </w:p>
          <w:p>
            <w:pPr>
              <w:pStyle w:val="3"/>
              <w:numPr>
                <w:ilvl w:val="1"/>
                <w:numId w:val="0"/>
              </w:numPr>
              <w:tabs>
                <w:tab w:val="left" w:pos="0"/>
                <w:tab w:val="left" w:pos="163"/>
                <w:tab w:val="left" w:pos="283"/>
                <w:tab w:val="left" w:pos="567"/>
                <w:tab w:val="left" w:pos="709"/>
                <w:tab w:val="left" w:pos="772"/>
                <w:tab w:val="left" w:pos="850"/>
                <w:tab w:val="left" w:pos="1417"/>
              </w:tabs>
              <w:jc w:val="both"/>
              <w:rPr>
                <w:rFonts w:hint="default" w:ascii="宋体" w:hAnsi="宋体" w:eastAsia="宋体" w:cs="宋体"/>
                <w:bCs/>
                <w:color w:val="auto"/>
                <w:sz w:val="24"/>
                <w:lang w:val="en-US" w:eastAsia="zh-CN"/>
              </w:rPr>
            </w:pPr>
            <w:bookmarkStart w:id="58" w:name="_Toc85465030"/>
            <w:bookmarkStart w:id="59" w:name="_Toc23033"/>
            <w:bookmarkStart w:id="60" w:name="_Toc3974"/>
            <w:bookmarkStart w:id="61" w:name="_Toc70692894"/>
            <w:bookmarkStart w:id="62" w:name="_Toc70693249"/>
            <w:r>
              <w:rPr>
                <w:rFonts w:hint="eastAsia" w:ascii="宋体" w:hAnsi="宋体" w:eastAsia="宋体" w:cs="宋体"/>
                <w:bCs/>
                <w:color w:val="auto"/>
                <w:sz w:val="24"/>
                <w:lang w:val="en-US" w:eastAsia="zh-CN"/>
              </w:rPr>
              <w:t>7.1  校准项目</w:t>
            </w:r>
          </w:p>
          <w:p>
            <w:pPr>
              <w:pStyle w:val="3"/>
              <w:numPr>
                <w:ilvl w:val="1"/>
                <w:numId w:val="0"/>
              </w:numPr>
              <w:tabs>
                <w:tab w:val="left" w:pos="0"/>
                <w:tab w:val="left" w:pos="163"/>
                <w:tab w:val="left" w:pos="283"/>
                <w:tab w:val="left" w:pos="567"/>
                <w:tab w:val="left" w:pos="709"/>
                <w:tab w:val="left" w:pos="772"/>
                <w:tab w:val="left" w:pos="850"/>
                <w:tab w:val="left" w:pos="1417"/>
              </w:tabs>
              <w:ind w:firstLine="420" w:firstLineChars="175"/>
              <w:rPr>
                <w:rFonts w:ascii="宋体" w:hAnsi="宋体" w:eastAsia="宋体" w:cs="宋体"/>
                <w:bCs/>
                <w:color w:val="auto"/>
                <w:sz w:val="24"/>
                <w:lang w:val="en-US"/>
              </w:rPr>
            </w:pPr>
            <w:r>
              <w:rPr>
                <w:rFonts w:hint="eastAsia" w:ascii="宋体" w:hAnsi="宋体" w:eastAsia="宋体" w:cs="宋体"/>
                <w:bCs/>
                <w:color w:val="auto"/>
                <w:sz w:val="24"/>
                <w:lang w:val="en-US"/>
              </w:rPr>
              <w:t>校准项目</w:t>
            </w:r>
            <w:r>
              <w:rPr>
                <w:rFonts w:hint="eastAsia" w:ascii="宋体" w:hAnsi="宋体" w:eastAsia="宋体" w:cs="宋体"/>
                <w:bCs/>
                <w:color w:val="auto"/>
                <w:sz w:val="24"/>
                <w:lang w:val="en-US" w:eastAsia="zh-CN"/>
              </w:rPr>
              <w:t>一览表</w:t>
            </w:r>
            <w:r>
              <w:rPr>
                <w:rFonts w:hint="eastAsia" w:ascii="宋体" w:hAnsi="宋体" w:eastAsia="宋体" w:cs="宋体"/>
                <w:bCs/>
                <w:color w:val="auto"/>
                <w:sz w:val="24"/>
                <w:lang w:val="en-US"/>
              </w:rPr>
              <w:t>见表1。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cs="黑体"/>
                <w:bCs/>
                <w:color w:val="auto"/>
                <w:szCs w:val="21"/>
              </w:rPr>
            </w:pPr>
            <w:r>
              <w:rPr>
                <w:rFonts w:hint="eastAsia" w:ascii="黑体" w:hAnsi="黑体" w:eastAsia="黑体" w:cs="黑体"/>
                <w:bCs/>
                <w:color w:val="auto"/>
                <w:szCs w:val="21"/>
              </w:rPr>
              <w:t>表1 校准项目一览表</w:t>
            </w:r>
          </w:p>
          <w:tbl>
            <w:tblPr>
              <w:tblStyle w:val="2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40"/>
              <w:gridCol w:w="1670"/>
              <w:gridCol w:w="1377"/>
              <w:gridCol w:w="38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4" w:type="pct"/>
                  <w:tcBorders>
                    <w:top w:val="single" w:color="auto" w:sz="8" w:space="0"/>
                    <w:bottom w:val="single" w:color="auto" w:sz="8" w:space="0"/>
                    <w:right w:val="single" w:color="auto" w:sz="8" w:space="0"/>
                  </w:tcBorders>
                  <w:shd w:val="clear" w:color="auto" w:fill="auto"/>
                  <w:vAlign w:val="center"/>
                </w:tcPr>
                <w:p>
                  <w:pPr>
                    <w:jc w:val="center"/>
                    <w:rPr>
                      <w:color w:val="auto"/>
                    </w:rPr>
                  </w:pPr>
                  <w:bookmarkStart w:id="63" w:name="_Toc15188"/>
                  <w:r>
                    <w:rPr>
                      <w:color w:val="auto"/>
                    </w:rPr>
                    <w:t>序号</w:t>
                  </w:r>
                  <w:bookmarkEnd w:id="63"/>
                </w:p>
              </w:tc>
              <w:tc>
                <w:tcPr>
                  <w:tcW w:w="3945" w:type="pct"/>
                  <w:gridSpan w:val="3"/>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bookmarkStart w:id="64" w:name="_Toc17043"/>
                  <w:r>
                    <w:rPr>
                      <w:color w:val="auto"/>
                    </w:rPr>
                    <w:t>校准项目</w:t>
                  </w:r>
                  <w:bookmarkEnd w:id="6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4"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bookmarkStart w:id="65" w:name="_Toc24659"/>
                  <w:r>
                    <w:rPr>
                      <w:rFonts w:hint="eastAsia"/>
                      <w:color w:val="auto"/>
                    </w:rPr>
                    <w:t>1</w:t>
                  </w:r>
                  <w:bookmarkEnd w:id="65"/>
                </w:p>
              </w:tc>
              <w:tc>
                <w:tcPr>
                  <w:tcW w:w="957"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尺寸</w:t>
                  </w:r>
                </w:p>
              </w:tc>
              <w:tc>
                <w:tcPr>
                  <w:tcW w:w="788"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坍落度筒</w:t>
                  </w:r>
                </w:p>
              </w:tc>
              <w:tc>
                <w:tcPr>
                  <w:tcW w:w="2198"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顶面内径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4"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957"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788"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2198"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底面内径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4"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957"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788"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2198"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高度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4"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bookmarkStart w:id="66" w:name="_Toc31756"/>
                  <w:r>
                    <w:rPr>
                      <w:rFonts w:hint="eastAsia"/>
                      <w:color w:val="auto"/>
                    </w:rPr>
                    <w:t>2</w:t>
                  </w:r>
                  <w:bookmarkEnd w:id="66"/>
                </w:p>
              </w:tc>
              <w:tc>
                <w:tcPr>
                  <w:tcW w:w="957"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788"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捣棒</w:t>
                  </w:r>
                </w:p>
              </w:tc>
              <w:tc>
                <w:tcPr>
                  <w:tcW w:w="2198"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直径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4"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bookmarkStart w:id="67" w:name="_Toc23461"/>
                  <w:r>
                    <w:rPr>
                      <w:rFonts w:hint="eastAsia"/>
                      <w:color w:val="auto"/>
                    </w:rPr>
                    <w:t>3</w:t>
                  </w:r>
                  <w:bookmarkEnd w:id="67"/>
                </w:p>
              </w:tc>
              <w:tc>
                <w:tcPr>
                  <w:tcW w:w="957"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788"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容器</w:t>
                  </w:r>
                </w:p>
              </w:tc>
              <w:tc>
                <w:tcPr>
                  <w:tcW w:w="2198"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内径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4"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957"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788"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2198"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深度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4"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bookmarkStart w:id="68" w:name="_Toc12152"/>
                  <w:r>
                    <w:rPr>
                      <w:rFonts w:hint="eastAsia"/>
                      <w:color w:val="auto"/>
                    </w:rPr>
                    <w:t>4</w:t>
                  </w:r>
                  <w:bookmarkEnd w:id="68"/>
                </w:p>
              </w:tc>
              <w:tc>
                <w:tcPr>
                  <w:tcW w:w="957"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788"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圆盘</w:t>
                  </w:r>
                </w:p>
              </w:tc>
              <w:tc>
                <w:tcPr>
                  <w:tcW w:w="2198"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直径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 w:hRule="atLeast"/>
                <w:jc w:val="center"/>
              </w:trPr>
              <w:tc>
                <w:tcPr>
                  <w:tcW w:w="1054"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957"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788"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2198"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厚度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054"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bookmarkStart w:id="69" w:name="_Toc31574"/>
                  <w:r>
                    <w:rPr>
                      <w:rFonts w:hint="eastAsia"/>
                      <w:color w:val="auto"/>
                    </w:rPr>
                    <w:t>5</w:t>
                  </w:r>
                  <w:bookmarkEnd w:id="69"/>
                </w:p>
              </w:tc>
              <w:tc>
                <w:tcPr>
                  <w:tcW w:w="3945" w:type="pct"/>
                  <w:gridSpan w:val="3"/>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滑动部分质量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054"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bookmarkStart w:id="70" w:name="_Toc9259"/>
                  <w:r>
                    <w:rPr>
                      <w:rFonts w:hint="eastAsia"/>
                      <w:color w:val="auto"/>
                    </w:rPr>
                    <w:t>6*</w:t>
                  </w:r>
                </w:p>
              </w:tc>
              <w:tc>
                <w:tcPr>
                  <w:tcW w:w="3945" w:type="pct"/>
                  <w:gridSpan w:val="3"/>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配重砝码质量</w:t>
                  </w:r>
                </w:p>
              </w:tc>
            </w:tr>
            <w:bookmarkEnd w:id="70"/>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 w:hRule="atLeast"/>
                <w:jc w:val="center"/>
              </w:trPr>
              <w:tc>
                <w:tcPr>
                  <w:tcW w:w="1054"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7</w:t>
                  </w:r>
                </w:p>
              </w:tc>
              <w:tc>
                <w:tcPr>
                  <w:tcW w:w="1746" w:type="pct"/>
                  <w:gridSpan w:val="2"/>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振幅（装有空容器时）</w:t>
                  </w:r>
                </w:p>
              </w:tc>
              <w:tc>
                <w:tcPr>
                  <w:tcW w:w="2198"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垂直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 w:hRule="atLeast"/>
                <w:jc w:val="center"/>
              </w:trPr>
              <w:tc>
                <w:tcPr>
                  <w:tcW w:w="1054"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1746" w:type="pct"/>
                  <w:gridSpan w:val="2"/>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p>
              </w:tc>
              <w:tc>
                <w:tcPr>
                  <w:tcW w:w="2198"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水平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 w:hRule="atLeast"/>
                <w:jc w:val="center"/>
              </w:trPr>
              <w:tc>
                <w:tcPr>
                  <w:tcW w:w="1054"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8</w:t>
                  </w:r>
                </w:p>
              </w:tc>
              <w:tc>
                <w:tcPr>
                  <w:tcW w:w="3945" w:type="pct"/>
                  <w:gridSpan w:val="3"/>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频率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 w:hRule="atLeast"/>
                <w:jc w:val="center"/>
              </w:trPr>
              <w:tc>
                <w:tcPr>
                  <w:tcW w:w="1054"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9</w:t>
                  </w:r>
                </w:p>
              </w:tc>
              <w:tc>
                <w:tcPr>
                  <w:tcW w:w="3945" w:type="pct"/>
                  <w:gridSpan w:val="3"/>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auto"/>
                    </w:rPr>
                  </w:pPr>
                  <w:r>
                    <w:rPr>
                      <w:rFonts w:hint="eastAsia"/>
                      <w:color w:val="auto"/>
                    </w:rPr>
                    <w:t>计时示值误差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auto"/>
                  <w:vAlign w:val="center"/>
                </w:tcPr>
                <w:p>
                  <w:pPr>
                    <w:rPr>
                      <w:rFonts w:ascii="仿宋" w:hAnsi="仿宋" w:eastAsia="仿宋" w:cs="仿宋"/>
                      <w:color w:val="auto"/>
                    </w:rPr>
                  </w:pPr>
                  <w:r>
                    <w:rPr>
                      <w:rFonts w:hint="eastAsia" w:ascii="仿宋" w:hAnsi="仿宋" w:eastAsia="仿宋" w:cs="仿宋"/>
                      <w:color w:val="auto"/>
                    </w:rPr>
                    <w:t>注：*为B型维勃稠度仪校准项目。</w:t>
                  </w:r>
                </w:p>
                <w:p>
                  <w:pPr>
                    <w:rPr>
                      <w:color w:val="auto"/>
                    </w:rPr>
                  </w:pPr>
                </w:p>
              </w:tc>
            </w:tr>
            <w:bookmarkEnd w:id="58"/>
            <w:bookmarkEnd w:id="59"/>
          </w:tbl>
          <w:p>
            <w:pPr>
              <w:pStyle w:val="3"/>
              <w:numPr>
                <w:ilvl w:val="1"/>
                <w:numId w:val="0"/>
              </w:numPr>
              <w:tabs>
                <w:tab w:val="left" w:pos="0"/>
                <w:tab w:val="left" w:pos="163"/>
                <w:tab w:val="left" w:pos="283"/>
                <w:tab w:val="left" w:pos="567"/>
                <w:tab w:val="left" w:pos="709"/>
                <w:tab w:val="left" w:pos="772"/>
                <w:tab w:val="left" w:pos="850"/>
                <w:tab w:val="left" w:pos="1417"/>
              </w:tabs>
              <w:rPr>
                <w:rFonts w:ascii="宋体" w:hAnsi="宋体" w:eastAsia="宋体" w:cs="宋体"/>
                <w:bCs/>
                <w:color w:val="auto"/>
                <w:sz w:val="24"/>
                <w:lang w:val="en-US"/>
              </w:rPr>
            </w:pPr>
            <w:bookmarkStart w:id="71" w:name="_Toc13572"/>
          </w:p>
          <w:p>
            <w:pPr>
              <w:pStyle w:val="3"/>
              <w:numPr>
                <w:ilvl w:val="1"/>
                <w:numId w:val="0"/>
              </w:numPr>
              <w:tabs>
                <w:tab w:val="left" w:pos="0"/>
                <w:tab w:val="left" w:pos="163"/>
                <w:tab w:val="left" w:pos="283"/>
                <w:tab w:val="left" w:pos="567"/>
                <w:tab w:val="left" w:pos="709"/>
                <w:tab w:val="left" w:pos="772"/>
                <w:tab w:val="left" w:pos="850"/>
                <w:tab w:val="left" w:pos="1417"/>
              </w:tabs>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rPr>
              <w:t>7.</w:t>
            </w:r>
            <w:bookmarkEnd w:id="71"/>
            <w:r>
              <w:rPr>
                <w:rFonts w:hint="eastAsia" w:ascii="宋体" w:hAnsi="宋体" w:eastAsia="宋体" w:cs="宋体"/>
                <w:bCs/>
                <w:color w:val="auto"/>
                <w:sz w:val="24"/>
                <w:lang w:val="en-US" w:eastAsia="zh-CN"/>
              </w:rPr>
              <w:t>2</w:t>
            </w:r>
            <w:r>
              <w:rPr>
                <w:rFonts w:hint="eastAsia" w:ascii="宋体" w:hAnsi="宋体" w:eastAsia="宋体" w:cs="宋体"/>
                <w:bCs/>
                <w:color w:val="auto"/>
                <w:sz w:val="24"/>
                <w:lang w:val="en-US"/>
              </w:rPr>
              <w:t xml:space="preserve"> </w:t>
            </w:r>
            <w:r>
              <w:rPr>
                <w:rFonts w:hint="eastAsia" w:ascii="宋体" w:hAnsi="宋体" w:eastAsia="宋体" w:cs="宋体"/>
                <w:bCs/>
                <w:color w:val="auto"/>
                <w:sz w:val="24"/>
                <w:lang w:val="en-US" w:eastAsia="zh-CN"/>
              </w:rPr>
              <w:t xml:space="preserve"> </w:t>
            </w:r>
            <w:r>
              <w:rPr>
                <w:rFonts w:hint="eastAsia" w:ascii="宋体" w:hAnsi="宋体" w:eastAsia="宋体" w:cs="宋体"/>
                <w:bCs/>
                <w:color w:val="auto"/>
                <w:sz w:val="24"/>
                <w:lang w:val="en-US"/>
              </w:rPr>
              <w:t>校准</w:t>
            </w:r>
            <w:r>
              <w:rPr>
                <w:rFonts w:hint="eastAsia" w:ascii="宋体" w:hAnsi="宋体" w:eastAsia="宋体" w:cs="宋体"/>
                <w:bCs/>
                <w:color w:val="auto"/>
                <w:sz w:val="24"/>
                <w:lang w:val="en-US" w:eastAsia="zh-CN"/>
              </w:rPr>
              <w:t>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ascii="宋体" w:hAnsi="宋体" w:cs="宋体"/>
                <w:bCs/>
                <w:color w:val="auto"/>
                <w:sz w:val="24"/>
                <w:lang w:val="en-US" w:eastAsia="zh-CN"/>
              </w:rPr>
              <w:t>7.2.1  校准前准备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sz w:val="24"/>
              </w:rPr>
            </w:pPr>
            <w:r>
              <w:rPr>
                <w:rFonts w:hint="eastAsia" w:ascii="宋体" w:hAnsi="宋体" w:cs="宋体"/>
                <w:bCs/>
                <w:color w:val="auto"/>
                <w:sz w:val="24"/>
              </w:rPr>
              <w:t>检查维勃稠度仪外观、各部位相对位置和相互作用，必要时应对影响校准的污渍和残留物等进行清理，并进行通电检查，确定无影响计量特性因素后再进行校准。</w:t>
            </w:r>
          </w:p>
          <w:bookmarkEnd w:id="60"/>
          <w:bookmarkEnd w:id="61"/>
          <w:bookmarkEnd w:id="62"/>
          <w:p>
            <w:pPr>
              <w:pStyle w:val="4"/>
              <w:numPr>
                <w:ilvl w:val="2"/>
                <w:numId w:val="0"/>
              </w:numPr>
              <w:tabs>
                <w:tab w:val="left" w:pos="0"/>
              </w:tabs>
              <w:spacing w:before="0" w:after="0" w:line="360" w:lineRule="auto"/>
              <w:rPr>
                <w:rFonts w:hint="eastAsia" w:ascii="宋体" w:hAnsi="宋体" w:cs="宋体"/>
                <w:b w:val="0"/>
                <w:color w:val="auto"/>
                <w:sz w:val="24"/>
                <w:szCs w:val="24"/>
              </w:rPr>
            </w:pPr>
            <w:bookmarkStart w:id="72" w:name="_Toc5413"/>
            <w:bookmarkStart w:id="73" w:name="_Toc70692897"/>
            <w:bookmarkStart w:id="74" w:name="_Toc16697"/>
            <w:bookmarkStart w:id="75" w:name="_Toc70693252"/>
            <w:bookmarkStart w:id="76" w:name="_Toc85465034"/>
            <w:r>
              <w:rPr>
                <w:rFonts w:hint="eastAsia" w:ascii="宋体" w:hAnsi="宋体" w:cs="宋体"/>
                <w:b w:val="0"/>
                <w:color w:val="auto"/>
                <w:sz w:val="24"/>
                <w:szCs w:val="24"/>
              </w:rPr>
              <w:t>7.</w:t>
            </w:r>
            <w:r>
              <w:rPr>
                <w:rFonts w:hint="eastAsia" w:ascii="宋体" w:hAnsi="宋体" w:cs="宋体"/>
                <w:b w:val="0"/>
                <w:color w:val="auto"/>
                <w:sz w:val="24"/>
                <w:szCs w:val="24"/>
                <w:lang w:val="en-US" w:eastAsia="zh-CN"/>
              </w:rPr>
              <w:t>2.2</w:t>
            </w:r>
            <w:r>
              <w:rPr>
                <w:rFonts w:hint="eastAsia" w:ascii="宋体" w:hAnsi="宋体" w:cs="宋体"/>
                <w:b w:val="0"/>
                <w:color w:val="auto"/>
                <w:sz w:val="24"/>
                <w:szCs w:val="24"/>
              </w:rPr>
              <w:t xml:space="preserve"> </w:t>
            </w:r>
            <w:r>
              <w:rPr>
                <w:rFonts w:hint="eastAsia" w:ascii="宋体" w:hAnsi="宋体" w:cs="宋体"/>
                <w:b w:val="0"/>
                <w:color w:val="auto"/>
                <w:sz w:val="24"/>
                <w:szCs w:val="24"/>
                <w:lang w:val="en-US" w:eastAsia="zh-CN"/>
              </w:rPr>
              <w:t xml:space="preserve"> </w:t>
            </w:r>
            <w:r>
              <w:rPr>
                <w:rFonts w:hint="eastAsia" w:ascii="宋体" w:hAnsi="宋体" w:cs="宋体"/>
                <w:b w:val="0"/>
                <w:color w:val="auto"/>
                <w:sz w:val="24"/>
                <w:szCs w:val="24"/>
              </w:rPr>
              <w:t>尺寸</w:t>
            </w:r>
          </w:p>
          <w:p>
            <w:pPr>
              <w:pStyle w:val="4"/>
              <w:numPr>
                <w:ilvl w:val="2"/>
                <w:numId w:val="0"/>
              </w:numPr>
              <w:tabs>
                <w:tab w:val="left" w:pos="0"/>
              </w:tabs>
              <w:spacing w:before="0" w:after="0" w:line="360" w:lineRule="auto"/>
              <w:rPr>
                <w:rFonts w:ascii="宋体" w:hAnsi="宋体" w:cs="宋体"/>
                <w:b w:val="0"/>
                <w:color w:val="auto"/>
                <w:sz w:val="24"/>
                <w:szCs w:val="24"/>
              </w:rPr>
            </w:pPr>
            <w:r>
              <w:rPr>
                <w:rFonts w:hint="eastAsia" w:ascii="宋体" w:hAnsi="宋体" w:cs="宋体"/>
                <w:b w:val="0"/>
                <w:color w:val="auto"/>
                <w:sz w:val="24"/>
                <w:szCs w:val="24"/>
              </w:rPr>
              <w:t>7.</w:t>
            </w:r>
            <w:r>
              <w:rPr>
                <w:rFonts w:hint="eastAsia" w:ascii="宋体" w:hAnsi="宋体" w:cs="宋体"/>
                <w:b w:val="0"/>
                <w:color w:val="auto"/>
                <w:sz w:val="24"/>
                <w:szCs w:val="24"/>
                <w:lang w:val="en-US" w:eastAsia="zh-CN"/>
              </w:rPr>
              <w:t>2</w:t>
            </w:r>
            <w:r>
              <w:rPr>
                <w:rFonts w:hint="eastAsia" w:ascii="宋体" w:hAnsi="宋体" w:cs="宋体"/>
                <w:b w:val="0"/>
                <w:color w:val="auto"/>
                <w:sz w:val="24"/>
                <w:szCs w:val="24"/>
              </w:rPr>
              <w:t>.</w:t>
            </w:r>
            <w:r>
              <w:rPr>
                <w:rFonts w:hint="eastAsia" w:ascii="宋体" w:hAnsi="宋体" w:cs="宋体"/>
                <w:b w:val="0"/>
                <w:color w:val="auto"/>
                <w:sz w:val="24"/>
                <w:szCs w:val="24"/>
                <w:lang w:val="en-US" w:eastAsia="zh-CN"/>
              </w:rPr>
              <w:t>2.1</w:t>
            </w:r>
            <w:r>
              <w:rPr>
                <w:rFonts w:hint="eastAsia" w:ascii="宋体" w:hAnsi="宋体" w:cs="宋体"/>
                <w:b w:val="0"/>
                <w:color w:val="auto"/>
                <w:sz w:val="24"/>
                <w:szCs w:val="24"/>
              </w:rPr>
              <w:t xml:space="preserve"> </w:t>
            </w:r>
            <w:r>
              <w:rPr>
                <w:rFonts w:hint="eastAsia" w:ascii="宋体" w:hAnsi="宋体" w:cs="宋体"/>
                <w:b w:val="0"/>
                <w:color w:val="auto"/>
                <w:sz w:val="24"/>
                <w:szCs w:val="24"/>
                <w:lang w:val="en-US" w:eastAsia="zh-CN"/>
              </w:rPr>
              <w:t xml:space="preserve"> </w:t>
            </w:r>
            <w:r>
              <w:rPr>
                <w:rFonts w:hint="eastAsia" w:ascii="宋体" w:hAnsi="宋体" w:cs="宋体"/>
                <w:b w:val="0"/>
                <w:color w:val="auto"/>
                <w:sz w:val="24"/>
                <w:szCs w:val="24"/>
              </w:rPr>
              <w:t>坍落度筒</w:t>
            </w:r>
          </w:p>
          <w:p>
            <w:pPr>
              <w:spacing w:line="360" w:lineRule="auto"/>
              <w:ind w:firstLine="420" w:firstLineChars="175"/>
              <w:rPr>
                <w:rFonts w:ascii="宋体" w:hAnsi="宋体" w:cs="宋体"/>
                <w:bCs/>
                <w:color w:val="auto"/>
                <w:sz w:val="24"/>
              </w:rPr>
            </w:pPr>
            <w:r>
              <w:rPr>
                <w:rFonts w:hint="eastAsia" w:ascii="宋体" w:hAnsi="宋体" w:cs="宋体"/>
                <w:bCs/>
                <w:color w:val="auto"/>
                <w:sz w:val="24"/>
              </w:rPr>
              <w:t>用游标卡尺测量坍落度筒顶面内径和底面内径，测量应在顶面和底面上大致均匀分布的三个方向上进行，分别取三个方向上内径测量值的算术平均值为坍落度筒顶面内径和底面内径测量结果。将坍落度筒置于平板上，用高度卡尺测量坍落度筒高度，测量应在筒身圆周面大致均匀分布的六个位置上进行，取六个位置上高度测量值的算术平均值为坍落度筒高度测量结果。塌落度筒的内径和高度测量部位示意图见图3。</w:t>
            </w:r>
          </w:p>
          <w:p>
            <w:pPr>
              <w:spacing w:line="360" w:lineRule="auto"/>
              <w:ind w:left="10" w:leftChars="5" w:firstLine="357" w:firstLineChars="170"/>
              <w:jc w:val="center"/>
              <w:rPr>
                <w:color w:val="auto"/>
              </w:rPr>
            </w:pPr>
            <w:r>
              <w:rPr>
                <w:color w:val="auto"/>
              </w:rPr>
              <w:drawing>
                <wp:inline distT="0" distB="0" distL="114300" distR="114300">
                  <wp:extent cx="1627505" cy="1474470"/>
                  <wp:effectExtent l="0" t="0" r="10795" b="1143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24"/>
                          <a:stretch>
                            <a:fillRect/>
                          </a:stretch>
                        </pic:blipFill>
                        <pic:spPr>
                          <a:xfrm>
                            <a:off x="0" y="0"/>
                            <a:ext cx="1627505" cy="1474470"/>
                          </a:xfrm>
                          <a:prstGeom prst="rect">
                            <a:avLst/>
                          </a:prstGeom>
                          <a:noFill/>
                          <a:ln>
                            <a:noFill/>
                          </a:ln>
                        </pic:spPr>
                      </pic:pic>
                    </a:graphicData>
                  </a:graphic>
                </wp:inline>
              </w:drawing>
            </w:r>
          </w:p>
          <w:p>
            <w:pPr>
              <w:spacing w:line="360" w:lineRule="auto"/>
              <w:ind w:firstLine="367" w:firstLineChars="175"/>
              <w:jc w:val="center"/>
              <w:rPr>
                <w:rFonts w:hint="eastAsia" w:ascii="宋体" w:hAnsi="宋体" w:eastAsia="宋体" w:cs="宋体"/>
                <w:color w:val="auto"/>
              </w:rPr>
            </w:pPr>
            <w:r>
              <w:rPr>
                <w:rFonts w:hint="eastAsia" w:ascii="宋体" w:hAnsi="宋体" w:eastAsia="宋体" w:cs="宋体"/>
                <w:bCs/>
                <w:color w:val="auto"/>
                <w:szCs w:val="21"/>
              </w:rPr>
              <w:t>图3 坍落度筒测量部位示意图</w:t>
            </w:r>
          </w:p>
          <w:p>
            <w:pPr>
              <w:pStyle w:val="4"/>
              <w:numPr>
                <w:ilvl w:val="2"/>
                <w:numId w:val="0"/>
              </w:numPr>
              <w:tabs>
                <w:tab w:val="left" w:pos="0"/>
              </w:tabs>
              <w:spacing w:before="0" w:after="0" w:line="360" w:lineRule="auto"/>
              <w:rPr>
                <w:rFonts w:ascii="宋体" w:hAnsi="宋体" w:cs="宋体"/>
                <w:b w:val="0"/>
                <w:color w:val="auto"/>
                <w:sz w:val="24"/>
                <w:szCs w:val="24"/>
              </w:rPr>
            </w:pPr>
            <w:r>
              <w:rPr>
                <w:rFonts w:hint="eastAsia" w:ascii="宋体" w:hAnsi="宋体" w:cs="宋体"/>
                <w:b w:val="0"/>
                <w:color w:val="auto"/>
                <w:sz w:val="24"/>
                <w:szCs w:val="24"/>
              </w:rPr>
              <w:t>7.</w:t>
            </w:r>
            <w:r>
              <w:rPr>
                <w:rFonts w:hint="eastAsia" w:ascii="宋体" w:hAnsi="宋体" w:cs="宋体"/>
                <w:b w:val="0"/>
                <w:color w:val="auto"/>
                <w:sz w:val="24"/>
                <w:szCs w:val="24"/>
                <w:lang w:val="en-US" w:eastAsia="zh-CN"/>
              </w:rPr>
              <w:t xml:space="preserve">2.2.2  </w:t>
            </w:r>
            <w:r>
              <w:rPr>
                <w:rFonts w:hint="eastAsia" w:ascii="宋体" w:hAnsi="宋体" w:cs="宋体"/>
                <w:b w:val="0"/>
                <w:color w:val="auto"/>
                <w:sz w:val="24"/>
                <w:szCs w:val="24"/>
              </w:rPr>
              <w:t>捣棒直径</w:t>
            </w:r>
          </w:p>
          <w:p>
            <w:pPr>
              <w:spacing w:line="360" w:lineRule="auto"/>
              <w:ind w:left="10" w:leftChars="5" w:firstLine="408" w:firstLineChars="170"/>
              <w:rPr>
                <w:rFonts w:ascii="宋体" w:hAnsi="宋体" w:cs="宋体"/>
                <w:bCs/>
                <w:color w:val="auto"/>
                <w:sz w:val="24"/>
              </w:rPr>
            </w:pPr>
            <w:r>
              <w:rPr>
                <w:rFonts w:hint="eastAsia" w:ascii="宋体" w:hAnsi="宋体" w:cs="宋体"/>
                <w:bCs/>
                <w:color w:val="auto"/>
                <w:sz w:val="24"/>
              </w:rPr>
              <w:t>用游标卡尺分别测量捣棒端部及中部直径，测量应分别在测量部位大致均匀分布的三个方向上进行，取三个方向直径测量值的算术平均值为捣棒直径测量结果。</w:t>
            </w:r>
          </w:p>
          <w:p>
            <w:pPr>
              <w:pStyle w:val="4"/>
              <w:numPr>
                <w:ilvl w:val="2"/>
                <w:numId w:val="0"/>
              </w:numPr>
              <w:tabs>
                <w:tab w:val="left" w:pos="0"/>
              </w:tabs>
              <w:spacing w:before="0" w:after="0" w:line="360" w:lineRule="auto"/>
              <w:rPr>
                <w:rFonts w:ascii="宋体" w:hAnsi="宋体" w:cs="宋体"/>
                <w:b w:val="0"/>
                <w:color w:val="auto"/>
                <w:sz w:val="24"/>
                <w:szCs w:val="24"/>
              </w:rPr>
            </w:pPr>
            <w:r>
              <w:rPr>
                <w:rFonts w:hint="eastAsia" w:ascii="宋体" w:hAnsi="宋体" w:cs="宋体"/>
                <w:b w:val="0"/>
                <w:color w:val="auto"/>
                <w:sz w:val="24"/>
                <w:szCs w:val="24"/>
              </w:rPr>
              <w:t>7.</w:t>
            </w:r>
            <w:r>
              <w:rPr>
                <w:rFonts w:hint="eastAsia" w:ascii="宋体" w:hAnsi="宋体" w:cs="宋体"/>
                <w:b w:val="0"/>
                <w:color w:val="auto"/>
                <w:sz w:val="24"/>
                <w:szCs w:val="24"/>
                <w:lang w:val="en-US" w:eastAsia="zh-CN"/>
              </w:rPr>
              <w:t xml:space="preserve">2.2.3  </w:t>
            </w:r>
            <w:r>
              <w:rPr>
                <w:rFonts w:hint="eastAsia" w:ascii="宋体" w:hAnsi="宋体" w:cs="宋体"/>
                <w:b w:val="0"/>
                <w:color w:val="auto"/>
                <w:sz w:val="24"/>
                <w:szCs w:val="24"/>
              </w:rPr>
              <w:t>容器</w:t>
            </w:r>
          </w:p>
          <w:p>
            <w:pPr>
              <w:spacing w:line="360" w:lineRule="auto"/>
              <w:ind w:firstLine="420" w:firstLineChars="175"/>
              <w:rPr>
                <w:rFonts w:ascii="宋体" w:hAnsi="宋体" w:cs="宋体"/>
                <w:bCs/>
                <w:color w:val="auto"/>
                <w:sz w:val="24"/>
              </w:rPr>
            </w:pPr>
            <w:r>
              <w:rPr>
                <w:rFonts w:hint="eastAsia" w:ascii="宋体" w:hAnsi="宋体" w:cs="宋体"/>
                <w:bCs/>
                <w:color w:val="auto"/>
                <w:sz w:val="24"/>
              </w:rPr>
              <w:t>用游标卡尺测量容器顶面内径，测量应在大致均匀分布的三个方向上进行，取三个方向上内径测量值的算术平均值为容器内径测量结果。将容器置于平板上，用高度卡尺</w:t>
            </w:r>
            <w:r>
              <w:rPr>
                <w:rFonts w:hint="eastAsia" w:ascii="宋体" w:hAnsi="宋体" w:cs="宋体"/>
                <w:bCs/>
                <w:color w:val="auto"/>
                <w:sz w:val="24"/>
                <w:lang w:eastAsia="zh-CN"/>
              </w:rPr>
              <w:t>测量容器深度，</w:t>
            </w:r>
            <w:r>
              <w:rPr>
                <w:rFonts w:hint="eastAsia" w:ascii="宋体" w:hAnsi="宋体" w:cs="宋体"/>
                <w:bCs/>
                <w:color w:val="auto"/>
                <w:sz w:val="24"/>
              </w:rPr>
              <w:t>测量应在</w:t>
            </w:r>
            <w:r>
              <w:rPr>
                <w:rFonts w:hint="eastAsia" w:ascii="宋体" w:hAnsi="宋体" w:cs="宋体"/>
                <w:bCs/>
                <w:color w:val="auto"/>
                <w:sz w:val="24"/>
                <w:lang w:eastAsia="zh-CN"/>
              </w:rPr>
              <w:t>容器</w:t>
            </w:r>
            <w:r>
              <w:rPr>
                <w:rFonts w:hint="eastAsia" w:ascii="宋体" w:hAnsi="宋体" w:cs="宋体"/>
                <w:bCs/>
                <w:color w:val="auto"/>
                <w:sz w:val="24"/>
              </w:rPr>
              <w:t>圆周面大致均匀分布的六个位置上进行，取六个位置上高度测量值的算术平均值为坍落度筒高度测量结果。</w:t>
            </w:r>
            <w:r>
              <w:rPr>
                <w:rFonts w:hint="eastAsia" w:ascii="宋体" w:hAnsi="宋体" w:cs="宋体"/>
                <w:bCs/>
                <w:color w:val="auto"/>
                <w:sz w:val="24"/>
                <w:lang w:eastAsia="zh-CN"/>
              </w:rPr>
              <w:t>容器</w:t>
            </w:r>
            <w:r>
              <w:rPr>
                <w:rFonts w:hint="eastAsia" w:ascii="宋体" w:hAnsi="宋体" w:cs="宋体"/>
                <w:bCs/>
                <w:color w:val="auto"/>
                <w:sz w:val="24"/>
              </w:rPr>
              <w:t>内径和</w:t>
            </w:r>
            <w:r>
              <w:rPr>
                <w:rFonts w:hint="eastAsia" w:ascii="宋体" w:hAnsi="宋体" w:cs="宋体"/>
                <w:bCs/>
                <w:color w:val="auto"/>
                <w:sz w:val="24"/>
                <w:lang w:eastAsia="zh-CN"/>
              </w:rPr>
              <w:t>深</w:t>
            </w:r>
            <w:r>
              <w:rPr>
                <w:rFonts w:hint="eastAsia" w:ascii="宋体" w:hAnsi="宋体" w:cs="宋体"/>
                <w:bCs/>
                <w:color w:val="auto"/>
                <w:sz w:val="24"/>
              </w:rPr>
              <w:t>度测量部位示意图见图4。</w:t>
            </w:r>
          </w:p>
          <w:p>
            <w:pPr>
              <w:spacing w:line="360" w:lineRule="auto"/>
              <w:ind w:firstLine="367" w:firstLineChars="175"/>
              <w:jc w:val="center"/>
              <w:rPr>
                <w:color w:val="auto"/>
              </w:rPr>
            </w:pPr>
            <w:r>
              <w:rPr>
                <w:color w:val="auto"/>
              </w:rPr>
              <w:drawing>
                <wp:inline distT="0" distB="0" distL="114300" distR="114300">
                  <wp:extent cx="1439545" cy="1294765"/>
                  <wp:effectExtent l="0" t="0" r="8255" b="635"/>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25"/>
                          <a:stretch>
                            <a:fillRect/>
                          </a:stretch>
                        </pic:blipFill>
                        <pic:spPr>
                          <a:xfrm>
                            <a:off x="0" y="0"/>
                            <a:ext cx="1439545" cy="1294765"/>
                          </a:xfrm>
                          <a:prstGeom prst="rect">
                            <a:avLst/>
                          </a:prstGeom>
                          <a:noFill/>
                          <a:ln>
                            <a:noFill/>
                          </a:ln>
                        </pic:spPr>
                      </pic:pic>
                    </a:graphicData>
                  </a:graphic>
                </wp:inline>
              </w:drawing>
            </w:r>
          </w:p>
          <w:p>
            <w:pPr>
              <w:spacing w:line="360" w:lineRule="auto"/>
              <w:ind w:firstLine="367" w:firstLineChars="175"/>
              <w:jc w:val="center"/>
              <w:rPr>
                <w:rFonts w:hint="eastAsia" w:ascii="宋体" w:hAnsi="宋体" w:eastAsia="宋体" w:cs="宋体"/>
                <w:color w:val="auto"/>
              </w:rPr>
            </w:pPr>
            <w:r>
              <w:rPr>
                <w:rFonts w:hint="eastAsia" w:ascii="宋体" w:hAnsi="宋体" w:eastAsia="宋体" w:cs="宋体"/>
                <w:bCs/>
                <w:color w:val="auto"/>
                <w:szCs w:val="21"/>
              </w:rPr>
              <w:t>图4 容器测量部位示意图</w:t>
            </w:r>
          </w:p>
          <w:p>
            <w:pPr>
              <w:pStyle w:val="4"/>
              <w:numPr>
                <w:ilvl w:val="2"/>
                <w:numId w:val="0"/>
              </w:numPr>
              <w:tabs>
                <w:tab w:val="left" w:pos="0"/>
              </w:tabs>
              <w:spacing w:before="0" w:after="0" w:line="360" w:lineRule="auto"/>
              <w:rPr>
                <w:rFonts w:ascii="宋体" w:hAnsi="宋体" w:cs="宋体"/>
                <w:b w:val="0"/>
                <w:color w:val="auto"/>
                <w:sz w:val="24"/>
                <w:szCs w:val="24"/>
              </w:rPr>
            </w:pPr>
            <w:r>
              <w:rPr>
                <w:rFonts w:hint="eastAsia" w:ascii="宋体" w:hAnsi="宋体" w:cs="宋体"/>
                <w:b w:val="0"/>
                <w:color w:val="auto"/>
                <w:sz w:val="24"/>
                <w:szCs w:val="24"/>
              </w:rPr>
              <w:t>7.</w:t>
            </w:r>
            <w:r>
              <w:rPr>
                <w:rFonts w:hint="eastAsia" w:ascii="宋体" w:hAnsi="宋体" w:cs="宋体"/>
                <w:b w:val="0"/>
                <w:color w:val="auto"/>
                <w:sz w:val="24"/>
                <w:szCs w:val="24"/>
                <w:lang w:val="en-US" w:eastAsia="zh-CN"/>
              </w:rPr>
              <w:t xml:space="preserve">2.2.4  </w:t>
            </w:r>
            <w:r>
              <w:rPr>
                <w:rFonts w:hint="eastAsia" w:ascii="宋体" w:hAnsi="宋体" w:cs="宋体"/>
                <w:b w:val="0"/>
                <w:color w:val="auto"/>
                <w:sz w:val="24"/>
                <w:szCs w:val="24"/>
              </w:rPr>
              <w:t>圆盘</w:t>
            </w:r>
          </w:p>
          <w:p>
            <w:pPr>
              <w:spacing w:line="360" w:lineRule="auto"/>
              <w:ind w:firstLine="420" w:firstLineChars="175"/>
              <w:rPr>
                <w:rFonts w:ascii="宋体" w:hAnsi="宋体" w:cs="宋体"/>
                <w:bCs/>
                <w:color w:val="auto"/>
                <w:sz w:val="24"/>
              </w:rPr>
            </w:pPr>
            <w:r>
              <w:rPr>
                <w:rFonts w:hint="eastAsia" w:ascii="宋体" w:hAnsi="宋体" w:cs="宋体"/>
                <w:bCs/>
                <w:color w:val="auto"/>
                <w:sz w:val="24"/>
              </w:rPr>
              <w:t>用游标卡尺测量圆盘</w:t>
            </w:r>
            <w:r>
              <w:rPr>
                <w:rFonts w:hint="eastAsia" w:ascii="宋体" w:hAnsi="宋体" w:cs="宋体"/>
                <w:bCs/>
                <w:color w:val="auto"/>
                <w:sz w:val="24"/>
                <w:lang w:eastAsia="zh-CN"/>
              </w:rPr>
              <w:t>直径及厚度。直径测量应在大致均匀分部的</w:t>
            </w:r>
            <w:r>
              <w:rPr>
                <w:rFonts w:hint="eastAsia" w:ascii="宋体" w:hAnsi="宋体" w:cs="宋体"/>
                <w:bCs/>
                <w:color w:val="auto"/>
                <w:sz w:val="24"/>
              </w:rPr>
              <w:t>三个方向</w:t>
            </w:r>
            <w:r>
              <w:rPr>
                <w:rFonts w:hint="eastAsia" w:ascii="宋体" w:hAnsi="宋体" w:cs="宋体"/>
                <w:bCs/>
                <w:color w:val="auto"/>
                <w:sz w:val="24"/>
                <w:lang w:eastAsia="zh-CN"/>
              </w:rPr>
              <w:t>上进行</w:t>
            </w:r>
            <w:r>
              <w:rPr>
                <w:rFonts w:hint="eastAsia" w:ascii="宋体" w:hAnsi="宋体" w:cs="宋体"/>
                <w:bCs/>
                <w:color w:val="auto"/>
                <w:sz w:val="24"/>
              </w:rPr>
              <w:t>，取三个方向上</w:t>
            </w:r>
            <w:r>
              <w:rPr>
                <w:rFonts w:hint="eastAsia" w:ascii="宋体" w:hAnsi="宋体" w:cs="宋体"/>
                <w:bCs/>
                <w:color w:val="auto"/>
                <w:sz w:val="24"/>
                <w:lang w:eastAsia="zh-CN"/>
              </w:rPr>
              <w:t>直</w:t>
            </w:r>
            <w:r>
              <w:rPr>
                <w:rFonts w:hint="eastAsia" w:ascii="宋体" w:hAnsi="宋体" w:cs="宋体"/>
                <w:bCs/>
                <w:color w:val="auto"/>
                <w:sz w:val="24"/>
              </w:rPr>
              <w:t>径测量值的算术平均值为</w:t>
            </w:r>
            <w:r>
              <w:rPr>
                <w:rFonts w:hint="eastAsia" w:ascii="宋体" w:hAnsi="宋体" w:cs="宋体"/>
                <w:bCs/>
                <w:color w:val="auto"/>
                <w:sz w:val="24"/>
                <w:lang w:eastAsia="zh-CN"/>
              </w:rPr>
              <w:t>圆盘直径</w:t>
            </w:r>
            <w:r>
              <w:rPr>
                <w:rFonts w:hint="eastAsia" w:ascii="宋体" w:hAnsi="宋体" w:cs="宋体"/>
                <w:bCs/>
                <w:color w:val="auto"/>
                <w:sz w:val="24"/>
              </w:rPr>
              <w:t>测量结果</w:t>
            </w:r>
            <w:r>
              <w:rPr>
                <w:rFonts w:hint="eastAsia" w:ascii="宋体" w:hAnsi="宋体" w:cs="宋体"/>
                <w:bCs/>
                <w:color w:val="auto"/>
                <w:sz w:val="24"/>
                <w:lang w:eastAsia="zh-CN"/>
              </w:rPr>
              <w:t>；厚度</w:t>
            </w:r>
            <w:r>
              <w:rPr>
                <w:rFonts w:hint="eastAsia" w:ascii="宋体" w:hAnsi="宋体" w:cs="宋体"/>
                <w:bCs/>
                <w:color w:val="auto"/>
                <w:sz w:val="24"/>
              </w:rPr>
              <w:t>测量应在</w:t>
            </w:r>
            <w:r>
              <w:rPr>
                <w:rFonts w:hint="eastAsia" w:ascii="宋体" w:hAnsi="宋体" w:cs="宋体"/>
                <w:bCs/>
                <w:color w:val="auto"/>
                <w:sz w:val="24"/>
                <w:lang w:eastAsia="zh-CN"/>
              </w:rPr>
              <w:t>圆盘</w:t>
            </w:r>
            <w:r>
              <w:rPr>
                <w:rFonts w:hint="eastAsia" w:ascii="宋体" w:hAnsi="宋体" w:cs="宋体"/>
                <w:bCs/>
                <w:color w:val="auto"/>
                <w:sz w:val="24"/>
              </w:rPr>
              <w:t>圆周大致均匀分布的六个位置上进行，取六个位置上</w:t>
            </w:r>
            <w:r>
              <w:rPr>
                <w:rFonts w:hint="eastAsia" w:ascii="宋体" w:hAnsi="宋体" w:cs="宋体"/>
                <w:bCs/>
                <w:color w:val="auto"/>
                <w:sz w:val="24"/>
                <w:lang w:eastAsia="zh-CN"/>
              </w:rPr>
              <w:t>厚度</w:t>
            </w:r>
            <w:r>
              <w:rPr>
                <w:rFonts w:hint="eastAsia" w:ascii="宋体" w:hAnsi="宋体" w:cs="宋体"/>
                <w:bCs/>
                <w:color w:val="auto"/>
                <w:sz w:val="24"/>
              </w:rPr>
              <w:t>度测量值的算术平均值为</w:t>
            </w:r>
            <w:r>
              <w:rPr>
                <w:rFonts w:hint="eastAsia" w:ascii="宋体" w:hAnsi="宋体" w:cs="宋体"/>
                <w:bCs/>
                <w:color w:val="auto"/>
                <w:sz w:val="24"/>
                <w:lang w:eastAsia="zh-CN"/>
              </w:rPr>
              <w:t>圆盘厚</w:t>
            </w:r>
            <w:r>
              <w:rPr>
                <w:rFonts w:hint="eastAsia" w:ascii="宋体" w:hAnsi="宋体" w:cs="宋体"/>
                <w:bCs/>
                <w:color w:val="auto"/>
                <w:sz w:val="24"/>
              </w:rPr>
              <w:t>度测量结果。</w:t>
            </w:r>
            <w:r>
              <w:rPr>
                <w:rFonts w:hint="eastAsia" w:ascii="宋体" w:hAnsi="宋体" w:cs="宋体"/>
                <w:bCs/>
                <w:color w:val="auto"/>
                <w:sz w:val="24"/>
                <w:lang w:eastAsia="zh-CN"/>
              </w:rPr>
              <w:t>圆盘直径和厚度</w:t>
            </w:r>
            <w:r>
              <w:rPr>
                <w:rFonts w:hint="eastAsia" w:ascii="宋体" w:hAnsi="宋体" w:cs="宋体"/>
                <w:bCs/>
                <w:color w:val="auto"/>
                <w:sz w:val="24"/>
              </w:rPr>
              <w:t>测量部位示意图见图5。</w:t>
            </w:r>
          </w:p>
          <w:p>
            <w:pPr>
              <w:spacing w:line="360" w:lineRule="auto"/>
              <w:ind w:firstLine="367" w:firstLineChars="175"/>
              <w:jc w:val="center"/>
              <w:rPr>
                <w:color w:val="auto"/>
              </w:rPr>
            </w:pPr>
            <w:r>
              <w:rPr>
                <w:color w:val="auto"/>
              </w:rPr>
              <w:drawing>
                <wp:inline distT="0" distB="0" distL="114300" distR="114300">
                  <wp:extent cx="1588135" cy="1022985"/>
                  <wp:effectExtent l="0" t="0" r="12065" b="571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26"/>
                          <a:stretch>
                            <a:fillRect/>
                          </a:stretch>
                        </pic:blipFill>
                        <pic:spPr>
                          <a:xfrm>
                            <a:off x="0" y="0"/>
                            <a:ext cx="1588135" cy="1022985"/>
                          </a:xfrm>
                          <a:prstGeom prst="rect">
                            <a:avLst/>
                          </a:prstGeom>
                          <a:noFill/>
                          <a:ln>
                            <a:noFill/>
                          </a:ln>
                        </pic:spPr>
                      </pic:pic>
                    </a:graphicData>
                  </a:graphic>
                </wp:inline>
              </w:drawing>
            </w:r>
          </w:p>
          <w:p>
            <w:pPr>
              <w:spacing w:line="360" w:lineRule="auto"/>
              <w:ind w:firstLine="367" w:firstLineChars="175"/>
              <w:jc w:val="center"/>
              <w:rPr>
                <w:rFonts w:hint="eastAsia" w:ascii="宋体" w:hAnsi="宋体" w:eastAsia="宋体" w:cs="宋体"/>
                <w:color w:val="auto"/>
              </w:rPr>
            </w:pPr>
            <w:r>
              <w:rPr>
                <w:rFonts w:hint="eastAsia" w:ascii="宋体" w:hAnsi="宋体" w:eastAsia="宋体" w:cs="宋体"/>
                <w:bCs/>
                <w:color w:val="auto"/>
                <w:szCs w:val="21"/>
              </w:rPr>
              <w:t>图5 圆盘测量部位示意图</w:t>
            </w:r>
          </w:p>
          <w:bookmarkEnd w:id="72"/>
          <w:bookmarkEnd w:id="73"/>
          <w:bookmarkEnd w:id="74"/>
          <w:bookmarkEnd w:id="75"/>
          <w:bookmarkEnd w:id="76"/>
          <w:p>
            <w:pPr>
              <w:pStyle w:val="3"/>
              <w:numPr>
                <w:ilvl w:val="1"/>
                <w:numId w:val="0"/>
              </w:numPr>
              <w:tabs>
                <w:tab w:val="left" w:pos="0"/>
                <w:tab w:val="left" w:pos="163"/>
                <w:tab w:val="left" w:pos="283"/>
                <w:tab w:val="left" w:pos="567"/>
                <w:tab w:val="left" w:pos="709"/>
                <w:tab w:val="left" w:pos="772"/>
                <w:tab w:val="left" w:pos="850"/>
                <w:tab w:val="left" w:pos="1417"/>
              </w:tabs>
              <w:rPr>
                <w:rFonts w:ascii="宋体" w:hAnsi="宋体" w:eastAsia="宋体" w:cs="宋体"/>
                <w:bCs/>
                <w:color w:val="auto"/>
                <w:sz w:val="24"/>
                <w:lang w:val="en-US"/>
              </w:rPr>
            </w:pPr>
            <w:r>
              <w:rPr>
                <w:rFonts w:hint="eastAsia" w:ascii="宋体" w:hAnsi="宋体" w:eastAsia="宋体" w:cs="宋体"/>
                <w:bCs/>
                <w:color w:val="auto"/>
                <w:sz w:val="24"/>
                <w:lang w:val="en-US"/>
              </w:rPr>
              <w:t>7.</w:t>
            </w:r>
            <w:r>
              <w:rPr>
                <w:rFonts w:hint="eastAsia" w:ascii="宋体" w:hAnsi="宋体" w:eastAsia="宋体" w:cs="宋体"/>
                <w:bCs/>
                <w:color w:val="auto"/>
                <w:sz w:val="24"/>
                <w:lang w:val="en-US" w:eastAsia="zh-CN"/>
              </w:rPr>
              <w:t xml:space="preserve">2.3  </w:t>
            </w:r>
            <w:r>
              <w:rPr>
                <w:rFonts w:hint="eastAsia" w:ascii="宋体" w:hAnsi="宋体" w:eastAsia="宋体" w:cs="宋体"/>
                <w:bCs/>
                <w:color w:val="auto"/>
                <w:sz w:val="24"/>
                <w:lang w:val="en-US"/>
              </w:rPr>
              <w:t>滑动部分质量</w:t>
            </w:r>
          </w:p>
          <w:p>
            <w:pPr>
              <w:spacing w:line="360" w:lineRule="auto"/>
              <w:rPr>
                <w:rFonts w:ascii="宋体" w:hAnsi="宋体" w:cs="宋体"/>
                <w:color w:val="auto"/>
                <w:sz w:val="24"/>
              </w:rPr>
            </w:pPr>
            <w:r>
              <w:rPr>
                <w:rFonts w:hint="eastAsia" w:ascii="宋体" w:hAnsi="宋体" w:cs="宋体"/>
                <w:bCs/>
                <w:color w:val="auto"/>
                <w:sz w:val="24"/>
              </w:rPr>
              <w:t>7.</w:t>
            </w:r>
            <w:r>
              <w:rPr>
                <w:rFonts w:hint="eastAsia" w:ascii="宋体" w:hAnsi="宋体" w:cs="宋体"/>
                <w:bCs/>
                <w:color w:val="auto"/>
                <w:sz w:val="24"/>
                <w:lang w:val="en-US" w:eastAsia="zh-CN"/>
              </w:rPr>
              <w:t>2.3</w:t>
            </w:r>
            <w:r>
              <w:rPr>
                <w:rFonts w:hint="eastAsia" w:ascii="宋体" w:hAnsi="宋体" w:cs="宋体"/>
                <w:bCs/>
                <w:color w:val="auto"/>
                <w:sz w:val="24"/>
              </w:rPr>
              <w:t>.1</w:t>
            </w:r>
            <w:r>
              <w:rPr>
                <w:rFonts w:hint="eastAsia" w:ascii="宋体" w:hAnsi="宋体" w:cs="宋体"/>
                <w:bCs/>
                <w:color w:val="auto"/>
                <w:sz w:val="24"/>
                <w:lang w:val="en-US" w:eastAsia="zh-CN"/>
              </w:rPr>
              <w:t xml:space="preserve">  </w:t>
            </w:r>
            <w:r>
              <w:rPr>
                <w:rFonts w:hint="eastAsia" w:ascii="宋体" w:hAnsi="宋体" w:cs="宋体"/>
                <w:bCs/>
                <w:color w:val="auto"/>
                <w:sz w:val="24"/>
              </w:rPr>
              <w:t xml:space="preserve"> </w:t>
            </w:r>
            <w:r>
              <w:rPr>
                <w:rFonts w:hint="eastAsia" w:ascii="宋体" w:hAnsi="宋体" w:cs="宋体"/>
                <w:color w:val="auto"/>
                <w:sz w:val="24"/>
              </w:rPr>
              <w:t>A型维勃稠度仪滑动部分质量</w:t>
            </w:r>
          </w:p>
          <w:p>
            <w:pPr>
              <w:spacing w:line="360" w:lineRule="auto"/>
              <w:ind w:firstLine="420" w:firstLineChars="175"/>
              <w:rPr>
                <w:rFonts w:ascii="宋体" w:hAnsi="宋体" w:cs="宋体"/>
                <w:bCs/>
                <w:color w:val="auto"/>
                <w:sz w:val="24"/>
              </w:rPr>
            </w:pPr>
            <w:r>
              <w:rPr>
                <w:rFonts w:hint="eastAsia" w:ascii="宋体" w:hAnsi="宋体" w:cs="宋体"/>
                <w:bCs/>
                <w:color w:val="auto"/>
                <w:sz w:val="24"/>
              </w:rPr>
              <w:t>用电子</w:t>
            </w:r>
            <w:r>
              <w:rPr>
                <w:rFonts w:hint="eastAsia" w:ascii="宋体" w:hAnsi="宋体" w:cs="宋体"/>
                <w:bCs/>
                <w:color w:val="auto"/>
                <w:sz w:val="24"/>
                <w:lang w:val="en-US" w:eastAsia="zh-CN"/>
              </w:rPr>
              <w:t>秤</w:t>
            </w:r>
            <w:r>
              <w:rPr>
                <w:rFonts w:hint="eastAsia" w:ascii="宋体" w:hAnsi="宋体" w:cs="宋体"/>
                <w:bCs/>
                <w:color w:val="auto"/>
                <w:sz w:val="24"/>
              </w:rPr>
              <w:t>称量维勃仪滑动部分质量。</w:t>
            </w:r>
          </w:p>
          <w:p>
            <w:pPr>
              <w:spacing w:line="360" w:lineRule="auto"/>
              <w:rPr>
                <w:rFonts w:ascii="宋体" w:hAnsi="宋体" w:cs="宋体"/>
                <w:color w:val="auto"/>
                <w:sz w:val="24"/>
              </w:rPr>
            </w:pPr>
            <w:r>
              <w:rPr>
                <w:rFonts w:hint="eastAsia" w:ascii="宋体" w:hAnsi="宋体" w:cs="宋体"/>
                <w:bCs/>
                <w:color w:val="auto"/>
                <w:sz w:val="24"/>
              </w:rPr>
              <w:t>7.</w:t>
            </w:r>
            <w:r>
              <w:rPr>
                <w:rFonts w:hint="eastAsia" w:ascii="宋体" w:hAnsi="宋体" w:cs="宋体"/>
                <w:bCs/>
                <w:color w:val="auto"/>
                <w:sz w:val="24"/>
                <w:lang w:val="en-US" w:eastAsia="zh-CN"/>
              </w:rPr>
              <w:t>2.3</w:t>
            </w:r>
            <w:r>
              <w:rPr>
                <w:rFonts w:hint="eastAsia" w:ascii="宋体" w:hAnsi="宋体" w:cs="宋体"/>
                <w:bCs/>
                <w:color w:val="auto"/>
                <w:sz w:val="24"/>
              </w:rPr>
              <w:t xml:space="preserve">.2 </w:t>
            </w:r>
            <w:r>
              <w:rPr>
                <w:rFonts w:hint="eastAsia" w:ascii="宋体" w:hAnsi="宋体" w:cs="宋体"/>
                <w:bCs/>
                <w:color w:val="auto"/>
                <w:sz w:val="24"/>
                <w:lang w:val="en-US" w:eastAsia="zh-CN"/>
              </w:rPr>
              <w:t xml:space="preserve">  </w:t>
            </w:r>
            <w:r>
              <w:rPr>
                <w:rFonts w:hint="eastAsia" w:ascii="宋体" w:hAnsi="宋体" w:cs="宋体"/>
                <w:color w:val="auto"/>
                <w:sz w:val="24"/>
              </w:rPr>
              <w:t>B型维勃稠度仪滑动部分质量</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bCs/>
                <w:color w:val="auto"/>
                <w:sz w:val="24"/>
              </w:rPr>
              <w:t>用电子</w:t>
            </w:r>
            <w:r>
              <w:rPr>
                <w:rFonts w:hint="eastAsia" w:ascii="宋体" w:hAnsi="宋体" w:cs="宋体"/>
                <w:bCs/>
                <w:color w:val="auto"/>
                <w:sz w:val="24"/>
                <w:lang w:val="en-US" w:eastAsia="zh-CN"/>
              </w:rPr>
              <w:t>秤</w:t>
            </w:r>
            <w:r>
              <w:rPr>
                <w:rFonts w:hint="eastAsia" w:ascii="宋体" w:hAnsi="宋体" w:cs="宋体"/>
                <w:bCs/>
                <w:color w:val="auto"/>
                <w:sz w:val="24"/>
              </w:rPr>
              <w:t>分别称量维勃仪滑动部分质量</w:t>
            </w:r>
            <w:r>
              <w:rPr>
                <w:rFonts w:hint="eastAsia" w:ascii="宋体" w:hAnsi="宋体" w:cs="宋体"/>
                <w:bCs/>
                <w:color w:val="auto"/>
                <w:sz w:val="24"/>
                <w:lang w:eastAsia="zh-CN"/>
              </w:rPr>
              <w:t>、</w:t>
            </w:r>
            <w:r>
              <w:rPr>
                <w:rFonts w:hint="eastAsia" w:ascii="宋体" w:hAnsi="宋体" w:cs="宋体"/>
                <w:color w:val="auto"/>
                <w:sz w:val="24"/>
              </w:rPr>
              <w:t>用于测量VC值的配重砝码</w:t>
            </w:r>
            <w:r>
              <w:rPr>
                <w:rFonts w:hint="eastAsia" w:ascii="宋体" w:hAnsi="宋体" w:cs="宋体"/>
                <w:color w:val="auto"/>
                <w:sz w:val="24"/>
                <w:highlight w:val="none"/>
              </w:rPr>
              <w:t>单块质量</w:t>
            </w:r>
            <w:r>
              <w:rPr>
                <w:rFonts w:hint="eastAsia" w:ascii="宋体" w:hAnsi="宋体" w:cs="宋体"/>
                <w:strike w:val="0"/>
                <w:dstrike w:val="0"/>
                <w:color w:val="auto"/>
                <w:sz w:val="24"/>
                <w:highlight w:val="none"/>
                <w:lang w:val="en-US" w:eastAsia="zh-CN"/>
              </w:rPr>
              <w:t>或</w:t>
            </w:r>
            <w:r>
              <w:rPr>
                <w:rFonts w:hint="eastAsia" w:ascii="宋体" w:hAnsi="宋体" w:cs="宋体"/>
                <w:color w:val="auto"/>
                <w:sz w:val="24"/>
              </w:rPr>
              <w:t>用于测量改进VC值的配重砝码单块质量。</w:t>
            </w:r>
          </w:p>
          <w:p>
            <w:pPr>
              <w:pStyle w:val="3"/>
              <w:numPr>
                <w:ilvl w:val="1"/>
                <w:numId w:val="0"/>
              </w:numPr>
              <w:tabs>
                <w:tab w:val="left" w:pos="0"/>
                <w:tab w:val="left" w:pos="163"/>
                <w:tab w:val="left" w:pos="283"/>
                <w:tab w:val="left" w:pos="567"/>
                <w:tab w:val="left" w:pos="709"/>
                <w:tab w:val="left" w:pos="772"/>
                <w:tab w:val="left" w:pos="850"/>
                <w:tab w:val="left" w:pos="1417"/>
              </w:tabs>
              <w:rPr>
                <w:rFonts w:ascii="宋体" w:hAnsi="宋体" w:eastAsia="宋体" w:cs="宋体"/>
                <w:bCs/>
                <w:color w:val="auto"/>
                <w:sz w:val="24"/>
                <w:lang w:val="en-US"/>
              </w:rPr>
            </w:pPr>
            <w:r>
              <w:rPr>
                <w:rFonts w:hint="eastAsia" w:ascii="宋体" w:hAnsi="宋体" w:eastAsia="宋体" w:cs="宋体"/>
                <w:bCs/>
                <w:color w:val="auto"/>
                <w:sz w:val="24"/>
                <w:lang w:val="en-US"/>
              </w:rPr>
              <w:t>7.</w:t>
            </w:r>
            <w:r>
              <w:rPr>
                <w:rFonts w:hint="eastAsia" w:ascii="宋体" w:hAnsi="宋体" w:eastAsia="宋体" w:cs="宋体"/>
                <w:bCs/>
                <w:color w:val="auto"/>
                <w:sz w:val="24"/>
                <w:lang w:val="en-US" w:eastAsia="zh-CN"/>
              </w:rPr>
              <w:t xml:space="preserve">2.4  </w:t>
            </w:r>
            <w:r>
              <w:rPr>
                <w:rFonts w:hint="eastAsia" w:ascii="宋体" w:hAnsi="宋体" w:eastAsia="宋体" w:cs="宋体"/>
                <w:bCs/>
                <w:color w:val="auto"/>
                <w:sz w:val="24"/>
                <w:lang w:val="en-US"/>
              </w:rPr>
              <w:t>频率与振幅</w:t>
            </w:r>
          </w:p>
          <w:p>
            <w:pPr>
              <w:pStyle w:val="3"/>
              <w:numPr>
                <w:ilvl w:val="1"/>
                <w:numId w:val="0"/>
              </w:numPr>
              <w:tabs>
                <w:tab w:val="left" w:pos="0"/>
                <w:tab w:val="left" w:pos="163"/>
                <w:tab w:val="left" w:pos="283"/>
                <w:tab w:val="left" w:pos="567"/>
                <w:tab w:val="left" w:pos="709"/>
                <w:tab w:val="left" w:pos="772"/>
                <w:tab w:val="left" w:pos="850"/>
                <w:tab w:val="left" w:pos="1417"/>
              </w:tabs>
              <w:rPr>
                <w:rFonts w:ascii="宋体" w:hAnsi="宋体" w:eastAsia="宋体" w:cs="宋体"/>
                <w:bCs/>
                <w:color w:val="auto"/>
                <w:sz w:val="24"/>
                <w:lang w:val="en-US"/>
              </w:rPr>
            </w:pPr>
            <w:r>
              <w:rPr>
                <w:rFonts w:hint="eastAsia" w:ascii="宋体" w:hAnsi="宋体" w:eastAsia="宋体" w:cs="宋体"/>
                <w:bCs/>
                <w:color w:val="auto"/>
                <w:sz w:val="24"/>
                <w:lang w:val="en-US"/>
              </w:rPr>
              <w:t>7.</w:t>
            </w:r>
            <w:r>
              <w:rPr>
                <w:rFonts w:hint="eastAsia" w:ascii="宋体" w:hAnsi="宋体" w:eastAsia="宋体" w:cs="宋体"/>
                <w:bCs/>
                <w:color w:val="auto"/>
                <w:sz w:val="24"/>
                <w:lang w:val="en-US" w:eastAsia="zh-CN"/>
              </w:rPr>
              <w:t>2.4</w:t>
            </w:r>
            <w:r>
              <w:rPr>
                <w:rFonts w:hint="eastAsia" w:ascii="宋体" w:hAnsi="宋体" w:eastAsia="宋体" w:cs="宋体"/>
                <w:bCs/>
                <w:color w:val="auto"/>
                <w:sz w:val="24"/>
                <w:lang w:val="en-US"/>
              </w:rPr>
              <w:t>.1</w:t>
            </w:r>
            <w:r>
              <w:rPr>
                <w:rFonts w:hint="eastAsia" w:ascii="宋体" w:hAnsi="宋体" w:eastAsia="宋体" w:cs="宋体"/>
                <w:bCs/>
                <w:color w:val="auto"/>
                <w:sz w:val="24"/>
                <w:lang w:val="en-US" w:eastAsia="zh-CN"/>
              </w:rPr>
              <w:t xml:space="preserve">  </w:t>
            </w:r>
            <w:r>
              <w:rPr>
                <w:rFonts w:hint="eastAsia" w:ascii="宋体" w:hAnsi="宋体" w:eastAsia="宋体" w:cs="宋体"/>
                <w:bCs/>
                <w:color w:val="auto"/>
                <w:sz w:val="24"/>
                <w:lang w:val="en-US"/>
              </w:rPr>
              <w:t xml:space="preserve"> 频率</w:t>
            </w:r>
          </w:p>
          <w:p>
            <w:pPr>
              <w:spacing w:line="360" w:lineRule="auto"/>
              <w:ind w:left="10" w:leftChars="5" w:firstLine="408" w:firstLineChars="170"/>
              <w:rPr>
                <w:rFonts w:ascii="宋体" w:hAnsi="宋体" w:cs="宋体"/>
                <w:bCs/>
                <w:color w:val="auto"/>
                <w:spacing w:val="-9"/>
                <w:sz w:val="24"/>
                <w:highlight w:val="none"/>
              </w:rPr>
            </w:pPr>
            <w:r>
              <w:rPr>
                <w:rFonts w:hint="eastAsia" w:ascii="宋体" w:hAnsi="宋体" w:cs="宋体"/>
                <w:bCs/>
                <w:color w:val="auto"/>
                <w:sz w:val="24"/>
              </w:rPr>
              <w:t>振动测量设备</w:t>
            </w:r>
            <w:r>
              <w:rPr>
                <w:rFonts w:hint="eastAsia" w:ascii="宋体" w:hAnsi="宋体" w:cs="宋体"/>
                <w:bCs/>
                <w:color w:val="auto"/>
                <w:sz w:val="24"/>
                <w:lang w:val="en-US" w:eastAsia="zh-CN"/>
              </w:rPr>
              <w:t>与</w:t>
            </w:r>
            <w:r>
              <w:rPr>
                <w:rFonts w:hint="eastAsia" w:ascii="宋体" w:hAnsi="宋体" w:cs="宋体"/>
                <w:bCs/>
                <w:color w:val="auto"/>
                <w:sz w:val="24"/>
              </w:rPr>
              <w:t>维勃稠度仪接通电源预热。将</w:t>
            </w:r>
            <w:r>
              <w:rPr>
                <w:rFonts w:hint="eastAsia" w:ascii="宋体" w:hAnsi="宋体" w:cs="宋体"/>
                <w:bCs/>
                <w:color w:val="auto"/>
                <w:sz w:val="24"/>
                <w:highlight w:val="none"/>
              </w:rPr>
              <w:t>振动测量设备</w:t>
            </w:r>
            <w:r>
              <w:rPr>
                <w:rFonts w:hint="eastAsia" w:ascii="宋体" w:hAnsi="宋体" w:cs="宋体"/>
                <w:bCs/>
                <w:color w:val="auto"/>
                <w:sz w:val="24"/>
                <w:highlight w:val="none"/>
                <w:lang w:eastAsia="zh-CN"/>
              </w:rPr>
              <w:t>的</w:t>
            </w:r>
            <w:r>
              <w:rPr>
                <w:rFonts w:hint="eastAsia" w:ascii="宋体" w:hAnsi="宋体" w:cs="宋体"/>
                <w:bCs/>
                <w:strike w:val="0"/>
                <w:dstrike w:val="0"/>
                <w:color w:val="000000" w:themeColor="text1"/>
                <w:sz w:val="24"/>
                <w:highlight w:val="none"/>
                <w:lang w:val="en-US" w:eastAsia="zh-CN"/>
                <w14:textFill>
                  <w14:solidFill>
                    <w14:schemeClr w14:val="tx1"/>
                  </w14:solidFill>
                </w14:textFill>
              </w:rPr>
              <w:t>传感器</w:t>
            </w:r>
            <w:r>
              <w:rPr>
                <w:rFonts w:hint="eastAsia" w:ascii="宋体" w:hAnsi="宋体" w:cs="宋体"/>
                <w:bCs/>
                <w:color w:val="auto"/>
                <w:sz w:val="24"/>
                <w:highlight w:val="none"/>
              </w:rPr>
              <w:t>置于</w:t>
            </w:r>
            <w:r>
              <w:rPr>
                <w:rFonts w:hint="eastAsia" w:ascii="宋体" w:hAnsi="宋体" w:cs="宋体"/>
                <w:bCs/>
                <w:color w:val="auto"/>
                <w:sz w:val="24"/>
                <w:highlight w:val="none"/>
                <w:lang w:val="en-US" w:eastAsia="zh-CN"/>
              </w:rPr>
              <w:t>振动台的</w:t>
            </w:r>
            <w:r>
              <w:rPr>
                <w:rFonts w:hint="eastAsia" w:ascii="宋体" w:hAnsi="宋体" w:cs="宋体"/>
                <w:bCs/>
                <w:color w:val="auto"/>
                <w:sz w:val="24"/>
                <w:highlight w:val="none"/>
              </w:rPr>
              <w:t>台面中心点</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启动振动台，待运转平稳后，读取振动测量设备的数值，</w:t>
            </w:r>
            <w:r>
              <w:rPr>
                <w:rFonts w:hint="eastAsia" w:ascii="宋体" w:hAnsi="宋体" w:cs="宋体"/>
                <w:bCs/>
                <w:color w:val="auto"/>
                <w:sz w:val="24"/>
                <w:highlight w:val="none"/>
              </w:rPr>
              <w:t>测量</w:t>
            </w:r>
            <w:r>
              <w:rPr>
                <w:rFonts w:hint="eastAsia" w:ascii="宋体" w:hAnsi="宋体" w:cs="宋体"/>
                <w:bCs/>
                <w:color w:val="auto"/>
                <w:sz w:val="24"/>
                <w:highlight w:val="none"/>
                <w:lang w:eastAsia="zh-CN"/>
              </w:rPr>
              <w:t>三</w:t>
            </w:r>
            <w:r>
              <w:rPr>
                <w:rFonts w:hint="eastAsia" w:ascii="宋体" w:hAnsi="宋体" w:cs="宋体"/>
                <w:bCs/>
                <w:color w:val="auto"/>
                <w:sz w:val="24"/>
                <w:highlight w:val="none"/>
              </w:rPr>
              <w:t>次，</w:t>
            </w:r>
            <w:r>
              <w:rPr>
                <w:rFonts w:hint="eastAsia" w:ascii="宋体" w:hAnsi="宋体" w:cs="宋体"/>
                <w:bCs/>
                <w:color w:val="auto"/>
                <w:sz w:val="24"/>
                <w:highlight w:val="none"/>
                <w:lang w:val="en-US" w:eastAsia="zh-CN"/>
              </w:rPr>
              <w:t>取</w:t>
            </w:r>
            <w:r>
              <w:rPr>
                <w:rFonts w:hint="eastAsia" w:ascii="宋体" w:hAnsi="宋体" w:cs="宋体"/>
                <w:bCs/>
                <w:color w:val="auto"/>
                <w:sz w:val="24"/>
                <w:highlight w:val="none"/>
                <w:lang w:eastAsia="zh-CN"/>
              </w:rPr>
              <w:t>测量结果的</w:t>
            </w:r>
            <w:r>
              <w:rPr>
                <w:rFonts w:hint="eastAsia" w:ascii="宋体" w:hAnsi="宋体" w:cs="宋体"/>
                <w:bCs/>
                <w:color w:val="auto"/>
                <w:sz w:val="24"/>
                <w:highlight w:val="none"/>
              </w:rPr>
              <w:t>平均值</w:t>
            </w:r>
            <w:r>
              <w:rPr>
                <w:rFonts w:hint="eastAsia" w:ascii="宋体" w:hAnsi="宋体" w:cs="宋体"/>
                <w:bCs/>
                <w:color w:val="auto"/>
                <w:sz w:val="24"/>
                <w:highlight w:val="none"/>
                <w:lang w:eastAsia="zh-CN"/>
              </w:rPr>
              <w:t>为</w:t>
            </w:r>
            <w:r>
              <w:rPr>
                <w:rFonts w:hint="eastAsia" w:ascii="宋体" w:hAnsi="宋体" w:cs="宋体"/>
                <w:bCs/>
                <w:color w:val="auto"/>
                <w:sz w:val="24"/>
                <w:highlight w:val="none"/>
                <w:lang w:val="en-US" w:eastAsia="zh-CN"/>
              </w:rPr>
              <w:t>校准结果</w:t>
            </w:r>
            <w:r>
              <w:rPr>
                <w:rFonts w:hint="eastAsia" w:ascii="宋体" w:hAnsi="宋体" w:cs="宋体"/>
                <w:bCs/>
                <w:color w:val="auto"/>
                <w:spacing w:val="-9"/>
                <w:sz w:val="24"/>
                <w:highlight w:val="none"/>
              </w:rPr>
              <w:t>。</w:t>
            </w:r>
          </w:p>
          <w:p>
            <w:pPr>
              <w:pStyle w:val="3"/>
              <w:keepLines w:val="0"/>
              <w:pageBreakBefore w:val="0"/>
              <w:widowControl w:val="0"/>
              <w:numPr>
                <w:ilvl w:val="1"/>
                <w:numId w:val="0"/>
              </w:numPr>
              <w:tabs>
                <w:tab w:val="left" w:pos="0"/>
                <w:tab w:val="left" w:pos="163"/>
                <w:tab w:val="left" w:pos="283"/>
                <w:tab w:val="left" w:pos="567"/>
                <w:tab w:val="left" w:pos="709"/>
                <w:tab w:val="left" w:pos="772"/>
                <w:tab w:val="left" w:pos="850"/>
                <w:tab w:val="left" w:pos="1417"/>
              </w:tabs>
              <w:kinsoku/>
              <w:wordWrap/>
              <w:overflowPunct/>
              <w:topLinePunct w:val="0"/>
              <w:autoSpaceDE/>
              <w:autoSpaceDN/>
              <w:bidi w:val="0"/>
              <w:adjustRightInd/>
              <w:snapToGrid/>
              <w:jc w:val="both"/>
              <w:textAlignment w:val="auto"/>
              <w:rPr>
                <w:rFonts w:ascii="宋体" w:hAnsi="宋体" w:eastAsia="宋体" w:cs="宋体"/>
                <w:bCs/>
                <w:color w:val="auto"/>
                <w:sz w:val="24"/>
                <w:highlight w:val="none"/>
                <w:lang w:val="en-US"/>
              </w:rPr>
            </w:pPr>
            <w:r>
              <w:rPr>
                <w:rFonts w:hint="eastAsia" w:ascii="宋体" w:hAnsi="宋体" w:eastAsia="宋体" w:cs="宋体"/>
                <w:bCs/>
                <w:color w:val="auto"/>
                <w:sz w:val="24"/>
                <w:highlight w:val="none"/>
                <w:lang w:val="en-US"/>
              </w:rPr>
              <w:t>7.</w:t>
            </w:r>
            <w:r>
              <w:rPr>
                <w:rFonts w:hint="eastAsia" w:ascii="宋体" w:hAnsi="宋体" w:eastAsia="宋体" w:cs="宋体"/>
                <w:bCs/>
                <w:color w:val="auto"/>
                <w:sz w:val="24"/>
                <w:highlight w:val="none"/>
                <w:lang w:val="en-US" w:eastAsia="zh-CN"/>
              </w:rPr>
              <w:t>2.4</w:t>
            </w:r>
            <w:r>
              <w:rPr>
                <w:rFonts w:hint="eastAsia" w:ascii="宋体" w:hAnsi="宋体" w:eastAsia="宋体" w:cs="宋体"/>
                <w:bCs/>
                <w:color w:val="auto"/>
                <w:sz w:val="24"/>
                <w:highlight w:val="none"/>
                <w:lang w:val="en-US"/>
              </w:rPr>
              <w:t xml:space="preserve">.2 </w:t>
            </w:r>
            <w:r>
              <w:rPr>
                <w:rFonts w:hint="eastAsia" w:ascii="宋体" w:hAnsi="宋体" w:eastAsia="宋体" w:cs="宋体"/>
                <w:bCs/>
                <w:color w:val="auto"/>
                <w:sz w:val="24"/>
                <w:highlight w:val="none"/>
                <w:lang w:val="en-US" w:eastAsia="zh-CN"/>
              </w:rPr>
              <w:t xml:space="preserve">  </w:t>
            </w:r>
            <w:r>
              <w:rPr>
                <w:rFonts w:hint="eastAsia" w:ascii="宋体" w:hAnsi="宋体" w:eastAsia="宋体" w:cs="宋体"/>
                <w:bCs/>
                <w:color w:val="auto"/>
                <w:sz w:val="24"/>
                <w:highlight w:val="none"/>
                <w:lang w:val="en-US"/>
              </w:rPr>
              <w:t>垂直振幅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Cs/>
                <w:color w:val="FF0000"/>
                <w:spacing w:val="-9"/>
                <w:sz w:val="24"/>
              </w:rPr>
            </w:pPr>
            <w:r>
              <w:rPr>
                <w:rFonts w:hint="eastAsia" w:ascii="宋体" w:hAnsi="宋体" w:cs="宋体"/>
                <w:bCs/>
                <w:color w:val="auto"/>
                <w:sz w:val="24"/>
                <w:highlight w:val="none"/>
                <w:lang w:val="en-US" w:eastAsia="zh-CN"/>
              </w:rPr>
              <w:t>按</w:t>
            </w:r>
            <w:r>
              <w:rPr>
                <w:rFonts w:hint="eastAsia" w:ascii="宋体" w:hAnsi="宋体" w:cs="宋体"/>
                <w:bCs/>
                <w:color w:val="auto"/>
                <w:sz w:val="24"/>
                <w:highlight w:val="none"/>
              </w:rPr>
              <w:t>7.</w:t>
            </w:r>
            <w:r>
              <w:rPr>
                <w:rFonts w:hint="eastAsia" w:ascii="宋体" w:hAnsi="宋体" w:cs="宋体"/>
                <w:bCs/>
                <w:color w:val="auto"/>
                <w:sz w:val="24"/>
                <w:highlight w:val="none"/>
                <w:lang w:val="en-US" w:eastAsia="zh-CN"/>
              </w:rPr>
              <w:t>2.4</w:t>
            </w: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规定的校准方法进行，读取振动测量设备的垂直振幅数值，</w:t>
            </w:r>
            <w:r>
              <w:rPr>
                <w:rFonts w:hint="eastAsia" w:ascii="宋体" w:hAnsi="宋体" w:cs="宋体"/>
                <w:bCs/>
                <w:color w:val="auto"/>
                <w:sz w:val="24"/>
                <w:highlight w:val="none"/>
              </w:rPr>
              <w:t>测量</w:t>
            </w:r>
            <w:r>
              <w:rPr>
                <w:rFonts w:hint="eastAsia" w:ascii="宋体" w:hAnsi="宋体" w:cs="宋体"/>
                <w:bCs/>
                <w:color w:val="auto"/>
                <w:sz w:val="24"/>
                <w:highlight w:val="none"/>
                <w:lang w:eastAsia="zh-CN"/>
              </w:rPr>
              <w:t>三</w:t>
            </w:r>
            <w:r>
              <w:rPr>
                <w:rFonts w:hint="eastAsia" w:ascii="宋体" w:hAnsi="宋体" w:cs="宋体"/>
                <w:bCs/>
                <w:color w:val="auto"/>
                <w:sz w:val="24"/>
                <w:highlight w:val="none"/>
              </w:rPr>
              <w:t>次，</w:t>
            </w:r>
            <w:r>
              <w:rPr>
                <w:rFonts w:hint="eastAsia" w:ascii="宋体" w:hAnsi="宋体" w:cs="宋体"/>
                <w:bCs/>
                <w:color w:val="auto"/>
                <w:sz w:val="24"/>
                <w:highlight w:val="none"/>
                <w:lang w:val="en-US" w:eastAsia="zh-CN"/>
              </w:rPr>
              <w:t>取</w:t>
            </w:r>
            <w:r>
              <w:rPr>
                <w:rFonts w:hint="eastAsia" w:ascii="宋体" w:hAnsi="宋体" w:cs="宋体"/>
                <w:bCs/>
                <w:color w:val="auto"/>
                <w:sz w:val="24"/>
                <w:highlight w:val="none"/>
                <w:lang w:eastAsia="zh-CN"/>
              </w:rPr>
              <w:t>测量结果的</w:t>
            </w:r>
            <w:r>
              <w:rPr>
                <w:rFonts w:hint="eastAsia" w:ascii="宋体" w:hAnsi="宋体" w:cs="宋体"/>
                <w:bCs/>
                <w:color w:val="auto"/>
                <w:sz w:val="24"/>
                <w:highlight w:val="none"/>
              </w:rPr>
              <w:t>平均值</w:t>
            </w:r>
            <w:r>
              <w:rPr>
                <w:rFonts w:hint="eastAsia" w:ascii="宋体" w:hAnsi="宋体" w:cs="宋体"/>
                <w:bCs/>
                <w:color w:val="auto"/>
                <w:sz w:val="24"/>
                <w:highlight w:val="none"/>
                <w:lang w:eastAsia="zh-CN"/>
              </w:rPr>
              <w:t>为</w:t>
            </w:r>
            <w:r>
              <w:rPr>
                <w:rFonts w:hint="eastAsia" w:ascii="宋体" w:hAnsi="宋体" w:cs="宋体"/>
                <w:bCs/>
                <w:color w:val="auto"/>
                <w:sz w:val="24"/>
                <w:highlight w:val="none"/>
                <w:lang w:val="en-US" w:eastAsia="zh-CN"/>
              </w:rPr>
              <w:t>校准结果</w:t>
            </w:r>
            <w:r>
              <w:rPr>
                <w:rFonts w:hint="eastAsia" w:ascii="宋体" w:hAnsi="宋体" w:cs="宋体"/>
                <w:bCs/>
                <w:color w:val="auto"/>
                <w:spacing w:val="-9"/>
                <w:sz w:val="24"/>
                <w:highlight w:val="none"/>
              </w:rPr>
              <w:t>。</w:t>
            </w:r>
          </w:p>
          <w:p>
            <w:pPr>
              <w:pStyle w:val="3"/>
              <w:numPr>
                <w:ilvl w:val="1"/>
                <w:numId w:val="0"/>
              </w:numPr>
              <w:tabs>
                <w:tab w:val="left" w:pos="0"/>
                <w:tab w:val="left" w:pos="163"/>
                <w:tab w:val="left" w:pos="283"/>
                <w:tab w:val="left" w:pos="567"/>
                <w:tab w:val="left" w:pos="709"/>
                <w:tab w:val="left" w:pos="772"/>
                <w:tab w:val="left" w:pos="850"/>
                <w:tab w:val="left" w:pos="1417"/>
              </w:tabs>
              <w:rPr>
                <w:rFonts w:ascii="宋体" w:hAnsi="宋体" w:eastAsia="宋体" w:cs="宋体"/>
                <w:bCs/>
                <w:color w:val="auto"/>
                <w:sz w:val="24"/>
                <w:lang w:val="en-US"/>
              </w:rPr>
            </w:pPr>
            <w:r>
              <w:rPr>
                <w:rFonts w:hint="eastAsia" w:ascii="宋体" w:hAnsi="宋体" w:eastAsia="宋体" w:cs="宋体"/>
                <w:bCs/>
                <w:color w:val="auto"/>
                <w:sz w:val="24"/>
                <w:lang w:val="en-US"/>
              </w:rPr>
              <w:t>7.</w:t>
            </w:r>
            <w:r>
              <w:rPr>
                <w:rFonts w:hint="eastAsia" w:ascii="宋体" w:hAnsi="宋体" w:eastAsia="宋体" w:cs="宋体"/>
                <w:bCs/>
                <w:color w:val="auto"/>
                <w:sz w:val="24"/>
                <w:lang w:val="en-US" w:eastAsia="zh-CN"/>
              </w:rPr>
              <w:t>2.4</w:t>
            </w:r>
            <w:r>
              <w:rPr>
                <w:rFonts w:hint="eastAsia" w:ascii="宋体" w:hAnsi="宋体" w:eastAsia="宋体" w:cs="宋体"/>
                <w:bCs/>
                <w:color w:val="auto"/>
                <w:sz w:val="24"/>
                <w:lang w:val="en-US"/>
              </w:rPr>
              <w:t>.3</w:t>
            </w:r>
            <w:r>
              <w:rPr>
                <w:rFonts w:hint="eastAsia" w:ascii="宋体" w:hAnsi="宋体" w:eastAsia="宋体" w:cs="宋体"/>
                <w:bCs/>
                <w:color w:val="auto"/>
                <w:sz w:val="24"/>
                <w:lang w:val="en-US" w:eastAsia="zh-CN"/>
              </w:rPr>
              <w:t xml:space="preserve">  </w:t>
            </w:r>
            <w:r>
              <w:rPr>
                <w:rFonts w:hint="eastAsia" w:ascii="宋体" w:hAnsi="宋体" w:eastAsia="宋体" w:cs="宋体"/>
                <w:bCs/>
                <w:color w:val="auto"/>
                <w:sz w:val="24"/>
                <w:lang w:val="en-US"/>
              </w:rPr>
              <w:t>水平振幅</w:t>
            </w:r>
          </w:p>
          <w:p>
            <w:pPr>
              <w:spacing w:line="360" w:lineRule="auto"/>
              <w:ind w:firstLine="420" w:firstLineChars="175"/>
              <w:rPr>
                <w:rFonts w:ascii="宋体" w:hAnsi="宋体" w:cs="宋体"/>
                <w:bCs/>
                <w:color w:val="auto"/>
                <w:spacing w:val="-9"/>
                <w:sz w:val="24"/>
              </w:rPr>
            </w:pPr>
            <w:r>
              <w:rPr>
                <w:rFonts w:hint="eastAsia" w:ascii="宋体" w:hAnsi="宋体" w:cs="宋体"/>
                <w:bCs/>
                <w:color w:val="auto"/>
                <w:sz w:val="24"/>
              </w:rPr>
              <w:t>将振动测量设备</w:t>
            </w:r>
            <w:r>
              <w:rPr>
                <w:rFonts w:hint="eastAsia" w:ascii="宋体" w:hAnsi="宋体" w:cs="宋体"/>
                <w:bCs/>
                <w:color w:val="auto"/>
                <w:sz w:val="24"/>
                <w:lang w:eastAsia="zh-CN"/>
              </w:rPr>
              <w:t>的</w:t>
            </w:r>
            <w:r>
              <w:rPr>
                <w:rFonts w:hint="eastAsia" w:ascii="宋体" w:hAnsi="宋体" w:cs="宋体"/>
                <w:bCs/>
                <w:strike w:val="0"/>
                <w:dstrike w:val="0"/>
                <w:color w:val="000000" w:themeColor="text1"/>
                <w:sz w:val="24"/>
                <w:highlight w:val="none"/>
                <w:lang w:val="en-US" w:eastAsia="zh-CN"/>
                <w14:textFill>
                  <w14:solidFill>
                    <w14:schemeClr w14:val="tx1"/>
                  </w14:solidFill>
                </w14:textFill>
              </w:rPr>
              <w:t>传感器</w:t>
            </w:r>
            <w:r>
              <w:rPr>
                <w:rFonts w:hint="eastAsia" w:ascii="宋体" w:hAnsi="宋体" w:cs="宋体"/>
                <w:bCs/>
                <w:color w:val="auto"/>
                <w:sz w:val="24"/>
              </w:rPr>
              <w:t>置于振动台四个侧边中间位置</w:t>
            </w:r>
            <w:r>
              <w:rPr>
                <w:rFonts w:hint="eastAsia" w:ascii="宋体" w:hAnsi="宋体" w:cs="宋体"/>
                <w:bCs/>
                <w:color w:val="auto"/>
                <w:sz w:val="24"/>
                <w:lang w:eastAsia="zh-CN"/>
              </w:rPr>
              <w:t>，</w:t>
            </w:r>
            <w:r>
              <w:rPr>
                <w:rFonts w:hint="eastAsia" w:ascii="宋体" w:hAnsi="宋体" w:cs="宋体"/>
                <w:bCs/>
                <w:color w:val="auto"/>
                <w:sz w:val="24"/>
                <w:lang w:val="en-US" w:eastAsia="zh-CN"/>
              </w:rPr>
              <w:t>启动振动台，待运转平稳后，依次测量</w:t>
            </w:r>
            <w:r>
              <w:rPr>
                <w:rFonts w:hint="eastAsia" w:ascii="宋体" w:hAnsi="宋体" w:cs="宋体"/>
                <w:bCs/>
                <w:color w:val="auto"/>
                <w:sz w:val="24"/>
              </w:rPr>
              <w:t>振动台四个侧边</w:t>
            </w:r>
            <w:r>
              <w:rPr>
                <w:rFonts w:hint="eastAsia" w:ascii="宋体" w:hAnsi="宋体" w:cs="宋体"/>
                <w:bCs/>
                <w:color w:val="auto"/>
                <w:sz w:val="24"/>
                <w:lang w:val="en-US" w:eastAsia="zh-CN"/>
              </w:rPr>
              <w:t>的水平振幅</w:t>
            </w:r>
            <w:r>
              <w:rPr>
                <w:rFonts w:hint="eastAsia" w:ascii="宋体" w:hAnsi="宋体" w:cs="宋体"/>
                <w:bCs/>
                <w:color w:val="auto"/>
                <w:sz w:val="24"/>
              </w:rPr>
              <w:t>，</w:t>
            </w:r>
            <w:r>
              <w:rPr>
                <w:rFonts w:hint="eastAsia" w:ascii="宋体" w:hAnsi="宋体" w:cs="宋体"/>
                <w:bCs/>
                <w:color w:val="auto"/>
                <w:sz w:val="24"/>
                <w:lang w:val="en-US" w:eastAsia="zh-CN"/>
              </w:rPr>
              <w:t>读取振动测量设备的数值，</w:t>
            </w:r>
            <w:r>
              <w:rPr>
                <w:rFonts w:hint="eastAsia" w:ascii="宋体" w:hAnsi="宋体" w:cs="宋体"/>
                <w:bCs/>
                <w:color w:val="auto"/>
                <w:sz w:val="24"/>
              </w:rPr>
              <w:t>取最大值作为</w:t>
            </w:r>
            <w:r>
              <w:rPr>
                <w:rFonts w:hint="eastAsia" w:ascii="宋体" w:hAnsi="宋体" w:cs="宋体"/>
                <w:color w:val="auto"/>
                <w:sz w:val="24"/>
                <w:lang w:val="en-US" w:eastAsia="zh-CN"/>
              </w:rPr>
              <w:t>校准结果</w:t>
            </w:r>
            <w:r>
              <w:rPr>
                <w:rFonts w:hint="eastAsia" w:ascii="宋体" w:hAnsi="宋体" w:cs="宋体"/>
                <w:bCs/>
                <w:color w:val="auto"/>
                <w:sz w:val="24"/>
              </w:rPr>
              <w:t>。</w:t>
            </w:r>
          </w:p>
          <w:p>
            <w:pPr>
              <w:pStyle w:val="3"/>
              <w:numPr>
                <w:ilvl w:val="1"/>
                <w:numId w:val="0"/>
              </w:numPr>
              <w:tabs>
                <w:tab w:val="left" w:pos="0"/>
                <w:tab w:val="left" w:pos="163"/>
                <w:tab w:val="left" w:pos="283"/>
                <w:tab w:val="left" w:pos="567"/>
                <w:tab w:val="left" w:pos="709"/>
                <w:tab w:val="left" w:pos="772"/>
                <w:tab w:val="left" w:pos="850"/>
                <w:tab w:val="left" w:pos="1417"/>
              </w:tabs>
              <w:rPr>
                <w:rFonts w:ascii="宋体" w:hAnsi="宋体" w:eastAsia="宋体" w:cs="宋体"/>
                <w:bCs/>
                <w:color w:val="auto"/>
                <w:sz w:val="24"/>
                <w:lang w:val="en-US"/>
              </w:rPr>
            </w:pPr>
            <w:r>
              <w:rPr>
                <w:rFonts w:hint="eastAsia" w:ascii="宋体" w:hAnsi="宋体" w:eastAsia="宋体" w:cs="宋体"/>
                <w:bCs/>
                <w:color w:val="auto"/>
                <w:sz w:val="24"/>
                <w:lang w:val="en-US"/>
              </w:rPr>
              <w:t>7.</w:t>
            </w:r>
            <w:r>
              <w:rPr>
                <w:rFonts w:hint="eastAsia" w:ascii="宋体" w:hAnsi="宋体" w:eastAsia="宋体" w:cs="宋体"/>
                <w:bCs/>
                <w:color w:val="auto"/>
                <w:sz w:val="24"/>
                <w:lang w:val="en-US" w:eastAsia="zh-CN"/>
              </w:rPr>
              <w:t>5  计时示值误差</w:t>
            </w:r>
          </w:p>
          <w:p>
            <w:pPr>
              <w:spacing w:line="360" w:lineRule="auto"/>
              <w:ind w:firstLine="638" w:firstLineChars="266"/>
              <w:rPr>
                <w:rFonts w:ascii="宋体" w:hAnsi="宋体" w:cs="宋体"/>
                <w:bCs/>
                <w:color w:val="auto"/>
                <w:sz w:val="24"/>
              </w:rPr>
            </w:pPr>
            <w:r>
              <w:rPr>
                <w:rFonts w:hint="eastAsia" w:ascii="宋体" w:hAnsi="宋体" w:cs="宋体"/>
                <w:bCs/>
                <w:color w:val="auto"/>
                <w:sz w:val="24"/>
              </w:rPr>
              <w:t>维勃稠度仪接通电源预热5min，</w:t>
            </w:r>
            <w:r>
              <w:rPr>
                <w:rFonts w:hint="eastAsia" w:ascii="宋体" w:hAnsi="宋体" w:cs="宋体"/>
                <w:bCs/>
                <w:color w:val="auto"/>
                <w:sz w:val="24"/>
                <w:lang w:val="en-US" w:eastAsia="zh-CN"/>
              </w:rPr>
              <w:t>同时启动秒表与</w:t>
            </w:r>
            <w:r>
              <w:rPr>
                <w:rFonts w:hint="eastAsia" w:ascii="宋体" w:hAnsi="宋体" w:cs="宋体"/>
                <w:bCs/>
                <w:color w:val="auto"/>
                <w:sz w:val="24"/>
              </w:rPr>
              <w:t>维勃稠度仪计时开关，运行</w:t>
            </w:r>
            <w:r>
              <w:rPr>
                <w:rFonts w:hint="eastAsia" w:ascii="宋体" w:hAnsi="宋体" w:cs="宋体"/>
                <w:bCs/>
                <w:strike/>
                <w:dstrike w:val="0"/>
                <w:color w:val="auto"/>
                <w:sz w:val="24"/>
              </w:rPr>
              <w:t>约</w:t>
            </w:r>
            <w:r>
              <w:rPr>
                <w:rFonts w:hint="eastAsia" w:ascii="宋体" w:hAnsi="宋体" w:cs="宋体"/>
                <w:bCs/>
                <w:color w:val="auto"/>
                <w:sz w:val="24"/>
              </w:rPr>
              <w:t>1</w:t>
            </w:r>
            <w:r>
              <w:rPr>
                <w:rFonts w:hint="eastAsia" w:ascii="宋体" w:hAnsi="宋体" w:cs="宋体"/>
                <w:bCs/>
                <w:color w:val="auto"/>
                <w:sz w:val="24"/>
                <w:lang w:val="en-US" w:eastAsia="zh-CN"/>
              </w:rPr>
              <w:t xml:space="preserve"> </w:t>
            </w:r>
            <w:r>
              <w:rPr>
                <w:rFonts w:hint="eastAsia" w:ascii="宋体" w:hAnsi="宋体" w:cs="宋体"/>
                <w:bCs/>
                <w:color w:val="auto"/>
                <w:sz w:val="24"/>
              </w:rPr>
              <w:t>min，</w:t>
            </w:r>
            <w:r>
              <w:rPr>
                <w:rFonts w:hint="eastAsia" w:ascii="宋体" w:hAnsi="宋体" w:cs="宋体"/>
                <w:bCs/>
                <w:color w:val="auto"/>
                <w:sz w:val="24"/>
                <w:lang w:val="en-US" w:eastAsia="zh-CN"/>
              </w:rPr>
              <w:t>停止秒表并关闭维勃稠度仪计时开关</w:t>
            </w:r>
            <w:r>
              <w:rPr>
                <w:rFonts w:hint="eastAsia" w:ascii="宋体" w:hAnsi="宋体" w:cs="宋体"/>
                <w:bCs/>
                <w:color w:val="auto"/>
                <w:sz w:val="24"/>
              </w:rPr>
              <w:t>，</w:t>
            </w:r>
            <w:r>
              <w:rPr>
                <w:rFonts w:hint="eastAsia" w:ascii="宋体" w:hAnsi="宋体" w:cs="宋体"/>
                <w:bCs/>
                <w:color w:val="auto"/>
                <w:sz w:val="24"/>
                <w:lang w:val="en-US" w:eastAsia="zh-CN"/>
              </w:rPr>
              <w:t>读取秒表以及维勃稠度仪显示的时间，</w:t>
            </w:r>
            <w:r>
              <w:rPr>
                <w:rFonts w:hint="eastAsia" w:ascii="宋体" w:hAnsi="宋体" w:cs="宋体"/>
                <w:bCs/>
                <w:color w:val="auto"/>
                <w:sz w:val="24"/>
              </w:rPr>
              <w:t>重复测量</w:t>
            </w:r>
            <w:r>
              <w:rPr>
                <w:rFonts w:hint="eastAsia" w:ascii="宋体" w:hAnsi="宋体" w:cs="宋体"/>
                <w:bCs/>
                <w:color w:val="auto"/>
                <w:sz w:val="24"/>
                <w:lang w:eastAsia="zh-CN"/>
              </w:rPr>
              <w:t>三次</w:t>
            </w:r>
            <w:r>
              <w:rPr>
                <w:rFonts w:hint="eastAsia" w:ascii="宋体" w:hAnsi="宋体" w:cs="宋体"/>
                <w:bCs/>
                <w:color w:val="auto"/>
                <w:sz w:val="24"/>
              </w:rPr>
              <w:t>，</w:t>
            </w:r>
            <w:r>
              <w:rPr>
                <w:rFonts w:hint="eastAsia" w:ascii="宋体" w:hAnsi="宋体" w:cs="宋体"/>
                <w:bCs/>
                <w:color w:val="auto"/>
                <w:sz w:val="24"/>
                <w:lang w:eastAsia="zh-CN"/>
              </w:rPr>
              <w:t>按式</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1</w:t>
            </w:r>
            <w:r>
              <w:rPr>
                <w:rFonts w:hint="eastAsia" w:ascii="Times New Roman" w:hAnsi="Times New Roman" w:cs="Times New Roman"/>
                <w:color w:val="auto"/>
                <w:sz w:val="24"/>
                <w:szCs w:val="24"/>
                <w:lang w:eastAsia="zh-CN"/>
              </w:rPr>
              <w:t>）计算单次示值误差，</w:t>
            </w:r>
            <w:r>
              <w:rPr>
                <w:rFonts w:hint="eastAsia" w:ascii="宋体" w:hAnsi="宋体" w:cs="宋体"/>
                <w:bCs/>
                <w:color w:val="auto"/>
                <w:sz w:val="24"/>
              </w:rPr>
              <w:t>取最大值作为</w:t>
            </w:r>
            <w:r>
              <w:rPr>
                <w:rFonts w:hint="eastAsia" w:ascii="宋体" w:hAnsi="宋体" w:cs="宋体"/>
                <w:bCs/>
                <w:color w:val="auto"/>
                <w:sz w:val="24"/>
                <w:lang w:val="en-US" w:eastAsia="zh-CN"/>
              </w:rPr>
              <w:t>校准结果</w:t>
            </w:r>
            <w:r>
              <w:rPr>
                <w:rFonts w:hint="eastAsia" w:ascii="宋体" w:hAnsi="宋体" w:cs="宋体"/>
                <w:bCs/>
                <w:color w:val="auto"/>
                <w:sz w:val="24"/>
              </w:rPr>
              <w:t>。</w:t>
            </w:r>
          </w:p>
          <w:p>
            <w:pPr>
              <w:jc w:val="right"/>
              <w:rPr>
                <w:i/>
                <w:iCs/>
                <w:color w:val="auto"/>
                <w:sz w:val="24"/>
                <w:szCs w:val="24"/>
                <w:vertAlign w:val="subscript"/>
              </w:rPr>
            </w:pPr>
            <w:r>
              <w:rPr>
                <w:rFonts w:hint="eastAsia" w:ascii="微软雅黑" w:hAnsi="微软雅黑" w:eastAsia="微软雅黑" w:cs="微软雅黑"/>
                <w:i/>
                <w:iCs/>
                <w:color w:val="auto"/>
                <w:sz w:val="24"/>
                <w:szCs w:val="24"/>
              </w:rPr>
              <w:t>∆</w:t>
            </w:r>
            <w:r>
              <w:rPr>
                <w:rFonts w:hint="eastAsia"/>
                <w:i/>
                <w:iCs/>
                <w:color w:val="auto"/>
                <w:sz w:val="24"/>
                <w:szCs w:val="24"/>
              </w:rPr>
              <w:t>t</w:t>
            </w:r>
            <w:r>
              <w:rPr>
                <w:rFonts w:hint="eastAsia"/>
                <w:i/>
                <w:iCs/>
                <w:color w:val="auto"/>
                <w:sz w:val="24"/>
                <w:szCs w:val="24"/>
                <w:vertAlign w:val="subscript"/>
              </w:rPr>
              <w:t>i</w:t>
            </w:r>
            <w:r>
              <w:rPr>
                <w:color w:val="auto"/>
                <w:sz w:val="24"/>
                <w:szCs w:val="24"/>
              </w:rPr>
              <w:t xml:space="preserve">= </w:t>
            </w:r>
            <w:r>
              <w:rPr>
                <w:rFonts w:hint="eastAsia"/>
                <w:i/>
                <w:iCs/>
                <w:color w:val="auto"/>
                <w:sz w:val="24"/>
                <w:szCs w:val="24"/>
              </w:rPr>
              <w:t>t</w:t>
            </w:r>
            <w:r>
              <w:rPr>
                <w:i/>
                <w:iCs/>
                <w:color w:val="auto"/>
                <w:sz w:val="24"/>
                <w:szCs w:val="24"/>
                <w:vertAlign w:val="subscript"/>
              </w:rPr>
              <w:t>i</w:t>
            </w:r>
            <w:r>
              <w:rPr>
                <w:rFonts w:hint="eastAsia"/>
                <w:i/>
                <w:iCs/>
                <w:color w:val="auto"/>
                <w:sz w:val="24"/>
                <w:szCs w:val="24"/>
                <w:vertAlign w:val="subscript"/>
              </w:rPr>
              <w:t xml:space="preserve"> </w:t>
            </w:r>
            <w:r>
              <w:rPr>
                <w:rFonts w:hint="eastAsia"/>
                <w:i/>
                <w:iCs/>
                <w:color w:val="auto"/>
                <w:sz w:val="24"/>
                <w:szCs w:val="24"/>
              </w:rPr>
              <w:t>-t</w:t>
            </w:r>
            <w:r>
              <w:rPr>
                <w:i/>
                <w:iCs/>
                <w:color w:val="auto"/>
                <w:sz w:val="24"/>
                <w:szCs w:val="24"/>
                <w:vertAlign w:val="subscript"/>
              </w:rPr>
              <w:t>0</w:t>
            </w:r>
            <w:r>
              <w:rPr>
                <w:rFonts w:hint="eastAsia"/>
                <w:i/>
                <w:iCs/>
                <w:color w:val="auto"/>
                <w:sz w:val="24"/>
                <w:szCs w:val="24"/>
                <w:vertAlign w:val="subscript"/>
              </w:rPr>
              <w:t>i</w:t>
            </w:r>
            <w:r>
              <w:rPr>
                <w:rFonts w:hint="default" w:ascii="Times New Roman" w:hAnsi="Times New Roman" w:eastAsia="宋体" w:cs="Times New Roman"/>
                <w:color w:val="auto"/>
                <w:sz w:val="24"/>
                <w:szCs w:val="24"/>
              </w:rPr>
              <w:t xml:space="preserve"> </w:t>
            </w:r>
            <w:r>
              <w:rPr>
                <w:rFonts w:hint="eastAsia" w:ascii="Times New Roman" w:hAnsi="Times New Roman" w:cs="Times New Roman"/>
                <w:color w:val="auto"/>
                <w:sz w:val="24"/>
                <w:szCs w:val="24"/>
                <w:lang w:val="en-US" w:eastAsia="zh-CN"/>
              </w:rPr>
              <w:t xml:space="preserve">                               </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1</w:t>
            </w:r>
            <w:r>
              <w:rPr>
                <w:rFonts w:hint="eastAsia" w:ascii="Times New Roman" w:hAnsi="Times New Roman" w:cs="Times New Roman"/>
                <w:color w:val="auto"/>
                <w:sz w:val="24"/>
                <w:szCs w:val="24"/>
                <w:lang w:eastAsia="zh-CN"/>
              </w:rPr>
              <w:t>）</w:t>
            </w:r>
          </w:p>
          <w:p>
            <w:pPr>
              <w:spacing w:line="360" w:lineRule="auto"/>
              <w:ind w:firstLine="480" w:firstLineChars="200"/>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式中：</w:t>
            </w:r>
          </w:p>
          <w:p>
            <w:pPr>
              <w:spacing w:line="360" w:lineRule="auto"/>
              <w:ind w:left="492" w:leftChars="200" w:hanging="72" w:hangingChars="30"/>
              <w:rPr>
                <w:color w:val="auto"/>
                <w:sz w:val="24"/>
                <w:szCs w:val="24"/>
              </w:rPr>
            </w:pPr>
            <w:r>
              <w:rPr>
                <w:rFonts w:hint="eastAsia" w:ascii="微软雅黑" w:hAnsi="微软雅黑" w:eastAsia="微软雅黑" w:cs="微软雅黑"/>
                <w:i/>
                <w:iCs/>
                <w:color w:val="auto"/>
                <w:sz w:val="24"/>
                <w:szCs w:val="24"/>
              </w:rPr>
              <w:t>∆</w:t>
            </w:r>
            <w:r>
              <w:rPr>
                <w:rFonts w:hint="eastAsia"/>
                <w:i/>
                <w:iCs/>
                <w:color w:val="auto"/>
                <w:sz w:val="24"/>
                <w:szCs w:val="24"/>
              </w:rPr>
              <w:t>t</w:t>
            </w:r>
            <w:r>
              <w:rPr>
                <w:rFonts w:hint="eastAsia"/>
                <w:i/>
                <w:iCs/>
                <w:color w:val="auto"/>
                <w:sz w:val="24"/>
                <w:szCs w:val="24"/>
                <w:vertAlign w:val="subscript"/>
              </w:rPr>
              <w:t>i</w:t>
            </w:r>
            <w:r>
              <w:rPr>
                <w:rFonts w:eastAsia="Times New Roman"/>
                <w:color w:val="auto"/>
                <w:spacing w:val="-10"/>
                <w:sz w:val="24"/>
                <w:szCs w:val="24"/>
              </w:rPr>
              <w:t xml:space="preserve"> ——</w:t>
            </w:r>
            <w:r>
              <w:rPr>
                <w:rFonts w:hint="eastAsia" w:eastAsia="宋体"/>
                <w:color w:val="auto"/>
                <w:spacing w:val="-10"/>
                <w:sz w:val="24"/>
                <w:szCs w:val="24"/>
                <w:lang w:eastAsia="zh-CN"/>
              </w:rPr>
              <w:t>单次</w:t>
            </w:r>
            <w:r>
              <w:rPr>
                <w:rFonts w:hint="eastAsia" w:ascii="宋体" w:hAnsi="宋体" w:eastAsia="宋体" w:cs="宋体"/>
                <w:bCs/>
                <w:color w:val="auto"/>
                <w:sz w:val="24"/>
                <w:szCs w:val="24"/>
                <w:lang w:val="en-US" w:eastAsia="zh-CN"/>
              </w:rPr>
              <w:t>计时</w:t>
            </w:r>
            <w:r>
              <w:rPr>
                <w:rFonts w:hint="eastAsia" w:ascii="宋体" w:hAnsi="宋体" w:cs="宋体"/>
                <w:bCs/>
                <w:color w:val="auto"/>
                <w:sz w:val="24"/>
                <w:szCs w:val="24"/>
              </w:rPr>
              <w:t>示值误差</w:t>
            </w:r>
            <w:r>
              <w:rPr>
                <w:rFonts w:ascii="宋体" w:hAnsi="宋体" w:cs="宋体"/>
                <w:color w:val="auto"/>
                <w:spacing w:val="-5"/>
                <w:sz w:val="24"/>
                <w:szCs w:val="24"/>
              </w:rPr>
              <w:t>，</w:t>
            </w:r>
            <w:r>
              <w:rPr>
                <w:color w:val="auto"/>
                <w:spacing w:val="-5"/>
                <w:sz w:val="24"/>
                <w:szCs w:val="24"/>
              </w:rPr>
              <w:t>s；</w:t>
            </w:r>
          </w:p>
          <w:p>
            <w:pPr>
              <w:spacing w:line="360" w:lineRule="auto"/>
              <w:ind w:left="492" w:leftChars="200" w:hanging="72" w:hangingChars="30"/>
              <w:rPr>
                <w:color w:val="auto"/>
                <w:sz w:val="24"/>
              </w:rPr>
            </w:pPr>
            <w:r>
              <w:rPr>
                <w:i/>
                <w:iCs/>
                <w:color w:val="auto"/>
                <w:sz w:val="24"/>
              </w:rPr>
              <w:t>t</w:t>
            </w:r>
            <w:r>
              <w:rPr>
                <w:i/>
                <w:iCs/>
                <w:color w:val="auto"/>
                <w:sz w:val="24"/>
                <w:vertAlign w:val="subscript"/>
              </w:rPr>
              <w:t xml:space="preserve">i </w:t>
            </w:r>
            <w:r>
              <w:rPr>
                <w:rFonts w:ascii="宋体" w:hAnsi="宋体" w:cs="宋体"/>
                <w:bCs/>
                <w:color w:val="auto"/>
                <w:sz w:val="24"/>
              </w:rPr>
              <w:t>——</w:t>
            </w:r>
            <w:r>
              <w:rPr>
                <w:rFonts w:hint="eastAsia" w:ascii="宋体" w:hAnsi="宋体" w:cs="宋体"/>
                <w:bCs/>
                <w:color w:val="auto"/>
                <w:sz w:val="24"/>
                <w:lang w:val="en-US" w:eastAsia="zh-CN"/>
              </w:rPr>
              <w:t>维勃稠度仪</w:t>
            </w:r>
            <w:r>
              <w:rPr>
                <w:rFonts w:hint="eastAsia" w:ascii="宋体" w:hAnsi="宋体" w:cs="宋体"/>
                <w:bCs/>
                <w:color w:val="auto"/>
                <w:sz w:val="24"/>
              </w:rPr>
              <w:t>示值</w:t>
            </w:r>
            <w:r>
              <w:rPr>
                <w:color w:val="auto"/>
                <w:spacing w:val="-5"/>
                <w:sz w:val="24"/>
              </w:rPr>
              <w:t>，s；</w:t>
            </w:r>
          </w:p>
          <w:p>
            <w:pPr>
              <w:spacing w:line="360" w:lineRule="auto"/>
              <w:ind w:left="492" w:leftChars="200" w:hanging="72" w:hangingChars="30"/>
              <w:rPr>
                <w:rFonts w:hint="eastAsia" w:eastAsia="宋体"/>
                <w:color w:val="auto"/>
                <w:spacing w:val="-9"/>
                <w:sz w:val="24"/>
                <w:lang w:eastAsia="zh-CN"/>
              </w:rPr>
            </w:pPr>
            <w:r>
              <w:rPr>
                <w:i/>
                <w:iCs/>
                <w:color w:val="auto"/>
                <w:sz w:val="24"/>
              </w:rPr>
              <w:t>t</w:t>
            </w:r>
            <w:r>
              <w:rPr>
                <w:i/>
                <w:iCs/>
                <w:color w:val="auto"/>
                <w:sz w:val="24"/>
                <w:vertAlign w:val="subscript"/>
              </w:rPr>
              <w:t xml:space="preserve">0i </w:t>
            </w:r>
            <w:r>
              <w:rPr>
                <w:rFonts w:eastAsia="Times New Roman"/>
                <w:color w:val="auto"/>
                <w:spacing w:val="-9"/>
                <w:sz w:val="24"/>
              </w:rPr>
              <w:t>——</w:t>
            </w:r>
            <w:r>
              <w:rPr>
                <w:color w:val="auto"/>
                <w:spacing w:val="-5"/>
                <w:sz w:val="24"/>
              </w:rPr>
              <w:t>秒表</w:t>
            </w:r>
            <w:r>
              <w:rPr>
                <w:rFonts w:hint="eastAsia"/>
                <w:color w:val="auto"/>
                <w:spacing w:val="-5"/>
                <w:sz w:val="24"/>
              </w:rPr>
              <w:t>示值</w:t>
            </w:r>
            <w:r>
              <w:rPr>
                <w:color w:val="auto"/>
                <w:spacing w:val="-5"/>
                <w:sz w:val="24"/>
              </w:rPr>
              <w:t>，s</w:t>
            </w:r>
            <w:r>
              <w:rPr>
                <w:rFonts w:hint="eastAsia"/>
                <w:color w:val="auto"/>
                <w:spacing w:val="-9"/>
                <w:sz w:val="24"/>
                <w:lang w:eastAsia="zh-CN"/>
              </w:rPr>
              <w:t>。</w:t>
            </w:r>
          </w:p>
          <w:p>
            <w:pPr>
              <w:spacing w:before="120" w:beforeLines="50" w:after="120" w:afterLines="50" w:line="360" w:lineRule="auto"/>
              <w:jc w:val="left"/>
              <w:outlineLvl w:val="0"/>
              <w:rPr>
                <w:rFonts w:ascii="黑体" w:hAnsi="黑体" w:eastAsia="黑体"/>
                <w:bCs/>
                <w:caps/>
                <w:color w:val="auto"/>
                <w:sz w:val="24"/>
                <w:szCs w:val="28"/>
              </w:rPr>
            </w:pPr>
            <w:bookmarkStart w:id="77" w:name="_Toc13267"/>
            <w:r>
              <w:rPr>
                <w:rFonts w:hint="eastAsia" w:ascii="黑体" w:hAnsi="黑体" w:eastAsia="黑体"/>
                <w:bCs/>
                <w:caps/>
                <w:color w:val="auto"/>
                <w:sz w:val="24"/>
                <w:szCs w:val="28"/>
              </w:rPr>
              <w:t xml:space="preserve">8 </w:t>
            </w:r>
            <w:r>
              <w:rPr>
                <w:rFonts w:hint="eastAsia" w:ascii="黑体" w:hAnsi="黑体" w:eastAsia="黑体"/>
                <w:bCs/>
                <w:caps/>
                <w:color w:val="auto"/>
                <w:sz w:val="24"/>
                <w:szCs w:val="28"/>
                <w:lang w:val="en-US" w:eastAsia="zh-CN"/>
              </w:rPr>
              <w:t xml:space="preserve">  </w:t>
            </w:r>
            <w:r>
              <w:rPr>
                <w:rFonts w:hint="eastAsia" w:ascii="黑体" w:hAnsi="黑体" w:eastAsia="黑体"/>
                <w:bCs/>
                <w:caps/>
                <w:color w:val="auto"/>
                <w:sz w:val="24"/>
                <w:szCs w:val="28"/>
              </w:rPr>
              <w:t>校准结果表达</w:t>
            </w:r>
            <w:bookmarkEnd w:id="41"/>
            <w:bookmarkEnd w:id="42"/>
            <w:bookmarkEnd w:id="43"/>
            <w:bookmarkEnd w:id="44"/>
            <w:bookmarkEnd w:id="77"/>
          </w:p>
          <w:p>
            <w:pPr>
              <w:spacing w:line="360" w:lineRule="auto"/>
              <w:jc w:val="left"/>
              <w:outlineLvl w:val="1"/>
              <w:rPr>
                <w:color w:val="auto"/>
                <w:sz w:val="24"/>
              </w:rPr>
            </w:pPr>
            <w:bookmarkStart w:id="78" w:name="_Toc16793431"/>
            <w:bookmarkStart w:id="79" w:name="_Toc16855949"/>
            <w:bookmarkStart w:id="80" w:name="_Toc15474970"/>
            <w:bookmarkStart w:id="81" w:name="_Toc10293960"/>
            <w:r>
              <w:rPr>
                <w:rFonts w:ascii="宋体" w:hAnsi="宋体"/>
                <w:color w:val="auto"/>
                <w:sz w:val="24"/>
              </w:rPr>
              <w:t>8.1</w:t>
            </w:r>
            <w:r>
              <w:rPr>
                <w:rFonts w:hint="eastAsia" w:ascii="宋体" w:hAnsi="宋体"/>
                <w:color w:val="auto"/>
                <w:sz w:val="24"/>
                <w:lang w:val="en-US" w:eastAsia="zh-CN"/>
              </w:rPr>
              <w:t xml:space="preserve">  </w:t>
            </w:r>
            <w:r>
              <w:rPr>
                <w:color w:val="auto"/>
                <w:sz w:val="24"/>
              </w:rPr>
              <w:t xml:space="preserve"> </w:t>
            </w:r>
            <w:r>
              <w:rPr>
                <w:rFonts w:hint="eastAsia"/>
                <w:color w:val="auto"/>
                <w:sz w:val="24"/>
              </w:rPr>
              <w:t>校准记录</w:t>
            </w:r>
            <w:bookmarkEnd w:id="78"/>
            <w:bookmarkEnd w:id="79"/>
          </w:p>
          <w:p>
            <w:pPr>
              <w:spacing w:line="360" w:lineRule="auto"/>
              <w:ind w:firstLine="480" w:firstLineChars="200"/>
              <w:jc w:val="left"/>
              <w:rPr>
                <w:rFonts w:ascii="宋体" w:hAnsi="宋体"/>
                <w:color w:val="auto"/>
                <w:sz w:val="24"/>
              </w:rPr>
            </w:pPr>
            <w:r>
              <w:rPr>
                <w:rFonts w:hint="eastAsia" w:ascii="宋体" w:hAnsi="宋体"/>
                <w:color w:val="auto"/>
                <w:sz w:val="24"/>
              </w:rPr>
              <w:t>校准记录格式参见附录</w:t>
            </w:r>
            <w:r>
              <w:rPr>
                <w:rFonts w:ascii="宋体" w:hAnsi="宋体"/>
                <w:color w:val="auto"/>
                <w:sz w:val="24"/>
              </w:rPr>
              <w:t>A</w:t>
            </w:r>
            <w:r>
              <w:rPr>
                <w:rFonts w:hint="eastAsia" w:ascii="宋体" w:hAnsi="宋体"/>
                <w:color w:val="auto"/>
                <w:sz w:val="24"/>
              </w:rPr>
              <w:t>。</w:t>
            </w:r>
          </w:p>
          <w:p>
            <w:pPr>
              <w:spacing w:line="360" w:lineRule="auto"/>
              <w:jc w:val="left"/>
              <w:outlineLvl w:val="1"/>
              <w:rPr>
                <w:color w:val="auto"/>
                <w:sz w:val="24"/>
              </w:rPr>
            </w:pPr>
            <w:bookmarkStart w:id="82" w:name="_Toc16855950"/>
            <w:bookmarkStart w:id="83" w:name="_Toc16793432"/>
            <w:r>
              <w:rPr>
                <w:rFonts w:hint="eastAsia" w:ascii="宋体" w:hAnsi="宋体"/>
                <w:color w:val="auto"/>
                <w:sz w:val="24"/>
              </w:rPr>
              <w:t>8.2</w:t>
            </w:r>
            <w:r>
              <w:rPr>
                <w:rFonts w:hint="eastAsia" w:ascii="宋体" w:hAnsi="宋体"/>
                <w:color w:val="auto"/>
                <w:sz w:val="24"/>
                <w:lang w:val="en-US" w:eastAsia="zh-CN"/>
              </w:rPr>
              <w:t xml:space="preserve">  </w:t>
            </w:r>
            <w:r>
              <w:rPr>
                <w:rFonts w:hint="eastAsia" w:ascii="宋体" w:hAnsi="宋体"/>
                <w:color w:val="auto"/>
                <w:sz w:val="24"/>
              </w:rPr>
              <w:t xml:space="preserve"> </w:t>
            </w:r>
            <w:r>
              <w:rPr>
                <w:rFonts w:hint="eastAsia"/>
                <w:color w:val="auto"/>
                <w:sz w:val="24"/>
              </w:rPr>
              <w:t>校准结果的处理</w:t>
            </w:r>
            <w:bookmarkEnd w:id="82"/>
            <w:bookmarkEnd w:id="83"/>
          </w:p>
          <w:p>
            <w:pPr>
              <w:spacing w:line="360" w:lineRule="auto"/>
              <w:ind w:firstLine="480" w:firstLineChars="200"/>
              <w:jc w:val="left"/>
              <w:rPr>
                <w:color w:val="auto"/>
                <w:sz w:val="24"/>
              </w:rPr>
            </w:pPr>
            <w:r>
              <w:rPr>
                <w:rFonts w:hint="eastAsia"/>
                <w:color w:val="auto"/>
                <w:sz w:val="24"/>
              </w:rPr>
              <w:t>校准证书内页格式参见附</w:t>
            </w:r>
            <w:r>
              <w:rPr>
                <w:rFonts w:hint="eastAsia" w:ascii="宋体" w:hAnsi="宋体"/>
                <w:color w:val="auto"/>
                <w:sz w:val="24"/>
              </w:rPr>
              <w:t>录</w:t>
            </w:r>
            <w:r>
              <w:rPr>
                <w:rFonts w:ascii="宋体" w:hAnsi="宋体"/>
                <w:color w:val="auto"/>
                <w:sz w:val="24"/>
              </w:rPr>
              <w:t>B</w:t>
            </w:r>
            <w:r>
              <w:rPr>
                <w:rFonts w:hint="eastAsia" w:ascii="宋体" w:hAnsi="宋体"/>
                <w:color w:val="auto"/>
                <w:sz w:val="24"/>
              </w:rPr>
              <w:t>，校准</w:t>
            </w:r>
            <w:r>
              <w:rPr>
                <w:rFonts w:hint="eastAsia"/>
                <w:color w:val="auto"/>
                <w:sz w:val="24"/>
              </w:rPr>
              <w:t>证书</w:t>
            </w:r>
            <w:bookmarkEnd w:id="80"/>
            <w:bookmarkEnd w:id="81"/>
            <w:r>
              <w:rPr>
                <w:color w:val="auto"/>
                <w:sz w:val="24"/>
              </w:rPr>
              <w:t>应至少包括以下</w:t>
            </w:r>
            <w:r>
              <w:rPr>
                <w:rFonts w:hint="eastAsia"/>
                <w:color w:val="auto"/>
                <w:sz w:val="24"/>
                <w:lang w:val="en-US" w:eastAsia="zh-CN"/>
              </w:rPr>
              <w:t>信息</w:t>
            </w:r>
            <w:r>
              <w:rPr>
                <w:color w:val="auto"/>
                <w:sz w:val="24"/>
              </w:rPr>
              <w:t>：</w:t>
            </w:r>
          </w:p>
          <w:p>
            <w:pPr>
              <w:numPr>
                <w:ilvl w:val="0"/>
                <w:numId w:val="0"/>
              </w:numPr>
              <w:spacing w:line="360" w:lineRule="auto"/>
              <w:ind w:left="480" w:leftChars="0"/>
              <w:jc w:val="left"/>
              <w:rPr>
                <w:color w:val="auto"/>
                <w:sz w:val="24"/>
              </w:rPr>
            </w:pPr>
            <w:r>
              <w:rPr>
                <w:rFonts w:hint="eastAsia"/>
                <w:color w:val="auto"/>
                <w:sz w:val="24"/>
                <w:lang w:val="en-US" w:eastAsia="zh-CN"/>
              </w:rPr>
              <w:t>a）</w:t>
            </w:r>
            <w:r>
              <w:rPr>
                <w:color w:val="auto"/>
                <w:sz w:val="24"/>
              </w:rPr>
              <w:t>标题，如</w:t>
            </w:r>
            <w:r>
              <w:rPr>
                <w:rFonts w:hint="eastAsia"/>
                <w:color w:val="auto"/>
                <w:sz w:val="24"/>
              </w:rPr>
              <w:t>“</w:t>
            </w:r>
            <w:r>
              <w:rPr>
                <w:color w:val="auto"/>
                <w:sz w:val="24"/>
              </w:rPr>
              <w:t>校准证书</w:t>
            </w:r>
            <w:r>
              <w:rPr>
                <w:rFonts w:hint="eastAsia"/>
                <w:color w:val="auto"/>
                <w:sz w:val="24"/>
              </w:rPr>
              <w:t>”；</w:t>
            </w:r>
          </w:p>
          <w:p>
            <w:pPr>
              <w:numPr>
                <w:ilvl w:val="0"/>
                <w:numId w:val="0"/>
              </w:numPr>
              <w:spacing w:line="360" w:lineRule="auto"/>
              <w:ind w:left="900" w:leftChars="0" w:hanging="420" w:firstLineChars="0"/>
              <w:jc w:val="left"/>
              <w:rPr>
                <w:color w:val="auto"/>
                <w:sz w:val="24"/>
              </w:rPr>
            </w:pPr>
            <w:r>
              <w:rPr>
                <w:rFonts w:hint="eastAsia" w:ascii="Times New Roman" w:hAnsi="Times New Roman" w:eastAsia="宋体" w:cs="Times New Roman"/>
                <w:color w:val="auto"/>
                <w:kern w:val="2"/>
                <w:sz w:val="24"/>
                <w:szCs w:val="24"/>
                <w:lang w:val="en-US" w:eastAsia="zh-CN" w:bidi="ar-SA"/>
              </w:rPr>
              <w:t>b</w:t>
            </w:r>
            <w:r>
              <w:rPr>
                <w:rFonts w:hint="eastAsia"/>
                <w:color w:val="auto"/>
                <w:sz w:val="24"/>
                <w:lang w:val="en-US" w:eastAsia="zh-CN"/>
              </w:rPr>
              <w:t>）</w:t>
            </w:r>
            <w:r>
              <w:rPr>
                <w:color w:val="auto"/>
                <w:sz w:val="24"/>
              </w:rPr>
              <w:t>实验室名称和地址；</w:t>
            </w:r>
          </w:p>
          <w:p>
            <w:pPr>
              <w:numPr>
                <w:ilvl w:val="0"/>
                <w:numId w:val="0"/>
              </w:numPr>
              <w:spacing w:line="360" w:lineRule="auto"/>
              <w:ind w:left="900" w:leftChars="0" w:hanging="420" w:firstLineChars="0"/>
              <w:jc w:val="left"/>
              <w:rPr>
                <w:color w:val="auto"/>
                <w:sz w:val="24"/>
              </w:rPr>
            </w:pPr>
            <w:r>
              <w:rPr>
                <w:rFonts w:hint="eastAsia" w:ascii="Times New Roman" w:hAnsi="Times New Roman" w:eastAsia="宋体" w:cs="Times New Roman"/>
                <w:color w:val="auto"/>
                <w:kern w:val="2"/>
                <w:sz w:val="24"/>
                <w:szCs w:val="24"/>
                <w:lang w:val="en-US" w:eastAsia="zh-CN" w:bidi="ar-SA"/>
              </w:rPr>
              <w:t>c</w:t>
            </w:r>
            <w:r>
              <w:rPr>
                <w:rFonts w:hint="eastAsia"/>
                <w:color w:val="auto"/>
                <w:sz w:val="24"/>
                <w:lang w:val="en-US" w:eastAsia="zh-CN"/>
              </w:rPr>
              <w:t>）</w:t>
            </w:r>
            <w:r>
              <w:rPr>
                <w:color w:val="auto"/>
                <w:sz w:val="24"/>
              </w:rPr>
              <w:t>进行校准的地点（如果与实验室的地址不同）；</w:t>
            </w:r>
          </w:p>
          <w:p>
            <w:pPr>
              <w:numPr>
                <w:ilvl w:val="0"/>
                <w:numId w:val="0"/>
              </w:numPr>
              <w:spacing w:line="360" w:lineRule="auto"/>
              <w:ind w:left="900" w:leftChars="0" w:hanging="420" w:firstLineChars="0"/>
              <w:jc w:val="left"/>
              <w:rPr>
                <w:color w:val="auto"/>
                <w:sz w:val="24"/>
              </w:rPr>
            </w:pPr>
            <w:r>
              <w:rPr>
                <w:rFonts w:hint="eastAsia" w:ascii="Times New Roman" w:hAnsi="Times New Roman" w:eastAsia="宋体" w:cs="Times New Roman"/>
                <w:color w:val="auto"/>
                <w:kern w:val="2"/>
                <w:sz w:val="24"/>
                <w:szCs w:val="24"/>
                <w:lang w:val="en-US" w:eastAsia="zh-CN" w:bidi="ar-SA"/>
              </w:rPr>
              <w:t>d</w:t>
            </w:r>
            <w:r>
              <w:rPr>
                <w:rFonts w:hint="eastAsia"/>
                <w:color w:val="auto"/>
                <w:sz w:val="24"/>
                <w:lang w:val="en-US" w:eastAsia="zh-CN"/>
              </w:rPr>
              <w:t>）</w:t>
            </w:r>
            <w:r>
              <w:rPr>
                <w:color w:val="auto"/>
                <w:sz w:val="24"/>
              </w:rPr>
              <w:t>证书或报告的唯一性标识（如</w:t>
            </w:r>
            <w:r>
              <w:rPr>
                <w:rFonts w:hint="eastAsia"/>
                <w:color w:val="auto"/>
                <w:sz w:val="24"/>
              </w:rPr>
              <w:t>证书</w:t>
            </w:r>
            <w:r>
              <w:rPr>
                <w:color w:val="auto"/>
                <w:sz w:val="24"/>
              </w:rPr>
              <w:t>编号），每页及总页数的标识；</w:t>
            </w:r>
          </w:p>
          <w:p>
            <w:pPr>
              <w:numPr>
                <w:ilvl w:val="0"/>
                <w:numId w:val="0"/>
              </w:numPr>
              <w:spacing w:line="360" w:lineRule="auto"/>
              <w:ind w:left="900" w:leftChars="0" w:hanging="420" w:firstLineChars="0"/>
              <w:jc w:val="left"/>
              <w:rPr>
                <w:color w:val="auto"/>
                <w:sz w:val="24"/>
              </w:rPr>
            </w:pPr>
            <w:r>
              <w:rPr>
                <w:rFonts w:hint="eastAsia" w:ascii="Times New Roman" w:hAnsi="Times New Roman" w:eastAsia="宋体" w:cs="Times New Roman"/>
                <w:color w:val="auto"/>
                <w:kern w:val="2"/>
                <w:sz w:val="24"/>
                <w:szCs w:val="24"/>
                <w:lang w:val="en-US" w:eastAsia="zh-CN" w:bidi="ar-SA"/>
              </w:rPr>
              <w:t>e</w:t>
            </w:r>
            <w:r>
              <w:rPr>
                <w:rFonts w:hint="eastAsia"/>
                <w:color w:val="auto"/>
                <w:sz w:val="24"/>
                <w:lang w:val="en-US" w:eastAsia="zh-CN"/>
              </w:rPr>
              <w:t>）</w:t>
            </w:r>
            <w:r>
              <w:rPr>
                <w:color w:val="auto"/>
                <w:sz w:val="24"/>
              </w:rPr>
              <w:t>客户的名称和地址；</w:t>
            </w:r>
          </w:p>
          <w:p>
            <w:pPr>
              <w:numPr>
                <w:ilvl w:val="0"/>
                <w:numId w:val="0"/>
              </w:numPr>
              <w:spacing w:line="360" w:lineRule="auto"/>
              <w:ind w:left="900" w:leftChars="0" w:hanging="420" w:firstLineChars="0"/>
              <w:jc w:val="left"/>
              <w:rPr>
                <w:color w:val="auto"/>
                <w:sz w:val="24"/>
              </w:rPr>
            </w:pPr>
            <w:r>
              <w:rPr>
                <w:rFonts w:hint="eastAsia" w:ascii="Times New Roman" w:hAnsi="Times New Roman" w:eastAsia="宋体" w:cs="Times New Roman"/>
                <w:color w:val="auto"/>
                <w:kern w:val="2"/>
                <w:sz w:val="24"/>
                <w:szCs w:val="24"/>
                <w:lang w:val="en-US" w:eastAsia="zh-CN" w:bidi="ar-SA"/>
              </w:rPr>
              <w:t>f</w:t>
            </w:r>
            <w:r>
              <w:rPr>
                <w:rFonts w:hint="eastAsia"/>
                <w:color w:val="auto"/>
                <w:sz w:val="24"/>
                <w:lang w:val="en-US" w:eastAsia="zh-CN"/>
              </w:rPr>
              <w:t>）</w:t>
            </w:r>
            <w:r>
              <w:rPr>
                <w:color w:val="auto"/>
                <w:sz w:val="24"/>
              </w:rPr>
              <w:t>被校对象的描述和明确标识</w:t>
            </w:r>
            <w:r>
              <w:rPr>
                <w:rFonts w:hint="eastAsia"/>
                <w:color w:val="auto"/>
                <w:sz w:val="24"/>
              </w:rPr>
              <w:t>（如型号、产品编号等）</w:t>
            </w:r>
            <w:r>
              <w:rPr>
                <w:color w:val="auto"/>
                <w:sz w:val="24"/>
              </w:rPr>
              <w:t>；</w:t>
            </w:r>
          </w:p>
          <w:p>
            <w:pPr>
              <w:numPr>
                <w:ilvl w:val="0"/>
                <w:numId w:val="0"/>
              </w:numPr>
              <w:spacing w:line="360" w:lineRule="auto"/>
              <w:ind w:left="900" w:leftChars="0" w:hanging="420" w:firstLineChars="0"/>
              <w:rPr>
                <w:color w:val="auto"/>
                <w:sz w:val="24"/>
              </w:rPr>
            </w:pPr>
            <w:r>
              <w:rPr>
                <w:rFonts w:hint="eastAsia" w:ascii="Times New Roman" w:hAnsi="Times New Roman" w:eastAsia="宋体" w:cs="Times New Roman"/>
                <w:color w:val="auto"/>
                <w:kern w:val="2"/>
                <w:sz w:val="24"/>
                <w:szCs w:val="24"/>
                <w:lang w:val="en-US" w:eastAsia="zh-CN" w:bidi="ar-SA"/>
              </w:rPr>
              <w:t>g</w:t>
            </w:r>
            <w:r>
              <w:rPr>
                <w:rFonts w:hint="eastAsia"/>
                <w:color w:val="auto"/>
                <w:sz w:val="24"/>
                <w:lang w:val="en-US" w:eastAsia="zh-CN"/>
              </w:rPr>
              <w:t>）</w:t>
            </w:r>
            <w:r>
              <w:rPr>
                <w:color w:val="auto"/>
                <w:sz w:val="24"/>
              </w:rPr>
              <w:t>进行校准的日期</w:t>
            </w:r>
            <w:r>
              <w:rPr>
                <w:rFonts w:hint="eastAsia"/>
                <w:color w:val="auto"/>
                <w:sz w:val="24"/>
              </w:rPr>
              <w:t>或校准证书的生效日期</w:t>
            </w:r>
            <w:r>
              <w:rPr>
                <w:color w:val="auto"/>
                <w:sz w:val="24"/>
              </w:rPr>
              <w:t>；</w:t>
            </w:r>
          </w:p>
          <w:p>
            <w:pPr>
              <w:numPr>
                <w:ilvl w:val="0"/>
                <w:numId w:val="0"/>
              </w:numPr>
              <w:spacing w:line="360" w:lineRule="auto"/>
              <w:ind w:left="900" w:leftChars="0" w:hanging="420" w:firstLineChars="0"/>
              <w:jc w:val="left"/>
              <w:rPr>
                <w:color w:val="auto"/>
                <w:sz w:val="24"/>
              </w:rPr>
            </w:pPr>
            <w:r>
              <w:rPr>
                <w:rFonts w:hint="eastAsia" w:ascii="Times New Roman" w:hAnsi="Times New Roman" w:eastAsia="宋体" w:cs="Times New Roman"/>
                <w:color w:val="auto"/>
                <w:kern w:val="2"/>
                <w:sz w:val="24"/>
                <w:szCs w:val="24"/>
                <w:lang w:val="en-US" w:eastAsia="zh-CN" w:bidi="ar-SA"/>
              </w:rPr>
              <w:t>h</w:t>
            </w:r>
            <w:r>
              <w:rPr>
                <w:rFonts w:hint="eastAsia"/>
                <w:color w:val="auto"/>
                <w:sz w:val="24"/>
                <w:lang w:val="en-US" w:eastAsia="zh-CN"/>
              </w:rPr>
              <w:t>）</w:t>
            </w:r>
            <w:r>
              <w:rPr>
                <w:color w:val="auto"/>
                <w:sz w:val="24"/>
              </w:rPr>
              <w:t>校准所依据的技术规范的标识，包括名称</w:t>
            </w:r>
            <w:r>
              <w:rPr>
                <w:rFonts w:hint="eastAsia"/>
                <w:color w:val="auto"/>
                <w:sz w:val="24"/>
              </w:rPr>
              <w:t>和</w:t>
            </w:r>
            <w:r>
              <w:rPr>
                <w:color w:val="auto"/>
                <w:sz w:val="24"/>
              </w:rPr>
              <w:t>代号；</w:t>
            </w:r>
          </w:p>
          <w:p>
            <w:pPr>
              <w:numPr>
                <w:ilvl w:val="0"/>
                <w:numId w:val="0"/>
              </w:numPr>
              <w:spacing w:line="360" w:lineRule="auto"/>
              <w:ind w:left="900" w:leftChars="0" w:hanging="420" w:firstLineChars="0"/>
              <w:jc w:val="left"/>
              <w:rPr>
                <w:color w:val="auto"/>
                <w:sz w:val="24"/>
              </w:rPr>
            </w:pPr>
            <w:r>
              <w:rPr>
                <w:rFonts w:hint="eastAsia" w:ascii="Times New Roman" w:hAnsi="Times New Roman" w:eastAsia="宋体" w:cs="Times New Roman"/>
                <w:color w:val="auto"/>
                <w:kern w:val="2"/>
                <w:sz w:val="24"/>
                <w:szCs w:val="24"/>
                <w:lang w:val="en-US" w:eastAsia="zh-CN" w:bidi="ar-SA"/>
              </w:rPr>
              <w:t>i</w:t>
            </w:r>
            <w:r>
              <w:rPr>
                <w:rFonts w:hint="eastAsia"/>
                <w:color w:val="auto"/>
                <w:sz w:val="24"/>
                <w:lang w:val="en-US" w:eastAsia="zh-CN"/>
              </w:rPr>
              <w:t>）</w:t>
            </w:r>
            <w:r>
              <w:rPr>
                <w:color w:val="auto"/>
                <w:sz w:val="24"/>
              </w:rPr>
              <w:t>校准所用测量标准的溯源性及有效性说明；</w:t>
            </w:r>
          </w:p>
          <w:p>
            <w:pPr>
              <w:numPr>
                <w:ilvl w:val="0"/>
                <w:numId w:val="0"/>
              </w:numPr>
              <w:spacing w:line="360" w:lineRule="auto"/>
              <w:ind w:left="900" w:leftChars="0" w:hanging="420" w:firstLineChars="0"/>
              <w:jc w:val="left"/>
              <w:rPr>
                <w:color w:val="auto"/>
                <w:sz w:val="24"/>
              </w:rPr>
            </w:pPr>
            <w:r>
              <w:rPr>
                <w:rFonts w:hint="eastAsia" w:ascii="Times New Roman" w:hAnsi="Times New Roman" w:eastAsia="宋体" w:cs="Times New Roman"/>
                <w:color w:val="auto"/>
                <w:kern w:val="2"/>
                <w:sz w:val="24"/>
                <w:szCs w:val="24"/>
                <w:lang w:val="en-US" w:eastAsia="zh-CN" w:bidi="ar-SA"/>
              </w:rPr>
              <w:t>j</w:t>
            </w:r>
            <w:r>
              <w:rPr>
                <w:rFonts w:hint="eastAsia"/>
                <w:color w:val="auto"/>
                <w:sz w:val="24"/>
                <w:lang w:val="en-US" w:eastAsia="zh-CN"/>
              </w:rPr>
              <w:t>）</w:t>
            </w:r>
            <w:r>
              <w:rPr>
                <w:color w:val="auto"/>
                <w:sz w:val="24"/>
              </w:rPr>
              <w:t>校准环境的描述；</w:t>
            </w:r>
          </w:p>
          <w:p>
            <w:pPr>
              <w:numPr>
                <w:ilvl w:val="0"/>
                <w:numId w:val="0"/>
              </w:numPr>
              <w:spacing w:line="360" w:lineRule="auto"/>
              <w:ind w:left="900" w:leftChars="0" w:hanging="420" w:firstLineChars="0"/>
              <w:jc w:val="left"/>
              <w:rPr>
                <w:color w:val="auto"/>
                <w:sz w:val="24"/>
              </w:rPr>
            </w:pPr>
            <w:r>
              <w:rPr>
                <w:rFonts w:hint="eastAsia" w:ascii="Times New Roman" w:hAnsi="Times New Roman" w:eastAsia="宋体" w:cs="Times New Roman"/>
                <w:color w:val="auto"/>
                <w:kern w:val="2"/>
                <w:sz w:val="24"/>
                <w:szCs w:val="24"/>
                <w:lang w:val="en-US" w:eastAsia="zh-CN" w:bidi="ar-SA"/>
              </w:rPr>
              <w:t>k</w:t>
            </w:r>
            <w:r>
              <w:rPr>
                <w:rFonts w:hint="eastAsia"/>
                <w:color w:val="auto"/>
                <w:sz w:val="24"/>
                <w:lang w:val="en-US" w:eastAsia="zh-CN"/>
              </w:rPr>
              <w:t>）</w:t>
            </w:r>
            <w:r>
              <w:rPr>
                <w:color w:val="auto"/>
                <w:sz w:val="24"/>
              </w:rPr>
              <w:t>校准结果及测量不确定度的说明；</w:t>
            </w:r>
          </w:p>
          <w:p>
            <w:pPr>
              <w:numPr>
                <w:ilvl w:val="0"/>
                <w:numId w:val="0"/>
              </w:numPr>
              <w:spacing w:line="360" w:lineRule="auto"/>
              <w:ind w:left="900" w:leftChars="0" w:hanging="420" w:firstLineChars="0"/>
              <w:jc w:val="left"/>
              <w:rPr>
                <w:color w:val="auto"/>
                <w:sz w:val="24"/>
              </w:rPr>
            </w:pPr>
            <w:r>
              <w:rPr>
                <w:rFonts w:hint="eastAsia" w:ascii="Times New Roman" w:hAnsi="Times New Roman" w:eastAsia="宋体" w:cs="Times New Roman"/>
                <w:color w:val="auto"/>
                <w:kern w:val="2"/>
                <w:sz w:val="24"/>
                <w:szCs w:val="24"/>
                <w:lang w:val="en-US" w:eastAsia="zh-CN" w:bidi="ar-SA"/>
              </w:rPr>
              <w:t>l</w:t>
            </w:r>
            <w:r>
              <w:rPr>
                <w:rFonts w:hint="eastAsia"/>
                <w:color w:val="auto"/>
                <w:sz w:val="24"/>
                <w:lang w:val="en-US" w:eastAsia="zh-CN"/>
              </w:rPr>
              <w:t>）</w:t>
            </w:r>
            <w:r>
              <w:rPr>
                <w:rFonts w:hint="eastAsia"/>
                <w:color w:val="auto"/>
                <w:sz w:val="24"/>
              </w:rPr>
              <w:t>校准员及核验员的签名；</w:t>
            </w:r>
          </w:p>
          <w:p>
            <w:pPr>
              <w:numPr>
                <w:ilvl w:val="0"/>
                <w:numId w:val="0"/>
              </w:numPr>
              <w:spacing w:line="360" w:lineRule="auto"/>
              <w:ind w:left="900" w:leftChars="0" w:hanging="420" w:firstLineChars="0"/>
              <w:jc w:val="left"/>
              <w:rPr>
                <w:color w:val="auto"/>
                <w:sz w:val="24"/>
              </w:rPr>
            </w:pPr>
            <w:r>
              <w:rPr>
                <w:rFonts w:hint="eastAsia" w:ascii="Times New Roman" w:hAnsi="Times New Roman" w:eastAsia="宋体" w:cs="Times New Roman"/>
                <w:color w:val="auto"/>
                <w:kern w:val="2"/>
                <w:sz w:val="24"/>
                <w:szCs w:val="24"/>
                <w:lang w:val="en-US" w:eastAsia="zh-CN" w:bidi="ar-SA"/>
              </w:rPr>
              <w:t>m</w:t>
            </w:r>
            <w:r>
              <w:rPr>
                <w:rFonts w:hint="eastAsia"/>
                <w:color w:val="auto"/>
                <w:sz w:val="24"/>
                <w:lang w:val="en-US" w:eastAsia="zh-CN"/>
              </w:rPr>
              <w:t>）</w:t>
            </w:r>
            <w:r>
              <w:rPr>
                <w:color w:val="auto"/>
                <w:sz w:val="24"/>
              </w:rPr>
              <w:t>校准证书</w:t>
            </w:r>
            <w:r>
              <w:rPr>
                <w:rFonts w:hint="eastAsia"/>
                <w:color w:val="auto"/>
                <w:sz w:val="24"/>
              </w:rPr>
              <w:t>批准人</w:t>
            </w:r>
            <w:r>
              <w:rPr>
                <w:color w:val="auto"/>
                <w:sz w:val="24"/>
              </w:rPr>
              <w:t>的签名；</w:t>
            </w:r>
          </w:p>
          <w:p>
            <w:pPr>
              <w:numPr>
                <w:ilvl w:val="0"/>
                <w:numId w:val="0"/>
              </w:numPr>
              <w:spacing w:line="360" w:lineRule="auto"/>
              <w:ind w:left="900" w:leftChars="0" w:hanging="420" w:firstLineChars="0"/>
              <w:jc w:val="left"/>
              <w:rPr>
                <w:color w:val="auto"/>
                <w:sz w:val="24"/>
              </w:rPr>
            </w:pPr>
            <w:r>
              <w:rPr>
                <w:rFonts w:hint="eastAsia" w:ascii="Times New Roman" w:hAnsi="Times New Roman" w:eastAsia="宋体" w:cs="Times New Roman"/>
                <w:color w:val="auto"/>
                <w:kern w:val="2"/>
                <w:sz w:val="24"/>
                <w:szCs w:val="24"/>
                <w:lang w:val="en-US" w:eastAsia="zh-CN" w:bidi="ar-SA"/>
              </w:rPr>
              <w:t>n</w:t>
            </w:r>
            <w:r>
              <w:rPr>
                <w:rFonts w:hint="eastAsia"/>
                <w:color w:val="auto"/>
                <w:sz w:val="24"/>
                <w:lang w:val="en-US" w:eastAsia="zh-CN"/>
              </w:rPr>
              <w:t>）</w:t>
            </w:r>
            <w:r>
              <w:rPr>
                <w:color w:val="auto"/>
                <w:sz w:val="24"/>
              </w:rPr>
              <w:t>校准结果仅对被校对象有效的声明</w:t>
            </w:r>
            <w:r>
              <w:rPr>
                <w:rFonts w:hint="eastAsia"/>
                <w:color w:val="auto"/>
                <w:sz w:val="24"/>
              </w:rPr>
              <w:t>。</w:t>
            </w:r>
          </w:p>
          <w:p>
            <w:pPr>
              <w:spacing w:before="120" w:beforeLines="50" w:after="120" w:afterLines="50" w:line="360" w:lineRule="auto"/>
              <w:jc w:val="left"/>
              <w:outlineLvl w:val="0"/>
              <w:rPr>
                <w:rFonts w:ascii="黑体" w:hAnsi="黑体" w:eastAsia="黑体"/>
                <w:bCs/>
                <w:caps/>
                <w:color w:val="auto"/>
                <w:sz w:val="24"/>
                <w:szCs w:val="28"/>
              </w:rPr>
            </w:pPr>
            <w:bookmarkStart w:id="84" w:name="_Toc3488"/>
            <w:bookmarkStart w:id="85" w:name="_Toc5777"/>
            <w:r>
              <w:rPr>
                <w:rFonts w:ascii="黑体" w:hAnsi="黑体" w:eastAsia="黑体"/>
                <w:bCs/>
                <w:caps/>
                <w:color w:val="auto"/>
                <w:sz w:val="24"/>
                <w:szCs w:val="28"/>
              </w:rPr>
              <w:t>9</w:t>
            </w:r>
            <w:bookmarkEnd w:id="84"/>
            <w:r>
              <w:rPr>
                <w:rFonts w:hint="eastAsia" w:ascii="黑体" w:hAnsi="黑体" w:eastAsia="黑体"/>
                <w:bCs/>
                <w:caps/>
                <w:color w:val="auto"/>
                <w:sz w:val="24"/>
                <w:szCs w:val="28"/>
                <w:lang w:val="en-US" w:eastAsia="zh-CN"/>
              </w:rPr>
              <w:t xml:space="preserve">  </w:t>
            </w:r>
            <w:r>
              <w:rPr>
                <w:rFonts w:hint="eastAsia" w:ascii="黑体" w:hAnsi="黑体" w:eastAsia="黑体"/>
                <w:bCs/>
                <w:caps/>
                <w:color w:val="auto"/>
                <w:sz w:val="24"/>
                <w:szCs w:val="28"/>
              </w:rPr>
              <w:t>复校时间间隔</w:t>
            </w:r>
            <w:bookmarkEnd w:id="85"/>
          </w:p>
          <w:p>
            <w:pPr>
              <w:spacing w:line="360" w:lineRule="auto"/>
              <w:ind w:firstLine="720" w:firstLineChars="300"/>
              <w:rPr>
                <w:color w:val="auto"/>
                <w:sz w:val="24"/>
              </w:rPr>
            </w:pPr>
            <w:r>
              <w:rPr>
                <w:rFonts w:hint="eastAsia" w:ascii="宋体" w:hAnsi="宋体" w:cs="宋体"/>
                <w:bCs/>
                <w:color w:val="auto"/>
                <w:sz w:val="24"/>
              </w:rPr>
              <w:t>复校时间间隔的长短受仪器的使用情况、使用频率、仪器本身质量等诸因素所决定的，因此，送校单位也可根据实际使用情况自主决定复校时间间隔。建议复校时间间隔不超过1</w:t>
            </w:r>
            <w:r>
              <w:rPr>
                <w:rFonts w:hint="eastAsia" w:ascii="宋体" w:hAnsi="宋体" w:cs="宋体"/>
                <w:bCs/>
                <w:color w:val="auto"/>
                <w:sz w:val="24"/>
                <w:lang w:val="en-US" w:eastAsia="zh-CN"/>
              </w:rPr>
              <w:t>2个月</w:t>
            </w:r>
            <w:r>
              <w:rPr>
                <w:rFonts w:hint="eastAsia" w:ascii="宋体" w:hAnsi="宋体" w:cs="宋体"/>
                <w:bCs/>
                <w:color w:val="auto"/>
                <w:sz w:val="24"/>
              </w:rPr>
              <w:t>。</w:t>
            </w:r>
          </w:p>
        </w:tc>
        <w:tc>
          <w:tcPr>
            <w:tcW w:w="256" w:type="dxa"/>
            <w:vAlign w:val="center"/>
          </w:tcPr>
          <w:p>
            <w:pPr>
              <w:rPr>
                <w:rFonts w:ascii="宋体" w:hAnsi="宋体"/>
                <w:color w:val="auto"/>
                <w:sz w:val="24"/>
              </w:rPr>
            </w:pPr>
          </w:p>
        </w:tc>
      </w:tr>
    </w:tbl>
    <w:p>
      <w:pPr>
        <w:rPr>
          <w:rFonts w:ascii="宋体" w:hAnsi="宋体"/>
          <w:color w:val="auto"/>
          <w:sz w:val="24"/>
        </w:rPr>
        <w:sectPr>
          <w:footerReference r:id="rId15" w:type="default"/>
          <w:pgSz w:w="11906" w:h="16838"/>
          <w:pgMar w:top="1361" w:right="1418" w:bottom="1361" w:left="1418" w:header="1587" w:footer="992" w:gutter="0"/>
          <w:pgBorders>
            <w:top w:val="none" w:sz="0" w:space="0"/>
            <w:left w:val="none" w:sz="0" w:space="0"/>
            <w:bottom w:val="none" w:sz="0" w:space="0"/>
            <w:right w:val="none" w:sz="0" w:space="0"/>
          </w:pgBorders>
          <w:pgNumType w:start="1"/>
          <w:cols w:space="720" w:num="1"/>
          <w:docGrid w:linePitch="312" w:charSpace="0"/>
        </w:sectPr>
      </w:pPr>
    </w:p>
    <w:p>
      <w:pPr>
        <w:spacing w:line="360" w:lineRule="auto"/>
        <w:rPr>
          <w:rFonts w:eastAsia="仿宋_GB2312"/>
          <w:color w:val="auto"/>
          <w:sz w:val="24"/>
          <w:lang w:val="en-GB"/>
        </w:rPr>
        <w:sectPr>
          <w:footerReference r:id="rId16" w:type="default"/>
          <w:type w:val="continuous"/>
          <w:pgSz w:w="11906" w:h="16838"/>
          <w:pgMar w:top="1361" w:right="1418" w:bottom="1361" w:left="1418" w:header="851" w:footer="992" w:gutter="0"/>
          <w:pgBorders>
            <w:top w:val="none" w:sz="0" w:space="0"/>
            <w:left w:val="none" w:sz="0" w:space="0"/>
            <w:bottom w:val="none" w:sz="0" w:space="0"/>
            <w:right w:val="none" w:sz="0" w:space="0"/>
          </w:pgBorders>
          <w:cols w:space="720" w:num="1"/>
          <w:docGrid w:linePitch="312" w:charSpace="0"/>
        </w:sectPr>
      </w:pPr>
    </w:p>
    <w:p>
      <w:pPr>
        <w:pStyle w:val="2"/>
        <w:numPr>
          <w:ilvl w:val="0"/>
          <w:numId w:val="0"/>
        </w:numPr>
        <w:jc w:val="left"/>
        <w:rPr>
          <w:rFonts w:ascii="黑体" w:hAnsi="黑体" w:eastAsia="黑体" w:cs="黑体"/>
          <w:color w:val="auto"/>
          <w:sz w:val="28"/>
          <w:szCs w:val="28"/>
        </w:rPr>
      </w:pPr>
      <w:bookmarkStart w:id="86" w:name="_Toc40349546"/>
      <w:bookmarkStart w:id="87" w:name="_Toc15145"/>
      <w:bookmarkStart w:id="88" w:name="_Toc18682"/>
      <w:bookmarkStart w:id="89" w:name="_Toc289170618"/>
      <w:bookmarkStart w:id="90" w:name="_Toc416706657"/>
      <w:bookmarkStart w:id="91" w:name="_Toc418864677"/>
      <w:r>
        <w:rPr>
          <w:rFonts w:hint="eastAsia" w:ascii="黑体" w:hAnsi="黑体" w:eastAsia="黑体" w:cs="黑体"/>
          <w:color w:val="auto"/>
          <w:sz w:val="28"/>
          <w:szCs w:val="28"/>
        </w:rPr>
        <w:t>附录A</w:t>
      </w:r>
      <w:bookmarkEnd w:id="86"/>
      <w:bookmarkEnd w:id="87"/>
      <w:bookmarkEnd w:id="88"/>
    </w:p>
    <w:p>
      <w:pPr>
        <w:tabs>
          <w:tab w:val="left" w:pos="8400"/>
          <w:tab w:val="left" w:pos="8640"/>
        </w:tabs>
        <w:spacing w:after="120" w:afterLines="50"/>
        <w:jc w:val="center"/>
        <w:rPr>
          <w:rFonts w:hint="eastAsia" w:eastAsia="黑体"/>
          <w:color w:val="auto"/>
          <w:szCs w:val="21"/>
          <w:lang w:eastAsia="zh-CN"/>
        </w:rPr>
      </w:pPr>
      <w:r>
        <w:rPr>
          <w:rFonts w:hint="eastAsia" w:eastAsia="黑体"/>
          <w:color w:val="auto"/>
          <w:sz w:val="28"/>
          <w:szCs w:val="28"/>
          <w:lang w:val="en-US" w:eastAsia="zh-CN"/>
        </w:rPr>
        <w:t>维勃稠度仪</w:t>
      </w:r>
      <w:r>
        <w:rPr>
          <w:rFonts w:hint="eastAsia" w:eastAsia="黑体"/>
          <w:color w:val="auto"/>
          <w:sz w:val="28"/>
          <w:szCs w:val="28"/>
        </w:rPr>
        <w:t>校准</w:t>
      </w:r>
      <w:r>
        <w:rPr>
          <w:rFonts w:eastAsia="黑体"/>
          <w:color w:val="auto"/>
          <w:sz w:val="28"/>
          <w:szCs w:val="28"/>
        </w:rPr>
        <w:t>记录</w:t>
      </w:r>
      <w:r>
        <w:rPr>
          <w:rFonts w:hint="eastAsia" w:eastAsia="黑体"/>
          <w:color w:val="auto"/>
          <w:sz w:val="28"/>
          <w:szCs w:val="28"/>
          <w:lang w:val="en-US" w:eastAsia="zh-CN"/>
        </w:rPr>
        <w:t>格式</w:t>
      </w:r>
    </w:p>
    <w:p>
      <w:pPr>
        <w:tabs>
          <w:tab w:val="left" w:pos="4560"/>
          <w:tab w:val="left" w:pos="8640"/>
        </w:tabs>
        <w:spacing w:line="360" w:lineRule="auto"/>
        <w:rPr>
          <w:rFonts w:ascii="黑体" w:hAnsi="黑体" w:eastAsia="黑体" w:cs="黑体"/>
          <w:color w:val="auto"/>
          <w:szCs w:val="21"/>
          <w:u w:val="single"/>
        </w:rPr>
      </w:pPr>
      <w:r>
        <w:rPr>
          <w:rFonts w:hint="eastAsia" w:ascii="黑体" w:hAnsi="黑体" w:eastAsia="黑体" w:cs="黑体"/>
          <w:color w:val="auto"/>
          <w:szCs w:val="21"/>
        </w:rPr>
        <w:t>送检单位：</w:t>
      </w:r>
      <w:r>
        <w:rPr>
          <w:rFonts w:hint="eastAsia" w:ascii="黑体" w:hAnsi="黑体" w:eastAsia="黑体" w:cs="黑体"/>
          <w:color w:val="auto"/>
          <w:szCs w:val="21"/>
          <w:u w:val="single"/>
        </w:rPr>
        <w:tab/>
      </w:r>
      <w:r>
        <w:rPr>
          <w:rFonts w:hint="eastAsia" w:ascii="黑体" w:hAnsi="黑体" w:eastAsia="黑体" w:cs="黑体"/>
          <w:color w:val="auto"/>
          <w:szCs w:val="21"/>
        </w:rPr>
        <w:t>制造厂家：</w:t>
      </w:r>
      <w:r>
        <w:rPr>
          <w:rFonts w:hint="eastAsia" w:ascii="黑体" w:hAnsi="黑体" w:eastAsia="黑体" w:cs="黑体"/>
          <w:color w:val="auto"/>
          <w:szCs w:val="21"/>
          <w:u w:val="single"/>
        </w:rPr>
        <w:tab/>
      </w:r>
    </w:p>
    <w:p>
      <w:pPr>
        <w:tabs>
          <w:tab w:val="left" w:pos="4560"/>
          <w:tab w:val="left" w:pos="4800"/>
          <w:tab w:val="left" w:pos="8400"/>
          <w:tab w:val="left" w:pos="8640"/>
        </w:tabs>
        <w:spacing w:line="360" w:lineRule="auto"/>
        <w:rPr>
          <w:rFonts w:ascii="黑体" w:hAnsi="黑体" w:eastAsia="黑体" w:cs="黑体"/>
          <w:color w:val="auto"/>
          <w:szCs w:val="21"/>
          <w:u w:val="single"/>
        </w:rPr>
      </w:pPr>
      <w:r>
        <w:rPr>
          <w:rFonts w:hint="eastAsia" w:ascii="黑体" w:hAnsi="黑体" w:eastAsia="黑体" w:cs="黑体"/>
          <w:color w:val="auto"/>
          <w:szCs w:val="21"/>
        </w:rPr>
        <w:t>型号规格：</w:t>
      </w:r>
      <w:r>
        <w:rPr>
          <w:rFonts w:hint="eastAsia" w:ascii="黑体" w:hAnsi="黑体" w:eastAsia="黑体" w:cs="黑体"/>
          <w:color w:val="auto"/>
          <w:szCs w:val="21"/>
          <w:u w:val="single"/>
        </w:rPr>
        <w:tab/>
      </w:r>
      <w:r>
        <w:rPr>
          <w:rFonts w:hint="eastAsia" w:ascii="黑体" w:hAnsi="黑体" w:eastAsia="黑体" w:cs="黑体"/>
          <w:color w:val="auto"/>
          <w:szCs w:val="21"/>
        </w:rPr>
        <w:t>设备编号：</w:t>
      </w:r>
      <w:r>
        <w:rPr>
          <w:rFonts w:hint="eastAsia" w:ascii="黑体" w:hAnsi="黑体" w:eastAsia="黑体" w:cs="黑体"/>
          <w:color w:val="auto"/>
          <w:szCs w:val="21"/>
          <w:u w:val="single"/>
        </w:rPr>
        <w:tab/>
      </w:r>
      <w:r>
        <w:rPr>
          <w:rFonts w:hint="eastAsia" w:ascii="黑体" w:hAnsi="黑体" w:eastAsia="黑体" w:cs="黑体"/>
          <w:color w:val="auto"/>
          <w:szCs w:val="21"/>
          <w:u w:val="single"/>
        </w:rPr>
        <w:t xml:space="preserve">  </w:t>
      </w:r>
      <w:r>
        <w:rPr>
          <w:rFonts w:hint="eastAsia" w:ascii="黑体" w:hAnsi="黑体" w:eastAsia="黑体" w:cs="黑体"/>
          <w:color w:val="auto"/>
          <w:szCs w:val="21"/>
          <w:u w:val="single"/>
        </w:rPr>
        <w:tab/>
      </w:r>
    </w:p>
    <w:p>
      <w:pPr>
        <w:spacing w:after="60" w:line="360" w:lineRule="auto"/>
        <w:rPr>
          <w:rFonts w:ascii="黑体" w:hAnsi="黑体" w:eastAsia="黑体" w:cs="黑体"/>
          <w:color w:val="auto"/>
          <w:szCs w:val="21"/>
          <w:u w:val="single"/>
        </w:rPr>
      </w:pPr>
      <w:r>
        <w:rPr>
          <w:rFonts w:hint="eastAsia" w:ascii="黑体" w:hAnsi="黑体" w:eastAsia="黑体" w:cs="黑体"/>
          <w:color w:val="auto"/>
          <w:szCs w:val="21"/>
        </w:rPr>
        <w:t>校准地点：</w:t>
      </w:r>
      <w:r>
        <w:rPr>
          <w:rFonts w:hint="eastAsia" w:ascii="黑体" w:hAnsi="黑体" w:eastAsia="黑体" w:cs="黑体"/>
          <w:color w:val="auto"/>
          <w:szCs w:val="21"/>
          <w:u w:val="single"/>
        </w:rPr>
        <w:t xml:space="preserve">                  </w:t>
      </w:r>
      <w:r>
        <w:rPr>
          <w:rFonts w:hint="eastAsia" w:ascii="黑体" w:hAnsi="黑体" w:eastAsia="黑体" w:cs="黑体"/>
          <w:color w:val="auto"/>
          <w:szCs w:val="21"/>
        </w:rPr>
        <w:t>环境温度：</w:t>
      </w:r>
      <w:r>
        <w:rPr>
          <w:rFonts w:hint="eastAsia" w:ascii="黑体" w:hAnsi="黑体" w:eastAsia="黑体" w:cs="黑体"/>
          <w:color w:val="auto"/>
          <w:szCs w:val="21"/>
          <w:u w:val="single"/>
        </w:rPr>
        <w:t xml:space="preserve">                  </w:t>
      </w:r>
      <w:r>
        <w:rPr>
          <w:rFonts w:hint="eastAsia" w:ascii="黑体" w:hAnsi="黑体" w:eastAsia="黑体" w:cs="黑体"/>
          <w:color w:val="auto"/>
          <w:szCs w:val="21"/>
        </w:rPr>
        <w:t>相对湿度：</w:t>
      </w:r>
      <w:r>
        <w:rPr>
          <w:rFonts w:hint="eastAsia" w:ascii="黑体" w:hAnsi="黑体" w:eastAsia="黑体" w:cs="黑体"/>
          <w:color w:val="auto"/>
          <w:szCs w:val="21"/>
          <w:u w:val="single"/>
        </w:rPr>
        <w:t xml:space="preserve">                   </w:t>
      </w:r>
    </w:p>
    <w:p>
      <w:pPr>
        <w:spacing w:after="60" w:line="360" w:lineRule="auto"/>
        <w:rPr>
          <w:rFonts w:ascii="黑体" w:hAnsi="黑体" w:eastAsia="黑体" w:cs="黑体"/>
          <w:color w:val="auto"/>
          <w:szCs w:val="21"/>
        </w:rPr>
      </w:pPr>
      <w:r>
        <w:rPr>
          <w:rFonts w:hint="eastAsia" w:ascii="黑体" w:hAnsi="黑体" w:eastAsia="黑体" w:cs="黑体"/>
          <w:color w:val="auto"/>
          <w:szCs w:val="21"/>
        </w:rPr>
        <w:t>校准前检查情况：</w:t>
      </w:r>
      <w:r>
        <w:rPr>
          <w:rFonts w:hint="eastAsia" w:ascii="黑体" w:hAnsi="黑体" w:eastAsia="黑体" w:cs="黑体"/>
          <w:color w:val="auto"/>
          <w:szCs w:val="21"/>
          <w:u w:val="single"/>
        </w:rPr>
        <w:t xml:space="preserve">                                                                       </w:t>
      </w:r>
    </w:p>
    <w:tbl>
      <w:tblPr>
        <w:tblStyle w:val="2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72"/>
        <w:gridCol w:w="1322"/>
        <w:gridCol w:w="604"/>
        <w:gridCol w:w="1222"/>
        <w:gridCol w:w="683"/>
        <w:gridCol w:w="7"/>
        <w:gridCol w:w="336"/>
        <w:gridCol w:w="349"/>
        <w:gridCol w:w="15"/>
        <w:gridCol w:w="660"/>
        <w:gridCol w:w="9"/>
        <w:gridCol w:w="678"/>
        <w:gridCol w:w="18"/>
        <w:gridCol w:w="331"/>
        <w:gridCol w:w="311"/>
        <w:gridCol w:w="734"/>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152" w:type="pct"/>
            <w:gridSpan w:val="2"/>
            <w:tcBorders>
              <w:tl2br w:val="nil"/>
              <w:tr2bl w:val="nil"/>
            </w:tcBorders>
            <w:shd w:val="clear" w:color="auto" w:fill="auto"/>
            <w:vAlign w:val="center"/>
          </w:tcPr>
          <w:p>
            <w:pPr>
              <w:pStyle w:val="59"/>
              <w:rPr>
                <w:color w:val="auto"/>
              </w:rPr>
            </w:pPr>
            <w:r>
              <w:rPr>
                <w:color w:val="auto"/>
              </w:rPr>
              <w:t>项目</w:t>
            </w:r>
          </w:p>
        </w:tc>
        <w:tc>
          <w:tcPr>
            <w:tcW w:w="332" w:type="pct"/>
            <w:tcBorders>
              <w:tl2br w:val="nil"/>
              <w:tr2bl w:val="nil"/>
            </w:tcBorders>
            <w:shd w:val="clear" w:color="auto" w:fill="auto"/>
            <w:vAlign w:val="center"/>
          </w:tcPr>
          <w:p>
            <w:pPr>
              <w:pStyle w:val="59"/>
              <w:rPr>
                <w:color w:val="auto"/>
              </w:rPr>
            </w:pPr>
            <w:r>
              <w:rPr>
                <w:color w:val="auto"/>
              </w:rPr>
              <w:t>单位</w:t>
            </w:r>
          </w:p>
        </w:tc>
        <w:tc>
          <w:tcPr>
            <w:tcW w:w="672" w:type="pct"/>
            <w:tcBorders>
              <w:tl2br w:val="nil"/>
              <w:tr2bl w:val="nil"/>
            </w:tcBorders>
            <w:shd w:val="clear" w:color="auto" w:fill="auto"/>
            <w:vAlign w:val="center"/>
          </w:tcPr>
          <w:p>
            <w:pPr>
              <w:pStyle w:val="59"/>
              <w:rPr>
                <w:color w:val="auto"/>
              </w:rPr>
            </w:pPr>
            <w:r>
              <w:rPr>
                <w:color w:val="auto"/>
              </w:rPr>
              <w:t>技</w:t>
            </w:r>
            <w:r>
              <w:rPr>
                <w:rFonts w:hint="eastAsia"/>
                <w:color w:val="auto"/>
                <w:lang w:val="en-US" w:eastAsia="zh-CN"/>
              </w:rPr>
              <w:t>术</w:t>
            </w:r>
            <w:r>
              <w:rPr>
                <w:color w:val="auto"/>
              </w:rPr>
              <w:t>要求</w:t>
            </w:r>
          </w:p>
        </w:tc>
        <w:tc>
          <w:tcPr>
            <w:tcW w:w="2271" w:type="pct"/>
            <w:gridSpan w:val="12"/>
            <w:tcBorders>
              <w:tl2br w:val="nil"/>
              <w:tr2bl w:val="nil"/>
            </w:tcBorders>
            <w:shd w:val="clear" w:color="auto" w:fill="auto"/>
            <w:vAlign w:val="center"/>
          </w:tcPr>
          <w:p>
            <w:pPr>
              <w:pStyle w:val="59"/>
              <w:rPr>
                <w:color w:val="auto"/>
                <w:lang w:eastAsia="zh-CN"/>
              </w:rPr>
            </w:pPr>
            <w:r>
              <w:rPr>
                <w:rFonts w:hint="eastAsia"/>
                <w:color w:val="auto"/>
                <w:lang w:eastAsia="zh-CN"/>
              </w:rPr>
              <w:t>测量结果</w:t>
            </w:r>
          </w:p>
        </w:tc>
        <w:tc>
          <w:tcPr>
            <w:tcW w:w="570" w:type="pct"/>
            <w:tcBorders>
              <w:tl2br w:val="nil"/>
              <w:tr2bl w:val="nil"/>
            </w:tcBorders>
            <w:shd w:val="clear" w:color="auto" w:fill="auto"/>
            <w:vAlign w:val="center"/>
          </w:tcPr>
          <w:p>
            <w:pPr>
              <w:pStyle w:val="59"/>
              <w:rPr>
                <w:color w:val="auto"/>
              </w:rPr>
            </w:pPr>
            <w:r>
              <w:rPr>
                <w:color w:val="auto"/>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25" w:type="pct"/>
            <w:vMerge w:val="restart"/>
            <w:tcBorders>
              <w:tl2br w:val="nil"/>
              <w:tr2bl w:val="nil"/>
            </w:tcBorders>
            <w:shd w:val="clear" w:color="auto" w:fill="auto"/>
            <w:vAlign w:val="center"/>
          </w:tcPr>
          <w:p>
            <w:pPr>
              <w:pStyle w:val="59"/>
              <w:rPr>
                <w:color w:val="auto"/>
              </w:rPr>
            </w:pPr>
            <w:r>
              <w:rPr>
                <w:color w:val="auto"/>
              </w:rPr>
              <w:t>坍落</w:t>
            </w:r>
          </w:p>
          <w:p>
            <w:pPr>
              <w:pStyle w:val="59"/>
              <w:rPr>
                <w:color w:val="auto"/>
              </w:rPr>
            </w:pPr>
            <w:r>
              <w:rPr>
                <w:color w:val="auto"/>
              </w:rPr>
              <w:t>度筒</w:t>
            </w:r>
          </w:p>
        </w:tc>
        <w:tc>
          <w:tcPr>
            <w:tcW w:w="727" w:type="pct"/>
            <w:tcBorders>
              <w:tl2br w:val="nil"/>
              <w:tr2bl w:val="nil"/>
            </w:tcBorders>
            <w:shd w:val="clear" w:color="auto" w:fill="auto"/>
            <w:vAlign w:val="center"/>
          </w:tcPr>
          <w:p>
            <w:pPr>
              <w:pStyle w:val="59"/>
              <w:rPr>
                <w:color w:val="auto"/>
              </w:rPr>
            </w:pPr>
            <w:r>
              <w:rPr>
                <w:color w:val="auto"/>
              </w:rPr>
              <w:t>顶面内径</w:t>
            </w:r>
          </w:p>
        </w:tc>
        <w:tc>
          <w:tcPr>
            <w:tcW w:w="332" w:type="pct"/>
            <w:vMerge w:val="restart"/>
            <w:tcBorders>
              <w:tl2br w:val="nil"/>
              <w:tr2bl w:val="nil"/>
            </w:tcBorders>
            <w:shd w:val="clear" w:color="auto" w:fill="auto"/>
            <w:vAlign w:val="center"/>
          </w:tcPr>
          <w:p>
            <w:pPr>
              <w:pStyle w:val="59"/>
              <w:rPr>
                <w:color w:val="auto"/>
              </w:rPr>
            </w:pPr>
            <w:r>
              <w:rPr>
                <w:color w:val="auto"/>
                <w:lang w:val="en-US" w:eastAsia="en-US"/>
              </w:rPr>
              <w:t>mm</w:t>
            </w:r>
          </w:p>
        </w:tc>
        <w:tc>
          <w:tcPr>
            <w:tcW w:w="672" w:type="pct"/>
            <w:tcBorders>
              <w:tl2br w:val="nil"/>
              <w:tr2bl w:val="nil"/>
            </w:tcBorders>
            <w:shd w:val="clear" w:color="auto" w:fill="auto"/>
            <w:vAlign w:val="center"/>
          </w:tcPr>
          <w:p>
            <w:pPr>
              <w:pStyle w:val="59"/>
              <w:rPr>
                <w:color w:val="auto"/>
              </w:rPr>
            </w:pPr>
            <w:r>
              <w:rPr>
                <w:color w:val="auto"/>
                <w:lang w:val="en-US" w:eastAsia="en-US"/>
              </w:rPr>
              <w:t>100</w:t>
            </w:r>
            <w:r>
              <w:rPr>
                <w:rFonts w:hint="eastAsia"/>
                <w:color w:val="auto"/>
                <w:lang w:val="en-US" w:eastAsia="en-US"/>
              </w:rPr>
              <w:t>±</w:t>
            </w:r>
            <w:r>
              <w:rPr>
                <w:color w:val="auto"/>
                <w:lang w:val="en-US" w:eastAsia="en-US"/>
              </w:rPr>
              <w:t>1</w:t>
            </w:r>
          </w:p>
        </w:tc>
        <w:tc>
          <w:tcPr>
            <w:tcW w:w="765" w:type="pct"/>
            <w:gridSpan w:val="5"/>
            <w:tcBorders>
              <w:tl2br w:val="nil"/>
              <w:tr2bl w:val="nil"/>
            </w:tcBorders>
            <w:shd w:val="clear" w:color="auto" w:fill="auto"/>
            <w:vAlign w:val="center"/>
          </w:tcPr>
          <w:p>
            <w:pPr>
              <w:pStyle w:val="59"/>
              <w:rPr>
                <w:color w:val="auto"/>
              </w:rPr>
            </w:pPr>
          </w:p>
        </w:tc>
        <w:tc>
          <w:tcPr>
            <w:tcW w:w="741" w:type="pct"/>
            <w:gridSpan w:val="3"/>
            <w:tcBorders>
              <w:tl2br w:val="nil"/>
              <w:tr2bl w:val="nil"/>
            </w:tcBorders>
            <w:shd w:val="clear" w:color="auto" w:fill="auto"/>
            <w:vAlign w:val="center"/>
          </w:tcPr>
          <w:p>
            <w:pPr>
              <w:pStyle w:val="59"/>
              <w:rPr>
                <w:color w:val="auto"/>
              </w:rPr>
            </w:pPr>
          </w:p>
        </w:tc>
        <w:tc>
          <w:tcPr>
            <w:tcW w:w="765" w:type="pct"/>
            <w:gridSpan w:val="4"/>
            <w:tcBorders>
              <w:tl2br w:val="nil"/>
              <w:tr2bl w:val="nil"/>
            </w:tcBorders>
            <w:shd w:val="clear" w:color="auto" w:fill="auto"/>
            <w:vAlign w:val="center"/>
          </w:tcPr>
          <w:p>
            <w:pPr>
              <w:pStyle w:val="59"/>
              <w:rPr>
                <w:color w:val="auto"/>
              </w:rPr>
            </w:pPr>
          </w:p>
        </w:tc>
        <w:tc>
          <w:tcPr>
            <w:tcW w:w="570" w:type="pct"/>
            <w:tcBorders>
              <w:tl2br w:val="nil"/>
              <w:tr2bl w:val="nil"/>
            </w:tcBorders>
            <w:shd w:val="clear" w:color="auto" w:fill="auto"/>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25" w:type="pct"/>
            <w:vMerge w:val="continue"/>
            <w:tcBorders>
              <w:tl2br w:val="nil"/>
              <w:tr2bl w:val="nil"/>
            </w:tcBorders>
            <w:shd w:val="clear" w:color="auto" w:fill="auto"/>
            <w:vAlign w:val="center"/>
          </w:tcPr>
          <w:p>
            <w:pPr>
              <w:pStyle w:val="59"/>
              <w:rPr>
                <w:color w:val="auto"/>
              </w:rPr>
            </w:pPr>
          </w:p>
        </w:tc>
        <w:tc>
          <w:tcPr>
            <w:tcW w:w="727" w:type="pct"/>
            <w:tcBorders>
              <w:tl2br w:val="nil"/>
              <w:tr2bl w:val="nil"/>
            </w:tcBorders>
            <w:shd w:val="clear" w:color="auto" w:fill="auto"/>
            <w:vAlign w:val="center"/>
          </w:tcPr>
          <w:p>
            <w:pPr>
              <w:pStyle w:val="59"/>
              <w:rPr>
                <w:color w:val="auto"/>
              </w:rPr>
            </w:pPr>
            <w:r>
              <w:rPr>
                <w:color w:val="auto"/>
              </w:rPr>
              <w:t>底面内径</w:t>
            </w:r>
          </w:p>
        </w:tc>
        <w:tc>
          <w:tcPr>
            <w:tcW w:w="332" w:type="pct"/>
            <w:vMerge w:val="continue"/>
            <w:tcBorders>
              <w:tl2br w:val="nil"/>
              <w:tr2bl w:val="nil"/>
            </w:tcBorders>
            <w:shd w:val="clear" w:color="auto" w:fill="auto"/>
            <w:vAlign w:val="center"/>
          </w:tcPr>
          <w:p>
            <w:pPr>
              <w:pStyle w:val="59"/>
              <w:rPr>
                <w:color w:val="auto"/>
              </w:rPr>
            </w:pPr>
          </w:p>
        </w:tc>
        <w:tc>
          <w:tcPr>
            <w:tcW w:w="672" w:type="pct"/>
            <w:tcBorders>
              <w:tl2br w:val="nil"/>
              <w:tr2bl w:val="nil"/>
            </w:tcBorders>
            <w:shd w:val="clear" w:color="auto" w:fill="auto"/>
            <w:vAlign w:val="center"/>
          </w:tcPr>
          <w:p>
            <w:pPr>
              <w:pStyle w:val="59"/>
              <w:rPr>
                <w:color w:val="auto"/>
              </w:rPr>
            </w:pPr>
            <w:r>
              <w:rPr>
                <w:color w:val="auto"/>
                <w:lang w:val="en-US" w:eastAsia="en-US"/>
              </w:rPr>
              <w:t>200</w:t>
            </w:r>
            <w:r>
              <w:rPr>
                <w:rFonts w:hint="eastAsia"/>
                <w:color w:val="auto"/>
                <w:lang w:val="en-US" w:eastAsia="en-US"/>
              </w:rPr>
              <w:t>±</w:t>
            </w:r>
            <w:r>
              <w:rPr>
                <w:color w:val="auto"/>
                <w:lang w:val="en-US" w:eastAsia="en-US"/>
              </w:rPr>
              <w:t>1</w:t>
            </w:r>
          </w:p>
        </w:tc>
        <w:tc>
          <w:tcPr>
            <w:tcW w:w="765" w:type="pct"/>
            <w:gridSpan w:val="5"/>
            <w:tcBorders>
              <w:tl2br w:val="nil"/>
              <w:tr2bl w:val="nil"/>
            </w:tcBorders>
            <w:shd w:val="clear" w:color="auto" w:fill="auto"/>
            <w:vAlign w:val="center"/>
          </w:tcPr>
          <w:p>
            <w:pPr>
              <w:pStyle w:val="59"/>
              <w:rPr>
                <w:color w:val="auto"/>
              </w:rPr>
            </w:pPr>
          </w:p>
        </w:tc>
        <w:tc>
          <w:tcPr>
            <w:tcW w:w="741" w:type="pct"/>
            <w:gridSpan w:val="3"/>
            <w:tcBorders>
              <w:tl2br w:val="nil"/>
              <w:tr2bl w:val="nil"/>
            </w:tcBorders>
            <w:shd w:val="clear" w:color="auto" w:fill="auto"/>
            <w:vAlign w:val="center"/>
          </w:tcPr>
          <w:p>
            <w:pPr>
              <w:pStyle w:val="59"/>
              <w:rPr>
                <w:color w:val="auto"/>
              </w:rPr>
            </w:pPr>
          </w:p>
        </w:tc>
        <w:tc>
          <w:tcPr>
            <w:tcW w:w="765" w:type="pct"/>
            <w:gridSpan w:val="4"/>
            <w:tcBorders>
              <w:tl2br w:val="nil"/>
              <w:tr2bl w:val="nil"/>
            </w:tcBorders>
            <w:shd w:val="clear" w:color="auto" w:fill="auto"/>
            <w:vAlign w:val="center"/>
          </w:tcPr>
          <w:p>
            <w:pPr>
              <w:pStyle w:val="59"/>
              <w:rPr>
                <w:color w:val="auto"/>
              </w:rPr>
            </w:pPr>
          </w:p>
        </w:tc>
        <w:tc>
          <w:tcPr>
            <w:tcW w:w="570" w:type="pct"/>
            <w:tcBorders>
              <w:tl2br w:val="nil"/>
              <w:tr2bl w:val="nil"/>
            </w:tcBorders>
            <w:shd w:val="clear" w:color="auto" w:fill="auto"/>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25" w:type="pct"/>
            <w:vMerge w:val="continue"/>
            <w:tcBorders>
              <w:tl2br w:val="nil"/>
              <w:tr2bl w:val="nil"/>
            </w:tcBorders>
            <w:shd w:val="clear" w:color="auto" w:fill="auto"/>
            <w:vAlign w:val="center"/>
          </w:tcPr>
          <w:p>
            <w:pPr>
              <w:pStyle w:val="59"/>
              <w:rPr>
                <w:color w:val="auto"/>
              </w:rPr>
            </w:pPr>
          </w:p>
        </w:tc>
        <w:tc>
          <w:tcPr>
            <w:tcW w:w="727" w:type="pct"/>
            <w:tcBorders>
              <w:tl2br w:val="nil"/>
              <w:tr2bl w:val="nil"/>
            </w:tcBorders>
            <w:shd w:val="clear" w:color="auto" w:fill="auto"/>
            <w:vAlign w:val="center"/>
          </w:tcPr>
          <w:p>
            <w:pPr>
              <w:pStyle w:val="59"/>
              <w:rPr>
                <w:color w:val="auto"/>
              </w:rPr>
            </w:pPr>
            <w:r>
              <w:rPr>
                <w:rFonts w:hint="eastAsia"/>
                <w:color w:val="auto"/>
                <w:lang w:val="en-US" w:eastAsia="zh-CN"/>
              </w:rPr>
              <w:t>高</w:t>
            </w:r>
            <w:r>
              <w:rPr>
                <w:color w:val="auto"/>
              </w:rPr>
              <w:t>度</w:t>
            </w:r>
          </w:p>
        </w:tc>
        <w:tc>
          <w:tcPr>
            <w:tcW w:w="332" w:type="pct"/>
            <w:vMerge w:val="continue"/>
            <w:tcBorders>
              <w:tl2br w:val="nil"/>
              <w:tr2bl w:val="nil"/>
            </w:tcBorders>
            <w:shd w:val="clear" w:color="auto" w:fill="auto"/>
            <w:vAlign w:val="center"/>
          </w:tcPr>
          <w:p>
            <w:pPr>
              <w:pStyle w:val="59"/>
              <w:rPr>
                <w:color w:val="auto"/>
              </w:rPr>
            </w:pPr>
          </w:p>
        </w:tc>
        <w:tc>
          <w:tcPr>
            <w:tcW w:w="672" w:type="pct"/>
            <w:tcBorders>
              <w:tl2br w:val="nil"/>
              <w:tr2bl w:val="nil"/>
            </w:tcBorders>
            <w:shd w:val="clear" w:color="auto" w:fill="auto"/>
            <w:vAlign w:val="center"/>
          </w:tcPr>
          <w:p>
            <w:pPr>
              <w:pStyle w:val="59"/>
              <w:rPr>
                <w:color w:val="auto"/>
              </w:rPr>
            </w:pPr>
            <w:r>
              <w:rPr>
                <w:color w:val="auto"/>
                <w:lang w:val="en-US" w:eastAsia="en-US"/>
              </w:rPr>
              <w:t>300</w:t>
            </w:r>
            <w:r>
              <w:rPr>
                <w:rFonts w:hint="eastAsia"/>
                <w:color w:val="auto"/>
                <w:lang w:val="en-US" w:eastAsia="en-US"/>
              </w:rPr>
              <w:t>±</w:t>
            </w:r>
            <w:r>
              <w:rPr>
                <w:color w:val="auto"/>
                <w:lang w:val="en-US" w:eastAsia="en-US"/>
              </w:rPr>
              <w:t>1</w:t>
            </w:r>
          </w:p>
        </w:tc>
        <w:tc>
          <w:tcPr>
            <w:tcW w:w="380" w:type="pct"/>
            <w:gridSpan w:val="2"/>
            <w:tcBorders>
              <w:tl2br w:val="nil"/>
              <w:tr2bl w:val="nil"/>
            </w:tcBorders>
            <w:shd w:val="clear" w:color="auto" w:fill="auto"/>
            <w:vAlign w:val="center"/>
          </w:tcPr>
          <w:p>
            <w:pPr>
              <w:pStyle w:val="59"/>
              <w:rPr>
                <w:color w:val="auto"/>
              </w:rPr>
            </w:pPr>
          </w:p>
        </w:tc>
        <w:tc>
          <w:tcPr>
            <w:tcW w:w="385" w:type="pct"/>
            <w:gridSpan w:val="3"/>
            <w:tcBorders>
              <w:tl2br w:val="nil"/>
              <w:tr2bl w:val="nil"/>
            </w:tcBorders>
            <w:shd w:val="clear" w:color="auto" w:fill="auto"/>
            <w:vAlign w:val="center"/>
          </w:tcPr>
          <w:p>
            <w:pPr>
              <w:pStyle w:val="59"/>
              <w:rPr>
                <w:color w:val="auto"/>
              </w:rPr>
            </w:pPr>
          </w:p>
        </w:tc>
        <w:tc>
          <w:tcPr>
            <w:tcW w:w="368" w:type="pct"/>
            <w:gridSpan w:val="2"/>
            <w:tcBorders>
              <w:tl2br w:val="nil"/>
              <w:tr2bl w:val="nil"/>
            </w:tcBorders>
            <w:shd w:val="clear" w:color="auto" w:fill="auto"/>
            <w:vAlign w:val="center"/>
          </w:tcPr>
          <w:p>
            <w:pPr>
              <w:pStyle w:val="59"/>
              <w:rPr>
                <w:color w:val="auto"/>
              </w:rPr>
            </w:pPr>
          </w:p>
        </w:tc>
        <w:tc>
          <w:tcPr>
            <w:tcW w:w="373" w:type="pct"/>
            <w:tcBorders>
              <w:tl2br w:val="nil"/>
              <w:tr2bl w:val="nil"/>
            </w:tcBorders>
            <w:shd w:val="clear" w:color="auto" w:fill="auto"/>
            <w:vAlign w:val="center"/>
          </w:tcPr>
          <w:p>
            <w:pPr>
              <w:pStyle w:val="59"/>
              <w:rPr>
                <w:color w:val="auto"/>
              </w:rPr>
            </w:pPr>
          </w:p>
        </w:tc>
        <w:tc>
          <w:tcPr>
            <w:tcW w:w="363" w:type="pct"/>
            <w:gridSpan w:val="3"/>
            <w:tcBorders>
              <w:tl2br w:val="nil"/>
              <w:tr2bl w:val="nil"/>
            </w:tcBorders>
            <w:shd w:val="clear" w:color="auto" w:fill="auto"/>
            <w:vAlign w:val="center"/>
          </w:tcPr>
          <w:p>
            <w:pPr>
              <w:pStyle w:val="59"/>
              <w:rPr>
                <w:color w:val="auto"/>
              </w:rPr>
            </w:pPr>
          </w:p>
        </w:tc>
        <w:tc>
          <w:tcPr>
            <w:tcW w:w="402" w:type="pct"/>
            <w:tcBorders>
              <w:tl2br w:val="nil"/>
              <w:tr2bl w:val="nil"/>
            </w:tcBorders>
            <w:shd w:val="clear" w:color="auto" w:fill="auto"/>
            <w:vAlign w:val="center"/>
          </w:tcPr>
          <w:p>
            <w:pPr>
              <w:pStyle w:val="59"/>
              <w:rPr>
                <w:color w:val="auto"/>
              </w:rPr>
            </w:pPr>
          </w:p>
        </w:tc>
        <w:tc>
          <w:tcPr>
            <w:tcW w:w="570" w:type="pct"/>
            <w:tcBorders>
              <w:tl2br w:val="nil"/>
              <w:tr2bl w:val="nil"/>
            </w:tcBorders>
            <w:shd w:val="clear" w:color="auto" w:fill="auto"/>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25" w:type="pct"/>
            <w:vMerge w:val="restart"/>
            <w:tcBorders>
              <w:tl2br w:val="nil"/>
              <w:tr2bl w:val="nil"/>
            </w:tcBorders>
            <w:shd w:val="clear" w:color="auto" w:fill="auto"/>
            <w:vAlign w:val="center"/>
          </w:tcPr>
          <w:p>
            <w:pPr>
              <w:pStyle w:val="59"/>
              <w:rPr>
                <w:color w:val="auto"/>
              </w:rPr>
            </w:pPr>
            <w:r>
              <w:rPr>
                <w:color w:val="auto"/>
              </w:rPr>
              <w:t>捣棒</w:t>
            </w:r>
          </w:p>
          <w:p>
            <w:pPr>
              <w:pStyle w:val="59"/>
              <w:rPr>
                <w:color w:val="auto"/>
              </w:rPr>
            </w:pPr>
            <w:r>
              <w:rPr>
                <w:color w:val="auto"/>
              </w:rPr>
              <w:t>直径</w:t>
            </w:r>
          </w:p>
        </w:tc>
        <w:tc>
          <w:tcPr>
            <w:tcW w:w="727" w:type="pct"/>
            <w:tcBorders>
              <w:tl2br w:val="nil"/>
              <w:tr2bl w:val="nil"/>
            </w:tcBorders>
            <w:shd w:val="clear" w:color="auto" w:fill="auto"/>
            <w:vAlign w:val="center"/>
          </w:tcPr>
          <w:p>
            <w:pPr>
              <w:pStyle w:val="59"/>
              <w:rPr>
                <w:color w:val="auto"/>
                <w:lang w:val="en-US" w:eastAsia="zh-CN"/>
              </w:rPr>
            </w:pPr>
            <w:r>
              <w:rPr>
                <w:rFonts w:hint="eastAsia"/>
                <w:color w:val="auto"/>
                <w:lang w:val="en-US" w:eastAsia="zh-CN"/>
              </w:rPr>
              <w:t>端部</w:t>
            </w:r>
          </w:p>
        </w:tc>
        <w:tc>
          <w:tcPr>
            <w:tcW w:w="332" w:type="pct"/>
            <w:vMerge w:val="continue"/>
            <w:tcBorders>
              <w:tl2br w:val="nil"/>
              <w:tr2bl w:val="nil"/>
            </w:tcBorders>
            <w:shd w:val="clear" w:color="auto" w:fill="auto"/>
            <w:vAlign w:val="center"/>
          </w:tcPr>
          <w:p>
            <w:pPr>
              <w:pStyle w:val="59"/>
              <w:rPr>
                <w:color w:val="auto"/>
              </w:rPr>
            </w:pPr>
          </w:p>
        </w:tc>
        <w:tc>
          <w:tcPr>
            <w:tcW w:w="672" w:type="pct"/>
            <w:vMerge w:val="restart"/>
            <w:tcBorders>
              <w:tl2br w:val="nil"/>
              <w:tr2bl w:val="nil"/>
            </w:tcBorders>
            <w:shd w:val="clear" w:color="auto" w:fill="auto"/>
            <w:vAlign w:val="center"/>
          </w:tcPr>
          <w:p>
            <w:pPr>
              <w:pStyle w:val="59"/>
              <w:rPr>
                <w:color w:val="auto"/>
                <w:lang w:val="en-US" w:eastAsia="en-US"/>
              </w:rPr>
            </w:pPr>
            <w:r>
              <w:rPr>
                <w:rFonts w:hint="eastAsia"/>
                <w:color w:val="auto"/>
                <w:lang w:val="en-US" w:eastAsia="zh-CN"/>
              </w:rPr>
              <w:t>16</w:t>
            </w:r>
            <w:r>
              <w:rPr>
                <w:rFonts w:hint="eastAsia"/>
                <w:color w:val="auto"/>
                <w:lang w:val="en-US" w:eastAsia="en-US"/>
              </w:rPr>
              <w:t>±</w:t>
            </w:r>
            <w:r>
              <w:rPr>
                <w:rFonts w:hint="eastAsia"/>
                <w:color w:val="auto"/>
                <w:lang w:val="en-US" w:eastAsia="zh-CN"/>
              </w:rPr>
              <w:t>0.</w:t>
            </w:r>
            <w:r>
              <w:rPr>
                <w:color w:val="auto"/>
                <w:lang w:val="en-US" w:eastAsia="en-US"/>
              </w:rPr>
              <w:t>2</w:t>
            </w:r>
          </w:p>
        </w:tc>
        <w:tc>
          <w:tcPr>
            <w:tcW w:w="765" w:type="pct"/>
            <w:gridSpan w:val="5"/>
            <w:tcBorders>
              <w:tl2br w:val="nil"/>
              <w:tr2bl w:val="nil"/>
            </w:tcBorders>
            <w:shd w:val="clear" w:color="auto" w:fill="auto"/>
            <w:vAlign w:val="center"/>
          </w:tcPr>
          <w:p>
            <w:pPr>
              <w:pStyle w:val="59"/>
              <w:rPr>
                <w:color w:val="auto"/>
              </w:rPr>
            </w:pPr>
          </w:p>
        </w:tc>
        <w:tc>
          <w:tcPr>
            <w:tcW w:w="741" w:type="pct"/>
            <w:gridSpan w:val="3"/>
            <w:tcBorders>
              <w:tl2br w:val="nil"/>
              <w:tr2bl w:val="nil"/>
            </w:tcBorders>
            <w:shd w:val="clear" w:color="auto" w:fill="auto"/>
            <w:vAlign w:val="center"/>
          </w:tcPr>
          <w:p>
            <w:pPr>
              <w:pStyle w:val="59"/>
              <w:rPr>
                <w:color w:val="auto"/>
              </w:rPr>
            </w:pPr>
          </w:p>
        </w:tc>
        <w:tc>
          <w:tcPr>
            <w:tcW w:w="765" w:type="pct"/>
            <w:gridSpan w:val="4"/>
            <w:tcBorders>
              <w:tl2br w:val="nil"/>
              <w:tr2bl w:val="nil"/>
            </w:tcBorders>
            <w:shd w:val="clear" w:color="auto" w:fill="auto"/>
            <w:vAlign w:val="center"/>
          </w:tcPr>
          <w:p>
            <w:pPr>
              <w:pStyle w:val="59"/>
              <w:rPr>
                <w:color w:val="auto"/>
              </w:rPr>
            </w:pPr>
          </w:p>
        </w:tc>
        <w:tc>
          <w:tcPr>
            <w:tcW w:w="570" w:type="pct"/>
            <w:tcBorders>
              <w:tl2br w:val="nil"/>
              <w:tr2bl w:val="nil"/>
            </w:tcBorders>
            <w:shd w:val="clear" w:color="auto" w:fill="auto"/>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25" w:type="pct"/>
            <w:vMerge w:val="continue"/>
            <w:tcBorders>
              <w:tl2br w:val="nil"/>
              <w:tr2bl w:val="nil"/>
            </w:tcBorders>
            <w:shd w:val="clear" w:color="auto" w:fill="auto"/>
            <w:vAlign w:val="center"/>
          </w:tcPr>
          <w:p>
            <w:pPr>
              <w:pStyle w:val="59"/>
              <w:rPr>
                <w:color w:val="auto"/>
              </w:rPr>
            </w:pPr>
          </w:p>
        </w:tc>
        <w:tc>
          <w:tcPr>
            <w:tcW w:w="727" w:type="pct"/>
            <w:tcBorders>
              <w:tl2br w:val="nil"/>
              <w:tr2bl w:val="nil"/>
            </w:tcBorders>
            <w:shd w:val="clear" w:color="auto" w:fill="auto"/>
            <w:vAlign w:val="center"/>
          </w:tcPr>
          <w:p>
            <w:pPr>
              <w:pStyle w:val="59"/>
              <w:rPr>
                <w:color w:val="auto"/>
                <w:lang w:val="en-US" w:eastAsia="zh-CN"/>
              </w:rPr>
            </w:pPr>
            <w:r>
              <w:rPr>
                <w:rFonts w:hint="eastAsia"/>
                <w:color w:val="auto"/>
                <w:lang w:val="en-US" w:eastAsia="zh-CN"/>
              </w:rPr>
              <w:t>中部</w:t>
            </w:r>
          </w:p>
        </w:tc>
        <w:tc>
          <w:tcPr>
            <w:tcW w:w="332" w:type="pct"/>
            <w:vMerge w:val="continue"/>
            <w:tcBorders>
              <w:tl2br w:val="nil"/>
              <w:tr2bl w:val="nil"/>
            </w:tcBorders>
            <w:shd w:val="clear" w:color="auto" w:fill="auto"/>
            <w:vAlign w:val="center"/>
          </w:tcPr>
          <w:p>
            <w:pPr>
              <w:pStyle w:val="59"/>
              <w:rPr>
                <w:color w:val="auto"/>
              </w:rPr>
            </w:pPr>
          </w:p>
        </w:tc>
        <w:tc>
          <w:tcPr>
            <w:tcW w:w="672" w:type="pct"/>
            <w:vMerge w:val="continue"/>
            <w:tcBorders>
              <w:tl2br w:val="nil"/>
              <w:tr2bl w:val="nil"/>
            </w:tcBorders>
            <w:shd w:val="clear" w:color="auto" w:fill="auto"/>
            <w:vAlign w:val="center"/>
          </w:tcPr>
          <w:p>
            <w:pPr>
              <w:pStyle w:val="59"/>
              <w:rPr>
                <w:color w:val="auto"/>
                <w:lang w:val="en-US" w:eastAsia="en-US"/>
              </w:rPr>
            </w:pPr>
          </w:p>
        </w:tc>
        <w:tc>
          <w:tcPr>
            <w:tcW w:w="765" w:type="pct"/>
            <w:gridSpan w:val="5"/>
            <w:tcBorders>
              <w:tl2br w:val="nil"/>
              <w:tr2bl w:val="nil"/>
            </w:tcBorders>
            <w:shd w:val="clear" w:color="auto" w:fill="auto"/>
            <w:vAlign w:val="center"/>
          </w:tcPr>
          <w:p>
            <w:pPr>
              <w:pStyle w:val="59"/>
              <w:rPr>
                <w:color w:val="auto"/>
              </w:rPr>
            </w:pPr>
          </w:p>
        </w:tc>
        <w:tc>
          <w:tcPr>
            <w:tcW w:w="741" w:type="pct"/>
            <w:gridSpan w:val="3"/>
            <w:tcBorders>
              <w:tl2br w:val="nil"/>
              <w:tr2bl w:val="nil"/>
            </w:tcBorders>
            <w:shd w:val="clear" w:color="auto" w:fill="auto"/>
            <w:vAlign w:val="center"/>
          </w:tcPr>
          <w:p>
            <w:pPr>
              <w:pStyle w:val="59"/>
              <w:rPr>
                <w:color w:val="auto"/>
              </w:rPr>
            </w:pPr>
          </w:p>
        </w:tc>
        <w:tc>
          <w:tcPr>
            <w:tcW w:w="765" w:type="pct"/>
            <w:gridSpan w:val="4"/>
            <w:tcBorders>
              <w:tl2br w:val="nil"/>
              <w:tr2bl w:val="nil"/>
            </w:tcBorders>
            <w:shd w:val="clear" w:color="auto" w:fill="auto"/>
            <w:vAlign w:val="center"/>
          </w:tcPr>
          <w:p>
            <w:pPr>
              <w:pStyle w:val="59"/>
              <w:rPr>
                <w:color w:val="auto"/>
              </w:rPr>
            </w:pPr>
          </w:p>
        </w:tc>
        <w:tc>
          <w:tcPr>
            <w:tcW w:w="570" w:type="pct"/>
            <w:tcBorders>
              <w:tl2br w:val="nil"/>
              <w:tr2bl w:val="nil"/>
            </w:tcBorders>
            <w:shd w:val="clear" w:color="auto" w:fill="auto"/>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25" w:type="pct"/>
            <w:vMerge w:val="restart"/>
            <w:tcBorders>
              <w:tl2br w:val="nil"/>
              <w:tr2bl w:val="nil"/>
            </w:tcBorders>
            <w:shd w:val="clear" w:color="auto" w:fill="auto"/>
            <w:vAlign w:val="center"/>
          </w:tcPr>
          <w:p>
            <w:pPr>
              <w:pStyle w:val="59"/>
              <w:rPr>
                <w:color w:val="auto"/>
              </w:rPr>
            </w:pPr>
            <w:r>
              <w:rPr>
                <w:color w:val="auto"/>
              </w:rPr>
              <w:t>圆盘</w:t>
            </w:r>
          </w:p>
        </w:tc>
        <w:tc>
          <w:tcPr>
            <w:tcW w:w="727" w:type="pct"/>
            <w:tcBorders>
              <w:tl2br w:val="nil"/>
              <w:tr2bl w:val="nil"/>
            </w:tcBorders>
            <w:shd w:val="clear" w:color="auto" w:fill="auto"/>
            <w:vAlign w:val="center"/>
          </w:tcPr>
          <w:p>
            <w:pPr>
              <w:pStyle w:val="59"/>
              <w:rPr>
                <w:color w:val="auto"/>
              </w:rPr>
            </w:pPr>
            <w:r>
              <w:rPr>
                <w:color w:val="auto"/>
              </w:rPr>
              <w:t>直径</w:t>
            </w:r>
          </w:p>
        </w:tc>
        <w:tc>
          <w:tcPr>
            <w:tcW w:w="332" w:type="pct"/>
            <w:vMerge w:val="continue"/>
            <w:tcBorders>
              <w:tl2br w:val="nil"/>
              <w:tr2bl w:val="nil"/>
            </w:tcBorders>
            <w:shd w:val="clear" w:color="auto" w:fill="auto"/>
            <w:vAlign w:val="center"/>
          </w:tcPr>
          <w:p>
            <w:pPr>
              <w:pStyle w:val="59"/>
              <w:rPr>
                <w:color w:val="auto"/>
              </w:rPr>
            </w:pPr>
          </w:p>
        </w:tc>
        <w:tc>
          <w:tcPr>
            <w:tcW w:w="672" w:type="pct"/>
            <w:tcBorders>
              <w:tl2br w:val="nil"/>
              <w:tr2bl w:val="nil"/>
            </w:tcBorders>
            <w:shd w:val="clear" w:color="auto" w:fill="auto"/>
            <w:vAlign w:val="center"/>
          </w:tcPr>
          <w:p>
            <w:pPr>
              <w:pStyle w:val="59"/>
              <w:rPr>
                <w:color w:val="auto"/>
              </w:rPr>
            </w:pPr>
            <w:r>
              <w:rPr>
                <w:color w:val="auto"/>
                <w:lang w:val="en-US" w:eastAsia="en-US"/>
              </w:rPr>
              <w:t>230</w:t>
            </w:r>
            <w:r>
              <w:rPr>
                <w:rFonts w:hint="eastAsia"/>
                <w:color w:val="auto"/>
                <w:lang w:val="en-US" w:eastAsia="en-US"/>
              </w:rPr>
              <w:t>±</w:t>
            </w:r>
            <w:r>
              <w:rPr>
                <w:color w:val="auto"/>
                <w:lang w:val="en-US" w:eastAsia="en-US"/>
              </w:rPr>
              <w:t>2</w:t>
            </w:r>
          </w:p>
        </w:tc>
        <w:tc>
          <w:tcPr>
            <w:tcW w:w="765" w:type="pct"/>
            <w:gridSpan w:val="5"/>
            <w:tcBorders>
              <w:tl2br w:val="nil"/>
              <w:tr2bl w:val="nil"/>
            </w:tcBorders>
            <w:shd w:val="clear" w:color="auto" w:fill="auto"/>
            <w:vAlign w:val="center"/>
          </w:tcPr>
          <w:p>
            <w:pPr>
              <w:pStyle w:val="59"/>
              <w:rPr>
                <w:color w:val="auto"/>
              </w:rPr>
            </w:pPr>
          </w:p>
        </w:tc>
        <w:tc>
          <w:tcPr>
            <w:tcW w:w="741" w:type="pct"/>
            <w:gridSpan w:val="3"/>
            <w:tcBorders>
              <w:tl2br w:val="nil"/>
              <w:tr2bl w:val="nil"/>
            </w:tcBorders>
            <w:shd w:val="clear" w:color="auto" w:fill="auto"/>
            <w:vAlign w:val="center"/>
          </w:tcPr>
          <w:p>
            <w:pPr>
              <w:pStyle w:val="59"/>
              <w:rPr>
                <w:color w:val="auto"/>
              </w:rPr>
            </w:pPr>
          </w:p>
        </w:tc>
        <w:tc>
          <w:tcPr>
            <w:tcW w:w="765" w:type="pct"/>
            <w:gridSpan w:val="4"/>
            <w:tcBorders>
              <w:tl2br w:val="nil"/>
              <w:tr2bl w:val="nil"/>
            </w:tcBorders>
            <w:shd w:val="clear" w:color="auto" w:fill="auto"/>
            <w:vAlign w:val="center"/>
          </w:tcPr>
          <w:p>
            <w:pPr>
              <w:pStyle w:val="59"/>
              <w:rPr>
                <w:color w:val="auto"/>
              </w:rPr>
            </w:pPr>
          </w:p>
        </w:tc>
        <w:tc>
          <w:tcPr>
            <w:tcW w:w="570" w:type="pct"/>
            <w:tcBorders>
              <w:tl2br w:val="nil"/>
              <w:tr2bl w:val="nil"/>
            </w:tcBorders>
            <w:shd w:val="clear" w:color="auto" w:fill="auto"/>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25" w:type="pct"/>
            <w:vMerge w:val="continue"/>
            <w:tcBorders>
              <w:tl2br w:val="nil"/>
              <w:tr2bl w:val="nil"/>
            </w:tcBorders>
            <w:shd w:val="clear" w:color="auto" w:fill="auto"/>
            <w:vAlign w:val="center"/>
          </w:tcPr>
          <w:p>
            <w:pPr>
              <w:pStyle w:val="59"/>
              <w:rPr>
                <w:color w:val="auto"/>
              </w:rPr>
            </w:pPr>
          </w:p>
        </w:tc>
        <w:tc>
          <w:tcPr>
            <w:tcW w:w="727" w:type="pct"/>
            <w:tcBorders>
              <w:tl2br w:val="nil"/>
              <w:tr2bl w:val="nil"/>
            </w:tcBorders>
            <w:shd w:val="clear" w:color="auto" w:fill="auto"/>
            <w:vAlign w:val="center"/>
          </w:tcPr>
          <w:p>
            <w:pPr>
              <w:pStyle w:val="59"/>
              <w:rPr>
                <w:color w:val="auto"/>
              </w:rPr>
            </w:pPr>
            <w:r>
              <w:rPr>
                <w:color w:val="auto"/>
              </w:rPr>
              <w:t>厚度</w:t>
            </w:r>
          </w:p>
        </w:tc>
        <w:tc>
          <w:tcPr>
            <w:tcW w:w="332" w:type="pct"/>
            <w:vMerge w:val="continue"/>
            <w:tcBorders>
              <w:tl2br w:val="nil"/>
              <w:tr2bl w:val="nil"/>
            </w:tcBorders>
            <w:shd w:val="clear" w:color="auto" w:fill="auto"/>
            <w:vAlign w:val="center"/>
          </w:tcPr>
          <w:p>
            <w:pPr>
              <w:pStyle w:val="59"/>
              <w:rPr>
                <w:color w:val="auto"/>
              </w:rPr>
            </w:pPr>
          </w:p>
        </w:tc>
        <w:tc>
          <w:tcPr>
            <w:tcW w:w="672" w:type="pct"/>
            <w:tcBorders>
              <w:tl2br w:val="nil"/>
              <w:tr2bl w:val="nil"/>
            </w:tcBorders>
            <w:shd w:val="clear" w:color="auto" w:fill="auto"/>
            <w:vAlign w:val="center"/>
          </w:tcPr>
          <w:p>
            <w:pPr>
              <w:pStyle w:val="59"/>
              <w:rPr>
                <w:color w:val="auto"/>
              </w:rPr>
            </w:pPr>
            <w:r>
              <w:rPr>
                <w:color w:val="auto"/>
                <w:lang w:val="en-US" w:eastAsia="en-US"/>
              </w:rPr>
              <w:t>10</w:t>
            </w:r>
            <w:r>
              <w:rPr>
                <w:rFonts w:hint="eastAsia"/>
                <w:color w:val="auto"/>
                <w:lang w:val="en-US" w:eastAsia="en-US"/>
              </w:rPr>
              <w:t>±</w:t>
            </w:r>
            <w:r>
              <w:rPr>
                <w:color w:val="auto"/>
                <w:lang w:val="en-US" w:eastAsia="en-US"/>
              </w:rPr>
              <w:t>2</w:t>
            </w:r>
          </w:p>
        </w:tc>
        <w:tc>
          <w:tcPr>
            <w:tcW w:w="376" w:type="pct"/>
            <w:tcBorders>
              <w:tl2br w:val="nil"/>
              <w:tr2bl w:val="nil"/>
            </w:tcBorders>
            <w:shd w:val="clear" w:color="auto" w:fill="auto"/>
            <w:vAlign w:val="center"/>
          </w:tcPr>
          <w:p>
            <w:pPr>
              <w:pStyle w:val="59"/>
              <w:rPr>
                <w:color w:val="auto"/>
              </w:rPr>
            </w:pPr>
          </w:p>
        </w:tc>
        <w:tc>
          <w:tcPr>
            <w:tcW w:w="389" w:type="pct"/>
            <w:gridSpan w:val="4"/>
            <w:tcBorders>
              <w:tl2br w:val="nil"/>
              <w:tr2bl w:val="nil"/>
            </w:tcBorders>
            <w:shd w:val="clear" w:color="auto" w:fill="auto"/>
            <w:vAlign w:val="center"/>
          </w:tcPr>
          <w:p>
            <w:pPr>
              <w:pStyle w:val="59"/>
              <w:rPr>
                <w:color w:val="auto"/>
              </w:rPr>
            </w:pPr>
          </w:p>
        </w:tc>
        <w:tc>
          <w:tcPr>
            <w:tcW w:w="363" w:type="pct"/>
            <w:tcBorders>
              <w:tl2br w:val="nil"/>
              <w:tr2bl w:val="nil"/>
            </w:tcBorders>
            <w:shd w:val="clear" w:color="auto" w:fill="auto"/>
            <w:vAlign w:val="center"/>
          </w:tcPr>
          <w:p>
            <w:pPr>
              <w:pStyle w:val="59"/>
              <w:rPr>
                <w:color w:val="auto"/>
              </w:rPr>
            </w:pPr>
          </w:p>
        </w:tc>
        <w:tc>
          <w:tcPr>
            <w:tcW w:w="378" w:type="pct"/>
            <w:gridSpan w:val="2"/>
            <w:tcBorders>
              <w:tl2br w:val="nil"/>
              <w:tr2bl w:val="nil"/>
            </w:tcBorders>
            <w:shd w:val="clear" w:color="auto" w:fill="auto"/>
            <w:vAlign w:val="center"/>
          </w:tcPr>
          <w:p>
            <w:pPr>
              <w:pStyle w:val="59"/>
              <w:rPr>
                <w:color w:val="auto"/>
              </w:rPr>
            </w:pPr>
          </w:p>
        </w:tc>
        <w:tc>
          <w:tcPr>
            <w:tcW w:w="363" w:type="pct"/>
            <w:gridSpan w:val="3"/>
            <w:tcBorders>
              <w:tl2br w:val="nil"/>
              <w:tr2bl w:val="nil"/>
            </w:tcBorders>
            <w:shd w:val="clear" w:color="auto" w:fill="auto"/>
            <w:vAlign w:val="center"/>
          </w:tcPr>
          <w:p>
            <w:pPr>
              <w:pStyle w:val="59"/>
              <w:rPr>
                <w:color w:val="auto"/>
              </w:rPr>
            </w:pPr>
          </w:p>
        </w:tc>
        <w:tc>
          <w:tcPr>
            <w:tcW w:w="402" w:type="pct"/>
            <w:tcBorders>
              <w:tl2br w:val="nil"/>
              <w:tr2bl w:val="nil"/>
            </w:tcBorders>
            <w:shd w:val="clear" w:color="auto" w:fill="auto"/>
            <w:vAlign w:val="center"/>
          </w:tcPr>
          <w:p>
            <w:pPr>
              <w:pStyle w:val="59"/>
              <w:rPr>
                <w:color w:val="auto"/>
              </w:rPr>
            </w:pPr>
          </w:p>
        </w:tc>
        <w:tc>
          <w:tcPr>
            <w:tcW w:w="570" w:type="pct"/>
            <w:tcBorders>
              <w:tl2br w:val="nil"/>
              <w:tr2bl w:val="nil"/>
            </w:tcBorders>
            <w:shd w:val="clear" w:color="auto" w:fill="auto"/>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25" w:type="pct"/>
            <w:vMerge w:val="restart"/>
            <w:tcBorders>
              <w:tl2br w:val="nil"/>
              <w:tr2bl w:val="nil"/>
            </w:tcBorders>
            <w:shd w:val="clear" w:color="auto" w:fill="auto"/>
            <w:vAlign w:val="center"/>
          </w:tcPr>
          <w:p>
            <w:pPr>
              <w:pStyle w:val="59"/>
              <w:rPr>
                <w:color w:val="auto"/>
              </w:rPr>
            </w:pPr>
            <w:r>
              <w:rPr>
                <w:color w:val="auto"/>
              </w:rPr>
              <w:t>容</w:t>
            </w:r>
          </w:p>
          <w:p>
            <w:pPr>
              <w:pStyle w:val="59"/>
              <w:rPr>
                <w:color w:val="auto"/>
              </w:rPr>
            </w:pPr>
            <w:r>
              <w:rPr>
                <w:color w:val="auto"/>
              </w:rPr>
              <w:t>器</w:t>
            </w:r>
          </w:p>
        </w:tc>
        <w:tc>
          <w:tcPr>
            <w:tcW w:w="727" w:type="pct"/>
            <w:tcBorders>
              <w:tl2br w:val="nil"/>
              <w:tr2bl w:val="nil"/>
            </w:tcBorders>
            <w:shd w:val="clear" w:color="auto" w:fill="auto"/>
            <w:vAlign w:val="center"/>
          </w:tcPr>
          <w:p>
            <w:pPr>
              <w:pStyle w:val="59"/>
              <w:rPr>
                <w:color w:val="auto"/>
              </w:rPr>
            </w:pPr>
            <w:r>
              <w:rPr>
                <w:color w:val="auto"/>
              </w:rPr>
              <w:t>内径</w:t>
            </w:r>
          </w:p>
        </w:tc>
        <w:tc>
          <w:tcPr>
            <w:tcW w:w="332" w:type="pct"/>
            <w:vMerge w:val="continue"/>
            <w:tcBorders>
              <w:tl2br w:val="nil"/>
              <w:tr2bl w:val="nil"/>
            </w:tcBorders>
            <w:shd w:val="clear" w:color="auto" w:fill="auto"/>
            <w:vAlign w:val="center"/>
          </w:tcPr>
          <w:p>
            <w:pPr>
              <w:pStyle w:val="59"/>
              <w:rPr>
                <w:color w:val="auto"/>
              </w:rPr>
            </w:pPr>
          </w:p>
        </w:tc>
        <w:tc>
          <w:tcPr>
            <w:tcW w:w="672" w:type="pct"/>
            <w:tcBorders>
              <w:tl2br w:val="nil"/>
              <w:tr2bl w:val="nil"/>
            </w:tcBorders>
            <w:shd w:val="clear" w:color="auto" w:fill="auto"/>
            <w:vAlign w:val="center"/>
          </w:tcPr>
          <w:p>
            <w:pPr>
              <w:pStyle w:val="59"/>
              <w:rPr>
                <w:color w:val="auto"/>
              </w:rPr>
            </w:pPr>
            <w:r>
              <w:rPr>
                <w:color w:val="auto"/>
                <w:lang w:val="en-US" w:eastAsia="en-US"/>
              </w:rPr>
              <w:t>2</w:t>
            </w:r>
            <w:r>
              <w:rPr>
                <w:rFonts w:hint="eastAsia"/>
                <w:color w:val="auto"/>
                <w:lang w:val="en-US" w:eastAsia="zh-CN"/>
              </w:rPr>
              <w:t>4</w:t>
            </w:r>
            <w:r>
              <w:rPr>
                <w:color w:val="auto"/>
                <w:lang w:val="en-US" w:eastAsia="en-US"/>
              </w:rPr>
              <w:t>0</w:t>
            </w:r>
            <w:r>
              <w:rPr>
                <w:rFonts w:hint="eastAsia"/>
                <w:color w:val="auto"/>
                <w:lang w:val="en-US" w:eastAsia="en-US"/>
              </w:rPr>
              <w:t>±</w:t>
            </w:r>
            <w:r>
              <w:rPr>
                <w:color w:val="auto"/>
                <w:lang w:val="en-US" w:eastAsia="en-US"/>
              </w:rPr>
              <w:t>2</w:t>
            </w:r>
          </w:p>
        </w:tc>
        <w:tc>
          <w:tcPr>
            <w:tcW w:w="765" w:type="pct"/>
            <w:gridSpan w:val="5"/>
            <w:tcBorders>
              <w:tl2br w:val="nil"/>
              <w:tr2bl w:val="nil"/>
            </w:tcBorders>
            <w:shd w:val="clear" w:color="auto" w:fill="auto"/>
            <w:vAlign w:val="center"/>
          </w:tcPr>
          <w:p>
            <w:pPr>
              <w:pStyle w:val="59"/>
              <w:rPr>
                <w:color w:val="auto"/>
              </w:rPr>
            </w:pPr>
          </w:p>
        </w:tc>
        <w:tc>
          <w:tcPr>
            <w:tcW w:w="741" w:type="pct"/>
            <w:gridSpan w:val="3"/>
            <w:tcBorders>
              <w:tl2br w:val="nil"/>
              <w:tr2bl w:val="nil"/>
            </w:tcBorders>
            <w:shd w:val="clear" w:color="auto" w:fill="auto"/>
            <w:vAlign w:val="center"/>
          </w:tcPr>
          <w:p>
            <w:pPr>
              <w:pStyle w:val="59"/>
              <w:rPr>
                <w:color w:val="auto"/>
              </w:rPr>
            </w:pPr>
          </w:p>
        </w:tc>
        <w:tc>
          <w:tcPr>
            <w:tcW w:w="765" w:type="pct"/>
            <w:gridSpan w:val="4"/>
            <w:tcBorders>
              <w:tl2br w:val="nil"/>
              <w:tr2bl w:val="nil"/>
            </w:tcBorders>
            <w:shd w:val="clear" w:color="auto" w:fill="auto"/>
            <w:vAlign w:val="center"/>
          </w:tcPr>
          <w:p>
            <w:pPr>
              <w:pStyle w:val="59"/>
              <w:rPr>
                <w:color w:val="auto"/>
              </w:rPr>
            </w:pPr>
          </w:p>
        </w:tc>
        <w:tc>
          <w:tcPr>
            <w:tcW w:w="570" w:type="pct"/>
            <w:tcBorders>
              <w:tl2br w:val="nil"/>
              <w:tr2bl w:val="nil"/>
            </w:tcBorders>
            <w:shd w:val="clear" w:color="auto" w:fill="auto"/>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25" w:type="pct"/>
            <w:vMerge w:val="continue"/>
            <w:tcBorders>
              <w:tl2br w:val="nil"/>
              <w:tr2bl w:val="nil"/>
            </w:tcBorders>
            <w:shd w:val="clear" w:color="auto" w:fill="auto"/>
            <w:vAlign w:val="center"/>
          </w:tcPr>
          <w:p>
            <w:pPr>
              <w:pStyle w:val="59"/>
              <w:rPr>
                <w:color w:val="auto"/>
              </w:rPr>
            </w:pPr>
          </w:p>
        </w:tc>
        <w:tc>
          <w:tcPr>
            <w:tcW w:w="727" w:type="pct"/>
            <w:tcBorders>
              <w:tl2br w:val="nil"/>
              <w:tr2bl w:val="nil"/>
            </w:tcBorders>
            <w:shd w:val="clear" w:color="auto" w:fill="auto"/>
            <w:vAlign w:val="center"/>
          </w:tcPr>
          <w:p>
            <w:pPr>
              <w:pStyle w:val="59"/>
              <w:rPr>
                <w:color w:val="auto"/>
              </w:rPr>
            </w:pPr>
            <w:r>
              <w:rPr>
                <w:color w:val="auto"/>
              </w:rPr>
              <w:t>深度</w:t>
            </w:r>
          </w:p>
        </w:tc>
        <w:tc>
          <w:tcPr>
            <w:tcW w:w="332" w:type="pct"/>
            <w:vMerge w:val="continue"/>
            <w:tcBorders>
              <w:tl2br w:val="nil"/>
              <w:tr2bl w:val="nil"/>
            </w:tcBorders>
            <w:shd w:val="clear" w:color="auto" w:fill="auto"/>
            <w:vAlign w:val="center"/>
          </w:tcPr>
          <w:p>
            <w:pPr>
              <w:pStyle w:val="59"/>
              <w:rPr>
                <w:color w:val="auto"/>
              </w:rPr>
            </w:pPr>
          </w:p>
        </w:tc>
        <w:tc>
          <w:tcPr>
            <w:tcW w:w="672" w:type="pct"/>
            <w:tcBorders>
              <w:tl2br w:val="nil"/>
              <w:tr2bl w:val="nil"/>
            </w:tcBorders>
            <w:shd w:val="clear" w:color="auto" w:fill="auto"/>
            <w:vAlign w:val="center"/>
          </w:tcPr>
          <w:p>
            <w:pPr>
              <w:pStyle w:val="59"/>
              <w:rPr>
                <w:color w:val="auto"/>
              </w:rPr>
            </w:pPr>
            <w:r>
              <w:rPr>
                <w:color w:val="auto"/>
                <w:lang w:val="en-US" w:eastAsia="en-US"/>
              </w:rPr>
              <w:t>2</w:t>
            </w:r>
            <w:r>
              <w:rPr>
                <w:rFonts w:hint="eastAsia"/>
                <w:color w:val="auto"/>
                <w:lang w:val="en-US" w:eastAsia="zh-CN"/>
              </w:rPr>
              <w:t>0</w:t>
            </w:r>
            <w:r>
              <w:rPr>
                <w:color w:val="auto"/>
                <w:lang w:val="en-US" w:eastAsia="en-US"/>
              </w:rPr>
              <w:t>0</w:t>
            </w:r>
            <w:r>
              <w:rPr>
                <w:rFonts w:hint="eastAsia"/>
                <w:color w:val="auto"/>
                <w:lang w:val="en-US" w:eastAsia="en-US"/>
              </w:rPr>
              <w:t>±</w:t>
            </w:r>
            <w:r>
              <w:rPr>
                <w:color w:val="auto"/>
                <w:lang w:val="en-US" w:eastAsia="en-US"/>
              </w:rPr>
              <w:t>2</w:t>
            </w:r>
          </w:p>
        </w:tc>
        <w:tc>
          <w:tcPr>
            <w:tcW w:w="376" w:type="pct"/>
            <w:tcBorders>
              <w:tl2br w:val="nil"/>
              <w:tr2bl w:val="nil"/>
            </w:tcBorders>
            <w:shd w:val="clear" w:color="auto" w:fill="auto"/>
            <w:vAlign w:val="center"/>
          </w:tcPr>
          <w:p>
            <w:pPr>
              <w:pStyle w:val="59"/>
              <w:rPr>
                <w:color w:val="auto"/>
              </w:rPr>
            </w:pPr>
          </w:p>
        </w:tc>
        <w:tc>
          <w:tcPr>
            <w:tcW w:w="389" w:type="pct"/>
            <w:gridSpan w:val="4"/>
            <w:tcBorders>
              <w:tl2br w:val="nil"/>
              <w:tr2bl w:val="nil"/>
            </w:tcBorders>
            <w:shd w:val="clear" w:color="auto" w:fill="auto"/>
            <w:vAlign w:val="center"/>
          </w:tcPr>
          <w:p>
            <w:pPr>
              <w:pStyle w:val="59"/>
              <w:rPr>
                <w:color w:val="auto"/>
              </w:rPr>
            </w:pPr>
          </w:p>
        </w:tc>
        <w:tc>
          <w:tcPr>
            <w:tcW w:w="363" w:type="pct"/>
            <w:tcBorders>
              <w:tl2br w:val="nil"/>
              <w:tr2bl w:val="nil"/>
            </w:tcBorders>
            <w:shd w:val="clear" w:color="auto" w:fill="auto"/>
            <w:vAlign w:val="center"/>
          </w:tcPr>
          <w:p>
            <w:pPr>
              <w:pStyle w:val="59"/>
              <w:rPr>
                <w:color w:val="auto"/>
              </w:rPr>
            </w:pPr>
          </w:p>
        </w:tc>
        <w:tc>
          <w:tcPr>
            <w:tcW w:w="378" w:type="pct"/>
            <w:gridSpan w:val="2"/>
            <w:tcBorders>
              <w:tl2br w:val="nil"/>
              <w:tr2bl w:val="nil"/>
            </w:tcBorders>
            <w:shd w:val="clear" w:color="auto" w:fill="auto"/>
            <w:vAlign w:val="center"/>
          </w:tcPr>
          <w:p>
            <w:pPr>
              <w:pStyle w:val="59"/>
              <w:rPr>
                <w:color w:val="auto"/>
              </w:rPr>
            </w:pPr>
          </w:p>
        </w:tc>
        <w:tc>
          <w:tcPr>
            <w:tcW w:w="363" w:type="pct"/>
            <w:gridSpan w:val="3"/>
            <w:tcBorders>
              <w:tl2br w:val="nil"/>
              <w:tr2bl w:val="nil"/>
            </w:tcBorders>
            <w:shd w:val="clear" w:color="auto" w:fill="auto"/>
            <w:vAlign w:val="center"/>
          </w:tcPr>
          <w:p>
            <w:pPr>
              <w:pStyle w:val="59"/>
              <w:rPr>
                <w:color w:val="auto"/>
              </w:rPr>
            </w:pPr>
          </w:p>
        </w:tc>
        <w:tc>
          <w:tcPr>
            <w:tcW w:w="402" w:type="pct"/>
            <w:tcBorders>
              <w:tl2br w:val="nil"/>
              <w:tr2bl w:val="nil"/>
            </w:tcBorders>
            <w:shd w:val="clear" w:color="auto" w:fill="auto"/>
            <w:vAlign w:val="center"/>
          </w:tcPr>
          <w:p>
            <w:pPr>
              <w:pStyle w:val="59"/>
              <w:rPr>
                <w:color w:val="auto"/>
              </w:rPr>
            </w:pPr>
          </w:p>
        </w:tc>
        <w:tc>
          <w:tcPr>
            <w:tcW w:w="570" w:type="pct"/>
            <w:tcBorders>
              <w:tl2br w:val="nil"/>
              <w:tr2bl w:val="nil"/>
            </w:tcBorders>
            <w:shd w:val="clear" w:color="auto" w:fill="auto"/>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25" w:type="pct"/>
            <w:vMerge w:val="restart"/>
            <w:tcBorders>
              <w:tl2br w:val="nil"/>
              <w:tr2bl w:val="nil"/>
            </w:tcBorders>
            <w:shd w:val="clear" w:color="auto" w:fill="auto"/>
            <w:vAlign w:val="center"/>
          </w:tcPr>
          <w:p>
            <w:pPr>
              <w:pStyle w:val="59"/>
              <w:rPr>
                <w:color w:val="auto"/>
                <w:lang w:val="en-US" w:eastAsia="zh-CN"/>
              </w:rPr>
            </w:pPr>
            <w:r>
              <w:rPr>
                <w:rFonts w:hint="eastAsia"/>
                <w:color w:val="auto"/>
                <w:lang w:val="en-US" w:eastAsia="zh-CN"/>
              </w:rPr>
              <w:t>滑动部分质量</w:t>
            </w:r>
          </w:p>
        </w:tc>
        <w:tc>
          <w:tcPr>
            <w:tcW w:w="727" w:type="pct"/>
            <w:tcBorders>
              <w:tl2br w:val="nil"/>
              <w:tr2bl w:val="nil"/>
            </w:tcBorders>
            <w:shd w:val="clear" w:color="auto" w:fill="auto"/>
            <w:vAlign w:val="center"/>
          </w:tcPr>
          <w:p>
            <w:pPr>
              <w:pStyle w:val="59"/>
              <w:spacing w:line="240" w:lineRule="auto"/>
              <w:rPr>
                <w:color w:val="auto"/>
                <w:lang w:val="en-US" w:eastAsia="zh-CN"/>
              </w:rPr>
            </w:pPr>
            <w:r>
              <w:rPr>
                <w:color w:val="auto"/>
                <w:lang w:val="en-US" w:eastAsia="zh-CN"/>
              </w:rPr>
              <w:t>滑动部分质量</w:t>
            </w:r>
          </w:p>
        </w:tc>
        <w:tc>
          <w:tcPr>
            <w:tcW w:w="332" w:type="pct"/>
            <w:vMerge w:val="restart"/>
            <w:tcBorders>
              <w:tl2br w:val="nil"/>
              <w:tr2bl w:val="nil"/>
            </w:tcBorders>
            <w:shd w:val="clear" w:color="auto" w:fill="auto"/>
            <w:vAlign w:val="center"/>
          </w:tcPr>
          <w:p>
            <w:pPr>
              <w:pStyle w:val="59"/>
              <w:rPr>
                <w:color w:val="auto"/>
              </w:rPr>
            </w:pPr>
            <w:r>
              <w:rPr>
                <w:rFonts w:hint="eastAsia"/>
                <w:color w:val="auto"/>
                <w:lang w:val="en-US" w:eastAsia="zh-CN"/>
              </w:rPr>
              <w:t>k</w:t>
            </w:r>
            <w:r>
              <w:rPr>
                <w:color w:val="auto"/>
                <w:lang w:val="en-US" w:eastAsia="en-US"/>
              </w:rPr>
              <w:t>g</w:t>
            </w:r>
          </w:p>
        </w:tc>
        <w:tc>
          <w:tcPr>
            <w:tcW w:w="672" w:type="pct"/>
            <w:tcBorders>
              <w:tl2br w:val="nil"/>
              <w:tr2bl w:val="nil"/>
            </w:tcBorders>
            <w:shd w:val="clear" w:color="auto" w:fill="auto"/>
            <w:vAlign w:val="center"/>
          </w:tcPr>
          <w:p>
            <w:pPr>
              <w:pStyle w:val="59"/>
              <w:rPr>
                <w:color w:val="auto"/>
                <w:lang w:val="en-US" w:eastAsia="zh-CN"/>
              </w:rPr>
            </w:pPr>
            <w:r>
              <w:rPr>
                <w:color w:val="auto"/>
                <w:lang w:val="en-US" w:eastAsia="en-US"/>
              </w:rPr>
              <w:t>2</w:t>
            </w:r>
            <w:r>
              <w:rPr>
                <w:rFonts w:hint="eastAsia"/>
                <w:color w:val="auto"/>
                <w:lang w:val="en-US" w:eastAsia="zh-CN"/>
              </w:rPr>
              <w:t>.75</w:t>
            </w:r>
            <w:r>
              <w:rPr>
                <w:rFonts w:hint="eastAsia"/>
                <w:color w:val="auto"/>
                <w:lang w:val="en-US" w:eastAsia="en-US"/>
              </w:rPr>
              <w:t>±</w:t>
            </w:r>
            <w:r>
              <w:rPr>
                <w:rFonts w:hint="eastAsia"/>
                <w:color w:val="auto"/>
                <w:lang w:val="en-US" w:eastAsia="zh-CN"/>
              </w:rPr>
              <w:t>0.02</w:t>
            </w:r>
          </w:p>
        </w:tc>
        <w:tc>
          <w:tcPr>
            <w:tcW w:w="2271" w:type="pct"/>
            <w:gridSpan w:val="12"/>
            <w:tcBorders>
              <w:tl2br w:val="nil"/>
              <w:tr2bl w:val="nil"/>
            </w:tcBorders>
            <w:shd w:val="clear" w:color="auto" w:fill="auto"/>
            <w:vAlign w:val="center"/>
          </w:tcPr>
          <w:p>
            <w:pPr>
              <w:pStyle w:val="59"/>
              <w:rPr>
                <w:color w:val="auto"/>
              </w:rPr>
            </w:pPr>
          </w:p>
        </w:tc>
        <w:tc>
          <w:tcPr>
            <w:tcW w:w="570" w:type="pct"/>
            <w:tcBorders>
              <w:tl2br w:val="nil"/>
              <w:tr2bl w:val="nil"/>
            </w:tcBorders>
            <w:shd w:val="clear" w:color="auto" w:fill="auto"/>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25" w:type="pct"/>
            <w:vMerge w:val="continue"/>
            <w:tcBorders>
              <w:tl2br w:val="nil"/>
              <w:tr2bl w:val="nil"/>
            </w:tcBorders>
            <w:shd w:val="clear" w:color="auto" w:fill="auto"/>
            <w:vAlign w:val="center"/>
          </w:tcPr>
          <w:p>
            <w:pPr>
              <w:pStyle w:val="59"/>
              <w:rPr>
                <w:color w:val="auto"/>
                <w:lang w:val="en-US" w:eastAsia="zh-CN"/>
              </w:rPr>
            </w:pPr>
          </w:p>
        </w:tc>
        <w:tc>
          <w:tcPr>
            <w:tcW w:w="727" w:type="pct"/>
            <w:tcBorders>
              <w:tl2br w:val="nil"/>
              <w:tr2bl w:val="nil"/>
            </w:tcBorders>
            <w:shd w:val="clear" w:color="auto" w:fill="auto"/>
            <w:vAlign w:val="center"/>
          </w:tcPr>
          <w:p>
            <w:pPr>
              <w:pStyle w:val="59"/>
              <w:spacing w:line="240" w:lineRule="auto"/>
              <w:rPr>
                <w:color w:val="auto"/>
                <w:lang w:val="en-US" w:eastAsia="zh-CN"/>
              </w:rPr>
            </w:pPr>
            <w:r>
              <w:rPr>
                <w:color w:val="auto"/>
                <w:lang w:val="en-US" w:eastAsia="zh-CN"/>
              </w:rPr>
              <w:t>VC值配重砝码</w:t>
            </w:r>
          </w:p>
        </w:tc>
        <w:tc>
          <w:tcPr>
            <w:tcW w:w="332" w:type="pct"/>
            <w:vMerge w:val="continue"/>
            <w:tcBorders>
              <w:tl2br w:val="nil"/>
              <w:tr2bl w:val="nil"/>
            </w:tcBorders>
            <w:shd w:val="clear" w:color="auto" w:fill="auto"/>
            <w:vAlign w:val="center"/>
          </w:tcPr>
          <w:p>
            <w:pPr>
              <w:pStyle w:val="59"/>
              <w:rPr>
                <w:color w:val="auto"/>
                <w:lang w:val="en-US" w:eastAsia="en-US"/>
              </w:rPr>
            </w:pPr>
          </w:p>
        </w:tc>
        <w:tc>
          <w:tcPr>
            <w:tcW w:w="672" w:type="pct"/>
            <w:tcBorders>
              <w:tl2br w:val="nil"/>
              <w:tr2bl w:val="nil"/>
            </w:tcBorders>
            <w:shd w:val="clear" w:color="auto" w:fill="auto"/>
            <w:vAlign w:val="center"/>
          </w:tcPr>
          <w:p>
            <w:pPr>
              <w:pStyle w:val="59"/>
              <w:rPr>
                <w:color w:val="auto"/>
                <w:lang w:val="en-US" w:eastAsia="zh-CN"/>
              </w:rPr>
            </w:pPr>
            <w:r>
              <w:rPr>
                <w:rFonts w:hint="eastAsia"/>
                <w:color w:val="auto"/>
                <w:lang w:val="en-US" w:eastAsia="zh-CN"/>
              </w:rPr>
              <w:t>7.5±0.05</w:t>
            </w:r>
          </w:p>
        </w:tc>
        <w:tc>
          <w:tcPr>
            <w:tcW w:w="2271" w:type="pct"/>
            <w:gridSpan w:val="12"/>
            <w:tcBorders>
              <w:tl2br w:val="nil"/>
              <w:tr2bl w:val="nil"/>
            </w:tcBorders>
            <w:shd w:val="clear" w:color="auto" w:fill="auto"/>
            <w:vAlign w:val="center"/>
          </w:tcPr>
          <w:p>
            <w:pPr>
              <w:pStyle w:val="59"/>
              <w:rPr>
                <w:color w:val="auto"/>
              </w:rPr>
            </w:pPr>
          </w:p>
        </w:tc>
        <w:tc>
          <w:tcPr>
            <w:tcW w:w="570" w:type="pct"/>
            <w:tcBorders>
              <w:tl2br w:val="nil"/>
              <w:tr2bl w:val="nil"/>
            </w:tcBorders>
            <w:shd w:val="clear" w:color="auto" w:fill="auto"/>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25" w:type="pct"/>
            <w:vMerge w:val="continue"/>
            <w:tcBorders>
              <w:tl2br w:val="nil"/>
              <w:tr2bl w:val="nil"/>
            </w:tcBorders>
            <w:shd w:val="clear" w:color="auto" w:fill="auto"/>
            <w:vAlign w:val="center"/>
          </w:tcPr>
          <w:p>
            <w:pPr>
              <w:pStyle w:val="59"/>
              <w:rPr>
                <w:color w:val="auto"/>
                <w:lang w:val="en-US" w:eastAsia="zh-CN"/>
              </w:rPr>
            </w:pPr>
          </w:p>
        </w:tc>
        <w:tc>
          <w:tcPr>
            <w:tcW w:w="727" w:type="pct"/>
            <w:tcBorders>
              <w:tl2br w:val="nil"/>
              <w:tr2bl w:val="nil"/>
            </w:tcBorders>
            <w:shd w:val="clear" w:color="auto" w:fill="auto"/>
            <w:vAlign w:val="center"/>
          </w:tcPr>
          <w:p>
            <w:pPr>
              <w:pStyle w:val="59"/>
              <w:spacing w:line="240" w:lineRule="auto"/>
              <w:rPr>
                <w:color w:val="auto"/>
                <w:lang w:val="en-US" w:eastAsia="zh-CN"/>
              </w:rPr>
            </w:pPr>
            <w:r>
              <w:rPr>
                <w:rFonts w:hint="eastAsia"/>
                <w:color w:val="auto"/>
                <w:lang w:val="en-US" w:eastAsia="zh-CN"/>
              </w:rPr>
              <w:t>改进</w:t>
            </w:r>
            <w:r>
              <w:rPr>
                <w:color w:val="auto"/>
                <w:lang w:val="en-US" w:eastAsia="zh-CN"/>
              </w:rPr>
              <w:t>VC值配重砝码</w:t>
            </w:r>
          </w:p>
        </w:tc>
        <w:tc>
          <w:tcPr>
            <w:tcW w:w="332" w:type="pct"/>
            <w:vMerge w:val="continue"/>
            <w:tcBorders>
              <w:tl2br w:val="nil"/>
              <w:tr2bl w:val="nil"/>
            </w:tcBorders>
            <w:shd w:val="clear" w:color="auto" w:fill="auto"/>
            <w:vAlign w:val="center"/>
          </w:tcPr>
          <w:p>
            <w:pPr>
              <w:pStyle w:val="59"/>
              <w:rPr>
                <w:color w:val="auto"/>
                <w:lang w:val="en-US" w:eastAsia="en-US"/>
              </w:rPr>
            </w:pPr>
          </w:p>
        </w:tc>
        <w:tc>
          <w:tcPr>
            <w:tcW w:w="672" w:type="pct"/>
            <w:tcBorders>
              <w:tl2br w:val="nil"/>
              <w:tr2bl w:val="nil"/>
            </w:tcBorders>
            <w:shd w:val="clear" w:color="auto" w:fill="auto"/>
            <w:vAlign w:val="center"/>
          </w:tcPr>
          <w:p>
            <w:pPr>
              <w:pStyle w:val="59"/>
              <w:rPr>
                <w:color w:val="auto"/>
                <w:lang w:val="en-US" w:eastAsia="en-US"/>
              </w:rPr>
            </w:pPr>
            <w:r>
              <w:rPr>
                <w:rFonts w:hint="eastAsia"/>
                <w:color w:val="auto"/>
                <w:lang w:val="en-US" w:eastAsia="zh-CN"/>
              </w:rPr>
              <w:t>8.7±0.05</w:t>
            </w:r>
          </w:p>
        </w:tc>
        <w:tc>
          <w:tcPr>
            <w:tcW w:w="2271" w:type="pct"/>
            <w:gridSpan w:val="12"/>
            <w:tcBorders>
              <w:tl2br w:val="nil"/>
              <w:tr2bl w:val="nil"/>
            </w:tcBorders>
            <w:shd w:val="clear" w:color="auto" w:fill="auto"/>
            <w:vAlign w:val="center"/>
          </w:tcPr>
          <w:p>
            <w:pPr>
              <w:pStyle w:val="59"/>
              <w:rPr>
                <w:color w:val="auto"/>
              </w:rPr>
            </w:pPr>
          </w:p>
        </w:tc>
        <w:tc>
          <w:tcPr>
            <w:tcW w:w="570" w:type="pct"/>
            <w:tcBorders>
              <w:tl2br w:val="nil"/>
              <w:tr2bl w:val="nil"/>
            </w:tcBorders>
            <w:shd w:val="clear" w:color="auto" w:fill="auto"/>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25" w:type="pct"/>
            <w:vMerge w:val="restart"/>
            <w:tcBorders>
              <w:tl2br w:val="nil"/>
              <w:tr2bl w:val="nil"/>
            </w:tcBorders>
            <w:shd w:val="clear" w:color="auto" w:fill="auto"/>
            <w:vAlign w:val="center"/>
          </w:tcPr>
          <w:p>
            <w:pPr>
              <w:pStyle w:val="59"/>
              <w:rPr>
                <w:color w:val="auto"/>
              </w:rPr>
            </w:pPr>
            <w:r>
              <w:rPr>
                <w:color w:val="auto"/>
              </w:rPr>
              <w:t>振 动 台</w:t>
            </w:r>
          </w:p>
        </w:tc>
        <w:tc>
          <w:tcPr>
            <w:tcW w:w="727" w:type="pct"/>
            <w:tcBorders>
              <w:tl2br w:val="nil"/>
              <w:tr2bl w:val="nil"/>
            </w:tcBorders>
            <w:shd w:val="clear" w:color="auto" w:fill="auto"/>
            <w:vAlign w:val="center"/>
          </w:tcPr>
          <w:p>
            <w:pPr>
              <w:pStyle w:val="59"/>
              <w:rPr>
                <w:color w:val="auto"/>
              </w:rPr>
            </w:pPr>
            <w:r>
              <w:rPr>
                <w:color w:val="auto"/>
              </w:rPr>
              <w:t>振动频率</w:t>
            </w:r>
          </w:p>
        </w:tc>
        <w:tc>
          <w:tcPr>
            <w:tcW w:w="332" w:type="pct"/>
            <w:tcBorders>
              <w:tl2br w:val="nil"/>
              <w:tr2bl w:val="nil"/>
            </w:tcBorders>
            <w:shd w:val="clear" w:color="auto" w:fill="auto"/>
            <w:vAlign w:val="center"/>
          </w:tcPr>
          <w:p>
            <w:pPr>
              <w:pStyle w:val="59"/>
              <w:rPr>
                <w:color w:val="auto"/>
              </w:rPr>
            </w:pPr>
            <w:r>
              <w:rPr>
                <w:color w:val="auto"/>
                <w:lang w:val="en-US" w:eastAsia="en-US"/>
              </w:rPr>
              <w:t>Hz</w:t>
            </w:r>
          </w:p>
        </w:tc>
        <w:tc>
          <w:tcPr>
            <w:tcW w:w="672" w:type="pct"/>
            <w:tcBorders>
              <w:tl2br w:val="nil"/>
              <w:tr2bl w:val="nil"/>
            </w:tcBorders>
            <w:shd w:val="clear" w:color="auto" w:fill="auto"/>
            <w:vAlign w:val="center"/>
          </w:tcPr>
          <w:p>
            <w:pPr>
              <w:pStyle w:val="59"/>
              <w:rPr>
                <w:color w:val="auto"/>
                <w:lang w:val="en-US" w:eastAsia="zh-CN"/>
              </w:rPr>
            </w:pPr>
            <w:r>
              <w:rPr>
                <w:rFonts w:hint="eastAsia"/>
                <w:color w:val="auto"/>
                <w:lang w:val="en-US" w:eastAsia="zh-CN"/>
              </w:rPr>
              <w:t>5</w:t>
            </w:r>
            <w:r>
              <w:rPr>
                <w:color w:val="auto"/>
                <w:lang w:val="en-US" w:eastAsia="en-US"/>
              </w:rPr>
              <w:t>0</w:t>
            </w:r>
            <w:r>
              <w:rPr>
                <w:rFonts w:hint="eastAsia"/>
                <w:color w:val="auto"/>
                <w:lang w:val="en-US" w:eastAsia="en-US"/>
              </w:rPr>
              <w:t>±</w:t>
            </w:r>
            <w:r>
              <w:rPr>
                <w:color w:val="auto"/>
                <w:lang w:val="en-US" w:eastAsia="en-US"/>
              </w:rPr>
              <w:t>2</w:t>
            </w:r>
          </w:p>
        </w:tc>
        <w:tc>
          <w:tcPr>
            <w:tcW w:w="765" w:type="pct"/>
            <w:gridSpan w:val="5"/>
            <w:tcBorders>
              <w:tl2br w:val="nil"/>
              <w:tr2bl w:val="nil"/>
            </w:tcBorders>
            <w:shd w:val="clear" w:color="auto" w:fill="auto"/>
            <w:vAlign w:val="center"/>
          </w:tcPr>
          <w:p>
            <w:pPr>
              <w:pStyle w:val="59"/>
              <w:rPr>
                <w:color w:val="auto"/>
              </w:rPr>
            </w:pPr>
          </w:p>
        </w:tc>
        <w:tc>
          <w:tcPr>
            <w:tcW w:w="741" w:type="pct"/>
            <w:gridSpan w:val="3"/>
            <w:tcBorders>
              <w:tl2br w:val="nil"/>
              <w:tr2bl w:val="nil"/>
            </w:tcBorders>
            <w:shd w:val="clear" w:color="auto" w:fill="auto"/>
            <w:vAlign w:val="center"/>
          </w:tcPr>
          <w:p>
            <w:pPr>
              <w:pStyle w:val="59"/>
              <w:rPr>
                <w:color w:val="auto"/>
              </w:rPr>
            </w:pPr>
          </w:p>
        </w:tc>
        <w:tc>
          <w:tcPr>
            <w:tcW w:w="765" w:type="pct"/>
            <w:gridSpan w:val="4"/>
            <w:tcBorders>
              <w:tl2br w:val="nil"/>
              <w:tr2bl w:val="nil"/>
            </w:tcBorders>
            <w:shd w:val="clear" w:color="auto" w:fill="auto"/>
            <w:vAlign w:val="center"/>
          </w:tcPr>
          <w:p>
            <w:pPr>
              <w:pStyle w:val="59"/>
              <w:rPr>
                <w:color w:val="auto"/>
              </w:rPr>
            </w:pPr>
          </w:p>
        </w:tc>
        <w:tc>
          <w:tcPr>
            <w:tcW w:w="570" w:type="pct"/>
            <w:tcBorders>
              <w:tl2br w:val="nil"/>
              <w:tr2bl w:val="nil"/>
            </w:tcBorders>
            <w:shd w:val="clear" w:color="auto" w:fill="auto"/>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25" w:type="pct"/>
            <w:vMerge w:val="continue"/>
            <w:tcBorders>
              <w:tl2br w:val="nil"/>
              <w:tr2bl w:val="nil"/>
            </w:tcBorders>
            <w:shd w:val="clear" w:color="auto" w:fill="auto"/>
            <w:vAlign w:val="center"/>
          </w:tcPr>
          <w:p>
            <w:pPr>
              <w:pStyle w:val="59"/>
              <w:rPr>
                <w:color w:val="auto"/>
              </w:rPr>
            </w:pPr>
          </w:p>
        </w:tc>
        <w:tc>
          <w:tcPr>
            <w:tcW w:w="727" w:type="pct"/>
            <w:tcBorders>
              <w:tl2br w:val="nil"/>
              <w:tr2bl w:val="nil"/>
            </w:tcBorders>
            <w:shd w:val="clear" w:color="auto" w:fill="auto"/>
            <w:vAlign w:val="center"/>
          </w:tcPr>
          <w:p>
            <w:pPr>
              <w:pStyle w:val="59"/>
              <w:rPr>
                <w:color w:val="auto"/>
              </w:rPr>
            </w:pPr>
            <w:r>
              <w:rPr>
                <w:color w:val="auto"/>
              </w:rPr>
              <w:t>垂直振幅</w:t>
            </w:r>
          </w:p>
        </w:tc>
        <w:tc>
          <w:tcPr>
            <w:tcW w:w="332" w:type="pct"/>
            <w:vMerge w:val="restart"/>
            <w:tcBorders>
              <w:tl2br w:val="nil"/>
              <w:tr2bl w:val="nil"/>
            </w:tcBorders>
            <w:shd w:val="clear" w:color="auto" w:fill="auto"/>
            <w:vAlign w:val="center"/>
          </w:tcPr>
          <w:p>
            <w:pPr>
              <w:pStyle w:val="59"/>
              <w:rPr>
                <w:color w:val="auto"/>
              </w:rPr>
            </w:pPr>
            <w:r>
              <w:rPr>
                <w:color w:val="auto"/>
                <w:lang w:val="en-US" w:eastAsia="en-US"/>
              </w:rPr>
              <w:t>mm</w:t>
            </w:r>
          </w:p>
        </w:tc>
        <w:tc>
          <w:tcPr>
            <w:tcW w:w="672" w:type="pct"/>
            <w:tcBorders>
              <w:tl2br w:val="nil"/>
              <w:tr2bl w:val="nil"/>
            </w:tcBorders>
            <w:shd w:val="clear" w:color="auto" w:fill="auto"/>
            <w:vAlign w:val="center"/>
          </w:tcPr>
          <w:p>
            <w:pPr>
              <w:pStyle w:val="59"/>
              <w:rPr>
                <w:color w:val="auto"/>
              </w:rPr>
            </w:pPr>
            <w:r>
              <w:rPr>
                <w:color w:val="auto"/>
                <w:lang w:val="en-US" w:eastAsia="en-US"/>
              </w:rPr>
              <w:t>0.50±0.02</w:t>
            </w:r>
          </w:p>
        </w:tc>
        <w:tc>
          <w:tcPr>
            <w:tcW w:w="765" w:type="pct"/>
            <w:gridSpan w:val="5"/>
            <w:tcBorders>
              <w:tl2br w:val="nil"/>
              <w:tr2bl w:val="nil"/>
            </w:tcBorders>
            <w:shd w:val="clear" w:color="auto" w:fill="auto"/>
            <w:vAlign w:val="center"/>
          </w:tcPr>
          <w:p>
            <w:pPr>
              <w:pStyle w:val="59"/>
              <w:jc w:val="left"/>
              <w:rPr>
                <w:color w:val="auto"/>
              </w:rPr>
            </w:pPr>
          </w:p>
        </w:tc>
        <w:tc>
          <w:tcPr>
            <w:tcW w:w="741" w:type="pct"/>
            <w:gridSpan w:val="3"/>
            <w:tcBorders>
              <w:tl2br w:val="nil"/>
              <w:tr2bl w:val="nil"/>
            </w:tcBorders>
            <w:shd w:val="clear" w:color="auto" w:fill="auto"/>
            <w:vAlign w:val="center"/>
          </w:tcPr>
          <w:p>
            <w:pPr>
              <w:pStyle w:val="59"/>
              <w:jc w:val="left"/>
              <w:rPr>
                <w:color w:val="auto"/>
                <w:lang w:val="en-US" w:eastAsia="zh-CN"/>
              </w:rPr>
            </w:pPr>
          </w:p>
        </w:tc>
        <w:tc>
          <w:tcPr>
            <w:tcW w:w="765" w:type="pct"/>
            <w:gridSpan w:val="4"/>
            <w:tcBorders>
              <w:tl2br w:val="nil"/>
              <w:tr2bl w:val="nil"/>
            </w:tcBorders>
            <w:shd w:val="clear" w:color="auto" w:fill="auto"/>
            <w:vAlign w:val="center"/>
          </w:tcPr>
          <w:p>
            <w:pPr>
              <w:pStyle w:val="59"/>
              <w:jc w:val="left"/>
              <w:rPr>
                <w:color w:val="auto"/>
                <w:lang w:eastAsia="zh-CN"/>
              </w:rPr>
            </w:pPr>
          </w:p>
        </w:tc>
        <w:tc>
          <w:tcPr>
            <w:tcW w:w="570" w:type="pct"/>
            <w:tcBorders>
              <w:tl2br w:val="nil"/>
              <w:tr2bl w:val="nil"/>
            </w:tcBorders>
            <w:shd w:val="clear" w:color="auto" w:fill="auto"/>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425" w:type="pct"/>
            <w:vMerge w:val="continue"/>
            <w:tcBorders>
              <w:tl2br w:val="nil"/>
              <w:tr2bl w:val="nil"/>
            </w:tcBorders>
            <w:shd w:val="clear" w:color="auto" w:fill="auto"/>
            <w:vAlign w:val="center"/>
          </w:tcPr>
          <w:p>
            <w:pPr>
              <w:pStyle w:val="59"/>
              <w:rPr>
                <w:color w:val="auto"/>
              </w:rPr>
            </w:pPr>
          </w:p>
        </w:tc>
        <w:tc>
          <w:tcPr>
            <w:tcW w:w="727" w:type="pct"/>
            <w:tcBorders>
              <w:tl2br w:val="nil"/>
              <w:tr2bl w:val="nil"/>
            </w:tcBorders>
            <w:shd w:val="clear" w:color="auto" w:fill="auto"/>
            <w:vAlign w:val="center"/>
          </w:tcPr>
          <w:p>
            <w:pPr>
              <w:pStyle w:val="59"/>
              <w:rPr>
                <w:color w:val="auto"/>
              </w:rPr>
            </w:pPr>
            <w:r>
              <w:rPr>
                <w:color w:val="auto"/>
              </w:rPr>
              <w:t>水平振幅</w:t>
            </w:r>
          </w:p>
        </w:tc>
        <w:tc>
          <w:tcPr>
            <w:tcW w:w="332" w:type="pct"/>
            <w:vMerge w:val="continue"/>
            <w:tcBorders>
              <w:tl2br w:val="nil"/>
              <w:tr2bl w:val="nil"/>
            </w:tcBorders>
            <w:shd w:val="clear" w:color="auto" w:fill="auto"/>
            <w:vAlign w:val="center"/>
          </w:tcPr>
          <w:p>
            <w:pPr>
              <w:pStyle w:val="59"/>
              <w:rPr>
                <w:color w:val="auto"/>
              </w:rPr>
            </w:pPr>
          </w:p>
        </w:tc>
        <w:tc>
          <w:tcPr>
            <w:tcW w:w="672" w:type="pct"/>
            <w:tcBorders>
              <w:tl2br w:val="nil"/>
              <w:tr2bl w:val="nil"/>
            </w:tcBorders>
            <w:shd w:val="clear" w:color="auto" w:fill="auto"/>
            <w:vAlign w:val="center"/>
          </w:tcPr>
          <w:p>
            <w:pPr>
              <w:pStyle w:val="59"/>
              <w:rPr>
                <w:color w:val="auto"/>
                <w:lang w:val="en-US"/>
              </w:rPr>
            </w:pPr>
            <w:r>
              <w:rPr>
                <w:rFonts w:hint="eastAsia"/>
                <w:color w:val="auto"/>
                <w:lang w:val="en-US" w:eastAsia="en-US"/>
              </w:rPr>
              <w:t>≤</w:t>
            </w:r>
            <w:r>
              <w:rPr>
                <w:rFonts w:hint="eastAsia"/>
                <w:color w:val="auto"/>
                <w:lang w:val="en-US" w:eastAsia="zh-CN"/>
              </w:rPr>
              <w:t>0.10</w:t>
            </w:r>
          </w:p>
        </w:tc>
        <w:tc>
          <w:tcPr>
            <w:tcW w:w="565" w:type="pct"/>
            <w:gridSpan w:val="3"/>
            <w:tcBorders>
              <w:tl2br w:val="nil"/>
              <w:tr2bl w:val="nil"/>
            </w:tcBorders>
            <w:shd w:val="clear" w:color="auto" w:fill="auto"/>
            <w:vAlign w:val="center"/>
          </w:tcPr>
          <w:p>
            <w:pPr>
              <w:pStyle w:val="59"/>
              <w:jc w:val="left"/>
              <w:rPr>
                <w:color w:val="auto"/>
                <w:lang w:eastAsia="zh-CN"/>
              </w:rPr>
            </w:pPr>
            <w:r>
              <w:rPr>
                <w:color w:val="auto"/>
              </w:rPr>
              <w:t>边</w:t>
            </w:r>
            <w:r>
              <w:rPr>
                <w:color w:val="auto"/>
                <w:sz w:val="22"/>
                <w:szCs w:val="22"/>
                <w:vertAlign w:val="subscript"/>
              </w:rPr>
              <w:t>1</w:t>
            </w:r>
            <w:r>
              <w:rPr>
                <w:rFonts w:hint="eastAsia"/>
                <w:color w:val="auto"/>
                <w:lang w:eastAsia="zh-CN"/>
              </w:rPr>
              <w:t>：</w:t>
            </w:r>
          </w:p>
        </w:tc>
        <w:tc>
          <w:tcPr>
            <w:tcW w:w="566" w:type="pct"/>
            <w:gridSpan w:val="4"/>
            <w:tcBorders>
              <w:tl2br w:val="nil"/>
              <w:tr2bl w:val="nil"/>
            </w:tcBorders>
            <w:shd w:val="clear" w:color="auto" w:fill="auto"/>
            <w:vAlign w:val="center"/>
          </w:tcPr>
          <w:p>
            <w:pPr>
              <w:pStyle w:val="59"/>
              <w:jc w:val="left"/>
              <w:rPr>
                <w:color w:val="auto"/>
              </w:rPr>
            </w:pPr>
            <w:r>
              <w:rPr>
                <w:color w:val="auto"/>
              </w:rPr>
              <w:t>边</w:t>
            </w:r>
            <w:r>
              <w:rPr>
                <w:color w:val="auto"/>
                <w:sz w:val="22"/>
                <w:szCs w:val="22"/>
                <w:vertAlign w:val="subscript"/>
              </w:rPr>
              <w:t>2</w:t>
            </w:r>
            <w:r>
              <w:rPr>
                <w:rFonts w:hint="eastAsia"/>
                <w:color w:val="auto"/>
              </w:rPr>
              <w:t>：</w:t>
            </w:r>
          </w:p>
        </w:tc>
        <w:tc>
          <w:tcPr>
            <w:tcW w:w="565" w:type="pct"/>
            <w:gridSpan w:val="3"/>
            <w:tcBorders>
              <w:tl2br w:val="nil"/>
              <w:tr2bl w:val="nil"/>
            </w:tcBorders>
            <w:shd w:val="clear" w:color="auto" w:fill="auto"/>
            <w:vAlign w:val="center"/>
          </w:tcPr>
          <w:p>
            <w:pPr>
              <w:pStyle w:val="59"/>
              <w:jc w:val="left"/>
              <w:rPr>
                <w:color w:val="auto"/>
              </w:rPr>
            </w:pPr>
            <w:r>
              <w:rPr>
                <w:color w:val="auto"/>
              </w:rPr>
              <w:t>边</w:t>
            </w:r>
            <w:r>
              <w:rPr>
                <w:color w:val="auto"/>
                <w:sz w:val="22"/>
                <w:szCs w:val="22"/>
                <w:vertAlign w:val="subscript"/>
                <w:lang w:val="en-US" w:eastAsia="en-US"/>
              </w:rPr>
              <w:t>3</w:t>
            </w:r>
            <w:r>
              <w:rPr>
                <w:rFonts w:hint="eastAsia"/>
                <w:color w:val="auto"/>
                <w:lang w:val="en-US" w:eastAsia="en-US"/>
              </w:rPr>
              <w:t>：</w:t>
            </w:r>
          </w:p>
        </w:tc>
        <w:tc>
          <w:tcPr>
            <w:tcW w:w="575" w:type="pct"/>
            <w:gridSpan w:val="2"/>
            <w:tcBorders>
              <w:tl2br w:val="nil"/>
              <w:tr2bl w:val="nil"/>
            </w:tcBorders>
            <w:shd w:val="clear" w:color="auto" w:fill="auto"/>
            <w:vAlign w:val="center"/>
          </w:tcPr>
          <w:p>
            <w:pPr>
              <w:pStyle w:val="59"/>
              <w:jc w:val="left"/>
              <w:rPr>
                <w:color w:val="auto"/>
              </w:rPr>
            </w:pPr>
            <w:r>
              <w:rPr>
                <w:color w:val="auto"/>
              </w:rPr>
              <w:t>边</w:t>
            </w:r>
            <w:r>
              <w:rPr>
                <w:color w:val="auto"/>
                <w:sz w:val="22"/>
                <w:szCs w:val="22"/>
                <w:vertAlign w:val="subscript"/>
                <w:lang w:val="en-US" w:eastAsia="en-US"/>
              </w:rPr>
              <w:t>4</w:t>
            </w:r>
            <w:r>
              <w:rPr>
                <w:rFonts w:hint="eastAsia"/>
                <w:color w:val="auto"/>
                <w:lang w:val="en-US" w:eastAsia="en-US"/>
              </w:rPr>
              <w:t>：</w:t>
            </w:r>
          </w:p>
        </w:tc>
        <w:tc>
          <w:tcPr>
            <w:tcW w:w="570" w:type="pct"/>
            <w:tcBorders>
              <w:tl2br w:val="nil"/>
              <w:tr2bl w:val="nil"/>
            </w:tcBorders>
            <w:shd w:val="clear" w:color="auto" w:fill="auto"/>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152" w:type="pct"/>
            <w:gridSpan w:val="2"/>
            <w:tcBorders>
              <w:tl2br w:val="nil"/>
              <w:tr2bl w:val="nil"/>
            </w:tcBorders>
            <w:shd w:val="clear" w:color="auto" w:fill="auto"/>
            <w:vAlign w:val="center"/>
          </w:tcPr>
          <w:p>
            <w:pPr>
              <w:pStyle w:val="59"/>
              <w:rPr>
                <w:color w:val="auto"/>
                <w:lang w:val="en-US" w:eastAsia="zh-CN"/>
              </w:rPr>
            </w:pPr>
            <w:r>
              <w:rPr>
                <w:rFonts w:hint="eastAsia"/>
                <w:color w:val="auto"/>
                <w:lang w:val="en-US" w:eastAsia="zh-CN"/>
              </w:rPr>
              <w:t>时间</w:t>
            </w:r>
          </w:p>
        </w:tc>
        <w:tc>
          <w:tcPr>
            <w:tcW w:w="332" w:type="pct"/>
            <w:tcBorders>
              <w:tl2br w:val="nil"/>
              <w:tr2bl w:val="nil"/>
            </w:tcBorders>
            <w:shd w:val="clear" w:color="auto" w:fill="auto"/>
            <w:vAlign w:val="center"/>
          </w:tcPr>
          <w:p>
            <w:pPr>
              <w:pStyle w:val="59"/>
              <w:rPr>
                <w:color w:val="auto"/>
                <w:lang w:val="en-US" w:eastAsia="zh-CN"/>
              </w:rPr>
            </w:pPr>
            <w:r>
              <w:rPr>
                <w:rFonts w:hint="eastAsia"/>
                <w:color w:val="auto"/>
                <w:lang w:val="en-US" w:eastAsia="zh-CN"/>
              </w:rPr>
              <w:t>s</w:t>
            </w:r>
          </w:p>
        </w:tc>
        <w:tc>
          <w:tcPr>
            <w:tcW w:w="672" w:type="pct"/>
            <w:tcBorders>
              <w:tl2br w:val="nil"/>
              <w:tr2bl w:val="nil"/>
            </w:tcBorders>
            <w:shd w:val="clear" w:color="auto" w:fill="auto"/>
            <w:vAlign w:val="center"/>
          </w:tcPr>
          <w:p>
            <w:pPr>
              <w:pStyle w:val="59"/>
              <w:rPr>
                <w:color w:val="auto"/>
                <w:lang w:val="en-US" w:eastAsia="zh-CN"/>
              </w:rPr>
            </w:pPr>
            <w:r>
              <w:rPr>
                <w:rFonts w:hint="eastAsia"/>
                <w:color w:val="auto"/>
                <w:lang w:val="en-US" w:eastAsia="zh-CN"/>
              </w:rPr>
              <w:t>不超过1s</w:t>
            </w:r>
          </w:p>
        </w:tc>
        <w:tc>
          <w:tcPr>
            <w:tcW w:w="757" w:type="pct"/>
            <w:gridSpan w:val="4"/>
            <w:tcBorders>
              <w:tl2br w:val="nil"/>
              <w:tr2bl w:val="nil"/>
            </w:tcBorders>
            <w:shd w:val="clear" w:color="auto" w:fill="auto"/>
            <w:vAlign w:val="center"/>
          </w:tcPr>
          <w:p>
            <w:pPr>
              <w:pStyle w:val="59"/>
              <w:jc w:val="left"/>
              <w:rPr>
                <w:color w:val="auto"/>
              </w:rPr>
            </w:pPr>
          </w:p>
        </w:tc>
        <w:tc>
          <w:tcPr>
            <w:tcW w:w="757" w:type="pct"/>
            <w:gridSpan w:val="5"/>
            <w:tcBorders>
              <w:tl2br w:val="nil"/>
              <w:tr2bl w:val="nil"/>
            </w:tcBorders>
            <w:shd w:val="clear" w:color="auto" w:fill="auto"/>
            <w:vAlign w:val="center"/>
          </w:tcPr>
          <w:p>
            <w:pPr>
              <w:pStyle w:val="59"/>
              <w:jc w:val="left"/>
              <w:rPr>
                <w:color w:val="auto"/>
              </w:rPr>
            </w:pPr>
          </w:p>
        </w:tc>
        <w:tc>
          <w:tcPr>
            <w:tcW w:w="757" w:type="pct"/>
            <w:gridSpan w:val="3"/>
            <w:tcBorders>
              <w:tl2br w:val="nil"/>
              <w:tr2bl w:val="nil"/>
            </w:tcBorders>
            <w:shd w:val="clear" w:color="auto" w:fill="auto"/>
            <w:vAlign w:val="center"/>
          </w:tcPr>
          <w:p>
            <w:pPr>
              <w:pStyle w:val="59"/>
              <w:jc w:val="left"/>
              <w:rPr>
                <w:color w:val="auto"/>
              </w:rPr>
            </w:pPr>
          </w:p>
        </w:tc>
        <w:tc>
          <w:tcPr>
            <w:tcW w:w="570" w:type="pct"/>
            <w:tcBorders>
              <w:tl2br w:val="nil"/>
              <w:tr2bl w:val="nil"/>
            </w:tcBorders>
            <w:shd w:val="clear" w:color="auto" w:fill="auto"/>
            <w:vAlign w:val="center"/>
          </w:tcPr>
          <w:p>
            <w:pPr>
              <w:pStyle w:val="59"/>
              <w:rPr>
                <w:color w:val="auto"/>
              </w:rPr>
            </w:pPr>
          </w:p>
        </w:tc>
      </w:tr>
    </w:tbl>
    <w:p>
      <w:pPr>
        <w:rPr>
          <w:color w:val="auto"/>
        </w:rPr>
      </w:pPr>
    </w:p>
    <w:p>
      <w:pPr>
        <w:rPr>
          <w:color w:val="auto"/>
        </w:rPr>
      </w:pPr>
      <w:r>
        <w:rPr>
          <w:rFonts w:hint="eastAsia"/>
          <w:color w:val="auto"/>
        </w:rPr>
        <w:t>校准：                           核验：                        校准日期：</w:t>
      </w:r>
    </w:p>
    <w:p>
      <w:pPr>
        <w:rPr>
          <w:color w:val="auto"/>
        </w:rPr>
      </w:pPr>
      <w:r>
        <w:rPr>
          <w:rFonts w:hint="eastAsia"/>
          <w:color w:val="auto"/>
        </w:rPr>
        <w:br w:type="page"/>
      </w:r>
    </w:p>
    <w:p>
      <w:pPr>
        <w:pStyle w:val="2"/>
        <w:numPr>
          <w:ilvl w:val="0"/>
          <w:numId w:val="0"/>
        </w:numPr>
        <w:jc w:val="left"/>
        <w:rPr>
          <w:rFonts w:ascii="黑体" w:hAnsi="黑体" w:eastAsia="黑体" w:cs="黑体"/>
          <w:color w:val="auto"/>
          <w:sz w:val="28"/>
          <w:szCs w:val="28"/>
        </w:rPr>
      </w:pPr>
      <w:bookmarkStart w:id="92" w:name="_Toc14683"/>
      <w:r>
        <w:rPr>
          <w:rFonts w:hint="eastAsia" w:ascii="黑体" w:hAnsi="黑体" w:eastAsia="黑体" w:cs="黑体"/>
          <w:color w:val="auto"/>
          <w:sz w:val="28"/>
          <w:szCs w:val="28"/>
        </w:rPr>
        <w:t>附录</w:t>
      </w:r>
      <w:r>
        <w:rPr>
          <w:rFonts w:hint="eastAsia" w:ascii="黑体" w:hAnsi="黑体" w:eastAsia="黑体" w:cs="黑体"/>
          <w:color w:val="auto"/>
          <w:sz w:val="28"/>
          <w:szCs w:val="28"/>
          <w:lang w:val="en-US"/>
        </w:rPr>
        <w:t>B</w:t>
      </w:r>
      <w:bookmarkEnd w:id="92"/>
    </w:p>
    <w:p>
      <w:pPr>
        <w:tabs>
          <w:tab w:val="left" w:pos="8400"/>
          <w:tab w:val="left" w:pos="8640"/>
        </w:tabs>
        <w:spacing w:after="120" w:afterLines="50"/>
        <w:jc w:val="center"/>
        <w:rPr>
          <w:rFonts w:eastAsia="黑体"/>
          <w:color w:val="auto"/>
          <w:sz w:val="28"/>
          <w:szCs w:val="28"/>
        </w:rPr>
      </w:pPr>
      <w:r>
        <w:rPr>
          <w:rFonts w:hint="eastAsia" w:ascii="黑体" w:hAnsi="黑体" w:eastAsia="黑体" w:cs="黑体"/>
          <w:color w:val="auto"/>
          <w:sz w:val="28"/>
          <w:szCs w:val="36"/>
        </w:rPr>
        <w:t>校准证书内页格式</w:t>
      </w:r>
    </w:p>
    <w:p>
      <w:pPr>
        <w:jc w:val="left"/>
        <w:rPr>
          <w:color w:val="auto"/>
        </w:rPr>
      </w:pPr>
      <w:r>
        <w:rPr>
          <w:rFonts w:hint="eastAsia"/>
          <w:color w:val="auto"/>
        </w:rPr>
        <w:t>证书编号：××××××—××××</w:t>
      </w:r>
    </w:p>
    <w:tbl>
      <w:tblPr>
        <w:tblStyle w:val="28"/>
        <w:tblpPr w:leftFromText="180" w:rightFromText="180" w:vertAnchor="text" w:horzAnchor="page" w:tblpX="1496" w:tblpY="285"/>
        <w:tblOverlap w:val="never"/>
        <w:tblW w:w="486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242"/>
        <w:gridCol w:w="1478"/>
        <w:gridCol w:w="939"/>
        <w:gridCol w:w="1054"/>
        <w:gridCol w:w="309"/>
        <w:gridCol w:w="1687"/>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5000" w:type="pct"/>
            <w:gridSpan w:val="8"/>
            <w:tcBorders>
              <w:top w:val="single" w:color="auto" w:sz="4" w:space="0"/>
              <w:left w:val="single" w:color="auto" w:sz="4" w:space="0"/>
              <w:bottom w:val="single" w:color="auto" w:sz="4" w:space="0"/>
              <w:right w:val="single" w:color="auto" w:sz="4" w:space="0"/>
            </w:tcBorders>
          </w:tcPr>
          <w:p>
            <w:pPr>
              <w:rPr>
                <w:color w:val="auto"/>
              </w:rPr>
            </w:pPr>
            <w:r>
              <w:rPr>
                <w:rFonts w:hint="eastAsia" w:ascii="宋体" w:hAnsi="宋体" w:cs="宋体"/>
                <w:color w:val="auto"/>
                <w:szCs w:val="21"/>
                <w:lang w:val="zh-TW" w:eastAsia="zh-TW" w:bidi="zh-TW"/>
              </w:rPr>
              <w:br w:type="page"/>
            </w:r>
            <w:r>
              <w:rPr>
                <w:rFonts w:hint="eastAsia" w:ascii="宋体" w:hAnsi="宋体" w:cs="宋体"/>
                <w:color w:val="auto"/>
                <w:szCs w:val="21"/>
                <w:lang w:val="zh-TW" w:eastAsia="zh-TW" w:bidi="zh-TW"/>
              </w:rPr>
              <w:t>校准机构授权说明：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8"/>
            <w:tcBorders>
              <w:top w:val="single" w:color="auto" w:sz="4" w:space="0"/>
              <w:left w:val="single" w:color="auto" w:sz="4" w:space="0"/>
              <w:bottom w:val="single" w:color="auto" w:sz="4" w:space="0"/>
              <w:right w:val="single" w:color="auto" w:sz="4" w:space="0"/>
            </w:tcBorders>
          </w:tcPr>
          <w:p>
            <w:pPr>
              <w:pStyle w:val="59"/>
              <w:jc w:val="left"/>
              <w:rPr>
                <w:color w:val="auto"/>
              </w:rPr>
            </w:pPr>
            <w:r>
              <w:rPr>
                <w:rFonts w:hint="eastAsia"/>
                <w:color w:val="auto"/>
              </w:rPr>
              <w:t>校准环境条件及地点：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2" w:type="pct"/>
            <w:gridSpan w:val="2"/>
            <w:tcBorders>
              <w:top w:val="single" w:color="auto" w:sz="4" w:space="0"/>
              <w:left w:val="single" w:color="auto" w:sz="4" w:space="0"/>
              <w:bottom w:val="single" w:color="auto" w:sz="4" w:space="0"/>
              <w:right w:val="single" w:color="auto" w:sz="4" w:space="0"/>
            </w:tcBorders>
            <w:vAlign w:val="center"/>
          </w:tcPr>
          <w:p>
            <w:pPr>
              <w:pStyle w:val="59"/>
              <w:rPr>
                <w:color w:val="auto"/>
              </w:rPr>
            </w:pPr>
            <w:r>
              <w:rPr>
                <w:rFonts w:hint="eastAsia"/>
                <w:color w:val="auto"/>
              </w:rPr>
              <w:t>温度</w:t>
            </w:r>
          </w:p>
        </w:tc>
        <w:tc>
          <w:tcPr>
            <w:tcW w:w="1336" w:type="pct"/>
            <w:gridSpan w:val="2"/>
            <w:tcBorders>
              <w:top w:val="single" w:color="auto" w:sz="4" w:space="0"/>
              <w:left w:val="single" w:color="auto" w:sz="4" w:space="0"/>
              <w:bottom w:val="single" w:color="auto" w:sz="4" w:space="0"/>
              <w:right w:val="single" w:color="auto" w:sz="4" w:space="0"/>
            </w:tcBorders>
            <w:vAlign w:val="center"/>
          </w:tcPr>
          <w:p>
            <w:pPr>
              <w:pStyle w:val="59"/>
              <w:rPr>
                <w:color w:val="auto"/>
              </w:rPr>
            </w:pPr>
            <w:r>
              <w:rPr>
                <w:rFonts w:hint="eastAsia"/>
                <w:color w:val="auto"/>
              </w:rPr>
              <w:t>℃</w:t>
            </w:r>
          </w:p>
        </w:tc>
        <w:tc>
          <w:tcPr>
            <w:tcW w:w="754" w:type="pct"/>
            <w:gridSpan w:val="2"/>
            <w:tcBorders>
              <w:top w:val="single" w:color="auto" w:sz="4" w:space="0"/>
              <w:left w:val="single" w:color="auto" w:sz="4" w:space="0"/>
              <w:bottom w:val="single" w:color="auto" w:sz="4" w:space="0"/>
              <w:right w:val="single" w:color="auto" w:sz="4" w:space="0"/>
            </w:tcBorders>
            <w:vAlign w:val="center"/>
          </w:tcPr>
          <w:p>
            <w:pPr>
              <w:pStyle w:val="59"/>
              <w:rPr>
                <w:color w:val="auto"/>
              </w:rPr>
            </w:pPr>
            <w:r>
              <w:rPr>
                <w:rFonts w:hint="eastAsia"/>
                <w:color w:val="auto"/>
              </w:rPr>
              <w:t>地点</w:t>
            </w:r>
          </w:p>
        </w:tc>
        <w:tc>
          <w:tcPr>
            <w:tcW w:w="1806" w:type="pct"/>
            <w:gridSpan w:val="2"/>
            <w:tcBorders>
              <w:top w:val="single" w:color="auto" w:sz="4" w:space="0"/>
              <w:left w:val="single" w:color="auto" w:sz="4" w:space="0"/>
              <w:bottom w:val="single" w:color="auto" w:sz="4" w:space="0"/>
              <w:right w:val="single" w:color="auto" w:sz="4" w:space="0"/>
            </w:tcBorders>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2" w:type="pct"/>
            <w:gridSpan w:val="2"/>
            <w:tcBorders>
              <w:top w:val="single" w:color="auto" w:sz="4" w:space="0"/>
              <w:left w:val="single" w:color="auto" w:sz="4" w:space="0"/>
              <w:bottom w:val="single" w:color="auto" w:sz="4" w:space="0"/>
              <w:right w:val="single" w:color="auto" w:sz="4" w:space="0"/>
            </w:tcBorders>
            <w:vAlign w:val="center"/>
          </w:tcPr>
          <w:p>
            <w:pPr>
              <w:pStyle w:val="59"/>
              <w:rPr>
                <w:color w:val="auto"/>
              </w:rPr>
            </w:pPr>
            <w:r>
              <w:rPr>
                <w:rFonts w:hint="eastAsia"/>
                <w:color w:val="auto"/>
              </w:rPr>
              <w:t>相对湿度</w:t>
            </w:r>
          </w:p>
        </w:tc>
        <w:tc>
          <w:tcPr>
            <w:tcW w:w="1336" w:type="pct"/>
            <w:gridSpan w:val="2"/>
            <w:tcBorders>
              <w:top w:val="single" w:color="auto" w:sz="4" w:space="0"/>
              <w:left w:val="single" w:color="auto" w:sz="4" w:space="0"/>
              <w:bottom w:val="single" w:color="auto" w:sz="4" w:space="0"/>
              <w:right w:val="single" w:color="auto" w:sz="4" w:space="0"/>
            </w:tcBorders>
            <w:vAlign w:val="center"/>
          </w:tcPr>
          <w:p>
            <w:pPr>
              <w:pStyle w:val="59"/>
              <w:rPr>
                <w:color w:val="auto"/>
                <w:lang w:eastAsia="zh-CN"/>
              </w:rPr>
            </w:pPr>
            <w:r>
              <w:rPr>
                <w:rFonts w:hint="eastAsia"/>
                <w:color w:val="auto"/>
                <w:lang w:val="en-US" w:eastAsia="zh-CN"/>
              </w:rPr>
              <w:t>%</w:t>
            </w:r>
          </w:p>
        </w:tc>
        <w:tc>
          <w:tcPr>
            <w:tcW w:w="754" w:type="pct"/>
            <w:gridSpan w:val="2"/>
            <w:tcBorders>
              <w:top w:val="single" w:color="auto" w:sz="4" w:space="0"/>
              <w:left w:val="single" w:color="auto" w:sz="4" w:space="0"/>
              <w:bottom w:val="single" w:color="auto" w:sz="4" w:space="0"/>
              <w:right w:val="single" w:color="auto" w:sz="4" w:space="0"/>
            </w:tcBorders>
            <w:vAlign w:val="center"/>
          </w:tcPr>
          <w:p>
            <w:pPr>
              <w:pStyle w:val="59"/>
              <w:rPr>
                <w:color w:val="auto"/>
              </w:rPr>
            </w:pPr>
            <w:r>
              <w:rPr>
                <w:rFonts w:hint="eastAsia"/>
                <w:color w:val="auto"/>
              </w:rPr>
              <w:t>其他</w:t>
            </w:r>
          </w:p>
        </w:tc>
        <w:tc>
          <w:tcPr>
            <w:tcW w:w="1806" w:type="pct"/>
            <w:gridSpan w:val="2"/>
            <w:tcBorders>
              <w:top w:val="single" w:color="auto" w:sz="4" w:space="0"/>
              <w:left w:val="single" w:color="auto" w:sz="4" w:space="0"/>
              <w:bottom w:val="single" w:color="auto" w:sz="4" w:space="0"/>
              <w:right w:val="single" w:color="auto" w:sz="4" w:space="0"/>
            </w:tcBorders>
            <w:vAlign w:val="center"/>
          </w:tcPr>
          <w:p>
            <w:pPr>
              <w:pStyle w:val="5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000" w:type="pct"/>
            <w:gridSpan w:val="8"/>
            <w:tcBorders>
              <w:top w:val="single" w:color="auto" w:sz="4" w:space="0"/>
              <w:left w:val="single" w:color="auto" w:sz="4" w:space="0"/>
              <w:bottom w:val="single" w:color="auto" w:sz="4" w:space="0"/>
              <w:right w:val="single" w:color="auto" w:sz="4" w:space="0"/>
            </w:tcBorders>
          </w:tcPr>
          <w:p>
            <w:pPr>
              <w:pStyle w:val="59"/>
              <w:jc w:val="left"/>
              <w:rPr>
                <w:color w:val="auto"/>
                <w:lang w:eastAsia="zh-CN"/>
              </w:rPr>
            </w:pPr>
            <w:r>
              <w:rPr>
                <w:rFonts w:hint="eastAsia"/>
                <w:color w:val="auto"/>
              </w:rPr>
              <w:t>校准</w:t>
            </w:r>
            <w:r>
              <w:rPr>
                <w:rFonts w:hint="eastAsia"/>
                <w:color w:val="auto"/>
                <w:lang w:eastAsia="zh-CN"/>
              </w:rPr>
              <w:t>所依据的技术文件（代号、名称）：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000" w:type="pct"/>
            <w:gridSpan w:val="8"/>
            <w:tcBorders>
              <w:top w:val="single" w:color="auto" w:sz="4" w:space="0"/>
              <w:left w:val="single" w:color="auto" w:sz="4" w:space="0"/>
              <w:bottom w:val="single" w:color="auto" w:sz="4" w:space="0"/>
              <w:right w:val="single" w:color="auto" w:sz="4" w:space="0"/>
            </w:tcBorders>
          </w:tcPr>
          <w:p>
            <w:pPr>
              <w:pStyle w:val="59"/>
              <w:jc w:val="left"/>
              <w:rPr>
                <w:color w:val="auto"/>
                <w:lang w:eastAsia="zh-CN"/>
              </w:rPr>
            </w:pPr>
            <w:r>
              <w:rPr>
                <w:rFonts w:hint="eastAsia"/>
                <w:color w:val="auto"/>
              </w:rPr>
              <w:t>校准使用的</w:t>
            </w:r>
            <w:r>
              <w:rPr>
                <w:rFonts w:hint="eastAsia"/>
                <w:color w:val="auto"/>
                <w:lang w:eastAsia="zh-CN"/>
              </w:rPr>
              <w:t>主要</w:t>
            </w:r>
            <w:r>
              <w:rPr>
                <w:rFonts w:hint="eastAsia"/>
                <w:color w:val="auto"/>
              </w:rPr>
              <w:t>计量</w:t>
            </w:r>
            <w:r>
              <w:rPr>
                <w:rFonts w:hint="eastAsia"/>
                <w:color w:val="auto"/>
                <w:lang w:eastAsia="zh-CN"/>
              </w:rPr>
              <w:t>器具</w:t>
            </w:r>
            <w:r>
              <w:rPr>
                <w:rFonts w:hint="eastAsia"/>
                <w:color w:val="auto"/>
                <w:lang w:val="en-US" w:eastAsia="zh-CN"/>
              </w:rPr>
              <w:t>/标准物质</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968" w:type="pct"/>
            <w:tcBorders>
              <w:top w:val="single" w:color="auto" w:sz="4" w:space="0"/>
              <w:left w:val="single" w:color="auto" w:sz="4" w:space="0"/>
              <w:bottom w:val="single" w:color="auto" w:sz="4" w:space="0"/>
              <w:right w:val="single" w:color="auto" w:sz="4" w:space="0"/>
            </w:tcBorders>
            <w:vAlign w:val="center"/>
          </w:tcPr>
          <w:p>
            <w:pPr>
              <w:pStyle w:val="59"/>
              <w:rPr>
                <w:color w:val="auto"/>
              </w:rPr>
            </w:pPr>
            <w:r>
              <w:rPr>
                <w:rFonts w:hint="eastAsia"/>
                <w:color w:val="auto"/>
              </w:rPr>
              <w:t>名称</w:t>
            </w:r>
          </w:p>
        </w:tc>
        <w:tc>
          <w:tcPr>
            <w:tcW w:w="951" w:type="pct"/>
            <w:gridSpan w:val="2"/>
            <w:tcBorders>
              <w:top w:val="single" w:color="auto" w:sz="4" w:space="0"/>
              <w:left w:val="single" w:color="auto" w:sz="4" w:space="0"/>
              <w:bottom w:val="single" w:color="auto" w:sz="4" w:space="0"/>
              <w:right w:val="single" w:color="auto" w:sz="4" w:space="0"/>
            </w:tcBorders>
            <w:vAlign w:val="center"/>
          </w:tcPr>
          <w:p>
            <w:pPr>
              <w:pStyle w:val="59"/>
              <w:rPr>
                <w:color w:val="auto"/>
              </w:rPr>
            </w:pPr>
            <w:r>
              <w:rPr>
                <w:rFonts w:hint="eastAsia"/>
                <w:color w:val="auto"/>
              </w:rPr>
              <w:t>测量范围</w:t>
            </w:r>
          </w:p>
        </w:tc>
        <w:tc>
          <w:tcPr>
            <w:tcW w:w="1102" w:type="pct"/>
            <w:gridSpan w:val="2"/>
            <w:tcBorders>
              <w:top w:val="single" w:color="auto" w:sz="4" w:space="0"/>
              <w:left w:val="single" w:color="auto" w:sz="4" w:space="0"/>
              <w:bottom w:val="single" w:color="auto" w:sz="4" w:space="0"/>
              <w:right w:val="single" w:color="auto" w:sz="4" w:space="0"/>
            </w:tcBorders>
            <w:vAlign w:val="center"/>
          </w:tcPr>
          <w:p>
            <w:pPr>
              <w:pStyle w:val="59"/>
              <w:rPr>
                <w:color w:val="auto"/>
              </w:rPr>
            </w:pPr>
            <w:r>
              <w:rPr>
                <w:rFonts w:hint="eastAsia"/>
                <w:color w:val="auto"/>
              </w:rPr>
              <w:t>不确定度/准确度等级/最大允许误差</w:t>
            </w:r>
          </w:p>
        </w:tc>
        <w:tc>
          <w:tcPr>
            <w:tcW w:w="1104" w:type="pct"/>
            <w:gridSpan w:val="2"/>
            <w:tcBorders>
              <w:top w:val="single" w:color="auto" w:sz="4" w:space="0"/>
              <w:left w:val="single" w:color="auto" w:sz="4" w:space="0"/>
              <w:bottom w:val="single" w:color="auto" w:sz="4" w:space="0"/>
              <w:right w:val="single" w:color="auto" w:sz="4" w:space="0"/>
            </w:tcBorders>
            <w:vAlign w:val="center"/>
          </w:tcPr>
          <w:p>
            <w:pPr>
              <w:pStyle w:val="59"/>
              <w:rPr>
                <w:color w:val="auto"/>
              </w:rPr>
            </w:pPr>
            <w:r>
              <w:rPr>
                <w:rFonts w:hint="eastAsia"/>
                <w:color w:val="auto"/>
              </w:rPr>
              <w:t>计量（基）标准证书编号</w:t>
            </w:r>
          </w:p>
        </w:tc>
        <w:tc>
          <w:tcPr>
            <w:tcW w:w="873" w:type="pct"/>
            <w:tcBorders>
              <w:top w:val="single" w:color="auto" w:sz="4" w:space="0"/>
              <w:left w:val="single" w:color="auto" w:sz="4" w:space="0"/>
              <w:bottom w:val="single" w:color="auto" w:sz="4" w:space="0"/>
              <w:right w:val="single" w:color="auto" w:sz="4" w:space="0"/>
            </w:tcBorders>
            <w:vAlign w:val="center"/>
          </w:tcPr>
          <w:p>
            <w:pPr>
              <w:pStyle w:val="59"/>
              <w:rPr>
                <w:color w:val="auto"/>
              </w:rPr>
            </w:pPr>
            <w:r>
              <w:rPr>
                <w:rFonts w:hint="eastAsia"/>
                <w:color w:val="auto"/>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5" w:hRule="atLeast"/>
        </w:trPr>
        <w:tc>
          <w:tcPr>
            <w:tcW w:w="968" w:type="pct"/>
            <w:tcBorders>
              <w:top w:val="single" w:color="auto" w:sz="4" w:space="0"/>
              <w:left w:val="single" w:color="auto" w:sz="4" w:space="0"/>
              <w:bottom w:val="single" w:color="auto" w:sz="4" w:space="0"/>
              <w:right w:val="single" w:color="auto" w:sz="4" w:space="0"/>
            </w:tcBorders>
            <w:vAlign w:val="center"/>
          </w:tcPr>
          <w:p>
            <w:pPr>
              <w:pStyle w:val="59"/>
              <w:rPr>
                <w:color w:val="auto"/>
              </w:rPr>
            </w:pPr>
          </w:p>
        </w:tc>
        <w:tc>
          <w:tcPr>
            <w:tcW w:w="951" w:type="pct"/>
            <w:gridSpan w:val="2"/>
            <w:tcBorders>
              <w:top w:val="single" w:color="auto" w:sz="4" w:space="0"/>
              <w:left w:val="single" w:color="auto" w:sz="4" w:space="0"/>
              <w:bottom w:val="single" w:color="auto" w:sz="4" w:space="0"/>
              <w:right w:val="single" w:color="auto" w:sz="4" w:space="0"/>
            </w:tcBorders>
            <w:vAlign w:val="center"/>
          </w:tcPr>
          <w:p>
            <w:pPr>
              <w:pStyle w:val="59"/>
              <w:rPr>
                <w:color w:val="auto"/>
              </w:rPr>
            </w:pPr>
          </w:p>
        </w:tc>
        <w:tc>
          <w:tcPr>
            <w:tcW w:w="1102" w:type="pct"/>
            <w:gridSpan w:val="2"/>
            <w:tcBorders>
              <w:top w:val="single" w:color="auto" w:sz="4" w:space="0"/>
              <w:left w:val="single" w:color="auto" w:sz="4" w:space="0"/>
              <w:bottom w:val="single" w:color="auto" w:sz="4" w:space="0"/>
              <w:right w:val="single" w:color="auto" w:sz="4" w:space="0"/>
            </w:tcBorders>
            <w:vAlign w:val="center"/>
          </w:tcPr>
          <w:p>
            <w:pPr>
              <w:pStyle w:val="59"/>
              <w:rPr>
                <w:color w:val="auto"/>
              </w:rPr>
            </w:pPr>
          </w:p>
        </w:tc>
        <w:tc>
          <w:tcPr>
            <w:tcW w:w="1104" w:type="pct"/>
            <w:gridSpan w:val="2"/>
            <w:tcBorders>
              <w:top w:val="single" w:color="auto" w:sz="4" w:space="0"/>
              <w:left w:val="single" w:color="auto" w:sz="4" w:space="0"/>
              <w:bottom w:val="single" w:color="auto" w:sz="4" w:space="0"/>
              <w:right w:val="single" w:color="auto" w:sz="4" w:space="0"/>
            </w:tcBorders>
            <w:vAlign w:val="center"/>
          </w:tcPr>
          <w:p>
            <w:pPr>
              <w:pStyle w:val="59"/>
              <w:rPr>
                <w:color w:val="auto"/>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59"/>
              <w:rPr>
                <w:color w:val="auto"/>
              </w:rPr>
            </w:pPr>
          </w:p>
        </w:tc>
      </w:tr>
    </w:tbl>
    <w:p>
      <w:pPr>
        <w:rPr>
          <w:rFonts w:eastAsia="黑体"/>
          <w:color w:val="auto"/>
          <w:sz w:val="28"/>
          <w:szCs w:val="28"/>
        </w:rPr>
      </w:pPr>
      <w:r>
        <w:rPr>
          <w:rFonts w:hint="eastAsia" w:eastAsia="黑体"/>
          <w:color w:val="auto"/>
          <w:sz w:val="28"/>
          <w:szCs w:val="28"/>
        </w:rPr>
        <w:br w:type="page"/>
      </w:r>
    </w:p>
    <w:p>
      <w:pPr>
        <w:jc w:val="left"/>
        <w:rPr>
          <w:color w:val="auto"/>
        </w:rPr>
      </w:pPr>
      <w:r>
        <w:rPr>
          <w:rFonts w:hint="eastAsia"/>
          <w:color w:val="auto"/>
        </w:rPr>
        <w:t>证书编号：××××××—××××</w:t>
      </w:r>
    </w:p>
    <w:p>
      <w:pPr>
        <w:tabs>
          <w:tab w:val="left" w:pos="8400"/>
          <w:tab w:val="left" w:pos="8640"/>
        </w:tabs>
        <w:spacing w:after="120" w:afterLines="50"/>
        <w:jc w:val="center"/>
        <w:rPr>
          <w:rFonts w:eastAsia="黑体"/>
          <w:color w:val="auto"/>
          <w:sz w:val="28"/>
          <w:szCs w:val="28"/>
        </w:rPr>
      </w:pPr>
      <w:r>
        <w:rPr>
          <w:rFonts w:hint="eastAsia" w:ascii="黑体" w:hAnsi="黑体" w:eastAsia="黑体" w:cs="黑体"/>
          <w:color w:val="auto"/>
          <w:sz w:val="28"/>
          <w:szCs w:val="36"/>
        </w:rPr>
        <w:t>校准结果</w:t>
      </w:r>
    </w:p>
    <w:tbl>
      <w:tblPr>
        <w:tblStyle w:val="29"/>
        <w:tblpPr w:leftFromText="180" w:rightFromText="180" w:vertAnchor="text" w:horzAnchor="page" w:tblpX="1732" w:tblpY="1"/>
        <w:tblOverlap w:val="never"/>
        <w:tblW w:w="45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1086"/>
        <w:gridCol w:w="848"/>
        <w:gridCol w:w="1282"/>
        <w:gridCol w:w="1164"/>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9"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检测项目</w:t>
            </w:r>
          </w:p>
        </w:tc>
        <w:tc>
          <w:tcPr>
            <w:tcW w:w="506"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单位</w:t>
            </w: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技术指标</w:t>
            </w:r>
          </w:p>
        </w:tc>
        <w:tc>
          <w:tcPr>
            <w:tcW w:w="1803"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1" w:type="pct"/>
            <w:vMerge w:val="restart"/>
            <w:vAlign w:val="center"/>
          </w:tcPr>
          <w:p>
            <w:pPr>
              <w:pStyle w:val="59"/>
              <w:rPr>
                <w:rFonts w:ascii="宋体" w:hAnsi="宋体" w:cs="宋体"/>
                <w:color w:val="auto"/>
                <w:lang w:val="en-US" w:eastAsia="zh-CN"/>
              </w:rPr>
            </w:pPr>
            <w:r>
              <w:rPr>
                <w:rFonts w:hint="eastAsia" w:ascii="宋体" w:hAnsi="宋体" w:cs="宋体"/>
                <w:color w:val="auto"/>
                <w:lang w:val="en-US" w:eastAsia="zh-CN"/>
              </w:rPr>
              <w:t>坍落度筒</w:t>
            </w:r>
          </w:p>
        </w:tc>
        <w:tc>
          <w:tcPr>
            <w:tcW w:w="648"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顶面内径</w:t>
            </w:r>
          </w:p>
        </w:tc>
        <w:tc>
          <w:tcPr>
            <w:tcW w:w="506" w:type="pct"/>
            <w:vMerge w:val="restart"/>
            <w:vAlign w:val="center"/>
          </w:tcPr>
          <w:p>
            <w:pPr>
              <w:pStyle w:val="59"/>
              <w:rPr>
                <w:rFonts w:ascii="宋体" w:hAnsi="宋体" w:cs="宋体"/>
                <w:color w:val="auto"/>
                <w:lang w:val="en-US" w:eastAsia="zh-CN"/>
              </w:rPr>
            </w:pPr>
            <w:r>
              <w:rPr>
                <w:rFonts w:hint="eastAsia" w:ascii="宋体" w:hAnsi="宋体" w:cs="宋体"/>
                <w:color w:val="auto"/>
                <w:lang w:val="en-US" w:eastAsia="zh-CN"/>
              </w:rPr>
              <w:t>mm</w:t>
            </w: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100±1</w:t>
            </w:r>
          </w:p>
        </w:tc>
        <w:tc>
          <w:tcPr>
            <w:tcW w:w="1803" w:type="pct"/>
            <w:vAlign w:val="center"/>
          </w:tcPr>
          <w:p>
            <w:pPr>
              <w:pStyle w:val="59"/>
              <w:rPr>
                <w:rFonts w:ascii="宋体" w:hAnsi="宋体"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1" w:type="pct"/>
            <w:vMerge w:val="continue"/>
            <w:vAlign w:val="center"/>
          </w:tcPr>
          <w:p>
            <w:pPr>
              <w:pStyle w:val="59"/>
              <w:rPr>
                <w:rFonts w:ascii="宋体" w:hAnsi="宋体" w:cs="宋体"/>
                <w:color w:val="auto"/>
                <w:lang w:val="en-US" w:eastAsia="zh-CN"/>
              </w:rPr>
            </w:pPr>
          </w:p>
        </w:tc>
        <w:tc>
          <w:tcPr>
            <w:tcW w:w="648"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底面内径</w:t>
            </w:r>
          </w:p>
        </w:tc>
        <w:tc>
          <w:tcPr>
            <w:tcW w:w="506" w:type="pct"/>
            <w:vMerge w:val="continue"/>
            <w:vAlign w:val="center"/>
          </w:tcPr>
          <w:p>
            <w:pPr>
              <w:pStyle w:val="59"/>
              <w:rPr>
                <w:rFonts w:ascii="宋体" w:hAnsi="宋体" w:cs="宋体"/>
                <w:color w:val="auto"/>
                <w:lang w:val="en-US" w:eastAsia="zh-CN"/>
              </w:rPr>
            </w:pP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200±1</w:t>
            </w:r>
          </w:p>
        </w:tc>
        <w:tc>
          <w:tcPr>
            <w:tcW w:w="1803" w:type="pct"/>
            <w:vAlign w:val="center"/>
          </w:tcPr>
          <w:p>
            <w:pPr>
              <w:pStyle w:val="59"/>
              <w:rPr>
                <w:rFonts w:ascii="宋体" w:hAnsi="宋体"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1" w:type="pct"/>
            <w:vMerge w:val="continue"/>
            <w:vAlign w:val="center"/>
          </w:tcPr>
          <w:p>
            <w:pPr>
              <w:pStyle w:val="59"/>
              <w:rPr>
                <w:rFonts w:ascii="宋体" w:hAnsi="宋体" w:cs="宋体"/>
                <w:color w:val="auto"/>
                <w:lang w:val="en-US" w:eastAsia="zh-CN"/>
              </w:rPr>
            </w:pPr>
          </w:p>
        </w:tc>
        <w:tc>
          <w:tcPr>
            <w:tcW w:w="648"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高度</w:t>
            </w:r>
          </w:p>
        </w:tc>
        <w:tc>
          <w:tcPr>
            <w:tcW w:w="506" w:type="pct"/>
            <w:vMerge w:val="continue"/>
            <w:vAlign w:val="center"/>
          </w:tcPr>
          <w:p>
            <w:pPr>
              <w:pStyle w:val="59"/>
              <w:rPr>
                <w:rFonts w:ascii="宋体" w:hAnsi="宋体" w:cs="宋体"/>
                <w:color w:val="auto"/>
                <w:lang w:val="en-US" w:eastAsia="zh-CN"/>
              </w:rPr>
            </w:pP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300±1</w:t>
            </w:r>
          </w:p>
        </w:tc>
        <w:tc>
          <w:tcPr>
            <w:tcW w:w="1803" w:type="pct"/>
            <w:vAlign w:val="center"/>
          </w:tcPr>
          <w:p>
            <w:pPr>
              <w:pStyle w:val="59"/>
              <w:rPr>
                <w:rFonts w:ascii="宋体" w:hAnsi="宋体"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1" w:type="pct"/>
            <w:vMerge w:val="restart"/>
            <w:vAlign w:val="center"/>
          </w:tcPr>
          <w:p>
            <w:pPr>
              <w:pStyle w:val="59"/>
              <w:rPr>
                <w:rFonts w:ascii="宋体" w:hAnsi="宋体" w:cs="宋体"/>
                <w:color w:val="auto"/>
                <w:lang w:val="en-US" w:eastAsia="zh-CN"/>
              </w:rPr>
            </w:pPr>
            <w:r>
              <w:rPr>
                <w:rFonts w:hint="eastAsia" w:ascii="宋体" w:hAnsi="宋体" w:cs="宋体"/>
                <w:color w:val="auto"/>
                <w:lang w:val="en-US" w:eastAsia="zh-CN"/>
              </w:rPr>
              <w:t>捣棒直径</w:t>
            </w:r>
          </w:p>
        </w:tc>
        <w:tc>
          <w:tcPr>
            <w:tcW w:w="648"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端部</w:t>
            </w:r>
          </w:p>
        </w:tc>
        <w:tc>
          <w:tcPr>
            <w:tcW w:w="506" w:type="pct"/>
            <w:vMerge w:val="continue"/>
            <w:vAlign w:val="center"/>
          </w:tcPr>
          <w:p>
            <w:pPr>
              <w:pStyle w:val="59"/>
              <w:rPr>
                <w:rFonts w:ascii="宋体" w:hAnsi="宋体" w:cs="宋体"/>
                <w:color w:val="auto"/>
                <w:lang w:val="en-US" w:eastAsia="zh-CN"/>
              </w:rPr>
            </w:pP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16±0.2</w:t>
            </w:r>
          </w:p>
        </w:tc>
        <w:tc>
          <w:tcPr>
            <w:tcW w:w="1803" w:type="pct"/>
            <w:vAlign w:val="center"/>
          </w:tcPr>
          <w:p>
            <w:pPr>
              <w:pStyle w:val="59"/>
              <w:rPr>
                <w:rFonts w:ascii="宋体" w:hAnsi="宋体"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1" w:type="pct"/>
            <w:vMerge w:val="continue"/>
            <w:vAlign w:val="center"/>
          </w:tcPr>
          <w:p>
            <w:pPr>
              <w:pStyle w:val="59"/>
              <w:rPr>
                <w:rFonts w:ascii="宋体" w:hAnsi="宋体" w:cs="宋体"/>
                <w:color w:val="auto"/>
                <w:lang w:val="en-US" w:eastAsia="zh-CN"/>
              </w:rPr>
            </w:pPr>
          </w:p>
        </w:tc>
        <w:tc>
          <w:tcPr>
            <w:tcW w:w="648"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中部</w:t>
            </w:r>
          </w:p>
        </w:tc>
        <w:tc>
          <w:tcPr>
            <w:tcW w:w="506" w:type="pct"/>
            <w:vMerge w:val="continue"/>
            <w:vAlign w:val="center"/>
          </w:tcPr>
          <w:p>
            <w:pPr>
              <w:pStyle w:val="59"/>
              <w:rPr>
                <w:rFonts w:ascii="宋体" w:hAnsi="宋体" w:cs="宋体"/>
                <w:color w:val="auto"/>
                <w:lang w:val="en-US" w:eastAsia="zh-CN"/>
              </w:rPr>
            </w:pP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16±0.2</w:t>
            </w:r>
          </w:p>
        </w:tc>
        <w:tc>
          <w:tcPr>
            <w:tcW w:w="1803" w:type="pct"/>
            <w:vAlign w:val="center"/>
          </w:tcPr>
          <w:p>
            <w:pPr>
              <w:pStyle w:val="59"/>
              <w:rPr>
                <w:rFonts w:ascii="宋体" w:hAnsi="宋体"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1" w:type="pct"/>
            <w:vMerge w:val="restart"/>
            <w:vAlign w:val="center"/>
          </w:tcPr>
          <w:p>
            <w:pPr>
              <w:pStyle w:val="59"/>
              <w:rPr>
                <w:rFonts w:ascii="宋体" w:hAnsi="宋体" w:cs="宋体"/>
                <w:color w:val="auto"/>
                <w:lang w:val="en-US" w:eastAsia="zh-CN"/>
              </w:rPr>
            </w:pPr>
            <w:r>
              <w:rPr>
                <w:rFonts w:hint="eastAsia" w:ascii="宋体" w:hAnsi="宋体" w:cs="宋体"/>
                <w:color w:val="auto"/>
                <w:lang w:val="en-US" w:eastAsia="zh-CN"/>
              </w:rPr>
              <w:t>圆盘</w:t>
            </w:r>
          </w:p>
        </w:tc>
        <w:tc>
          <w:tcPr>
            <w:tcW w:w="648"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直径</w:t>
            </w:r>
          </w:p>
        </w:tc>
        <w:tc>
          <w:tcPr>
            <w:tcW w:w="506" w:type="pct"/>
            <w:vMerge w:val="continue"/>
            <w:vAlign w:val="center"/>
          </w:tcPr>
          <w:p>
            <w:pPr>
              <w:pStyle w:val="59"/>
              <w:rPr>
                <w:rFonts w:ascii="宋体" w:hAnsi="宋体" w:cs="宋体"/>
                <w:color w:val="auto"/>
                <w:lang w:val="en-US" w:eastAsia="zh-CN"/>
              </w:rPr>
            </w:pP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230±2</w:t>
            </w:r>
          </w:p>
        </w:tc>
        <w:tc>
          <w:tcPr>
            <w:tcW w:w="1803" w:type="pct"/>
            <w:vAlign w:val="center"/>
          </w:tcPr>
          <w:p>
            <w:pPr>
              <w:pStyle w:val="59"/>
              <w:rPr>
                <w:rFonts w:ascii="宋体" w:hAnsi="宋体"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1" w:type="pct"/>
            <w:vMerge w:val="continue"/>
            <w:vAlign w:val="center"/>
          </w:tcPr>
          <w:p>
            <w:pPr>
              <w:pStyle w:val="59"/>
              <w:rPr>
                <w:rFonts w:ascii="宋体" w:hAnsi="宋体" w:cs="宋体"/>
                <w:color w:val="auto"/>
                <w:lang w:val="en-US" w:eastAsia="zh-CN"/>
              </w:rPr>
            </w:pPr>
          </w:p>
        </w:tc>
        <w:tc>
          <w:tcPr>
            <w:tcW w:w="648"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厚度</w:t>
            </w:r>
          </w:p>
        </w:tc>
        <w:tc>
          <w:tcPr>
            <w:tcW w:w="506" w:type="pct"/>
            <w:vMerge w:val="continue"/>
            <w:vAlign w:val="center"/>
          </w:tcPr>
          <w:p>
            <w:pPr>
              <w:pStyle w:val="59"/>
              <w:rPr>
                <w:rFonts w:ascii="宋体" w:hAnsi="宋体" w:cs="宋体"/>
                <w:color w:val="auto"/>
                <w:lang w:val="en-US" w:eastAsia="zh-CN"/>
              </w:rPr>
            </w:pP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10±2</w:t>
            </w:r>
          </w:p>
        </w:tc>
        <w:tc>
          <w:tcPr>
            <w:tcW w:w="1803" w:type="pct"/>
            <w:vAlign w:val="center"/>
          </w:tcPr>
          <w:p>
            <w:pPr>
              <w:pStyle w:val="59"/>
              <w:rPr>
                <w:rFonts w:ascii="宋体" w:hAnsi="宋体"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1" w:type="pct"/>
            <w:vMerge w:val="restart"/>
            <w:vAlign w:val="center"/>
          </w:tcPr>
          <w:p>
            <w:pPr>
              <w:pStyle w:val="59"/>
              <w:rPr>
                <w:rFonts w:ascii="宋体" w:hAnsi="宋体" w:cs="宋体"/>
                <w:color w:val="auto"/>
                <w:lang w:val="en-US" w:eastAsia="zh-CN"/>
              </w:rPr>
            </w:pPr>
            <w:r>
              <w:rPr>
                <w:rFonts w:hint="eastAsia" w:ascii="宋体" w:hAnsi="宋体" w:cs="宋体"/>
                <w:color w:val="auto"/>
                <w:lang w:val="en-US" w:eastAsia="zh-CN"/>
              </w:rPr>
              <w:t>容器</w:t>
            </w:r>
          </w:p>
        </w:tc>
        <w:tc>
          <w:tcPr>
            <w:tcW w:w="648"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内径</w:t>
            </w:r>
          </w:p>
        </w:tc>
        <w:tc>
          <w:tcPr>
            <w:tcW w:w="506" w:type="pct"/>
            <w:vMerge w:val="continue"/>
            <w:vAlign w:val="center"/>
          </w:tcPr>
          <w:p>
            <w:pPr>
              <w:pStyle w:val="59"/>
              <w:rPr>
                <w:rFonts w:ascii="宋体" w:hAnsi="宋体" w:cs="宋体"/>
                <w:color w:val="auto"/>
                <w:lang w:val="en-US" w:eastAsia="zh-CN"/>
              </w:rPr>
            </w:pP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240±2</w:t>
            </w:r>
          </w:p>
        </w:tc>
        <w:tc>
          <w:tcPr>
            <w:tcW w:w="1803" w:type="pct"/>
            <w:vAlign w:val="center"/>
          </w:tcPr>
          <w:p>
            <w:pPr>
              <w:pStyle w:val="59"/>
              <w:rPr>
                <w:rFonts w:ascii="宋体" w:hAnsi="宋体"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1" w:type="pct"/>
            <w:vMerge w:val="continue"/>
            <w:vAlign w:val="center"/>
          </w:tcPr>
          <w:p>
            <w:pPr>
              <w:pStyle w:val="59"/>
              <w:rPr>
                <w:rFonts w:ascii="宋体" w:hAnsi="宋体" w:cs="宋体"/>
                <w:color w:val="auto"/>
                <w:lang w:val="en-US" w:eastAsia="zh-CN"/>
              </w:rPr>
            </w:pPr>
          </w:p>
        </w:tc>
        <w:tc>
          <w:tcPr>
            <w:tcW w:w="648"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深度</w:t>
            </w:r>
          </w:p>
        </w:tc>
        <w:tc>
          <w:tcPr>
            <w:tcW w:w="506" w:type="pct"/>
            <w:vMerge w:val="continue"/>
            <w:vAlign w:val="center"/>
          </w:tcPr>
          <w:p>
            <w:pPr>
              <w:pStyle w:val="59"/>
              <w:rPr>
                <w:rFonts w:ascii="宋体" w:hAnsi="宋体" w:cs="宋体"/>
                <w:color w:val="auto"/>
                <w:lang w:val="en-US" w:eastAsia="zh-CN"/>
              </w:rPr>
            </w:pP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200±2</w:t>
            </w:r>
          </w:p>
        </w:tc>
        <w:tc>
          <w:tcPr>
            <w:tcW w:w="1803" w:type="pct"/>
            <w:vAlign w:val="center"/>
          </w:tcPr>
          <w:p>
            <w:pPr>
              <w:pStyle w:val="59"/>
              <w:rPr>
                <w:rFonts w:ascii="宋体" w:hAnsi="宋体"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1" w:type="pct"/>
            <w:vMerge w:val="restart"/>
            <w:vAlign w:val="center"/>
          </w:tcPr>
          <w:p>
            <w:pPr>
              <w:pStyle w:val="59"/>
              <w:rPr>
                <w:rFonts w:ascii="宋体" w:hAnsi="宋体" w:cs="宋体"/>
                <w:color w:val="auto"/>
                <w:lang w:val="en-US" w:eastAsia="zh-CN"/>
              </w:rPr>
            </w:pPr>
            <w:r>
              <w:rPr>
                <w:rFonts w:hint="eastAsia" w:ascii="宋体" w:hAnsi="宋体" w:cs="宋体"/>
                <w:color w:val="auto"/>
                <w:lang w:val="en-US" w:eastAsia="zh-CN"/>
              </w:rPr>
              <w:t>滑动部分质量</w:t>
            </w:r>
          </w:p>
        </w:tc>
        <w:tc>
          <w:tcPr>
            <w:tcW w:w="648"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A型</w:t>
            </w:r>
          </w:p>
        </w:tc>
        <w:tc>
          <w:tcPr>
            <w:tcW w:w="506" w:type="pct"/>
            <w:vMerge w:val="restart"/>
            <w:vAlign w:val="center"/>
          </w:tcPr>
          <w:p>
            <w:pPr>
              <w:pStyle w:val="59"/>
              <w:rPr>
                <w:rFonts w:ascii="宋体" w:hAnsi="宋体" w:cs="宋体"/>
                <w:color w:val="auto"/>
                <w:lang w:val="en-US" w:eastAsia="zh-CN"/>
              </w:rPr>
            </w:pPr>
            <w:r>
              <w:rPr>
                <w:rFonts w:hint="eastAsia" w:ascii="宋体" w:hAnsi="宋体" w:cs="宋体"/>
                <w:color w:val="auto"/>
                <w:lang w:val="en-US" w:eastAsia="zh-CN"/>
              </w:rPr>
              <w:t>kg</w:t>
            </w: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2.75±0.02</w:t>
            </w:r>
          </w:p>
        </w:tc>
        <w:tc>
          <w:tcPr>
            <w:tcW w:w="1803" w:type="pct"/>
            <w:vAlign w:val="center"/>
          </w:tcPr>
          <w:p>
            <w:pPr>
              <w:pStyle w:val="59"/>
              <w:rPr>
                <w:rFonts w:ascii="宋体" w:hAnsi="宋体"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1" w:type="pct"/>
            <w:vMerge w:val="continue"/>
            <w:vAlign w:val="center"/>
          </w:tcPr>
          <w:p>
            <w:pPr>
              <w:pStyle w:val="59"/>
              <w:rPr>
                <w:rFonts w:ascii="宋体" w:hAnsi="宋体" w:cs="宋体"/>
                <w:color w:val="auto"/>
                <w:lang w:val="en-US" w:eastAsia="zh-CN"/>
              </w:rPr>
            </w:pPr>
          </w:p>
        </w:tc>
        <w:tc>
          <w:tcPr>
            <w:tcW w:w="648"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VC值配重砝码</w:t>
            </w:r>
          </w:p>
        </w:tc>
        <w:tc>
          <w:tcPr>
            <w:tcW w:w="506" w:type="pct"/>
            <w:vMerge w:val="continue"/>
            <w:vAlign w:val="center"/>
          </w:tcPr>
          <w:p>
            <w:pPr>
              <w:pStyle w:val="59"/>
              <w:rPr>
                <w:rFonts w:ascii="宋体" w:hAnsi="宋体" w:cs="宋体"/>
                <w:color w:val="auto"/>
                <w:lang w:val="en-US" w:eastAsia="zh-CN"/>
              </w:rPr>
            </w:pP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7.5±0.05</w:t>
            </w:r>
          </w:p>
        </w:tc>
        <w:tc>
          <w:tcPr>
            <w:tcW w:w="1803" w:type="pct"/>
            <w:vAlign w:val="center"/>
          </w:tcPr>
          <w:p>
            <w:pPr>
              <w:pStyle w:val="59"/>
              <w:rPr>
                <w:rFonts w:ascii="宋体" w:hAnsi="宋体"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1" w:type="pct"/>
            <w:vMerge w:val="continue"/>
            <w:vAlign w:val="center"/>
          </w:tcPr>
          <w:p>
            <w:pPr>
              <w:pStyle w:val="59"/>
              <w:rPr>
                <w:rFonts w:ascii="宋体" w:hAnsi="宋体" w:cs="宋体"/>
                <w:color w:val="auto"/>
                <w:lang w:val="en-US" w:eastAsia="zh-CN"/>
              </w:rPr>
            </w:pPr>
          </w:p>
        </w:tc>
        <w:tc>
          <w:tcPr>
            <w:tcW w:w="648"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改进VC值配重砝码</w:t>
            </w:r>
          </w:p>
        </w:tc>
        <w:tc>
          <w:tcPr>
            <w:tcW w:w="506" w:type="pct"/>
            <w:vMerge w:val="continue"/>
            <w:vAlign w:val="center"/>
          </w:tcPr>
          <w:p>
            <w:pPr>
              <w:pStyle w:val="59"/>
              <w:rPr>
                <w:rFonts w:ascii="宋体" w:hAnsi="宋体" w:cs="宋体"/>
                <w:color w:val="auto"/>
                <w:lang w:val="en-US" w:eastAsia="zh-CN"/>
              </w:rPr>
            </w:pP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8.7±0.05</w:t>
            </w:r>
          </w:p>
        </w:tc>
        <w:tc>
          <w:tcPr>
            <w:tcW w:w="1803" w:type="pct"/>
            <w:vAlign w:val="center"/>
          </w:tcPr>
          <w:p>
            <w:pPr>
              <w:pStyle w:val="59"/>
              <w:rPr>
                <w:rFonts w:ascii="宋体" w:hAnsi="宋体"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1" w:type="pct"/>
            <w:vMerge w:val="restart"/>
            <w:vAlign w:val="center"/>
          </w:tcPr>
          <w:p>
            <w:pPr>
              <w:pStyle w:val="59"/>
              <w:rPr>
                <w:rFonts w:ascii="宋体" w:hAnsi="宋体" w:cs="宋体"/>
                <w:color w:val="auto"/>
                <w:lang w:val="en-US" w:eastAsia="zh-CN"/>
              </w:rPr>
            </w:pPr>
            <w:r>
              <w:rPr>
                <w:rFonts w:hint="eastAsia" w:ascii="宋体" w:hAnsi="宋体" w:cs="宋体"/>
                <w:color w:val="auto"/>
                <w:lang w:val="en-US" w:eastAsia="zh-CN"/>
              </w:rPr>
              <w:t>振动台</w:t>
            </w:r>
          </w:p>
        </w:tc>
        <w:tc>
          <w:tcPr>
            <w:tcW w:w="648"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振动频率</w:t>
            </w:r>
          </w:p>
        </w:tc>
        <w:tc>
          <w:tcPr>
            <w:tcW w:w="506"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Hz</w:t>
            </w: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50±2</w:t>
            </w:r>
          </w:p>
        </w:tc>
        <w:tc>
          <w:tcPr>
            <w:tcW w:w="1803" w:type="pct"/>
            <w:vAlign w:val="center"/>
          </w:tcPr>
          <w:p>
            <w:pPr>
              <w:pStyle w:val="59"/>
              <w:rPr>
                <w:rFonts w:ascii="宋体" w:hAnsi="宋体"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1" w:type="pct"/>
            <w:vMerge w:val="continue"/>
            <w:vAlign w:val="center"/>
          </w:tcPr>
          <w:p>
            <w:pPr>
              <w:pStyle w:val="59"/>
              <w:rPr>
                <w:rFonts w:ascii="宋体" w:hAnsi="宋体" w:cs="宋体"/>
                <w:color w:val="auto"/>
                <w:lang w:val="en-US" w:eastAsia="zh-CN"/>
              </w:rPr>
            </w:pPr>
          </w:p>
        </w:tc>
        <w:tc>
          <w:tcPr>
            <w:tcW w:w="648"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垂直振幅</w:t>
            </w:r>
          </w:p>
        </w:tc>
        <w:tc>
          <w:tcPr>
            <w:tcW w:w="506" w:type="pct"/>
            <w:vMerge w:val="restart"/>
            <w:vAlign w:val="center"/>
          </w:tcPr>
          <w:p>
            <w:pPr>
              <w:pStyle w:val="59"/>
              <w:rPr>
                <w:rFonts w:ascii="宋体" w:hAnsi="宋体" w:cs="宋体"/>
                <w:color w:val="auto"/>
                <w:lang w:val="en-US" w:eastAsia="zh-CN"/>
              </w:rPr>
            </w:pPr>
            <w:r>
              <w:rPr>
                <w:rFonts w:hint="eastAsia" w:ascii="宋体" w:hAnsi="宋体" w:cs="宋体"/>
                <w:color w:val="auto"/>
                <w:lang w:val="en-US" w:eastAsia="zh-CN"/>
              </w:rPr>
              <w:t>mm</w:t>
            </w: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0.50±0.02</w:t>
            </w:r>
          </w:p>
        </w:tc>
        <w:tc>
          <w:tcPr>
            <w:tcW w:w="1803" w:type="pct"/>
            <w:vAlign w:val="center"/>
          </w:tcPr>
          <w:p>
            <w:pPr>
              <w:pStyle w:val="59"/>
              <w:rPr>
                <w:rFonts w:ascii="宋体" w:hAnsi="宋体"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1" w:type="pct"/>
            <w:vMerge w:val="continue"/>
            <w:vAlign w:val="center"/>
          </w:tcPr>
          <w:p>
            <w:pPr>
              <w:pStyle w:val="59"/>
              <w:rPr>
                <w:rFonts w:ascii="宋体" w:hAnsi="宋体" w:cs="宋体"/>
                <w:color w:val="auto"/>
                <w:lang w:val="en-US" w:eastAsia="zh-CN"/>
              </w:rPr>
            </w:pPr>
          </w:p>
        </w:tc>
        <w:tc>
          <w:tcPr>
            <w:tcW w:w="648"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水平振幅</w:t>
            </w:r>
          </w:p>
        </w:tc>
        <w:tc>
          <w:tcPr>
            <w:tcW w:w="506" w:type="pct"/>
            <w:vMerge w:val="continue"/>
            <w:vAlign w:val="center"/>
          </w:tcPr>
          <w:p>
            <w:pPr>
              <w:pStyle w:val="59"/>
              <w:rPr>
                <w:rFonts w:ascii="宋体" w:hAnsi="宋体" w:cs="宋体"/>
                <w:color w:val="auto"/>
                <w:lang w:val="en-US" w:eastAsia="zh-CN"/>
              </w:rPr>
            </w:pP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≤0.10</w:t>
            </w:r>
          </w:p>
        </w:tc>
        <w:tc>
          <w:tcPr>
            <w:tcW w:w="1803" w:type="pct"/>
            <w:vAlign w:val="center"/>
          </w:tcPr>
          <w:p>
            <w:pPr>
              <w:pStyle w:val="59"/>
              <w:rPr>
                <w:rFonts w:ascii="宋体" w:hAnsi="宋体"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9" w:type="pct"/>
            <w:gridSpan w:val="2"/>
            <w:vAlign w:val="center"/>
          </w:tcPr>
          <w:p>
            <w:pPr>
              <w:pStyle w:val="59"/>
              <w:rPr>
                <w:rFonts w:ascii="宋体" w:hAnsi="宋体" w:cs="宋体"/>
                <w:color w:val="auto"/>
                <w:lang w:val="en-US" w:eastAsia="zh-CN"/>
              </w:rPr>
            </w:pPr>
            <w:r>
              <w:rPr>
                <w:rFonts w:hint="eastAsia" w:ascii="宋体" w:hAnsi="宋体" w:cs="宋体"/>
                <w:color w:val="auto"/>
                <w:lang w:val="en-US" w:eastAsia="zh-CN"/>
              </w:rPr>
              <w:t>时间</w:t>
            </w:r>
          </w:p>
        </w:tc>
        <w:tc>
          <w:tcPr>
            <w:tcW w:w="506" w:type="pct"/>
            <w:vAlign w:val="center"/>
          </w:tcPr>
          <w:p>
            <w:pPr>
              <w:pStyle w:val="59"/>
              <w:rPr>
                <w:rFonts w:ascii="宋体" w:hAnsi="宋体" w:cs="宋体"/>
                <w:color w:val="auto"/>
                <w:lang w:val="en-US" w:eastAsia="zh-CN"/>
              </w:rPr>
            </w:pPr>
            <w:r>
              <w:rPr>
                <w:rFonts w:hint="eastAsia" w:ascii="宋体" w:hAnsi="宋体" w:cs="宋体"/>
                <w:color w:val="auto"/>
                <w:lang w:val="en-US" w:eastAsia="zh-CN"/>
              </w:rPr>
              <w:t>s</w:t>
            </w:r>
          </w:p>
        </w:tc>
        <w:tc>
          <w:tcPr>
            <w:tcW w:w="1460" w:type="pct"/>
            <w:gridSpan w:val="2"/>
            <w:vAlign w:val="center"/>
          </w:tcPr>
          <w:p>
            <w:pPr>
              <w:pStyle w:val="59"/>
              <w:rPr>
                <w:rFonts w:ascii="宋体" w:hAnsi="宋体" w:cs="宋体"/>
                <w:color w:val="auto"/>
                <w:lang w:val="en-US" w:eastAsia="zh-CN"/>
              </w:rPr>
            </w:pPr>
            <w:r>
              <w:rPr>
                <w:rFonts w:hint="eastAsia" w:ascii="宋体" w:hAnsi="宋体" w:cs="宋体"/>
                <w:color w:val="auto"/>
                <w:sz w:val="21"/>
                <w:szCs w:val="21"/>
                <w:lang w:val="en-US" w:eastAsia="zh-CN"/>
              </w:rPr>
              <w:t>不超过1s</w:t>
            </w:r>
          </w:p>
        </w:tc>
        <w:tc>
          <w:tcPr>
            <w:tcW w:w="1803" w:type="pct"/>
            <w:vAlign w:val="center"/>
          </w:tcPr>
          <w:p>
            <w:pPr>
              <w:pStyle w:val="59"/>
              <w:rPr>
                <w:rFonts w:ascii="宋体" w:hAnsi="宋体" w:cs="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6"/>
            <w:vAlign w:val="center"/>
          </w:tcPr>
          <w:p>
            <w:pPr>
              <w:pStyle w:val="59"/>
              <w:bidi w:val="0"/>
              <w:jc w:val="center"/>
              <w:rPr>
                <w:rFonts w:ascii="宋体" w:hAnsi="宋体" w:cs="宋体"/>
                <w:color w:val="auto"/>
                <w:lang w:val="en-US" w:eastAsia="zh-CN"/>
              </w:rPr>
            </w:pPr>
            <w:r>
              <w:rPr>
                <w:rFonts w:hint="eastAsia"/>
                <w:lang w:val="en-US" w:eastAsia="zh-CN"/>
              </w:rPr>
              <w:t>测点位置示意图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2500" w:type="pct"/>
            <w:gridSpan w:val="4"/>
            <w:vAlign w:val="top"/>
          </w:tcPr>
          <w:p>
            <w:pPr>
              <w:pStyle w:val="59"/>
              <w:jc w:val="both"/>
              <w:rPr>
                <w:rFonts w:ascii="宋体" w:hAnsi="宋体" w:cs="宋体"/>
                <w:color w:val="auto"/>
                <w:lang w:val="en-US" w:eastAsia="zh-CN"/>
              </w:rPr>
            </w:pPr>
            <w:r>
              <w:rPr>
                <w:rFonts w:hint="eastAsia"/>
                <w:lang w:val="en-US" w:eastAsia="zh-CN"/>
              </w:rPr>
              <w:t>垂直振幅测点位置示意图：</w:t>
            </w:r>
          </w:p>
        </w:tc>
        <w:tc>
          <w:tcPr>
            <w:tcW w:w="2500" w:type="pct"/>
            <w:gridSpan w:val="2"/>
            <w:vAlign w:val="top"/>
          </w:tcPr>
          <w:p>
            <w:pPr>
              <w:pStyle w:val="59"/>
              <w:jc w:val="both"/>
              <w:rPr>
                <w:rFonts w:ascii="宋体" w:hAnsi="宋体" w:cs="宋体"/>
                <w:color w:val="auto"/>
                <w:lang w:val="en-US" w:eastAsia="zh-CN"/>
              </w:rPr>
            </w:pPr>
            <w:r>
              <w:rPr>
                <w:rFonts w:hint="eastAsia"/>
                <w:lang w:val="en-US" w:eastAsia="zh-CN"/>
              </w:rPr>
              <w:t>水平振幅测点位置示意图：</w:t>
            </w:r>
          </w:p>
        </w:tc>
      </w:tr>
    </w:tbl>
    <w:p>
      <w:pPr>
        <w:pStyle w:val="59"/>
        <w:jc w:val="left"/>
        <w:rPr>
          <w:color w:val="auto"/>
        </w:rPr>
      </w:pPr>
      <w:r>
        <w:rPr>
          <w:rFonts w:hint="eastAsia"/>
          <w:color w:val="auto"/>
        </w:rPr>
        <w:br w:type="page"/>
      </w:r>
    </w:p>
    <w:bookmarkEnd w:id="89"/>
    <w:bookmarkEnd w:id="90"/>
    <w:bookmarkEnd w:id="91"/>
    <w:p>
      <w:pPr>
        <w:pStyle w:val="2"/>
        <w:numPr>
          <w:ilvl w:val="0"/>
          <w:numId w:val="0"/>
        </w:numPr>
        <w:spacing w:line="360" w:lineRule="auto"/>
        <w:ind w:leftChars="0"/>
        <w:jc w:val="both"/>
        <w:rPr>
          <w:rFonts w:ascii="黑体" w:hAnsi="黑体" w:eastAsia="黑体"/>
          <w:color w:val="auto"/>
          <w:sz w:val="28"/>
          <w:szCs w:val="28"/>
        </w:rPr>
      </w:pPr>
      <w:bookmarkStart w:id="93" w:name="_Toc17285"/>
      <w:r>
        <w:rPr>
          <w:rFonts w:hint="eastAsia" w:ascii="黑体" w:hAnsi="黑体" w:eastAsia="黑体"/>
          <w:color w:val="auto"/>
          <w:sz w:val="28"/>
          <w:szCs w:val="28"/>
        </w:rPr>
        <w:t>附录C</w:t>
      </w:r>
      <w:bookmarkEnd w:id="93"/>
    </w:p>
    <w:p>
      <w:pPr>
        <w:spacing w:line="360" w:lineRule="auto"/>
        <w:jc w:val="center"/>
        <w:rPr>
          <w:rFonts w:ascii="黑体" w:hAnsi="黑体" w:eastAsia="黑体"/>
          <w:color w:val="auto"/>
          <w:sz w:val="28"/>
          <w:szCs w:val="28"/>
        </w:rPr>
      </w:pPr>
      <w:r>
        <w:rPr>
          <w:rFonts w:hint="eastAsia" w:ascii="黑体" w:hAnsi="黑体" w:eastAsia="黑体"/>
          <w:color w:val="auto"/>
          <w:sz w:val="28"/>
          <w:szCs w:val="28"/>
          <w:lang w:val="en-US" w:eastAsia="zh-CN"/>
        </w:rPr>
        <w:t>维勃稠度仪</w:t>
      </w:r>
      <w:r>
        <w:rPr>
          <w:rFonts w:hint="eastAsia" w:ascii="黑体" w:hAnsi="黑体" w:eastAsia="黑体"/>
          <w:color w:val="auto"/>
          <w:sz w:val="28"/>
          <w:szCs w:val="28"/>
        </w:rPr>
        <w:t>测量结果的不确定度评定示例</w:t>
      </w:r>
    </w:p>
    <w:p>
      <w:pPr>
        <w:pStyle w:val="2"/>
        <w:numPr>
          <w:ilvl w:val="0"/>
          <w:numId w:val="0"/>
        </w:numPr>
        <w:spacing w:before="156" w:beforeLines="50" w:after="156" w:afterLines="50" w:line="360" w:lineRule="auto"/>
        <w:ind w:leftChars="0"/>
        <w:jc w:val="both"/>
        <w:rPr>
          <w:rFonts w:hint="eastAsia" w:ascii="黑体" w:hAnsi="黑体" w:eastAsia="黑体"/>
          <w:color w:val="auto"/>
          <w:sz w:val="24"/>
          <w:lang w:val="en-US" w:eastAsia="zh-CN"/>
        </w:rPr>
      </w:pPr>
      <w:bookmarkStart w:id="94" w:name="_Toc31926"/>
      <w:r>
        <w:rPr>
          <w:rFonts w:ascii="黑体" w:hAnsi="黑体" w:eastAsia="黑体"/>
          <w:color w:val="auto"/>
          <w:sz w:val="24"/>
        </w:rPr>
        <w:t>C.</w:t>
      </w:r>
      <w:r>
        <w:rPr>
          <w:rFonts w:hint="eastAsia" w:ascii="黑体" w:hAnsi="黑体" w:eastAsia="黑体"/>
          <w:color w:val="auto"/>
          <w:sz w:val="24"/>
        </w:rPr>
        <w:t xml:space="preserve">1  </w:t>
      </w:r>
      <w:r>
        <w:rPr>
          <w:rFonts w:hint="eastAsia" w:ascii="黑体" w:hAnsi="黑体" w:eastAsia="黑体"/>
          <w:color w:val="auto"/>
          <w:sz w:val="24"/>
          <w:lang w:val="en-US" w:eastAsia="zh-CN"/>
        </w:rPr>
        <w:t>尺寸</w:t>
      </w:r>
      <w:r>
        <w:rPr>
          <w:rFonts w:hint="eastAsia" w:ascii="黑体" w:hAnsi="黑体" w:eastAsia="黑体"/>
          <w:color w:val="auto"/>
          <w:sz w:val="24"/>
          <w:szCs w:val="24"/>
        </w:rPr>
        <w:t>测量结果的不确定度评定示例</w:t>
      </w:r>
      <w:bookmarkEnd w:id="94"/>
    </w:p>
    <w:p>
      <w:pPr>
        <w:rPr>
          <w:rFonts w:hint="eastAsia" w:eastAsia="宋体"/>
          <w:color w:val="auto"/>
          <w:lang w:val="en-US" w:eastAsia="zh-CN"/>
        </w:rPr>
      </w:pPr>
      <w:r>
        <w:rPr>
          <w:rFonts w:ascii="宋体" w:hAnsi="宋体"/>
          <w:color w:val="auto"/>
          <w:sz w:val="24"/>
        </w:rPr>
        <w:t>C.</w:t>
      </w:r>
      <w:r>
        <w:rPr>
          <w:rFonts w:hint="eastAsia" w:ascii="宋体" w:hAnsi="宋体"/>
          <w:color w:val="auto"/>
          <w:sz w:val="24"/>
        </w:rPr>
        <w:t>1.1</w:t>
      </w:r>
      <w:r>
        <w:rPr>
          <w:rFonts w:hint="eastAsia" w:ascii="宋体" w:hAnsi="宋体"/>
          <w:color w:val="auto"/>
          <w:sz w:val="24"/>
          <w:lang w:val="en-US" w:eastAsia="zh-CN"/>
        </w:rPr>
        <w:t xml:space="preserve">  概述</w:t>
      </w:r>
    </w:p>
    <w:p>
      <w:pPr>
        <w:spacing w:line="360" w:lineRule="auto"/>
        <w:rPr>
          <w:rFonts w:hint="eastAsia" w:ascii="宋体" w:hAnsi="宋体"/>
          <w:color w:val="auto"/>
          <w:sz w:val="24"/>
        </w:rPr>
      </w:pPr>
      <w:r>
        <w:rPr>
          <w:rFonts w:ascii="宋体" w:hAnsi="宋体"/>
          <w:color w:val="auto"/>
          <w:sz w:val="24"/>
        </w:rPr>
        <w:t>C.</w:t>
      </w:r>
      <w:r>
        <w:rPr>
          <w:rFonts w:hint="eastAsia" w:ascii="宋体" w:hAnsi="宋体"/>
          <w:color w:val="auto"/>
          <w:sz w:val="24"/>
        </w:rPr>
        <w:t>1.1</w:t>
      </w:r>
      <w:r>
        <w:rPr>
          <w:rFonts w:hint="eastAsia" w:ascii="宋体" w:hAnsi="宋体"/>
          <w:color w:val="auto"/>
          <w:sz w:val="24"/>
          <w:lang w:val="en-US" w:eastAsia="zh-CN"/>
        </w:rPr>
        <w:t xml:space="preserve">.1  </w:t>
      </w:r>
      <w:r>
        <w:rPr>
          <w:rFonts w:hint="eastAsia" w:ascii="宋体" w:hAnsi="宋体"/>
          <w:color w:val="auto"/>
          <w:sz w:val="24"/>
        </w:rPr>
        <w:t>测量依据</w:t>
      </w:r>
    </w:p>
    <w:p>
      <w:pPr>
        <w:spacing w:line="360" w:lineRule="auto"/>
        <w:rPr>
          <w:rFonts w:ascii="宋体" w:hAnsi="宋体"/>
          <w:color w:val="auto"/>
          <w:sz w:val="24"/>
        </w:rPr>
      </w:pPr>
      <w:r>
        <w:rPr>
          <w:rFonts w:hint="eastAsia" w:ascii="宋体" w:hAnsi="宋体"/>
          <w:color w:val="auto"/>
          <w:sz w:val="24"/>
        </w:rPr>
        <w:t xml:space="preserve">    JJF（黔）X</w:t>
      </w:r>
      <w:r>
        <w:rPr>
          <w:rFonts w:hint="eastAsia" w:ascii="宋体" w:hAnsi="宋体"/>
          <w:color w:val="auto"/>
          <w:sz w:val="24"/>
          <w:lang w:val="en-US" w:eastAsia="zh-CN"/>
        </w:rPr>
        <w:t>XX</w:t>
      </w:r>
      <w:r>
        <w:rPr>
          <w:rFonts w:hint="eastAsia" w:ascii="宋体" w:hAnsi="宋体"/>
          <w:color w:val="auto"/>
          <w:sz w:val="24"/>
        </w:rPr>
        <w:t>X-XXXX《</w:t>
      </w:r>
      <w:r>
        <w:rPr>
          <w:rFonts w:hint="eastAsia" w:ascii="宋体" w:hAnsi="宋体" w:eastAsia="宋体" w:cs="宋体"/>
          <w:color w:val="auto"/>
          <w:spacing w:val="0"/>
          <w:w w:val="100"/>
          <w:position w:val="0"/>
          <w:sz w:val="24"/>
          <w:szCs w:val="24"/>
          <w:highlight w:val="none"/>
        </w:rPr>
        <w:t>维勃稠度仪校准规范</w:t>
      </w:r>
      <w:r>
        <w:rPr>
          <w:rFonts w:hint="eastAsia" w:ascii="宋体" w:hAnsi="宋体"/>
          <w:color w:val="auto"/>
          <w:sz w:val="24"/>
        </w:rPr>
        <w:t>》。</w:t>
      </w:r>
    </w:p>
    <w:p>
      <w:pPr>
        <w:spacing w:line="360" w:lineRule="auto"/>
        <w:rPr>
          <w:rFonts w:hint="eastAsia" w:ascii="宋体" w:hAnsi="宋体"/>
          <w:color w:val="auto"/>
          <w:sz w:val="24"/>
        </w:rPr>
      </w:pPr>
      <w:r>
        <w:rPr>
          <w:rFonts w:ascii="宋体" w:hAnsi="宋体"/>
          <w:color w:val="auto"/>
          <w:sz w:val="24"/>
        </w:rPr>
        <w:t>C.</w:t>
      </w: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2</w:t>
      </w:r>
      <w:r>
        <w:rPr>
          <w:rFonts w:hint="eastAsia" w:ascii="宋体" w:hAnsi="宋体"/>
          <w:color w:val="auto"/>
          <w:sz w:val="24"/>
          <w:lang w:val="en-US" w:eastAsia="zh-CN"/>
        </w:rPr>
        <w:t xml:space="preserve">  </w:t>
      </w:r>
      <w:r>
        <w:rPr>
          <w:rFonts w:hint="eastAsia" w:ascii="宋体" w:hAnsi="宋体"/>
          <w:color w:val="auto"/>
          <w:sz w:val="24"/>
        </w:rPr>
        <w:t>环境条件</w:t>
      </w:r>
    </w:p>
    <w:p>
      <w:pPr>
        <w:spacing w:line="360" w:lineRule="auto"/>
        <w:rPr>
          <w:rFonts w:hint="eastAsia" w:ascii="宋体" w:hAnsi="宋体"/>
          <w:color w:val="auto"/>
          <w:sz w:val="24"/>
        </w:rPr>
      </w:pPr>
      <w:r>
        <w:rPr>
          <w:rFonts w:hint="eastAsia" w:ascii="宋体" w:hAnsi="宋体"/>
          <w:color w:val="auto"/>
          <w:sz w:val="24"/>
        </w:rPr>
        <w:t xml:space="preserve">    温度2</w:t>
      </w:r>
      <w:r>
        <w:rPr>
          <w:rFonts w:hint="eastAsia" w:ascii="宋体" w:hAnsi="宋体"/>
          <w:color w:val="auto"/>
          <w:sz w:val="24"/>
          <w:lang w:val="en-US" w:eastAsia="zh-CN"/>
        </w:rPr>
        <w:t xml:space="preserve">0 </w:t>
      </w:r>
      <w:r>
        <w:rPr>
          <w:rFonts w:hint="eastAsia" w:ascii="宋体" w:hAnsi="宋体"/>
          <w:color w:val="auto"/>
          <w:sz w:val="24"/>
        </w:rPr>
        <w:t>℃，相对湿度6</w:t>
      </w:r>
      <w:r>
        <w:rPr>
          <w:rFonts w:hint="eastAsia" w:ascii="宋体" w:hAnsi="宋体"/>
          <w:color w:val="auto"/>
          <w:sz w:val="24"/>
          <w:lang w:val="en-US" w:eastAsia="zh-CN"/>
        </w:rPr>
        <w:t xml:space="preserve">8 </w:t>
      </w:r>
      <w:r>
        <w:rPr>
          <w:rFonts w:hint="eastAsia" w:ascii="宋体" w:hAnsi="宋体"/>
          <w:color w:val="auto"/>
          <w:sz w:val="24"/>
        </w:rPr>
        <w:t>%。</w:t>
      </w:r>
    </w:p>
    <w:p>
      <w:pPr>
        <w:spacing w:line="360" w:lineRule="auto"/>
        <w:rPr>
          <w:rFonts w:hint="eastAsia" w:ascii="宋体" w:hAnsi="宋体"/>
          <w:color w:val="auto"/>
          <w:sz w:val="24"/>
        </w:rPr>
      </w:pPr>
      <w:r>
        <w:rPr>
          <w:rFonts w:hint="eastAsia" w:ascii="宋体" w:hAnsi="宋体"/>
          <w:color w:val="auto"/>
          <w:sz w:val="24"/>
        </w:rPr>
        <w:t>C.1.</w:t>
      </w:r>
      <w:r>
        <w:rPr>
          <w:rFonts w:hint="eastAsia" w:ascii="宋体" w:hAnsi="宋体"/>
          <w:color w:val="auto"/>
          <w:sz w:val="24"/>
          <w:lang w:val="en-US" w:eastAsia="zh-CN"/>
        </w:rPr>
        <w:t>1.</w:t>
      </w:r>
      <w:r>
        <w:rPr>
          <w:rFonts w:hint="eastAsia" w:ascii="宋体" w:hAnsi="宋体"/>
          <w:color w:val="auto"/>
          <w:sz w:val="24"/>
        </w:rPr>
        <w:t xml:space="preserve">3 </w:t>
      </w:r>
      <w:r>
        <w:rPr>
          <w:rFonts w:hint="eastAsia" w:ascii="宋体" w:hAnsi="宋体"/>
          <w:color w:val="auto"/>
          <w:sz w:val="24"/>
          <w:lang w:val="en-US" w:eastAsia="zh-CN"/>
        </w:rPr>
        <w:t xml:space="preserve">  </w:t>
      </w:r>
      <w:r>
        <w:rPr>
          <w:rFonts w:hint="eastAsia" w:ascii="宋体" w:hAnsi="宋体"/>
          <w:color w:val="auto"/>
          <w:sz w:val="24"/>
        </w:rPr>
        <w:t>测量标准</w:t>
      </w:r>
    </w:p>
    <w:p>
      <w:pPr>
        <w:spacing w:line="360" w:lineRule="auto"/>
        <w:rPr>
          <w:rFonts w:hint="eastAsia" w:ascii="宋体" w:hAnsi="宋体" w:eastAsia="宋体" w:cs="宋体"/>
          <w:color w:val="auto"/>
          <w:spacing w:val="0"/>
          <w:w w:val="100"/>
          <w:position w:val="0"/>
          <w:sz w:val="24"/>
          <w:szCs w:val="24"/>
          <w:highlight w:val="none"/>
          <w:lang w:val="en-US" w:eastAsia="en-US"/>
        </w:rPr>
      </w:pPr>
      <w:r>
        <w:rPr>
          <w:rFonts w:hint="eastAsia" w:ascii="宋体" w:hAnsi="宋体"/>
          <w:color w:val="auto"/>
          <w:sz w:val="24"/>
        </w:rPr>
        <w:t xml:space="preserve">   </w:t>
      </w:r>
      <w:r>
        <w:rPr>
          <w:rFonts w:hint="eastAsia" w:ascii="宋体" w:hAnsi="宋体" w:eastAsia="宋体" w:cs="宋体"/>
          <w:color w:val="auto"/>
          <w:spacing w:val="0"/>
          <w:w w:val="100"/>
          <w:position w:val="0"/>
          <w:sz w:val="24"/>
          <w:szCs w:val="24"/>
          <w:highlight w:val="none"/>
          <w:lang w:val="en-US" w:eastAsia="zh-CN"/>
        </w:rPr>
        <w:t>游标卡尺，测量范围（0～300）</w:t>
      </w:r>
      <w:r>
        <w:rPr>
          <w:rFonts w:hint="eastAsia" w:ascii="宋体" w:hAnsi="宋体" w:eastAsia="宋体" w:cs="宋体"/>
          <w:color w:val="auto"/>
          <w:spacing w:val="0"/>
          <w:w w:val="100"/>
          <w:position w:val="0"/>
          <w:sz w:val="24"/>
          <w:szCs w:val="24"/>
          <w:highlight w:val="none"/>
          <w:lang w:val="en-US" w:eastAsia="en-US"/>
        </w:rPr>
        <w:t>mm,</w:t>
      </w:r>
      <w:r>
        <w:rPr>
          <w:rFonts w:hint="eastAsia" w:ascii="宋体" w:hAnsi="宋体" w:eastAsia="宋体" w:cs="宋体"/>
          <w:color w:val="auto"/>
          <w:spacing w:val="0"/>
          <w:w w:val="100"/>
          <w:position w:val="0"/>
          <w:sz w:val="24"/>
          <w:szCs w:val="24"/>
          <w:highlight w:val="none"/>
          <w:lang w:val="en-US" w:eastAsia="zh-CN"/>
        </w:rPr>
        <w:t>分度值</w:t>
      </w:r>
      <w:r>
        <w:rPr>
          <w:rFonts w:hint="eastAsia" w:ascii="宋体" w:hAnsi="宋体" w:eastAsia="宋体" w:cs="宋体"/>
          <w:color w:val="auto"/>
          <w:spacing w:val="0"/>
          <w:w w:val="100"/>
          <w:position w:val="0"/>
          <w:sz w:val="24"/>
          <w:szCs w:val="24"/>
          <w:highlight w:val="none"/>
          <w:lang w:val="en-US" w:eastAsia="en-US"/>
        </w:rPr>
        <w:t>0.02</w:t>
      </w:r>
      <w:r>
        <w:rPr>
          <w:rFonts w:hint="eastAsia" w:ascii="宋体" w:hAnsi="宋体" w:cs="宋体"/>
          <w:color w:val="auto"/>
          <w:spacing w:val="0"/>
          <w:w w:val="100"/>
          <w:position w:val="0"/>
          <w:sz w:val="24"/>
          <w:szCs w:val="24"/>
          <w:highlight w:val="none"/>
          <w:lang w:val="en-US" w:eastAsia="zh-CN"/>
        </w:rPr>
        <w:t xml:space="preserve"> </w:t>
      </w:r>
      <w:r>
        <w:rPr>
          <w:rFonts w:hint="eastAsia" w:ascii="宋体" w:hAnsi="宋体" w:eastAsia="宋体" w:cs="宋体"/>
          <w:color w:val="auto"/>
          <w:spacing w:val="0"/>
          <w:w w:val="100"/>
          <w:position w:val="0"/>
          <w:sz w:val="24"/>
          <w:szCs w:val="24"/>
          <w:highlight w:val="none"/>
          <w:lang w:val="en-US" w:eastAsia="en-US"/>
        </w:rPr>
        <w:t>mm。</w:t>
      </w:r>
    </w:p>
    <w:p>
      <w:pPr>
        <w:spacing w:line="360" w:lineRule="auto"/>
        <w:rPr>
          <w:rFonts w:hint="eastAsia" w:ascii="宋体" w:hAnsi="宋体"/>
          <w:color w:val="auto"/>
          <w:sz w:val="24"/>
        </w:rPr>
      </w:pPr>
      <w:r>
        <w:rPr>
          <w:rFonts w:ascii="宋体" w:hAnsi="宋体"/>
          <w:color w:val="auto"/>
          <w:sz w:val="24"/>
        </w:rPr>
        <w:t>C.</w:t>
      </w:r>
      <w:r>
        <w:rPr>
          <w:rFonts w:hint="eastAsia" w:ascii="宋体" w:hAnsi="宋体"/>
          <w:color w:val="auto"/>
          <w:sz w:val="24"/>
        </w:rPr>
        <w:t>1.</w:t>
      </w:r>
      <w:r>
        <w:rPr>
          <w:rFonts w:hint="eastAsia" w:ascii="宋体" w:hAnsi="宋体"/>
          <w:color w:val="auto"/>
          <w:sz w:val="24"/>
          <w:lang w:val="en-US" w:eastAsia="zh-CN"/>
        </w:rPr>
        <w:t xml:space="preserve">1.4  </w:t>
      </w:r>
      <w:r>
        <w:rPr>
          <w:rFonts w:hint="eastAsia" w:ascii="宋体" w:hAnsi="宋体"/>
          <w:color w:val="auto"/>
          <w:sz w:val="24"/>
        </w:rPr>
        <w:t>被测对象</w:t>
      </w:r>
    </w:p>
    <w:p>
      <w:pPr>
        <w:spacing w:line="360" w:lineRule="auto"/>
        <w:ind w:firstLine="480"/>
        <w:rPr>
          <w:rFonts w:hint="eastAsia" w:ascii="宋体" w:hAnsi="宋体" w:eastAsia="宋体" w:cs="宋体"/>
          <w:color w:val="auto"/>
          <w:spacing w:val="0"/>
          <w:w w:val="100"/>
          <w:position w:val="0"/>
          <w:sz w:val="24"/>
          <w:szCs w:val="24"/>
          <w:highlight w:val="none"/>
          <w:lang w:val="en-US" w:eastAsia="en-US" w:bidi="en-US"/>
        </w:rPr>
      </w:pPr>
      <w:r>
        <w:rPr>
          <w:rFonts w:hint="eastAsia" w:ascii="宋体" w:hAnsi="宋体" w:eastAsia="宋体" w:cs="宋体"/>
          <w:color w:val="auto"/>
          <w:spacing w:val="0"/>
          <w:w w:val="100"/>
          <w:position w:val="0"/>
          <w:sz w:val="24"/>
          <w:szCs w:val="24"/>
          <w:highlight w:val="none"/>
        </w:rPr>
        <w:t>标称尺寸为</w:t>
      </w:r>
      <w:r>
        <w:rPr>
          <w:rFonts w:hint="eastAsia" w:ascii="宋体" w:hAnsi="宋体" w:eastAsia="宋体" w:cs="宋体"/>
          <w:color w:val="auto"/>
          <w:spacing w:val="0"/>
          <w:w w:val="100"/>
          <w:position w:val="0"/>
          <w:sz w:val="24"/>
          <w:szCs w:val="24"/>
          <w:highlight w:val="none"/>
          <w:lang w:val="en-US" w:eastAsia="en-US" w:bidi="en-US"/>
        </w:rPr>
        <w:t>230</w:t>
      </w:r>
      <w:r>
        <w:rPr>
          <w:rFonts w:hint="eastAsia" w:ascii="宋体" w:hAnsi="宋体" w:cs="宋体"/>
          <w:color w:val="auto"/>
          <w:spacing w:val="0"/>
          <w:w w:val="100"/>
          <w:position w:val="0"/>
          <w:sz w:val="24"/>
          <w:szCs w:val="24"/>
          <w:highlight w:val="none"/>
          <w:lang w:val="en-US" w:eastAsia="zh-CN" w:bidi="en-US"/>
        </w:rPr>
        <w:t xml:space="preserve"> </w:t>
      </w:r>
      <w:r>
        <w:rPr>
          <w:rFonts w:hint="eastAsia" w:ascii="宋体" w:hAnsi="宋体" w:eastAsia="宋体" w:cs="宋体"/>
          <w:color w:val="auto"/>
          <w:spacing w:val="0"/>
          <w:w w:val="100"/>
          <w:position w:val="0"/>
          <w:sz w:val="24"/>
          <w:szCs w:val="24"/>
          <w:highlight w:val="none"/>
          <w:lang w:val="en-US" w:eastAsia="en-US" w:bidi="en-US"/>
        </w:rPr>
        <w:t>mm</w:t>
      </w:r>
      <w:r>
        <w:rPr>
          <w:rFonts w:hint="eastAsia" w:ascii="宋体" w:hAnsi="宋体" w:eastAsia="宋体" w:cs="宋体"/>
          <w:color w:val="auto"/>
          <w:spacing w:val="0"/>
          <w:w w:val="100"/>
          <w:position w:val="0"/>
          <w:sz w:val="24"/>
          <w:szCs w:val="24"/>
          <w:highlight w:val="none"/>
        </w:rPr>
        <w:t>的圆盘直径，</w:t>
      </w:r>
      <w:r>
        <w:rPr>
          <w:rFonts w:hint="eastAsia" w:ascii="宋体" w:hAnsi="宋体" w:cs="宋体"/>
          <w:color w:val="auto"/>
          <w:spacing w:val="0"/>
          <w:w w:val="100"/>
          <w:position w:val="0"/>
          <w:sz w:val="24"/>
          <w:szCs w:val="24"/>
          <w:highlight w:val="none"/>
          <w:lang w:val="en-US" w:eastAsia="zh-CN"/>
        </w:rPr>
        <w:t>MPE：</w:t>
      </w:r>
      <w:r>
        <w:rPr>
          <w:rFonts w:hint="eastAsia" w:ascii="宋体" w:hAnsi="宋体" w:eastAsia="宋体" w:cs="宋体"/>
          <w:color w:val="auto"/>
          <w:spacing w:val="0"/>
          <w:w w:val="100"/>
          <w:position w:val="0"/>
          <w:sz w:val="24"/>
          <w:szCs w:val="24"/>
          <w:highlight w:val="none"/>
          <w:lang w:val="en-US" w:eastAsia="en-US" w:bidi="en-US"/>
        </w:rPr>
        <w:t>±2</w:t>
      </w:r>
      <w:r>
        <w:rPr>
          <w:rFonts w:hint="eastAsia" w:ascii="宋体" w:hAnsi="宋体" w:cs="宋体"/>
          <w:color w:val="auto"/>
          <w:spacing w:val="0"/>
          <w:w w:val="100"/>
          <w:position w:val="0"/>
          <w:sz w:val="24"/>
          <w:szCs w:val="24"/>
          <w:highlight w:val="none"/>
          <w:lang w:val="en-US" w:eastAsia="zh-CN" w:bidi="en-US"/>
        </w:rPr>
        <w:t xml:space="preserve"> </w:t>
      </w:r>
      <w:r>
        <w:rPr>
          <w:rFonts w:hint="eastAsia" w:ascii="宋体" w:hAnsi="宋体" w:eastAsia="宋体" w:cs="宋体"/>
          <w:color w:val="auto"/>
          <w:spacing w:val="0"/>
          <w:w w:val="100"/>
          <w:position w:val="0"/>
          <w:sz w:val="24"/>
          <w:szCs w:val="24"/>
          <w:highlight w:val="none"/>
          <w:lang w:val="en-US" w:eastAsia="en-US" w:bidi="en-US"/>
        </w:rPr>
        <w:t>mm。</w:t>
      </w:r>
    </w:p>
    <w:p>
      <w:pPr>
        <w:spacing w:line="360" w:lineRule="auto"/>
        <w:rPr>
          <w:rFonts w:hint="eastAsia" w:ascii="宋体" w:hAnsi="宋体"/>
          <w:color w:val="auto"/>
          <w:sz w:val="24"/>
        </w:rPr>
      </w:pPr>
      <w:r>
        <w:rPr>
          <w:rFonts w:ascii="宋体" w:hAnsi="宋体"/>
          <w:color w:val="auto"/>
          <w:sz w:val="24"/>
        </w:rPr>
        <w:t>C.</w:t>
      </w:r>
      <w:r>
        <w:rPr>
          <w:rFonts w:hint="eastAsia" w:ascii="宋体" w:hAnsi="宋体"/>
          <w:color w:val="auto"/>
          <w:sz w:val="24"/>
          <w:lang w:val="en-US" w:eastAsia="zh-CN"/>
        </w:rPr>
        <w:t>1.1</w:t>
      </w:r>
      <w:r>
        <w:rPr>
          <w:rFonts w:hint="eastAsia" w:ascii="宋体" w:hAnsi="宋体"/>
          <w:color w:val="auto"/>
          <w:sz w:val="24"/>
        </w:rPr>
        <w:t>.</w:t>
      </w:r>
      <w:r>
        <w:rPr>
          <w:rFonts w:hint="eastAsia" w:ascii="宋体" w:hAnsi="宋体"/>
          <w:color w:val="auto"/>
          <w:sz w:val="24"/>
          <w:lang w:val="en-US" w:eastAsia="zh-CN"/>
        </w:rPr>
        <w:t>5</w:t>
      </w: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测量方法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w w:val="100"/>
          <w:position w:val="0"/>
          <w:sz w:val="24"/>
          <w:szCs w:val="24"/>
          <w:highlight w:val="none"/>
          <w:lang w:val="en-US" w:eastAsia="en-US" w:bidi="en-US"/>
        </w:rPr>
      </w:pPr>
      <w:r>
        <w:rPr>
          <w:rFonts w:hint="eastAsia" w:ascii="宋体" w:hAnsi="宋体" w:cs="宋体"/>
          <w:bCs/>
          <w:color w:val="auto"/>
          <w:sz w:val="24"/>
        </w:rPr>
        <w:t>用游标卡尺测量圆盘三个方向的直径，取其算术平均值。</w:t>
      </w:r>
    </w:p>
    <w:p>
      <w:pPr>
        <w:pStyle w:val="2"/>
        <w:numPr>
          <w:ilvl w:val="0"/>
          <w:numId w:val="0"/>
        </w:numPr>
        <w:spacing w:before="156" w:beforeLines="50" w:after="156" w:afterLines="50" w:line="360" w:lineRule="auto"/>
        <w:ind w:leftChars="0"/>
        <w:jc w:val="both"/>
        <w:rPr>
          <w:rFonts w:hint="eastAsia" w:ascii="宋体" w:hAnsi="宋体"/>
          <w:color w:val="auto"/>
          <w:sz w:val="24"/>
        </w:rPr>
      </w:pPr>
      <w:bookmarkStart w:id="95" w:name="_Toc22601"/>
      <w:r>
        <w:rPr>
          <w:rFonts w:hint="eastAsia" w:ascii="黑体" w:hAnsi="黑体" w:eastAsia="黑体"/>
          <w:color w:val="auto"/>
          <w:sz w:val="24"/>
        </w:rPr>
        <w:t>C.</w:t>
      </w:r>
      <w:r>
        <w:rPr>
          <w:rFonts w:hint="eastAsia" w:ascii="黑体" w:hAnsi="黑体" w:eastAsia="黑体"/>
          <w:color w:val="auto"/>
          <w:sz w:val="24"/>
          <w:lang w:val="en-US" w:eastAsia="zh-CN"/>
        </w:rPr>
        <w:t>1.</w:t>
      </w:r>
      <w:r>
        <w:rPr>
          <w:rFonts w:hint="eastAsia" w:ascii="黑体" w:hAnsi="黑体" w:eastAsia="黑体"/>
          <w:color w:val="auto"/>
          <w:sz w:val="24"/>
        </w:rPr>
        <w:t>2</w:t>
      </w:r>
      <w:bookmarkEnd w:id="95"/>
      <w:r>
        <w:rPr>
          <w:rFonts w:hint="eastAsia" w:ascii="黑体" w:hAnsi="黑体" w:eastAsia="黑体"/>
          <w:color w:val="auto"/>
          <w:sz w:val="24"/>
          <w:lang w:val="en-US" w:eastAsia="zh-CN"/>
        </w:rPr>
        <w:t xml:space="preserve">  测量模型</w:t>
      </w:r>
    </w:p>
    <w:p>
      <w:pPr>
        <w:spacing w:line="360" w:lineRule="auto"/>
        <w:rPr>
          <w:rFonts w:hint="eastAsia" w:ascii="宋体" w:hAnsi="宋体" w:eastAsia="宋体"/>
          <w:color w:val="auto"/>
          <w:sz w:val="24"/>
          <w:lang w:eastAsia="zh-CN"/>
        </w:rPr>
      </w:pPr>
      <w:r>
        <w:rPr>
          <w:rFonts w:hint="eastAsia" w:ascii="宋体" w:hAnsi="宋体"/>
          <w:color w:val="auto"/>
          <w:sz w:val="24"/>
        </w:rPr>
        <w:t xml:space="preserve">    依据测量方法，测量模型如公式（C.1）</w:t>
      </w:r>
      <w:r>
        <w:rPr>
          <w:rFonts w:hint="eastAsia" w:ascii="宋体" w:hAnsi="宋体"/>
          <w:color w:val="auto"/>
          <w:sz w:val="24"/>
          <w:lang w:eastAsia="zh-CN"/>
        </w:rPr>
        <w:t>。</w:t>
      </w:r>
    </w:p>
    <w:p>
      <w:pPr>
        <w:spacing w:line="360" w:lineRule="auto"/>
        <w:ind w:firstLine="1080" w:firstLineChars="45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w:t>
      </w:r>
      <m:oMath>
        <m:r>
          <m:rPr/>
          <w:rPr>
            <w:rFonts w:hint="eastAsia" w:ascii="Cambria Math" w:hAnsi="Cambria Math"/>
            <w:color w:val="auto"/>
            <w:sz w:val="24"/>
          </w:rPr>
          <m:t>Δ</m:t>
        </m:r>
        <m:r>
          <m:rPr/>
          <w:rPr>
            <w:rFonts w:hint="default" w:ascii="Cambria Math" w:hAnsi="Cambria Math"/>
            <w:color w:val="auto"/>
            <w:sz w:val="24"/>
            <w:lang w:val="en-US" w:eastAsia="zh-CN"/>
          </w:rPr>
          <m:t>d</m:t>
        </m:r>
        <m:r>
          <m:rPr/>
          <w:rPr>
            <w:rFonts w:hint="default" w:ascii="Cambria Math" w:hAnsi="Cambria Math" w:cs="Times New Roman"/>
            <w:color w:val="auto"/>
            <w:kern w:val="2"/>
            <w:sz w:val="24"/>
            <w:szCs w:val="24"/>
            <w:lang w:val="en-US" w:eastAsia="zh-CN" w:bidi="ar-SA"/>
          </w:rPr>
          <m:t>=d−</m:t>
        </m:r>
        <m:sSub>
          <m:sSubPr>
            <m:ctrlPr>
              <w:rPr>
                <w:rFonts w:hint="default" w:ascii="Cambria Math" w:hAnsi="Cambria Math" w:cs="Times New Roman"/>
                <w:i/>
                <w:color w:val="auto"/>
                <w:kern w:val="2"/>
                <w:sz w:val="24"/>
                <w:szCs w:val="24"/>
                <w:lang w:val="en-US" w:eastAsia="zh-CN" w:bidi="ar-SA"/>
              </w:rPr>
            </m:ctrlPr>
          </m:sSubPr>
          <m:e>
            <m:r>
              <m:rPr/>
              <w:rPr>
                <w:rFonts w:hint="default" w:ascii="Cambria Math" w:hAnsi="Cambria Math" w:cs="Times New Roman"/>
                <w:color w:val="auto"/>
                <w:kern w:val="2"/>
                <w:sz w:val="24"/>
                <w:szCs w:val="24"/>
                <w:lang w:val="en-US" w:eastAsia="zh-CN" w:bidi="ar-SA"/>
              </w:rPr>
              <m:t>d</m:t>
            </m:r>
            <m:ctrlPr>
              <w:rPr>
                <w:rFonts w:hint="default" w:ascii="Cambria Math" w:hAnsi="Cambria Math" w:cs="Times New Roman"/>
                <w:i/>
                <w:color w:val="auto"/>
                <w:kern w:val="2"/>
                <w:sz w:val="24"/>
                <w:szCs w:val="24"/>
                <w:lang w:val="en-US" w:eastAsia="zh-CN" w:bidi="ar-SA"/>
              </w:rPr>
            </m:ctrlPr>
          </m:e>
          <m:sub>
            <m:r>
              <m:rPr/>
              <w:rPr>
                <w:rFonts w:hint="default" w:ascii="Cambria Math" w:hAnsi="Cambria Math" w:cs="Times New Roman"/>
                <w:color w:val="auto"/>
                <w:kern w:val="2"/>
                <w:sz w:val="24"/>
                <w:szCs w:val="24"/>
                <w:lang w:val="en-US" w:eastAsia="zh-CN" w:bidi="ar-SA"/>
              </w:rPr>
              <m:t>0</m:t>
            </m:r>
            <m:ctrlPr>
              <w:rPr>
                <w:rFonts w:hint="default" w:ascii="Cambria Math" w:hAnsi="Cambria Math" w:cs="Times New Roman"/>
                <w:i/>
                <w:color w:val="auto"/>
                <w:kern w:val="2"/>
                <w:sz w:val="24"/>
                <w:szCs w:val="24"/>
                <w:lang w:val="en-US" w:eastAsia="zh-CN" w:bidi="ar-SA"/>
              </w:rPr>
            </m:ctrlPr>
          </m:sub>
        </m:sSub>
      </m:oMath>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（C.1）</w:t>
      </w:r>
    </w:p>
    <w:p>
      <w:pPr>
        <w:spacing w:line="360" w:lineRule="auto"/>
        <w:ind w:firstLine="480" w:firstLineChars="200"/>
        <w:rPr>
          <w:rFonts w:ascii="宋体" w:hAnsi="宋体"/>
          <w:color w:val="auto"/>
          <w:sz w:val="24"/>
        </w:rPr>
      </w:pPr>
      <w:r>
        <w:rPr>
          <w:rFonts w:hint="eastAsia" w:ascii="宋体" w:hAnsi="宋体"/>
          <w:color w:val="auto"/>
          <w:sz w:val="24"/>
        </w:rPr>
        <w:t>式中：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Cambria Math" w:hAnsi="Cambria Math" w:eastAsia="宋体"/>
          <w:i/>
          <w:iCs/>
          <w:color w:val="auto"/>
          <w:sz w:val="24"/>
          <w:lang w:val="en-US" w:eastAsia="zh-CN"/>
        </w:rPr>
      </w:pPr>
      <m:oMath>
        <m:r>
          <m:rPr/>
          <w:rPr>
            <w:rFonts w:hint="eastAsia" w:ascii="Cambria Math" w:hAnsi="Cambria Math"/>
            <w:color w:val="auto"/>
            <w:sz w:val="24"/>
          </w:rPr>
          <m:t>Δ</m:t>
        </m:r>
        <m:r>
          <m:rPr/>
          <w:rPr>
            <w:rFonts w:hint="default" w:ascii="Cambria Math" w:hAnsi="Cambria Math"/>
            <w:color w:val="auto"/>
            <w:sz w:val="24"/>
            <w:lang w:val="en-US" w:eastAsia="zh-CN"/>
          </w:rPr>
          <m:t>d</m:t>
        </m:r>
      </m:oMath>
      <w:r>
        <w:rPr>
          <w:rFonts w:hint="eastAsia" w:ascii="宋体" w:hAnsi="宋体"/>
          <w:color w:val="auto"/>
          <w:sz w:val="24"/>
        </w:rPr>
        <w:t>——</w:t>
      </w:r>
      <w:r>
        <w:rPr>
          <w:rFonts w:hint="eastAsia" w:ascii="宋体" w:hAnsi="宋体"/>
          <w:color w:val="auto"/>
          <w:sz w:val="24"/>
          <w:lang w:val="en-US" w:eastAsia="zh-CN"/>
        </w:rPr>
        <w:t>测量偏差值</w:t>
      </w:r>
      <w:r>
        <w:rPr>
          <w:rFonts w:hint="eastAsia" w:ascii="宋体" w:hAnsi="宋体"/>
          <w:color w:val="auto"/>
          <w:sz w:val="24"/>
        </w:rPr>
        <w:t>，</w:t>
      </w:r>
      <w:r>
        <w:rPr>
          <w:rFonts w:hint="eastAsia" w:ascii="宋体" w:hAnsi="宋体"/>
          <w:color w:val="auto"/>
          <w:sz w:val="24"/>
          <w:lang w:val="en-US" w:eastAsia="zh-CN"/>
        </w:rPr>
        <w:t>mm</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auto"/>
          <w:sz w:val="24"/>
        </w:rPr>
      </w:pPr>
      <m:oMath>
        <m:r>
          <m:rPr/>
          <w:rPr>
            <w:rFonts w:hint="default" w:ascii="Cambria Math" w:hAnsi="Cambria Math"/>
            <w:color w:val="auto"/>
            <w:sz w:val="24"/>
            <w:lang w:val="en-US" w:eastAsia="zh-CN"/>
          </w:rPr>
          <m:t>d</m:t>
        </m:r>
      </m:oMath>
      <w:r>
        <w:rPr>
          <w:rFonts w:hint="eastAsia" w:ascii="宋体" w:hAnsi="宋体"/>
          <w:color w:val="auto"/>
          <w:sz w:val="24"/>
        </w:rPr>
        <w:t>——</w:t>
      </w:r>
      <w:r>
        <w:rPr>
          <w:rFonts w:hint="eastAsia" w:ascii="宋体" w:hAnsi="宋体"/>
          <w:color w:val="auto"/>
          <w:sz w:val="24"/>
          <w:lang w:val="en-US" w:eastAsia="zh-CN"/>
        </w:rPr>
        <w:t>测得值</w:t>
      </w:r>
      <w:r>
        <w:rPr>
          <w:rFonts w:hint="eastAsia" w:ascii="宋体" w:hAnsi="宋体"/>
          <w:color w:val="auto"/>
          <w:sz w:val="24"/>
        </w:rPr>
        <w:t>，</w:t>
      </w:r>
      <w:r>
        <w:rPr>
          <w:rFonts w:hint="eastAsia" w:ascii="宋体" w:hAnsi="宋体"/>
          <w:color w:val="auto"/>
          <w:sz w:val="24"/>
          <w:lang w:val="en-US" w:eastAsia="zh-CN"/>
        </w:rPr>
        <w:t>mm</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auto"/>
          <w:sz w:val="24"/>
          <w:lang w:eastAsia="zh-CN"/>
        </w:rPr>
      </w:pPr>
      <m:oMath>
        <m:sSub>
          <m:sSubPr>
            <m:ctrlPr>
              <w:rPr>
                <w:rFonts w:hint="default" w:ascii="Cambria Math" w:hAnsi="Cambria Math" w:cs="Times New Roman"/>
                <w:i/>
                <w:iCs/>
                <w:color w:val="auto"/>
                <w:kern w:val="2"/>
                <w:sz w:val="24"/>
                <w:szCs w:val="24"/>
                <w:lang w:val="en-US" w:eastAsia="zh-CN" w:bidi="ar-SA"/>
              </w:rPr>
            </m:ctrlPr>
          </m:sSubPr>
          <m:e>
            <m:r>
              <m:rPr/>
              <w:rPr>
                <w:rFonts w:hint="default" w:ascii="Cambria Math" w:hAnsi="Cambria Math" w:cs="Times New Roman"/>
                <w:color w:val="auto"/>
                <w:kern w:val="2"/>
                <w:sz w:val="24"/>
                <w:szCs w:val="24"/>
                <w:lang w:val="en-US" w:eastAsia="zh-CN" w:bidi="ar-SA"/>
              </w:rPr>
              <m:t>d</m:t>
            </m:r>
            <m:ctrlPr>
              <w:rPr>
                <w:rFonts w:hint="default" w:ascii="Cambria Math" w:hAnsi="Cambria Math" w:cs="Times New Roman"/>
                <w:i/>
                <w:iCs/>
                <w:color w:val="auto"/>
                <w:kern w:val="2"/>
                <w:sz w:val="24"/>
                <w:szCs w:val="24"/>
                <w:lang w:val="en-US" w:eastAsia="zh-CN" w:bidi="ar-SA"/>
              </w:rPr>
            </m:ctrlPr>
          </m:e>
          <m:sub>
            <m:r>
              <m:rPr/>
              <w:rPr>
                <w:rFonts w:hint="default" w:ascii="Cambria Math" w:hAnsi="Cambria Math" w:cs="Times New Roman"/>
                <w:color w:val="auto"/>
                <w:kern w:val="2"/>
                <w:sz w:val="24"/>
                <w:szCs w:val="24"/>
                <w:lang w:val="en-US" w:eastAsia="zh-CN" w:bidi="ar-SA"/>
              </w:rPr>
              <m:t>0</m:t>
            </m:r>
            <m:ctrlPr>
              <w:rPr>
                <w:rFonts w:hint="default" w:ascii="Cambria Math" w:hAnsi="Cambria Math" w:cs="Times New Roman"/>
                <w:i/>
                <w:iCs/>
                <w:color w:val="auto"/>
                <w:kern w:val="2"/>
                <w:sz w:val="24"/>
                <w:szCs w:val="24"/>
                <w:lang w:val="en-US" w:eastAsia="zh-CN" w:bidi="ar-SA"/>
              </w:rPr>
            </m:ctrlPr>
          </m:sub>
        </m:sSub>
      </m:oMath>
      <w:r>
        <w:rPr>
          <w:rFonts w:hint="eastAsia" w:ascii="宋体" w:hAnsi="宋体"/>
          <w:color w:val="auto"/>
          <w:sz w:val="24"/>
        </w:rPr>
        <w:t>——</w:t>
      </w:r>
      <w:r>
        <w:rPr>
          <w:rFonts w:hint="eastAsia" w:ascii="宋体" w:hAnsi="宋体"/>
          <w:color w:val="auto"/>
          <w:sz w:val="24"/>
          <w:lang w:val="en-US" w:eastAsia="zh-CN"/>
        </w:rPr>
        <w:t>标称值</w:t>
      </w:r>
      <w:r>
        <w:rPr>
          <w:rFonts w:hint="eastAsia" w:ascii="宋体" w:hAnsi="宋体"/>
          <w:color w:val="auto"/>
          <w:sz w:val="24"/>
        </w:rPr>
        <w:t>，</w:t>
      </w:r>
      <w:r>
        <w:rPr>
          <w:rFonts w:hint="eastAsia" w:ascii="宋体" w:hAnsi="宋体"/>
          <w:color w:val="auto"/>
          <w:sz w:val="24"/>
          <w:lang w:val="en-US" w:eastAsia="zh-CN"/>
        </w:rPr>
        <w:t>mm</w:t>
      </w:r>
      <w:r>
        <w:rPr>
          <w:rFonts w:hint="eastAsia" w:ascii="宋体" w:hAnsi="宋体"/>
          <w:color w:val="auto"/>
          <w:sz w:val="24"/>
          <w:lang w:eastAsia="zh-CN"/>
        </w:rPr>
        <w:t>。</w:t>
      </w:r>
    </w:p>
    <w:p>
      <w:pPr>
        <w:pStyle w:val="2"/>
        <w:numPr>
          <w:ilvl w:val="0"/>
          <w:numId w:val="0"/>
        </w:numPr>
        <w:spacing w:before="156" w:beforeLines="50" w:after="156" w:afterLines="50" w:line="360" w:lineRule="auto"/>
        <w:ind w:leftChars="0"/>
        <w:jc w:val="both"/>
        <w:rPr>
          <w:rFonts w:hint="eastAsia" w:ascii="黑体" w:hAnsi="黑体" w:eastAsia="黑体"/>
          <w:color w:val="auto"/>
          <w:sz w:val="24"/>
          <w:lang w:val="en-US" w:eastAsia="zh-CN"/>
        </w:rPr>
      </w:pPr>
      <w:r>
        <w:rPr>
          <w:rFonts w:hint="eastAsia" w:ascii="黑体" w:hAnsi="黑体" w:eastAsia="黑体"/>
          <w:color w:val="auto"/>
          <w:sz w:val="24"/>
          <w:lang w:val="en-US" w:eastAsia="zh-CN"/>
        </w:rPr>
        <w:t>C.1.3  方差和灵敏系数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由式（C.1）得：</w:t>
      </w:r>
    </w:p>
    <w:p>
      <w:pPr>
        <w:spacing w:line="360" w:lineRule="auto"/>
        <w:rPr>
          <w:rFonts w:hint="default" w:hAnsi="Cambria Math"/>
          <w:i w:val="0"/>
          <w:color w:val="auto"/>
          <w:sz w:val="24"/>
          <w:lang w:val="en-US" w:eastAsia="zh-CN"/>
        </w:rPr>
      </w:pPr>
      <m:oMathPara>
        <m:oMath>
          <m:sSup>
            <m:sSupPr>
              <m:ctrlPr>
                <w:rPr>
                  <w:rFonts w:ascii="Cambria Math" w:hAnsi="Cambria Math"/>
                  <w:i/>
                  <w:color w:val="auto"/>
                  <w:sz w:val="24"/>
                  <w:lang w:val="en-US"/>
                </w:rPr>
              </m:ctrlPr>
            </m:sSupPr>
            <m:e>
              <m:r>
                <m:rPr/>
                <w:rPr>
                  <w:rFonts w:hint="default" w:ascii="Cambria Math" w:hAnsi="Cambria Math"/>
                  <w:color w:val="auto"/>
                  <w:sz w:val="24"/>
                  <w:lang w:val="en-US" w:eastAsia="zh-CN"/>
                </w:rPr>
                <m:t>u</m:t>
              </m:r>
              <m:ctrlPr>
                <w:rPr>
                  <w:rFonts w:ascii="Cambria Math" w:hAnsi="Cambria Math"/>
                  <w:i/>
                  <w:color w:val="auto"/>
                  <w:sz w:val="24"/>
                  <w:lang w:val="en-US"/>
                </w:rPr>
              </m:ctrlPr>
            </m:e>
            <m:sup>
              <m:r>
                <m:rPr/>
                <w:rPr>
                  <w:rFonts w:hint="default" w:ascii="Cambria Math" w:hAnsi="Cambria Math"/>
                  <w:color w:val="auto"/>
                  <w:sz w:val="24"/>
                  <w:lang w:val="en-US" w:eastAsia="zh-CN"/>
                </w:rPr>
                <m:t>2</m:t>
              </m:r>
              <m:ctrlPr>
                <w:rPr>
                  <w:rFonts w:ascii="Cambria Math" w:hAnsi="Cambria Math"/>
                  <w:i/>
                  <w:color w:val="auto"/>
                  <w:sz w:val="24"/>
                  <w:lang w:val="en-US"/>
                </w:rPr>
              </m:ctrlPr>
            </m:sup>
          </m:sSup>
          <m:r>
            <m:rPr/>
            <w:rPr>
              <w:rFonts w:hint="default" w:ascii="Cambria Math" w:hAnsi="Cambria Math"/>
              <w:color w:val="auto"/>
              <w:sz w:val="24"/>
              <w:lang w:val="en-US" w:eastAsia="zh-CN"/>
            </w:rPr>
            <m:t>(Δd)=</m:t>
          </m:r>
          <m:sSup>
            <m:sSupPr>
              <m:ctrlPr>
                <w:rPr>
                  <w:rFonts w:hint="default" w:ascii="Cambria Math" w:hAnsi="Cambria Math"/>
                  <w:i/>
                  <w:color w:val="auto"/>
                  <w:sz w:val="24"/>
                  <w:lang w:val="en-US" w:eastAsia="zh-CN"/>
                </w:rPr>
              </m:ctrlPr>
            </m:sSupPr>
            <m:e>
              <m:d>
                <m:dPr>
                  <m:begChr m:val="["/>
                  <m:endChr m:val="]"/>
                  <m:ctrlPr>
                    <w:rPr>
                      <w:rFonts w:hint="default" w:ascii="Cambria Math" w:hAnsi="Cambria Math"/>
                      <w:i/>
                      <w:color w:val="auto"/>
                      <w:sz w:val="24"/>
                      <w:lang w:val="en-US" w:eastAsia="zh-CN"/>
                    </w:rPr>
                  </m:ctrlPr>
                </m:dPr>
                <m:e>
                  <m:f>
                    <m:fPr>
                      <m:ctrlPr>
                        <w:rPr>
                          <w:rFonts w:hint="default" w:ascii="Cambria Math" w:hAnsi="Cambria Math"/>
                          <w:i/>
                          <w:color w:val="auto"/>
                          <w:sz w:val="24"/>
                          <w:lang w:val="en-US" w:eastAsia="zh-CN"/>
                        </w:rPr>
                      </m:ctrlPr>
                    </m:fPr>
                    <m:num>
                      <m:r>
                        <m:rPr/>
                        <w:rPr>
                          <w:rFonts w:ascii="Cambria Math" w:hAnsi="Cambria Math"/>
                          <w:color w:val="auto"/>
                          <w:sz w:val="24"/>
                          <w:lang w:val="en-US"/>
                        </w:rPr>
                        <m:t>∂</m:t>
                      </m:r>
                      <m:r>
                        <m:rPr/>
                        <w:rPr>
                          <w:rFonts w:hint="default" w:ascii="Cambria Math" w:hAnsi="Cambria Math"/>
                          <w:color w:val="auto"/>
                          <w:sz w:val="24"/>
                          <w:lang w:val="en-US" w:eastAsia="zh-CN"/>
                        </w:rPr>
                        <m:t>(Δd)</m:t>
                      </m:r>
                      <m:ctrlPr>
                        <w:rPr>
                          <w:rFonts w:hint="default" w:ascii="Cambria Math" w:hAnsi="Cambria Math"/>
                          <w:i/>
                          <w:color w:val="auto"/>
                          <w:sz w:val="24"/>
                          <w:lang w:val="en-US" w:eastAsia="zh-CN"/>
                        </w:rPr>
                      </m:ctrlPr>
                    </m:num>
                    <m:den>
                      <m:r>
                        <m:rPr/>
                        <w:rPr>
                          <w:rFonts w:ascii="Cambria Math" w:hAnsi="Cambria Math"/>
                          <w:color w:val="auto"/>
                          <w:sz w:val="24"/>
                          <w:lang w:val="en-US"/>
                        </w:rPr>
                        <m:t>∂</m:t>
                      </m:r>
                      <m:r>
                        <m:rPr/>
                        <w:rPr>
                          <w:rFonts w:hint="default" w:ascii="Cambria Math" w:hAnsi="Cambria Math"/>
                          <w:color w:val="auto"/>
                          <w:sz w:val="24"/>
                          <w:lang w:val="en-US" w:eastAsia="zh-CN"/>
                        </w:rPr>
                        <m:t>d</m:t>
                      </m:r>
                      <m:ctrlPr>
                        <w:rPr>
                          <w:rFonts w:hint="default" w:ascii="Cambria Math" w:hAnsi="Cambria Math"/>
                          <w:i/>
                          <w:color w:val="auto"/>
                          <w:sz w:val="24"/>
                          <w:lang w:val="en-US" w:eastAsia="zh-CN"/>
                        </w:rPr>
                      </m:ctrlPr>
                    </m:den>
                  </m:f>
                  <m:ctrlPr>
                    <w:rPr>
                      <w:rFonts w:hint="default" w:ascii="Cambria Math" w:hAnsi="Cambria Math"/>
                      <w:i/>
                      <w:color w:val="auto"/>
                      <w:sz w:val="24"/>
                      <w:lang w:val="en-US" w:eastAsia="zh-CN"/>
                    </w:rPr>
                  </m:ctrlPr>
                </m:e>
              </m:d>
              <m:ctrlPr>
                <w:rPr>
                  <w:rFonts w:hint="default" w:ascii="Cambria Math" w:hAnsi="Cambria Math"/>
                  <w:i/>
                  <w:color w:val="auto"/>
                  <w:sz w:val="24"/>
                  <w:lang w:val="en-US" w:eastAsia="zh-CN"/>
                </w:rPr>
              </m:ctrlPr>
            </m:e>
            <m:sup>
              <m:r>
                <m:rPr/>
                <w:rPr>
                  <w:rFonts w:hint="default" w:ascii="Cambria Math" w:hAnsi="Cambria Math"/>
                  <w:color w:val="auto"/>
                  <w:sz w:val="24"/>
                  <w:lang w:val="en-US" w:eastAsia="zh-CN"/>
                </w:rPr>
                <m:t>2</m:t>
              </m:r>
              <m:ctrlPr>
                <w:rPr>
                  <w:rFonts w:hint="default" w:ascii="Cambria Math" w:hAnsi="Cambria Math"/>
                  <w:i/>
                  <w:color w:val="auto"/>
                  <w:sz w:val="24"/>
                  <w:lang w:val="en-US" w:eastAsia="zh-CN"/>
                </w:rPr>
              </m:ctrlPr>
            </m:sup>
          </m:sSup>
          <m:sSup>
            <m:sSupPr>
              <m:ctrlPr>
                <w:rPr>
                  <w:rFonts w:hint="default" w:ascii="Cambria Math" w:hAnsi="Cambria Math"/>
                  <w:i/>
                  <w:color w:val="auto"/>
                  <w:sz w:val="24"/>
                  <w:lang w:val="en-US" w:eastAsia="zh-CN"/>
                </w:rPr>
              </m:ctrlPr>
            </m:sSupPr>
            <m:e>
              <m:r>
                <m:rPr/>
                <w:rPr>
                  <w:rFonts w:hint="default" w:ascii="Cambria Math" w:hAnsi="Cambria Math"/>
                  <w:color w:val="auto"/>
                  <w:sz w:val="24"/>
                  <w:lang w:val="en-US" w:eastAsia="zh-CN"/>
                </w:rPr>
                <m:t>u</m:t>
              </m:r>
              <m:ctrlPr>
                <w:rPr>
                  <w:rFonts w:hint="default" w:ascii="Cambria Math" w:hAnsi="Cambria Math"/>
                  <w:i/>
                  <w:color w:val="auto"/>
                  <w:sz w:val="24"/>
                  <w:lang w:val="en-US" w:eastAsia="zh-CN"/>
                </w:rPr>
              </m:ctrlPr>
            </m:e>
            <m:sup>
              <m:r>
                <m:rPr/>
                <w:rPr>
                  <w:rFonts w:hint="default" w:ascii="Cambria Math" w:hAnsi="Cambria Math"/>
                  <w:color w:val="auto"/>
                  <w:sz w:val="24"/>
                  <w:lang w:val="en-US" w:eastAsia="zh-CN"/>
                </w:rPr>
                <m:t>2</m:t>
              </m:r>
              <m:ctrlPr>
                <w:rPr>
                  <w:rFonts w:hint="default" w:ascii="Cambria Math" w:hAnsi="Cambria Math"/>
                  <w:i/>
                  <w:color w:val="auto"/>
                  <w:sz w:val="24"/>
                  <w:lang w:val="en-US" w:eastAsia="zh-CN"/>
                </w:rPr>
              </m:ctrlPr>
            </m:sup>
          </m:sSup>
          <m:r>
            <m:rPr/>
            <w:rPr>
              <w:rFonts w:hint="default" w:ascii="Cambria Math" w:hAnsi="Cambria Math"/>
              <w:color w:val="auto"/>
              <w:sz w:val="24"/>
              <w:lang w:val="en-US" w:eastAsia="zh-CN"/>
            </w:rPr>
            <m:t>(d)+</m:t>
          </m:r>
          <m:sSup>
            <m:sSupPr>
              <m:ctrlPr>
                <w:rPr>
                  <w:rFonts w:hint="default" w:ascii="Cambria Math" w:hAnsi="Cambria Math"/>
                  <w:i/>
                  <w:color w:val="auto"/>
                  <w:sz w:val="24"/>
                  <w:lang w:val="en-US" w:eastAsia="zh-CN"/>
                </w:rPr>
              </m:ctrlPr>
            </m:sSupPr>
            <m:e>
              <m:d>
                <m:dPr>
                  <m:begChr m:val="["/>
                  <m:endChr m:val="]"/>
                  <m:ctrlPr>
                    <w:rPr>
                      <w:rFonts w:hint="default" w:ascii="Cambria Math" w:hAnsi="Cambria Math"/>
                      <w:i/>
                      <w:color w:val="auto"/>
                      <w:sz w:val="24"/>
                      <w:lang w:val="en-US" w:eastAsia="zh-CN"/>
                    </w:rPr>
                  </m:ctrlPr>
                </m:dPr>
                <m:e>
                  <m:f>
                    <m:fPr>
                      <m:ctrlPr>
                        <w:rPr>
                          <w:rFonts w:hint="default" w:ascii="Cambria Math" w:hAnsi="Cambria Math"/>
                          <w:i/>
                          <w:color w:val="auto"/>
                          <w:sz w:val="24"/>
                          <w:lang w:val="en-US" w:eastAsia="zh-CN"/>
                        </w:rPr>
                      </m:ctrlPr>
                    </m:fPr>
                    <m:num>
                      <m:r>
                        <m:rPr/>
                        <w:rPr>
                          <w:rFonts w:ascii="Cambria Math" w:hAnsi="Cambria Math"/>
                          <w:color w:val="auto"/>
                          <w:sz w:val="24"/>
                          <w:lang w:val="en-US"/>
                        </w:rPr>
                        <m:t>∂</m:t>
                      </m:r>
                      <m:r>
                        <m:rPr/>
                        <w:rPr>
                          <w:rFonts w:hint="default" w:ascii="Cambria Math" w:hAnsi="Cambria Math"/>
                          <w:color w:val="auto"/>
                          <w:sz w:val="24"/>
                          <w:lang w:val="en-US" w:eastAsia="zh-CN"/>
                        </w:rPr>
                        <m:t>(Δd)</m:t>
                      </m:r>
                      <m:ctrlPr>
                        <w:rPr>
                          <w:rFonts w:hint="default" w:ascii="Cambria Math" w:hAnsi="Cambria Math"/>
                          <w:i/>
                          <w:color w:val="auto"/>
                          <w:sz w:val="24"/>
                          <w:lang w:val="en-US" w:eastAsia="zh-CN"/>
                        </w:rPr>
                      </m:ctrlPr>
                    </m:num>
                    <m:den>
                      <m:r>
                        <m:rPr/>
                        <w:rPr>
                          <w:rFonts w:ascii="Cambria Math" w:hAnsi="Cambria Math"/>
                          <w:color w:val="auto"/>
                          <w:sz w:val="24"/>
                          <w:lang w:val="en-US"/>
                        </w:rPr>
                        <m:t>∂</m:t>
                      </m:r>
                      <m:sSub>
                        <m:sSubPr>
                          <m:ctrlPr>
                            <w:rPr>
                              <w:rFonts w:ascii="Cambria Math" w:hAnsi="Cambria Math"/>
                              <w:i/>
                              <w:color w:val="auto"/>
                              <w:sz w:val="24"/>
                              <w:lang w:val="en-US"/>
                            </w:rPr>
                          </m:ctrlPr>
                        </m:sSubPr>
                        <m:e>
                          <m:r>
                            <m:rPr/>
                            <w:rPr>
                              <w:rFonts w:hint="default" w:ascii="Cambria Math" w:hAnsi="Cambria Math"/>
                              <w:color w:val="auto"/>
                              <w:sz w:val="24"/>
                              <w:lang w:val="en-US" w:eastAsia="zh-CN"/>
                            </w:rPr>
                            <m:t>d</m:t>
                          </m:r>
                          <m:ctrlPr>
                            <w:rPr>
                              <w:rFonts w:ascii="Cambria Math" w:hAnsi="Cambria Math"/>
                              <w:i/>
                              <w:color w:val="auto"/>
                              <w:sz w:val="24"/>
                              <w:lang w:val="en-US"/>
                            </w:rPr>
                          </m:ctrlPr>
                        </m:e>
                        <m:sub>
                          <m:r>
                            <m:rPr/>
                            <w:rPr>
                              <w:rFonts w:hint="default" w:ascii="Cambria Math" w:hAnsi="Cambria Math"/>
                              <w:color w:val="auto"/>
                              <w:sz w:val="24"/>
                              <w:lang w:val="en-US" w:eastAsia="zh-CN"/>
                            </w:rPr>
                            <m:t>0</m:t>
                          </m:r>
                          <m:ctrlPr>
                            <w:rPr>
                              <w:rFonts w:ascii="Cambria Math" w:hAnsi="Cambria Math"/>
                              <w:i/>
                              <w:color w:val="auto"/>
                              <w:sz w:val="24"/>
                              <w:lang w:val="en-US"/>
                            </w:rPr>
                          </m:ctrlPr>
                        </m:sub>
                      </m:sSub>
                      <m:ctrlPr>
                        <w:rPr>
                          <w:rFonts w:hint="default" w:ascii="Cambria Math" w:hAnsi="Cambria Math"/>
                          <w:i/>
                          <w:color w:val="auto"/>
                          <w:sz w:val="24"/>
                          <w:lang w:val="en-US" w:eastAsia="zh-CN"/>
                        </w:rPr>
                      </m:ctrlPr>
                    </m:den>
                  </m:f>
                  <m:ctrlPr>
                    <w:rPr>
                      <w:rFonts w:hint="default" w:ascii="Cambria Math" w:hAnsi="Cambria Math"/>
                      <w:i/>
                      <w:color w:val="auto"/>
                      <w:sz w:val="24"/>
                      <w:lang w:val="en-US" w:eastAsia="zh-CN"/>
                    </w:rPr>
                  </m:ctrlPr>
                </m:e>
              </m:d>
              <m:ctrlPr>
                <w:rPr>
                  <w:rFonts w:hint="default" w:ascii="Cambria Math" w:hAnsi="Cambria Math"/>
                  <w:i/>
                  <w:color w:val="auto"/>
                  <w:sz w:val="24"/>
                  <w:lang w:val="en-US" w:eastAsia="zh-CN"/>
                </w:rPr>
              </m:ctrlPr>
            </m:e>
            <m:sup>
              <m:r>
                <m:rPr/>
                <w:rPr>
                  <w:rFonts w:hint="default" w:ascii="Cambria Math" w:hAnsi="Cambria Math"/>
                  <w:color w:val="auto"/>
                  <w:sz w:val="24"/>
                  <w:lang w:val="en-US" w:eastAsia="zh-CN"/>
                </w:rPr>
                <m:t>2</m:t>
              </m:r>
              <m:ctrlPr>
                <w:rPr>
                  <w:rFonts w:hint="default" w:ascii="Cambria Math" w:hAnsi="Cambria Math"/>
                  <w:i/>
                  <w:color w:val="auto"/>
                  <w:sz w:val="24"/>
                  <w:lang w:val="en-US" w:eastAsia="zh-CN"/>
                </w:rPr>
              </m:ctrlPr>
            </m:sup>
          </m:sSup>
          <m:sSup>
            <m:sSupPr>
              <m:ctrlPr>
                <w:rPr>
                  <w:rFonts w:hint="default" w:ascii="Cambria Math" w:hAnsi="Cambria Math"/>
                  <w:i/>
                  <w:color w:val="auto"/>
                  <w:sz w:val="24"/>
                  <w:lang w:val="en-US" w:eastAsia="zh-CN"/>
                </w:rPr>
              </m:ctrlPr>
            </m:sSupPr>
            <m:e>
              <m:r>
                <m:rPr/>
                <w:rPr>
                  <w:rFonts w:hint="default" w:ascii="Cambria Math" w:hAnsi="Cambria Math"/>
                  <w:color w:val="auto"/>
                  <w:sz w:val="24"/>
                  <w:lang w:val="en-US" w:eastAsia="zh-CN"/>
                </w:rPr>
                <m:t>u</m:t>
              </m:r>
              <m:ctrlPr>
                <w:rPr>
                  <w:rFonts w:hint="default" w:ascii="Cambria Math" w:hAnsi="Cambria Math"/>
                  <w:i/>
                  <w:color w:val="auto"/>
                  <w:sz w:val="24"/>
                  <w:lang w:val="en-US" w:eastAsia="zh-CN"/>
                </w:rPr>
              </m:ctrlPr>
            </m:e>
            <m:sup>
              <m:r>
                <m:rPr/>
                <w:rPr>
                  <w:rFonts w:hint="default" w:ascii="Cambria Math" w:hAnsi="Cambria Math"/>
                  <w:color w:val="auto"/>
                  <w:sz w:val="24"/>
                  <w:lang w:val="en-US" w:eastAsia="zh-CN"/>
                </w:rPr>
                <m:t>2</m:t>
              </m:r>
              <m:ctrlPr>
                <w:rPr>
                  <w:rFonts w:hint="default" w:ascii="Cambria Math" w:hAnsi="Cambria Math"/>
                  <w:i/>
                  <w:color w:val="auto"/>
                  <w:sz w:val="24"/>
                  <w:lang w:val="en-US" w:eastAsia="zh-CN"/>
                </w:rPr>
              </m:ctrlPr>
            </m:sup>
          </m:sSup>
          <m:r>
            <m:rPr/>
            <w:rPr>
              <w:rFonts w:hint="default" w:ascii="Cambria Math" w:hAnsi="Cambria Math"/>
              <w:color w:val="auto"/>
              <w:sz w:val="24"/>
              <w:lang w:val="en-US" w:eastAsia="zh-CN"/>
            </w:rPr>
            <m:t>(</m:t>
          </m:r>
          <m:sSub>
            <m:sSubPr>
              <m:ctrlPr>
                <w:rPr>
                  <w:rFonts w:hint="default" w:ascii="Cambria Math" w:hAnsi="Cambria Math"/>
                  <w:i/>
                  <w:color w:val="auto"/>
                  <w:sz w:val="24"/>
                  <w:lang w:val="en-US" w:eastAsia="zh-CN"/>
                </w:rPr>
              </m:ctrlPr>
            </m:sSubPr>
            <m:e>
              <m:r>
                <m:rPr/>
                <w:rPr>
                  <w:rFonts w:hint="default" w:ascii="Cambria Math" w:hAnsi="Cambria Math"/>
                  <w:color w:val="auto"/>
                  <w:sz w:val="24"/>
                  <w:lang w:val="en-US" w:eastAsia="zh-CN"/>
                </w:rPr>
                <m:t>d</m:t>
              </m:r>
              <m:ctrlPr>
                <w:rPr>
                  <w:rFonts w:hint="default" w:ascii="Cambria Math" w:hAnsi="Cambria Math"/>
                  <w:i/>
                  <w:color w:val="auto"/>
                  <w:sz w:val="24"/>
                  <w:lang w:val="en-US" w:eastAsia="zh-CN"/>
                </w:rPr>
              </m:ctrlPr>
            </m:e>
            <m:sub>
              <m:r>
                <m:rPr/>
                <w:rPr>
                  <w:rFonts w:hint="default" w:ascii="Cambria Math" w:hAnsi="Cambria Math"/>
                  <w:color w:val="auto"/>
                  <w:sz w:val="24"/>
                  <w:lang w:val="en-US" w:eastAsia="zh-CN"/>
                </w:rPr>
                <m:t>0</m:t>
              </m:r>
              <m:ctrlPr>
                <w:rPr>
                  <w:rFonts w:hint="default" w:ascii="Cambria Math" w:hAnsi="Cambria Math"/>
                  <w:i/>
                  <w:color w:val="auto"/>
                  <w:sz w:val="24"/>
                  <w:lang w:val="en-US" w:eastAsia="zh-CN"/>
                </w:rPr>
              </m:ctrlPr>
            </m:sub>
          </m:sSub>
          <m:r>
            <m:rPr/>
            <w:rPr>
              <w:rFonts w:hint="default" w:ascii="Cambria Math" w:hAnsi="Cambria Math"/>
              <w:color w:val="auto"/>
              <w:sz w:val="24"/>
              <w:lang w:val="en-US" w:eastAsia="zh-CN"/>
            </w:rPr>
            <m:t>)</m:t>
          </m:r>
        </m:oMath>
      </m:oMathPara>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Cambria Math"/>
          <w:i w:val="0"/>
          <w:color w:val="auto"/>
          <w:sz w:val="24"/>
          <w:lang w:val="en-US" w:eastAsia="zh-CN"/>
        </w:rPr>
      </w:pPr>
      <w:r>
        <w:rPr>
          <w:rFonts w:hint="eastAsia" w:hAnsi="Cambria Math"/>
          <w:i w:val="0"/>
          <w:color w:val="auto"/>
          <w:sz w:val="24"/>
          <w:lang w:val="en-US" w:eastAsia="zh-CN"/>
        </w:rPr>
        <w:t>灵敏系数为：</w:t>
      </w:r>
    </w:p>
    <w:p>
      <w:pPr>
        <w:spacing w:line="360" w:lineRule="auto"/>
        <w:jc w:val="center"/>
        <w:rPr>
          <w:rFonts w:hint="default" w:hAnsi="Cambria Math"/>
          <w:i w:val="0"/>
          <w:color w:val="auto"/>
          <w:sz w:val="24"/>
          <w:lang w:val="en-US" w:eastAsia="zh-CN"/>
        </w:rPr>
      </w:pPr>
      <m:oMath>
        <m:sSub>
          <m:sSubPr>
            <m:ctrlPr>
              <w:rPr>
                <w:rFonts w:ascii="Cambria Math" w:hAnsi="Cambria Math"/>
                <w:i/>
                <w:color w:val="auto"/>
                <w:sz w:val="24"/>
                <w:lang w:val="en-US"/>
              </w:rPr>
            </m:ctrlPr>
          </m:sSubPr>
          <m:e>
            <m:r>
              <m:rPr/>
              <w:rPr>
                <w:rFonts w:hint="default" w:ascii="Cambria Math" w:hAnsi="Cambria Math"/>
                <w:color w:val="auto"/>
                <w:sz w:val="24"/>
                <w:lang w:val="en-US" w:eastAsia="zh-CN"/>
              </w:rPr>
              <m:t>c</m:t>
            </m:r>
            <m:ctrlPr>
              <w:rPr>
                <w:rFonts w:ascii="Cambria Math" w:hAnsi="Cambria Math"/>
                <w:i/>
                <w:color w:val="auto"/>
                <w:sz w:val="24"/>
                <w:lang w:val="en-US"/>
              </w:rPr>
            </m:ctrlPr>
          </m:e>
          <m:sub>
            <m:r>
              <m:rPr/>
              <w:rPr>
                <w:rFonts w:hint="default" w:ascii="Cambria Math" w:hAnsi="Cambria Math"/>
                <w:color w:val="auto"/>
                <w:sz w:val="24"/>
                <w:lang w:val="en-US" w:eastAsia="zh-CN"/>
              </w:rPr>
              <m:t>1</m:t>
            </m:r>
            <m:ctrlPr>
              <w:rPr>
                <w:rFonts w:ascii="Cambria Math" w:hAnsi="Cambria Math"/>
                <w:i/>
                <w:color w:val="auto"/>
                <w:sz w:val="24"/>
                <w:lang w:val="en-US"/>
              </w:rPr>
            </m:ctrlPr>
          </m:sub>
        </m:sSub>
        <m:r>
          <m:rPr/>
          <w:rPr>
            <w:rFonts w:hint="default" w:ascii="Cambria Math" w:hAnsi="Cambria Math"/>
            <w:color w:val="auto"/>
            <w:sz w:val="24"/>
            <w:lang w:val="en-US" w:eastAsia="zh-CN"/>
          </w:rPr>
          <m:t>=</m:t>
        </m:r>
        <m:sSup>
          <m:sSupPr>
            <m:ctrlPr>
              <w:rPr>
                <w:rFonts w:hint="default" w:ascii="Cambria Math" w:hAnsi="Cambria Math"/>
                <w:i/>
                <w:color w:val="auto"/>
                <w:sz w:val="24"/>
                <w:lang w:val="en-US" w:eastAsia="zh-CN"/>
              </w:rPr>
            </m:ctrlPr>
          </m:sSupPr>
          <m:e>
            <m:d>
              <m:dPr>
                <m:begChr m:val="["/>
                <m:endChr m:val="]"/>
                <m:ctrlPr>
                  <w:rPr>
                    <w:rFonts w:hint="default" w:ascii="Cambria Math" w:hAnsi="Cambria Math"/>
                    <w:i/>
                    <w:color w:val="auto"/>
                    <w:sz w:val="24"/>
                    <w:lang w:val="en-US" w:eastAsia="zh-CN"/>
                  </w:rPr>
                </m:ctrlPr>
              </m:dPr>
              <m:e>
                <m:f>
                  <m:fPr>
                    <m:ctrlPr>
                      <w:rPr>
                        <w:rFonts w:hint="default" w:ascii="Cambria Math" w:hAnsi="Cambria Math"/>
                        <w:i/>
                        <w:color w:val="auto"/>
                        <w:sz w:val="24"/>
                        <w:lang w:val="en-US" w:eastAsia="zh-CN"/>
                      </w:rPr>
                    </m:ctrlPr>
                  </m:fPr>
                  <m:num>
                    <m:r>
                      <m:rPr/>
                      <w:rPr>
                        <w:rFonts w:ascii="Cambria Math" w:hAnsi="Cambria Math"/>
                        <w:color w:val="auto"/>
                        <w:sz w:val="24"/>
                        <w:lang w:val="en-US"/>
                      </w:rPr>
                      <m:t>∂</m:t>
                    </m:r>
                    <m:r>
                      <m:rPr/>
                      <w:rPr>
                        <w:rFonts w:hint="default" w:ascii="Cambria Math" w:hAnsi="Cambria Math"/>
                        <w:color w:val="auto"/>
                        <w:sz w:val="24"/>
                        <w:lang w:val="en-US" w:eastAsia="zh-CN"/>
                      </w:rPr>
                      <m:t>(Δd)</m:t>
                    </m:r>
                    <m:ctrlPr>
                      <w:rPr>
                        <w:rFonts w:hint="default" w:ascii="Cambria Math" w:hAnsi="Cambria Math"/>
                        <w:i/>
                        <w:color w:val="auto"/>
                        <w:sz w:val="24"/>
                        <w:lang w:val="en-US" w:eastAsia="zh-CN"/>
                      </w:rPr>
                    </m:ctrlPr>
                  </m:num>
                  <m:den>
                    <m:r>
                      <m:rPr/>
                      <w:rPr>
                        <w:rFonts w:ascii="Cambria Math" w:hAnsi="Cambria Math"/>
                        <w:color w:val="auto"/>
                        <w:sz w:val="24"/>
                        <w:lang w:val="en-US"/>
                      </w:rPr>
                      <m:t>∂</m:t>
                    </m:r>
                    <m:r>
                      <m:rPr/>
                      <w:rPr>
                        <w:rFonts w:hint="default" w:ascii="Cambria Math" w:hAnsi="Cambria Math"/>
                        <w:color w:val="auto"/>
                        <w:sz w:val="24"/>
                        <w:lang w:val="en-US" w:eastAsia="zh-CN"/>
                      </w:rPr>
                      <m:t>d</m:t>
                    </m:r>
                    <m:ctrlPr>
                      <w:rPr>
                        <w:rFonts w:hint="default" w:ascii="Cambria Math" w:hAnsi="Cambria Math"/>
                        <w:i/>
                        <w:color w:val="auto"/>
                        <w:sz w:val="24"/>
                        <w:lang w:val="en-US" w:eastAsia="zh-CN"/>
                      </w:rPr>
                    </m:ctrlPr>
                  </m:den>
                </m:f>
                <m:ctrlPr>
                  <w:rPr>
                    <w:rFonts w:hint="default" w:ascii="Cambria Math" w:hAnsi="Cambria Math"/>
                    <w:i/>
                    <w:color w:val="auto"/>
                    <w:sz w:val="24"/>
                    <w:lang w:val="en-US" w:eastAsia="zh-CN"/>
                  </w:rPr>
                </m:ctrlPr>
              </m:e>
            </m:d>
            <m:ctrlPr>
              <w:rPr>
                <w:rFonts w:hint="default" w:ascii="Cambria Math" w:hAnsi="Cambria Math"/>
                <w:i/>
                <w:color w:val="auto"/>
                <w:sz w:val="24"/>
                <w:lang w:val="en-US" w:eastAsia="zh-CN"/>
              </w:rPr>
            </m:ctrlPr>
          </m:e>
          <m:sup>
            <m:ctrlPr>
              <w:rPr>
                <w:rFonts w:hint="default" w:ascii="Cambria Math" w:hAnsi="Cambria Math"/>
                <w:i/>
                <w:color w:val="auto"/>
                <w:sz w:val="24"/>
                <w:lang w:val="en-US" w:eastAsia="zh-CN"/>
              </w:rPr>
            </m:ctrlPr>
          </m:sup>
        </m:sSup>
        <m:r>
          <m:rPr/>
          <w:rPr>
            <w:rFonts w:hint="default" w:ascii="Cambria Math" w:hAnsi="Cambria Math"/>
            <w:color w:val="auto"/>
            <w:sz w:val="24"/>
            <w:lang w:val="en-US" w:eastAsia="zh-CN"/>
          </w:rPr>
          <m:t>=1</m:t>
        </m:r>
      </m:oMath>
      <w:r>
        <w:rPr>
          <w:rFonts w:hint="eastAsia" w:hAnsi="Cambria Math"/>
          <w:i w:val="0"/>
          <w:color w:val="auto"/>
          <w:sz w:val="24"/>
          <w:lang w:val="en-US" w:eastAsia="zh-CN"/>
        </w:rPr>
        <w:t xml:space="preserve">             </w:t>
      </w:r>
      <m:oMath>
        <m:sSub>
          <m:sSubPr>
            <m:ctrlPr>
              <w:rPr>
                <w:rFonts w:ascii="Cambria Math" w:hAnsi="Cambria Math"/>
                <w:i/>
                <w:color w:val="auto"/>
                <w:sz w:val="24"/>
                <w:lang w:val="en-US"/>
              </w:rPr>
            </m:ctrlPr>
          </m:sSubPr>
          <m:e>
            <m:r>
              <m:rPr/>
              <w:rPr>
                <w:rFonts w:hint="default" w:ascii="Cambria Math" w:hAnsi="Cambria Math"/>
                <w:color w:val="auto"/>
                <w:sz w:val="24"/>
                <w:lang w:val="en-US" w:eastAsia="zh-CN"/>
              </w:rPr>
              <m:t>c</m:t>
            </m:r>
            <m:ctrlPr>
              <w:rPr>
                <w:rFonts w:ascii="Cambria Math" w:hAnsi="Cambria Math"/>
                <w:i/>
                <w:color w:val="auto"/>
                <w:sz w:val="24"/>
                <w:lang w:val="en-US"/>
              </w:rPr>
            </m:ctrlPr>
          </m:e>
          <m:sub>
            <m:r>
              <m:rPr/>
              <w:rPr>
                <w:rFonts w:hint="default" w:ascii="Cambria Math" w:hAnsi="Cambria Math"/>
                <w:color w:val="auto"/>
                <w:sz w:val="24"/>
                <w:lang w:val="en-US" w:eastAsia="zh-CN"/>
              </w:rPr>
              <m:t>2</m:t>
            </m:r>
            <m:ctrlPr>
              <w:rPr>
                <w:rFonts w:ascii="Cambria Math" w:hAnsi="Cambria Math"/>
                <w:i/>
                <w:color w:val="auto"/>
                <w:sz w:val="24"/>
                <w:lang w:val="en-US"/>
              </w:rPr>
            </m:ctrlPr>
          </m:sub>
        </m:sSub>
        <m:r>
          <m:rPr/>
          <w:rPr>
            <w:rFonts w:hint="default" w:ascii="Cambria Math" w:hAnsi="Cambria Math"/>
            <w:color w:val="auto"/>
            <w:sz w:val="24"/>
            <w:lang w:val="en-US" w:eastAsia="zh-CN"/>
          </w:rPr>
          <m:t>=</m:t>
        </m:r>
        <m:sSup>
          <m:sSupPr>
            <m:ctrlPr>
              <w:rPr>
                <w:rFonts w:hint="default" w:ascii="Cambria Math" w:hAnsi="Cambria Math"/>
                <w:i/>
                <w:color w:val="auto"/>
                <w:sz w:val="24"/>
                <w:lang w:val="en-US" w:eastAsia="zh-CN"/>
              </w:rPr>
            </m:ctrlPr>
          </m:sSupPr>
          <m:e>
            <m:d>
              <m:dPr>
                <m:begChr m:val="["/>
                <m:endChr m:val="]"/>
                <m:ctrlPr>
                  <w:rPr>
                    <w:rFonts w:hint="default" w:ascii="Cambria Math" w:hAnsi="Cambria Math"/>
                    <w:i/>
                    <w:color w:val="auto"/>
                    <w:sz w:val="24"/>
                    <w:lang w:val="en-US" w:eastAsia="zh-CN"/>
                  </w:rPr>
                </m:ctrlPr>
              </m:dPr>
              <m:e>
                <m:f>
                  <m:fPr>
                    <m:ctrlPr>
                      <w:rPr>
                        <w:rFonts w:hint="default" w:ascii="Cambria Math" w:hAnsi="Cambria Math"/>
                        <w:i/>
                        <w:color w:val="auto"/>
                        <w:sz w:val="24"/>
                        <w:lang w:val="en-US" w:eastAsia="zh-CN"/>
                      </w:rPr>
                    </m:ctrlPr>
                  </m:fPr>
                  <m:num>
                    <m:r>
                      <m:rPr/>
                      <w:rPr>
                        <w:rFonts w:ascii="Cambria Math" w:hAnsi="Cambria Math"/>
                        <w:color w:val="auto"/>
                        <w:sz w:val="24"/>
                        <w:lang w:val="en-US"/>
                      </w:rPr>
                      <m:t>∂</m:t>
                    </m:r>
                    <m:r>
                      <m:rPr/>
                      <w:rPr>
                        <w:rFonts w:hint="default" w:ascii="Cambria Math" w:hAnsi="Cambria Math"/>
                        <w:color w:val="auto"/>
                        <w:sz w:val="24"/>
                        <w:lang w:val="en-US" w:eastAsia="zh-CN"/>
                      </w:rPr>
                      <m:t>(Δd)</m:t>
                    </m:r>
                    <m:ctrlPr>
                      <w:rPr>
                        <w:rFonts w:hint="default" w:ascii="Cambria Math" w:hAnsi="Cambria Math"/>
                        <w:i/>
                        <w:color w:val="auto"/>
                        <w:sz w:val="24"/>
                        <w:lang w:val="en-US" w:eastAsia="zh-CN"/>
                      </w:rPr>
                    </m:ctrlPr>
                  </m:num>
                  <m:den>
                    <m:r>
                      <m:rPr/>
                      <w:rPr>
                        <w:rFonts w:ascii="Cambria Math" w:hAnsi="Cambria Math"/>
                        <w:color w:val="auto"/>
                        <w:sz w:val="24"/>
                        <w:lang w:val="en-US"/>
                      </w:rPr>
                      <m:t>∂</m:t>
                    </m:r>
                    <m:sSub>
                      <m:sSubPr>
                        <m:ctrlPr>
                          <w:rPr>
                            <w:rFonts w:ascii="Cambria Math" w:hAnsi="Cambria Math"/>
                            <w:i/>
                            <w:color w:val="auto"/>
                            <w:sz w:val="24"/>
                            <w:lang w:val="en-US"/>
                          </w:rPr>
                        </m:ctrlPr>
                      </m:sSubPr>
                      <m:e>
                        <m:r>
                          <m:rPr/>
                          <w:rPr>
                            <w:rFonts w:hint="default" w:ascii="Cambria Math" w:hAnsi="Cambria Math"/>
                            <w:color w:val="auto"/>
                            <w:sz w:val="24"/>
                            <w:lang w:val="en-US" w:eastAsia="zh-CN"/>
                          </w:rPr>
                          <m:t>d</m:t>
                        </m:r>
                        <m:ctrlPr>
                          <w:rPr>
                            <w:rFonts w:ascii="Cambria Math" w:hAnsi="Cambria Math"/>
                            <w:i/>
                            <w:color w:val="auto"/>
                            <w:sz w:val="24"/>
                            <w:lang w:val="en-US"/>
                          </w:rPr>
                        </m:ctrlPr>
                      </m:e>
                      <m:sub>
                        <m:r>
                          <m:rPr/>
                          <w:rPr>
                            <w:rFonts w:hint="default" w:ascii="Cambria Math" w:hAnsi="Cambria Math"/>
                            <w:color w:val="auto"/>
                            <w:sz w:val="24"/>
                            <w:lang w:val="en-US" w:eastAsia="zh-CN"/>
                          </w:rPr>
                          <m:t>0</m:t>
                        </m:r>
                        <m:ctrlPr>
                          <w:rPr>
                            <w:rFonts w:ascii="Cambria Math" w:hAnsi="Cambria Math"/>
                            <w:i/>
                            <w:color w:val="auto"/>
                            <w:sz w:val="24"/>
                            <w:lang w:val="en-US"/>
                          </w:rPr>
                        </m:ctrlPr>
                      </m:sub>
                    </m:sSub>
                    <m:ctrlPr>
                      <w:rPr>
                        <w:rFonts w:hint="default" w:ascii="Cambria Math" w:hAnsi="Cambria Math"/>
                        <w:i/>
                        <w:color w:val="auto"/>
                        <w:sz w:val="24"/>
                        <w:lang w:val="en-US" w:eastAsia="zh-CN"/>
                      </w:rPr>
                    </m:ctrlPr>
                  </m:den>
                </m:f>
                <m:ctrlPr>
                  <w:rPr>
                    <w:rFonts w:hint="default" w:ascii="Cambria Math" w:hAnsi="Cambria Math"/>
                    <w:i/>
                    <w:color w:val="auto"/>
                    <w:sz w:val="24"/>
                    <w:lang w:val="en-US" w:eastAsia="zh-CN"/>
                  </w:rPr>
                </m:ctrlPr>
              </m:e>
            </m:d>
            <m:ctrlPr>
              <w:rPr>
                <w:rFonts w:hint="default" w:ascii="Cambria Math" w:hAnsi="Cambria Math"/>
                <w:i/>
                <w:color w:val="auto"/>
                <w:sz w:val="24"/>
                <w:lang w:val="en-US" w:eastAsia="zh-CN"/>
              </w:rPr>
            </m:ctrlPr>
          </m:e>
          <m:sup>
            <m:ctrlPr>
              <w:rPr>
                <w:rFonts w:hint="default" w:ascii="Cambria Math" w:hAnsi="Cambria Math"/>
                <w:i/>
                <w:color w:val="auto"/>
                <w:sz w:val="24"/>
                <w:lang w:val="en-US" w:eastAsia="zh-CN"/>
              </w:rPr>
            </m:ctrlPr>
          </m:sup>
        </m:sSup>
        <m:r>
          <m:rPr/>
          <w:rPr>
            <w:rFonts w:hint="default" w:ascii="Cambria Math" w:hAnsi="Cambria Math"/>
            <w:color w:val="auto"/>
            <w:sz w:val="24"/>
            <w:lang w:val="en-US" w:eastAsia="zh-CN"/>
          </w:rPr>
          <m:t>=−1</m:t>
        </m:r>
      </m:oMath>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Cambria Math"/>
          <w:i w:val="0"/>
          <w:color w:val="auto"/>
          <w:sz w:val="24"/>
          <w:lang w:val="en-US" w:eastAsia="zh-CN"/>
        </w:rPr>
      </w:pPr>
      <w:r>
        <w:rPr>
          <w:rFonts w:hint="eastAsia" w:hAnsi="Cambria Math"/>
          <w:i w:val="0"/>
          <w:color w:val="auto"/>
          <w:sz w:val="24"/>
          <w:lang w:val="en-US" w:eastAsia="zh-CN"/>
        </w:rPr>
        <w:t>由公式（C.2）计算方差：</w:t>
      </w:r>
    </w:p>
    <w:p>
      <w:pPr>
        <w:spacing w:line="360" w:lineRule="auto"/>
        <w:jc w:val="right"/>
        <w:rPr>
          <w:rFonts w:hint="default" w:hAnsi="Cambria Math" w:eastAsia="宋体"/>
          <w:i w:val="0"/>
          <w:color w:val="auto"/>
          <w:sz w:val="24"/>
          <w:lang w:val="en-US" w:eastAsia="zh-CN"/>
        </w:rPr>
      </w:pPr>
      <m:oMath>
        <m:sSup>
          <m:sSupPr>
            <m:ctrlPr>
              <w:rPr>
                <w:rFonts w:ascii="Cambria Math" w:hAnsi="Cambria Math"/>
                <w:i/>
                <w:color w:val="auto"/>
                <w:sz w:val="24"/>
                <w:lang w:val="en-US"/>
              </w:rPr>
            </m:ctrlPr>
          </m:sSupPr>
          <m:e>
            <m:r>
              <m:rPr/>
              <w:rPr>
                <w:rFonts w:hint="default" w:ascii="Cambria Math" w:hAnsi="Cambria Math"/>
                <w:color w:val="auto"/>
                <w:sz w:val="24"/>
                <w:lang w:val="en-US" w:eastAsia="zh-CN"/>
              </w:rPr>
              <m:t>u</m:t>
            </m:r>
            <m:ctrlPr>
              <w:rPr>
                <w:rFonts w:ascii="Cambria Math" w:hAnsi="Cambria Math"/>
                <w:i/>
                <w:color w:val="auto"/>
                <w:sz w:val="24"/>
                <w:lang w:val="en-US"/>
              </w:rPr>
            </m:ctrlPr>
          </m:e>
          <m:sup>
            <m:r>
              <m:rPr/>
              <w:rPr>
                <w:rFonts w:hint="default" w:ascii="Cambria Math" w:hAnsi="Cambria Math"/>
                <w:color w:val="auto"/>
                <w:sz w:val="24"/>
                <w:lang w:val="en-US" w:eastAsia="zh-CN"/>
              </w:rPr>
              <m:t>2</m:t>
            </m:r>
            <m:ctrlPr>
              <w:rPr>
                <w:rFonts w:ascii="Cambria Math" w:hAnsi="Cambria Math"/>
                <w:i/>
                <w:color w:val="auto"/>
                <w:sz w:val="24"/>
                <w:lang w:val="en-US"/>
              </w:rPr>
            </m:ctrlPr>
          </m:sup>
        </m:sSup>
        <m:r>
          <m:rPr/>
          <w:rPr>
            <w:rFonts w:hint="default" w:ascii="Cambria Math" w:hAnsi="Cambria Math"/>
            <w:color w:val="auto"/>
            <w:sz w:val="24"/>
            <w:lang w:val="en-US" w:eastAsia="zh-CN"/>
          </w:rPr>
          <m:t>(Δd)=</m:t>
        </m:r>
        <m:sSup>
          <m:sSupPr>
            <m:ctrlPr>
              <w:rPr>
                <w:rFonts w:ascii="Cambria Math" w:hAnsi="Cambria Math"/>
                <w:i/>
                <w:color w:val="auto"/>
                <w:sz w:val="24"/>
                <w:lang w:val="en-US"/>
              </w:rPr>
            </m:ctrlPr>
          </m:sSupPr>
          <m:e>
            <m:r>
              <m:rPr/>
              <w:rPr>
                <w:rFonts w:hint="default" w:ascii="Cambria Math" w:hAnsi="Cambria Math"/>
                <w:color w:val="auto"/>
                <w:sz w:val="24"/>
                <w:lang w:val="en-US" w:eastAsia="zh-CN"/>
              </w:rPr>
              <m:t>u</m:t>
            </m:r>
            <m:ctrlPr>
              <w:rPr>
                <w:rFonts w:ascii="Cambria Math" w:hAnsi="Cambria Math"/>
                <w:i/>
                <w:color w:val="auto"/>
                <w:sz w:val="24"/>
                <w:lang w:val="en-US"/>
              </w:rPr>
            </m:ctrlPr>
          </m:e>
          <m:sup>
            <m:r>
              <m:rPr/>
              <w:rPr>
                <w:rFonts w:hint="default" w:ascii="Cambria Math" w:hAnsi="Cambria Math"/>
                <w:color w:val="auto"/>
                <w:sz w:val="24"/>
                <w:lang w:val="en-US" w:eastAsia="zh-CN"/>
              </w:rPr>
              <m:t>2</m:t>
            </m:r>
            <m:ctrlPr>
              <w:rPr>
                <w:rFonts w:ascii="Cambria Math" w:hAnsi="Cambria Math"/>
                <w:i/>
                <w:color w:val="auto"/>
                <w:sz w:val="24"/>
                <w:lang w:val="en-US"/>
              </w:rPr>
            </m:ctrlPr>
          </m:sup>
        </m:sSup>
        <m:r>
          <m:rPr/>
          <w:rPr>
            <w:rFonts w:hint="default" w:ascii="Cambria Math" w:hAnsi="Cambria Math"/>
            <w:color w:val="auto"/>
            <w:sz w:val="24"/>
            <w:lang w:val="en-US" w:eastAsia="zh-CN"/>
          </w:rPr>
          <m:t>(d)+</m:t>
        </m:r>
        <m:sSup>
          <m:sSupPr>
            <m:ctrlPr>
              <w:rPr>
                <w:rFonts w:ascii="Cambria Math" w:hAnsi="Cambria Math"/>
                <w:i/>
                <w:color w:val="auto"/>
                <w:sz w:val="24"/>
                <w:lang w:val="en-US"/>
              </w:rPr>
            </m:ctrlPr>
          </m:sSupPr>
          <m:e>
            <m:r>
              <m:rPr/>
              <w:rPr>
                <w:rFonts w:hint="default" w:ascii="Cambria Math" w:hAnsi="Cambria Math"/>
                <w:color w:val="auto"/>
                <w:sz w:val="24"/>
                <w:lang w:val="en-US" w:eastAsia="zh-CN"/>
              </w:rPr>
              <m:t>u</m:t>
            </m:r>
            <m:ctrlPr>
              <w:rPr>
                <w:rFonts w:ascii="Cambria Math" w:hAnsi="Cambria Math"/>
                <w:i/>
                <w:color w:val="auto"/>
                <w:sz w:val="24"/>
                <w:lang w:val="en-US"/>
              </w:rPr>
            </m:ctrlPr>
          </m:e>
          <m:sup>
            <m:r>
              <m:rPr/>
              <w:rPr>
                <w:rFonts w:hint="default" w:ascii="Cambria Math" w:hAnsi="Cambria Math"/>
                <w:color w:val="auto"/>
                <w:sz w:val="24"/>
                <w:lang w:val="en-US" w:eastAsia="zh-CN"/>
              </w:rPr>
              <m:t>2</m:t>
            </m:r>
            <m:ctrlPr>
              <w:rPr>
                <w:rFonts w:ascii="Cambria Math" w:hAnsi="Cambria Math"/>
                <w:i/>
                <w:color w:val="auto"/>
                <w:sz w:val="24"/>
                <w:lang w:val="en-US"/>
              </w:rPr>
            </m:ctrlPr>
          </m:sup>
        </m:sSup>
        <m:r>
          <m:rPr/>
          <w:rPr>
            <w:rFonts w:hint="default" w:ascii="Cambria Math" w:hAnsi="Cambria Math"/>
            <w:color w:val="auto"/>
            <w:sz w:val="24"/>
            <w:lang w:val="en-US" w:eastAsia="zh-CN"/>
          </w:rPr>
          <m:t>(</m:t>
        </m:r>
        <m:sSub>
          <m:sSubPr>
            <m:ctrlPr>
              <w:rPr>
                <w:rFonts w:hint="default" w:ascii="Cambria Math" w:hAnsi="Cambria Math"/>
                <w:i/>
                <w:color w:val="auto"/>
                <w:sz w:val="24"/>
                <w:lang w:val="en-US" w:eastAsia="zh-CN"/>
              </w:rPr>
            </m:ctrlPr>
          </m:sSubPr>
          <m:e>
            <m:r>
              <m:rPr/>
              <w:rPr>
                <w:rFonts w:hint="default" w:ascii="Cambria Math" w:hAnsi="Cambria Math"/>
                <w:color w:val="auto"/>
                <w:sz w:val="24"/>
                <w:lang w:val="en-US" w:eastAsia="zh-CN"/>
              </w:rPr>
              <m:t>d</m:t>
            </m:r>
            <m:ctrlPr>
              <w:rPr>
                <w:rFonts w:hint="default" w:ascii="Cambria Math" w:hAnsi="Cambria Math"/>
                <w:i/>
                <w:color w:val="auto"/>
                <w:sz w:val="24"/>
                <w:lang w:val="en-US" w:eastAsia="zh-CN"/>
              </w:rPr>
            </m:ctrlPr>
          </m:e>
          <m:sub>
            <m:r>
              <m:rPr/>
              <w:rPr>
                <w:rFonts w:hint="default" w:ascii="Cambria Math" w:hAnsi="Cambria Math"/>
                <w:color w:val="auto"/>
                <w:sz w:val="24"/>
                <w:lang w:val="en-US" w:eastAsia="zh-CN"/>
              </w:rPr>
              <m:t>0</m:t>
            </m:r>
            <m:ctrlPr>
              <w:rPr>
                <w:rFonts w:hint="default" w:ascii="Cambria Math" w:hAnsi="Cambria Math"/>
                <w:i/>
                <w:color w:val="auto"/>
                <w:sz w:val="24"/>
                <w:lang w:val="en-US" w:eastAsia="zh-CN"/>
              </w:rPr>
            </m:ctrlPr>
          </m:sub>
        </m:sSub>
        <m:r>
          <m:rPr/>
          <w:rPr>
            <w:rFonts w:hint="default" w:ascii="Cambria Math" w:hAnsi="Cambria Math"/>
            <w:color w:val="auto"/>
            <w:sz w:val="24"/>
            <w:lang w:val="en-US" w:eastAsia="zh-CN"/>
          </w:rPr>
          <m:t>)</m:t>
        </m:r>
      </m:oMath>
      <w:r>
        <w:rPr>
          <w:rFonts w:hint="eastAsia" w:hAnsi="Cambria Math"/>
          <w:i w:val="0"/>
          <w:color w:val="auto"/>
          <w:sz w:val="24"/>
          <w:lang w:val="en-US" w:eastAsia="zh-CN"/>
        </w:rPr>
        <w:t xml:space="preserve">                    （C.2）</w:t>
      </w:r>
    </w:p>
    <w:p>
      <w:pPr>
        <w:pStyle w:val="2"/>
        <w:numPr>
          <w:ilvl w:val="0"/>
          <w:numId w:val="0"/>
        </w:numPr>
        <w:spacing w:before="156" w:beforeLines="50" w:after="156" w:afterLines="50" w:line="360" w:lineRule="auto"/>
        <w:ind w:leftChars="0"/>
        <w:jc w:val="both"/>
        <w:rPr>
          <w:rFonts w:hint="eastAsia" w:ascii="黑体" w:hAnsi="黑体" w:eastAsia="黑体"/>
          <w:color w:val="auto"/>
          <w:sz w:val="24"/>
          <w:lang w:val="en-US" w:eastAsia="zh-CN"/>
        </w:rPr>
      </w:pPr>
      <w:r>
        <w:rPr>
          <w:rFonts w:hint="eastAsia" w:ascii="黑体" w:hAnsi="黑体" w:eastAsia="黑体"/>
          <w:color w:val="auto"/>
          <w:sz w:val="24"/>
          <w:lang w:val="en-US" w:eastAsia="zh-CN"/>
        </w:rPr>
        <w:t>C.1.4  不确定度来源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根据以上测量模型以及测量方法，其不确定度来源主要包括以下2个方面：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i w:val="0"/>
          <w:iCs w:val="0"/>
          <w:color w:val="auto"/>
          <w:sz w:val="24"/>
          <w:vertAlign w:val="baseline"/>
          <w:lang w:val="en-US" w:eastAsia="zh-CN"/>
        </w:rPr>
      </w:pPr>
      <w:r>
        <w:rPr>
          <w:rFonts w:hint="eastAsia" w:hAnsi="Cambria Math" w:cs="Times New Roman"/>
          <w:i w:val="0"/>
          <w:color w:val="auto"/>
          <w:kern w:val="2"/>
          <w:sz w:val="24"/>
          <w:szCs w:val="24"/>
          <w:lang w:val="en-US" w:eastAsia="zh-CN" w:bidi="ar-SA"/>
        </w:rPr>
        <w:t>a）</w:t>
      </w:r>
      <w:r>
        <w:rPr>
          <w:rFonts w:hint="eastAsia" w:ascii="宋体" w:hAnsi="宋体"/>
          <w:color w:val="auto"/>
          <w:sz w:val="24"/>
          <w:lang w:val="en-US" w:eastAsia="zh-CN"/>
        </w:rPr>
        <w:t>测量重复性引入的标准不确定度</w:t>
      </w:r>
      <w:r>
        <w:rPr>
          <w:rFonts w:hint="eastAsia" w:ascii="宋体" w:hAnsi="宋体"/>
          <w:i/>
          <w:iCs/>
          <w:color w:val="auto"/>
          <w:sz w:val="24"/>
          <w:lang w:val="en-US" w:eastAsia="zh-CN"/>
        </w:rPr>
        <w:t>u</w:t>
      </w:r>
      <w:r>
        <w:rPr>
          <w:rFonts w:hint="eastAsia" w:ascii="宋体" w:hAnsi="宋体"/>
          <w:i/>
          <w:iCs/>
          <w:color w:val="auto"/>
          <w:sz w:val="24"/>
          <w:vertAlign w:val="subscript"/>
          <w:lang w:val="en-US" w:eastAsia="zh-CN"/>
        </w:rPr>
        <w:t xml:space="preserve">1 </w:t>
      </w:r>
      <w:r>
        <w:rPr>
          <w:rFonts w:hint="eastAsia" w:ascii="宋体" w:hAnsi="宋体"/>
          <w:i w:val="0"/>
          <w:iCs w:val="0"/>
          <w:color w:val="auto"/>
          <w:sz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hAnsi="Cambria Math"/>
          <w:i w:val="0"/>
          <w:color w:val="auto"/>
          <w:sz w:val="24"/>
          <w:lang w:val="en-US" w:eastAsia="zh-CN"/>
        </w:rPr>
      </w:pPr>
      <w:r>
        <w:rPr>
          <w:rFonts w:hint="eastAsia" w:hAnsi="Cambria Math" w:cs="Times New Roman"/>
          <w:i w:val="0"/>
          <w:color w:val="auto"/>
          <w:kern w:val="2"/>
          <w:sz w:val="24"/>
          <w:szCs w:val="24"/>
          <w:lang w:val="en-US" w:eastAsia="zh-CN" w:bidi="ar-SA"/>
        </w:rPr>
        <w:t>b</w:t>
      </w:r>
      <w:r>
        <w:rPr>
          <w:rFonts w:hint="default" w:ascii="Times New Roman" w:hAnsi="Cambria Math" w:eastAsia="宋体" w:cs="Times New Roman"/>
          <w:i w:val="0"/>
          <w:color w:val="auto"/>
          <w:kern w:val="2"/>
          <w:sz w:val="24"/>
          <w:szCs w:val="24"/>
          <w:lang w:val="en-US" w:eastAsia="zh-CN" w:bidi="ar-SA"/>
        </w:rPr>
        <w:t>）</w:t>
      </w:r>
      <w:r>
        <w:rPr>
          <w:rFonts w:hint="eastAsia" w:ascii="宋体" w:hAnsi="宋体" w:eastAsia="宋体" w:cs="宋体"/>
          <w:color w:val="auto"/>
          <w:spacing w:val="0"/>
          <w:w w:val="100"/>
          <w:position w:val="0"/>
          <w:sz w:val="24"/>
          <w:szCs w:val="24"/>
          <w:highlight w:val="none"/>
          <w:lang w:val="en-US" w:eastAsia="zh-CN"/>
        </w:rPr>
        <w:t>游标卡尺</w:t>
      </w:r>
      <w:r>
        <w:rPr>
          <w:rFonts w:hint="eastAsia" w:ascii="宋体" w:hAnsi="宋体"/>
          <w:i w:val="0"/>
          <w:iCs w:val="0"/>
          <w:color w:val="auto"/>
          <w:sz w:val="24"/>
          <w:vertAlign w:val="baseline"/>
          <w:lang w:val="en-US" w:eastAsia="zh-CN"/>
        </w:rPr>
        <w:t>引入的不确定度</w:t>
      </w:r>
      <w:r>
        <w:rPr>
          <w:rFonts w:hint="eastAsia" w:ascii="宋体" w:hAnsi="宋体"/>
          <w:i/>
          <w:iCs/>
          <w:color w:val="auto"/>
          <w:sz w:val="24"/>
          <w:lang w:val="en-US" w:eastAsia="zh-CN"/>
        </w:rPr>
        <w:t>u</w:t>
      </w:r>
      <w:r>
        <w:rPr>
          <w:rFonts w:hint="eastAsia" w:ascii="宋体" w:hAnsi="宋体"/>
          <w:i/>
          <w:iCs/>
          <w:color w:val="auto"/>
          <w:sz w:val="24"/>
          <w:vertAlign w:val="subscript"/>
          <w:lang w:val="en-US" w:eastAsia="zh-CN"/>
        </w:rPr>
        <w:t xml:space="preserve">2 </w:t>
      </w:r>
      <w:r>
        <w:rPr>
          <w:rFonts w:hint="eastAsia" w:ascii="宋体" w:hAnsi="宋体"/>
          <w:i w:val="0"/>
          <w:iCs w:val="0"/>
          <w:color w:val="auto"/>
          <w:sz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Times New Roman"/>
          <w:color w:val="auto"/>
          <w:kern w:val="2"/>
          <w:sz w:val="24"/>
          <w:szCs w:val="20"/>
          <w:lang w:val="en-US" w:eastAsia="zh-CN" w:bidi="ar-SA"/>
        </w:rPr>
      </w:pPr>
      <w:r>
        <w:rPr>
          <w:rFonts w:hint="eastAsia" w:ascii="黑体" w:hAnsi="黑体" w:eastAsia="黑体" w:cs="Times New Roman"/>
          <w:color w:val="auto"/>
          <w:kern w:val="2"/>
          <w:sz w:val="24"/>
          <w:szCs w:val="20"/>
          <w:lang w:val="en-US" w:eastAsia="zh-CN" w:bidi="ar-SA"/>
        </w:rPr>
        <w:t>C.1</w:t>
      </w:r>
      <w:bookmarkStart w:id="96" w:name="_GoBack"/>
      <w:r>
        <w:rPr>
          <w:rFonts w:hint="eastAsia" w:ascii="黑体" w:hAnsi="黑体" w:eastAsia="黑体" w:cs="Times New Roman"/>
          <w:color w:val="auto"/>
          <w:kern w:val="2"/>
          <w:sz w:val="24"/>
          <w:szCs w:val="20"/>
          <w:lang w:val="en-US" w:eastAsia="zh-CN" w:bidi="ar-SA"/>
        </w:rPr>
        <w:t>.5  标准不确定度评定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i/>
          <w:iCs/>
          <w:color w:val="auto"/>
          <w:sz w:val="24"/>
          <w:vertAlign w:val="subscript"/>
          <w:lang w:val="en-US" w:eastAsia="zh-CN"/>
        </w:rPr>
      </w:pPr>
      <w:r>
        <w:rPr>
          <w:rFonts w:hint="eastAsia" w:ascii="宋体" w:hAnsi="宋体"/>
          <w:color w:val="auto"/>
          <w:sz w:val="24"/>
          <w:lang w:val="en-US" w:eastAsia="zh-CN"/>
        </w:rPr>
        <w:t>C.1.5.1  测量重复性引入的标准不确定度</w:t>
      </w:r>
      <w:r>
        <w:rPr>
          <w:rFonts w:hint="eastAsia" w:ascii="宋体" w:hAnsi="宋体"/>
          <w:i/>
          <w:iCs/>
          <w:color w:val="auto"/>
          <w:sz w:val="24"/>
          <w:lang w:val="en-US" w:eastAsia="zh-CN"/>
        </w:rPr>
        <w:t>u</w:t>
      </w:r>
      <w:r>
        <w:rPr>
          <w:rFonts w:hint="eastAsia" w:ascii="宋体" w:hAnsi="宋体"/>
          <w:i/>
          <w:iCs/>
          <w:color w:val="auto"/>
          <w:sz w:val="24"/>
          <w:vertAlign w:val="subscript"/>
          <w:lang w:val="en-US" w:eastAsia="zh-CN"/>
        </w:rPr>
        <w:t xml:space="preserve">1 </w:t>
      </w:r>
    </w:p>
    <w:p>
      <w:pPr>
        <w:pStyle w:val="6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color w:val="auto"/>
          <w:spacing w:val="0"/>
          <w:w w:val="100"/>
          <w:position w:val="0"/>
          <w:sz w:val="24"/>
          <w:szCs w:val="24"/>
          <w:highlight w:val="none"/>
          <w:lang w:val="zh-TW" w:eastAsia="zh-TW" w:bidi="zh-TW"/>
        </w:rPr>
      </w:pPr>
      <w:r>
        <w:rPr>
          <w:rFonts w:hint="eastAsia" w:ascii="宋体" w:hAnsi="宋体" w:eastAsia="宋体" w:cs="宋体"/>
          <w:color w:val="auto"/>
          <w:spacing w:val="0"/>
          <w:w w:val="100"/>
          <w:position w:val="0"/>
          <w:sz w:val="24"/>
          <w:szCs w:val="24"/>
          <w:highlight w:val="none"/>
        </w:rPr>
        <w:t>对标称值</w:t>
      </w:r>
      <w:r>
        <w:rPr>
          <w:rFonts w:hint="eastAsia" w:ascii="宋体" w:hAnsi="宋体" w:eastAsia="宋体" w:cs="宋体"/>
          <w:color w:val="auto"/>
          <w:spacing w:val="0"/>
          <w:w w:val="100"/>
          <w:position w:val="0"/>
          <w:sz w:val="24"/>
          <w:szCs w:val="24"/>
          <w:highlight w:val="none"/>
          <w:lang w:val="zh-CN" w:eastAsia="zh-CN" w:bidi="zh-CN"/>
        </w:rPr>
        <w:t>为</w:t>
      </w:r>
      <w:r>
        <w:rPr>
          <w:rFonts w:hint="eastAsia" w:ascii="宋体" w:hAnsi="宋体" w:eastAsia="宋体" w:cs="宋体"/>
          <w:color w:val="auto"/>
          <w:spacing w:val="0"/>
          <w:w w:val="100"/>
          <w:position w:val="0"/>
          <w:sz w:val="24"/>
          <w:szCs w:val="24"/>
          <w:highlight w:val="none"/>
          <w:lang w:val="en-US" w:eastAsia="en-US" w:bidi="en-US"/>
        </w:rPr>
        <w:t>230mm</w:t>
      </w:r>
      <w:r>
        <w:rPr>
          <w:rFonts w:hint="eastAsia" w:ascii="宋体" w:hAnsi="宋体" w:eastAsia="宋体" w:cs="宋体"/>
          <w:color w:val="auto"/>
          <w:spacing w:val="0"/>
          <w:w w:val="100"/>
          <w:position w:val="0"/>
          <w:sz w:val="24"/>
          <w:szCs w:val="24"/>
          <w:highlight w:val="none"/>
        </w:rPr>
        <w:t>的维勃稠度仪圆盘直</w:t>
      </w:r>
      <w:bookmarkEnd w:id="96"/>
      <w:r>
        <w:rPr>
          <w:rFonts w:hint="eastAsia" w:ascii="宋体" w:hAnsi="宋体" w:eastAsia="宋体" w:cs="宋体"/>
          <w:color w:val="auto"/>
          <w:spacing w:val="0"/>
          <w:w w:val="100"/>
          <w:position w:val="0"/>
          <w:sz w:val="24"/>
          <w:szCs w:val="24"/>
          <w:highlight w:val="none"/>
        </w:rPr>
        <w:t>径测量10次，其结果如表</w:t>
      </w:r>
      <w:r>
        <w:rPr>
          <w:rFonts w:hint="eastAsia" w:cs="宋体"/>
          <w:color w:val="auto"/>
          <w:spacing w:val="0"/>
          <w:w w:val="100"/>
          <w:position w:val="0"/>
          <w:sz w:val="24"/>
          <w:szCs w:val="24"/>
          <w:highlight w:val="none"/>
          <w:lang w:val="en-US" w:eastAsia="zh-CN"/>
        </w:rPr>
        <w:t>C.</w:t>
      </w:r>
      <w:r>
        <w:rPr>
          <w:rFonts w:hint="eastAsia" w:ascii="宋体" w:hAnsi="宋体" w:eastAsia="宋体" w:cs="宋体"/>
          <w:color w:val="auto"/>
          <w:spacing w:val="0"/>
          <w:w w:val="100"/>
          <w:position w:val="0"/>
          <w:sz w:val="24"/>
          <w:szCs w:val="24"/>
          <w:highlight w:val="none"/>
        </w:rPr>
        <w:t>1所示：</w:t>
      </w:r>
    </w:p>
    <w:p>
      <w:pPr>
        <w:pStyle w:val="6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pacing w:val="0"/>
          <w:w w:val="100"/>
          <w:position w:val="0"/>
          <w:sz w:val="21"/>
          <w:szCs w:val="21"/>
          <w:highlight w:val="none"/>
        </w:rPr>
      </w:pPr>
      <w:r>
        <w:rPr>
          <w:rFonts w:hint="eastAsia" w:ascii="宋体" w:hAnsi="宋体" w:eastAsia="宋体" w:cs="宋体"/>
          <w:color w:val="auto"/>
          <w:spacing w:val="0"/>
          <w:w w:val="100"/>
          <w:position w:val="0"/>
          <w:sz w:val="21"/>
          <w:szCs w:val="21"/>
          <w:highlight w:val="none"/>
          <w:lang w:val="zh-TW" w:eastAsia="zh-TW" w:bidi="zh-TW"/>
        </w:rPr>
        <w:t>表</w:t>
      </w:r>
      <w:r>
        <w:rPr>
          <w:rFonts w:hint="eastAsia" w:ascii="宋体" w:hAnsi="宋体" w:eastAsia="宋体" w:cs="宋体"/>
          <w:color w:val="auto"/>
          <w:spacing w:val="0"/>
          <w:w w:val="100"/>
          <w:position w:val="0"/>
          <w:sz w:val="21"/>
          <w:szCs w:val="21"/>
          <w:highlight w:val="none"/>
          <w:lang w:val="en-US" w:eastAsia="zh-CN" w:bidi="zh-TW"/>
        </w:rPr>
        <w:t>C.</w:t>
      </w:r>
      <w:r>
        <w:rPr>
          <w:rFonts w:hint="eastAsia" w:ascii="宋体" w:hAnsi="宋体" w:eastAsia="宋体" w:cs="宋体"/>
          <w:color w:val="auto"/>
          <w:spacing w:val="0"/>
          <w:w w:val="100"/>
          <w:position w:val="0"/>
          <w:sz w:val="21"/>
          <w:szCs w:val="21"/>
          <w:highlight w:val="none"/>
          <w:lang w:val="en-US" w:eastAsia="en-US" w:bidi="en-US"/>
        </w:rPr>
        <w:t>1</w:t>
      </w:r>
      <w:r>
        <w:rPr>
          <w:rFonts w:hint="eastAsia" w:ascii="宋体" w:hAnsi="宋体" w:eastAsia="宋体" w:cs="宋体"/>
          <w:color w:val="auto"/>
          <w:spacing w:val="0"/>
          <w:w w:val="100"/>
          <w:position w:val="0"/>
          <w:sz w:val="21"/>
          <w:szCs w:val="21"/>
          <w:highlight w:val="none"/>
          <w:lang w:val="en-US" w:eastAsia="zh-CN" w:bidi="en-US"/>
        </w:rPr>
        <w:t xml:space="preserve"> </w:t>
      </w:r>
      <w:r>
        <w:rPr>
          <w:rFonts w:hint="eastAsia" w:ascii="宋体" w:hAnsi="宋体" w:eastAsia="宋体" w:cs="宋体"/>
          <w:color w:val="auto"/>
          <w:spacing w:val="0"/>
          <w:w w:val="100"/>
          <w:position w:val="0"/>
          <w:sz w:val="21"/>
          <w:szCs w:val="21"/>
          <w:highlight w:val="none"/>
          <w:lang w:val="zh-TW" w:eastAsia="zh-TW" w:bidi="zh-TW"/>
        </w:rPr>
        <w:t>维勃稠度仪圆盘直径测量结果</w:t>
      </w:r>
      <w:r>
        <w:rPr>
          <w:rFonts w:hint="eastAsia" w:ascii="宋体" w:hAnsi="宋体" w:eastAsia="宋体" w:cs="宋体"/>
          <w:color w:val="auto"/>
          <w:spacing w:val="0"/>
          <w:w w:val="100"/>
          <w:position w:val="0"/>
          <w:sz w:val="21"/>
          <w:szCs w:val="21"/>
          <w:highlight w:val="none"/>
          <w:lang w:val="en-US" w:eastAsia="zh-CN" w:bidi="zh-TW"/>
        </w:rPr>
        <w:t>偏差</w:t>
      </w:r>
      <w:r>
        <w:rPr>
          <w:rFonts w:hint="eastAsia" w:ascii="宋体" w:hAnsi="宋体" w:eastAsia="宋体" w:cs="宋体"/>
          <w:color w:val="auto"/>
          <w:spacing w:val="0"/>
          <w:w w:val="100"/>
          <w:position w:val="0"/>
          <w:sz w:val="21"/>
          <w:szCs w:val="21"/>
          <w:highlight w:val="none"/>
          <w:lang w:val="en-US" w:eastAsia="zh-CN" w:bidi="en-US"/>
        </w:rPr>
        <w:t>（</w:t>
      </w:r>
      <w:r>
        <w:rPr>
          <w:rFonts w:hint="eastAsia" w:ascii="宋体" w:hAnsi="宋体" w:eastAsia="宋体" w:cs="宋体"/>
          <w:color w:val="auto"/>
          <w:spacing w:val="0"/>
          <w:w w:val="100"/>
          <w:position w:val="0"/>
          <w:sz w:val="21"/>
          <w:szCs w:val="21"/>
          <w:highlight w:val="none"/>
          <w:lang w:val="en-US" w:eastAsia="en-US" w:bidi="en-US"/>
        </w:rPr>
        <w:t>mm</w:t>
      </w:r>
      <w:r>
        <w:rPr>
          <w:rFonts w:hint="eastAsia" w:ascii="宋体" w:hAnsi="宋体" w:eastAsia="宋体" w:cs="宋体"/>
          <w:color w:val="auto"/>
          <w:spacing w:val="0"/>
          <w:w w:val="100"/>
          <w:position w:val="0"/>
          <w:sz w:val="21"/>
          <w:szCs w:val="21"/>
          <w:highlight w:val="none"/>
          <w:lang w:val="en-US" w:eastAsia="zh-CN" w:bidi="en-US"/>
        </w:rPr>
        <w:t>）</w:t>
      </w:r>
    </w:p>
    <w:tbl>
      <w:tblPr>
        <w:tblStyle w:val="28"/>
        <w:tblW w:w="9070" w:type="dxa"/>
        <w:jc w:val="center"/>
        <w:tblLayout w:type="fixed"/>
        <w:tblCellMar>
          <w:top w:w="0" w:type="dxa"/>
          <w:left w:w="10" w:type="dxa"/>
          <w:bottom w:w="0" w:type="dxa"/>
          <w:right w:w="10" w:type="dxa"/>
        </w:tblCellMar>
      </w:tblPr>
      <w:tblGrid>
        <w:gridCol w:w="907"/>
        <w:gridCol w:w="907"/>
        <w:gridCol w:w="907"/>
        <w:gridCol w:w="907"/>
        <w:gridCol w:w="907"/>
        <w:gridCol w:w="907"/>
        <w:gridCol w:w="907"/>
        <w:gridCol w:w="907"/>
        <w:gridCol w:w="907"/>
        <w:gridCol w:w="907"/>
      </w:tblGrid>
      <w:tr>
        <w:tblPrEx>
          <w:tblCellMar>
            <w:top w:w="0" w:type="dxa"/>
            <w:left w:w="10" w:type="dxa"/>
            <w:bottom w:w="0" w:type="dxa"/>
            <w:right w:w="10" w:type="dxa"/>
          </w:tblCellMar>
        </w:tblPrEx>
        <w:trPr>
          <w:trHeight w:val="454" w:hRule="exact"/>
          <w:jc w:val="center"/>
        </w:trPr>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en-US" w:eastAsia="en-US" w:bidi="en-US"/>
              </w:rPr>
              <w:t>1</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2</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3</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4</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5</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6</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7</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8</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9</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10</w:t>
            </w:r>
          </w:p>
        </w:tc>
      </w:tr>
      <w:tr>
        <w:tblPrEx>
          <w:tblCellMar>
            <w:top w:w="0" w:type="dxa"/>
            <w:left w:w="10" w:type="dxa"/>
            <w:bottom w:w="0" w:type="dxa"/>
            <w:right w:w="10" w:type="dxa"/>
          </w:tblCellMar>
        </w:tblPrEx>
        <w:trPr>
          <w:trHeight w:val="454" w:hRule="exact"/>
          <w:jc w:val="center"/>
        </w:trPr>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cs="宋体"/>
                <w:b w:val="0"/>
                <w:bCs w:val="0"/>
                <w:color w:val="auto"/>
                <w:spacing w:val="0"/>
                <w:w w:val="100"/>
                <w:position w:val="0"/>
                <w:sz w:val="21"/>
                <w:szCs w:val="21"/>
                <w:highlight w:val="none"/>
                <w:lang w:val="en-US" w:eastAsia="zh-CN" w:bidi="en-US"/>
              </w:rPr>
              <w:t>0</w:t>
            </w:r>
            <w:r>
              <w:rPr>
                <w:rFonts w:hint="eastAsia" w:ascii="宋体" w:hAnsi="宋体" w:eastAsia="宋体" w:cs="宋体"/>
                <w:b w:val="0"/>
                <w:bCs w:val="0"/>
                <w:color w:val="auto"/>
                <w:spacing w:val="0"/>
                <w:w w:val="100"/>
                <w:position w:val="0"/>
                <w:sz w:val="21"/>
                <w:szCs w:val="21"/>
                <w:highlight w:val="none"/>
                <w:lang w:val="en-US" w:eastAsia="en-US" w:bidi="en-US"/>
              </w:rPr>
              <w:t>.</w:t>
            </w:r>
            <w:r>
              <w:rPr>
                <w:rFonts w:hint="eastAsia" w:cs="宋体"/>
                <w:b w:val="0"/>
                <w:bCs w:val="0"/>
                <w:color w:val="auto"/>
                <w:spacing w:val="0"/>
                <w:w w:val="100"/>
                <w:position w:val="0"/>
                <w:sz w:val="21"/>
                <w:szCs w:val="21"/>
                <w:highlight w:val="none"/>
                <w:lang w:val="en-US" w:eastAsia="zh-CN" w:bidi="en-US"/>
              </w:rPr>
              <w:t>3</w:t>
            </w:r>
            <w:r>
              <w:rPr>
                <w:rFonts w:hint="eastAsia" w:ascii="宋体" w:hAnsi="宋体" w:eastAsia="宋体" w:cs="宋体"/>
                <w:b w:val="0"/>
                <w:bCs w:val="0"/>
                <w:color w:val="auto"/>
                <w:spacing w:val="0"/>
                <w:w w:val="100"/>
                <w:position w:val="0"/>
                <w:sz w:val="21"/>
                <w:szCs w:val="21"/>
                <w:highlight w:val="none"/>
                <w:lang w:val="en-US" w:eastAsia="en-US" w:bidi="en-US"/>
              </w:rPr>
              <w:t>4</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en-US" w:eastAsia="en-US" w:bidi="en-US"/>
              </w:rPr>
              <w:t>0.</w:t>
            </w:r>
            <w:r>
              <w:rPr>
                <w:rFonts w:hint="eastAsia" w:cs="宋体"/>
                <w:b w:val="0"/>
                <w:bCs w:val="0"/>
                <w:color w:val="auto"/>
                <w:spacing w:val="0"/>
                <w:w w:val="100"/>
                <w:position w:val="0"/>
                <w:sz w:val="21"/>
                <w:szCs w:val="21"/>
                <w:highlight w:val="none"/>
                <w:lang w:val="en-US" w:eastAsia="zh-CN" w:bidi="en-US"/>
              </w:rPr>
              <w:t>5</w:t>
            </w:r>
            <w:r>
              <w:rPr>
                <w:rFonts w:hint="eastAsia" w:ascii="宋体" w:hAnsi="宋体" w:eastAsia="宋体" w:cs="宋体"/>
                <w:b w:val="0"/>
                <w:bCs w:val="0"/>
                <w:color w:val="auto"/>
                <w:spacing w:val="0"/>
                <w:w w:val="100"/>
                <w:position w:val="0"/>
                <w:sz w:val="21"/>
                <w:szCs w:val="21"/>
                <w:highlight w:val="none"/>
                <w:lang w:val="en-US" w:eastAsia="en-US" w:bidi="en-US"/>
              </w:rPr>
              <w:t>2</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en-US" w:eastAsia="en-US" w:bidi="en-US"/>
              </w:rPr>
              <w:t>0.</w:t>
            </w:r>
            <w:r>
              <w:rPr>
                <w:rFonts w:hint="eastAsia" w:cs="宋体"/>
                <w:b w:val="0"/>
                <w:bCs w:val="0"/>
                <w:color w:val="auto"/>
                <w:spacing w:val="0"/>
                <w:w w:val="100"/>
                <w:position w:val="0"/>
                <w:sz w:val="21"/>
                <w:szCs w:val="21"/>
                <w:highlight w:val="none"/>
                <w:lang w:val="en-US" w:eastAsia="zh-CN" w:bidi="en-US"/>
              </w:rPr>
              <w:t>2</w:t>
            </w:r>
            <w:r>
              <w:rPr>
                <w:rFonts w:hint="eastAsia" w:ascii="宋体" w:hAnsi="宋体" w:eastAsia="宋体" w:cs="宋体"/>
                <w:b w:val="0"/>
                <w:bCs w:val="0"/>
                <w:color w:val="auto"/>
                <w:spacing w:val="0"/>
                <w:w w:val="100"/>
                <w:position w:val="0"/>
                <w:sz w:val="21"/>
                <w:szCs w:val="21"/>
                <w:highlight w:val="none"/>
                <w:lang w:val="en-US" w:eastAsia="en-US" w:bidi="en-US"/>
              </w:rPr>
              <w:t>2</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en-US" w:eastAsia="en-US" w:bidi="en-US"/>
              </w:rPr>
              <w:t>0.</w:t>
            </w:r>
            <w:r>
              <w:rPr>
                <w:rFonts w:hint="eastAsia" w:cs="宋体"/>
                <w:b w:val="0"/>
                <w:bCs w:val="0"/>
                <w:color w:val="auto"/>
                <w:spacing w:val="0"/>
                <w:w w:val="100"/>
                <w:position w:val="0"/>
                <w:sz w:val="21"/>
                <w:szCs w:val="21"/>
                <w:highlight w:val="none"/>
                <w:lang w:val="en-US" w:eastAsia="zh-CN" w:bidi="en-US"/>
              </w:rPr>
              <w:t>2</w:t>
            </w:r>
            <w:r>
              <w:rPr>
                <w:rFonts w:hint="eastAsia" w:ascii="宋体" w:hAnsi="宋体" w:eastAsia="宋体" w:cs="宋体"/>
                <w:b w:val="0"/>
                <w:bCs w:val="0"/>
                <w:color w:val="auto"/>
                <w:spacing w:val="0"/>
                <w:w w:val="100"/>
                <w:position w:val="0"/>
                <w:sz w:val="21"/>
                <w:szCs w:val="21"/>
                <w:highlight w:val="none"/>
                <w:lang w:val="en-US" w:eastAsia="en-US" w:bidi="en-US"/>
              </w:rPr>
              <w:t>6</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en-US" w:eastAsia="en-US" w:bidi="en-US"/>
              </w:rPr>
              <w:t>0.</w:t>
            </w:r>
            <w:r>
              <w:rPr>
                <w:rFonts w:hint="eastAsia" w:cs="宋体"/>
                <w:b w:val="0"/>
                <w:bCs w:val="0"/>
                <w:color w:val="auto"/>
                <w:spacing w:val="0"/>
                <w:w w:val="100"/>
                <w:position w:val="0"/>
                <w:sz w:val="21"/>
                <w:szCs w:val="21"/>
                <w:highlight w:val="none"/>
                <w:lang w:val="en-US" w:eastAsia="zh-CN" w:bidi="en-US"/>
              </w:rPr>
              <w:t>3</w:t>
            </w:r>
            <w:r>
              <w:rPr>
                <w:rFonts w:hint="eastAsia" w:ascii="宋体" w:hAnsi="宋体" w:eastAsia="宋体" w:cs="宋体"/>
                <w:b w:val="0"/>
                <w:bCs w:val="0"/>
                <w:color w:val="auto"/>
                <w:spacing w:val="0"/>
                <w:w w:val="100"/>
                <w:position w:val="0"/>
                <w:sz w:val="21"/>
                <w:szCs w:val="21"/>
                <w:highlight w:val="none"/>
                <w:lang w:val="en-US" w:eastAsia="en-US" w:bidi="en-US"/>
              </w:rPr>
              <w:t>8</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en-US" w:eastAsia="en-US" w:bidi="en-US"/>
              </w:rPr>
              <w:t>0.</w:t>
            </w:r>
            <w:r>
              <w:rPr>
                <w:rFonts w:hint="eastAsia" w:cs="宋体"/>
                <w:b w:val="0"/>
                <w:bCs w:val="0"/>
                <w:color w:val="auto"/>
                <w:spacing w:val="0"/>
                <w:w w:val="100"/>
                <w:position w:val="0"/>
                <w:sz w:val="21"/>
                <w:szCs w:val="21"/>
                <w:highlight w:val="none"/>
                <w:lang w:val="en-US" w:eastAsia="zh-CN" w:bidi="en-US"/>
              </w:rPr>
              <w:t>2</w:t>
            </w:r>
            <w:r>
              <w:rPr>
                <w:rFonts w:hint="eastAsia" w:ascii="宋体" w:hAnsi="宋体" w:eastAsia="宋体" w:cs="宋体"/>
                <w:b w:val="0"/>
                <w:bCs w:val="0"/>
                <w:color w:val="auto"/>
                <w:spacing w:val="0"/>
                <w:w w:val="100"/>
                <w:position w:val="0"/>
                <w:sz w:val="21"/>
                <w:szCs w:val="21"/>
                <w:highlight w:val="none"/>
                <w:lang w:val="en-US" w:eastAsia="en-US" w:bidi="en-US"/>
              </w:rPr>
              <w:t>6</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en-US" w:eastAsia="en-US" w:bidi="en-US"/>
              </w:rPr>
              <w:t>0.</w:t>
            </w:r>
            <w:r>
              <w:rPr>
                <w:rFonts w:hint="eastAsia" w:cs="宋体"/>
                <w:b w:val="0"/>
                <w:bCs w:val="0"/>
                <w:color w:val="auto"/>
                <w:spacing w:val="0"/>
                <w:w w:val="100"/>
                <w:position w:val="0"/>
                <w:sz w:val="21"/>
                <w:szCs w:val="21"/>
                <w:highlight w:val="none"/>
                <w:lang w:val="en-US" w:eastAsia="zh-CN" w:bidi="en-US"/>
              </w:rPr>
              <w:t>1</w:t>
            </w:r>
            <w:r>
              <w:rPr>
                <w:rFonts w:hint="eastAsia" w:ascii="宋体" w:hAnsi="宋体" w:eastAsia="宋体" w:cs="宋体"/>
                <w:b w:val="0"/>
                <w:bCs w:val="0"/>
                <w:color w:val="auto"/>
                <w:spacing w:val="0"/>
                <w:w w:val="100"/>
                <w:position w:val="0"/>
                <w:sz w:val="21"/>
                <w:szCs w:val="21"/>
                <w:highlight w:val="none"/>
                <w:lang w:val="en-US" w:eastAsia="en-US" w:bidi="en-US"/>
              </w:rPr>
              <w:t>4</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en-US" w:eastAsia="en-US" w:bidi="en-US"/>
              </w:rPr>
              <w:t>0.</w:t>
            </w:r>
            <w:r>
              <w:rPr>
                <w:rFonts w:hint="eastAsia" w:cs="宋体"/>
                <w:b w:val="0"/>
                <w:bCs w:val="0"/>
                <w:color w:val="auto"/>
                <w:spacing w:val="0"/>
                <w:w w:val="100"/>
                <w:position w:val="0"/>
                <w:sz w:val="21"/>
                <w:szCs w:val="21"/>
                <w:highlight w:val="none"/>
                <w:lang w:val="en-US" w:eastAsia="zh-CN" w:bidi="en-US"/>
              </w:rPr>
              <w:t>2</w:t>
            </w:r>
            <w:r>
              <w:rPr>
                <w:rFonts w:hint="eastAsia" w:ascii="宋体" w:hAnsi="宋体" w:eastAsia="宋体" w:cs="宋体"/>
                <w:b w:val="0"/>
                <w:bCs w:val="0"/>
                <w:color w:val="auto"/>
                <w:spacing w:val="0"/>
                <w:w w:val="100"/>
                <w:position w:val="0"/>
                <w:sz w:val="21"/>
                <w:szCs w:val="21"/>
                <w:highlight w:val="none"/>
                <w:lang w:val="en-US" w:eastAsia="en-US" w:bidi="en-US"/>
              </w:rPr>
              <w:t>4</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pacing w:val="0"/>
                <w:w w:val="100"/>
                <w:position w:val="0"/>
                <w:sz w:val="21"/>
                <w:szCs w:val="21"/>
                <w:highlight w:val="none"/>
                <w:lang w:val="en-US" w:eastAsia="en-US" w:bidi="en-US"/>
              </w:rPr>
              <w:t>0.2</w:t>
            </w:r>
            <w:r>
              <w:rPr>
                <w:rFonts w:hint="eastAsia" w:cs="宋体"/>
                <w:b w:val="0"/>
                <w:bCs w:val="0"/>
                <w:color w:val="auto"/>
                <w:spacing w:val="0"/>
                <w:w w:val="100"/>
                <w:position w:val="0"/>
                <w:sz w:val="21"/>
                <w:szCs w:val="21"/>
                <w:highlight w:val="none"/>
                <w:lang w:val="en-US" w:eastAsia="zh-CN" w:bidi="en-US"/>
              </w:rPr>
              <w:t>8</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en-US" w:eastAsia="en-US" w:bidi="en-US"/>
              </w:rPr>
              <w:t>0.</w:t>
            </w:r>
            <w:r>
              <w:rPr>
                <w:rFonts w:hint="eastAsia" w:cs="宋体"/>
                <w:b w:val="0"/>
                <w:bCs w:val="0"/>
                <w:color w:val="auto"/>
                <w:spacing w:val="0"/>
                <w:w w:val="100"/>
                <w:position w:val="0"/>
                <w:sz w:val="21"/>
                <w:szCs w:val="21"/>
                <w:highlight w:val="none"/>
                <w:lang w:val="en-US" w:eastAsia="zh-CN" w:bidi="en-US"/>
              </w:rPr>
              <w:t>2</w:t>
            </w:r>
            <w:r>
              <w:rPr>
                <w:rFonts w:hint="eastAsia" w:ascii="宋体" w:hAnsi="宋体" w:eastAsia="宋体" w:cs="宋体"/>
                <w:b w:val="0"/>
                <w:bCs w:val="0"/>
                <w:color w:val="auto"/>
                <w:spacing w:val="0"/>
                <w:w w:val="100"/>
                <w:position w:val="0"/>
                <w:sz w:val="21"/>
                <w:szCs w:val="21"/>
                <w:highlight w:val="none"/>
                <w:lang w:val="en-US" w:eastAsia="en-US" w:bidi="en-US"/>
              </w:rPr>
              <w:t>6</w:t>
            </w:r>
          </w:p>
        </w:tc>
      </w:tr>
    </w:tbl>
    <w:p>
      <w:pPr>
        <w:spacing w:line="360" w:lineRule="auto"/>
        <w:ind w:firstLine="513"/>
        <w:rPr>
          <w:color w:val="auto"/>
          <w:sz w:val="24"/>
        </w:rPr>
      </w:pPr>
      <w:r>
        <w:rPr>
          <w:color w:val="auto"/>
          <w:sz w:val="24"/>
        </w:rPr>
        <w:t>按贝塞尔公式计算出单次测得值的实验标准差</w:t>
      </w:r>
      <w:r>
        <w:rPr>
          <w:rFonts w:hint="eastAsia"/>
          <w:color w:val="auto"/>
          <w:sz w:val="24"/>
        </w:rPr>
        <w:t>，并获得</w:t>
      </w:r>
      <w:r>
        <w:rPr>
          <w:rFonts w:hint="eastAsia" w:ascii="宋体" w:hAnsi="宋体"/>
          <w:color w:val="auto"/>
          <w:sz w:val="24"/>
        </w:rPr>
        <w:t>测量重复性引入的标准不确定度分量</w:t>
      </w:r>
      <w:r>
        <w:rPr>
          <w:rFonts w:hint="eastAsia"/>
          <w:color w:val="auto"/>
          <w:sz w:val="24"/>
        </w:rPr>
        <w:t>：</w:t>
      </w:r>
    </w:p>
    <w:p>
      <w:pPr>
        <w:spacing w:line="360" w:lineRule="auto"/>
        <w:ind w:firstLine="480" w:firstLineChars="200"/>
        <w:jc w:val="center"/>
        <w:rPr>
          <w:rFonts w:hint="eastAsia" w:ascii="宋体" w:hAnsi="宋体"/>
          <w:color w:val="auto"/>
          <w:sz w:val="24"/>
          <w:lang w:val="en-US" w:eastAsia="zh-CN"/>
        </w:rPr>
      </w:pPr>
      <m:oMath>
        <m:sSub>
          <m:sSubPr>
            <m:ctrlPr>
              <w:rPr>
                <w:rFonts w:ascii="Cambria Math" w:hAnsi="Cambria Math"/>
                <w:i/>
                <w:color w:val="auto"/>
                <w:sz w:val="24"/>
                <w:lang w:val="en-US"/>
              </w:rPr>
            </m:ctrlPr>
          </m:sSubPr>
          <m:e>
            <m:r>
              <m:rPr/>
              <w:rPr>
                <w:rFonts w:hint="default" w:ascii="Cambria Math" w:hAnsi="Cambria Math"/>
                <w:color w:val="auto"/>
                <w:sz w:val="24"/>
                <w:lang w:val="en-US" w:eastAsia="zh-CN"/>
              </w:rPr>
              <m:t>u</m:t>
            </m:r>
            <m:ctrlPr>
              <w:rPr>
                <w:rFonts w:ascii="Cambria Math" w:hAnsi="Cambria Math"/>
                <w:i/>
                <w:color w:val="auto"/>
                <w:sz w:val="24"/>
                <w:lang w:val="en-US"/>
              </w:rPr>
            </m:ctrlPr>
          </m:e>
          <m:sub>
            <m:r>
              <m:rPr/>
              <w:rPr>
                <w:rFonts w:hint="default" w:ascii="Cambria Math" w:hAnsi="Cambria Math"/>
                <w:color w:val="auto"/>
                <w:sz w:val="24"/>
                <w:lang w:val="en-US" w:eastAsia="zh-CN"/>
              </w:rPr>
              <m:t>1</m:t>
            </m:r>
            <m:ctrlPr>
              <w:rPr>
                <w:rFonts w:ascii="Cambria Math" w:hAnsi="Cambria Math"/>
                <w:i/>
                <w:color w:val="auto"/>
                <w:sz w:val="24"/>
                <w:lang w:val="en-US"/>
              </w:rPr>
            </m:ctrlPr>
          </m:sub>
        </m:sSub>
        <m:r>
          <m:rPr/>
          <w:rPr>
            <w:rFonts w:hint="default" w:ascii="Cambria Math" w:hAnsi="Cambria Math"/>
            <w:color w:val="auto"/>
            <w:sz w:val="24"/>
            <w:lang w:val="en-US" w:eastAsia="zh-CN"/>
          </w:rPr>
          <m:t>=</m:t>
        </m:r>
        <m:f>
          <m:fPr>
            <m:ctrlPr>
              <w:rPr>
                <w:rFonts w:hint="default" w:ascii="Cambria Math" w:hAnsi="Cambria Math"/>
                <w:i/>
                <w:color w:val="auto"/>
                <w:sz w:val="24"/>
                <w:lang w:val="en-US" w:eastAsia="zh-CN"/>
              </w:rPr>
            </m:ctrlPr>
          </m:fPr>
          <m:num>
            <m:r>
              <m:rPr/>
              <w:rPr>
                <w:rFonts w:hint="default" w:ascii="Cambria Math" w:hAnsi="Cambria Math"/>
                <w:color w:val="auto"/>
                <w:sz w:val="24"/>
                <w:lang w:val="en-US" w:eastAsia="zh-CN"/>
              </w:rPr>
              <m:t>s</m:t>
            </m:r>
            <m:ctrlPr>
              <w:rPr>
                <w:rFonts w:hint="default" w:ascii="Cambria Math" w:hAnsi="Cambria Math"/>
                <w:i/>
                <w:color w:val="auto"/>
                <w:sz w:val="24"/>
                <w:lang w:val="en-US" w:eastAsia="zh-CN"/>
              </w:rPr>
            </m:ctrlPr>
          </m:num>
          <m:den>
            <m:rad>
              <m:radPr>
                <m:degHide m:val="1"/>
                <m:ctrlPr>
                  <w:rPr>
                    <w:rFonts w:hint="default" w:ascii="Cambria Math" w:hAnsi="Cambria Math"/>
                    <w:i/>
                    <w:color w:val="auto"/>
                    <w:sz w:val="24"/>
                    <w:lang w:val="en-US" w:eastAsia="zh-CN"/>
                  </w:rPr>
                </m:ctrlPr>
              </m:radPr>
              <m:deg>
                <m:ctrlPr>
                  <w:rPr>
                    <w:rFonts w:hint="default" w:ascii="Cambria Math" w:hAnsi="Cambria Math"/>
                    <w:i/>
                    <w:color w:val="auto"/>
                    <w:sz w:val="24"/>
                    <w:lang w:val="en-US" w:eastAsia="zh-CN"/>
                  </w:rPr>
                </m:ctrlPr>
              </m:deg>
              <m:e>
                <m:r>
                  <m:rPr/>
                  <w:rPr>
                    <w:rFonts w:hint="default" w:ascii="Cambria Math" w:hAnsi="Cambria Math"/>
                    <w:color w:val="auto"/>
                    <w:sz w:val="24"/>
                    <w:lang w:val="en-US" w:eastAsia="zh-CN"/>
                  </w:rPr>
                  <m:t>n</m:t>
                </m:r>
                <m:ctrlPr>
                  <w:rPr>
                    <w:rFonts w:hint="default" w:ascii="Cambria Math" w:hAnsi="Cambria Math"/>
                    <w:i/>
                    <w:color w:val="auto"/>
                    <w:sz w:val="24"/>
                    <w:lang w:val="en-US" w:eastAsia="zh-CN"/>
                  </w:rPr>
                </m:ctrlPr>
              </m:e>
            </m:rad>
            <m:ctrlPr>
              <w:rPr>
                <w:rFonts w:hint="default" w:ascii="Cambria Math" w:hAnsi="Cambria Math"/>
                <w:i/>
                <w:color w:val="auto"/>
                <w:sz w:val="24"/>
                <w:lang w:val="en-US" w:eastAsia="zh-CN"/>
              </w:rPr>
            </m:ctrlPr>
          </m:den>
        </m:f>
        <m:r>
          <m:rPr/>
          <w:rPr>
            <w:rFonts w:hint="default" w:ascii="Cambria Math" w:hAnsi="Cambria Math"/>
            <w:color w:val="auto"/>
            <w:sz w:val="24"/>
            <w:lang w:val="en-US" w:eastAsia="zh-CN"/>
          </w:rPr>
          <m:t>=</m:t>
        </m:r>
        <m:f>
          <m:fPr>
            <m:ctrlPr>
              <w:rPr>
                <w:rFonts w:hint="default" w:ascii="Cambria Math" w:hAnsi="Cambria Math"/>
                <w:i/>
                <w:color w:val="auto"/>
                <w:sz w:val="24"/>
                <w:lang w:val="en-US" w:eastAsia="zh-CN"/>
              </w:rPr>
            </m:ctrlPr>
          </m:fPr>
          <m:num>
            <m:r>
              <m:rPr/>
              <w:rPr>
                <w:rFonts w:hint="default" w:ascii="Cambria Math" w:hAnsi="Cambria Math"/>
                <w:color w:val="auto"/>
                <w:sz w:val="24"/>
                <w:lang w:val="en-US" w:eastAsia="zh-CN"/>
              </w:rPr>
              <m:t xml:space="preserve">0.103 </m:t>
            </m:r>
            <m:r>
              <m:rPr>
                <m:sty m:val="p"/>
              </m:rPr>
              <w:rPr>
                <w:rFonts w:hint="default" w:ascii="Cambria Math" w:hAnsi="Cambria Math"/>
                <w:color w:val="auto"/>
                <w:sz w:val="24"/>
                <w:lang w:val="en-US" w:eastAsia="zh-CN"/>
              </w:rPr>
              <m:t>mm</m:t>
            </m:r>
            <m:ctrlPr>
              <w:rPr>
                <w:rFonts w:hint="default" w:ascii="Cambria Math" w:hAnsi="Cambria Math"/>
                <w:i/>
                <w:color w:val="auto"/>
                <w:sz w:val="24"/>
                <w:lang w:val="en-US" w:eastAsia="zh-CN"/>
              </w:rPr>
            </m:ctrlPr>
          </m:num>
          <m:den>
            <m:rad>
              <m:radPr>
                <m:degHide m:val="1"/>
                <m:ctrlPr>
                  <w:rPr>
                    <w:rFonts w:hint="default" w:ascii="Cambria Math" w:hAnsi="Cambria Math"/>
                    <w:i/>
                    <w:color w:val="auto"/>
                    <w:sz w:val="24"/>
                    <w:lang w:val="en-US" w:eastAsia="zh-CN"/>
                  </w:rPr>
                </m:ctrlPr>
              </m:radPr>
              <m:deg>
                <m:ctrlPr>
                  <w:rPr>
                    <w:rFonts w:hint="default" w:ascii="Cambria Math" w:hAnsi="Cambria Math"/>
                    <w:i/>
                    <w:color w:val="auto"/>
                    <w:sz w:val="24"/>
                    <w:lang w:val="en-US" w:eastAsia="zh-CN"/>
                  </w:rPr>
                </m:ctrlPr>
              </m:deg>
              <m:e>
                <m:r>
                  <m:rPr/>
                  <w:rPr>
                    <w:rFonts w:hint="default" w:ascii="Cambria Math" w:hAnsi="Cambria Math"/>
                    <w:color w:val="auto"/>
                    <w:sz w:val="24"/>
                    <w:lang w:val="en-US" w:eastAsia="zh-CN"/>
                  </w:rPr>
                  <m:t>10</m:t>
                </m:r>
                <m:ctrlPr>
                  <w:rPr>
                    <w:rFonts w:hint="default" w:ascii="Cambria Math" w:hAnsi="Cambria Math"/>
                    <w:i/>
                    <w:color w:val="auto"/>
                    <w:sz w:val="24"/>
                    <w:lang w:val="en-US" w:eastAsia="zh-CN"/>
                  </w:rPr>
                </m:ctrlPr>
              </m:e>
            </m:rad>
            <m:ctrlPr>
              <w:rPr>
                <w:rFonts w:hint="default" w:ascii="Cambria Math" w:hAnsi="Cambria Math"/>
                <w:i/>
                <w:color w:val="auto"/>
                <w:sz w:val="24"/>
                <w:lang w:val="en-US" w:eastAsia="zh-CN"/>
              </w:rPr>
            </m:ctrlPr>
          </m:den>
        </m:f>
        <m:r>
          <m:rPr/>
          <w:rPr>
            <w:rFonts w:hint="default" w:ascii="Cambria Math" w:hAnsi="Cambria Math"/>
            <w:color w:val="auto"/>
            <w:sz w:val="24"/>
            <w:lang w:val="en-US" w:eastAsia="zh-CN"/>
          </w:rPr>
          <m:t xml:space="preserve">=0.033 </m:t>
        </m:r>
        <m:r>
          <m:rPr>
            <m:sty m:val="p"/>
          </m:rPr>
          <w:rPr>
            <w:rFonts w:hint="default" w:ascii="Cambria Math" w:hAnsi="Cambria Math"/>
            <w:color w:val="auto"/>
            <w:sz w:val="24"/>
            <w:lang w:val="en-US" w:eastAsia="zh-CN"/>
          </w:rPr>
          <m:t>mm</m:t>
        </m:r>
      </m:oMath>
      <w:r>
        <w:rPr>
          <w:rFonts w:hint="eastAsia" w:ascii="宋体" w:hAnsi="宋体"/>
          <w:color w:val="auto"/>
          <w:sz w:val="24"/>
          <w:lang w:val="en-US" w:eastAsia="zh-CN"/>
        </w:rPr>
        <w:t xml:space="preserve"> </w:t>
      </w:r>
    </w:p>
    <w:p>
      <w:pPr>
        <w:spacing w:line="360" w:lineRule="auto"/>
        <w:rPr>
          <w:rFonts w:hint="default" w:ascii="宋体" w:hAnsi="宋体"/>
          <w:i/>
          <w:iCs/>
          <w:color w:val="auto"/>
          <w:sz w:val="24"/>
          <w:vertAlign w:val="subscript"/>
          <w:lang w:val="en-US" w:eastAsia="zh-CN"/>
        </w:rPr>
      </w:pPr>
      <w:r>
        <w:rPr>
          <w:rFonts w:hint="eastAsia" w:ascii="宋体" w:hAnsi="宋体"/>
          <w:color w:val="auto"/>
          <w:sz w:val="24"/>
          <w:lang w:val="en-US" w:eastAsia="zh-CN"/>
        </w:rPr>
        <w:t>C.1.5.2  游标卡尺分辨率引入的标准不确定度</w:t>
      </w:r>
      <w:r>
        <w:rPr>
          <w:rFonts w:hint="eastAsia" w:ascii="Cambria Math" w:hAnsi="Cambria Math"/>
          <w:i/>
          <w:color w:val="auto"/>
          <w:sz w:val="24"/>
          <w:vertAlign w:val="baseline"/>
          <w:lang w:val="en-US" w:eastAsia="zh-CN"/>
        </w:rPr>
        <w:t>u</w:t>
      </w:r>
      <w:r>
        <w:rPr>
          <w:rFonts w:hint="eastAsia" w:ascii="Cambria Math" w:hAnsi="Cambria Math"/>
          <w:i/>
          <w:color w:val="auto"/>
          <w:sz w:val="24"/>
          <w:vertAlign w:val="subscript"/>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hAnsi="Cambria Math" w:cs="宋体"/>
          <w:i w:val="0"/>
          <w:iCs w:val="0"/>
          <w:color w:val="auto"/>
          <w:spacing w:val="0"/>
          <w:w w:val="100"/>
          <w:position w:val="0"/>
          <w:sz w:val="24"/>
          <w:szCs w:val="24"/>
          <w:highlight w:val="none"/>
          <w:lang w:val="en-US" w:eastAsia="zh-CN" w:bidi="en-US"/>
        </w:rPr>
      </w:pPr>
      <w:r>
        <w:rPr>
          <w:rFonts w:hint="eastAsia" w:ascii="宋体" w:hAnsi="宋体" w:eastAsia="宋体" w:cs="宋体"/>
          <w:color w:val="auto"/>
          <w:spacing w:val="0"/>
          <w:w w:val="100"/>
          <w:position w:val="0"/>
          <w:sz w:val="24"/>
          <w:szCs w:val="24"/>
          <w:highlight w:val="none"/>
        </w:rPr>
        <w:t>游标卡尺</w:t>
      </w:r>
      <w:r>
        <w:rPr>
          <w:rFonts w:hint="eastAsia" w:ascii="宋体" w:hAnsi="宋体" w:cs="宋体"/>
          <w:color w:val="auto"/>
          <w:spacing w:val="0"/>
          <w:w w:val="100"/>
          <w:position w:val="0"/>
          <w:sz w:val="24"/>
          <w:szCs w:val="24"/>
          <w:highlight w:val="none"/>
          <w:lang w:val="en-US" w:eastAsia="zh-CN"/>
        </w:rPr>
        <w:t>的分辨率为</w:t>
      </w:r>
      <w:r>
        <w:rPr>
          <w:rFonts w:hint="eastAsia" w:ascii="宋体" w:hAnsi="宋体" w:eastAsia="宋体" w:cs="宋体"/>
          <w:color w:val="auto"/>
          <w:spacing w:val="0"/>
          <w:w w:val="100"/>
          <w:position w:val="0"/>
          <w:sz w:val="24"/>
          <w:szCs w:val="24"/>
          <w:highlight w:val="none"/>
          <w:lang w:val="en-US" w:eastAsia="en-US" w:bidi="en-US"/>
        </w:rPr>
        <w:t>0.0</w:t>
      </w:r>
      <w:r>
        <w:rPr>
          <w:rFonts w:hint="eastAsia" w:ascii="宋体" w:hAnsi="宋体" w:cs="宋体"/>
          <w:color w:val="auto"/>
          <w:spacing w:val="0"/>
          <w:w w:val="100"/>
          <w:position w:val="0"/>
          <w:sz w:val="24"/>
          <w:szCs w:val="24"/>
          <w:highlight w:val="none"/>
          <w:lang w:val="en-US" w:eastAsia="zh-CN" w:bidi="en-US"/>
        </w:rPr>
        <w:t>2</w:t>
      </w:r>
      <w:r>
        <w:rPr>
          <w:rFonts w:hint="eastAsia" w:ascii="宋体" w:hAnsi="宋体" w:eastAsia="宋体" w:cs="宋体"/>
          <w:color w:val="auto"/>
          <w:spacing w:val="0"/>
          <w:w w:val="100"/>
          <w:position w:val="0"/>
          <w:sz w:val="24"/>
          <w:szCs w:val="24"/>
          <w:highlight w:val="none"/>
          <w:lang w:val="en-US" w:eastAsia="en-US" w:bidi="en-US"/>
        </w:rPr>
        <w:t>mm,</w:t>
      </w:r>
      <w:r>
        <w:rPr>
          <w:rFonts w:hint="eastAsia" w:ascii="宋体" w:hAnsi="宋体" w:eastAsia="宋体" w:cs="宋体"/>
          <w:color w:val="auto"/>
          <w:spacing w:val="0"/>
          <w:w w:val="100"/>
          <w:position w:val="0"/>
          <w:sz w:val="24"/>
          <w:szCs w:val="24"/>
          <w:highlight w:val="none"/>
        </w:rPr>
        <w:t>按均匀分布，</w:t>
      </w:r>
      <w:r>
        <w:rPr>
          <w:rFonts w:hint="eastAsia" w:hAnsi="Cambria Math" w:cs="宋体"/>
          <w:i w:val="0"/>
          <w:iCs w:val="0"/>
          <w:color w:val="auto"/>
          <w:spacing w:val="0"/>
          <w:w w:val="100"/>
          <w:position w:val="0"/>
          <w:sz w:val="24"/>
          <w:szCs w:val="24"/>
          <w:highlight w:val="none"/>
          <w:lang w:val="en-US" w:eastAsia="zh-CN" w:bidi="en-US"/>
        </w:rPr>
        <w:t>则</w:t>
      </w:r>
    </w:p>
    <w:p>
      <w:pPr>
        <w:spacing w:line="360" w:lineRule="auto"/>
        <w:ind w:firstLine="480" w:firstLineChars="200"/>
        <w:jc w:val="left"/>
        <w:rPr>
          <w:rFonts w:hint="default" w:ascii="宋体" w:hAnsi="宋体" w:eastAsia="宋体"/>
          <w:i/>
          <w:iCs w:val="0"/>
          <w:color w:val="auto"/>
          <w:sz w:val="24"/>
          <w:vertAlign w:val="baseline"/>
          <w:lang w:val="en-US" w:eastAsia="zh-CN"/>
        </w:rPr>
      </w:pPr>
      <m:oMathPara>
        <m:oMath>
          <m:sSub>
            <m:sSubPr>
              <m:ctrlPr>
                <w:rPr>
                  <w:rFonts w:ascii="Cambria Math" w:hAnsi="Cambria Math"/>
                  <w:i/>
                  <w:iCs w:val="0"/>
                  <w:color w:val="auto"/>
                  <w:sz w:val="24"/>
                  <w:vertAlign w:val="baseline"/>
                  <w:lang w:val="en-US"/>
                </w:rPr>
              </m:ctrlPr>
            </m:sSubPr>
            <m:e>
              <m:r>
                <m:rPr/>
                <w:rPr>
                  <w:rFonts w:hint="default" w:ascii="Cambria Math" w:hAnsi="Cambria Math"/>
                  <w:color w:val="auto"/>
                  <w:sz w:val="24"/>
                  <w:vertAlign w:val="baseline"/>
                  <w:lang w:val="en-US" w:eastAsia="zh-CN"/>
                </w:rPr>
                <m:t>u</m:t>
              </m:r>
              <m:ctrlPr>
                <w:rPr>
                  <w:rFonts w:ascii="Cambria Math" w:hAnsi="Cambria Math"/>
                  <w:i/>
                  <w:iCs w:val="0"/>
                  <w:color w:val="auto"/>
                  <w:sz w:val="24"/>
                  <w:vertAlign w:val="baseline"/>
                  <w:lang w:val="en-US"/>
                </w:rPr>
              </m:ctrlPr>
            </m:e>
            <m:sub>
              <m:r>
                <m:rPr/>
                <w:rPr>
                  <w:rFonts w:hint="default" w:ascii="Cambria Math" w:hAnsi="Cambria Math"/>
                  <w:color w:val="auto"/>
                  <w:sz w:val="24"/>
                  <w:vertAlign w:val="baseline"/>
                  <w:lang w:val="en-US" w:eastAsia="zh-CN"/>
                </w:rPr>
                <m:t>2</m:t>
              </m:r>
              <m:ctrlPr>
                <w:rPr>
                  <w:rFonts w:ascii="Cambria Math" w:hAnsi="Cambria Math"/>
                  <w:i/>
                  <w:iCs w:val="0"/>
                  <w:color w:val="auto"/>
                  <w:sz w:val="24"/>
                  <w:vertAlign w:val="baseline"/>
                  <w:lang w:val="en-US"/>
                </w:rPr>
              </m:ctrlPr>
            </m:sub>
          </m:sSub>
          <m:r>
            <m:rPr/>
            <w:rPr>
              <w:rFonts w:hint="default" w:ascii="Cambria Math" w:hAnsi="Cambria Math"/>
              <w:color w:val="auto"/>
              <w:sz w:val="24"/>
              <w:vertAlign w:val="baseline"/>
              <w:lang w:val="en-US" w:eastAsia="zh-CN"/>
            </w:rPr>
            <m:t>=</m:t>
          </m:r>
          <m:f>
            <m:fPr>
              <m:ctrlPr>
                <w:rPr>
                  <w:rFonts w:hint="default" w:ascii="Cambria Math" w:hAnsi="Cambria Math"/>
                  <w:i/>
                  <w:iCs w:val="0"/>
                  <w:color w:val="auto"/>
                  <w:sz w:val="24"/>
                  <w:vertAlign w:val="baseline"/>
                  <w:lang w:val="en-US" w:eastAsia="zh-CN"/>
                </w:rPr>
              </m:ctrlPr>
            </m:fPr>
            <m:num>
              <m:r>
                <m:rPr/>
                <w:rPr>
                  <w:rFonts w:hint="default" w:ascii="Cambria Math" w:hAnsi="Cambria Math"/>
                  <w:color w:val="auto"/>
                  <w:sz w:val="24"/>
                  <w:vertAlign w:val="baseline"/>
                  <w:lang w:val="en-US" w:eastAsia="zh-CN"/>
                </w:rPr>
                <m:t>0.02</m:t>
              </m:r>
              <m:ctrlPr>
                <w:rPr>
                  <w:rFonts w:hint="default" w:ascii="Cambria Math" w:hAnsi="Cambria Math"/>
                  <w:i/>
                  <w:iCs w:val="0"/>
                  <w:color w:val="auto"/>
                  <w:sz w:val="24"/>
                  <w:vertAlign w:val="baseline"/>
                  <w:lang w:val="en-US" w:eastAsia="zh-CN"/>
                </w:rPr>
              </m:ctrlPr>
            </m:num>
            <m:den>
              <m:rad>
                <m:radPr>
                  <m:degHide m:val="1"/>
                  <m:ctrlPr>
                    <w:rPr>
                      <w:rFonts w:hint="default" w:ascii="Cambria Math" w:hAnsi="Cambria Math"/>
                      <w:i/>
                      <w:iCs w:val="0"/>
                      <w:color w:val="auto"/>
                      <w:sz w:val="24"/>
                      <w:vertAlign w:val="baseline"/>
                      <w:lang w:val="en-US" w:eastAsia="zh-CN"/>
                    </w:rPr>
                  </m:ctrlPr>
                </m:radPr>
                <m:deg>
                  <m:ctrlPr>
                    <w:rPr>
                      <w:rFonts w:hint="default" w:ascii="Cambria Math" w:hAnsi="Cambria Math"/>
                      <w:i/>
                      <w:iCs w:val="0"/>
                      <w:color w:val="auto"/>
                      <w:sz w:val="24"/>
                      <w:vertAlign w:val="baseline"/>
                      <w:lang w:val="en-US" w:eastAsia="zh-CN"/>
                    </w:rPr>
                  </m:ctrlPr>
                </m:deg>
                <m:e>
                  <m:r>
                    <m:rPr/>
                    <w:rPr>
                      <w:rFonts w:hint="default" w:ascii="Cambria Math" w:hAnsi="Cambria Math"/>
                      <w:color w:val="auto"/>
                      <w:sz w:val="24"/>
                      <w:vertAlign w:val="baseline"/>
                      <w:lang w:val="en-US" w:eastAsia="zh-CN"/>
                    </w:rPr>
                    <m:t>3</m:t>
                  </m:r>
                  <m:ctrlPr>
                    <w:rPr>
                      <w:rFonts w:hint="default" w:ascii="Cambria Math" w:hAnsi="Cambria Math"/>
                      <w:i/>
                      <w:iCs w:val="0"/>
                      <w:color w:val="auto"/>
                      <w:sz w:val="24"/>
                      <w:vertAlign w:val="baseline"/>
                      <w:lang w:val="en-US" w:eastAsia="zh-CN"/>
                    </w:rPr>
                  </m:ctrlPr>
                </m:e>
              </m:rad>
              <m:ctrlPr>
                <w:rPr>
                  <w:rFonts w:hint="default" w:ascii="Cambria Math" w:hAnsi="Cambria Math"/>
                  <w:i/>
                  <w:iCs w:val="0"/>
                  <w:color w:val="auto"/>
                  <w:sz w:val="24"/>
                  <w:vertAlign w:val="baseline"/>
                  <w:lang w:val="en-US" w:eastAsia="zh-CN"/>
                </w:rPr>
              </m:ctrlPr>
            </m:den>
          </m:f>
          <m:r>
            <m:rPr/>
            <w:rPr>
              <w:rFonts w:hint="default" w:ascii="Cambria Math" w:hAnsi="Cambria Math"/>
              <w:color w:val="auto"/>
              <w:sz w:val="24"/>
              <w:vertAlign w:val="baseline"/>
              <w:lang w:val="en-US" w:eastAsia="zh-CN"/>
            </w:rPr>
            <m:t xml:space="preserve">=0.12 </m:t>
          </m:r>
          <m:r>
            <m:rPr>
              <m:sty m:val="p"/>
            </m:rPr>
            <w:rPr>
              <w:rFonts w:hint="default" w:ascii="Cambria Math" w:hAnsi="Cambria Math"/>
              <w:color w:val="auto"/>
              <w:sz w:val="24"/>
              <w:vertAlign w:val="baseline"/>
              <w:lang w:val="en-US" w:eastAsia="zh-CN"/>
            </w:rPr>
            <m:t xml:space="preserve"> mm</m:t>
          </m:r>
        </m:oMath>
      </m:oMathPara>
    </w:p>
    <w:p>
      <w:pPr>
        <w:spacing w:line="360" w:lineRule="auto"/>
        <w:rPr>
          <w:rFonts w:hint="eastAsia" w:ascii="宋体" w:hAnsi="宋体"/>
          <w:color w:val="auto"/>
          <w:sz w:val="24"/>
          <w:lang w:val="en-US" w:eastAsia="zh-CN"/>
        </w:rPr>
      </w:pPr>
      <w:r>
        <w:rPr>
          <w:rFonts w:hint="eastAsia" w:ascii="黑体" w:hAnsi="黑体" w:eastAsia="黑体" w:cs="Times New Roman"/>
          <w:color w:val="auto"/>
          <w:kern w:val="2"/>
          <w:sz w:val="24"/>
          <w:szCs w:val="20"/>
          <w:lang w:val="en-US" w:eastAsia="zh-CN" w:bidi="ar-SA"/>
        </w:rPr>
        <w:t>C.1.6  标准不确定度分量一览表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标准不确定度一览表见表C.2。</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C.2 标准不确定度分量一览表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op w:val="single" w:color="auto" w:sz="12" w:space="0"/>
              <w:lef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不确定度来源</w:t>
            </w:r>
          </w:p>
        </w:tc>
        <w:tc>
          <w:tcPr>
            <w:tcW w:w="2841" w:type="dxa"/>
            <w:tcBorders>
              <w:top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iCs/>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灵敏系数</w:t>
            </w:r>
          </w:p>
        </w:tc>
        <w:tc>
          <w:tcPr>
            <w:tcW w:w="2841" w:type="dxa"/>
            <w:tcBorders>
              <w:top w:val="single" w:color="auto" w:sz="12" w:space="0"/>
              <w:righ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标准不确定度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lef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测量重复性</w:t>
            </w:r>
            <w:r>
              <w:rPr>
                <w:rFonts w:hint="eastAsia" w:hAnsi="Cambria Math" w:cs="宋体"/>
                <w:i/>
                <w:iCs/>
                <w:color w:val="auto"/>
                <w:spacing w:val="0"/>
                <w:w w:val="100"/>
                <w:position w:val="0"/>
                <w:sz w:val="24"/>
                <w:szCs w:val="24"/>
                <w:highlight w:val="none"/>
                <w:vertAlign w:val="baseline"/>
                <w:lang w:val="en-US" w:eastAsia="zh-CN" w:bidi="en-US"/>
              </w:rPr>
              <w:t>u</w:t>
            </w:r>
            <w:r>
              <w:rPr>
                <w:rFonts w:hint="eastAsia" w:hAnsi="Cambria Math" w:cs="宋体"/>
                <w:i/>
                <w:iCs/>
                <w:color w:val="auto"/>
                <w:spacing w:val="0"/>
                <w:w w:val="100"/>
                <w:position w:val="0"/>
                <w:sz w:val="24"/>
                <w:szCs w:val="24"/>
                <w:highlight w:val="none"/>
                <w:vertAlign w:val="subscript"/>
                <w:lang w:val="en-US" w:eastAsia="zh-CN" w:bidi="en-US"/>
              </w:rPr>
              <w:t>1</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1</w:t>
            </w:r>
          </w:p>
        </w:tc>
        <w:tc>
          <w:tcPr>
            <w:tcW w:w="2841" w:type="dxa"/>
            <w:tcBorders>
              <w:righ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m:oMathPara>
              <m:oMath>
                <m:r>
                  <m:rPr/>
                  <w:rPr>
                    <w:rFonts w:hint="default" w:ascii="Cambria Math" w:hAnsi="Cambria Math"/>
                    <w:color w:val="auto"/>
                    <w:sz w:val="24"/>
                    <w:lang w:val="en-US" w:eastAsia="zh-CN"/>
                  </w:rPr>
                  <m:t xml:space="preserve">0.033 </m:t>
                </m:r>
                <m:r>
                  <m:rPr>
                    <m:sty m:val="p"/>
                  </m:rPr>
                  <w:rPr>
                    <w:rFonts w:hint="default" w:ascii="Cambria Math" w:hAnsi="Cambria Math"/>
                    <w:color w:val="auto"/>
                    <w:sz w:val="24"/>
                    <w:lang w:val="en-US" w:eastAsia="zh-CN"/>
                  </w:rPr>
                  <m:t>mm</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left w:val="single" w:color="auto" w:sz="12" w:space="0"/>
              <w:bottom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000000"/>
                <w:spacing w:val="0"/>
                <w:w w:val="100"/>
                <w:position w:val="0"/>
                <w:sz w:val="24"/>
                <w:szCs w:val="24"/>
                <w:highlight w:val="none"/>
                <w:vertAlign w:val="baseline"/>
                <w:lang w:val="en-US" w:eastAsia="zh-CN" w:bidi="en-US"/>
              </w:rPr>
            </w:pPr>
            <w:r>
              <w:rPr>
                <w:rFonts w:hint="eastAsia" w:hAnsi="Cambria Math" w:cs="宋体"/>
                <w:i w:val="0"/>
                <w:iCs w:val="0"/>
                <w:color w:val="000000"/>
                <w:spacing w:val="0"/>
                <w:w w:val="100"/>
                <w:position w:val="0"/>
                <w:sz w:val="24"/>
                <w:szCs w:val="24"/>
                <w:highlight w:val="none"/>
                <w:vertAlign w:val="baseline"/>
                <w:lang w:val="en-US" w:eastAsia="zh-CN" w:bidi="en-US"/>
              </w:rPr>
              <w:t>分辨率</w:t>
            </w:r>
            <w:r>
              <w:rPr>
                <w:rFonts w:hint="eastAsia" w:hAnsi="Cambria Math" w:cs="宋体"/>
                <w:i/>
                <w:iCs/>
                <w:color w:val="000000"/>
                <w:spacing w:val="0"/>
                <w:w w:val="100"/>
                <w:position w:val="0"/>
                <w:sz w:val="24"/>
                <w:szCs w:val="24"/>
                <w:highlight w:val="none"/>
                <w:vertAlign w:val="baseline"/>
                <w:lang w:val="en-US" w:eastAsia="zh-CN" w:bidi="en-US"/>
              </w:rPr>
              <w:t>u</w:t>
            </w:r>
            <w:r>
              <w:rPr>
                <w:rFonts w:hint="eastAsia" w:hAnsi="Cambria Math" w:cs="宋体"/>
                <w:i/>
                <w:iCs/>
                <w:color w:val="000000"/>
                <w:spacing w:val="0"/>
                <w:w w:val="100"/>
                <w:position w:val="0"/>
                <w:sz w:val="24"/>
                <w:szCs w:val="24"/>
                <w:highlight w:val="none"/>
                <w:vertAlign w:val="subscript"/>
                <w:lang w:val="en-US" w:eastAsia="zh-CN" w:bidi="en-US"/>
              </w:rPr>
              <w:t>2</w:t>
            </w:r>
          </w:p>
        </w:tc>
        <w:tc>
          <w:tcPr>
            <w:tcW w:w="2841" w:type="dxa"/>
            <w:tcBorders>
              <w:bottom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000000"/>
                <w:spacing w:val="0"/>
                <w:w w:val="100"/>
                <w:position w:val="0"/>
                <w:sz w:val="24"/>
                <w:szCs w:val="24"/>
                <w:highlight w:val="none"/>
                <w:vertAlign w:val="baseline"/>
                <w:lang w:val="en-US" w:eastAsia="zh-CN" w:bidi="en-US"/>
              </w:rPr>
            </w:pPr>
            <w:r>
              <w:rPr>
                <w:rFonts w:hint="eastAsia" w:hAnsi="Cambria Math" w:cs="宋体"/>
                <w:i w:val="0"/>
                <w:iCs w:val="0"/>
                <w:color w:val="000000"/>
                <w:spacing w:val="0"/>
                <w:w w:val="100"/>
                <w:position w:val="0"/>
                <w:sz w:val="24"/>
                <w:szCs w:val="24"/>
                <w:highlight w:val="none"/>
                <w:vertAlign w:val="baseline"/>
                <w:lang w:val="en-US" w:eastAsia="zh-CN" w:bidi="en-US"/>
              </w:rPr>
              <w:t>-1</w:t>
            </w:r>
          </w:p>
        </w:tc>
        <w:tc>
          <w:tcPr>
            <w:tcW w:w="2841" w:type="dxa"/>
            <w:tcBorders>
              <w:bottom w:val="single" w:color="auto" w:sz="12" w:space="0"/>
              <w:righ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m:oMathPara>
              <m:oMath>
                <m:r>
                  <m:rPr/>
                  <w:rPr>
                    <w:rFonts w:hint="default" w:ascii="Cambria Math" w:hAnsi="Cambria Math"/>
                    <w:color w:val="auto"/>
                    <w:sz w:val="24"/>
                    <w:vertAlign w:val="baseline"/>
                    <w:lang w:val="en-US" w:eastAsia="zh-CN"/>
                  </w:rPr>
                  <m:t xml:space="preserve">0.12 </m:t>
                </m:r>
                <m:r>
                  <m:rPr>
                    <m:sty m:val="p"/>
                  </m:rPr>
                  <w:rPr>
                    <w:rFonts w:hint="default" w:ascii="Cambria Math" w:hAnsi="Cambria Math"/>
                    <w:color w:val="auto"/>
                    <w:sz w:val="24"/>
                    <w:vertAlign w:val="baseline"/>
                    <w:lang w:val="en-US" w:eastAsia="zh-CN"/>
                  </w:rPr>
                  <m:t xml:space="preserve"> mm</m:t>
                </m:r>
              </m:oMath>
            </m:oMathPara>
          </w:p>
        </w:tc>
      </w:tr>
    </w:tbl>
    <w:p>
      <w:pPr>
        <w:spacing w:line="360" w:lineRule="auto"/>
        <w:rPr>
          <w:rFonts w:hint="eastAsia" w:ascii="黑体" w:hAnsi="黑体" w:eastAsia="黑体" w:cs="Times New Roman"/>
          <w:color w:val="auto"/>
          <w:kern w:val="2"/>
          <w:sz w:val="24"/>
          <w:szCs w:val="20"/>
          <w:lang w:val="en-US" w:eastAsia="zh-CN" w:bidi="ar-SA"/>
        </w:rPr>
      </w:pPr>
      <w:r>
        <w:rPr>
          <w:rFonts w:hint="eastAsia" w:ascii="黑体" w:hAnsi="黑体" w:eastAsia="黑体" w:cs="Times New Roman"/>
          <w:color w:val="auto"/>
          <w:kern w:val="2"/>
          <w:sz w:val="24"/>
          <w:szCs w:val="20"/>
          <w:lang w:val="en-US" w:eastAsia="zh-CN" w:bidi="ar-SA"/>
        </w:rPr>
        <w:t>C.1.7  合成标准不确定度</w:t>
      </w:r>
    </w:p>
    <w:p>
      <w:pPr>
        <w:spacing w:line="360" w:lineRule="auto"/>
        <w:ind w:firstLine="600" w:firstLineChars="250"/>
        <w:rPr>
          <w:sz w:val="24"/>
        </w:rPr>
      </w:pPr>
      <w:r>
        <w:rPr>
          <w:sz w:val="24"/>
        </w:rPr>
        <w:t>各不确定度分量彼此独立互不相关，则合成标准不确定度：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hAnsi="Cambria Math"/>
          <w:i w:val="0"/>
          <w:color w:val="000000"/>
          <w:sz w:val="24"/>
          <w:lang w:val="en-US" w:eastAsia="zh-CN"/>
        </w:rPr>
      </w:pPr>
      <m:oMathPara>
        <m:oMath>
          <m:sSub>
            <m:sSubPr>
              <m:ctrlPr>
                <w:rPr>
                  <w:rFonts w:ascii="Cambria Math" w:hAnsi="Cambria Math"/>
                  <w:i/>
                  <w:iCs w:val="0"/>
                  <w:color w:val="000000"/>
                  <w:sz w:val="24"/>
                  <w:lang w:val="en-US"/>
                </w:rPr>
              </m:ctrlPr>
            </m:sSubPr>
            <m:e>
              <m:r>
                <m:rPr/>
                <w:rPr>
                  <w:rFonts w:hint="default" w:ascii="Cambria Math" w:hAnsi="Cambria Math"/>
                  <w:color w:val="000000"/>
                  <w:sz w:val="24"/>
                  <w:lang w:val="en-US" w:eastAsia="zh-CN"/>
                </w:rPr>
                <m:t>u</m:t>
              </m:r>
              <m:ctrlPr>
                <w:rPr>
                  <w:rFonts w:ascii="Cambria Math" w:hAnsi="Cambria Math"/>
                  <w:i/>
                  <w:iCs w:val="0"/>
                  <w:color w:val="000000"/>
                  <w:sz w:val="24"/>
                  <w:lang w:val="en-US"/>
                </w:rPr>
              </m:ctrlPr>
            </m:e>
            <m:sub>
              <m:r>
                <m:rPr/>
                <w:rPr>
                  <w:rFonts w:hint="default" w:ascii="Cambria Math" w:hAnsi="Cambria Math"/>
                  <w:color w:val="000000"/>
                  <w:sz w:val="24"/>
                  <w:lang w:val="en-US" w:eastAsia="zh-CN"/>
                </w:rPr>
                <m:t>c</m:t>
              </m:r>
              <m:ctrlPr>
                <w:rPr>
                  <w:rFonts w:ascii="Cambria Math" w:hAnsi="Cambria Math"/>
                  <w:i/>
                  <w:iCs w:val="0"/>
                  <w:color w:val="000000"/>
                  <w:sz w:val="24"/>
                  <w:lang w:val="en-US"/>
                </w:rPr>
              </m:ctrlPr>
            </m:sub>
          </m:sSub>
          <m:r>
            <m:rPr/>
            <w:rPr>
              <w:rFonts w:hint="default" w:ascii="Cambria Math" w:hAnsi="Cambria Math"/>
              <w:color w:val="000000"/>
              <w:sz w:val="24"/>
              <w:lang w:val="en-US" w:eastAsia="zh-CN"/>
            </w:rPr>
            <m:t>=</m:t>
          </m:r>
          <m:rad>
            <m:radPr>
              <m:degHide m:val="1"/>
              <m:ctrlPr>
                <w:rPr>
                  <w:rFonts w:hint="default" w:ascii="Cambria Math" w:hAnsi="Cambria Math"/>
                  <w:i/>
                  <w:iCs w:val="0"/>
                  <w:color w:val="000000"/>
                  <w:sz w:val="24"/>
                  <w:lang w:val="en-US" w:eastAsia="zh-CN"/>
                </w:rPr>
              </m:ctrlPr>
            </m:radPr>
            <m:deg>
              <m:ctrlPr>
                <w:rPr>
                  <w:rFonts w:hint="default" w:ascii="Cambria Math" w:hAnsi="Cambria Math"/>
                  <w:i/>
                  <w:iCs w:val="0"/>
                  <w:color w:val="000000"/>
                  <w:sz w:val="24"/>
                  <w:lang w:val="en-US" w:eastAsia="zh-CN"/>
                </w:rPr>
              </m:ctrlPr>
            </m:deg>
            <m:e>
              <m:sSubSup>
                <m:sSubSupPr>
                  <m:ctrlPr>
                    <w:rPr>
                      <w:rFonts w:hint="default" w:ascii="Cambria Math" w:hAnsi="Cambria Math"/>
                      <w:i/>
                      <w:iCs w:val="0"/>
                      <w:color w:val="000000"/>
                      <w:sz w:val="24"/>
                      <w:lang w:val="en-US" w:eastAsia="zh-CN"/>
                    </w:rPr>
                  </m:ctrlPr>
                </m:sSubSupPr>
                <m:e>
                  <m:r>
                    <m:rPr/>
                    <w:rPr>
                      <w:rFonts w:hint="default" w:ascii="Cambria Math" w:hAnsi="Cambria Math"/>
                      <w:color w:val="000000"/>
                      <w:sz w:val="24"/>
                      <w:lang w:val="en-US" w:eastAsia="zh-CN"/>
                    </w:rPr>
                    <m:t>u</m:t>
                  </m:r>
                  <m:ctrlPr>
                    <w:rPr>
                      <w:rFonts w:hint="default" w:ascii="Cambria Math" w:hAnsi="Cambria Math"/>
                      <w:i/>
                      <w:iCs w:val="0"/>
                      <w:color w:val="000000"/>
                      <w:sz w:val="24"/>
                      <w:lang w:val="en-US" w:eastAsia="zh-CN"/>
                    </w:rPr>
                  </m:ctrlPr>
                </m:e>
                <m:sub>
                  <m:r>
                    <m:rPr/>
                    <w:rPr>
                      <w:rFonts w:hint="default" w:ascii="Cambria Math" w:hAnsi="Cambria Math"/>
                      <w:color w:val="000000"/>
                      <w:sz w:val="24"/>
                      <w:lang w:val="en-US" w:eastAsia="zh-CN"/>
                    </w:rPr>
                    <m:t>1</m:t>
                  </m:r>
                  <m:ctrlPr>
                    <w:rPr>
                      <w:rFonts w:hint="default" w:ascii="Cambria Math" w:hAnsi="Cambria Math"/>
                      <w:i/>
                      <w:iCs w:val="0"/>
                      <w:color w:val="000000"/>
                      <w:sz w:val="24"/>
                      <w:lang w:val="en-US" w:eastAsia="zh-CN"/>
                    </w:rPr>
                  </m:ctrlPr>
                </m:sub>
                <m:sup>
                  <m:r>
                    <m:rPr/>
                    <w:rPr>
                      <w:rFonts w:hint="default" w:ascii="Cambria Math" w:hAnsi="Cambria Math"/>
                      <w:color w:val="000000"/>
                      <w:sz w:val="24"/>
                      <w:lang w:val="en-US" w:eastAsia="zh-CN"/>
                    </w:rPr>
                    <m:t>2</m:t>
                  </m:r>
                  <m:ctrlPr>
                    <w:rPr>
                      <w:rFonts w:hint="default" w:ascii="Cambria Math" w:hAnsi="Cambria Math"/>
                      <w:i/>
                      <w:iCs w:val="0"/>
                      <w:color w:val="000000"/>
                      <w:sz w:val="24"/>
                      <w:lang w:val="en-US" w:eastAsia="zh-CN"/>
                    </w:rPr>
                  </m:ctrlPr>
                </m:sup>
              </m:sSubSup>
              <m:r>
                <m:rPr/>
                <w:rPr>
                  <w:rFonts w:hint="default" w:ascii="Cambria Math" w:hAnsi="Cambria Math"/>
                  <w:color w:val="000000"/>
                  <w:sz w:val="24"/>
                  <w:lang w:val="en-US" w:eastAsia="zh-CN"/>
                </w:rPr>
                <m:t>+</m:t>
              </m:r>
              <m:sSubSup>
                <m:sSubSupPr>
                  <m:ctrlPr>
                    <w:rPr>
                      <w:rFonts w:hint="default" w:ascii="Cambria Math" w:hAnsi="Cambria Math"/>
                      <w:i/>
                      <w:iCs w:val="0"/>
                      <w:color w:val="000000"/>
                      <w:sz w:val="24"/>
                      <w:lang w:val="en-US" w:eastAsia="zh-CN"/>
                    </w:rPr>
                  </m:ctrlPr>
                </m:sSubSupPr>
                <m:e>
                  <m:r>
                    <m:rPr/>
                    <w:rPr>
                      <w:rFonts w:hint="default" w:ascii="Cambria Math" w:hAnsi="Cambria Math"/>
                      <w:color w:val="000000"/>
                      <w:sz w:val="24"/>
                      <w:lang w:val="en-US" w:eastAsia="zh-CN"/>
                    </w:rPr>
                    <m:t>u</m:t>
                  </m:r>
                  <m:ctrlPr>
                    <w:rPr>
                      <w:rFonts w:hint="default" w:ascii="Cambria Math" w:hAnsi="Cambria Math"/>
                      <w:i/>
                      <w:iCs w:val="0"/>
                      <w:color w:val="000000"/>
                      <w:sz w:val="24"/>
                      <w:lang w:val="en-US" w:eastAsia="zh-CN"/>
                    </w:rPr>
                  </m:ctrlPr>
                </m:e>
                <m:sub>
                  <m:r>
                    <m:rPr/>
                    <w:rPr>
                      <w:rFonts w:hint="default" w:ascii="Cambria Math" w:hAnsi="Cambria Math"/>
                      <w:color w:val="000000"/>
                      <w:sz w:val="24"/>
                      <w:lang w:val="en-US" w:eastAsia="zh-CN"/>
                    </w:rPr>
                    <m:t>2</m:t>
                  </m:r>
                  <m:ctrlPr>
                    <w:rPr>
                      <w:rFonts w:hint="default" w:ascii="Cambria Math" w:hAnsi="Cambria Math"/>
                      <w:i/>
                      <w:iCs w:val="0"/>
                      <w:color w:val="000000"/>
                      <w:sz w:val="24"/>
                      <w:lang w:val="en-US" w:eastAsia="zh-CN"/>
                    </w:rPr>
                  </m:ctrlPr>
                </m:sub>
                <m:sup>
                  <m:r>
                    <m:rPr/>
                    <w:rPr>
                      <w:rFonts w:hint="default" w:ascii="Cambria Math" w:hAnsi="Cambria Math"/>
                      <w:color w:val="000000"/>
                      <w:sz w:val="24"/>
                      <w:lang w:val="en-US" w:eastAsia="zh-CN"/>
                    </w:rPr>
                    <m:t>2</m:t>
                  </m:r>
                  <m:ctrlPr>
                    <w:rPr>
                      <w:rFonts w:hint="default" w:ascii="Cambria Math" w:hAnsi="Cambria Math"/>
                      <w:i/>
                      <w:iCs w:val="0"/>
                      <w:color w:val="000000"/>
                      <w:sz w:val="24"/>
                      <w:lang w:val="en-US" w:eastAsia="zh-CN"/>
                    </w:rPr>
                  </m:ctrlPr>
                </m:sup>
              </m:sSubSup>
              <m:ctrlPr>
                <w:rPr>
                  <w:rFonts w:hint="default" w:ascii="Cambria Math" w:hAnsi="Cambria Math"/>
                  <w:i/>
                  <w:iCs w:val="0"/>
                  <w:color w:val="000000"/>
                  <w:sz w:val="24"/>
                  <w:lang w:val="en-US" w:eastAsia="zh-CN"/>
                </w:rPr>
              </m:ctrlPr>
            </m:e>
          </m:rad>
          <m:r>
            <m:rPr/>
            <w:rPr>
              <w:rFonts w:hint="default" w:ascii="Cambria Math" w:hAnsi="Cambria Math"/>
              <w:color w:val="000000"/>
              <w:sz w:val="24"/>
              <w:lang w:val="en-US" w:eastAsia="zh-CN"/>
            </w:rPr>
            <m:t xml:space="preserve">=0.12 </m:t>
          </m:r>
          <m:r>
            <m:rPr>
              <m:sty m:val="p"/>
            </m:rPr>
            <w:rPr>
              <w:rFonts w:hint="eastAsia" w:hAnsi="Cambria Math"/>
              <w:color w:val="000000"/>
              <w:sz w:val="24"/>
              <w:lang w:val="en-US" w:eastAsia="zh-CN"/>
            </w:rPr>
            <m:t>mm</m:t>
          </m:r>
        </m:oMath>
      </m:oMathPara>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i/>
          <w:iCs/>
          <w:color w:val="000000"/>
          <w:sz w:val="24"/>
          <w:lang w:val="en-US" w:eastAsia="zh-CN"/>
        </w:rPr>
      </w:pPr>
      <w:r>
        <w:rPr>
          <w:rFonts w:hint="eastAsia" w:ascii="黑体" w:hAnsi="黑体" w:eastAsia="黑体" w:cs="Times New Roman"/>
          <w:color w:val="auto"/>
          <w:kern w:val="2"/>
          <w:sz w:val="24"/>
          <w:szCs w:val="20"/>
          <w:lang w:val="en-US" w:eastAsia="zh-CN" w:bidi="ar-SA"/>
        </w:rPr>
        <w:t>C.1.8  扩展不确定度U</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sz w:val="24"/>
          <w:lang w:eastAsia="zh-CN"/>
        </w:rPr>
      </w:pPr>
      <w:r>
        <w:rPr>
          <w:rFonts w:hint="eastAsia" w:ascii="宋体" w:hAnsi="宋体"/>
          <w:sz w:val="24"/>
        </w:rPr>
        <w:t>取包含因子</w:t>
      </w:r>
      <w:r>
        <w:rPr>
          <w:rFonts w:ascii="宋体" w:hAnsi="宋体"/>
          <w:position w:val="-6"/>
          <w:sz w:val="24"/>
        </w:rPr>
        <w:object>
          <v:shape id="_x0000_i1026" o:spt="75" type="#_x0000_t75" style="height:14.25pt;width:6.75pt;" o:ole="t" filled="f" o:preferrelative="t" stroked="f" coordsize="21600,21600">
            <v:path/>
            <v:fill on="f" focussize="0,0"/>
            <v:stroke on="f" joinstyle="miter"/>
            <v:imagedata r:id="rId28" o:title=""/>
            <o:lock v:ext="edit" aspectratio="t"/>
            <w10:wrap type="none"/>
            <w10:anchorlock/>
          </v:shape>
          <o:OLEObject Type="Embed" ProgID="Equation.DSMT4" ShapeID="_x0000_i1026" DrawAspect="Content" ObjectID="_1468075726" r:id="rId27">
            <o:LockedField>false</o:LockedField>
          </o:OLEObject>
        </w:object>
      </w:r>
      <w:r>
        <w:rPr>
          <w:rFonts w:hint="eastAsia" w:ascii="宋体" w:hAnsi="宋体"/>
          <w:sz w:val="24"/>
        </w:rPr>
        <w:t>=2，则</w:t>
      </w:r>
      <w:r>
        <w:rPr>
          <w:rFonts w:hint="eastAsia" w:ascii="宋体" w:hAnsi="宋体"/>
          <w:sz w:val="24"/>
          <w:lang w:val="en-US" w:eastAsia="zh-CN"/>
        </w:rPr>
        <w:t>维勃稠度仪尺寸</w:t>
      </w:r>
      <w:r>
        <w:rPr>
          <w:rFonts w:hint="eastAsia" w:ascii="宋体" w:hAnsi="宋体"/>
          <w:sz w:val="24"/>
        </w:rPr>
        <w:t>的相对扩展不确定度</w:t>
      </w:r>
      <w:r>
        <w:rPr>
          <w:rFonts w:hint="eastAsia" w:ascii="宋体" w:hAnsi="宋体"/>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center"/>
        <w:textAlignment w:val="auto"/>
        <w:rPr>
          <w:rFonts w:hint="eastAsia" w:hAnsi="Cambria Math"/>
          <w:i w:val="0"/>
          <w:iCs/>
          <w:color w:val="auto"/>
          <w:sz w:val="24"/>
          <w:lang w:val="en-US" w:eastAsia="zh-CN"/>
        </w:rPr>
      </w:pPr>
      <m:oMathPara>
        <m:oMath>
          <m:sSub>
            <m:sSubPr>
              <m:ctrlPr>
                <w:rPr>
                  <w:rFonts w:ascii="Cambria Math" w:hAnsi="Cambria Math"/>
                  <w:i/>
                  <w:iCs w:val="0"/>
                  <w:color w:val="auto"/>
                  <w:sz w:val="24"/>
                  <w:lang w:val="en-US"/>
                </w:rPr>
              </m:ctrlPr>
            </m:sSubPr>
            <m:e>
              <m:r>
                <m:rPr/>
                <w:rPr>
                  <w:rFonts w:hint="default" w:ascii="Cambria Math" w:hAnsi="Cambria Math"/>
                  <w:color w:val="auto"/>
                  <w:sz w:val="24"/>
                  <w:lang w:val="en-US" w:eastAsia="zh-CN"/>
                </w:rPr>
                <m:t>U=k</m:t>
              </m:r>
              <m:r>
                <m:rPr/>
                <w:rPr>
                  <w:rFonts w:hint="eastAsia" w:ascii="Cambria Math" w:hAnsi="Cambria Math"/>
                  <w:color w:val="auto"/>
                  <w:sz w:val="24"/>
                  <w:lang w:val="en-US"/>
                </w:rPr>
                <m:t>×</m:t>
              </m:r>
              <m:r>
                <m:rPr/>
                <w:rPr>
                  <w:rFonts w:hint="default" w:ascii="Cambria Math" w:hAnsi="Cambria Math"/>
                  <w:color w:val="auto"/>
                  <w:sz w:val="24"/>
                  <w:lang w:val="en-US" w:eastAsia="zh-CN"/>
                </w:rPr>
                <m:t>u</m:t>
              </m:r>
              <m:ctrlPr>
                <w:rPr>
                  <w:rFonts w:ascii="Cambria Math" w:hAnsi="Cambria Math"/>
                  <w:i/>
                  <w:iCs w:val="0"/>
                  <w:color w:val="auto"/>
                  <w:sz w:val="24"/>
                  <w:lang w:val="en-US"/>
                </w:rPr>
              </m:ctrlPr>
            </m:e>
            <m:sub>
              <m:r>
                <m:rPr/>
                <w:rPr>
                  <w:rFonts w:hint="default" w:ascii="Cambria Math" w:hAnsi="Cambria Math"/>
                  <w:color w:val="auto"/>
                  <w:sz w:val="24"/>
                  <w:lang w:val="en-US" w:eastAsia="zh-CN"/>
                </w:rPr>
                <m:t>c</m:t>
              </m:r>
              <m:ctrlPr>
                <w:rPr>
                  <w:rFonts w:ascii="Cambria Math" w:hAnsi="Cambria Math"/>
                  <w:i/>
                  <w:iCs w:val="0"/>
                  <w:color w:val="auto"/>
                  <w:sz w:val="24"/>
                  <w:lang w:val="en-US"/>
                </w:rPr>
              </m:ctrlPr>
            </m:sub>
          </m:sSub>
          <m:r>
            <m:rPr/>
            <w:rPr>
              <w:rFonts w:hint="default" w:ascii="Cambria Math" w:hAnsi="Cambria Math"/>
              <w:color w:val="auto"/>
              <w:sz w:val="24"/>
              <w:lang w:val="en-US" w:eastAsia="zh-CN"/>
            </w:rPr>
            <m:t xml:space="preserve">=0.24 </m:t>
          </m:r>
          <m:r>
            <m:rPr>
              <m:sty m:val="p"/>
            </m:rPr>
            <w:rPr>
              <w:rFonts w:hint="default" w:ascii="Cambria Math" w:hAnsi="Cambria Math"/>
              <w:color w:val="auto"/>
              <w:sz w:val="24"/>
              <w:lang w:val="en-US" w:eastAsia="zh-CN"/>
            </w:rPr>
            <m:t>mm</m:t>
          </m:r>
        </m:oMath>
      </m:oMathPara>
    </w:p>
    <w:p>
      <w:pPr>
        <w:pStyle w:val="2"/>
        <w:numPr>
          <w:ilvl w:val="0"/>
          <w:numId w:val="0"/>
        </w:numPr>
        <w:spacing w:before="156" w:beforeLines="50" w:after="156" w:afterLines="50" w:line="360" w:lineRule="auto"/>
        <w:ind w:leftChars="0"/>
        <w:jc w:val="both"/>
        <w:rPr>
          <w:rFonts w:hint="eastAsia" w:ascii="黑体" w:hAnsi="黑体" w:eastAsia="黑体"/>
          <w:color w:val="auto"/>
          <w:sz w:val="24"/>
          <w:lang w:val="en-US" w:eastAsia="zh-CN"/>
        </w:rPr>
      </w:pPr>
      <w:r>
        <w:rPr>
          <w:rFonts w:ascii="黑体" w:hAnsi="黑体" w:eastAsia="黑体"/>
          <w:color w:val="auto"/>
          <w:sz w:val="24"/>
        </w:rPr>
        <w:t>C.</w:t>
      </w:r>
      <w:r>
        <w:rPr>
          <w:rFonts w:hint="eastAsia" w:ascii="黑体" w:hAnsi="黑体" w:eastAsia="黑体"/>
          <w:color w:val="auto"/>
          <w:sz w:val="24"/>
          <w:lang w:val="en-US" w:eastAsia="zh-CN"/>
        </w:rPr>
        <w:t>2</w:t>
      </w:r>
      <w:r>
        <w:rPr>
          <w:rFonts w:hint="eastAsia" w:ascii="黑体" w:hAnsi="黑体" w:eastAsia="黑体"/>
          <w:color w:val="auto"/>
          <w:sz w:val="24"/>
        </w:rPr>
        <w:t xml:space="preserve">  </w:t>
      </w:r>
      <w:r>
        <w:rPr>
          <w:rFonts w:hint="eastAsia" w:ascii="黑体" w:hAnsi="黑体" w:eastAsia="黑体"/>
          <w:color w:val="auto"/>
          <w:sz w:val="24"/>
          <w:szCs w:val="24"/>
          <w:lang w:val="en-US"/>
        </w:rPr>
        <w:t>质量</w:t>
      </w:r>
      <w:r>
        <w:rPr>
          <w:rFonts w:hint="eastAsia" w:ascii="黑体" w:hAnsi="黑体" w:eastAsia="黑体"/>
          <w:color w:val="auto"/>
          <w:sz w:val="24"/>
          <w:szCs w:val="24"/>
        </w:rPr>
        <w:t>测量结果的不确定度评定示例</w:t>
      </w:r>
    </w:p>
    <w:p>
      <w:pPr>
        <w:rPr>
          <w:rFonts w:hint="eastAsia" w:eastAsia="宋体"/>
          <w:color w:val="auto"/>
          <w:lang w:val="en-US" w:eastAsia="zh-CN"/>
        </w:rPr>
      </w:pPr>
      <w:r>
        <w:rPr>
          <w:rFonts w:ascii="宋体" w:hAnsi="宋体"/>
          <w:color w:val="auto"/>
          <w:sz w:val="24"/>
        </w:rPr>
        <w:t>C.</w:t>
      </w:r>
      <w:r>
        <w:rPr>
          <w:rFonts w:hint="eastAsia" w:ascii="宋体" w:hAnsi="宋体"/>
          <w:color w:val="auto"/>
          <w:sz w:val="24"/>
          <w:lang w:val="en-US" w:eastAsia="zh-CN"/>
        </w:rPr>
        <w:t>2</w:t>
      </w:r>
      <w:r>
        <w:rPr>
          <w:rFonts w:hint="eastAsia" w:ascii="宋体" w:hAnsi="宋体"/>
          <w:color w:val="auto"/>
          <w:sz w:val="24"/>
        </w:rPr>
        <w:t>.1</w:t>
      </w:r>
      <w:r>
        <w:rPr>
          <w:rFonts w:hint="eastAsia" w:ascii="宋体" w:hAnsi="宋体"/>
          <w:color w:val="auto"/>
          <w:sz w:val="24"/>
          <w:lang w:val="en-US" w:eastAsia="zh-CN"/>
        </w:rPr>
        <w:t xml:space="preserve">  概述</w:t>
      </w:r>
    </w:p>
    <w:p>
      <w:pPr>
        <w:spacing w:line="360" w:lineRule="auto"/>
        <w:rPr>
          <w:rFonts w:hint="eastAsia" w:ascii="宋体" w:hAnsi="宋体"/>
          <w:color w:val="auto"/>
          <w:sz w:val="24"/>
        </w:rPr>
      </w:pPr>
      <w:r>
        <w:rPr>
          <w:rFonts w:ascii="宋体" w:hAnsi="宋体"/>
          <w:color w:val="auto"/>
          <w:sz w:val="24"/>
        </w:rPr>
        <w:t>C.</w:t>
      </w:r>
      <w:r>
        <w:rPr>
          <w:rFonts w:hint="eastAsia" w:ascii="宋体" w:hAnsi="宋体"/>
          <w:color w:val="auto"/>
          <w:sz w:val="24"/>
          <w:lang w:val="en-US" w:eastAsia="zh-CN"/>
        </w:rPr>
        <w:t>2</w:t>
      </w:r>
      <w:r>
        <w:rPr>
          <w:rFonts w:hint="eastAsia" w:ascii="宋体" w:hAnsi="宋体"/>
          <w:color w:val="auto"/>
          <w:sz w:val="24"/>
        </w:rPr>
        <w:t>.1</w:t>
      </w:r>
      <w:r>
        <w:rPr>
          <w:rFonts w:hint="eastAsia" w:ascii="宋体" w:hAnsi="宋体"/>
          <w:color w:val="auto"/>
          <w:sz w:val="24"/>
          <w:lang w:val="en-US" w:eastAsia="zh-CN"/>
        </w:rPr>
        <w:t xml:space="preserve">.1  </w:t>
      </w:r>
      <w:r>
        <w:rPr>
          <w:rFonts w:hint="eastAsia" w:ascii="宋体" w:hAnsi="宋体"/>
          <w:color w:val="auto"/>
          <w:sz w:val="24"/>
        </w:rPr>
        <w:t>测量依据</w:t>
      </w:r>
    </w:p>
    <w:p>
      <w:pPr>
        <w:spacing w:line="360" w:lineRule="auto"/>
        <w:rPr>
          <w:rFonts w:ascii="宋体" w:hAnsi="宋体"/>
          <w:color w:val="auto"/>
          <w:sz w:val="24"/>
        </w:rPr>
      </w:pPr>
      <w:r>
        <w:rPr>
          <w:rFonts w:hint="eastAsia" w:ascii="宋体" w:hAnsi="宋体"/>
          <w:color w:val="auto"/>
          <w:sz w:val="24"/>
        </w:rPr>
        <w:t xml:space="preserve">    JJF（黔）</w:t>
      </w:r>
      <w:r>
        <w:rPr>
          <w:rFonts w:hint="eastAsia" w:ascii="宋体" w:hAnsi="宋体"/>
          <w:color w:val="auto"/>
          <w:sz w:val="24"/>
          <w:lang w:val="en-US" w:eastAsia="zh-CN"/>
        </w:rPr>
        <w:t>XX</w:t>
      </w:r>
      <w:r>
        <w:rPr>
          <w:rFonts w:hint="eastAsia" w:ascii="宋体" w:hAnsi="宋体"/>
          <w:color w:val="auto"/>
          <w:sz w:val="24"/>
        </w:rPr>
        <w:t>XX-XXXX《</w:t>
      </w:r>
      <w:r>
        <w:rPr>
          <w:rFonts w:hint="eastAsia" w:ascii="宋体" w:hAnsi="宋体" w:eastAsia="宋体" w:cs="宋体"/>
          <w:color w:val="auto"/>
          <w:spacing w:val="0"/>
          <w:w w:val="100"/>
          <w:position w:val="0"/>
          <w:sz w:val="24"/>
          <w:szCs w:val="24"/>
          <w:highlight w:val="none"/>
        </w:rPr>
        <w:t>维勃稠度仪校准规范</w:t>
      </w:r>
      <w:r>
        <w:rPr>
          <w:rFonts w:hint="eastAsia" w:ascii="宋体" w:hAnsi="宋体"/>
          <w:color w:val="auto"/>
          <w:sz w:val="24"/>
        </w:rPr>
        <w:t>》。</w:t>
      </w:r>
    </w:p>
    <w:p>
      <w:pPr>
        <w:spacing w:line="360" w:lineRule="auto"/>
        <w:rPr>
          <w:rFonts w:hint="eastAsia" w:ascii="宋体" w:hAnsi="宋体"/>
          <w:color w:val="auto"/>
          <w:sz w:val="24"/>
        </w:rPr>
      </w:pPr>
      <w:r>
        <w:rPr>
          <w:rFonts w:ascii="宋体" w:hAnsi="宋体"/>
          <w:color w:val="auto"/>
          <w:sz w:val="24"/>
        </w:rPr>
        <w:t>C.</w:t>
      </w:r>
      <w:r>
        <w:rPr>
          <w:rFonts w:hint="eastAsia" w:ascii="宋体" w:hAnsi="宋体"/>
          <w:color w:val="auto"/>
          <w:sz w:val="24"/>
          <w:lang w:val="en-US" w:eastAsia="zh-CN"/>
        </w:rPr>
        <w:t>2</w:t>
      </w:r>
      <w:r>
        <w:rPr>
          <w:rFonts w:hint="eastAsia" w:ascii="宋体" w:hAnsi="宋体"/>
          <w:color w:val="auto"/>
          <w:sz w:val="24"/>
        </w:rPr>
        <w:t>.</w:t>
      </w:r>
      <w:r>
        <w:rPr>
          <w:rFonts w:hint="eastAsia" w:ascii="宋体" w:hAnsi="宋体"/>
          <w:color w:val="auto"/>
          <w:sz w:val="24"/>
          <w:lang w:val="en-US" w:eastAsia="zh-CN"/>
        </w:rPr>
        <w:t>1.</w:t>
      </w:r>
      <w:r>
        <w:rPr>
          <w:rFonts w:hint="eastAsia" w:ascii="宋体" w:hAnsi="宋体"/>
          <w:color w:val="auto"/>
          <w:sz w:val="24"/>
        </w:rPr>
        <w:t>2</w:t>
      </w:r>
      <w:r>
        <w:rPr>
          <w:rFonts w:hint="eastAsia" w:ascii="宋体" w:hAnsi="宋体"/>
          <w:color w:val="auto"/>
          <w:sz w:val="24"/>
          <w:lang w:val="en-US" w:eastAsia="zh-CN"/>
        </w:rPr>
        <w:t xml:space="preserve">  </w:t>
      </w:r>
      <w:r>
        <w:rPr>
          <w:rFonts w:hint="eastAsia" w:ascii="宋体" w:hAnsi="宋体"/>
          <w:color w:val="auto"/>
          <w:sz w:val="24"/>
        </w:rPr>
        <w:t>环境条件</w:t>
      </w:r>
    </w:p>
    <w:p>
      <w:pPr>
        <w:spacing w:line="360" w:lineRule="auto"/>
        <w:rPr>
          <w:rFonts w:hint="eastAsia" w:ascii="宋体" w:hAnsi="宋体"/>
          <w:color w:val="auto"/>
          <w:sz w:val="24"/>
        </w:rPr>
      </w:pPr>
      <w:r>
        <w:rPr>
          <w:rFonts w:hint="eastAsia" w:ascii="宋体" w:hAnsi="宋体"/>
          <w:color w:val="auto"/>
          <w:sz w:val="24"/>
        </w:rPr>
        <w:t xml:space="preserve">    温度2</w:t>
      </w:r>
      <w:r>
        <w:rPr>
          <w:rFonts w:hint="eastAsia" w:ascii="宋体" w:hAnsi="宋体"/>
          <w:color w:val="auto"/>
          <w:sz w:val="24"/>
          <w:lang w:val="en-US" w:eastAsia="zh-CN"/>
        </w:rPr>
        <w:t xml:space="preserve">0 </w:t>
      </w:r>
      <w:r>
        <w:rPr>
          <w:rFonts w:hint="eastAsia" w:ascii="宋体" w:hAnsi="宋体"/>
          <w:color w:val="auto"/>
          <w:sz w:val="24"/>
        </w:rPr>
        <w:t>℃，相对湿度6</w:t>
      </w:r>
      <w:r>
        <w:rPr>
          <w:rFonts w:hint="eastAsia" w:ascii="宋体" w:hAnsi="宋体"/>
          <w:color w:val="auto"/>
          <w:sz w:val="24"/>
          <w:lang w:val="en-US" w:eastAsia="zh-CN"/>
        </w:rPr>
        <w:t xml:space="preserve">8 </w:t>
      </w:r>
      <w:r>
        <w:rPr>
          <w:rFonts w:hint="eastAsia" w:ascii="宋体" w:hAnsi="宋体"/>
          <w:color w:val="auto"/>
          <w:sz w:val="24"/>
        </w:rPr>
        <w:t>%。</w:t>
      </w:r>
    </w:p>
    <w:p>
      <w:pPr>
        <w:spacing w:line="360" w:lineRule="auto"/>
        <w:rPr>
          <w:rFonts w:hint="eastAsia" w:ascii="宋体" w:hAnsi="宋体"/>
          <w:color w:val="auto"/>
          <w:sz w:val="24"/>
        </w:rPr>
      </w:pPr>
      <w:r>
        <w:rPr>
          <w:rFonts w:hint="eastAsia" w:ascii="宋体" w:hAnsi="宋体"/>
          <w:color w:val="auto"/>
          <w:sz w:val="24"/>
        </w:rPr>
        <w:t>C.</w:t>
      </w:r>
      <w:r>
        <w:rPr>
          <w:rFonts w:hint="eastAsia" w:ascii="宋体" w:hAnsi="宋体"/>
          <w:color w:val="auto"/>
          <w:sz w:val="24"/>
          <w:lang w:val="en-US" w:eastAsia="zh-CN"/>
        </w:rPr>
        <w:t>2</w:t>
      </w:r>
      <w:r>
        <w:rPr>
          <w:rFonts w:hint="eastAsia" w:ascii="宋体" w:hAnsi="宋体"/>
          <w:color w:val="auto"/>
          <w:sz w:val="24"/>
        </w:rPr>
        <w:t>.</w:t>
      </w:r>
      <w:r>
        <w:rPr>
          <w:rFonts w:hint="eastAsia" w:ascii="宋体" w:hAnsi="宋体"/>
          <w:color w:val="auto"/>
          <w:sz w:val="24"/>
          <w:lang w:val="en-US" w:eastAsia="zh-CN"/>
        </w:rPr>
        <w:t>1.</w:t>
      </w:r>
      <w:r>
        <w:rPr>
          <w:rFonts w:hint="eastAsia" w:ascii="宋体" w:hAnsi="宋体"/>
          <w:color w:val="auto"/>
          <w:sz w:val="24"/>
        </w:rPr>
        <w:t xml:space="preserve">3 </w:t>
      </w:r>
      <w:r>
        <w:rPr>
          <w:rFonts w:hint="eastAsia" w:ascii="宋体" w:hAnsi="宋体"/>
          <w:color w:val="auto"/>
          <w:sz w:val="24"/>
          <w:lang w:val="en-US" w:eastAsia="zh-CN"/>
        </w:rPr>
        <w:t xml:space="preserve"> </w:t>
      </w:r>
      <w:r>
        <w:rPr>
          <w:rFonts w:hint="eastAsia" w:ascii="宋体" w:hAnsi="宋体"/>
          <w:color w:val="auto"/>
          <w:sz w:val="24"/>
        </w:rPr>
        <w:t>测量标准</w:t>
      </w:r>
    </w:p>
    <w:p>
      <w:pPr>
        <w:spacing w:line="360" w:lineRule="auto"/>
        <w:rPr>
          <w:rFonts w:hint="eastAsia" w:ascii="宋体" w:hAnsi="宋体" w:eastAsia="宋体" w:cs="宋体"/>
          <w:color w:val="auto"/>
          <w:spacing w:val="0"/>
          <w:w w:val="100"/>
          <w:position w:val="0"/>
          <w:sz w:val="24"/>
          <w:szCs w:val="24"/>
          <w:highlight w:val="none"/>
          <w:lang w:val="en-US" w:eastAsia="zh-CN"/>
        </w:rPr>
      </w:pPr>
      <w:r>
        <w:rPr>
          <w:rFonts w:hint="eastAsia" w:ascii="宋体" w:hAnsi="宋体"/>
          <w:color w:val="auto"/>
          <w:sz w:val="24"/>
        </w:rPr>
        <w:t xml:space="preserve">   </w:t>
      </w:r>
      <w:r>
        <w:rPr>
          <w:rFonts w:hint="eastAsia" w:ascii="宋体" w:hAnsi="宋体" w:cs="宋体"/>
          <w:bCs/>
          <w:color w:val="auto"/>
          <w:sz w:val="24"/>
          <w:lang w:val="en-US" w:eastAsia="zh-CN"/>
        </w:rPr>
        <w:t xml:space="preserve"> </w:t>
      </w:r>
      <w:r>
        <w:rPr>
          <w:rFonts w:hint="eastAsia" w:ascii="宋体" w:hAnsi="宋体" w:cs="宋体"/>
          <w:bCs/>
          <w:color w:val="auto"/>
          <w:sz w:val="24"/>
        </w:rPr>
        <w:t>电子秤：最大秤量15</w:t>
      </w:r>
      <w:r>
        <w:rPr>
          <w:rFonts w:hint="eastAsia" w:ascii="宋体" w:hAnsi="宋体" w:cs="宋体"/>
          <w:bCs/>
          <w:color w:val="auto"/>
          <w:sz w:val="24"/>
          <w:lang w:val="en-US" w:eastAsia="zh-CN"/>
        </w:rPr>
        <w:t xml:space="preserve"> </w:t>
      </w:r>
      <w:r>
        <w:rPr>
          <w:rFonts w:hint="eastAsia" w:ascii="宋体" w:hAnsi="宋体" w:cs="宋体"/>
          <w:bCs/>
          <w:color w:val="auto"/>
          <w:sz w:val="24"/>
        </w:rPr>
        <w:t>kg</w:t>
      </w:r>
      <w:r>
        <w:rPr>
          <w:rFonts w:hint="eastAsia" w:ascii="宋体" w:hAnsi="宋体" w:cs="宋体"/>
          <w:bCs/>
          <w:color w:val="auto"/>
          <w:spacing w:val="-4"/>
          <w:sz w:val="24"/>
        </w:rPr>
        <w:t>，</w:t>
      </w:r>
      <w:r>
        <w:rPr>
          <w:rFonts w:hint="eastAsia" w:ascii="宋体" w:hAnsi="宋体" w:cs="宋体"/>
          <w:bCs/>
          <w:color w:val="auto"/>
          <w:sz w:val="24"/>
        </w:rPr>
        <w:t>分度值</w:t>
      </w:r>
      <w:r>
        <w:rPr>
          <w:rFonts w:hint="eastAsia" w:ascii="宋体" w:hAnsi="宋体" w:cs="宋体"/>
          <w:bCs/>
          <w:color w:val="auto"/>
          <w:sz w:val="24"/>
          <w:lang w:val="en-US" w:eastAsia="zh-CN"/>
        </w:rPr>
        <w:t xml:space="preserve">1 </w:t>
      </w:r>
      <w:r>
        <w:rPr>
          <w:rFonts w:hint="eastAsia" w:ascii="宋体" w:hAnsi="宋体" w:cs="宋体"/>
          <w:bCs/>
          <w:color w:val="auto"/>
          <w:sz w:val="24"/>
        </w:rPr>
        <w:t>g，</w:t>
      </w:r>
      <w:r>
        <w:rPr>
          <w:rFonts w:hint="eastAsia" w:ascii="宋体" w:hAnsi="宋体" w:cs="宋体"/>
          <w:bCs/>
          <w:color w:val="auto"/>
          <w:spacing w:val="-4"/>
          <w:sz w:val="24"/>
        </w:rPr>
        <w:fldChar w:fldCharType="begin"/>
      </w:r>
      <w:r>
        <w:rPr>
          <w:rFonts w:hint="eastAsia" w:ascii="宋体" w:hAnsi="宋体" w:cs="宋体"/>
          <w:bCs/>
          <w:color w:val="auto"/>
          <w:spacing w:val="-4"/>
          <w:sz w:val="24"/>
        </w:rPr>
        <w:instrText xml:space="preserve"> EQ \o\ac(</w:instrText>
      </w:r>
      <w:r>
        <w:rPr>
          <w:rFonts w:hint="eastAsia" w:ascii="宋体" w:hAnsi="宋体" w:eastAsia="宋体" w:cs="宋体"/>
          <w:bCs/>
          <w:color w:val="auto"/>
          <w:spacing w:val="-4"/>
          <w:kern w:val="2"/>
          <w:sz w:val="24"/>
          <w:szCs w:val="24"/>
          <w:lang w:val="en-US" w:eastAsia="zh-CN" w:bidi="ar-SA"/>
        </w:rPr>
        <w:instrText xml:space="preserve">○</w:instrText>
      </w:r>
      <w:r>
        <w:rPr>
          <w:rFonts w:hint="eastAsia" w:ascii="宋体" w:hAnsi="宋体" w:cs="宋体"/>
          <w:bCs/>
          <w:color w:val="auto"/>
          <w:spacing w:val="-4"/>
          <w:sz w:val="24"/>
        </w:rPr>
        <w:instrText xml:space="preserve">,</w:instrText>
      </w:r>
      <w:r>
        <w:rPr>
          <w:rFonts w:hint="eastAsia" w:ascii="宋体" w:hAnsi="宋体" w:eastAsia="宋体" w:cs="宋体"/>
          <w:bCs/>
          <w:color w:val="auto"/>
          <w:spacing w:val="-4"/>
          <w:kern w:val="2"/>
          <w:position w:val="3"/>
          <w:sz w:val="16"/>
          <w:szCs w:val="24"/>
          <w:lang w:val="en-US" w:eastAsia="zh-CN" w:bidi="ar-SA"/>
        </w:rPr>
        <w:instrText xml:space="preserve">Ⅲ</w:instrText>
      </w:r>
      <w:r>
        <w:rPr>
          <w:rFonts w:hint="eastAsia" w:ascii="宋体" w:hAnsi="宋体" w:cs="宋体"/>
          <w:bCs/>
          <w:color w:val="auto"/>
          <w:spacing w:val="-4"/>
          <w:sz w:val="24"/>
        </w:rPr>
        <w:instrText xml:space="preserve">)</w:instrText>
      </w:r>
      <w:r>
        <w:rPr>
          <w:rFonts w:hint="eastAsia" w:ascii="宋体" w:hAnsi="宋体" w:cs="宋体"/>
          <w:bCs/>
          <w:color w:val="auto"/>
          <w:spacing w:val="-4"/>
          <w:sz w:val="24"/>
        </w:rPr>
        <w:fldChar w:fldCharType="end"/>
      </w:r>
      <w:r>
        <w:rPr>
          <w:rFonts w:hint="eastAsia" w:ascii="宋体" w:hAnsi="宋体" w:cs="宋体"/>
          <w:bCs/>
          <w:color w:val="auto"/>
          <w:spacing w:val="-4"/>
          <w:sz w:val="24"/>
        </w:rPr>
        <w:t>级</w:t>
      </w:r>
      <w:r>
        <w:rPr>
          <w:rFonts w:hint="eastAsia" w:ascii="宋体" w:hAnsi="宋体" w:cs="宋体"/>
          <w:bCs/>
          <w:color w:val="auto"/>
          <w:spacing w:val="-4"/>
          <w:sz w:val="24"/>
          <w:lang w:eastAsia="zh-CN"/>
        </w:rPr>
        <w:t>。</w:t>
      </w:r>
    </w:p>
    <w:p>
      <w:pPr>
        <w:spacing w:line="360" w:lineRule="auto"/>
        <w:rPr>
          <w:rFonts w:hint="eastAsia" w:ascii="宋体" w:hAnsi="宋体"/>
          <w:color w:val="auto"/>
          <w:sz w:val="24"/>
        </w:rPr>
      </w:pPr>
      <w:r>
        <w:rPr>
          <w:rFonts w:ascii="宋体" w:hAnsi="宋体"/>
          <w:color w:val="auto"/>
          <w:sz w:val="24"/>
        </w:rPr>
        <w:t>C.</w:t>
      </w:r>
      <w:r>
        <w:rPr>
          <w:rFonts w:hint="eastAsia" w:ascii="宋体" w:hAnsi="宋体"/>
          <w:color w:val="auto"/>
          <w:sz w:val="24"/>
          <w:lang w:val="en-US" w:eastAsia="zh-CN"/>
        </w:rPr>
        <w:t>2</w:t>
      </w:r>
      <w:r>
        <w:rPr>
          <w:rFonts w:hint="eastAsia" w:ascii="宋体" w:hAnsi="宋体"/>
          <w:color w:val="auto"/>
          <w:sz w:val="24"/>
        </w:rPr>
        <w:t>.</w:t>
      </w:r>
      <w:r>
        <w:rPr>
          <w:rFonts w:hint="eastAsia" w:ascii="宋体" w:hAnsi="宋体"/>
          <w:color w:val="auto"/>
          <w:sz w:val="24"/>
          <w:lang w:val="en-US" w:eastAsia="zh-CN"/>
        </w:rPr>
        <w:t xml:space="preserve">1.4  </w:t>
      </w:r>
      <w:r>
        <w:rPr>
          <w:rFonts w:hint="eastAsia" w:ascii="宋体" w:hAnsi="宋体"/>
          <w:color w:val="auto"/>
          <w:sz w:val="24"/>
        </w:rPr>
        <w:t>被测对象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cs="宋体"/>
          <w:color w:val="auto"/>
          <w:sz w:val="24"/>
          <w:lang w:val="en-US" w:eastAsia="zh-CN"/>
        </w:rPr>
        <w:t>标称值为</w:t>
      </w:r>
      <w:r>
        <w:rPr>
          <w:rFonts w:hint="eastAsia" w:ascii="宋体" w:hAnsi="宋体" w:cs="宋体"/>
          <w:color w:val="auto"/>
          <w:sz w:val="24"/>
        </w:rPr>
        <w:t>2.75</w:t>
      </w:r>
      <w:r>
        <w:rPr>
          <w:rFonts w:hint="eastAsia" w:ascii="宋体" w:hAnsi="宋体" w:cs="宋体"/>
          <w:color w:val="auto"/>
          <w:sz w:val="24"/>
          <w:lang w:val="en-US" w:eastAsia="zh-CN"/>
        </w:rPr>
        <w:t xml:space="preserve"> </w:t>
      </w:r>
      <w:r>
        <w:rPr>
          <w:rFonts w:hint="eastAsia" w:ascii="宋体" w:hAnsi="宋体" w:cs="宋体"/>
          <w:color w:val="auto"/>
          <w:sz w:val="24"/>
        </w:rPr>
        <w:t>kg</w:t>
      </w:r>
      <w:r>
        <w:rPr>
          <w:rFonts w:hint="eastAsia" w:ascii="宋体" w:hAnsi="宋体" w:cs="宋体"/>
          <w:color w:val="auto"/>
          <w:sz w:val="24"/>
          <w:lang w:val="en-US" w:eastAsia="zh-CN"/>
        </w:rPr>
        <w:t>的</w:t>
      </w:r>
      <w:r>
        <w:rPr>
          <w:rFonts w:hint="eastAsia" w:ascii="宋体" w:hAnsi="宋体" w:cs="宋体"/>
          <w:color w:val="auto"/>
          <w:sz w:val="24"/>
        </w:rPr>
        <w:t>滑动部分质量</w:t>
      </w:r>
      <w:r>
        <w:rPr>
          <w:rFonts w:hint="eastAsia" w:ascii="宋体" w:hAnsi="宋体" w:cs="宋体"/>
          <w:color w:val="auto"/>
          <w:sz w:val="24"/>
          <w:lang w:eastAsia="zh-CN"/>
        </w:rPr>
        <w:t>，</w:t>
      </w:r>
      <w:r>
        <w:rPr>
          <w:rFonts w:hint="eastAsia" w:ascii="宋体" w:hAnsi="宋体" w:cs="宋体"/>
          <w:color w:val="auto"/>
          <w:sz w:val="24"/>
          <w:lang w:val="en-US" w:eastAsia="zh-CN"/>
        </w:rPr>
        <w:t>MPE:</w:t>
      </w:r>
      <w:r>
        <w:rPr>
          <w:rFonts w:hint="eastAsia" w:ascii="宋体" w:hAnsi="宋体" w:cs="宋体"/>
          <w:color w:val="auto"/>
          <w:sz w:val="24"/>
        </w:rPr>
        <w:t>±20</w:t>
      </w:r>
      <w:r>
        <w:rPr>
          <w:rFonts w:hint="eastAsia" w:ascii="宋体" w:hAnsi="宋体" w:cs="宋体"/>
          <w:color w:val="auto"/>
          <w:sz w:val="24"/>
          <w:lang w:val="en-US" w:eastAsia="zh-CN"/>
        </w:rPr>
        <w:t xml:space="preserve"> </w:t>
      </w:r>
      <w:r>
        <w:rPr>
          <w:rFonts w:hint="eastAsia" w:ascii="宋体" w:hAnsi="宋体" w:cs="宋体"/>
          <w:color w:val="auto"/>
          <w:sz w:val="24"/>
        </w:rPr>
        <w:t>g</w:t>
      </w:r>
      <w:r>
        <w:rPr>
          <w:rFonts w:hint="eastAsia" w:ascii="宋体" w:hAnsi="宋体" w:cs="宋体"/>
          <w:color w:val="auto"/>
          <w:sz w:val="24"/>
          <w:lang w:eastAsia="zh-CN"/>
        </w:rPr>
        <w:t>。</w:t>
      </w:r>
    </w:p>
    <w:p>
      <w:pPr>
        <w:spacing w:line="360" w:lineRule="auto"/>
        <w:rPr>
          <w:rFonts w:hint="eastAsia" w:ascii="宋体" w:hAnsi="宋体"/>
          <w:color w:val="auto"/>
          <w:sz w:val="24"/>
        </w:rPr>
      </w:pPr>
      <w:r>
        <w:rPr>
          <w:rFonts w:ascii="宋体" w:hAnsi="宋体"/>
          <w:color w:val="auto"/>
          <w:sz w:val="24"/>
        </w:rPr>
        <w:t>C.</w:t>
      </w:r>
      <w:r>
        <w:rPr>
          <w:rFonts w:hint="eastAsia" w:ascii="宋体" w:hAnsi="宋体"/>
          <w:color w:val="auto"/>
          <w:sz w:val="24"/>
          <w:lang w:val="en-US" w:eastAsia="zh-CN"/>
        </w:rPr>
        <w:t>2.1</w:t>
      </w:r>
      <w:r>
        <w:rPr>
          <w:rFonts w:hint="eastAsia" w:ascii="宋体" w:hAnsi="宋体"/>
          <w:color w:val="auto"/>
          <w:sz w:val="24"/>
        </w:rPr>
        <w:t>.</w:t>
      </w:r>
      <w:r>
        <w:rPr>
          <w:rFonts w:hint="eastAsia" w:ascii="宋体" w:hAnsi="宋体"/>
          <w:color w:val="auto"/>
          <w:sz w:val="24"/>
          <w:lang w:val="en-US" w:eastAsia="zh-CN"/>
        </w:rPr>
        <w:t xml:space="preserve">5  </w:t>
      </w:r>
      <w:r>
        <w:rPr>
          <w:rFonts w:hint="eastAsia" w:ascii="宋体" w:hAnsi="宋体"/>
          <w:color w:val="auto"/>
          <w:sz w:val="24"/>
        </w:rPr>
        <w:t>测量方法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pacing w:val="0"/>
          <w:w w:val="100"/>
          <w:position w:val="0"/>
          <w:sz w:val="24"/>
          <w:szCs w:val="24"/>
          <w:highlight w:val="none"/>
          <w:lang w:val="en-US" w:eastAsia="zh-CN" w:bidi="en-US"/>
        </w:rPr>
      </w:pPr>
      <w:r>
        <w:rPr>
          <w:rFonts w:hint="eastAsia" w:ascii="宋体" w:hAnsi="宋体" w:cs="宋体"/>
          <w:color w:val="auto"/>
          <w:spacing w:val="0"/>
          <w:w w:val="100"/>
          <w:position w:val="0"/>
          <w:sz w:val="24"/>
          <w:szCs w:val="24"/>
          <w:highlight w:val="none"/>
          <w:lang w:val="en-US" w:eastAsia="zh-CN" w:bidi="en-US"/>
        </w:rPr>
        <w:t>用电子秤直接称量滑动部分的质量。</w:t>
      </w:r>
    </w:p>
    <w:p>
      <w:pPr>
        <w:pStyle w:val="2"/>
        <w:numPr>
          <w:ilvl w:val="0"/>
          <w:numId w:val="0"/>
        </w:numPr>
        <w:spacing w:before="156" w:beforeLines="50" w:after="156" w:afterLines="50" w:line="360" w:lineRule="auto"/>
        <w:ind w:leftChars="0"/>
        <w:jc w:val="both"/>
        <w:rPr>
          <w:rFonts w:hint="eastAsia" w:ascii="宋体" w:hAnsi="宋体"/>
          <w:color w:val="auto"/>
          <w:sz w:val="24"/>
        </w:rPr>
      </w:pPr>
      <w:r>
        <w:rPr>
          <w:rFonts w:hint="eastAsia" w:ascii="黑体" w:hAnsi="黑体" w:eastAsia="黑体"/>
          <w:color w:val="auto"/>
          <w:sz w:val="24"/>
        </w:rPr>
        <w:t>C.</w:t>
      </w:r>
      <w:r>
        <w:rPr>
          <w:rFonts w:hint="eastAsia" w:ascii="黑体" w:hAnsi="黑体" w:eastAsia="黑体"/>
          <w:color w:val="auto"/>
          <w:sz w:val="24"/>
          <w:lang w:val="en-US" w:eastAsia="zh-CN"/>
        </w:rPr>
        <w:t>2.</w:t>
      </w:r>
      <w:r>
        <w:rPr>
          <w:rFonts w:hint="eastAsia" w:ascii="黑体" w:hAnsi="黑体" w:eastAsia="黑体"/>
          <w:color w:val="auto"/>
          <w:sz w:val="24"/>
        </w:rPr>
        <w:t>2</w:t>
      </w:r>
      <w:r>
        <w:rPr>
          <w:rFonts w:hint="eastAsia" w:ascii="黑体" w:hAnsi="黑体" w:eastAsia="黑体"/>
          <w:color w:val="auto"/>
          <w:sz w:val="24"/>
          <w:lang w:val="en-US" w:eastAsia="zh-CN"/>
        </w:rPr>
        <w:t xml:space="preserve">  测量模型</w:t>
      </w:r>
    </w:p>
    <w:p>
      <w:pPr>
        <w:spacing w:line="360" w:lineRule="auto"/>
        <w:rPr>
          <w:rFonts w:hint="eastAsia" w:ascii="宋体" w:hAnsi="宋体" w:eastAsia="宋体"/>
          <w:color w:val="auto"/>
          <w:sz w:val="24"/>
          <w:lang w:eastAsia="zh-CN"/>
        </w:rPr>
      </w:pPr>
      <w:r>
        <w:rPr>
          <w:rFonts w:hint="eastAsia" w:ascii="宋体" w:hAnsi="宋体"/>
          <w:color w:val="auto"/>
          <w:sz w:val="24"/>
        </w:rPr>
        <w:t xml:space="preserve">    依据测量方法，测量模型如公式（C.</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eastAsia="zh-CN"/>
        </w:rPr>
        <w:t>。</w:t>
      </w:r>
    </w:p>
    <w:p>
      <w:pPr>
        <w:spacing w:line="360" w:lineRule="auto"/>
        <w:ind w:firstLine="1080" w:firstLineChars="45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w:t>
      </w:r>
      <m:oMath>
        <m:r>
          <m:rPr/>
          <w:rPr>
            <w:rFonts w:hint="eastAsia" w:ascii="Cambria Math" w:hAnsi="Cambria Math"/>
            <w:color w:val="auto"/>
            <w:sz w:val="24"/>
          </w:rPr>
          <m:t>Δ</m:t>
        </m:r>
        <m:r>
          <m:rPr/>
          <w:rPr>
            <w:rFonts w:hint="default" w:ascii="Cambria Math" w:hAnsi="Cambria Math"/>
            <w:color w:val="auto"/>
            <w:sz w:val="24"/>
            <w:lang w:val="en-US" w:eastAsia="zh-CN"/>
          </w:rPr>
          <m:t>m</m:t>
        </m:r>
        <m:r>
          <m:rPr/>
          <w:rPr>
            <w:rFonts w:hint="default" w:ascii="Cambria Math" w:hAnsi="Cambria Math" w:cs="Times New Roman"/>
            <w:color w:val="auto"/>
            <w:kern w:val="2"/>
            <w:sz w:val="24"/>
            <w:szCs w:val="24"/>
            <w:lang w:val="en-US" w:eastAsia="zh-CN" w:bidi="ar-SA"/>
          </w:rPr>
          <m:t>=m−</m:t>
        </m:r>
        <m:sSub>
          <m:sSubPr>
            <m:ctrlPr>
              <w:rPr>
                <w:rFonts w:hint="default" w:ascii="Cambria Math" w:hAnsi="Cambria Math" w:cs="Times New Roman"/>
                <w:i/>
                <w:color w:val="auto"/>
                <w:kern w:val="2"/>
                <w:sz w:val="24"/>
                <w:szCs w:val="24"/>
                <w:lang w:val="en-US" w:eastAsia="zh-CN" w:bidi="ar-SA"/>
              </w:rPr>
            </m:ctrlPr>
          </m:sSubPr>
          <m:e>
            <m:r>
              <m:rPr/>
              <w:rPr>
                <w:rFonts w:hint="default" w:ascii="Cambria Math" w:hAnsi="Cambria Math" w:cs="Times New Roman"/>
                <w:color w:val="auto"/>
                <w:kern w:val="2"/>
                <w:sz w:val="24"/>
                <w:szCs w:val="24"/>
                <w:lang w:val="en-US" w:eastAsia="zh-CN" w:bidi="ar-SA"/>
              </w:rPr>
              <m:t>m</m:t>
            </m:r>
            <m:ctrlPr>
              <w:rPr>
                <w:rFonts w:hint="default" w:ascii="Cambria Math" w:hAnsi="Cambria Math" w:cs="Times New Roman"/>
                <w:i/>
                <w:color w:val="auto"/>
                <w:kern w:val="2"/>
                <w:sz w:val="24"/>
                <w:szCs w:val="24"/>
                <w:lang w:val="en-US" w:eastAsia="zh-CN" w:bidi="ar-SA"/>
              </w:rPr>
            </m:ctrlPr>
          </m:e>
          <m:sub>
            <m:r>
              <m:rPr/>
              <w:rPr>
                <w:rFonts w:hint="default" w:ascii="Cambria Math" w:hAnsi="Cambria Math" w:cs="Times New Roman"/>
                <w:color w:val="auto"/>
                <w:kern w:val="2"/>
                <w:sz w:val="24"/>
                <w:szCs w:val="24"/>
                <w:lang w:val="en-US" w:eastAsia="zh-CN" w:bidi="ar-SA"/>
              </w:rPr>
              <m:t>0</m:t>
            </m:r>
            <m:ctrlPr>
              <w:rPr>
                <w:rFonts w:hint="default" w:ascii="Cambria Math" w:hAnsi="Cambria Math" w:cs="Times New Roman"/>
                <w:i/>
                <w:color w:val="auto"/>
                <w:kern w:val="2"/>
                <w:sz w:val="24"/>
                <w:szCs w:val="24"/>
                <w:lang w:val="en-US" w:eastAsia="zh-CN" w:bidi="ar-SA"/>
              </w:rPr>
            </m:ctrlPr>
          </m:sub>
        </m:sSub>
      </m:oMath>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（C.</w:t>
      </w:r>
      <w:r>
        <w:rPr>
          <w:rFonts w:hint="eastAsia" w:ascii="宋体" w:hAnsi="宋体"/>
          <w:color w:val="auto"/>
          <w:sz w:val="24"/>
          <w:lang w:val="en-US" w:eastAsia="zh-CN"/>
        </w:rPr>
        <w:t>3</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式中：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Cambria Math" w:hAnsi="Cambria Math" w:eastAsia="宋体"/>
          <w:i/>
          <w:iCs/>
          <w:color w:val="auto"/>
          <w:sz w:val="24"/>
          <w:lang w:val="en-US" w:eastAsia="zh-CN"/>
        </w:rPr>
      </w:pPr>
      <m:oMath>
        <m:r>
          <m:rPr/>
          <w:rPr>
            <w:rFonts w:hint="eastAsia" w:ascii="Cambria Math" w:hAnsi="Cambria Math"/>
            <w:color w:val="auto"/>
            <w:sz w:val="24"/>
          </w:rPr>
          <m:t>Δ</m:t>
        </m:r>
        <m:r>
          <m:rPr/>
          <w:rPr>
            <w:rFonts w:hint="default" w:ascii="Cambria Math" w:hAnsi="Cambria Math"/>
            <w:color w:val="auto"/>
            <w:sz w:val="24"/>
            <w:lang w:val="en-US" w:eastAsia="zh-CN"/>
          </w:rPr>
          <m:t>m</m:t>
        </m:r>
      </m:oMath>
      <w:r>
        <w:rPr>
          <w:rFonts w:hint="eastAsia" w:ascii="宋体" w:hAnsi="宋体"/>
          <w:color w:val="auto"/>
          <w:sz w:val="24"/>
        </w:rPr>
        <w:t>——</w:t>
      </w:r>
      <w:r>
        <w:rPr>
          <w:rFonts w:hint="eastAsia" w:ascii="宋体" w:hAnsi="宋体"/>
          <w:color w:val="auto"/>
          <w:sz w:val="24"/>
          <w:lang w:val="en-US" w:eastAsia="zh-CN"/>
        </w:rPr>
        <w:t>测量偏差值</w:t>
      </w:r>
      <w:r>
        <w:rPr>
          <w:rFonts w:hint="eastAsia" w:ascii="宋体" w:hAnsi="宋体"/>
          <w:color w:val="auto"/>
          <w:sz w:val="24"/>
        </w:rPr>
        <w:t>，</w:t>
      </w:r>
      <w:r>
        <w:rPr>
          <w:rFonts w:hint="eastAsia" w:ascii="宋体" w:hAnsi="宋体"/>
          <w:color w:val="auto"/>
          <w:sz w:val="24"/>
          <w:lang w:val="en-US" w:eastAsia="zh-CN"/>
        </w:rPr>
        <w:t>mm</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auto"/>
          <w:sz w:val="24"/>
        </w:rPr>
      </w:pPr>
      <m:oMath>
        <m:r>
          <m:rPr/>
          <w:rPr>
            <w:rFonts w:hint="default" w:ascii="Cambria Math" w:hAnsi="Cambria Math"/>
            <w:color w:val="auto"/>
            <w:sz w:val="24"/>
            <w:lang w:val="en-US" w:eastAsia="zh-CN"/>
          </w:rPr>
          <m:t>m</m:t>
        </m:r>
      </m:oMath>
      <w:r>
        <w:rPr>
          <w:rFonts w:hint="eastAsia" w:ascii="宋体" w:hAnsi="宋体"/>
          <w:color w:val="auto"/>
          <w:sz w:val="24"/>
        </w:rPr>
        <w:t>——</w:t>
      </w:r>
      <w:r>
        <w:rPr>
          <w:rFonts w:hint="eastAsia" w:ascii="宋体" w:hAnsi="宋体"/>
          <w:color w:val="auto"/>
          <w:sz w:val="24"/>
          <w:lang w:val="en-US" w:eastAsia="zh-CN"/>
        </w:rPr>
        <w:t>测得值</w:t>
      </w:r>
      <w:r>
        <w:rPr>
          <w:rFonts w:hint="eastAsia" w:ascii="宋体" w:hAnsi="宋体"/>
          <w:color w:val="auto"/>
          <w:sz w:val="24"/>
        </w:rPr>
        <w:t>，</w:t>
      </w:r>
      <w:r>
        <w:rPr>
          <w:rFonts w:hint="eastAsia" w:ascii="宋体" w:hAnsi="宋体"/>
          <w:color w:val="auto"/>
          <w:sz w:val="24"/>
          <w:lang w:val="en-US" w:eastAsia="zh-CN"/>
        </w:rPr>
        <w:t>mm</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auto"/>
          <w:sz w:val="24"/>
          <w:lang w:eastAsia="zh-CN"/>
        </w:rPr>
      </w:pPr>
      <m:oMath>
        <m:sSub>
          <m:sSubPr>
            <m:ctrlPr>
              <w:rPr>
                <w:rFonts w:hint="default" w:ascii="Cambria Math" w:hAnsi="Cambria Math" w:cs="Times New Roman"/>
                <w:i/>
                <w:iCs/>
                <w:color w:val="auto"/>
                <w:kern w:val="2"/>
                <w:sz w:val="24"/>
                <w:szCs w:val="24"/>
                <w:lang w:val="en-US" w:eastAsia="zh-CN" w:bidi="ar-SA"/>
              </w:rPr>
            </m:ctrlPr>
          </m:sSubPr>
          <m:e>
            <m:r>
              <m:rPr/>
              <w:rPr>
                <w:rFonts w:hint="default" w:ascii="Cambria Math" w:hAnsi="Cambria Math" w:cs="Times New Roman"/>
                <w:color w:val="auto"/>
                <w:kern w:val="2"/>
                <w:sz w:val="24"/>
                <w:szCs w:val="24"/>
                <w:lang w:val="en-US" w:eastAsia="zh-CN" w:bidi="ar-SA"/>
              </w:rPr>
              <m:t>m</m:t>
            </m:r>
            <m:ctrlPr>
              <w:rPr>
                <w:rFonts w:hint="default" w:ascii="Cambria Math" w:hAnsi="Cambria Math" w:cs="Times New Roman"/>
                <w:i/>
                <w:iCs/>
                <w:color w:val="auto"/>
                <w:kern w:val="2"/>
                <w:sz w:val="24"/>
                <w:szCs w:val="24"/>
                <w:lang w:val="en-US" w:eastAsia="zh-CN" w:bidi="ar-SA"/>
              </w:rPr>
            </m:ctrlPr>
          </m:e>
          <m:sub>
            <m:r>
              <m:rPr/>
              <w:rPr>
                <w:rFonts w:hint="default" w:ascii="Cambria Math" w:hAnsi="Cambria Math" w:cs="Times New Roman"/>
                <w:color w:val="auto"/>
                <w:kern w:val="2"/>
                <w:sz w:val="24"/>
                <w:szCs w:val="24"/>
                <w:lang w:val="en-US" w:eastAsia="zh-CN" w:bidi="ar-SA"/>
              </w:rPr>
              <m:t>0</m:t>
            </m:r>
            <m:ctrlPr>
              <w:rPr>
                <w:rFonts w:hint="default" w:ascii="Cambria Math" w:hAnsi="Cambria Math" w:cs="Times New Roman"/>
                <w:i/>
                <w:iCs/>
                <w:color w:val="auto"/>
                <w:kern w:val="2"/>
                <w:sz w:val="24"/>
                <w:szCs w:val="24"/>
                <w:lang w:val="en-US" w:eastAsia="zh-CN" w:bidi="ar-SA"/>
              </w:rPr>
            </m:ctrlPr>
          </m:sub>
        </m:sSub>
      </m:oMath>
      <w:r>
        <w:rPr>
          <w:rFonts w:hint="eastAsia" w:ascii="宋体" w:hAnsi="宋体"/>
          <w:color w:val="auto"/>
          <w:sz w:val="24"/>
        </w:rPr>
        <w:t>——</w:t>
      </w:r>
      <w:r>
        <w:rPr>
          <w:rFonts w:hint="eastAsia" w:ascii="宋体" w:hAnsi="宋体"/>
          <w:color w:val="auto"/>
          <w:sz w:val="24"/>
          <w:lang w:val="en-US" w:eastAsia="zh-CN"/>
        </w:rPr>
        <w:t>标称值</w:t>
      </w:r>
      <w:r>
        <w:rPr>
          <w:rFonts w:hint="eastAsia" w:ascii="宋体" w:hAnsi="宋体"/>
          <w:color w:val="auto"/>
          <w:sz w:val="24"/>
        </w:rPr>
        <w:t>，</w:t>
      </w:r>
      <w:r>
        <w:rPr>
          <w:rFonts w:hint="eastAsia" w:ascii="宋体" w:hAnsi="宋体"/>
          <w:color w:val="auto"/>
          <w:sz w:val="24"/>
          <w:lang w:val="en-US" w:eastAsia="zh-CN"/>
        </w:rPr>
        <w:t>mm</w:t>
      </w:r>
      <w:r>
        <w:rPr>
          <w:rFonts w:hint="eastAsia" w:ascii="宋体" w:hAnsi="宋体"/>
          <w:color w:val="auto"/>
          <w:sz w:val="24"/>
          <w:lang w:eastAsia="zh-CN"/>
        </w:rPr>
        <w:t>。</w:t>
      </w:r>
    </w:p>
    <w:p>
      <w:pPr>
        <w:pStyle w:val="2"/>
        <w:numPr>
          <w:ilvl w:val="0"/>
          <w:numId w:val="0"/>
        </w:numPr>
        <w:spacing w:before="156" w:beforeLines="50" w:after="156" w:afterLines="50" w:line="360" w:lineRule="auto"/>
        <w:ind w:leftChars="0"/>
        <w:jc w:val="both"/>
        <w:rPr>
          <w:rFonts w:hint="eastAsia" w:ascii="黑体" w:hAnsi="黑体" w:eastAsia="黑体"/>
          <w:color w:val="auto"/>
          <w:sz w:val="24"/>
          <w:lang w:val="en-US" w:eastAsia="zh-CN"/>
        </w:rPr>
      </w:pPr>
      <w:r>
        <w:rPr>
          <w:rFonts w:hint="eastAsia" w:ascii="黑体" w:hAnsi="黑体" w:eastAsia="黑体"/>
          <w:color w:val="auto"/>
          <w:sz w:val="24"/>
          <w:lang w:val="en-US" w:eastAsia="zh-CN"/>
        </w:rPr>
        <w:t>C.2.3  方差和灵敏系数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由式</w:t>
      </w:r>
      <w:r>
        <w:rPr>
          <w:rFonts w:hint="eastAsia" w:hAnsi="Cambria Math"/>
          <w:i w:val="0"/>
          <w:color w:val="auto"/>
          <w:sz w:val="24"/>
          <w:lang w:val="en-US" w:eastAsia="zh-CN"/>
        </w:rPr>
        <w:t>（C.3）</w:t>
      </w:r>
      <w:r>
        <w:rPr>
          <w:rFonts w:hint="eastAsia" w:ascii="宋体" w:hAnsi="宋体"/>
          <w:color w:val="auto"/>
          <w:sz w:val="24"/>
          <w:lang w:val="en-US" w:eastAsia="zh-CN"/>
        </w:rPr>
        <w:t>得：</w:t>
      </w:r>
    </w:p>
    <w:p>
      <w:pPr>
        <w:spacing w:line="360" w:lineRule="auto"/>
        <w:rPr>
          <w:rFonts w:hint="default" w:hAnsi="Cambria Math"/>
          <w:i w:val="0"/>
          <w:color w:val="auto"/>
          <w:sz w:val="24"/>
          <w:lang w:val="en-US" w:eastAsia="zh-CN"/>
        </w:rPr>
      </w:pPr>
      <m:oMathPara>
        <m:oMath>
          <m:sSup>
            <m:sSupPr>
              <m:ctrlPr>
                <w:rPr>
                  <w:rFonts w:ascii="Cambria Math" w:hAnsi="Cambria Math"/>
                  <w:i/>
                  <w:color w:val="auto"/>
                  <w:sz w:val="24"/>
                  <w:lang w:val="en-US"/>
                </w:rPr>
              </m:ctrlPr>
            </m:sSupPr>
            <m:e>
              <m:r>
                <m:rPr/>
                <w:rPr>
                  <w:rFonts w:hint="default" w:ascii="Cambria Math" w:hAnsi="Cambria Math"/>
                  <w:color w:val="auto"/>
                  <w:sz w:val="24"/>
                  <w:lang w:val="en-US" w:eastAsia="zh-CN"/>
                </w:rPr>
                <m:t>u</m:t>
              </m:r>
              <m:ctrlPr>
                <w:rPr>
                  <w:rFonts w:ascii="Cambria Math" w:hAnsi="Cambria Math"/>
                  <w:i/>
                  <w:color w:val="auto"/>
                  <w:sz w:val="24"/>
                  <w:lang w:val="en-US"/>
                </w:rPr>
              </m:ctrlPr>
            </m:e>
            <m:sup>
              <m:r>
                <m:rPr/>
                <w:rPr>
                  <w:rFonts w:hint="default" w:ascii="Cambria Math" w:hAnsi="Cambria Math"/>
                  <w:color w:val="auto"/>
                  <w:sz w:val="24"/>
                  <w:lang w:val="en-US" w:eastAsia="zh-CN"/>
                </w:rPr>
                <m:t>2</m:t>
              </m:r>
              <m:ctrlPr>
                <w:rPr>
                  <w:rFonts w:ascii="Cambria Math" w:hAnsi="Cambria Math"/>
                  <w:i/>
                  <w:color w:val="auto"/>
                  <w:sz w:val="24"/>
                  <w:lang w:val="en-US"/>
                </w:rPr>
              </m:ctrlPr>
            </m:sup>
          </m:sSup>
          <m:r>
            <m:rPr/>
            <w:rPr>
              <w:rFonts w:hint="default" w:ascii="Cambria Math" w:hAnsi="Cambria Math"/>
              <w:color w:val="auto"/>
              <w:sz w:val="24"/>
              <w:lang w:val="en-US" w:eastAsia="zh-CN"/>
            </w:rPr>
            <m:t>(Δm)=</m:t>
          </m:r>
          <m:sSup>
            <m:sSupPr>
              <m:ctrlPr>
                <w:rPr>
                  <w:rFonts w:hint="default" w:ascii="Cambria Math" w:hAnsi="Cambria Math"/>
                  <w:i/>
                  <w:color w:val="auto"/>
                  <w:sz w:val="24"/>
                  <w:lang w:val="en-US" w:eastAsia="zh-CN"/>
                </w:rPr>
              </m:ctrlPr>
            </m:sSupPr>
            <m:e>
              <m:d>
                <m:dPr>
                  <m:begChr m:val="["/>
                  <m:endChr m:val="]"/>
                  <m:ctrlPr>
                    <w:rPr>
                      <w:rFonts w:hint="default" w:ascii="Cambria Math" w:hAnsi="Cambria Math"/>
                      <w:i/>
                      <w:color w:val="auto"/>
                      <w:sz w:val="24"/>
                      <w:lang w:val="en-US" w:eastAsia="zh-CN"/>
                    </w:rPr>
                  </m:ctrlPr>
                </m:dPr>
                <m:e>
                  <m:f>
                    <m:fPr>
                      <m:ctrlPr>
                        <w:rPr>
                          <w:rFonts w:hint="default" w:ascii="Cambria Math" w:hAnsi="Cambria Math"/>
                          <w:i/>
                          <w:color w:val="auto"/>
                          <w:sz w:val="24"/>
                          <w:lang w:val="en-US" w:eastAsia="zh-CN"/>
                        </w:rPr>
                      </m:ctrlPr>
                    </m:fPr>
                    <m:num>
                      <m:r>
                        <m:rPr/>
                        <w:rPr>
                          <w:rFonts w:ascii="Cambria Math" w:hAnsi="Cambria Math"/>
                          <w:color w:val="auto"/>
                          <w:sz w:val="24"/>
                          <w:lang w:val="en-US"/>
                        </w:rPr>
                        <m:t>∂</m:t>
                      </m:r>
                      <m:r>
                        <m:rPr/>
                        <w:rPr>
                          <w:rFonts w:hint="default" w:ascii="Cambria Math" w:hAnsi="Cambria Math"/>
                          <w:color w:val="auto"/>
                          <w:sz w:val="24"/>
                          <w:lang w:val="en-US" w:eastAsia="zh-CN"/>
                        </w:rPr>
                        <m:t>(Δm)</m:t>
                      </m:r>
                      <m:ctrlPr>
                        <w:rPr>
                          <w:rFonts w:hint="default" w:ascii="Cambria Math" w:hAnsi="Cambria Math"/>
                          <w:i/>
                          <w:color w:val="auto"/>
                          <w:sz w:val="24"/>
                          <w:lang w:val="en-US" w:eastAsia="zh-CN"/>
                        </w:rPr>
                      </m:ctrlPr>
                    </m:num>
                    <m:den>
                      <m:r>
                        <m:rPr/>
                        <w:rPr>
                          <w:rFonts w:ascii="Cambria Math" w:hAnsi="Cambria Math"/>
                          <w:color w:val="auto"/>
                          <w:sz w:val="24"/>
                          <w:lang w:val="en-US"/>
                        </w:rPr>
                        <m:t>∂</m:t>
                      </m:r>
                      <m:r>
                        <m:rPr/>
                        <w:rPr>
                          <w:rFonts w:hint="default" w:ascii="Cambria Math" w:hAnsi="Cambria Math"/>
                          <w:color w:val="auto"/>
                          <w:sz w:val="24"/>
                          <w:lang w:val="en-US" w:eastAsia="zh-CN"/>
                        </w:rPr>
                        <m:t>m</m:t>
                      </m:r>
                      <m:ctrlPr>
                        <w:rPr>
                          <w:rFonts w:hint="default" w:ascii="Cambria Math" w:hAnsi="Cambria Math"/>
                          <w:i/>
                          <w:color w:val="auto"/>
                          <w:sz w:val="24"/>
                          <w:lang w:val="en-US" w:eastAsia="zh-CN"/>
                        </w:rPr>
                      </m:ctrlPr>
                    </m:den>
                  </m:f>
                  <m:ctrlPr>
                    <w:rPr>
                      <w:rFonts w:hint="default" w:ascii="Cambria Math" w:hAnsi="Cambria Math"/>
                      <w:i/>
                      <w:color w:val="auto"/>
                      <w:sz w:val="24"/>
                      <w:lang w:val="en-US" w:eastAsia="zh-CN"/>
                    </w:rPr>
                  </m:ctrlPr>
                </m:e>
              </m:d>
              <m:ctrlPr>
                <w:rPr>
                  <w:rFonts w:hint="default" w:ascii="Cambria Math" w:hAnsi="Cambria Math"/>
                  <w:i/>
                  <w:color w:val="auto"/>
                  <w:sz w:val="24"/>
                  <w:lang w:val="en-US" w:eastAsia="zh-CN"/>
                </w:rPr>
              </m:ctrlPr>
            </m:e>
            <m:sup>
              <m:r>
                <m:rPr/>
                <w:rPr>
                  <w:rFonts w:hint="default" w:ascii="Cambria Math" w:hAnsi="Cambria Math"/>
                  <w:color w:val="auto"/>
                  <w:sz w:val="24"/>
                  <w:lang w:val="en-US" w:eastAsia="zh-CN"/>
                </w:rPr>
                <m:t>2</m:t>
              </m:r>
              <m:ctrlPr>
                <w:rPr>
                  <w:rFonts w:hint="default" w:ascii="Cambria Math" w:hAnsi="Cambria Math"/>
                  <w:i/>
                  <w:color w:val="auto"/>
                  <w:sz w:val="24"/>
                  <w:lang w:val="en-US" w:eastAsia="zh-CN"/>
                </w:rPr>
              </m:ctrlPr>
            </m:sup>
          </m:sSup>
          <m:sSup>
            <m:sSupPr>
              <m:ctrlPr>
                <w:rPr>
                  <w:rFonts w:hint="default" w:ascii="Cambria Math" w:hAnsi="Cambria Math"/>
                  <w:i/>
                  <w:color w:val="auto"/>
                  <w:sz w:val="24"/>
                  <w:lang w:val="en-US" w:eastAsia="zh-CN"/>
                </w:rPr>
              </m:ctrlPr>
            </m:sSupPr>
            <m:e>
              <m:r>
                <m:rPr/>
                <w:rPr>
                  <w:rFonts w:hint="default" w:ascii="Cambria Math" w:hAnsi="Cambria Math"/>
                  <w:color w:val="auto"/>
                  <w:sz w:val="24"/>
                  <w:lang w:val="en-US" w:eastAsia="zh-CN"/>
                </w:rPr>
                <m:t>u</m:t>
              </m:r>
              <m:ctrlPr>
                <w:rPr>
                  <w:rFonts w:hint="default" w:ascii="Cambria Math" w:hAnsi="Cambria Math"/>
                  <w:i/>
                  <w:color w:val="auto"/>
                  <w:sz w:val="24"/>
                  <w:lang w:val="en-US" w:eastAsia="zh-CN"/>
                </w:rPr>
              </m:ctrlPr>
            </m:e>
            <m:sup>
              <m:r>
                <m:rPr/>
                <w:rPr>
                  <w:rFonts w:hint="default" w:ascii="Cambria Math" w:hAnsi="Cambria Math"/>
                  <w:color w:val="auto"/>
                  <w:sz w:val="24"/>
                  <w:lang w:val="en-US" w:eastAsia="zh-CN"/>
                </w:rPr>
                <m:t>2</m:t>
              </m:r>
              <m:ctrlPr>
                <w:rPr>
                  <w:rFonts w:hint="default" w:ascii="Cambria Math" w:hAnsi="Cambria Math"/>
                  <w:i/>
                  <w:color w:val="auto"/>
                  <w:sz w:val="24"/>
                  <w:lang w:val="en-US" w:eastAsia="zh-CN"/>
                </w:rPr>
              </m:ctrlPr>
            </m:sup>
          </m:sSup>
          <m:r>
            <m:rPr/>
            <w:rPr>
              <w:rFonts w:hint="default" w:ascii="Cambria Math" w:hAnsi="Cambria Math"/>
              <w:color w:val="auto"/>
              <w:sz w:val="24"/>
              <w:lang w:val="en-US" w:eastAsia="zh-CN"/>
            </w:rPr>
            <m:t>(m)+</m:t>
          </m:r>
          <m:sSup>
            <m:sSupPr>
              <m:ctrlPr>
                <w:rPr>
                  <w:rFonts w:hint="default" w:ascii="Cambria Math" w:hAnsi="Cambria Math"/>
                  <w:i/>
                  <w:color w:val="auto"/>
                  <w:sz w:val="24"/>
                  <w:lang w:val="en-US" w:eastAsia="zh-CN"/>
                </w:rPr>
              </m:ctrlPr>
            </m:sSupPr>
            <m:e>
              <m:d>
                <m:dPr>
                  <m:begChr m:val="["/>
                  <m:endChr m:val="]"/>
                  <m:ctrlPr>
                    <w:rPr>
                      <w:rFonts w:hint="default" w:ascii="Cambria Math" w:hAnsi="Cambria Math"/>
                      <w:i/>
                      <w:color w:val="auto"/>
                      <w:sz w:val="24"/>
                      <w:lang w:val="en-US" w:eastAsia="zh-CN"/>
                    </w:rPr>
                  </m:ctrlPr>
                </m:dPr>
                <m:e>
                  <m:f>
                    <m:fPr>
                      <m:ctrlPr>
                        <w:rPr>
                          <w:rFonts w:hint="default" w:ascii="Cambria Math" w:hAnsi="Cambria Math"/>
                          <w:i/>
                          <w:color w:val="auto"/>
                          <w:sz w:val="24"/>
                          <w:lang w:val="en-US" w:eastAsia="zh-CN"/>
                        </w:rPr>
                      </m:ctrlPr>
                    </m:fPr>
                    <m:num>
                      <m:r>
                        <m:rPr/>
                        <w:rPr>
                          <w:rFonts w:ascii="Cambria Math" w:hAnsi="Cambria Math"/>
                          <w:color w:val="auto"/>
                          <w:sz w:val="24"/>
                          <w:lang w:val="en-US"/>
                        </w:rPr>
                        <m:t>∂</m:t>
                      </m:r>
                      <m:r>
                        <m:rPr/>
                        <w:rPr>
                          <w:rFonts w:hint="default" w:ascii="Cambria Math" w:hAnsi="Cambria Math"/>
                          <w:color w:val="auto"/>
                          <w:sz w:val="24"/>
                          <w:lang w:val="en-US" w:eastAsia="zh-CN"/>
                        </w:rPr>
                        <m:t>(Δm)</m:t>
                      </m:r>
                      <m:ctrlPr>
                        <w:rPr>
                          <w:rFonts w:hint="default" w:ascii="Cambria Math" w:hAnsi="Cambria Math"/>
                          <w:i/>
                          <w:color w:val="auto"/>
                          <w:sz w:val="24"/>
                          <w:lang w:val="en-US" w:eastAsia="zh-CN"/>
                        </w:rPr>
                      </m:ctrlPr>
                    </m:num>
                    <m:den>
                      <m:r>
                        <m:rPr/>
                        <w:rPr>
                          <w:rFonts w:ascii="Cambria Math" w:hAnsi="Cambria Math"/>
                          <w:color w:val="auto"/>
                          <w:sz w:val="24"/>
                          <w:lang w:val="en-US"/>
                        </w:rPr>
                        <m:t>∂</m:t>
                      </m:r>
                      <m:sSub>
                        <m:sSubPr>
                          <m:ctrlPr>
                            <w:rPr>
                              <w:rFonts w:ascii="Cambria Math" w:hAnsi="Cambria Math"/>
                              <w:i/>
                              <w:color w:val="auto"/>
                              <w:sz w:val="24"/>
                              <w:lang w:val="en-US"/>
                            </w:rPr>
                          </m:ctrlPr>
                        </m:sSubPr>
                        <m:e>
                          <m:r>
                            <m:rPr/>
                            <w:rPr>
                              <w:rFonts w:hint="default" w:ascii="Cambria Math" w:hAnsi="Cambria Math"/>
                              <w:color w:val="auto"/>
                              <w:sz w:val="24"/>
                              <w:lang w:val="en-US" w:eastAsia="zh-CN"/>
                            </w:rPr>
                            <m:t>m</m:t>
                          </m:r>
                          <m:ctrlPr>
                            <w:rPr>
                              <w:rFonts w:ascii="Cambria Math" w:hAnsi="Cambria Math"/>
                              <w:i/>
                              <w:color w:val="auto"/>
                              <w:sz w:val="24"/>
                              <w:lang w:val="en-US"/>
                            </w:rPr>
                          </m:ctrlPr>
                        </m:e>
                        <m:sub>
                          <m:r>
                            <m:rPr/>
                            <w:rPr>
                              <w:rFonts w:hint="default" w:ascii="Cambria Math" w:hAnsi="Cambria Math"/>
                              <w:color w:val="auto"/>
                              <w:sz w:val="24"/>
                              <w:lang w:val="en-US" w:eastAsia="zh-CN"/>
                            </w:rPr>
                            <m:t>0</m:t>
                          </m:r>
                          <m:ctrlPr>
                            <w:rPr>
                              <w:rFonts w:ascii="Cambria Math" w:hAnsi="Cambria Math"/>
                              <w:i/>
                              <w:color w:val="auto"/>
                              <w:sz w:val="24"/>
                              <w:lang w:val="en-US"/>
                            </w:rPr>
                          </m:ctrlPr>
                        </m:sub>
                      </m:sSub>
                      <m:ctrlPr>
                        <w:rPr>
                          <w:rFonts w:hint="default" w:ascii="Cambria Math" w:hAnsi="Cambria Math"/>
                          <w:i/>
                          <w:color w:val="auto"/>
                          <w:sz w:val="24"/>
                          <w:lang w:val="en-US" w:eastAsia="zh-CN"/>
                        </w:rPr>
                      </m:ctrlPr>
                    </m:den>
                  </m:f>
                  <m:ctrlPr>
                    <w:rPr>
                      <w:rFonts w:hint="default" w:ascii="Cambria Math" w:hAnsi="Cambria Math"/>
                      <w:i/>
                      <w:color w:val="auto"/>
                      <w:sz w:val="24"/>
                      <w:lang w:val="en-US" w:eastAsia="zh-CN"/>
                    </w:rPr>
                  </m:ctrlPr>
                </m:e>
              </m:d>
              <m:ctrlPr>
                <w:rPr>
                  <w:rFonts w:hint="default" w:ascii="Cambria Math" w:hAnsi="Cambria Math"/>
                  <w:i/>
                  <w:color w:val="auto"/>
                  <w:sz w:val="24"/>
                  <w:lang w:val="en-US" w:eastAsia="zh-CN"/>
                </w:rPr>
              </m:ctrlPr>
            </m:e>
            <m:sup>
              <m:r>
                <m:rPr/>
                <w:rPr>
                  <w:rFonts w:hint="default" w:ascii="Cambria Math" w:hAnsi="Cambria Math"/>
                  <w:color w:val="auto"/>
                  <w:sz w:val="24"/>
                  <w:lang w:val="en-US" w:eastAsia="zh-CN"/>
                </w:rPr>
                <m:t>2</m:t>
              </m:r>
              <m:ctrlPr>
                <w:rPr>
                  <w:rFonts w:hint="default" w:ascii="Cambria Math" w:hAnsi="Cambria Math"/>
                  <w:i/>
                  <w:color w:val="auto"/>
                  <w:sz w:val="24"/>
                  <w:lang w:val="en-US" w:eastAsia="zh-CN"/>
                </w:rPr>
              </m:ctrlPr>
            </m:sup>
          </m:sSup>
          <m:sSup>
            <m:sSupPr>
              <m:ctrlPr>
                <w:rPr>
                  <w:rFonts w:hint="default" w:ascii="Cambria Math" w:hAnsi="Cambria Math"/>
                  <w:i/>
                  <w:color w:val="auto"/>
                  <w:sz w:val="24"/>
                  <w:lang w:val="en-US" w:eastAsia="zh-CN"/>
                </w:rPr>
              </m:ctrlPr>
            </m:sSupPr>
            <m:e>
              <m:r>
                <m:rPr/>
                <w:rPr>
                  <w:rFonts w:hint="default" w:ascii="Cambria Math" w:hAnsi="Cambria Math"/>
                  <w:color w:val="auto"/>
                  <w:sz w:val="24"/>
                  <w:lang w:val="en-US" w:eastAsia="zh-CN"/>
                </w:rPr>
                <m:t>u</m:t>
              </m:r>
              <m:ctrlPr>
                <w:rPr>
                  <w:rFonts w:hint="default" w:ascii="Cambria Math" w:hAnsi="Cambria Math"/>
                  <w:i/>
                  <w:color w:val="auto"/>
                  <w:sz w:val="24"/>
                  <w:lang w:val="en-US" w:eastAsia="zh-CN"/>
                </w:rPr>
              </m:ctrlPr>
            </m:e>
            <m:sup>
              <m:r>
                <m:rPr/>
                <w:rPr>
                  <w:rFonts w:hint="default" w:ascii="Cambria Math" w:hAnsi="Cambria Math"/>
                  <w:color w:val="auto"/>
                  <w:sz w:val="24"/>
                  <w:lang w:val="en-US" w:eastAsia="zh-CN"/>
                </w:rPr>
                <m:t>2</m:t>
              </m:r>
              <m:ctrlPr>
                <w:rPr>
                  <w:rFonts w:hint="default" w:ascii="Cambria Math" w:hAnsi="Cambria Math"/>
                  <w:i/>
                  <w:color w:val="auto"/>
                  <w:sz w:val="24"/>
                  <w:lang w:val="en-US" w:eastAsia="zh-CN"/>
                </w:rPr>
              </m:ctrlPr>
            </m:sup>
          </m:sSup>
          <m:r>
            <m:rPr/>
            <w:rPr>
              <w:rFonts w:hint="default" w:ascii="Cambria Math" w:hAnsi="Cambria Math"/>
              <w:color w:val="auto"/>
              <w:sz w:val="24"/>
              <w:lang w:val="en-US" w:eastAsia="zh-CN"/>
            </w:rPr>
            <m:t>(</m:t>
          </m:r>
          <m:sSub>
            <m:sSubPr>
              <m:ctrlPr>
                <w:rPr>
                  <w:rFonts w:hint="default" w:ascii="Cambria Math" w:hAnsi="Cambria Math"/>
                  <w:i/>
                  <w:color w:val="auto"/>
                  <w:sz w:val="24"/>
                  <w:lang w:val="en-US" w:eastAsia="zh-CN"/>
                </w:rPr>
              </m:ctrlPr>
            </m:sSubPr>
            <m:e>
              <m:r>
                <m:rPr/>
                <w:rPr>
                  <w:rFonts w:hint="default" w:ascii="Cambria Math" w:hAnsi="Cambria Math"/>
                  <w:color w:val="auto"/>
                  <w:sz w:val="24"/>
                  <w:lang w:val="en-US" w:eastAsia="zh-CN"/>
                </w:rPr>
                <m:t>m</m:t>
              </m:r>
              <m:ctrlPr>
                <w:rPr>
                  <w:rFonts w:hint="default" w:ascii="Cambria Math" w:hAnsi="Cambria Math"/>
                  <w:i/>
                  <w:color w:val="auto"/>
                  <w:sz w:val="24"/>
                  <w:lang w:val="en-US" w:eastAsia="zh-CN"/>
                </w:rPr>
              </m:ctrlPr>
            </m:e>
            <m:sub>
              <m:r>
                <m:rPr/>
                <w:rPr>
                  <w:rFonts w:hint="default" w:ascii="Cambria Math" w:hAnsi="Cambria Math"/>
                  <w:color w:val="auto"/>
                  <w:sz w:val="24"/>
                  <w:lang w:val="en-US" w:eastAsia="zh-CN"/>
                </w:rPr>
                <m:t>0</m:t>
              </m:r>
              <m:ctrlPr>
                <w:rPr>
                  <w:rFonts w:hint="default" w:ascii="Cambria Math" w:hAnsi="Cambria Math"/>
                  <w:i/>
                  <w:color w:val="auto"/>
                  <w:sz w:val="24"/>
                  <w:lang w:val="en-US" w:eastAsia="zh-CN"/>
                </w:rPr>
              </m:ctrlPr>
            </m:sub>
          </m:sSub>
          <m:r>
            <m:rPr/>
            <w:rPr>
              <w:rFonts w:hint="default" w:ascii="Cambria Math" w:hAnsi="Cambria Math"/>
              <w:color w:val="auto"/>
              <w:sz w:val="24"/>
              <w:lang w:val="en-US" w:eastAsia="zh-CN"/>
            </w:rPr>
            <m:t>)</m:t>
          </m:r>
        </m:oMath>
      </m:oMathPara>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Cambria Math"/>
          <w:i w:val="0"/>
          <w:color w:val="auto"/>
          <w:sz w:val="24"/>
          <w:lang w:val="en-US" w:eastAsia="zh-CN"/>
        </w:rPr>
      </w:pPr>
      <w:r>
        <w:rPr>
          <w:rFonts w:hint="eastAsia" w:hAnsi="Cambria Math"/>
          <w:i w:val="0"/>
          <w:color w:val="auto"/>
          <w:sz w:val="24"/>
          <w:lang w:val="en-US" w:eastAsia="zh-CN"/>
        </w:rPr>
        <w:t>灵敏系数为：</w:t>
      </w:r>
    </w:p>
    <w:p>
      <w:pPr>
        <w:spacing w:line="360" w:lineRule="auto"/>
        <w:jc w:val="center"/>
        <w:rPr>
          <w:rFonts w:hint="default" w:hAnsi="Cambria Math"/>
          <w:i w:val="0"/>
          <w:color w:val="auto"/>
          <w:sz w:val="24"/>
          <w:lang w:val="en-US" w:eastAsia="zh-CN"/>
        </w:rPr>
      </w:pPr>
      <m:oMath>
        <m:sSub>
          <m:sSubPr>
            <m:ctrlPr>
              <w:rPr>
                <w:rFonts w:ascii="Cambria Math" w:hAnsi="Cambria Math"/>
                <w:i/>
                <w:color w:val="auto"/>
                <w:sz w:val="24"/>
                <w:lang w:val="en-US"/>
              </w:rPr>
            </m:ctrlPr>
          </m:sSubPr>
          <m:e>
            <m:r>
              <m:rPr/>
              <w:rPr>
                <w:rFonts w:hint="default" w:ascii="Cambria Math" w:hAnsi="Cambria Math"/>
                <w:color w:val="auto"/>
                <w:sz w:val="24"/>
                <w:lang w:val="en-US" w:eastAsia="zh-CN"/>
              </w:rPr>
              <m:t>c</m:t>
            </m:r>
            <m:ctrlPr>
              <w:rPr>
                <w:rFonts w:ascii="Cambria Math" w:hAnsi="Cambria Math"/>
                <w:i/>
                <w:color w:val="auto"/>
                <w:sz w:val="24"/>
                <w:lang w:val="en-US"/>
              </w:rPr>
            </m:ctrlPr>
          </m:e>
          <m:sub>
            <m:r>
              <m:rPr/>
              <w:rPr>
                <w:rFonts w:hint="default" w:ascii="Cambria Math" w:hAnsi="Cambria Math"/>
                <w:color w:val="auto"/>
                <w:sz w:val="24"/>
                <w:lang w:val="en-US" w:eastAsia="zh-CN"/>
              </w:rPr>
              <m:t>1</m:t>
            </m:r>
            <m:ctrlPr>
              <w:rPr>
                <w:rFonts w:ascii="Cambria Math" w:hAnsi="Cambria Math"/>
                <w:i/>
                <w:color w:val="auto"/>
                <w:sz w:val="24"/>
                <w:lang w:val="en-US"/>
              </w:rPr>
            </m:ctrlPr>
          </m:sub>
        </m:sSub>
        <m:r>
          <m:rPr/>
          <w:rPr>
            <w:rFonts w:hint="default" w:ascii="Cambria Math" w:hAnsi="Cambria Math"/>
            <w:color w:val="auto"/>
            <w:sz w:val="24"/>
            <w:lang w:val="en-US" w:eastAsia="zh-CN"/>
          </w:rPr>
          <m:t>=</m:t>
        </m:r>
        <m:sSup>
          <m:sSupPr>
            <m:ctrlPr>
              <w:rPr>
                <w:rFonts w:hint="default" w:ascii="Cambria Math" w:hAnsi="Cambria Math"/>
                <w:i/>
                <w:color w:val="auto"/>
                <w:sz w:val="24"/>
                <w:lang w:val="en-US" w:eastAsia="zh-CN"/>
              </w:rPr>
            </m:ctrlPr>
          </m:sSupPr>
          <m:e>
            <m:d>
              <m:dPr>
                <m:begChr m:val="["/>
                <m:endChr m:val="]"/>
                <m:ctrlPr>
                  <w:rPr>
                    <w:rFonts w:hint="default" w:ascii="Cambria Math" w:hAnsi="Cambria Math"/>
                    <w:i/>
                    <w:color w:val="auto"/>
                    <w:sz w:val="24"/>
                    <w:lang w:val="en-US" w:eastAsia="zh-CN"/>
                  </w:rPr>
                </m:ctrlPr>
              </m:dPr>
              <m:e>
                <m:f>
                  <m:fPr>
                    <m:ctrlPr>
                      <w:rPr>
                        <w:rFonts w:hint="default" w:ascii="Cambria Math" w:hAnsi="Cambria Math"/>
                        <w:i/>
                        <w:color w:val="auto"/>
                        <w:sz w:val="24"/>
                        <w:lang w:val="en-US" w:eastAsia="zh-CN"/>
                      </w:rPr>
                    </m:ctrlPr>
                  </m:fPr>
                  <m:num>
                    <m:r>
                      <m:rPr/>
                      <w:rPr>
                        <w:rFonts w:ascii="Cambria Math" w:hAnsi="Cambria Math"/>
                        <w:color w:val="auto"/>
                        <w:sz w:val="24"/>
                        <w:lang w:val="en-US"/>
                      </w:rPr>
                      <m:t>∂</m:t>
                    </m:r>
                    <m:r>
                      <m:rPr/>
                      <w:rPr>
                        <w:rFonts w:hint="default" w:ascii="Cambria Math" w:hAnsi="Cambria Math"/>
                        <w:color w:val="auto"/>
                        <w:sz w:val="24"/>
                        <w:lang w:val="en-US" w:eastAsia="zh-CN"/>
                      </w:rPr>
                      <m:t>(Δm)</m:t>
                    </m:r>
                    <m:ctrlPr>
                      <w:rPr>
                        <w:rFonts w:hint="default" w:ascii="Cambria Math" w:hAnsi="Cambria Math"/>
                        <w:i/>
                        <w:color w:val="auto"/>
                        <w:sz w:val="24"/>
                        <w:lang w:val="en-US" w:eastAsia="zh-CN"/>
                      </w:rPr>
                    </m:ctrlPr>
                  </m:num>
                  <m:den>
                    <m:r>
                      <m:rPr/>
                      <w:rPr>
                        <w:rFonts w:ascii="Cambria Math" w:hAnsi="Cambria Math"/>
                        <w:color w:val="auto"/>
                        <w:sz w:val="24"/>
                        <w:lang w:val="en-US"/>
                      </w:rPr>
                      <m:t>∂</m:t>
                    </m:r>
                    <m:r>
                      <m:rPr/>
                      <w:rPr>
                        <w:rFonts w:hint="default" w:ascii="Cambria Math" w:hAnsi="Cambria Math"/>
                        <w:color w:val="auto"/>
                        <w:sz w:val="24"/>
                        <w:lang w:val="en-US" w:eastAsia="zh-CN"/>
                      </w:rPr>
                      <m:t>m</m:t>
                    </m:r>
                    <m:ctrlPr>
                      <w:rPr>
                        <w:rFonts w:hint="default" w:ascii="Cambria Math" w:hAnsi="Cambria Math"/>
                        <w:i/>
                        <w:color w:val="auto"/>
                        <w:sz w:val="24"/>
                        <w:lang w:val="en-US" w:eastAsia="zh-CN"/>
                      </w:rPr>
                    </m:ctrlPr>
                  </m:den>
                </m:f>
                <m:ctrlPr>
                  <w:rPr>
                    <w:rFonts w:hint="default" w:ascii="Cambria Math" w:hAnsi="Cambria Math"/>
                    <w:i/>
                    <w:color w:val="auto"/>
                    <w:sz w:val="24"/>
                    <w:lang w:val="en-US" w:eastAsia="zh-CN"/>
                  </w:rPr>
                </m:ctrlPr>
              </m:e>
            </m:d>
            <m:ctrlPr>
              <w:rPr>
                <w:rFonts w:hint="default" w:ascii="Cambria Math" w:hAnsi="Cambria Math"/>
                <w:i/>
                <w:color w:val="auto"/>
                <w:sz w:val="24"/>
                <w:lang w:val="en-US" w:eastAsia="zh-CN"/>
              </w:rPr>
            </m:ctrlPr>
          </m:e>
          <m:sup>
            <m:ctrlPr>
              <w:rPr>
                <w:rFonts w:hint="default" w:ascii="Cambria Math" w:hAnsi="Cambria Math"/>
                <w:i/>
                <w:color w:val="auto"/>
                <w:sz w:val="24"/>
                <w:lang w:val="en-US" w:eastAsia="zh-CN"/>
              </w:rPr>
            </m:ctrlPr>
          </m:sup>
        </m:sSup>
        <m:r>
          <m:rPr/>
          <w:rPr>
            <w:rFonts w:hint="default" w:ascii="Cambria Math" w:hAnsi="Cambria Math"/>
            <w:color w:val="auto"/>
            <w:sz w:val="24"/>
            <w:lang w:val="en-US" w:eastAsia="zh-CN"/>
          </w:rPr>
          <m:t>=1</m:t>
        </m:r>
      </m:oMath>
      <w:r>
        <w:rPr>
          <w:rFonts w:hint="eastAsia" w:hAnsi="Cambria Math"/>
          <w:i w:val="0"/>
          <w:color w:val="auto"/>
          <w:sz w:val="24"/>
          <w:lang w:val="en-US" w:eastAsia="zh-CN"/>
        </w:rPr>
        <w:t xml:space="preserve">             </w:t>
      </w:r>
      <m:oMath>
        <m:sSub>
          <m:sSubPr>
            <m:ctrlPr>
              <w:rPr>
                <w:rFonts w:ascii="Cambria Math" w:hAnsi="Cambria Math"/>
                <w:i/>
                <w:color w:val="auto"/>
                <w:sz w:val="24"/>
                <w:lang w:val="en-US"/>
              </w:rPr>
            </m:ctrlPr>
          </m:sSubPr>
          <m:e>
            <m:r>
              <m:rPr/>
              <w:rPr>
                <w:rFonts w:hint="default" w:ascii="Cambria Math" w:hAnsi="Cambria Math"/>
                <w:color w:val="auto"/>
                <w:sz w:val="24"/>
                <w:lang w:val="en-US" w:eastAsia="zh-CN"/>
              </w:rPr>
              <m:t>c</m:t>
            </m:r>
            <m:ctrlPr>
              <w:rPr>
                <w:rFonts w:ascii="Cambria Math" w:hAnsi="Cambria Math"/>
                <w:i/>
                <w:color w:val="auto"/>
                <w:sz w:val="24"/>
                <w:lang w:val="en-US"/>
              </w:rPr>
            </m:ctrlPr>
          </m:e>
          <m:sub>
            <m:r>
              <m:rPr/>
              <w:rPr>
                <w:rFonts w:hint="default" w:ascii="Cambria Math" w:hAnsi="Cambria Math"/>
                <w:color w:val="auto"/>
                <w:sz w:val="24"/>
                <w:lang w:val="en-US" w:eastAsia="zh-CN"/>
              </w:rPr>
              <m:t>2</m:t>
            </m:r>
            <m:ctrlPr>
              <w:rPr>
                <w:rFonts w:ascii="Cambria Math" w:hAnsi="Cambria Math"/>
                <w:i/>
                <w:color w:val="auto"/>
                <w:sz w:val="24"/>
                <w:lang w:val="en-US"/>
              </w:rPr>
            </m:ctrlPr>
          </m:sub>
        </m:sSub>
        <m:r>
          <m:rPr/>
          <w:rPr>
            <w:rFonts w:hint="default" w:ascii="Cambria Math" w:hAnsi="Cambria Math"/>
            <w:color w:val="auto"/>
            <w:sz w:val="24"/>
            <w:lang w:val="en-US" w:eastAsia="zh-CN"/>
          </w:rPr>
          <m:t>=</m:t>
        </m:r>
        <m:sSup>
          <m:sSupPr>
            <m:ctrlPr>
              <w:rPr>
                <w:rFonts w:hint="default" w:ascii="Cambria Math" w:hAnsi="Cambria Math"/>
                <w:i/>
                <w:color w:val="auto"/>
                <w:sz w:val="24"/>
                <w:lang w:val="en-US" w:eastAsia="zh-CN"/>
              </w:rPr>
            </m:ctrlPr>
          </m:sSupPr>
          <m:e>
            <m:d>
              <m:dPr>
                <m:begChr m:val="["/>
                <m:endChr m:val="]"/>
                <m:ctrlPr>
                  <w:rPr>
                    <w:rFonts w:hint="default" w:ascii="Cambria Math" w:hAnsi="Cambria Math"/>
                    <w:i/>
                    <w:color w:val="auto"/>
                    <w:sz w:val="24"/>
                    <w:lang w:val="en-US" w:eastAsia="zh-CN"/>
                  </w:rPr>
                </m:ctrlPr>
              </m:dPr>
              <m:e>
                <m:f>
                  <m:fPr>
                    <m:ctrlPr>
                      <w:rPr>
                        <w:rFonts w:hint="default" w:ascii="Cambria Math" w:hAnsi="Cambria Math"/>
                        <w:i/>
                        <w:color w:val="auto"/>
                        <w:sz w:val="24"/>
                        <w:lang w:val="en-US" w:eastAsia="zh-CN"/>
                      </w:rPr>
                    </m:ctrlPr>
                  </m:fPr>
                  <m:num>
                    <m:r>
                      <m:rPr/>
                      <w:rPr>
                        <w:rFonts w:ascii="Cambria Math" w:hAnsi="Cambria Math"/>
                        <w:color w:val="auto"/>
                        <w:sz w:val="24"/>
                        <w:lang w:val="en-US"/>
                      </w:rPr>
                      <m:t>∂</m:t>
                    </m:r>
                    <m:r>
                      <m:rPr/>
                      <w:rPr>
                        <w:rFonts w:hint="default" w:ascii="Cambria Math" w:hAnsi="Cambria Math"/>
                        <w:color w:val="auto"/>
                        <w:sz w:val="24"/>
                        <w:lang w:val="en-US" w:eastAsia="zh-CN"/>
                      </w:rPr>
                      <m:t>(Δm)</m:t>
                    </m:r>
                    <m:ctrlPr>
                      <w:rPr>
                        <w:rFonts w:hint="default" w:ascii="Cambria Math" w:hAnsi="Cambria Math"/>
                        <w:i/>
                        <w:color w:val="auto"/>
                        <w:sz w:val="24"/>
                        <w:lang w:val="en-US" w:eastAsia="zh-CN"/>
                      </w:rPr>
                    </m:ctrlPr>
                  </m:num>
                  <m:den>
                    <m:r>
                      <m:rPr/>
                      <w:rPr>
                        <w:rFonts w:ascii="Cambria Math" w:hAnsi="Cambria Math"/>
                        <w:color w:val="auto"/>
                        <w:sz w:val="24"/>
                        <w:lang w:val="en-US"/>
                      </w:rPr>
                      <m:t>∂</m:t>
                    </m:r>
                    <m:sSub>
                      <m:sSubPr>
                        <m:ctrlPr>
                          <w:rPr>
                            <w:rFonts w:ascii="Cambria Math" w:hAnsi="Cambria Math"/>
                            <w:i/>
                            <w:color w:val="auto"/>
                            <w:sz w:val="24"/>
                            <w:lang w:val="en-US"/>
                          </w:rPr>
                        </m:ctrlPr>
                      </m:sSubPr>
                      <m:e>
                        <m:r>
                          <m:rPr/>
                          <w:rPr>
                            <w:rFonts w:hint="default" w:ascii="Cambria Math" w:hAnsi="Cambria Math"/>
                            <w:color w:val="auto"/>
                            <w:sz w:val="24"/>
                            <w:lang w:val="en-US" w:eastAsia="zh-CN"/>
                          </w:rPr>
                          <m:t>m</m:t>
                        </m:r>
                        <m:ctrlPr>
                          <w:rPr>
                            <w:rFonts w:ascii="Cambria Math" w:hAnsi="Cambria Math"/>
                            <w:i/>
                            <w:color w:val="auto"/>
                            <w:sz w:val="24"/>
                            <w:lang w:val="en-US"/>
                          </w:rPr>
                        </m:ctrlPr>
                      </m:e>
                      <m:sub>
                        <m:r>
                          <m:rPr/>
                          <w:rPr>
                            <w:rFonts w:hint="default" w:ascii="Cambria Math" w:hAnsi="Cambria Math"/>
                            <w:color w:val="auto"/>
                            <w:sz w:val="24"/>
                            <w:lang w:val="en-US" w:eastAsia="zh-CN"/>
                          </w:rPr>
                          <m:t>0</m:t>
                        </m:r>
                        <m:ctrlPr>
                          <w:rPr>
                            <w:rFonts w:ascii="Cambria Math" w:hAnsi="Cambria Math"/>
                            <w:i/>
                            <w:color w:val="auto"/>
                            <w:sz w:val="24"/>
                            <w:lang w:val="en-US"/>
                          </w:rPr>
                        </m:ctrlPr>
                      </m:sub>
                    </m:sSub>
                    <m:ctrlPr>
                      <w:rPr>
                        <w:rFonts w:hint="default" w:ascii="Cambria Math" w:hAnsi="Cambria Math"/>
                        <w:i/>
                        <w:color w:val="auto"/>
                        <w:sz w:val="24"/>
                        <w:lang w:val="en-US" w:eastAsia="zh-CN"/>
                      </w:rPr>
                    </m:ctrlPr>
                  </m:den>
                </m:f>
                <m:ctrlPr>
                  <w:rPr>
                    <w:rFonts w:hint="default" w:ascii="Cambria Math" w:hAnsi="Cambria Math"/>
                    <w:i/>
                    <w:color w:val="auto"/>
                    <w:sz w:val="24"/>
                    <w:lang w:val="en-US" w:eastAsia="zh-CN"/>
                  </w:rPr>
                </m:ctrlPr>
              </m:e>
            </m:d>
            <m:ctrlPr>
              <w:rPr>
                <w:rFonts w:hint="default" w:ascii="Cambria Math" w:hAnsi="Cambria Math"/>
                <w:i/>
                <w:color w:val="auto"/>
                <w:sz w:val="24"/>
                <w:lang w:val="en-US" w:eastAsia="zh-CN"/>
              </w:rPr>
            </m:ctrlPr>
          </m:e>
          <m:sup>
            <m:ctrlPr>
              <w:rPr>
                <w:rFonts w:hint="default" w:ascii="Cambria Math" w:hAnsi="Cambria Math"/>
                <w:i/>
                <w:color w:val="auto"/>
                <w:sz w:val="24"/>
                <w:lang w:val="en-US" w:eastAsia="zh-CN"/>
              </w:rPr>
            </m:ctrlPr>
          </m:sup>
        </m:sSup>
        <m:r>
          <m:rPr/>
          <w:rPr>
            <w:rFonts w:hint="default" w:ascii="Cambria Math" w:hAnsi="Cambria Math"/>
            <w:color w:val="auto"/>
            <w:sz w:val="24"/>
            <w:lang w:val="en-US" w:eastAsia="zh-CN"/>
          </w:rPr>
          <m:t>=−1</m:t>
        </m:r>
      </m:oMath>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Cambria Math"/>
          <w:i w:val="0"/>
          <w:color w:val="auto"/>
          <w:sz w:val="24"/>
          <w:lang w:val="en-US" w:eastAsia="zh-CN"/>
        </w:rPr>
      </w:pPr>
      <w:r>
        <w:rPr>
          <w:rFonts w:hint="eastAsia" w:ascii="宋体" w:hAnsi="宋体"/>
          <w:color w:val="auto"/>
          <w:sz w:val="24"/>
          <w:lang w:val="en-US" w:eastAsia="zh-CN"/>
        </w:rPr>
        <w:t>由公式（</w:t>
      </w:r>
      <w:r>
        <w:rPr>
          <w:rFonts w:hint="eastAsia" w:hAnsi="Cambria Math"/>
          <w:i w:val="0"/>
          <w:color w:val="auto"/>
          <w:sz w:val="24"/>
          <w:lang w:val="en-US" w:eastAsia="zh-CN"/>
        </w:rPr>
        <w:t>C.4</w:t>
      </w:r>
      <w:r>
        <w:rPr>
          <w:rFonts w:hint="eastAsia" w:ascii="宋体" w:hAnsi="宋体"/>
          <w:color w:val="auto"/>
          <w:sz w:val="24"/>
          <w:lang w:val="en-US" w:eastAsia="zh-CN"/>
        </w:rPr>
        <w:t>）计算方差：</w:t>
      </w:r>
    </w:p>
    <w:p>
      <w:pPr>
        <w:spacing w:line="360" w:lineRule="auto"/>
        <w:jc w:val="right"/>
        <w:rPr>
          <w:rFonts w:hint="default" w:hAnsi="Cambria Math" w:eastAsia="宋体"/>
          <w:i w:val="0"/>
          <w:color w:val="auto"/>
          <w:sz w:val="24"/>
          <w:lang w:val="en-US" w:eastAsia="zh-CN"/>
        </w:rPr>
      </w:pPr>
      <m:oMath>
        <m:sSup>
          <m:sSupPr>
            <m:ctrlPr>
              <w:rPr>
                <w:rFonts w:ascii="Cambria Math" w:hAnsi="Cambria Math"/>
                <w:i/>
                <w:color w:val="auto"/>
                <w:sz w:val="24"/>
                <w:lang w:val="en-US"/>
              </w:rPr>
            </m:ctrlPr>
          </m:sSupPr>
          <m:e>
            <m:r>
              <m:rPr/>
              <w:rPr>
                <w:rFonts w:hint="default" w:ascii="Cambria Math" w:hAnsi="Cambria Math"/>
                <w:color w:val="auto"/>
                <w:sz w:val="24"/>
                <w:lang w:val="en-US" w:eastAsia="zh-CN"/>
              </w:rPr>
              <m:t>u</m:t>
            </m:r>
            <m:ctrlPr>
              <w:rPr>
                <w:rFonts w:ascii="Cambria Math" w:hAnsi="Cambria Math"/>
                <w:i/>
                <w:color w:val="auto"/>
                <w:sz w:val="24"/>
                <w:lang w:val="en-US"/>
              </w:rPr>
            </m:ctrlPr>
          </m:e>
          <m:sup>
            <m:r>
              <m:rPr/>
              <w:rPr>
                <w:rFonts w:hint="default" w:ascii="Cambria Math" w:hAnsi="Cambria Math"/>
                <w:color w:val="auto"/>
                <w:sz w:val="24"/>
                <w:lang w:val="en-US" w:eastAsia="zh-CN"/>
              </w:rPr>
              <m:t>2</m:t>
            </m:r>
            <m:ctrlPr>
              <w:rPr>
                <w:rFonts w:ascii="Cambria Math" w:hAnsi="Cambria Math"/>
                <w:i/>
                <w:color w:val="auto"/>
                <w:sz w:val="24"/>
                <w:lang w:val="en-US"/>
              </w:rPr>
            </m:ctrlPr>
          </m:sup>
        </m:sSup>
        <m:r>
          <m:rPr/>
          <w:rPr>
            <w:rFonts w:hint="default" w:ascii="Cambria Math" w:hAnsi="Cambria Math"/>
            <w:color w:val="auto"/>
            <w:sz w:val="24"/>
            <w:lang w:val="en-US" w:eastAsia="zh-CN"/>
          </w:rPr>
          <m:t>(Δm)=</m:t>
        </m:r>
        <m:sSup>
          <m:sSupPr>
            <m:ctrlPr>
              <w:rPr>
                <w:rFonts w:ascii="Cambria Math" w:hAnsi="Cambria Math"/>
                <w:i/>
                <w:color w:val="auto"/>
                <w:sz w:val="24"/>
                <w:lang w:val="en-US"/>
              </w:rPr>
            </m:ctrlPr>
          </m:sSupPr>
          <m:e>
            <m:r>
              <m:rPr/>
              <w:rPr>
                <w:rFonts w:hint="default" w:ascii="Cambria Math" w:hAnsi="Cambria Math"/>
                <w:color w:val="auto"/>
                <w:sz w:val="24"/>
                <w:lang w:val="en-US" w:eastAsia="zh-CN"/>
              </w:rPr>
              <m:t>u</m:t>
            </m:r>
            <m:ctrlPr>
              <w:rPr>
                <w:rFonts w:ascii="Cambria Math" w:hAnsi="Cambria Math"/>
                <w:i/>
                <w:color w:val="auto"/>
                <w:sz w:val="24"/>
                <w:lang w:val="en-US"/>
              </w:rPr>
            </m:ctrlPr>
          </m:e>
          <m:sup>
            <m:r>
              <m:rPr/>
              <w:rPr>
                <w:rFonts w:hint="default" w:ascii="Cambria Math" w:hAnsi="Cambria Math"/>
                <w:color w:val="auto"/>
                <w:sz w:val="24"/>
                <w:lang w:val="en-US" w:eastAsia="zh-CN"/>
              </w:rPr>
              <m:t>2</m:t>
            </m:r>
            <m:ctrlPr>
              <w:rPr>
                <w:rFonts w:ascii="Cambria Math" w:hAnsi="Cambria Math"/>
                <w:i/>
                <w:color w:val="auto"/>
                <w:sz w:val="24"/>
                <w:lang w:val="en-US"/>
              </w:rPr>
            </m:ctrlPr>
          </m:sup>
        </m:sSup>
        <m:r>
          <m:rPr/>
          <w:rPr>
            <w:rFonts w:hint="default" w:ascii="Cambria Math" w:hAnsi="Cambria Math"/>
            <w:color w:val="auto"/>
            <w:sz w:val="24"/>
            <w:lang w:val="en-US" w:eastAsia="zh-CN"/>
          </w:rPr>
          <m:t>(m)+</m:t>
        </m:r>
        <m:sSup>
          <m:sSupPr>
            <m:ctrlPr>
              <w:rPr>
                <w:rFonts w:ascii="Cambria Math" w:hAnsi="Cambria Math"/>
                <w:i/>
                <w:color w:val="auto"/>
                <w:sz w:val="24"/>
                <w:lang w:val="en-US"/>
              </w:rPr>
            </m:ctrlPr>
          </m:sSupPr>
          <m:e>
            <m:r>
              <m:rPr/>
              <w:rPr>
                <w:rFonts w:hint="default" w:ascii="Cambria Math" w:hAnsi="Cambria Math"/>
                <w:color w:val="auto"/>
                <w:sz w:val="24"/>
                <w:lang w:val="en-US" w:eastAsia="zh-CN"/>
              </w:rPr>
              <m:t>u</m:t>
            </m:r>
            <m:ctrlPr>
              <w:rPr>
                <w:rFonts w:ascii="Cambria Math" w:hAnsi="Cambria Math"/>
                <w:i/>
                <w:color w:val="auto"/>
                <w:sz w:val="24"/>
                <w:lang w:val="en-US"/>
              </w:rPr>
            </m:ctrlPr>
          </m:e>
          <m:sup>
            <m:r>
              <m:rPr/>
              <w:rPr>
                <w:rFonts w:hint="default" w:ascii="Cambria Math" w:hAnsi="Cambria Math"/>
                <w:color w:val="auto"/>
                <w:sz w:val="24"/>
                <w:lang w:val="en-US" w:eastAsia="zh-CN"/>
              </w:rPr>
              <m:t>2</m:t>
            </m:r>
            <m:ctrlPr>
              <w:rPr>
                <w:rFonts w:ascii="Cambria Math" w:hAnsi="Cambria Math"/>
                <w:i/>
                <w:color w:val="auto"/>
                <w:sz w:val="24"/>
                <w:lang w:val="en-US"/>
              </w:rPr>
            </m:ctrlPr>
          </m:sup>
        </m:sSup>
        <m:r>
          <m:rPr/>
          <w:rPr>
            <w:rFonts w:hint="default" w:ascii="Cambria Math" w:hAnsi="Cambria Math"/>
            <w:color w:val="auto"/>
            <w:sz w:val="24"/>
            <w:lang w:val="en-US" w:eastAsia="zh-CN"/>
          </w:rPr>
          <m:t>(</m:t>
        </m:r>
        <m:sSub>
          <m:sSubPr>
            <m:ctrlPr>
              <w:rPr>
                <w:rFonts w:hint="default" w:ascii="Cambria Math" w:hAnsi="Cambria Math"/>
                <w:i/>
                <w:color w:val="auto"/>
                <w:sz w:val="24"/>
                <w:lang w:val="en-US" w:eastAsia="zh-CN"/>
              </w:rPr>
            </m:ctrlPr>
          </m:sSubPr>
          <m:e>
            <m:r>
              <m:rPr/>
              <w:rPr>
                <w:rFonts w:hint="default" w:ascii="Cambria Math" w:hAnsi="Cambria Math"/>
                <w:color w:val="auto"/>
                <w:sz w:val="24"/>
                <w:lang w:val="en-US" w:eastAsia="zh-CN"/>
              </w:rPr>
              <m:t>m</m:t>
            </m:r>
            <m:ctrlPr>
              <w:rPr>
                <w:rFonts w:hint="default" w:ascii="Cambria Math" w:hAnsi="Cambria Math"/>
                <w:i/>
                <w:color w:val="auto"/>
                <w:sz w:val="24"/>
                <w:lang w:val="en-US" w:eastAsia="zh-CN"/>
              </w:rPr>
            </m:ctrlPr>
          </m:e>
          <m:sub>
            <m:r>
              <m:rPr/>
              <w:rPr>
                <w:rFonts w:hint="default" w:ascii="Cambria Math" w:hAnsi="Cambria Math"/>
                <w:color w:val="auto"/>
                <w:sz w:val="24"/>
                <w:lang w:val="en-US" w:eastAsia="zh-CN"/>
              </w:rPr>
              <m:t>0</m:t>
            </m:r>
            <m:ctrlPr>
              <w:rPr>
                <w:rFonts w:hint="default" w:ascii="Cambria Math" w:hAnsi="Cambria Math"/>
                <w:i/>
                <w:color w:val="auto"/>
                <w:sz w:val="24"/>
                <w:lang w:val="en-US" w:eastAsia="zh-CN"/>
              </w:rPr>
            </m:ctrlPr>
          </m:sub>
        </m:sSub>
        <m:r>
          <m:rPr/>
          <w:rPr>
            <w:rFonts w:hint="default" w:ascii="Cambria Math" w:hAnsi="Cambria Math"/>
            <w:color w:val="auto"/>
            <w:sz w:val="24"/>
            <w:lang w:val="en-US" w:eastAsia="zh-CN"/>
          </w:rPr>
          <m:t>)</m:t>
        </m:r>
      </m:oMath>
      <w:r>
        <w:rPr>
          <w:rFonts w:hint="eastAsia" w:hAnsi="Cambria Math"/>
          <w:i w:val="0"/>
          <w:color w:val="auto"/>
          <w:sz w:val="24"/>
          <w:lang w:val="en-US" w:eastAsia="zh-CN"/>
        </w:rPr>
        <w:t xml:space="preserve">                    （C.4）</w:t>
      </w:r>
    </w:p>
    <w:p>
      <w:pPr>
        <w:pStyle w:val="2"/>
        <w:numPr>
          <w:ilvl w:val="0"/>
          <w:numId w:val="0"/>
        </w:numPr>
        <w:spacing w:before="156" w:beforeLines="50" w:after="156" w:afterLines="50" w:line="360" w:lineRule="auto"/>
        <w:ind w:leftChars="0"/>
        <w:jc w:val="both"/>
        <w:rPr>
          <w:rFonts w:hint="eastAsia" w:ascii="黑体" w:hAnsi="黑体" w:eastAsia="黑体"/>
          <w:color w:val="auto"/>
          <w:sz w:val="24"/>
          <w:lang w:val="en-US" w:eastAsia="zh-CN"/>
        </w:rPr>
      </w:pPr>
      <w:r>
        <w:rPr>
          <w:rFonts w:hint="eastAsia" w:ascii="黑体" w:hAnsi="黑体" w:eastAsia="黑体"/>
          <w:color w:val="auto"/>
          <w:sz w:val="24"/>
          <w:lang w:val="en-US" w:eastAsia="zh-CN"/>
        </w:rPr>
        <w:t>C.2.4  不确定度来源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根据以上测量模型以及测量方法，其不确定度来源主要包括以下2个方面：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i w:val="0"/>
          <w:iCs w:val="0"/>
          <w:color w:val="auto"/>
          <w:sz w:val="24"/>
          <w:vertAlign w:val="baseline"/>
          <w:lang w:val="en-US" w:eastAsia="zh-CN"/>
        </w:rPr>
      </w:pPr>
      <w:r>
        <w:rPr>
          <w:rFonts w:hint="eastAsia" w:hAnsi="Cambria Math" w:cs="Times New Roman"/>
          <w:i w:val="0"/>
          <w:color w:val="auto"/>
          <w:kern w:val="2"/>
          <w:sz w:val="24"/>
          <w:szCs w:val="24"/>
          <w:lang w:val="en-US" w:eastAsia="zh-CN" w:bidi="ar-SA"/>
        </w:rPr>
        <w:t>a）</w:t>
      </w:r>
      <w:r>
        <w:rPr>
          <w:rFonts w:hint="eastAsia" w:ascii="宋体" w:hAnsi="宋体"/>
          <w:color w:val="auto"/>
          <w:sz w:val="24"/>
          <w:lang w:val="en-US" w:eastAsia="zh-CN"/>
        </w:rPr>
        <w:t>测量重复性引入的标准不确定度</w:t>
      </w:r>
      <w:r>
        <w:rPr>
          <w:rFonts w:hint="eastAsia" w:ascii="宋体" w:hAnsi="宋体"/>
          <w:i/>
          <w:iCs/>
          <w:color w:val="auto"/>
          <w:sz w:val="24"/>
          <w:lang w:val="en-US" w:eastAsia="zh-CN"/>
        </w:rPr>
        <w:t>u</w:t>
      </w:r>
      <w:r>
        <w:rPr>
          <w:rFonts w:hint="eastAsia" w:ascii="宋体" w:hAnsi="宋体"/>
          <w:i/>
          <w:iCs/>
          <w:color w:val="auto"/>
          <w:sz w:val="24"/>
          <w:vertAlign w:val="subscript"/>
          <w:lang w:val="en-US" w:eastAsia="zh-CN"/>
        </w:rPr>
        <w:t xml:space="preserve">1 </w:t>
      </w:r>
      <w:r>
        <w:rPr>
          <w:rFonts w:hint="eastAsia" w:ascii="宋体" w:hAnsi="宋体"/>
          <w:i w:val="0"/>
          <w:iCs w:val="0"/>
          <w:color w:val="auto"/>
          <w:sz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hAnsi="Cambria Math"/>
          <w:i w:val="0"/>
          <w:color w:val="auto"/>
          <w:sz w:val="24"/>
          <w:lang w:val="en-US" w:eastAsia="zh-CN"/>
        </w:rPr>
      </w:pPr>
      <w:r>
        <w:rPr>
          <w:rFonts w:hint="eastAsia" w:hAnsi="Cambria Math" w:cs="Times New Roman"/>
          <w:i w:val="0"/>
          <w:color w:val="auto"/>
          <w:kern w:val="2"/>
          <w:sz w:val="24"/>
          <w:szCs w:val="24"/>
          <w:lang w:val="en-US" w:eastAsia="zh-CN" w:bidi="ar-SA"/>
        </w:rPr>
        <w:t>b</w:t>
      </w:r>
      <w:r>
        <w:rPr>
          <w:rFonts w:hint="default" w:ascii="Times New Roman" w:hAnsi="Cambria Math" w:eastAsia="宋体" w:cs="Times New Roman"/>
          <w:i w:val="0"/>
          <w:color w:val="auto"/>
          <w:kern w:val="2"/>
          <w:sz w:val="24"/>
          <w:szCs w:val="24"/>
          <w:lang w:val="en-US" w:eastAsia="zh-CN" w:bidi="ar-SA"/>
        </w:rPr>
        <w:t>）</w:t>
      </w:r>
      <w:r>
        <w:rPr>
          <w:rFonts w:hint="eastAsia" w:hAnsi="Cambria Math" w:cs="Times New Roman"/>
          <w:i w:val="0"/>
          <w:color w:val="auto"/>
          <w:kern w:val="2"/>
          <w:sz w:val="24"/>
          <w:szCs w:val="24"/>
          <w:lang w:val="en-US" w:eastAsia="zh-CN" w:bidi="ar-SA"/>
        </w:rPr>
        <w:t>电子秤</w:t>
      </w:r>
      <w:r>
        <w:rPr>
          <w:rFonts w:hint="eastAsia" w:ascii="宋体" w:hAnsi="宋体"/>
          <w:i w:val="0"/>
          <w:iCs w:val="0"/>
          <w:color w:val="auto"/>
          <w:sz w:val="24"/>
          <w:vertAlign w:val="baseline"/>
          <w:lang w:val="en-US" w:eastAsia="zh-CN"/>
        </w:rPr>
        <w:t>引入的不确定度</w:t>
      </w:r>
      <w:r>
        <w:rPr>
          <w:rFonts w:hint="eastAsia" w:ascii="宋体" w:hAnsi="宋体"/>
          <w:i/>
          <w:iCs/>
          <w:color w:val="auto"/>
          <w:sz w:val="24"/>
          <w:lang w:val="en-US" w:eastAsia="zh-CN"/>
        </w:rPr>
        <w:t>u</w:t>
      </w:r>
      <w:r>
        <w:rPr>
          <w:rFonts w:hint="eastAsia" w:ascii="宋体" w:hAnsi="宋体"/>
          <w:i/>
          <w:iCs/>
          <w:color w:val="auto"/>
          <w:sz w:val="24"/>
          <w:vertAlign w:val="subscript"/>
          <w:lang w:val="en-US" w:eastAsia="zh-CN"/>
        </w:rPr>
        <w:t xml:space="preserve">2 </w:t>
      </w:r>
      <w:r>
        <w:rPr>
          <w:rFonts w:hint="eastAsia" w:ascii="宋体" w:hAnsi="宋体"/>
          <w:i w:val="0"/>
          <w:iCs w:val="0"/>
          <w:color w:val="auto"/>
          <w:sz w:val="24"/>
          <w:vertAlign w:val="baseline"/>
          <w:lang w:val="en-US" w:eastAsia="zh-CN"/>
        </w:rPr>
        <w:t>。</w:t>
      </w:r>
    </w:p>
    <w:p>
      <w:pPr>
        <w:spacing w:line="360" w:lineRule="auto"/>
        <w:rPr>
          <w:rFonts w:hint="eastAsia" w:ascii="黑体" w:hAnsi="黑体" w:eastAsia="黑体" w:cs="Times New Roman"/>
          <w:color w:val="auto"/>
          <w:kern w:val="2"/>
          <w:sz w:val="24"/>
          <w:szCs w:val="20"/>
          <w:lang w:val="en-US" w:eastAsia="zh-CN" w:bidi="ar-SA"/>
        </w:rPr>
      </w:pPr>
      <w:r>
        <w:rPr>
          <w:rFonts w:hint="eastAsia" w:ascii="黑体" w:hAnsi="黑体" w:eastAsia="黑体" w:cs="Times New Roman"/>
          <w:color w:val="auto"/>
          <w:kern w:val="2"/>
          <w:sz w:val="24"/>
          <w:szCs w:val="20"/>
          <w:lang w:val="en-US" w:eastAsia="zh-CN" w:bidi="ar-SA"/>
        </w:rPr>
        <w:t>C.2.5  标准不确定度评定</w:t>
      </w:r>
    </w:p>
    <w:p>
      <w:pPr>
        <w:spacing w:line="360" w:lineRule="auto"/>
        <w:rPr>
          <w:rFonts w:hint="eastAsia" w:ascii="宋体" w:hAnsi="宋体"/>
          <w:i/>
          <w:iCs/>
          <w:color w:val="auto"/>
          <w:sz w:val="24"/>
          <w:vertAlign w:val="subscript"/>
          <w:lang w:val="en-US" w:eastAsia="zh-CN"/>
        </w:rPr>
      </w:pPr>
      <w:r>
        <w:rPr>
          <w:rFonts w:hint="eastAsia" w:ascii="宋体" w:hAnsi="宋体"/>
          <w:color w:val="auto"/>
          <w:sz w:val="24"/>
          <w:lang w:val="en-US" w:eastAsia="zh-CN"/>
        </w:rPr>
        <w:t>C.2.5.1  测量重复性引入的标准不确定度</w:t>
      </w:r>
      <w:r>
        <w:rPr>
          <w:rFonts w:hint="eastAsia" w:ascii="宋体" w:hAnsi="宋体"/>
          <w:i/>
          <w:iCs/>
          <w:color w:val="auto"/>
          <w:sz w:val="24"/>
          <w:lang w:val="en-US" w:eastAsia="zh-CN"/>
        </w:rPr>
        <w:t>u</w:t>
      </w:r>
      <w:r>
        <w:rPr>
          <w:rFonts w:hint="eastAsia" w:ascii="宋体" w:hAnsi="宋体"/>
          <w:i/>
          <w:iCs/>
          <w:color w:val="auto"/>
          <w:sz w:val="24"/>
          <w:vertAlign w:val="subscript"/>
          <w:lang w:val="en-US" w:eastAsia="zh-CN"/>
        </w:rPr>
        <w:t xml:space="preserve">1 </w:t>
      </w:r>
    </w:p>
    <w:p>
      <w:pPr>
        <w:pStyle w:val="6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color w:val="auto"/>
          <w:spacing w:val="0"/>
          <w:w w:val="100"/>
          <w:position w:val="0"/>
          <w:sz w:val="24"/>
          <w:szCs w:val="24"/>
          <w:highlight w:val="none"/>
          <w:lang w:val="zh-TW" w:eastAsia="zh-TW" w:bidi="zh-TW"/>
        </w:rPr>
      </w:pPr>
      <w:r>
        <w:rPr>
          <w:rFonts w:hint="eastAsia" w:ascii="宋体" w:hAnsi="宋体" w:eastAsia="宋体" w:cs="宋体"/>
          <w:color w:val="auto"/>
          <w:spacing w:val="0"/>
          <w:w w:val="100"/>
          <w:position w:val="0"/>
          <w:sz w:val="24"/>
          <w:szCs w:val="24"/>
          <w:highlight w:val="none"/>
        </w:rPr>
        <w:t>对标称值</w:t>
      </w:r>
      <w:r>
        <w:rPr>
          <w:rFonts w:hint="eastAsia" w:ascii="宋体" w:hAnsi="宋体" w:eastAsia="宋体" w:cs="宋体"/>
          <w:color w:val="auto"/>
          <w:spacing w:val="0"/>
          <w:w w:val="100"/>
          <w:position w:val="0"/>
          <w:sz w:val="24"/>
          <w:szCs w:val="24"/>
          <w:highlight w:val="none"/>
          <w:lang w:val="zh-CN" w:eastAsia="zh-CN" w:bidi="zh-CN"/>
        </w:rPr>
        <w:t>为</w:t>
      </w:r>
      <w:r>
        <w:rPr>
          <w:rFonts w:hint="eastAsia" w:cs="宋体"/>
          <w:color w:val="auto"/>
          <w:spacing w:val="0"/>
          <w:w w:val="100"/>
          <w:position w:val="0"/>
          <w:sz w:val="24"/>
          <w:szCs w:val="24"/>
          <w:highlight w:val="none"/>
          <w:lang w:val="en-US" w:eastAsia="zh-CN" w:bidi="en-US"/>
        </w:rPr>
        <w:t>2.75 kg</w:t>
      </w:r>
      <w:r>
        <w:rPr>
          <w:rFonts w:hint="eastAsia" w:ascii="宋体" w:hAnsi="宋体" w:eastAsia="宋体" w:cs="宋体"/>
          <w:color w:val="auto"/>
          <w:spacing w:val="0"/>
          <w:w w:val="100"/>
          <w:position w:val="0"/>
          <w:sz w:val="24"/>
          <w:szCs w:val="24"/>
          <w:highlight w:val="none"/>
        </w:rPr>
        <w:t>的维勃稠度仪</w:t>
      </w:r>
      <w:r>
        <w:rPr>
          <w:rFonts w:hint="eastAsia" w:cs="宋体"/>
          <w:color w:val="auto"/>
          <w:spacing w:val="0"/>
          <w:w w:val="100"/>
          <w:position w:val="0"/>
          <w:sz w:val="24"/>
          <w:szCs w:val="24"/>
          <w:highlight w:val="none"/>
          <w:lang w:val="en-US" w:eastAsia="zh-CN"/>
        </w:rPr>
        <w:t>滑动部分的质量称</w:t>
      </w:r>
      <w:r>
        <w:rPr>
          <w:rFonts w:hint="eastAsia" w:ascii="宋体" w:hAnsi="宋体" w:eastAsia="宋体" w:cs="宋体"/>
          <w:color w:val="auto"/>
          <w:spacing w:val="0"/>
          <w:w w:val="100"/>
          <w:position w:val="0"/>
          <w:sz w:val="24"/>
          <w:szCs w:val="24"/>
          <w:highlight w:val="none"/>
        </w:rPr>
        <w:t>量10次，其结果如表</w:t>
      </w:r>
      <w:r>
        <w:rPr>
          <w:rFonts w:hint="eastAsia" w:cs="宋体"/>
          <w:color w:val="auto"/>
          <w:spacing w:val="0"/>
          <w:w w:val="100"/>
          <w:position w:val="0"/>
          <w:sz w:val="24"/>
          <w:szCs w:val="24"/>
          <w:highlight w:val="none"/>
          <w:lang w:val="en-US" w:eastAsia="zh-CN"/>
        </w:rPr>
        <w:t>C.3</w:t>
      </w:r>
      <w:r>
        <w:rPr>
          <w:rFonts w:hint="eastAsia" w:ascii="宋体" w:hAnsi="宋体" w:eastAsia="宋体" w:cs="宋体"/>
          <w:color w:val="auto"/>
          <w:spacing w:val="0"/>
          <w:w w:val="100"/>
          <w:position w:val="0"/>
          <w:sz w:val="24"/>
          <w:szCs w:val="24"/>
          <w:highlight w:val="none"/>
        </w:rPr>
        <w:t>所示：</w:t>
      </w:r>
    </w:p>
    <w:p>
      <w:pPr>
        <w:pStyle w:val="6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pacing w:val="0"/>
          <w:w w:val="100"/>
          <w:position w:val="0"/>
          <w:sz w:val="21"/>
          <w:szCs w:val="21"/>
          <w:highlight w:val="none"/>
        </w:rPr>
      </w:pPr>
      <w:r>
        <w:rPr>
          <w:rFonts w:hint="eastAsia" w:ascii="宋体" w:hAnsi="宋体" w:eastAsia="宋体" w:cs="宋体"/>
          <w:color w:val="auto"/>
          <w:spacing w:val="0"/>
          <w:w w:val="100"/>
          <w:position w:val="0"/>
          <w:sz w:val="21"/>
          <w:szCs w:val="21"/>
          <w:highlight w:val="none"/>
          <w:lang w:val="zh-TW" w:eastAsia="zh-TW" w:bidi="zh-TW"/>
        </w:rPr>
        <w:t>表</w:t>
      </w:r>
      <w:r>
        <w:rPr>
          <w:rFonts w:hint="eastAsia" w:ascii="宋体" w:hAnsi="宋体" w:eastAsia="宋体" w:cs="宋体"/>
          <w:color w:val="auto"/>
          <w:spacing w:val="0"/>
          <w:w w:val="100"/>
          <w:position w:val="0"/>
          <w:sz w:val="21"/>
          <w:szCs w:val="21"/>
          <w:highlight w:val="none"/>
          <w:lang w:val="en-US" w:eastAsia="zh-CN" w:bidi="zh-TW"/>
        </w:rPr>
        <w:t>C.</w:t>
      </w:r>
      <w:r>
        <w:rPr>
          <w:rFonts w:hint="eastAsia" w:cs="宋体"/>
          <w:color w:val="auto"/>
          <w:spacing w:val="0"/>
          <w:w w:val="100"/>
          <w:position w:val="0"/>
          <w:sz w:val="21"/>
          <w:szCs w:val="21"/>
          <w:highlight w:val="none"/>
          <w:lang w:val="en-US" w:eastAsia="zh-CN" w:bidi="en-US"/>
        </w:rPr>
        <w:t xml:space="preserve">3 </w:t>
      </w:r>
      <w:r>
        <w:rPr>
          <w:rFonts w:hint="eastAsia" w:ascii="宋体" w:hAnsi="宋体" w:eastAsia="宋体" w:cs="宋体"/>
          <w:color w:val="auto"/>
          <w:spacing w:val="0"/>
          <w:w w:val="100"/>
          <w:position w:val="0"/>
          <w:sz w:val="21"/>
          <w:szCs w:val="21"/>
          <w:highlight w:val="none"/>
          <w:lang w:val="zh-TW" w:eastAsia="zh-TW" w:bidi="zh-TW"/>
        </w:rPr>
        <w:t>维勃稠度仪</w:t>
      </w:r>
      <w:r>
        <w:rPr>
          <w:rFonts w:hint="eastAsia" w:ascii="宋体" w:hAnsi="宋体" w:eastAsia="宋体" w:cs="宋体"/>
          <w:color w:val="auto"/>
          <w:spacing w:val="0"/>
          <w:w w:val="100"/>
          <w:position w:val="0"/>
          <w:sz w:val="21"/>
          <w:szCs w:val="21"/>
          <w:highlight w:val="none"/>
          <w:lang w:val="en-US" w:eastAsia="zh-CN" w:bidi="zh-TW"/>
        </w:rPr>
        <w:t>滑动部分的质量</w:t>
      </w:r>
      <w:r>
        <w:rPr>
          <w:rFonts w:hint="eastAsia" w:cs="宋体"/>
          <w:color w:val="auto"/>
          <w:spacing w:val="0"/>
          <w:w w:val="100"/>
          <w:position w:val="0"/>
          <w:sz w:val="24"/>
          <w:szCs w:val="24"/>
          <w:highlight w:val="none"/>
          <w:lang w:val="en-US" w:eastAsia="zh-CN"/>
        </w:rPr>
        <w:t>称</w:t>
      </w:r>
      <w:r>
        <w:rPr>
          <w:rFonts w:hint="eastAsia" w:ascii="宋体" w:hAnsi="宋体" w:eastAsia="宋体" w:cs="宋体"/>
          <w:color w:val="auto"/>
          <w:spacing w:val="0"/>
          <w:w w:val="100"/>
          <w:position w:val="0"/>
          <w:sz w:val="21"/>
          <w:szCs w:val="21"/>
          <w:highlight w:val="none"/>
          <w:lang w:val="zh-TW" w:eastAsia="zh-TW" w:bidi="zh-TW"/>
        </w:rPr>
        <w:t>量结果</w:t>
      </w:r>
      <w:r>
        <w:rPr>
          <w:rFonts w:hint="eastAsia" w:cs="宋体"/>
          <w:color w:val="auto"/>
          <w:spacing w:val="0"/>
          <w:w w:val="100"/>
          <w:position w:val="0"/>
          <w:sz w:val="21"/>
          <w:szCs w:val="21"/>
          <w:highlight w:val="none"/>
          <w:lang w:val="en-US" w:eastAsia="zh-CN" w:bidi="zh-TW"/>
        </w:rPr>
        <w:t>偏</w:t>
      </w:r>
      <w:r>
        <w:rPr>
          <w:rFonts w:hint="eastAsia" w:ascii="宋体" w:hAnsi="宋体" w:eastAsia="宋体" w:cs="宋体"/>
          <w:color w:val="auto"/>
          <w:spacing w:val="0"/>
          <w:w w:val="100"/>
          <w:position w:val="0"/>
          <w:sz w:val="21"/>
          <w:szCs w:val="21"/>
          <w:highlight w:val="none"/>
          <w:lang w:val="en-US" w:eastAsia="zh-CN" w:bidi="zh-TW"/>
        </w:rPr>
        <w:t>差</w:t>
      </w:r>
      <w:r>
        <w:rPr>
          <w:rFonts w:hint="eastAsia" w:ascii="宋体" w:hAnsi="宋体" w:eastAsia="宋体" w:cs="宋体"/>
          <w:color w:val="auto"/>
          <w:spacing w:val="0"/>
          <w:w w:val="100"/>
          <w:position w:val="0"/>
          <w:sz w:val="21"/>
          <w:szCs w:val="21"/>
          <w:highlight w:val="none"/>
          <w:lang w:val="en-US" w:eastAsia="zh-CN" w:bidi="en-US"/>
        </w:rPr>
        <w:t>（</w:t>
      </w:r>
      <w:r>
        <w:rPr>
          <w:rFonts w:hint="eastAsia" w:cs="宋体"/>
          <w:color w:val="auto"/>
          <w:spacing w:val="0"/>
          <w:w w:val="100"/>
          <w:position w:val="0"/>
          <w:sz w:val="21"/>
          <w:szCs w:val="21"/>
          <w:highlight w:val="none"/>
          <w:lang w:val="en-US" w:eastAsia="zh-CN" w:bidi="en-US"/>
        </w:rPr>
        <w:t>g</w:t>
      </w:r>
      <w:r>
        <w:rPr>
          <w:rFonts w:hint="eastAsia" w:ascii="宋体" w:hAnsi="宋体" w:eastAsia="宋体" w:cs="宋体"/>
          <w:color w:val="auto"/>
          <w:spacing w:val="0"/>
          <w:w w:val="100"/>
          <w:position w:val="0"/>
          <w:sz w:val="21"/>
          <w:szCs w:val="21"/>
          <w:highlight w:val="none"/>
          <w:lang w:val="en-US" w:eastAsia="zh-CN" w:bidi="en-US"/>
        </w:rPr>
        <w:t>）</w:t>
      </w:r>
    </w:p>
    <w:tbl>
      <w:tblPr>
        <w:tblStyle w:val="28"/>
        <w:tblW w:w="9070" w:type="dxa"/>
        <w:jc w:val="center"/>
        <w:tblLayout w:type="fixed"/>
        <w:tblCellMar>
          <w:top w:w="0" w:type="dxa"/>
          <w:left w:w="10" w:type="dxa"/>
          <w:bottom w:w="0" w:type="dxa"/>
          <w:right w:w="10" w:type="dxa"/>
        </w:tblCellMar>
      </w:tblPr>
      <w:tblGrid>
        <w:gridCol w:w="907"/>
        <w:gridCol w:w="907"/>
        <w:gridCol w:w="907"/>
        <w:gridCol w:w="907"/>
        <w:gridCol w:w="907"/>
        <w:gridCol w:w="907"/>
        <w:gridCol w:w="907"/>
        <w:gridCol w:w="907"/>
        <w:gridCol w:w="907"/>
        <w:gridCol w:w="907"/>
      </w:tblGrid>
      <w:tr>
        <w:tblPrEx>
          <w:tblCellMar>
            <w:top w:w="0" w:type="dxa"/>
            <w:left w:w="10" w:type="dxa"/>
            <w:bottom w:w="0" w:type="dxa"/>
            <w:right w:w="10" w:type="dxa"/>
          </w:tblCellMar>
        </w:tblPrEx>
        <w:trPr>
          <w:trHeight w:val="454" w:hRule="exact"/>
          <w:jc w:val="center"/>
        </w:trPr>
        <w:tc>
          <w:tcPr>
            <w:tcW w:w="907" w:type="dxa"/>
            <w:tcBorders>
              <w:top w:val="single" w:color="auto" w:sz="12" w:space="0"/>
              <w:left w:val="single" w:color="auto" w:sz="12" w:space="0"/>
              <w:bottom w:val="single" w:color="auto" w:sz="4"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en-US" w:eastAsia="en-US" w:bidi="en-US"/>
              </w:rPr>
              <w:t>1</w:t>
            </w:r>
          </w:p>
        </w:tc>
        <w:tc>
          <w:tcPr>
            <w:tcW w:w="907" w:type="dxa"/>
            <w:tcBorders>
              <w:top w:val="single" w:color="auto" w:sz="12" w:space="0"/>
              <w:left w:val="single" w:color="auto" w:sz="4" w:space="0"/>
              <w:bottom w:val="single" w:color="auto" w:sz="4"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2</w:t>
            </w:r>
          </w:p>
        </w:tc>
        <w:tc>
          <w:tcPr>
            <w:tcW w:w="907" w:type="dxa"/>
            <w:tcBorders>
              <w:top w:val="single" w:color="auto" w:sz="12" w:space="0"/>
              <w:left w:val="single" w:color="auto" w:sz="4" w:space="0"/>
              <w:bottom w:val="single" w:color="auto" w:sz="4"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3</w:t>
            </w:r>
          </w:p>
        </w:tc>
        <w:tc>
          <w:tcPr>
            <w:tcW w:w="907" w:type="dxa"/>
            <w:tcBorders>
              <w:top w:val="single" w:color="auto" w:sz="12" w:space="0"/>
              <w:left w:val="single" w:color="auto" w:sz="4" w:space="0"/>
              <w:bottom w:val="single" w:color="auto" w:sz="4"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4</w:t>
            </w:r>
          </w:p>
        </w:tc>
        <w:tc>
          <w:tcPr>
            <w:tcW w:w="907" w:type="dxa"/>
            <w:tcBorders>
              <w:top w:val="single" w:color="auto" w:sz="12" w:space="0"/>
              <w:left w:val="single" w:color="auto" w:sz="4" w:space="0"/>
              <w:bottom w:val="single" w:color="auto" w:sz="4"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5</w:t>
            </w:r>
          </w:p>
        </w:tc>
        <w:tc>
          <w:tcPr>
            <w:tcW w:w="907" w:type="dxa"/>
            <w:tcBorders>
              <w:top w:val="single" w:color="auto" w:sz="12" w:space="0"/>
              <w:left w:val="single" w:color="auto" w:sz="4" w:space="0"/>
              <w:bottom w:val="single" w:color="auto" w:sz="4"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6</w:t>
            </w:r>
          </w:p>
        </w:tc>
        <w:tc>
          <w:tcPr>
            <w:tcW w:w="907" w:type="dxa"/>
            <w:tcBorders>
              <w:top w:val="single" w:color="auto" w:sz="12" w:space="0"/>
              <w:left w:val="single" w:color="auto" w:sz="4" w:space="0"/>
              <w:bottom w:val="single" w:color="auto" w:sz="4"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7</w:t>
            </w:r>
          </w:p>
        </w:tc>
        <w:tc>
          <w:tcPr>
            <w:tcW w:w="907" w:type="dxa"/>
            <w:tcBorders>
              <w:top w:val="single" w:color="auto" w:sz="12" w:space="0"/>
              <w:left w:val="single" w:color="auto" w:sz="4" w:space="0"/>
              <w:bottom w:val="single" w:color="auto" w:sz="4"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8</w:t>
            </w:r>
          </w:p>
        </w:tc>
        <w:tc>
          <w:tcPr>
            <w:tcW w:w="907" w:type="dxa"/>
            <w:tcBorders>
              <w:top w:val="single" w:color="auto" w:sz="12" w:space="0"/>
              <w:left w:val="single" w:color="auto" w:sz="4" w:space="0"/>
              <w:bottom w:val="single" w:color="auto" w:sz="4"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9</w:t>
            </w:r>
          </w:p>
        </w:tc>
        <w:tc>
          <w:tcPr>
            <w:tcW w:w="907" w:type="dxa"/>
            <w:tcBorders>
              <w:top w:val="single" w:color="auto" w:sz="12" w:space="0"/>
              <w:left w:val="single" w:color="auto" w:sz="4" w:space="0"/>
              <w:bottom w:val="single" w:color="auto" w:sz="4" w:space="0"/>
              <w:right w:val="single" w:color="auto" w:sz="12"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0"/>
                <w:w w:val="100"/>
                <w:position w:val="0"/>
                <w:sz w:val="21"/>
                <w:szCs w:val="21"/>
                <w:highlight w:val="none"/>
                <w:lang w:val="zh-TW" w:eastAsia="zh-TW" w:bidi="zh-TW"/>
              </w:rPr>
              <w:t>10</w:t>
            </w:r>
          </w:p>
        </w:tc>
      </w:tr>
      <w:tr>
        <w:tblPrEx>
          <w:tblCellMar>
            <w:top w:w="0" w:type="dxa"/>
            <w:left w:w="10" w:type="dxa"/>
            <w:bottom w:w="0" w:type="dxa"/>
            <w:right w:w="10" w:type="dxa"/>
          </w:tblCellMar>
        </w:tblPrEx>
        <w:trPr>
          <w:trHeight w:val="454" w:hRule="exact"/>
          <w:jc w:val="center"/>
        </w:trPr>
        <w:tc>
          <w:tcPr>
            <w:tcW w:w="907" w:type="dxa"/>
            <w:tcBorders>
              <w:top w:val="single" w:color="auto" w:sz="4" w:space="0"/>
              <w:left w:val="single" w:color="auto" w:sz="12" w:space="0"/>
              <w:bottom w:val="single" w:color="auto" w:sz="12"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w:t>
            </w:r>
          </w:p>
        </w:tc>
        <w:tc>
          <w:tcPr>
            <w:tcW w:w="907"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w:t>
            </w:r>
          </w:p>
        </w:tc>
        <w:tc>
          <w:tcPr>
            <w:tcW w:w="907"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w:t>
            </w:r>
          </w:p>
        </w:tc>
        <w:tc>
          <w:tcPr>
            <w:tcW w:w="907"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w:t>
            </w:r>
          </w:p>
        </w:tc>
        <w:tc>
          <w:tcPr>
            <w:tcW w:w="907"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w:t>
            </w:r>
          </w:p>
        </w:tc>
        <w:tc>
          <w:tcPr>
            <w:tcW w:w="907"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w:t>
            </w:r>
          </w:p>
        </w:tc>
        <w:tc>
          <w:tcPr>
            <w:tcW w:w="907"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w:t>
            </w:r>
          </w:p>
        </w:tc>
        <w:tc>
          <w:tcPr>
            <w:tcW w:w="907"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w:t>
            </w:r>
          </w:p>
        </w:tc>
        <w:tc>
          <w:tcPr>
            <w:tcW w:w="907"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w:t>
            </w:r>
          </w:p>
        </w:tc>
        <w:tc>
          <w:tcPr>
            <w:tcW w:w="907" w:type="dxa"/>
            <w:tcBorders>
              <w:top w:val="single" w:color="auto" w:sz="4" w:space="0"/>
              <w:left w:val="single" w:color="auto" w:sz="4" w:space="0"/>
              <w:bottom w:val="single" w:color="auto" w:sz="12" w:space="0"/>
              <w:right w:val="single" w:color="auto" w:sz="12"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w:t>
            </w:r>
          </w:p>
        </w:tc>
      </w:tr>
    </w:tbl>
    <w:p>
      <w:pPr>
        <w:spacing w:line="360" w:lineRule="auto"/>
        <w:ind w:firstLine="513"/>
        <w:rPr>
          <w:color w:val="auto"/>
          <w:sz w:val="24"/>
        </w:rPr>
      </w:pPr>
      <w:r>
        <w:rPr>
          <w:color w:val="auto"/>
          <w:sz w:val="24"/>
        </w:rPr>
        <w:t>按贝塞尔公式计算出单次测得值的实验标准差</w:t>
      </w:r>
      <w:r>
        <w:rPr>
          <w:rFonts w:hint="eastAsia"/>
          <w:color w:val="auto"/>
          <w:sz w:val="24"/>
        </w:rPr>
        <w:t>，并获得</w:t>
      </w:r>
      <w:r>
        <w:rPr>
          <w:rFonts w:hint="eastAsia" w:ascii="宋体" w:hAnsi="宋体"/>
          <w:color w:val="auto"/>
          <w:sz w:val="24"/>
        </w:rPr>
        <w:t>测量重复性引入的标准不确定度分量</w:t>
      </w:r>
      <w:r>
        <w:rPr>
          <w:rFonts w:hint="eastAsia"/>
          <w:color w:val="auto"/>
          <w:sz w:val="24"/>
        </w:rPr>
        <w:t>：</w:t>
      </w:r>
    </w:p>
    <w:p>
      <w:pPr>
        <w:spacing w:line="360" w:lineRule="auto"/>
        <w:ind w:firstLine="480" w:firstLineChars="200"/>
        <w:jc w:val="center"/>
        <w:rPr>
          <w:rFonts w:hint="eastAsia" w:ascii="宋体" w:hAnsi="宋体"/>
          <w:color w:val="auto"/>
          <w:sz w:val="24"/>
          <w:lang w:val="en-US" w:eastAsia="zh-CN"/>
        </w:rPr>
      </w:pPr>
      <m:oMath>
        <m:sSub>
          <m:sSubPr>
            <m:ctrlPr>
              <w:rPr>
                <w:rFonts w:ascii="Cambria Math" w:hAnsi="Cambria Math"/>
                <w:i/>
                <w:color w:val="auto"/>
                <w:sz w:val="24"/>
                <w:lang w:val="en-US"/>
              </w:rPr>
            </m:ctrlPr>
          </m:sSubPr>
          <m:e>
            <m:r>
              <m:rPr/>
              <w:rPr>
                <w:rFonts w:hint="default" w:ascii="Cambria Math" w:hAnsi="Cambria Math"/>
                <w:color w:val="auto"/>
                <w:sz w:val="24"/>
                <w:lang w:val="en-US" w:eastAsia="zh-CN"/>
              </w:rPr>
              <m:t>u</m:t>
            </m:r>
            <m:ctrlPr>
              <w:rPr>
                <w:rFonts w:ascii="Cambria Math" w:hAnsi="Cambria Math"/>
                <w:i/>
                <w:color w:val="auto"/>
                <w:sz w:val="24"/>
                <w:lang w:val="en-US"/>
              </w:rPr>
            </m:ctrlPr>
          </m:e>
          <m:sub>
            <m:r>
              <m:rPr/>
              <w:rPr>
                <w:rFonts w:hint="default" w:ascii="Cambria Math" w:hAnsi="Cambria Math"/>
                <w:color w:val="auto"/>
                <w:sz w:val="24"/>
                <w:lang w:val="en-US" w:eastAsia="zh-CN"/>
              </w:rPr>
              <m:t>1</m:t>
            </m:r>
            <m:ctrlPr>
              <w:rPr>
                <w:rFonts w:ascii="Cambria Math" w:hAnsi="Cambria Math"/>
                <w:i/>
                <w:color w:val="auto"/>
                <w:sz w:val="24"/>
                <w:lang w:val="en-US"/>
              </w:rPr>
            </m:ctrlPr>
          </m:sub>
        </m:sSub>
        <m:r>
          <m:rPr/>
          <w:rPr>
            <w:rFonts w:hint="default" w:ascii="Cambria Math" w:hAnsi="Cambria Math"/>
            <w:color w:val="auto"/>
            <w:sz w:val="24"/>
            <w:lang w:val="en-US" w:eastAsia="zh-CN"/>
          </w:rPr>
          <m:t>=</m:t>
        </m:r>
        <m:f>
          <m:fPr>
            <m:ctrlPr>
              <w:rPr>
                <w:rFonts w:hint="default" w:ascii="Cambria Math" w:hAnsi="Cambria Math"/>
                <w:i/>
                <w:color w:val="auto"/>
                <w:sz w:val="24"/>
                <w:lang w:val="en-US" w:eastAsia="zh-CN"/>
              </w:rPr>
            </m:ctrlPr>
          </m:fPr>
          <m:num>
            <m:r>
              <m:rPr/>
              <w:rPr>
                <w:rFonts w:hint="default" w:ascii="Cambria Math" w:hAnsi="Cambria Math"/>
                <w:color w:val="auto"/>
                <w:sz w:val="24"/>
                <w:lang w:val="en-US" w:eastAsia="zh-CN"/>
              </w:rPr>
              <m:t>s</m:t>
            </m:r>
            <m:ctrlPr>
              <w:rPr>
                <w:rFonts w:hint="default" w:ascii="Cambria Math" w:hAnsi="Cambria Math"/>
                <w:i/>
                <w:color w:val="auto"/>
                <w:sz w:val="24"/>
                <w:lang w:val="en-US" w:eastAsia="zh-CN"/>
              </w:rPr>
            </m:ctrlPr>
          </m:num>
          <m:den>
            <m:rad>
              <m:radPr>
                <m:degHide m:val="1"/>
                <m:ctrlPr>
                  <w:rPr>
                    <w:rFonts w:hint="default" w:ascii="Cambria Math" w:hAnsi="Cambria Math"/>
                    <w:i/>
                    <w:color w:val="auto"/>
                    <w:sz w:val="24"/>
                    <w:lang w:val="en-US" w:eastAsia="zh-CN"/>
                  </w:rPr>
                </m:ctrlPr>
              </m:radPr>
              <m:deg>
                <m:ctrlPr>
                  <w:rPr>
                    <w:rFonts w:hint="default" w:ascii="Cambria Math" w:hAnsi="Cambria Math"/>
                    <w:i/>
                    <w:color w:val="auto"/>
                    <w:sz w:val="24"/>
                    <w:lang w:val="en-US" w:eastAsia="zh-CN"/>
                  </w:rPr>
                </m:ctrlPr>
              </m:deg>
              <m:e>
                <m:r>
                  <m:rPr/>
                  <w:rPr>
                    <w:rFonts w:hint="default" w:ascii="Cambria Math" w:hAnsi="Cambria Math"/>
                    <w:color w:val="auto"/>
                    <w:sz w:val="24"/>
                    <w:lang w:val="en-US" w:eastAsia="zh-CN"/>
                  </w:rPr>
                  <m:t>n</m:t>
                </m:r>
                <m:ctrlPr>
                  <w:rPr>
                    <w:rFonts w:hint="default" w:ascii="Cambria Math" w:hAnsi="Cambria Math"/>
                    <w:i/>
                    <w:color w:val="auto"/>
                    <w:sz w:val="24"/>
                    <w:lang w:val="en-US" w:eastAsia="zh-CN"/>
                  </w:rPr>
                </m:ctrlPr>
              </m:e>
            </m:rad>
            <m:ctrlPr>
              <w:rPr>
                <w:rFonts w:hint="default" w:ascii="Cambria Math" w:hAnsi="Cambria Math"/>
                <w:i/>
                <w:color w:val="auto"/>
                <w:sz w:val="24"/>
                <w:lang w:val="en-US" w:eastAsia="zh-CN"/>
              </w:rPr>
            </m:ctrlPr>
          </m:den>
        </m:f>
        <m:r>
          <m:rPr/>
          <w:rPr>
            <w:rFonts w:hint="default" w:ascii="Cambria Math" w:hAnsi="Cambria Math"/>
            <w:color w:val="auto"/>
            <w:sz w:val="24"/>
            <w:lang w:val="en-US" w:eastAsia="zh-CN"/>
          </w:rPr>
          <m:t>=</m:t>
        </m:r>
        <m:f>
          <m:fPr>
            <m:ctrlPr>
              <w:rPr>
                <w:rFonts w:hint="default" w:ascii="Cambria Math" w:hAnsi="Cambria Math"/>
                <w:i/>
                <w:color w:val="auto"/>
                <w:sz w:val="24"/>
                <w:lang w:val="en-US" w:eastAsia="zh-CN"/>
              </w:rPr>
            </m:ctrlPr>
          </m:fPr>
          <m:num>
            <m:r>
              <m:rPr/>
              <w:rPr>
                <w:rFonts w:hint="default" w:ascii="Cambria Math" w:hAnsi="Cambria Math"/>
                <w:color w:val="auto"/>
                <w:sz w:val="24"/>
                <w:lang w:val="en-US" w:eastAsia="zh-CN"/>
              </w:rPr>
              <m:t xml:space="preserve">0.42 </m:t>
            </m:r>
            <m:r>
              <m:rPr>
                <m:sty m:val="p"/>
              </m:rPr>
              <w:rPr>
                <w:rFonts w:hint="default" w:ascii="Cambria Math" w:hAnsi="Cambria Math"/>
                <w:color w:val="auto"/>
                <w:sz w:val="24"/>
                <w:lang w:val="en-US" w:eastAsia="zh-CN"/>
              </w:rPr>
              <m:t>g</m:t>
            </m:r>
            <m:ctrlPr>
              <w:rPr>
                <w:rFonts w:hint="default" w:ascii="Cambria Math" w:hAnsi="Cambria Math"/>
                <w:i/>
                <w:color w:val="auto"/>
                <w:sz w:val="24"/>
                <w:lang w:val="en-US" w:eastAsia="zh-CN"/>
              </w:rPr>
            </m:ctrlPr>
          </m:num>
          <m:den>
            <m:rad>
              <m:radPr>
                <m:degHide m:val="1"/>
                <m:ctrlPr>
                  <w:rPr>
                    <w:rFonts w:hint="default" w:ascii="Cambria Math" w:hAnsi="Cambria Math"/>
                    <w:i/>
                    <w:color w:val="auto"/>
                    <w:sz w:val="24"/>
                    <w:lang w:val="en-US" w:eastAsia="zh-CN"/>
                  </w:rPr>
                </m:ctrlPr>
              </m:radPr>
              <m:deg>
                <m:ctrlPr>
                  <w:rPr>
                    <w:rFonts w:hint="default" w:ascii="Cambria Math" w:hAnsi="Cambria Math"/>
                    <w:i/>
                    <w:color w:val="auto"/>
                    <w:sz w:val="24"/>
                    <w:lang w:val="en-US" w:eastAsia="zh-CN"/>
                  </w:rPr>
                </m:ctrlPr>
              </m:deg>
              <m:e>
                <m:r>
                  <m:rPr/>
                  <w:rPr>
                    <w:rFonts w:hint="default" w:ascii="Cambria Math" w:hAnsi="Cambria Math"/>
                    <w:color w:val="auto"/>
                    <w:sz w:val="24"/>
                    <w:lang w:val="en-US" w:eastAsia="zh-CN"/>
                  </w:rPr>
                  <m:t>10</m:t>
                </m:r>
                <m:ctrlPr>
                  <w:rPr>
                    <w:rFonts w:hint="default" w:ascii="Cambria Math" w:hAnsi="Cambria Math"/>
                    <w:i/>
                    <w:color w:val="auto"/>
                    <w:sz w:val="24"/>
                    <w:lang w:val="en-US" w:eastAsia="zh-CN"/>
                  </w:rPr>
                </m:ctrlPr>
              </m:e>
            </m:rad>
            <m:ctrlPr>
              <w:rPr>
                <w:rFonts w:hint="default" w:ascii="Cambria Math" w:hAnsi="Cambria Math"/>
                <w:i/>
                <w:color w:val="auto"/>
                <w:sz w:val="24"/>
                <w:lang w:val="en-US" w:eastAsia="zh-CN"/>
              </w:rPr>
            </m:ctrlPr>
          </m:den>
        </m:f>
        <m:r>
          <m:rPr/>
          <w:rPr>
            <w:rFonts w:hint="default" w:ascii="Cambria Math" w:hAnsi="Cambria Math"/>
            <w:color w:val="auto"/>
            <w:sz w:val="24"/>
            <w:lang w:val="en-US" w:eastAsia="zh-CN"/>
          </w:rPr>
          <m:t xml:space="preserve">=0.13 </m:t>
        </m:r>
        <m:r>
          <m:rPr>
            <m:sty m:val="p"/>
          </m:rPr>
          <w:rPr>
            <w:rFonts w:hint="default" w:ascii="Cambria Math" w:hAnsi="Cambria Math"/>
            <w:color w:val="auto"/>
            <w:sz w:val="24"/>
            <w:lang w:val="en-US" w:eastAsia="zh-CN"/>
          </w:rPr>
          <m:t>g</m:t>
        </m:r>
      </m:oMath>
      <w:r>
        <w:rPr>
          <w:rFonts w:hint="eastAsia" w:ascii="宋体" w:hAnsi="宋体"/>
          <w:color w:val="auto"/>
          <w:sz w:val="24"/>
          <w:lang w:val="en-US" w:eastAsia="zh-CN"/>
        </w:rPr>
        <w:t xml:space="preserve"> </w:t>
      </w:r>
    </w:p>
    <w:p>
      <w:pPr>
        <w:spacing w:line="360" w:lineRule="auto"/>
        <w:rPr>
          <w:rFonts w:hint="default" w:ascii="宋体" w:hAnsi="宋体"/>
          <w:i/>
          <w:iCs/>
          <w:color w:val="auto"/>
          <w:sz w:val="24"/>
          <w:vertAlign w:val="subscript"/>
          <w:lang w:val="en-US" w:eastAsia="zh-CN"/>
        </w:rPr>
      </w:pPr>
      <w:r>
        <w:rPr>
          <w:rFonts w:hint="eastAsia" w:ascii="宋体" w:hAnsi="宋体"/>
          <w:color w:val="auto"/>
          <w:sz w:val="24"/>
          <w:lang w:val="en-US" w:eastAsia="zh-CN"/>
        </w:rPr>
        <w:t>C.2.5.2  电子秤分辨率引入的标准不确定度</w:t>
      </w:r>
      <w:r>
        <w:rPr>
          <w:rFonts w:hint="eastAsia" w:ascii="Cambria Math" w:hAnsi="Cambria Math"/>
          <w:i/>
          <w:color w:val="auto"/>
          <w:sz w:val="24"/>
          <w:vertAlign w:val="baseline"/>
          <w:lang w:val="en-US" w:eastAsia="zh-CN"/>
        </w:rPr>
        <w:t>u</w:t>
      </w:r>
      <w:r>
        <w:rPr>
          <w:rFonts w:hint="eastAsia" w:ascii="Cambria Math" w:hAnsi="Cambria Math"/>
          <w:i/>
          <w:color w:val="auto"/>
          <w:sz w:val="24"/>
          <w:vertAlign w:val="subscript"/>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hAnsi="Cambria Math" w:cs="宋体"/>
          <w:i w:val="0"/>
          <w:iCs w:val="0"/>
          <w:color w:val="auto"/>
          <w:spacing w:val="0"/>
          <w:w w:val="100"/>
          <w:position w:val="0"/>
          <w:sz w:val="24"/>
          <w:szCs w:val="24"/>
          <w:highlight w:val="none"/>
          <w:lang w:val="en-US" w:eastAsia="zh-CN" w:bidi="en-US"/>
        </w:rPr>
      </w:pPr>
      <w:r>
        <w:rPr>
          <w:rFonts w:hint="eastAsia" w:ascii="宋体" w:hAnsi="宋体"/>
          <w:color w:val="auto"/>
          <w:sz w:val="24"/>
          <w:lang w:val="en-US" w:eastAsia="zh-CN"/>
        </w:rPr>
        <w:t>电子秤</w:t>
      </w:r>
      <w:r>
        <w:rPr>
          <w:rFonts w:hint="eastAsia" w:ascii="宋体" w:hAnsi="宋体" w:cs="宋体"/>
          <w:color w:val="auto"/>
          <w:spacing w:val="0"/>
          <w:w w:val="100"/>
          <w:position w:val="0"/>
          <w:sz w:val="24"/>
          <w:szCs w:val="24"/>
          <w:highlight w:val="none"/>
          <w:lang w:val="en-US" w:eastAsia="zh-CN"/>
        </w:rPr>
        <w:t>的分辨率为</w:t>
      </w:r>
      <w:r>
        <w:rPr>
          <w:rFonts w:hint="eastAsia" w:ascii="宋体" w:hAnsi="宋体" w:cs="宋体"/>
          <w:color w:val="auto"/>
          <w:spacing w:val="0"/>
          <w:w w:val="100"/>
          <w:position w:val="0"/>
          <w:sz w:val="24"/>
          <w:szCs w:val="24"/>
          <w:highlight w:val="none"/>
          <w:lang w:val="en-US" w:eastAsia="zh-CN" w:bidi="en-US"/>
        </w:rPr>
        <w:t>1 g</w:t>
      </w:r>
      <w:r>
        <w:rPr>
          <w:rFonts w:hint="eastAsia" w:ascii="宋体" w:hAnsi="宋体" w:eastAsia="宋体" w:cs="宋体"/>
          <w:color w:val="auto"/>
          <w:spacing w:val="0"/>
          <w:w w:val="100"/>
          <w:position w:val="0"/>
          <w:sz w:val="24"/>
          <w:szCs w:val="24"/>
          <w:highlight w:val="none"/>
          <w:lang w:val="en-US" w:eastAsia="en-US" w:bidi="en-US"/>
        </w:rPr>
        <w:t>,</w:t>
      </w:r>
      <w:r>
        <w:rPr>
          <w:rFonts w:hint="eastAsia" w:ascii="宋体" w:hAnsi="宋体" w:eastAsia="宋体" w:cs="宋体"/>
          <w:color w:val="auto"/>
          <w:spacing w:val="0"/>
          <w:w w:val="100"/>
          <w:position w:val="0"/>
          <w:sz w:val="24"/>
          <w:szCs w:val="24"/>
          <w:highlight w:val="none"/>
        </w:rPr>
        <w:t>按均匀分布，</w:t>
      </w:r>
      <w:r>
        <w:rPr>
          <w:rFonts w:hint="eastAsia" w:hAnsi="Cambria Math" w:cs="宋体"/>
          <w:i w:val="0"/>
          <w:iCs w:val="0"/>
          <w:color w:val="auto"/>
          <w:spacing w:val="0"/>
          <w:w w:val="100"/>
          <w:position w:val="0"/>
          <w:sz w:val="24"/>
          <w:szCs w:val="24"/>
          <w:highlight w:val="none"/>
          <w:lang w:val="en-US" w:eastAsia="zh-CN" w:bidi="en-US"/>
        </w:rPr>
        <w:t>则</w:t>
      </w:r>
    </w:p>
    <w:p>
      <w:pPr>
        <w:spacing w:line="360" w:lineRule="auto"/>
        <w:ind w:firstLine="480" w:firstLineChars="200"/>
        <w:jc w:val="left"/>
        <w:rPr>
          <w:rFonts w:hint="default" w:ascii="宋体" w:hAnsi="宋体" w:eastAsia="宋体"/>
          <w:i/>
          <w:iCs w:val="0"/>
          <w:color w:val="auto"/>
          <w:sz w:val="24"/>
          <w:vertAlign w:val="baseline"/>
          <w:lang w:val="en-US" w:eastAsia="zh-CN"/>
        </w:rPr>
      </w:pPr>
      <m:oMathPara>
        <m:oMathParaPr>
          <m:jc m:val="center"/>
        </m:oMathParaPr>
        <m:oMath>
          <m:sSub>
            <m:sSubPr>
              <m:ctrlPr>
                <w:rPr>
                  <w:rFonts w:ascii="Cambria Math" w:hAnsi="Cambria Math"/>
                  <w:i/>
                  <w:iCs w:val="0"/>
                  <w:color w:val="auto"/>
                  <w:sz w:val="24"/>
                  <w:vertAlign w:val="baseline"/>
                  <w:lang w:val="en-US"/>
                </w:rPr>
              </m:ctrlPr>
            </m:sSubPr>
            <m:e>
              <m:r>
                <m:rPr/>
                <w:rPr>
                  <w:rFonts w:hint="default" w:ascii="Cambria Math" w:hAnsi="Cambria Math"/>
                  <w:color w:val="auto"/>
                  <w:sz w:val="24"/>
                  <w:vertAlign w:val="baseline"/>
                  <w:lang w:val="en-US" w:eastAsia="zh-CN"/>
                </w:rPr>
                <m:t>u</m:t>
              </m:r>
              <m:ctrlPr>
                <w:rPr>
                  <w:rFonts w:ascii="Cambria Math" w:hAnsi="Cambria Math"/>
                  <w:i/>
                  <w:iCs w:val="0"/>
                  <w:color w:val="auto"/>
                  <w:sz w:val="24"/>
                  <w:vertAlign w:val="baseline"/>
                  <w:lang w:val="en-US"/>
                </w:rPr>
              </m:ctrlPr>
            </m:e>
            <m:sub>
              <m:r>
                <m:rPr/>
                <w:rPr>
                  <w:rFonts w:hint="default" w:ascii="Cambria Math" w:hAnsi="Cambria Math"/>
                  <w:color w:val="auto"/>
                  <w:sz w:val="24"/>
                  <w:vertAlign w:val="baseline"/>
                  <w:lang w:val="en-US" w:eastAsia="zh-CN"/>
                </w:rPr>
                <m:t>2</m:t>
              </m:r>
              <m:ctrlPr>
                <w:rPr>
                  <w:rFonts w:ascii="Cambria Math" w:hAnsi="Cambria Math"/>
                  <w:i/>
                  <w:iCs w:val="0"/>
                  <w:color w:val="auto"/>
                  <w:sz w:val="24"/>
                  <w:vertAlign w:val="baseline"/>
                  <w:lang w:val="en-US"/>
                </w:rPr>
              </m:ctrlPr>
            </m:sub>
          </m:sSub>
          <m:r>
            <m:rPr/>
            <w:rPr>
              <w:rFonts w:hint="default" w:ascii="Cambria Math" w:hAnsi="Cambria Math"/>
              <w:color w:val="auto"/>
              <w:sz w:val="24"/>
              <w:vertAlign w:val="baseline"/>
              <w:lang w:val="en-US" w:eastAsia="zh-CN"/>
            </w:rPr>
            <m:t>=</m:t>
          </m:r>
          <m:f>
            <m:fPr>
              <m:ctrlPr>
                <w:rPr>
                  <w:rFonts w:hint="default" w:ascii="Cambria Math" w:hAnsi="Cambria Math"/>
                  <w:i/>
                  <w:iCs w:val="0"/>
                  <w:color w:val="auto"/>
                  <w:sz w:val="24"/>
                  <w:vertAlign w:val="baseline"/>
                  <w:lang w:val="en-US" w:eastAsia="zh-CN"/>
                </w:rPr>
              </m:ctrlPr>
            </m:fPr>
            <m:num>
              <m:r>
                <m:rPr/>
                <w:rPr>
                  <w:rFonts w:hint="default" w:ascii="Cambria Math" w:hAnsi="Cambria Math"/>
                  <w:color w:val="auto"/>
                  <w:sz w:val="24"/>
                  <w:vertAlign w:val="baseline"/>
                  <w:lang w:val="en-US" w:eastAsia="zh-CN"/>
                </w:rPr>
                <m:t xml:space="preserve">1 </m:t>
              </m:r>
              <m:r>
                <m:rPr>
                  <m:sty m:val="p"/>
                </m:rPr>
                <w:rPr>
                  <w:rFonts w:hint="default" w:ascii="Cambria Math" w:hAnsi="Cambria Math"/>
                  <w:color w:val="auto"/>
                  <w:sz w:val="24"/>
                  <w:vertAlign w:val="baseline"/>
                  <w:lang w:val="en-US" w:eastAsia="zh-CN"/>
                </w:rPr>
                <m:t>g</m:t>
              </m:r>
              <m:ctrlPr>
                <w:rPr>
                  <w:rFonts w:hint="default" w:ascii="Cambria Math" w:hAnsi="Cambria Math"/>
                  <w:i/>
                  <w:iCs w:val="0"/>
                  <w:color w:val="auto"/>
                  <w:sz w:val="24"/>
                  <w:vertAlign w:val="baseline"/>
                  <w:lang w:val="en-US" w:eastAsia="zh-CN"/>
                </w:rPr>
              </m:ctrlPr>
            </m:num>
            <m:den>
              <m:rad>
                <m:radPr>
                  <m:degHide m:val="1"/>
                  <m:ctrlPr>
                    <w:rPr>
                      <w:rFonts w:hint="default" w:ascii="Cambria Math" w:hAnsi="Cambria Math"/>
                      <w:i/>
                      <w:iCs w:val="0"/>
                      <w:color w:val="auto"/>
                      <w:sz w:val="24"/>
                      <w:vertAlign w:val="baseline"/>
                      <w:lang w:val="en-US" w:eastAsia="zh-CN"/>
                    </w:rPr>
                  </m:ctrlPr>
                </m:radPr>
                <m:deg>
                  <m:ctrlPr>
                    <w:rPr>
                      <w:rFonts w:hint="default" w:ascii="Cambria Math" w:hAnsi="Cambria Math"/>
                      <w:i/>
                      <w:iCs w:val="0"/>
                      <w:color w:val="auto"/>
                      <w:sz w:val="24"/>
                      <w:vertAlign w:val="baseline"/>
                      <w:lang w:val="en-US" w:eastAsia="zh-CN"/>
                    </w:rPr>
                  </m:ctrlPr>
                </m:deg>
                <m:e>
                  <m:r>
                    <m:rPr/>
                    <w:rPr>
                      <w:rFonts w:hint="default" w:ascii="Cambria Math" w:hAnsi="Cambria Math"/>
                      <w:color w:val="auto"/>
                      <w:sz w:val="24"/>
                      <w:vertAlign w:val="baseline"/>
                      <w:lang w:val="en-US" w:eastAsia="zh-CN"/>
                    </w:rPr>
                    <m:t>3</m:t>
                  </m:r>
                  <m:ctrlPr>
                    <w:rPr>
                      <w:rFonts w:hint="default" w:ascii="Cambria Math" w:hAnsi="Cambria Math"/>
                      <w:i/>
                      <w:iCs w:val="0"/>
                      <w:color w:val="auto"/>
                      <w:sz w:val="24"/>
                      <w:vertAlign w:val="baseline"/>
                      <w:lang w:val="en-US" w:eastAsia="zh-CN"/>
                    </w:rPr>
                  </m:ctrlPr>
                </m:e>
              </m:rad>
              <m:ctrlPr>
                <w:rPr>
                  <w:rFonts w:hint="default" w:ascii="Cambria Math" w:hAnsi="Cambria Math"/>
                  <w:i/>
                  <w:iCs w:val="0"/>
                  <w:color w:val="auto"/>
                  <w:sz w:val="24"/>
                  <w:vertAlign w:val="baseline"/>
                  <w:lang w:val="en-US" w:eastAsia="zh-CN"/>
                </w:rPr>
              </m:ctrlPr>
            </m:den>
          </m:f>
          <m:r>
            <m:rPr/>
            <w:rPr>
              <w:rFonts w:hint="default" w:ascii="Cambria Math" w:hAnsi="Cambria Math"/>
              <w:color w:val="auto"/>
              <w:sz w:val="24"/>
              <w:vertAlign w:val="baseline"/>
              <w:lang w:val="en-US" w:eastAsia="zh-CN"/>
            </w:rPr>
            <m:t xml:space="preserve">=0.32 </m:t>
          </m:r>
          <m:r>
            <m:rPr>
              <m:sty m:val="p"/>
            </m:rPr>
            <w:rPr>
              <w:rFonts w:hint="default" w:ascii="Cambria Math" w:hAnsi="Cambria Math"/>
              <w:color w:val="auto"/>
              <w:sz w:val="24"/>
              <w:vertAlign w:val="baseline"/>
              <w:lang w:val="en-US" w:eastAsia="zh-CN"/>
            </w:rPr>
            <m:t xml:space="preserve"> g</m:t>
          </m:r>
        </m:oMath>
      </m:oMathPara>
    </w:p>
    <w:p>
      <w:pPr>
        <w:spacing w:line="360" w:lineRule="auto"/>
        <w:rPr>
          <w:rFonts w:hint="eastAsia" w:ascii="宋体" w:hAnsi="宋体"/>
          <w:color w:val="auto"/>
          <w:sz w:val="24"/>
          <w:lang w:val="en-US" w:eastAsia="zh-CN"/>
        </w:rPr>
      </w:pPr>
      <w:r>
        <w:rPr>
          <w:rFonts w:hint="eastAsia" w:ascii="黑体" w:hAnsi="黑体" w:eastAsia="黑体" w:cs="Times New Roman"/>
          <w:color w:val="auto"/>
          <w:kern w:val="2"/>
          <w:sz w:val="24"/>
          <w:szCs w:val="20"/>
          <w:lang w:val="en-US" w:eastAsia="zh-CN" w:bidi="ar-SA"/>
        </w:rPr>
        <w:t>C.2.6  标准不确定度分量一览表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标准不确定度一览表见表C.4。</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w:t>
      </w:r>
      <w:r>
        <w:rPr>
          <w:rFonts w:hint="eastAsia" w:ascii="宋体" w:hAnsi="宋体" w:cs="宋体"/>
          <w:color w:val="auto"/>
          <w:sz w:val="21"/>
          <w:szCs w:val="21"/>
          <w:lang w:val="en-US" w:eastAsia="zh-CN"/>
        </w:rPr>
        <w:t xml:space="preserve">4 </w:t>
      </w:r>
      <w:r>
        <w:rPr>
          <w:rFonts w:hint="eastAsia" w:ascii="宋体" w:hAnsi="宋体" w:eastAsia="宋体" w:cs="宋体"/>
          <w:color w:val="auto"/>
          <w:sz w:val="21"/>
          <w:szCs w:val="21"/>
          <w:lang w:val="en-US" w:eastAsia="zh-CN"/>
        </w:rPr>
        <w:t>标准不确定度分量一览表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op w:val="single" w:color="auto" w:sz="12" w:space="0"/>
              <w:lef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不确定度来源</w:t>
            </w:r>
          </w:p>
        </w:tc>
        <w:tc>
          <w:tcPr>
            <w:tcW w:w="2841" w:type="dxa"/>
            <w:tcBorders>
              <w:top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iCs/>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灵敏系数</w:t>
            </w:r>
          </w:p>
        </w:tc>
        <w:tc>
          <w:tcPr>
            <w:tcW w:w="2841" w:type="dxa"/>
            <w:tcBorders>
              <w:top w:val="single" w:color="auto" w:sz="12" w:space="0"/>
              <w:righ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标准不确定度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lef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测量重复性</w:t>
            </w:r>
            <w:r>
              <w:rPr>
                <w:rFonts w:hint="eastAsia" w:hAnsi="Cambria Math" w:cs="宋体"/>
                <w:i/>
                <w:iCs/>
                <w:color w:val="auto"/>
                <w:spacing w:val="0"/>
                <w:w w:val="100"/>
                <w:position w:val="0"/>
                <w:sz w:val="24"/>
                <w:szCs w:val="24"/>
                <w:highlight w:val="none"/>
                <w:vertAlign w:val="baseline"/>
                <w:lang w:val="en-US" w:eastAsia="zh-CN" w:bidi="en-US"/>
              </w:rPr>
              <w:t>u</w:t>
            </w:r>
            <w:r>
              <w:rPr>
                <w:rFonts w:hint="eastAsia" w:hAnsi="Cambria Math" w:cs="宋体"/>
                <w:i/>
                <w:iCs/>
                <w:color w:val="auto"/>
                <w:spacing w:val="0"/>
                <w:w w:val="100"/>
                <w:position w:val="0"/>
                <w:sz w:val="24"/>
                <w:szCs w:val="24"/>
                <w:highlight w:val="none"/>
                <w:vertAlign w:val="subscript"/>
                <w:lang w:val="en-US" w:eastAsia="zh-CN" w:bidi="en-US"/>
              </w:rPr>
              <w:t>1</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1</w:t>
            </w:r>
          </w:p>
        </w:tc>
        <w:tc>
          <w:tcPr>
            <w:tcW w:w="2841" w:type="dxa"/>
            <w:tcBorders>
              <w:righ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m:oMathPara>
              <m:oMath>
                <m:r>
                  <m:rPr/>
                  <w:rPr>
                    <w:rFonts w:hint="default" w:ascii="Cambria Math" w:hAnsi="Cambria Math"/>
                    <w:color w:val="auto"/>
                    <w:sz w:val="24"/>
                    <w:lang w:val="en-US" w:eastAsia="zh-CN"/>
                  </w:rPr>
                  <m:t xml:space="preserve">0.13 </m:t>
                </m:r>
                <m:r>
                  <m:rPr>
                    <m:sty m:val="p"/>
                  </m:rPr>
                  <w:rPr>
                    <w:rFonts w:hint="default" w:ascii="Cambria Math" w:hAnsi="Cambria Math"/>
                    <w:color w:val="auto"/>
                    <w:sz w:val="24"/>
                    <w:lang w:val="en-US" w:eastAsia="zh-CN"/>
                  </w:rPr>
                  <m:t>g</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left w:val="single" w:color="auto" w:sz="12" w:space="0"/>
              <w:bottom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000000"/>
                <w:spacing w:val="0"/>
                <w:w w:val="100"/>
                <w:position w:val="0"/>
                <w:sz w:val="24"/>
                <w:szCs w:val="24"/>
                <w:highlight w:val="none"/>
                <w:vertAlign w:val="baseline"/>
                <w:lang w:val="en-US" w:eastAsia="zh-CN" w:bidi="en-US"/>
              </w:rPr>
            </w:pPr>
            <w:r>
              <w:rPr>
                <w:rFonts w:hint="eastAsia" w:hAnsi="Cambria Math" w:cs="宋体"/>
                <w:i w:val="0"/>
                <w:iCs w:val="0"/>
                <w:color w:val="000000"/>
                <w:spacing w:val="0"/>
                <w:w w:val="100"/>
                <w:position w:val="0"/>
                <w:sz w:val="24"/>
                <w:szCs w:val="24"/>
                <w:highlight w:val="none"/>
                <w:vertAlign w:val="baseline"/>
                <w:lang w:val="en-US" w:eastAsia="zh-CN" w:bidi="en-US"/>
              </w:rPr>
              <w:t>分辨率</w:t>
            </w:r>
            <w:r>
              <w:rPr>
                <w:rFonts w:hint="eastAsia" w:hAnsi="Cambria Math" w:cs="宋体"/>
                <w:i/>
                <w:iCs/>
                <w:color w:val="000000"/>
                <w:spacing w:val="0"/>
                <w:w w:val="100"/>
                <w:position w:val="0"/>
                <w:sz w:val="24"/>
                <w:szCs w:val="24"/>
                <w:highlight w:val="none"/>
                <w:vertAlign w:val="baseline"/>
                <w:lang w:val="en-US" w:eastAsia="zh-CN" w:bidi="en-US"/>
              </w:rPr>
              <w:t>u</w:t>
            </w:r>
            <w:r>
              <w:rPr>
                <w:rFonts w:hint="eastAsia" w:hAnsi="Cambria Math" w:cs="宋体"/>
                <w:i/>
                <w:iCs/>
                <w:color w:val="000000"/>
                <w:spacing w:val="0"/>
                <w:w w:val="100"/>
                <w:position w:val="0"/>
                <w:sz w:val="24"/>
                <w:szCs w:val="24"/>
                <w:highlight w:val="none"/>
                <w:vertAlign w:val="subscript"/>
                <w:lang w:val="en-US" w:eastAsia="zh-CN" w:bidi="en-US"/>
              </w:rPr>
              <w:t>2</w:t>
            </w:r>
          </w:p>
        </w:tc>
        <w:tc>
          <w:tcPr>
            <w:tcW w:w="2841" w:type="dxa"/>
            <w:tcBorders>
              <w:bottom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000000"/>
                <w:spacing w:val="0"/>
                <w:w w:val="100"/>
                <w:position w:val="0"/>
                <w:sz w:val="24"/>
                <w:szCs w:val="24"/>
                <w:highlight w:val="none"/>
                <w:vertAlign w:val="baseline"/>
                <w:lang w:val="en-US" w:eastAsia="zh-CN" w:bidi="en-US"/>
              </w:rPr>
            </w:pPr>
            <w:r>
              <w:rPr>
                <w:rFonts w:hint="eastAsia" w:hAnsi="Cambria Math" w:cs="宋体"/>
                <w:i w:val="0"/>
                <w:iCs w:val="0"/>
                <w:color w:val="000000"/>
                <w:spacing w:val="0"/>
                <w:w w:val="100"/>
                <w:position w:val="0"/>
                <w:sz w:val="24"/>
                <w:szCs w:val="24"/>
                <w:highlight w:val="none"/>
                <w:vertAlign w:val="baseline"/>
                <w:lang w:val="en-US" w:eastAsia="zh-CN" w:bidi="en-US"/>
              </w:rPr>
              <w:t>-1</w:t>
            </w:r>
          </w:p>
        </w:tc>
        <w:tc>
          <w:tcPr>
            <w:tcW w:w="2841" w:type="dxa"/>
            <w:tcBorders>
              <w:bottom w:val="single" w:color="auto" w:sz="12" w:space="0"/>
              <w:righ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m:oMathPara>
              <m:oMath>
                <m:r>
                  <m:rPr/>
                  <w:rPr>
                    <w:rFonts w:hint="default" w:ascii="Cambria Math" w:hAnsi="Cambria Math"/>
                    <w:color w:val="auto"/>
                    <w:sz w:val="24"/>
                    <w:vertAlign w:val="baseline"/>
                    <w:lang w:val="en-US" w:eastAsia="zh-CN"/>
                  </w:rPr>
                  <m:t xml:space="preserve">0.32 </m:t>
                </m:r>
                <m:r>
                  <m:rPr>
                    <m:sty m:val="p"/>
                  </m:rPr>
                  <w:rPr>
                    <w:rFonts w:hint="default" w:ascii="Cambria Math" w:hAnsi="Cambria Math"/>
                    <w:color w:val="auto"/>
                    <w:sz w:val="24"/>
                    <w:vertAlign w:val="baseline"/>
                    <w:lang w:val="en-US" w:eastAsia="zh-CN"/>
                  </w:rPr>
                  <m:t>g</m:t>
                </m:r>
              </m:oMath>
            </m:oMathPara>
          </w:p>
        </w:tc>
      </w:tr>
    </w:tbl>
    <w:p>
      <w:pPr>
        <w:spacing w:line="360" w:lineRule="auto"/>
        <w:rPr>
          <w:rFonts w:hint="eastAsia" w:ascii="黑体" w:hAnsi="黑体" w:eastAsia="黑体" w:cs="Times New Roman"/>
          <w:color w:val="auto"/>
          <w:kern w:val="2"/>
          <w:sz w:val="24"/>
          <w:szCs w:val="20"/>
          <w:lang w:val="en-US" w:eastAsia="zh-CN" w:bidi="ar-SA"/>
        </w:rPr>
      </w:pPr>
      <w:r>
        <w:rPr>
          <w:rFonts w:hint="eastAsia" w:ascii="黑体" w:hAnsi="黑体" w:eastAsia="黑体" w:cs="Times New Roman"/>
          <w:color w:val="auto"/>
          <w:kern w:val="2"/>
          <w:sz w:val="24"/>
          <w:szCs w:val="20"/>
          <w:lang w:val="en-US" w:eastAsia="zh-CN" w:bidi="ar-SA"/>
        </w:rPr>
        <w:t>C.2.7  合成标准不确定度</w:t>
      </w:r>
    </w:p>
    <w:p>
      <w:pPr>
        <w:spacing w:line="360" w:lineRule="auto"/>
        <w:ind w:firstLine="600" w:firstLineChars="250"/>
        <w:rPr>
          <w:sz w:val="24"/>
        </w:rPr>
      </w:pPr>
      <w:r>
        <w:rPr>
          <w:sz w:val="24"/>
        </w:rPr>
        <w:t>各不确定度分量彼此独立互不相关，则合成标准不确定度：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hAnsi="Cambria Math"/>
          <w:i w:val="0"/>
          <w:color w:val="000000"/>
          <w:sz w:val="24"/>
          <w:lang w:val="en-US" w:eastAsia="zh-CN"/>
        </w:rPr>
      </w:pPr>
      <m:oMathPara>
        <m:oMath>
          <m:sSub>
            <m:sSubPr>
              <m:ctrlPr>
                <w:rPr>
                  <w:rFonts w:ascii="Cambria Math" w:hAnsi="Cambria Math"/>
                  <w:i/>
                  <w:iCs w:val="0"/>
                  <w:color w:val="000000"/>
                  <w:sz w:val="24"/>
                  <w:lang w:val="en-US"/>
                </w:rPr>
              </m:ctrlPr>
            </m:sSubPr>
            <m:e>
              <m:r>
                <m:rPr/>
                <w:rPr>
                  <w:rFonts w:hint="default" w:ascii="Cambria Math" w:hAnsi="Cambria Math"/>
                  <w:color w:val="000000"/>
                  <w:sz w:val="24"/>
                  <w:lang w:val="en-US" w:eastAsia="zh-CN"/>
                </w:rPr>
                <m:t>u</m:t>
              </m:r>
              <m:ctrlPr>
                <w:rPr>
                  <w:rFonts w:ascii="Cambria Math" w:hAnsi="Cambria Math"/>
                  <w:i/>
                  <w:iCs w:val="0"/>
                  <w:color w:val="000000"/>
                  <w:sz w:val="24"/>
                  <w:lang w:val="en-US"/>
                </w:rPr>
              </m:ctrlPr>
            </m:e>
            <m:sub>
              <m:r>
                <m:rPr/>
                <w:rPr>
                  <w:rFonts w:hint="default" w:ascii="Cambria Math" w:hAnsi="Cambria Math"/>
                  <w:color w:val="000000"/>
                  <w:sz w:val="24"/>
                  <w:lang w:val="en-US" w:eastAsia="zh-CN"/>
                </w:rPr>
                <m:t>c</m:t>
              </m:r>
              <m:ctrlPr>
                <w:rPr>
                  <w:rFonts w:ascii="Cambria Math" w:hAnsi="Cambria Math"/>
                  <w:i/>
                  <w:iCs w:val="0"/>
                  <w:color w:val="000000"/>
                  <w:sz w:val="24"/>
                  <w:lang w:val="en-US"/>
                </w:rPr>
              </m:ctrlPr>
            </m:sub>
          </m:sSub>
          <m:r>
            <m:rPr/>
            <w:rPr>
              <w:rFonts w:hint="default" w:ascii="Cambria Math" w:hAnsi="Cambria Math"/>
              <w:color w:val="000000"/>
              <w:sz w:val="24"/>
              <w:lang w:val="en-US" w:eastAsia="zh-CN"/>
            </w:rPr>
            <m:t>=</m:t>
          </m:r>
          <m:rad>
            <m:radPr>
              <m:degHide m:val="1"/>
              <m:ctrlPr>
                <w:rPr>
                  <w:rFonts w:hint="default" w:ascii="Cambria Math" w:hAnsi="Cambria Math"/>
                  <w:i/>
                  <w:iCs w:val="0"/>
                  <w:color w:val="000000"/>
                  <w:sz w:val="24"/>
                  <w:lang w:val="en-US" w:eastAsia="zh-CN"/>
                </w:rPr>
              </m:ctrlPr>
            </m:radPr>
            <m:deg>
              <m:ctrlPr>
                <w:rPr>
                  <w:rFonts w:hint="default" w:ascii="Cambria Math" w:hAnsi="Cambria Math"/>
                  <w:i/>
                  <w:iCs w:val="0"/>
                  <w:color w:val="000000"/>
                  <w:sz w:val="24"/>
                  <w:lang w:val="en-US" w:eastAsia="zh-CN"/>
                </w:rPr>
              </m:ctrlPr>
            </m:deg>
            <m:e>
              <m:sSubSup>
                <m:sSubSupPr>
                  <m:ctrlPr>
                    <w:rPr>
                      <w:rFonts w:hint="default" w:ascii="Cambria Math" w:hAnsi="Cambria Math"/>
                      <w:i/>
                      <w:iCs w:val="0"/>
                      <w:color w:val="000000"/>
                      <w:sz w:val="24"/>
                      <w:lang w:val="en-US" w:eastAsia="zh-CN"/>
                    </w:rPr>
                  </m:ctrlPr>
                </m:sSubSupPr>
                <m:e>
                  <m:r>
                    <m:rPr/>
                    <w:rPr>
                      <w:rFonts w:hint="default" w:ascii="Cambria Math" w:hAnsi="Cambria Math"/>
                      <w:color w:val="000000"/>
                      <w:sz w:val="24"/>
                      <w:lang w:val="en-US" w:eastAsia="zh-CN"/>
                    </w:rPr>
                    <m:t>u</m:t>
                  </m:r>
                  <m:ctrlPr>
                    <w:rPr>
                      <w:rFonts w:hint="default" w:ascii="Cambria Math" w:hAnsi="Cambria Math"/>
                      <w:i/>
                      <w:iCs w:val="0"/>
                      <w:color w:val="000000"/>
                      <w:sz w:val="24"/>
                      <w:lang w:val="en-US" w:eastAsia="zh-CN"/>
                    </w:rPr>
                  </m:ctrlPr>
                </m:e>
                <m:sub>
                  <m:r>
                    <m:rPr/>
                    <w:rPr>
                      <w:rFonts w:hint="default" w:ascii="Cambria Math" w:hAnsi="Cambria Math"/>
                      <w:color w:val="000000"/>
                      <w:sz w:val="24"/>
                      <w:lang w:val="en-US" w:eastAsia="zh-CN"/>
                    </w:rPr>
                    <m:t>1</m:t>
                  </m:r>
                  <m:ctrlPr>
                    <w:rPr>
                      <w:rFonts w:hint="default" w:ascii="Cambria Math" w:hAnsi="Cambria Math"/>
                      <w:i/>
                      <w:iCs w:val="0"/>
                      <w:color w:val="000000"/>
                      <w:sz w:val="24"/>
                      <w:lang w:val="en-US" w:eastAsia="zh-CN"/>
                    </w:rPr>
                  </m:ctrlPr>
                </m:sub>
                <m:sup>
                  <m:r>
                    <m:rPr/>
                    <w:rPr>
                      <w:rFonts w:hint="default" w:ascii="Cambria Math" w:hAnsi="Cambria Math"/>
                      <w:color w:val="000000"/>
                      <w:sz w:val="24"/>
                      <w:lang w:val="en-US" w:eastAsia="zh-CN"/>
                    </w:rPr>
                    <m:t>2</m:t>
                  </m:r>
                  <m:ctrlPr>
                    <w:rPr>
                      <w:rFonts w:hint="default" w:ascii="Cambria Math" w:hAnsi="Cambria Math"/>
                      <w:i/>
                      <w:iCs w:val="0"/>
                      <w:color w:val="000000"/>
                      <w:sz w:val="24"/>
                      <w:lang w:val="en-US" w:eastAsia="zh-CN"/>
                    </w:rPr>
                  </m:ctrlPr>
                </m:sup>
              </m:sSubSup>
              <m:r>
                <m:rPr/>
                <w:rPr>
                  <w:rFonts w:hint="default" w:ascii="Cambria Math" w:hAnsi="Cambria Math"/>
                  <w:color w:val="000000"/>
                  <w:sz w:val="24"/>
                  <w:lang w:val="en-US" w:eastAsia="zh-CN"/>
                </w:rPr>
                <m:t>+</m:t>
              </m:r>
              <m:sSubSup>
                <m:sSubSupPr>
                  <m:ctrlPr>
                    <w:rPr>
                      <w:rFonts w:hint="default" w:ascii="Cambria Math" w:hAnsi="Cambria Math"/>
                      <w:i/>
                      <w:iCs w:val="0"/>
                      <w:color w:val="000000"/>
                      <w:sz w:val="24"/>
                      <w:lang w:val="en-US" w:eastAsia="zh-CN"/>
                    </w:rPr>
                  </m:ctrlPr>
                </m:sSubSupPr>
                <m:e>
                  <m:r>
                    <m:rPr/>
                    <w:rPr>
                      <w:rFonts w:hint="default" w:ascii="Cambria Math" w:hAnsi="Cambria Math"/>
                      <w:color w:val="000000"/>
                      <w:sz w:val="24"/>
                      <w:lang w:val="en-US" w:eastAsia="zh-CN"/>
                    </w:rPr>
                    <m:t>u</m:t>
                  </m:r>
                  <m:ctrlPr>
                    <w:rPr>
                      <w:rFonts w:hint="default" w:ascii="Cambria Math" w:hAnsi="Cambria Math"/>
                      <w:i/>
                      <w:iCs w:val="0"/>
                      <w:color w:val="000000"/>
                      <w:sz w:val="24"/>
                      <w:lang w:val="en-US" w:eastAsia="zh-CN"/>
                    </w:rPr>
                  </m:ctrlPr>
                </m:e>
                <m:sub>
                  <m:r>
                    <m:rPr/>
                    <w:rPr>
                      <w:rFonts w:hint="default" w:ascii="Cambria Math" w:hAnsi="Cambria Math"/>
                      <w:color w:val="000000"/>
                      <w:sz w:val="24"/>
                      <w:lang w:val="en-US" w:eastAsia="zh-CN"/>
                    </w:rPr>
                    <m:t>2</m:t>
                  </m:r>
                  <m:ctrlPr>
                    <w:rPr>
                      <w:rFonts w:hint="default" w:ascii="Cambria Math" w:hAnsi="Cambria Math"/>
                      <w:i/>
                      <w:iCs w:val="0"/>
                      <w:color w:val="000000"/>
                      <w:sz w:val="24"/>
                      <w:lang w:val="en-US" w:eastAsia="zh-CN"/>
                    </w:rPr>
                  </m:ctrlPr>
                </m:sub>
                <m:sup>
                  <m:r>
                    <m:rPr/>
                    <w:rPr>
                      <w:rFonts w:hint="default" w:ascii="Cambria Math" w:hAnsi="Cambria Math"/>
                      <w:color w:val="000000"/>
                      <w:sz w:val="24"/>
                      <w:lang w:val="en-US" w:eastAsia="zh-CN"/>
                    </w:rPr>
                    <m:t>2</m:t>
                  </m:r>
                  <m:ctrlPr>
                    <w:rPr>
                      <w:rFonts w:hint="default" w:ascii="Cambria Math" w:hAnsi="Cambria Math"/>
                      <w:i/>
                      <w:iCs w:val="0"/>
                      <w:color w:val="000000"/>
                      <w:sz w:val="24"/>
                      <w:lang w:val="en-US" w:eastAsia="zh-CN"/>
                    </w:rPr>
                  </m:ctrlPr>
                </m:sup>
              </m:sSubSup>
              <m:ctrlPr>
                <w:rPr>
                  <w:rFonts w:hint="default" w:ascii="Cambria Math" w:hAnsi="Cambria Math"/>
                  <w:i/>
                  <w:iCs w:val="0"/>
                  <w:color w:val="000000"/>
                  <w:sz w:val="24"/>
                  <w:lang w:val="en-US" w:eastAsia="zh-CN"/>
                </w:rPr>
              </m:ctrlPr>
            </m:e>
          </m:rad>
          <m:r>
            <m:rPr/>
            <w:rPr>
              <w:rFonts w:hint="default" w:ascii="Cambria Math" w:hAnsi="Cambria Math"/>
              <w:color w:val="000000"/>
              <w:sz w:val="24"/>
              <w:lang w:val="en-US" w:eastAsia="zh-CN"/>
            </w:rPr>
            <m:t xml:space="preserve">=0.35 </m:t>
          </m:r>
          <m:r>
            <m:rPr>
              <m:sty m:val="p"/>
            </m:rPr>
            <w:rPr>
              <w:rFonts w:hint="default" w:ascii="Cambria Math" w:hAnsi="Cambria Math"/>
              <w:color w:val="000000"/>
              <w:sz w:val="24"/>
              <w:lang w:val="en-US" w:eastAsia="zh-CN"/>
            </w:rPr>
            <m:t>g</m:t>
          </m:r>
        </m:oMath>
      </m:oMathPara>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i/>
          <w:iCs/>
          <w:color w:val="000000"/>
          <w:sz w:val="24"/>
          <w:lang w:val="en-US" w:eastAsia="zh-CN"/>
        </w:rPr>
      </w:pPr>
      <w:r>
        <w:rPr>
          <w:rFonts w:hint="eastAsia" w:ascii="黑体" w:hAnsi="黑体" w:eastAsia="黑体" w:cs="Times New Roman"/>
          <w:color w:val="auto"/>
          <w:kern w:val="2"/>
          <w:sz w:val="24"/>
          <w:szCs w:val="20"/>
          <w:lang w:val="en-US" w:eastAsia="zh-CN" w:bidi="ar-SA"/>
        </w:rPr>
        <w:t>C.2.8  扩展不确定度U</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sz w:val="24"/>
          <w:lang w:eastAsia="zh-CN"/>
        </w:rPr>
      </w:pPr>
      <w:r>
        <w:rPr>
          <w:rFonts w:hint="eastAsia" w:ascii="宋体" w:hAnsi="宋体"/>
          <w:sz w:val="24"/>
        </w:rPr>
        <w:t>取包含因子</w:t>
      </w:r>
      <w:r>
        <w:rPr>
          <w:rFonts w:ascii="宋体" w:hAnsi="宋体"/>
          <w:position w:val="-6"/>
          <w:sz w:val="24"/>
        </w:rPr>
        <w:object>
          <v:shape id="_x0000_i1027" o:spt="75" type="#_x0000_t75" style="height:14.25pt;width:6.75pt;" o:ole="t" filled="f" o:preferrelative="t" stroked="f" coordsize="21600,21600">
            <v:path/>
            <v:fill on="f" focussize="0,0"/>
            <v:stroke on="f" joinstyle="miter"/>
            <v:imagedata r:id="rId28" o:title=""/>
            <o:lock v:ext="edit" aspectratio="t"/>
            <w10:wrap type="none"/>
            <w10:anchorlock/>
          </v:shape>
          <o:OLEObject Type="Embed" ProgID="Equation.DSMT4" ShapeID="_x0000_i1027" DrawAspect="Content" ObjectID="_1468075727" r:id="rId29">
            <o:LockedField>false</o:LockedField>
          </o:OLEObject>
        </w:object>
      </w:r>
      <w:r>
        <w:rPr>
          <w:rFonts w:hint="eastAsia" w:ascii="宋体" w:hAnsi="宋体"/>
          <w:sz w:val="24"/>
        </w:rPr>
        <w:t>=2，则</w:t>
      </w:r>
      <w:r>
        <w:rPr>
          <w:rFonts w:hint="eastAsia" w:ascii="宋体" w:hAnsi="宋体"/>
          <w:sz w:val="24"/>
          <w:lang w:val="en-US" w:eastAsia="zh-CN"/>
        </w:rPr>
        <w:t>维勃稠度仪滑动部分质量</w:t>
      </w:r>
      <w:r>
        <w:rPr>
          <w:rFonts w:hint="eastAsia" w:ascii="宋体" w:hAnsi="宋体"/>
          <w:sz w:val="24"/>
        </w:rPr>
        <w:t>的相对扩展不确定度</w:t>
      </w:r>
      <w:r>
        <w:rPr>
          <w:rFonts w:hint="eastAsia" w:ascii="宋体" w:hAnsi="宋体"/>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center"/>
        <w:textAlignment w:val="auto"/>
        <w:rPr>
          <w:rFonts w:hint="default" w:hAnsi="Cambria Math"/>
          <w:b w:val="0"/>
          <w:i w:val="0"/>
          <w:color w:val="auto"/>
          <w:sz w:val="24"/>
          <w:lang w:val="en-US" w:eastAsia="zh-CN"/>
        </w:rPr>
      </w:pPr>
      <m:oMathPara>
        <m:oMath>
          <m:sSub>
            <m:sSubPr>
              <m:ctrlPr>
                <w:rPr>
                  <w:rFonts w:ascii="Cambria Math" w:hAnsi="Cambria Math"/>
                  <w:i/>
                  <w:iCs w:val="0"/>
                  <w:color w:val="auto"/>
                  <w:sz w:val="24"/>
                  <w:lang w:val="en-US"/>
                </w:rPr>
              </m:ctrlPr>
            </m:sSubPr>
            <m:e>
              <m:r>
                <m:rPr/>
                <w:rPr>
                  <w:rFonts w:hint="default" w:ascii="Cambria Math" w:hAnsi="Cambria Math"/>
                  <w:color w:val="auto"/>
                  <w:sz w:val="24"/>
                  <w:lang w:val="en-US" w:eastAsia="zh-CN"/>
                </w:rPr>
                <m:t>U=k</m:t>
              </m:r>
              <m:r>
                <m:rPr/>
                <w:rPr>
                  <w:rFonts w:hint="eastAsia" w:ascii="Cambria Math" w:hAnsi="Cambria Math"/>
                  <w:color w:val="auto"/>
                  <w:sz w:val="24"/>
                  <w:lang w:val="en-US"/>
                </w:rPr>
                <m:t>×</m:t>
              </m:r>
              <m:r>
                <m:rPr/>
                <w:rPr>
                  <w:rFonts w:hint="default" w:ascii="Cambria Math" w:hAnsi="Cambria Math"/>
                  <w:color w:val="auto"/>
                  <w:sz w:val="24"/>
                  <w:lang w:val="en-US" w:eastAsia="zh-CN"/>
                </w:rPr>
                <m:t>u</m:t>
              </m:r>
              <m:ctrlPr>
                <w:rPr>
                  <w:rFonts w:ascii="Cambria Math" w:hAnsi="Cambria Math"/>
                  <w:i/>
                  <w:iCs w:val="0"/>
                  <w:color w:val="auto"/>
                  <w:sz w:val="24"/>
                  <w:lang w:val="en-US"/>
                </w:rPr>
              </m:ctrlPr>
            </m:e>
            <m:sub>
              <m:r>
                <m:rPr/>
                <w:rPr>
                  <w:rFonts w:hint="default" w:ascii="Cambria Math" w:hAnsi="Cambria Math"/>
                  <w:color w:val="auto"/>
                  <w:sz w:val="24"/>
                  <w:lang w:val="en-US" w:eastAsia="zh-CN"/>
                </w:rPr>
                <m:t>c</m:t>
              </m:r>
              <m:ctrlPr>
                <w:rPr>
                  <w:rFonts w:ascii="Cambria Math" w:hAnsi="Cambria Math"/>
                  <w:i/>
                  <w:iCs w:val="0"/>
                  <w:color w:val="auto"/>
                  <w:sz w:val="24"/>
                  <w:lang w:val="en-US"/>
                </w:rPr>
              </m:ctrlPr>
            </m:sub>
          </m:sSub>
          <m:r>
            <m:rPr/>
            <w:rPr>
              <w:rFonts w:hint="default" w:ascii="Cambria Math" w:hAnsi="Cambria Math"/>
              <w:color w:val="auto"/>
              <w:sz w:val="24"/>
              <w:lang w:val="en-US" w:eastAsia="zh-CN"/>
            </w:rPr>
            <m:t>=0.7</m:t>
          </m:r>
          <m:r>
            <m:rPr>
              <m:sty m:val="p"/>
            </m:rPr>
            <w:rPr>
              <w:rFonts w:hint="default" w:ascii="Cambria Math" w:hAnsi="Cambria Math"/>
              <w:color w:val="auto"/>
              <w:sz w:val="24"/>
              <w:lang w:val="en-US" w:eastAsia="zh-CN"/>
            </w:rPr>
            <m:t xml:space="preserve"> g</m:t>
          </m:r>
        </m:oMath>
      </m:oMathPara>
    </w:p>
    <w:p>
      <w:pPr>
        <w:pStyle w:val="2"/>
        <w:numPr>
          <w:ilvl w:val="0"/>
          <w:numId w:val="0"/>
        </w:numPr>
        <w:spacing w:before="156" w:beforeLines="50" w:after="156" w:afterLines="50" w:line="360" w:lineRule="auto"/>
        <w:ind w:leftChars="0"/>
        <w:jc w:val="both"/>
        <w:rPr>
          <w:rFonts w:hint="eastAsia" w:ascii="黑体" w:hAnsi="黑体" w:eastAsia="黑体"/>
          <w:color w:val="auto"/>
          <w:sz w:val="24"/>
          <w:lang w:val="en-US" w:eastAsia="zh-CN"/>
        </w:rPr>
      </w:pPr>
      <w:r>
        <w:rPr>
          <w:rFonts w:ascii="黑体" w:hAnsi="黑体" w:eastAsia="黑体"/>
          <w:color w:val="auto"/>
          <w:sz w:val="24"/>
        </w:rPr>
        <w:t>C.</w:t>
      </w:r>
      <w:r>
        <w:rPr>
          <w:rFonts w:hint="eastAsia" w:ascii="黑体" w:hAnsi="黑体" w:eastAsia="黑体"/>
          <w:color w:val="auto"/>
          <w:sz w:val="24"/>
          <w:lang w:val="en-US" w:eastAsia="zh-CN"/>
        </w:rPr>
        <w:t>3</w:t>
      </w:r>
      <w:r>
        <w:rPr>
          <w:rFonts w:hint="eastAsia" w:ascii="黑体" w:hAnsi="黑体" w:eastAsia="黑体"/>
          <w:color w:val="auto"/>
          <w:sz w:val="24"/>
        </w:rPr>
        <w:t xml:space="preserve">  </w:t>
      </w:r>
      <w:r>
        <w:rPr>
          <w:rFonts w:hint="eastAsia" w:ascii="黑体" w:hAnsi="黑体" w:eastAsia="黑体"/>
          <w:color w:val="auto"/>
          <w:sz w:val="24"/>
          <w:lang w:val="en-US" w:eastAsia="zh-CN"/>
        </w:rPr>
        <w:t>振动频率</w:t>
      </w:r>
      <w:r>
        <w:rPr>
          <w:rFonts w:hint="eastAsia" w:ascii="黑体" w:hAnsi="黑体" w:eastAsia="黑体"/>
          <w:color w:val="auto"/>
          <w:sz w:val="24"/>
          <w:szCs w:val="24"/>
        </w:rPr>
        <w:t>测量结果的不确定度评定示例</w:t>
      </w:r>
    </w:p>
    <w:p>
      <w:pPr>
        <w:rPr>
          <w:rFonts w:hint="eastAsia" w:eastAsia="宋体"/>
          <w:color w:val="auto"/>
          <w:lang w:val="en-US" w:eastAsia="zh-CN"/>
        </w:rPr>
      </w:pPr>
      <w:r>
        <w:rPr>
          <w:rFonts w:ascii="宋体" w:hAnsi="宋体"/>
          <w:color w:val="auto"/>
          <w:sz w:val="24"/>
        </w:rPr>
        <w:t>C.</w:t>
      </w:r>
      <w:r>
        <w:rPr>
          <w:rFonts w:hint="eastAsia" w:ascii="宋体" w:hAnsi="宋体"/>
          <w:color w:val="auto"/>
          <w:sz w:val="24"/>
          <w:lang w:val="en-US" w:eastAsia="zh-CN"/>
        </w:rPr>
        <w:t>3</w:t>
      </w:r>
      <w:r>
        <w:rPr>
          <w:rFonts w:hint="eastAsia" w:ascii="宋体" w:hAnsi="宋体"/>
          <w:color w:val="auto"/>
          <w:sz w:val="24"/>
        </w:rPr>
        <w:t>.1</w:t>
      </w:r>
      <w:r>
        <w:rPr>
          <w:rFonts w:hint="eastAsia" w:ascii="宋体" w:hAnsi="宋体"/>
          <w:color w:val="auto"/>
          <w:sz w:val="24"/>
          <w:lang w:val="en-US" w:eastAsia="zh-CN"/>
        </w:rPr>
        <w:t xml:space="preserve">  概述</w:t>
      </w:r>
    </w:p>
    <w:p>
      <w:pPr>
        <w:spacing w:line="360" w:lineRule="auto"/>
        <w:rPr>
          <w:rFonts w:hint="eastAsia" w:ascii="宋体" w:hAnsi="宋体"/>
          <w:color w:val="auto"/>
          <w:sz w:val="24"/>
        </w:rPr>
      </w:pPr>
      <w:r>
        <w:rPr>
          <w:rFonts w:ascii="宋体" w:hAnsi="宋体"/>
          <w:color w:val="auto"/>
          <w:sz w:val="24"/>
        </w:rPr>
        <w:t>C.</w:t>
      </w:r>
      <w:r>
        <w:rPr>
          <w:rFonts w:hint="eastAsia" w:ascii="宋体" w:hAnsi="宋体"/>
          <w:color w:val="auto"/>
          <w:sz w:val="24"/>
          <w:lang w:val="en-US" w:eastAsia="zh-CN"/>
        </w:rPr>
        <w:t>3</w:t>
      </w:r>
      <w:r>
        <w:rPr>
          <w:rFonts w:hint="eastAsia" w:ascii="宋体" w:hAnsi="宋体"/>
          <w:color w:val="auto"/>
          <w:sz w:val="24"/>
        </w:rPr>
        <w:t>.1</w:t>
      </w:r>
      <w:r>
        <w:rPr>
          <w:rFonts w:hint="eastAsia" w:ascii="宋体" w:hAnsi="宋体"/>
          <w:color w:val="auto"/>
          <w:sz w:val="24"/>
          <w:lang w:val="en-US" w:eastAsia="zh-CN"/>
        </w:rPr>
        <w:t xml:space="preserve">.1  </w:t>
      </w:r>
      <w:r>
        <w:rPr>
          <w:rFonts w:hint="eastAsia" w:ascii="宋体" w:hAnsi="宋体"/>
          <w:color w:val="auto"/>
          <w:sz w:val="24"/>
        </w:rPr>
        <w:t>测量依据</w:t>
      </w:r>
    </w:p>
    <w:p>
      <w:pPr>
        <w:spacing w:line="360" w:lineRule="auto"/>
        <w:rPr>
          <w:rFonts w:ascii="宋体" w:hAnsi="宋体"/>
          <w:color w:val="auto"/>
          <w:sz w:val="24"/>
        </w:rPr>
      </w:pPr>
      <w:r>
        <w:rPr>
          <w:rFonts w:hint="eastAsia" w:ascii="宋体" w:hAnsi="宋体"/>
          <w:color w:val="auto"/>
          <w:sz w:val="24"/>
        </w:rPr>
        <w:t xml:space="preserve">    JJF（黔）</w:t>
      </w:r>
      <w:r>
        <w:rPr>
          <w:rFonts w:hint="eastAsia" w:ascii="宋体" w:hAnsi="宋体"/>
          <w:color w:val="auto"/>
          <w:sz w:val="24"/>
          <w:lang w:val="en-US" w:eastAsia="zh-CN"/>
        </w:rPr>
        <w:t>XX</w:t>
      </w:r>
      <w:r>
        <w:rPr>
          <w:rFonts w:hint="eastAsia" w:ascii="宋体" w:hAnsi="宋体"/>
          <w:color w:val="auto"/>
          <w:sz w:val="24"/>
        </w:rPr>
        <w:t>XX-XXXX《</w:t>
      </w:r>
      <w:r>
        <w:rPr>
          <w:rFonts w:hint="eastAsia" w:ascii="宋体" w:hAnsi="宋体" w:eastAsia="宋体" w:cs="宋体"/>
          <w:color w:val="auto"/>
          <w:spacing w:val="0"/>
          <w:w w:val="100"/>
          <w:position w:val="0"/>
          <w:sz w:val="24"/>
          <w:szCs w:val="24"/>
          <w:highlight w:val="none"/>
        </w:rPr>
        <w:t>维勃稠度仪校准规范</w:t>
      </w:r>
      <w:r>
        <w:rPr>
          <w:rFonts w:hint="eastAsia" w:ascii="宋体" w:hAnsi="宋体"/>
          <w:color w:val="auto"/>
          <w:sz w:val="24"/>
        </w:rPr>
        <w:t>》。</w:t>
      </w:r>
    </w:p>
    <w:p>
      <w:pPr>
        <w:spacing w:line="360" w:lineRule="auto"/>
        <w:rPr>
          <w:rFonts w:hint="eastAsia" w:ascii="宋体" w:hAnsi="宋体"/>
          <w:color w:val="auto"/>
          <w:sz w:val="24"/>
        </w:rPr>
      </w:pPr>
      <w:r>
        <w:rPr>
          <w:rFonts w:ascii="宋体" w:hAnsi="宋体"/>
          <w:color w:val="auto"/>
          <w:sz w:val="24"/>
        </w:rPr>
        <w:t>C.</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1.</w:t>
      </w:r>
      <w:r>
        <w:rPr>
          <w:rFonts w:hint="eastAsia" w:ascii="宋体" w:hAnsi="宋体"/>
          <w:color w:val="auto"/>
          <w:sz w:val="24"/>
        </w:rPr>
        <w:t>2</w:t>
      </w:r>
      <w:r>
        <w:rPr>
          <w:rFonts w:hint="eastAsia" w:ascii="宋体" w:hAnsi="宋体"/>
          <w:color w:val="auto"/>
          <w:sz w:val="24"/>
          <w:lang w:val="en-US" w:eastAsia="zh-CN"/>
        </w:rPr>
        <w:t xml:space="preserve">  </w:t>
      </w:r>
      <w:r>
        <w:rPr>
          <w:rFonts w:hint="eastAsia" w:ascii="宋体" w:hAnsi="宋体"/>
          <w:color w:val="auto"/>
          <w:sz w:val="24"/>
        </w:rPr>
        <w:t>环境条件</w:t>
      </w:r>
    </w:p>
    <w:p>
      <w:pPr>
        <w:spacing w:line="360" w:lineRule="auto"/>
        <w:rPr>
          <w:rFonts w:hint="eastAsia" w:ascii="宋体" w:hAnsi="宋体"/>
          <w:color w:val="auto"/>
          <w:sz w:val="24"/>
        </w:rPr>
      </w:pPr>
      <w:r>
        <w:rPr>
          <w:rFonts w:hint="eastAsia" w:ascii="宋体" w:hAnsi="宋体"/>
          <w:color w:val="auto"/>
          <w:sz w:val="24"/>
        </w:rPr>
        <w:t xml:space="preserve">    温度2</w:t>
      </w:r>
      <w:r>
        <w:rPr>
          <w:rFonts w:hint="eastAsia" w:ascii="宋体" w:hAnsi="宋体"/>
          <w:color w:val="auto"/>
          <w:sz w:val="24"/>
          <w:lang w:val="en-US" w:eastAsia="zh-CN"/>
        </w:rPr>
        <w:t xml:space="preserve">0 </w:t>
      </w:r>
      <w:r>
        <w:rPr>
          <w:rFonts w:hint="eastAsia" w:ascii="宋体" w:hAnsi="宋体"/>
          <w:color w:val="auto"/>
          <w:sz w:val="24"/>
        </w:rPr>
        <w:t>℃，相对湿度6</w:t>
      </w:r>
      <w:r>
        <w:rPr>
          <w:rFonts w:hint="eastAsia" w:ascii="宋体" w:hAnsi="宋体"/>
          <w:color w:val="auto"/>
          <w:sz w:val="24"/>
          <w:lang w:val="en-US" w:eastAsia="zh-CN"/>
        </w:rPr>
        <w:t xml:space="preserve">8 </w:t>
      </w:r>
      <w:r>
        <w:rPr>
          <w:rFonts w:hint="eastAsia" w:ascii="宋体" w:hAnsi="宋体"/>
          <w:color w:val="auto"/>
          <w:sz w:val="24"/>
        </w:rPr>
        <w:t>%。</w:t>
      </w:r>
    </w:p>
    <w:p>
      <w:pPr>
        <w:spacing w:line="360" w:lineRule="auto"/>
        <w:rPr>
          <w:rFonts w:hint="eastAsia" w:ascii="宋体" w:hAnsi="宋体"/>
          <w:color w:val="auto"/>
          <w:sz w:val="24"/>
        </w:rPr>
      </w:pPr>
      <w:r>
        <w:rPr>
          <w:rFonts w:hint="eastAsia" w:ascii="宋体" w:hAnsi="宋体"/>
          <w:color w:val="auto"/>
          <w:sz w:val="24"/>
        </w:rPr>
        <w:t>C.</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1.</w:t>
      </w:r>
      <w:r>
        <w:rPr>
          <w:rFonts w:hint="eastAsia" w:ascii="宋体" w:hAnsi="宋体"/>
          <w:color w:val="auto"/>
          <w:sz w:val="24"/>
        </w:rPr>
        <w:t xml:space="preserve">3 </w:t>
      </w:r>
      <w:r>
        <w:rPr>
          <w:rFonts w:hint="eastAsia" w:ascii="宋体" w:hAnsi="宋体"/>
          <w:color w:val="auto"/>
          <w:sz w:val="24"/>
          <w:lang w:val="en-US" w:eastAsia="zh-CN"/>
        </w:rPr>
        <w:t xml:space="preserve">  </w:t>
      </w:r>
      <w:r>
        <w:rPr>
          <w:rFonts w:hint="eastAsia" w:ascii="宋体" w:hAnsi="宋体"/>
          <w:color w:val="auto"/>
          <w:sz w:val="24"/>
        </w:rPr>
        <w:t>测量标准</w:t>
      </w:r>
    </w:p>
    <w:p>
      <w:pPr>
        <w:spacing w:line="360" w:lineRule="auto"/>
        <w:rPr>
          <w:rFonts w:hint="eastAsia" w:ascii="宋体" w:hAnsi="宋体" w:eastAsia="宋体" w:cs="宋体"/>
          <w:bCs/>
          <w:color w:val="auto"/>
          <w:sz w:val="24"/>
          <w:lang w:eastAsia="zh-CN"/>
        </w:rPr>
      </w:pPr>
      <w:r>
        <w:rPr>
          <w:rFonts w:hint="eastAsia" w:ascii="宋体" w:hAnsi="宋体"/>
          <w:color w:val="auto"/>
          <w:sz w:val="24"/>
        </w:rPr>
        <w:t xml:space="preserve">   </w:t>
      </w:r>
      <w:r>
        <w:rPr>
          <w:rFonts w:hint="eastAsia" w:ascii="宋体" w:hAnsi="宋体" w:eastAsia="宋体" w:cs="宋体"/>
          <w:color w:val="000000"/>
          <w:spacing w:val="0"/>
          <w:w w:val="100"/>
          <w:position w:val="0"/>
          <w:sz w:val="24"/>
          <w:szCs w:val="24"/>
          <w:highlight w:val="none"/>
          <w:u w:val="none"/>
          <w:shd w:val="clear" w:color="auto" w:fill="auto"/>
          <w:lang w:val="en-US" w:eastAsia="zh-CN" w:bidi="en-US"/>
        </w:rPr>
        <w:t>水泥软练设备测量仪，</w:t>
      </w:r>
      <w:r>
        <w:rPr>
          <w:rFonts w:hint="eastAsia" w:ascii="宋体" w:hAnsi="宋体" w:cs="宋体"/>
          <w:bCs/>
          <w:color w:val="auto"/>
          <w:sz w:val="24"/>
        </w:rPr>
        <w:t>频率范围(40～100)Hz，频率示值误差不超过1.0</w:t>
      </w:r>
      <w:r>
        <w:rPr>
          <w:rFonts w:hint="eastAsia" w:ascii="宋体" w:hAnsi="宋体" w:cs="宋体"/>
          <w:bCs/>
          <w:color w:val="auto"/>
          <w:sz w:val="24"/>
          <w:lang w:val="en-US" w:eastAsia="zh-CN"/>
        </w:rPr>
        <w:t xml:space="preserve"> </w:t>
      </w:r>
      <w:r>
        <w:rPr>
          <w:rFonts w:hint="eastAsia" w:ascii="宋体" w:hAnsi="宋体" w:cs="宋体"/>
          <w:bCs/>
          <w:color w:val="auto"/>
          <w:sz w:val="24"/>
        </w:rPr>
        <w:t>%</w:t>
      </w:r>
      <w:r>
        <w:rPr>
          <w:rFonts w:hint="eastAsia" w:ascii="宋体" w:hAnsi="宋体" w:cs="宋体"/>
          <w:bCs/>
          <w:color w:val="auto"/>
          <w:sz w:val="24"/>
          <w:lang w:eastAsia="zh-CN"/>
        </w:rPr>
        <w:t>。</w:t>
      </w:r>
    </w:p>
    <w:p>
      <w:pPr>
        <w:spacing w:line="360" w:lineRule="auto"/>
        <w:rPr>
          <w:rFonts w:hint="eastAsia" w:ascii="宋体" w:hAnsi="宋体"/>
          <w:color w:val="auto"/>
          <w:sz w:val="24"/>
        </w:rPr>
      </w:pPr>
      <w:r>
        <w:rPr>
          <w:rFonts w:ascii="宋体" w:hAnsi="宋体"/>
          <w:color w:val="auto"/>
          <w:sz w:val="24"/>
        </w:rPr>
        <w:t>C.</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 xml:space="preserve">1.4  </w:t>
      </w:r>
      <w:r>
        <w:rPr>
          <w:rFonts w:hint="eastAsia" w:ascii="宋体" w:hAnsi="宋体"/>
          <w:color w:val="auto"/>
          <w:sz w:val="24"/>
        </w:rPr>
        <w:t>被测对象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spacing w:val="0"/>
          <w:w w:val="100"/>
          <w:position w:val="0"/>
          <w:sz w:val="24"/>
          <w:szCs w:val="24"/>
          <w:highlight w:val="none"/>
          <w:u w:val="none"/>
          <w:shd w:val="clear" w:color="auto" w:fill="auto"/>
          <w:lang w:val="en-US" w:eastAsia="zh-CN" w:bidi="en-US"/>
        </w:rPr>
      </w:pPr>
      <w:r>
        <w:rPr>
          <w:rFonts w:hint="eastAsia" w:ascii="宋体" w:hAnsi="宋体" w:cs="宋体"/>
          <w:color w:val="000000"/>
          <w:spacing w:val="0"/>
          <w:w w:val="100"/>
          <w:position w:val="0"/>
          <w:sz w:val="24"/>
          <w:szCs w:val="24"/>
          <w:highlight w:val="none"/>
          <w:u w:val="none"/>
          <w:shd w:val="clear" w:color="auto" w:fill="auto"/>
          <w:lang w:val="en-US" w:eastAsia="zh-CN" w:bidi="en-US"/>
        </w:rPr>
        <w:t>振动频率标称值50 Hz</w:t>
      </w:r>
      <w:r>
        <w:rPr>
          <w:rFonts w:hint="eastAsia" w:ascii="宋体" w:hAnsi="宋体" w:eastAsia="宋体" w:cs="宋体"/>
          <w:color w:val="000000"/>
          <w:spacing w:val="0"/>
          <w:w w:val="100"/>
          <w:position w:val="0"/>
          <w:sz w:val="24"/>
          <w:szCs w:val="24"/>
          <w:highlight w:val="none"/>
          <w:u w:val="none"/>
          <w:shd w:val="clear" w:color="auto" w:fill="auto"/>
          <w:lang w:val="en-US" w:eastAsia="zh-CN" w:bidi="en-US"/>
        </w:rPr>
        <w:t>的振动台，MPE：</w:t>
      </w:r>
      <w:r>
        <w:rPr>
          <w:rFonts w:hint="eastAsia" w:ascii="宋体" w:hAnsi="宋体" w:eastAsia="宋体" w:cs="宋体"/>
          <w:color w:val="000000"/>
          <w:spacing w:val="0"/>
          <w:w w:val="100"/>
          <w:position w:val="0"/>
          <w:sz w:val="24"/>
          <w:szCs w:val="24"/>
          <w:highlight w:val="none"/>
          <w:u w:val="none"/>
          <w:shd w:val="clear" w:color="auto" w:fill="auto"/>
          <w:lang w:val="en-US" w:eastAsia="en-US" w:bidi="en-US"/>
        </w:rPr>
        <w:t>±</w:t>
      </w:r>
      <w:r>
        <w:rPr>
          <w:rFonts w:hint="eastAsia" w:ascii="宋体" w:hAnsi="宋体" w:cs="宋体"/>
          <w:color w:val="000000"/>
          <w:spacing w:val="0"/>
          <w:w w:val="100"/>
          <w:position w:val="0"/>
          <w:sz w:val="24"/>
          <w:szCs w:val="24"/>
          <w:highlight w:val="none"/>
          <w:u w:val="none"/>
          <w:shd w:val="clear" w:color="auto" w:fill="auto"/>
          <w:lang w:val="en-US" w:eastAsia="zh-CN" w:bidi="en-US"/>
        </w:rPr>
        <w:t>2 Hz。</w:t>
      </w:r>
    </w:p>
    <w:p>
      <w:pPr>
        <w:spacing w:line="360" w:lineRule="auto"/>
        <w:rPr>
          <w:rFonts w:hint="eastAsia" w:ascii="宋体" w:hAnsi="宋体"/>
          <w:color w:val="auto"/>
          <w:sz w:val="24"/>
        </w:rPr>
      </w:pPr>
      <w:r>
        <w:rPr>
          <w:rFonts w:ascii="宋体" w:hAnsi="宋体"/>
          <w:color w:val="auto"/>
          <w:sz w:val="24"/>
        </w:rPr>
        <w:t>C.</w:t>
      </w:r>
      <w:r>
        <w:rPr>
          <w:rFonts w:hint="eastAsia" w:ascii="宋体" w:hAnsi="宋体"/>
          <w:color w:val="auto"/>
          <w:sz w:val="24"/>
          <w:lang w:val="en-US" w:eastAsia="zh-CN"/>
        </w:rPr>
        <w:t>3.1</w:t>
      </w:r>
      <w:r>
        <w:rPr>
          <w:rFonts w:hint="eastAsia" w:ascii="宋体" w:hAnsi="宋体"/>
          <w:color w:val="auto"/>
          <w:sz w:val="24"/>
        </w:rPr>
        <w:t>.</w:t>
      </w:r>
      <w:r>
        <w:rPr>
          <w:rFonts w:hint="eastAsia" w:ascii="宋体" w:hAnsi="宋体"/>
          <w:color w:val="auto"/>
          <w:sz w:val="24"/>
          <w:lang w:val="en-US" w:eastAsia="zh-CN"/>
        </w:rPr>
        <w:t>5</w:t>
      </w: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测量方法</w:t>
      </w:r>
    </w:p>
    <w:p>
      <w:pPr>
        <w:pStyle w:val="2"/>
        <w:keepNext/>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360" w:lineRule="auto"/>
        <w:ind w:leftChars="0" w:firstLine="480" w:firstLineChars="200"/>
        <w:jc w:val="both"/>
        <w:textAlignment w:val="auto"/>
        <w:rPr>
          <w:rFonts w:hint="eastAsia" w:ascii="宋体" w:hAnsi="宋体" w:cs="宋体"/>
          <w:bCs/>
          <w:color w:val="auto"/>
          <w:spacing w:val="-9"/>
          <w:sz w:val="24"/>
          <w:highlight w:val="none"/>
        </w:rPr>
      </w:pPr>
      <w:r>
        <w:rPr>
          <w:rFonts w:hint="eastAsia" w:ascii="宋体" w:hAnsi="宋体" w:eastAsia="宋体" w:cs="宋体"/>
          <w:color w:val="000000"/>
          <w:spacing w:val="0"/>
          <w:w w:val="100"/>
          <w:position w:val="0"/>
          <w:sz w:val="24"/>
          <w:szCs w:val="24"/>
          <w:highlight w:val="none"/>
          <w:u w:val="none"/>
          <w:shd w:val="clear" w:color="auto" w:fill="auto"/>
          <w:lang w:val="en-US" w:eastAsia="zh-CN" w:bidi="en-US"/>
        </w:rPr>
        <w:t>水泥软练设备测量仪</w:t>
      </w:r>
      <w:r>
        <w:rPr>
          <w:rFonts w:hint="eastAsia" w:ascii="宋体" w:hAnsi="宋体" w:cs="宋体"/>
          <w:bCs/>
          <w:color w:val="auto"/>
          <w:sz w:val="24"/>
          <w:lang w:val="en-US" w:eastAsia="zh-CN"/>
        </w:rPr>
        <w:t>与</w:t>
      </w:r>
      <w:r>
        <w:rPr>
          <w:rFonts w:hint="eastAsia" w:ascii="宋体" w:hAnsi="宋体" w:cs="宋体"/>
          <w:bCs/>
          <w:color w:val="auto"/>
          <w:sz w:val="24"/>
        </w:rPr>
        <w:t>维勃稠度仪接通电源预热。将</w:t>
      </w:r>
      <w:r>
        <w:rPr>
          <w:rFonts w:hint="eastAsia" w:ascii="宋体" w:hAnsi="宋体" w:eastAsia="宋体" w:cs="宋体"/>
          <w:color w:val="000000"/>
          <w:spacing w:val="0"/>
          <w:w w:val="100"/>
          <w:position w:val="0"/>
          <w:sz w:val="24"/>
          <w:szCs w:val="24"/>
          <w:highlight w:val="none"/>
          <w:u w:val="none"/>
          <w:shd w:val="clear" w:color="auto" w:fill="auto"/>
          <w:lang w:val="en-US" w:eastAsia="zh-CN" w:bidi="en-US"/>
        </w:rPr>
        <w:t>水泥软练设备测量仪</w:t>
      </w:r>
      <w:r>
        <w:rPr>
          <w:rFonts w:hint="eastAsia" w:ascii="宋体" w:hAnsi="宋体" w:cs="宋体"/>
          <w:bCs/>
          <w:color w:val="auto"/>
          <w:sz w:val="24"/>
          <w:highlight w:val="none"/>
          <w:lang w:eastAsia="zh-CN"/>
        </w:rPr>
        <w:t>的</w:t>
      </w:r>
      <w:r>
        <w:rPr>
          <w:rFonts w:hint="eastAsia" w:ascii="宋体" w:hAnsi="宋体" w:cs="宋体"/>
          <w:bCs/>
          <w:strike w:val="0"/>
          <w:dstrike w:val="0"/>
          <w:color w:val="000000" w:themeColor="text1"/>
          <w:sz w:val="24"/>
          <w:highlight w:val="none"/>
          <w:lang w:val="en-US" w:eastAsia="zh-CN"/>
          <w14:textFill>
            <w14:solidFill>
              <w14:schemeClr w14:val="tx1"/>
            </w14:solidFill>
          </w14:textFill>
        </w:rPr>
        <w:t>传感器</w:t>
      </w:r>
      <w:r>
        <w:rPr>
          <w:rFonts w:hint="eastAsia" w:ascii="宋体" w:hAnsi="宋体" w:cs="宋体"/>
          <w:bCs/>
          <w:color w:val="auto"/>
          <w:sz w:val="24"/>
          <w:highlight w:val="none"/>
        </w:rPr>
        <w:t>置于</w:t>
      </w:r>
      <w:r>
        <w:rPr>
          <w:rFonts w:hint="eastAsia" w:ascii="宋体" w:hAnsi="宋体" w:cs="宋体"/>
          <w:bCs/>
          <w:color w:val="auto"/>
          <w:sz w:val="24"/>
          <w:highlight w:val="none"/>
          <w:lang w:val="en-US" w:eastAsia="zh-CN"/>
        </w:rPr>
        <w:t>振动台的</w:t>
      </w:r>
      <w:r>
        <w:rPr>
          <w:rFonts w:hint="eastAsia" w:ascii="宋体" w:hAnsi="宋体" w:cs="宋体"/>
          <w:bCs/>
          <w:color w:val="auto"/>
          <w:sz w:val="24"/>
          <w:highlight w:val="none"/>
        </w:rPr>
        <w:t>台面中心点</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启动振动台，待运转平稳后，读取</w:t>
      </w:r>
      <w:r>
        <w:rPr>
          <w:rFonts w:hint="eastAsia" w:ascii="宋体" w:hAnsi="宋体" w:eastAsia="宋体" w:cs="宋体"/>
          <w:color w:val="000000"/>
          <w:spacing w:val="0"/>
          <w:w w:val="100"/>
          <w:position w:val="0"/>
          <w:sz w:val="24"/>
          <w:szCs w:val="24"/>
          <w:highlight w:val="none"/>
          <w:u w:val="none"/>
          <w:shd w:val="clear" w:color="auto" w:fill="auto"/>
          <w:lang w:val="en-US" w:eastAsia="zh-CN" w:bidi="en-US"/>
        </w:rPr>
        <w:t>水泥软练设备测量仪</w:t>
      </w:r>
      <w:r>
        <w:rPr>
          <w:rFonts w:hint="eastAsia" w:ascii="宋体" w:hAnsi="宋体" w:cs="宋体"/>
          <w:bCs/>
          <w:color w:val="auto"/>
          <w:sz w:val="24"/>
          <w:highlight w:val="none"/>
          <w:lang w:val="en-US" w:eastAsia="zh-CN"/>
        </w:rPr>
        <w:t>的数值，</w:t>
      </w:r>
      <w:r>
        <w:rPr>
          <w:rFonts w:hint="eastAsia" w:ascii="宋体" w:hAnsi="宋体" w:cs="宋体"/>
          <w:bCs/>
          <w:color w:val="auto"/>
          <w:sz w:val="24"/>
          <w:highlight w:val="none"/>
        </w:rPr>
        <w:t>测量</w:t>
      </w:r>
      <w:r>
        <w:rPr>
          <w:rFonts w:hint="eastAsia" w:ascii="宋体" w:hAnsi="宋体" w:cs="宋体"/>
          <w:bCs/>
          <w:color w:val="auto"/>
          <w:sz w:val="24"/>
          <w:highlight w:val="none"/>
          <w:lang w:eastAsia="zh-CN"/>
        </w:rPr>
        <w:t>三</w:t>
      </w:r>
      <w:r>
        <w:rPr>
          <w:rFonts w:hint="eastAsia" w:ascii="宋体" w:hAnsi="宋体" w:cs="宋体"/>
          <w:bCs/>
          <w:color w:val="auto"/>
          <w:sz w:val="24"/>
          <w:highlight w:val="none"/>
        </w:rPr>
        <w:t>次，</w:t>
      </w:r>
      <w:r>
        <w:rPr>
          <w:rFonts w:hint="eastAsia" w:ascii="宋体" w:hAnsi="宋体" w:cs="宋体"/>
          <w:bCs/>
          <w:color w:val="auto"/>
          <w:sz w:val="24"/>
          <w:highlight w:val="none"/>
          <w:lang w:val="en-US" w:eastAsia="zh-CN"/>
        </w:rPr>
        <w:t>取</w:t>
      </w:r>
      <w:r>
        <w:rPr>
          <w:rFonts w:hint="eastAsia" w:ascii="宋体" w:hAnsi="宋体" w:cs="宋体"/>
          <w:bCs/>
          <w:color w:val="auto"/>
          <w:sz w:val="24"/>
          <w:highlight w:val="none"/>
          <w:lang w:eastAsia="zh-CN"/>
        </w:rPr>
        <w:t>测量结果的</w:t>
      </w:r>
      <w:r>
        <w:rPr>
          <w:rFonts w:hint="eastAsia" w:ascii="宋体" w:hAnsi="宋体" w:cs="宋体"/>
          <w:bCs/>
          <w:color w:val="auto"/>
          <w:sz w:val="24"/>
          <w:highlight w:val="none"/>
        </w:rPr>
        <w:t>平均值</w:t>
      </w:r>
      <w:r>
        <w:rPr>
          <w:rFonts w:hint="eastAsia" w:ascii="宋体" w:hAnsi="宋体" w:cs="宋体"/>
          <w:bCs/>
          <w:color w:val="auto"/>
          <w:sz w:val="24"/>
          <w:highlight w:val="none"/>
          <w:lang w:eastAsia="zh-CN"/>
        </w:rPr>
        <w:t>为</w:t>
      </w:r>
      <w:r>
        <w:rPr>
          <w:rFonts w:hint="eastAsia" w:ascii="宋体" w:hAnsi="宋体" w:cs="宋体"/>
          <w:bCs/>
          <w:color w:val="auto"/>
          <w:sz w:val="24"/>
          <w:highlight w:val="none"/>
          <w:lang w:val="en-US" w:eastAsia="zh-CN"/>
        </w:rPr>
        <w:t>校准结果</w:t>
      </w:r>
      <w:r>
        <w:rPr>
          <w:rFonts w:hint="eastAsia" w:ascii="宋体" w:hAnsi="宋体" w:cs="宋体"/>
          <w:bCs/>
          <w:color w:val="auto"/>
          <w:spacing w:val="-9"/>
          <w:sz w:val="24"/>
          <w:highlight w:val="none"/>
        </w:rPr>
        <w:t>。</w:t>
      </w:r>
    </w:p>
    <w:p>
      <w:pPr>
        <w:pStyle w:val="2"/>
        <w:numPr>
          <w:ilvl w:val="0"/>
          <w:numId w:val="0"/>
        </w:numPr>
        <w:spacing w:before="156" w:beforeLines="50" w:after="156" w:afterLines="50" w:line="360" w:lineRule="auto"/>
        <w:ind w:leftChars="0"/>
        <w:jc w:val="both"/>
        <w:rPr>
          <w:rFonts w:hint="eastAsia" w:ascii="宋体" w:hAnsi="宋体"/>
          <w:color w:val="auto"/>
          <w:sz w:val="24"/>
        </w:rPr>
      </w:pPr>
      <w:r>
        <w:rPr>
          <w:rFonts w:hint="eastAsia" w:ascii="黑体" w:hAnsi="黑体" w:eastAsia="黑体"/>
          <w:color w:val="auto"/>
          <w:sz w:val="24"/>
        </w:rPr>
        <w:t>C.</w:t>
      </w:r>
      <w:r>
        <w:rPr>
          <w:rFonts w:hint="eastAsia" w:ascii="黑体" w:hAnsi="黑体" w:eastAsia="黑体"/>
          <w:color w:val="auto"/>
          <w:sz w:val="24"/>
          <w:lang w:val="en-US" w:eastAsia="zh-CN"/>
        </w:rPr>
        <w:t>3.</w:t>
      </w:r>
      <w:r>
        <w:rPr>
          <w:rFonts w:hint="eastAsia" w:ascii="黑体" w:hAnsi="黑体" w:eastAsia="黑体"/>
          <w:color w:val="auto"/>
          <w:sz w:val="24"/>
        </w:rPr>
        <w:t>2</w:t>
      </w:r>
      <w:r>
        <w:rPr>
          <w:rFonts w:hint="eastAsia" w:ascii="黑体" w:hAnsi="黑体" w:eastAsia="黑体"/>
          <w:color w:val="auto"/>
          <w:sz w:val="24"/>
          <w:lang w:val="en-US" w:eastAsia="zh-CN"/>
        </w:rPr>
        <w:t xml:space="preserve">  测量模型</w:t>
      </w:r>
    </w:p>
    <w:p>
      <w:pPr>
        <w:spacing w:line="360" w:lineRule="auto"/>
        <w:rPr>
          <w:rFonts w:hint="eastAsia" w:ascii="宋体" w:hAnsi="宋体" w:eastAsia="宋体"/>
          <w:color w:val="auto"/>
          <w:sz w:val="24"/>
          <w:lang w:eastAsia="zh-CN"/>
        </w:rPr>
      </w:pPr>
      <w:r>
        <w:rPr>
          <w:rFonts w:hint="eastAsia" w:ascii="宋体" w:hAnsi="宋体"/>
          <w:color w:val="auto"/>
          <w:sz w:val="24"/>
        </w:rPr>
        <w:t xml:space="preserve">    依据测量方法，测量模型如公式（C.</w:t>
      </w: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color w:val="auto"/>
          <w:sz w:val="24"/>
          <w:lang w:eastAsia="zh-CN"/>
        </w:rPr>
        <w:t>。</w:t>
      </w:r>
    </w:p>
    <w:p>
      <w:pPr>
        <w:spacing w:line="360" w:lineRule="auto"/>
        <w:ind w:firstLine="1080" w:firstLineChars="45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w:t>
      </w:r>
      <m:oMath>
        <m:r>
          <m:rPr/>
          <w:rPr>
            <w:rFonts w:hint="eastAsia" w:ascii="Cambria Math" w:hAnsi="Cambria Math"/>
            <w:color w:val="auto"/>
            <w:sz w:val="24"/>
          </w:rPr>
          <m:t>Δ</m:t>
        </m:r>
        <m:r>
          <m:rPr/>
          <w:rPr>
            <w:rFonts w:hint="default" w:ascii="Cambria Math" w:hAnsi="Cambria Math"/>
            <w:color w:val="auto"/>
            <w:sz w:val="24"/>
            <w:lang w:val="en-US" w:eastAsia="zh-CN"/>
          </w:rPr>
          <m:t>f</m:t>
        </m:r>
        <m:r>
          <m:rPr/>
          <w:rPr>
            <w:rFonts w:hint="default" w:ascii="Cambria Math" w:hAnsi="Cambria Math" w:cs="Times New Roman"/>
            <w:color w:val="auto"/>
            <w:kern w:val="2"/>
            <w:sz w:val="24"/>
            <w:szCs w:val="24"/>
            <w:lang w:val="en-US" w:eastAsia="zh-CN" w:bidi="ar-SA"/>
          </w:rPr>
          <m:t>=f−</m:t>
        </m:r>
        <m:sSub>
          <m:sSubPr>
            <m:ctrlPr>
              <w:rPr>
                <w:rFonts w:hint="default" w:ascii="Cambria Math" w:hAnsi="Cambria Math" w:cs="Times New Roman"/>
                <w:i/>
                <w:color w:val="auto"/>
                <w:kern w:val="2"/>
                <w:sz w:val="24"/>
                <w:szCs w:val="24"/>
                <w:lang w:val="en-US" w:eastAsia="zh-CN" w:bidi="ar-SA"/>
              </w:rPr>
            </m:ctrlPr>
          </m:sSubPr>
          <m:e>
            <m:r>
              <m:rPr/>
              <w:rPr>
                <w:rFonts w:hint="default" w:ascii="Cambria Math" w:hAnsi="Cambria Math" w:cs="Times New Roman"/>
                <w:color w:val="auto"/>
                <w:kern w:val="2"/>
                <w:sz w:val="24"/>
                <w:szCs w:val="24"/>
                <w:lang w:val="en-US" w:eastAsia="zh-CN" w:bidi="ar-SA"/>
              </w:rPr>
              <m:t>f</m:t>
            </m:r>
            <m:ctrlPr>
              <w:rPr>
                <w:rFonts w:hint="default" w:ascii="Cambria Math" w:hAnsi="Cambria Math" w:cs="Times New Roman"/>
                <w:i/>
                <w:color w:val="auto"/>
                <w:kern w:val="2"/>
                <w:sz w:val="24"/>
                <w:szCs w:val="24"/>
                <w:lang w:val="en-US" w:eastAsia="zh-CN" w:bidi="ar-SA"/>
              </w:rPr>
            </m:ctrlPr>
          </m:e>
          <m:sub>
            <m:r>
              <m:rPr/>
              <w:rPr>
                <w:rFonts w:hint="default" w:ascii="Cambria Math" w:hAnsi="Cambria Math" w:cs="Times New Roman"/>
                <w:color w:val="auto"/>
                <w:kern w:val="2"/>
                <w:sz w:val="24"/>
                <w:szCs w:val="24"/>
                <w:lang w:val="en-US" w:eastAsia="zh-CN" w:bidi="ar-SA"/>
              </w:rPr>
              <m:t>0</m:t>
            </m:r>
            <m:ctrlPr>
              <w:rPr>
                <w:rFonts w:hint="default" w:ascii="Cambria Math" w:hAnsi="Cambria Math" w:cs="Times New Roman"/>
                <w:i/>
                <w:color w:val="auto"/>
                <w:kern w:val="2"/>
                <w:sz w:val="24"/>
                <w:szCs w:val="24"/>
                <w:lang w:val="en-US" w:eastAsia="zh-CN" w:bidi="ar-SA"/>
              </w:rPr>
            </m:ctrlPr>
          </m:sub>
        </m:sSub>
      </m:oMath>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（C.</w:t>
      </w:r>
      <w:r>
        <w:rPr>
          <w:rFonts w:hint="eastAsia" w:ascii="宋体" w:hAnsi="宋体"/>
          <w:color w:val="auto"/>
          <w:sz w:val="24"/>
          <w:lang w:val="en-US" w:eastAsia="zh-CN"/>
        </w:rPr>
        <w:t>5</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式中：</w:t>
      </w:r>
    </w:p>
    <w:p>
      <w:pPr>
        <w:spacing w:line="360" w:lineRule="auto"/>
        <w:ind w:firstLine="960" w:firstLineChars="400"/>
        <w:rPr>
          <w:rFonts w:hint="default" w:ascii="Cambria Math" w:hAnsi="Cambria Math" w:eastAsia="宋体"/>
          <w:i/>
          <w:iCs/>
          <w:color w:val="auto"/>
          <w:sz w:val="24"/>
          <w:lang w:val="en-US" w:eastAsia="zh-CN"/>
        </w:rPr>
      </w:pPr>
      <m:oMath>
        <m:r>
          <m:rPr/>
          <w:rPr>
            <w:rFonts w:hint="eastAsia" w:ascii="Cambria Math" w:hAnsi="Cambria Math"/>
            <w:color w:val="auto"/>
            <w:sz w:val="24"/>
          </w:rPr>
          <m:t>Δ</m:t>
        </m:r>
        <m:r>
          <m:rPr/>
          <w:rPr>
            <w:rFonts w:hint="default" w:ascii="Cambria Math" w:hAnsi="Cambria Math"/>
            <w:color w:val="auto"/>
            <w:sz w:val="24"/>
            <w:lang w:val="en-US" w:eastAsia="zh-CN"/>
          </w:rPr>
          <m:t>f</m:t>
        </m:r>
      </m:oMath>
      <w:r>
        <w:rPr>
          <w:rFonts w:hint="eastAsia" w:ascii="宋体" w:hAnsi="宋体"/>
          <w:color w:val="auto"/>
          <w:sz w:val="24"/>
        </w:rPr>
        <w:t>——</w:t>
      </w:r>
      <w:r>
        <w:rPr>
          <w:rFonts w:hint="eastAsia" w:ascii="宋体" w:hAnsi="宋体"/>
          <w:color w:val="auto"/>
          <w:sz w:val="24"/>
          <w:lang w:eastAsia="zh-CN"/>
        </w:rPr>
        <w:t>垂直振幅</w:t>
      </w:r>
      <w:r>
        <w:rPr>
          <w:rFonts w:hint="eastAsia" w:ascii="宋体" w:hAnsi="宋体"/>
          <w:color w:val="auto"/>
          <w:sz w:val="24"/>
          <w:lang w:val="en-US" w:eastAsia="zh-CN"/>
        </w:rPr>
        <w:t>测量偏差值</w:t>
      </w:r>
      <w:r>
        <w:rPr>
          <w:rFonts w:hint="eastAsia" w:ascii="宋体" w:hAnsi="宋体"/>
          <w:color w:val="auto"/>
          <w:sz w:val="24"/>
        </w:rPr>
        <w:t>，</w:t>
      </w:r>
      <w:r>
        <w:rPr>
          <w:rFonts w:hint="eastAsia" w:ascii="宋体" w:hAnsi="宋体"/>
          <w:color w:val="auto"/>
          <w:sz w:val="24"/>
          <w:lang w:val="en-US" w:eastAsia="zh-CN"/>
        </w:rPr>
        <w:t>mm</w:t>
      </w:r>
      <w:r>
        <w:rPr>
          <w:rFonts w:hint="eastAsia" w:ascii="宋体" w:hAnsi="宋体"/>
          <w:color w:val="auto"/>
          <w:sz w:val="24"/>
        </w:rPr>
        <w:t>；</w:t>
      </w:r>
    </w:p>
    <w:p>
      <w:pPr>
        <w:spacing w:line="360" w:lineRule="auto"/>
        <w:ind w:firstLine="960" w:firstLineChars="400"/>
        <w:rPr>
          <w:rFonts w:ascii="宋体" w:hAnsi="宋体"/>
          <w:color w:val="auto"/>
          <w:sz w:val="24"/>
        </w:rPr>
      </w:pPr>
      <m:oMath>
        <m:r>
          <m:rPr/>
          <w:rPr>
            <w:rFonts w:hint="default" w:ascii="Cambria Math" w:hAnsi="Cambria Math" w:cs="Times New Roman"/>
            <w:color w:val="auto"/>
            <w:kern w:val="2"/>
            <w:sz w:val="24"/>
            <w:szCs w:val="24"/>
            <w:lang w:val="en-US" w:eastAsia="zh-CN" w:bidi="ar-SA"/>
          </w:rPr>
          <m:t>f</m:t>
        </m:r>
      </m:oMath>
      <w:r>
        <w:rPr>
          <w:rFonts w:hint="eastAsia" w:ascii="宋体" w:hAnsi="宋体"/>
          <w:color w:val="auto"/>
          <w:sz w:val="24"/>
        </w:rPr>
        <w:t>——</w:t>
      </w:r>
      <w:r>
        <w:rPr>
          <w:rFonts w:hint="eastAsia" w:ascii="宋体" w:hAnsi="宋体"/>
          <w:color w:val="auto"/>
          <w:sz w:val="24"/>
          <w:lang w:val="en-US" w:eastAsia="zh-CN"/>
        </w:rPr>
        <w:t>测量结果</w:t>
      </w:r>
      <w:r>
        <w:rPr>
          <w:rFonts w:hint="eastAsia" w:ascii="宋体" w:hAnsi="宋体"/>
          <w:color w:val="auto"/>
          <w:sz w:val="24"/>
        </w:rPr>
        <w:t>，</w:t>
      </w:r>
      <w:r>
        <w:rPr>
          <w:rFonts w:hint="eastAsia" w:ascii="宋体" w:hAnsi="宋体"/>
          <w:color w:val="auto"/>
          <w:sz w:val="24"/>
          <w:lang w:val="en-US" w:eastAsia="zh-CN"/>
        </w:rPr>
        <w:t>mm</w:t>
      </w:r>
      <w:r>
        <w:rPr>
          <w:rFonts w:hint="eastAsia" w:ascii="宋体" w:hAnsi="宋体"/>
          <w:color w:val="auto"/>
          <w:sz w:val="24"/>
        </w:rPr>
        <w:t>；</w:t>
      </w:r>
    </w:p>
    <w:p>
      <w:pPr>
        <w:spacing w:line="360" w:lineRule="auto"/>
        <w:ind w:firstLine="480" w:firstLineChars="200"/>
        <w:rPr>
          <w:rFonts w:hint="eastAsia" w:ascii="宋体" w:hAnsi="宋体"/>
          <w:color w:val="auto"/>
          <w:sz w:val="24"/>
          <w:lang w:eastAsia="zh-CN"/>
        </w:rPr>
      </w:pPr>
      <w:r>
        <w:rPr>
          <w:rFonts w:hint="eastAsia" w:ascii="宋体" w:hAnsi="宋体"/>
          <w:i/>
          <w:color w:val="auto"/>
          <w:sz w:val="24"/>
        </w:rPr>
        <w:t xml:space="preserve">  </w:t>
      </w:r>
      <w:r>
        <w:rPr>
          <w:rFonts w:hint="eastAsia" w:ascii="宋体" w:hAnsi="宋体"/>
          <w:i/>
          <w:color w:val="auto"/>
          <w:sz w:val="24"/>
          <w:lang w:val="en-US" w:eastAsia="zh-CN"/>
        </w:rPr>
        <w:t xml:space="preserve">  </w:t>
      </w:r>
      <m:oMath>
        <m:sSub>
          <m:sSubPr>
            <m:ctrlPr>
              <w:rPr>
                <w:rFonts w:hint="default" w:ascii="Cambria Math" w:hAnsi="Cambria Math" w:cs="Times New Roman"/>
                <w:i/>
                <w:iCs/>
                <w:color w:val="auto"/>
                <w:kern w:val="2"/>
                <w:sz w:val="24"/>
                <w:szCs w:val="24"/>
                <w:lang w:val="en-US" w:eastAsia="zh-CN" w:bidi="ar-SA"/>
              </w:rPr>
            </m:ctrlPr>
          </m:sSubPr>
          <m:e>
            <m:r>
              <m:rPr/>
              <w:rPr>
                <w:rFonts w:hint="default" w:ascii="Cambria Math" w:hAnsi="Cambria Math" w:cs="Times New Roman"/>
                <w:color w:val="auto"/>
                <w:kern w:val="2"/>
                <w:sz w:val="24"/>
                <w:szCs w:val="24"/>
                <w:lang w:val="en-US" w:eastAsia="zh-CN" w:bidi="ar-SA"/>
              </w:rPr>
              <m:t>f</m:t>
            </m:r>
            <m:ctrlPr>
              <w:rPr>
                <w:rFonts w:hint="default" w:ascii="Cambria Math" w:hAnsi="Cambria Math" w:cs="Times New Roman"/>
                <w:i/>
                <w:iCs/>
                <w:color w:val="auto"/>
                <w:kern w:val="2"/>
                <w:sz w:val="24"/>
                <w:szCs w:val="24"/>
                <w:lang w:val="en-US" w:eastAsia="zh-CN" w:bidi="ar-SA"/>
              </w:rPr>
            </m:ctrlPr>
          </m:e>
          <m:sub>
            <m:r>
              <m:rPr/>
              <w:rPr>
                <w:rFonts w:hint="default" w:ascii="Cambria Math" w:hAnsi="Cambria Math" w:cs="Times New Roman"/>
                <w:color w:val="auto"/>
                <w:kern w:val="2"/>
                <w:sz w:val="24"/>
                <w:szCs w:val="24"/>
                <w:lang w:val="en-US" w:eastAsia="zh-CN" w:bidi="ar-SA"/>
              </w:rPr>
              <m:t>0</m:t>
            </m:r>
            <m:ctrlPr>
              <w:rPr>
                <w:rFonts w:hint="default" w:ascii="Cambria Math" w:hAnsi="Cambria Math" w:cs="Times New Roman"/>
                <w:i/>
                <w:iCs/>
                <w:color w:val="auto"/>
                <w:kern w:val="2"/>
                <w:sz w:val="24"/>
                <w:szCs w:val="24"/>
                <w:lang w:val="en-US" w:eastAsia="zh-CN" w:bidi="ar-SA"/>
              </w:rPr>
            </m:ctrlPr>
          </m:sub>
        </m:sSub>
      </m:oMath>
      <w:r>
        <w:rPr>
          <w:rFonts w:hint="eastAsia" w:ascii="宋体" w:hAnsi="宋体"/>
          <w:color w:val="auto"/>
          <w:sz w:val="24"/>
        </w:rPr>
        <w:t>——</w:t>
      </w:r>
      <w:r>
        <w:rPr>
          <w:rFonts w:hint="eastAsia" w:ascii="宋体" w:hAnsi="宋体"/>
          <w:color w:val="auto"/>
          <w:sz w:val="24"/>
          <w:lang w:val="en-US" w:eastAsia="zh-CN"/>
        </w:rPr>
        <w:t>标称值</w:t>
      </w:r>
      <w:r>
        <w:rPr>
          <w:rFonts w:hint="eastAsia" w:ascii="宋体" w:hAnsi="宋体"/>
          <w:color w:val="auto"/>
          <w:sz w:val="24"/>
        </w:rPr>
        <w:t>，</w:t>
      </w:r>
      <w:r>
        <w:rPr>
          <w:rFonts w:hint="eastAsia" w:ascii="宋体" w:hAnsi="宋体"/>
          <w:color w:val="auto"/>
          <w:sz w:val="24"/>
          <w:lang w:val="en-US" w:eastAsia="zh-CN"/>
        </w:rPr>
        <w:t>mm</w:t>
      </w:r>
      <w:r>
        <w:rPr>
          <w:rFonts w:hint="eastAsia" w:ascii="宋体" w:hAnsi="宋体"/>
          <w:color w:val="auto"/>
          <w:sz w:val="24"/>
          <w:lang w:eastAsia="zh-CN"/>
        </w:rPr>
        <w:t>。</w:t>
      </w:r>
    </w:p>
    <w:p>
      <w:pPr>
        <w:pStyle w:val="2"/>
        <w:numPr>
          <w:ilvl w:val="0"/>
          <w:numId w:val="0"/>
        </w:numPr>
        <w:spacing w:before="156" w:beforeLines="50" w:after="156" w:afterLines="50" w:line="360" w:lineRule="auto"/>
        <w:ind w:leftChars="0"/>
        <w:jc w:val="both"/>
        <w:rPr>
          <w:rFonts w:hint="eastAsia" w:ascii="黑体" w:hAnsi="黑体" w:eastAsia="黑体"/>
          <w:color w:val="auto"/>
          <w:sz w:val="24"/>
          <w:lang w:val="en-US" w:eastAsia="zh-CN"/>
        </w:rPr>
      </w:pPr>
      <w:r>
        <w:rPr>
          <w:rFonts w:hint="eastAsia" w:ascii="黑体" w:hAnsi="黑体" w:eastAsia="黑体"/>
          <w:color w:val="auto"/>
          <w:sz w:val="24"/>
          <w:lang w:val="en-US" w:eastAsia="zh-CN"/>
        </w:rPr>
        <w:t>C.3.3  方差和灵敏系数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由式（C.5）得：</w:t>
      </w:r>
    </w:p>
    <w:p>
      <w:pPr>
        <w:spacing w:line="360" w:lineRule="auto"/>
        <w:rPr>
          <w:rFonts w:hint="default" w:hAnsi="Cambria Math"/>
          <w:i w:val="0"/>
          <w:color w:val="000000"/>
          <w:sz w:val="24"/>
          <w:lang w:val="en-US" w:eastAsia="zh-CN"/>
        </w:rPr>
      </w:pPr>
      <m:oMathPara>
        <m:oMathParaPr>
          <m:jc m:val="center"/>
        </m:oMathParaPr>
        <m:oMath>
          <m:sSup>
            <m:sSupPr>
              <m:ctrlPr>
                <w:rPr>
                  <w:rFonts w:ascii="Cambria Math" w:hAnsi="Cambria Math"/>
                  <w:i/>
                  <w:color w:val="000000"/>
                  <w:sz w:val="24"/>
                  <w:lang w:val="en-US"/>
                </w:rPr>
              </m:ctrlPr>
            </m:sSupPr>
            <m:e>
              <m:r>
                <m:rPr/>
                <w:rPr>
                  <w:rFonts w:hint="default" w:ascii="Cambria Math" w:hAnsi="Cambria Math"/>
                  <w:color w:val="000000"/>
                  <w:sz w:val="24"/>
                  <w:lang w:val="en-US" w:eastAsia="zh-CN"/>
                </w:rPr>
                <m:t>u</m:t>
              </m:r>
              <m:ctrlPr>
                <w:rPr>
                  <w:rFonts w:ascii="Cambria Math" w:hAnsi="Cambria Math"/>
                  <w:i/>
                  <w:color w:val="000000"/>
                  <w:sz w:val="24"/>
                  <w:lang w:val="en-US"/>
                </w:rPr>
              </m:ctrlPr>
            </m:e>
            <m:sup>
              <m:r>
                <m:rPr/>
                <w:rPr>
                  <w:rFonts w:hint="default" w:ascii="Cambria Math" w:hAnsi="Cambria Math"/>
                  <w:color w:val="000000"/>
                  <w:sz w:val="24"/>
                  <w:lang w:val="en-US" w:eastAsia="zh-CN"/>
                </w:rPr>
                <m:t>2</m:t>
              </m:r>
              <m:ctrlPr>
                <w:rPr>
                  <w:rFonts w:ascii="Cambria Math" w:hAnsi="Cambria Math"/>
                  <w:i/>
                  <w:color w:val="000000"/>
                  <w:sz w:val="24"/>
                  <w:lang w:val="en-US"/>
                </w:rPr>
              </m:ctrlPr>
            </m:sup>
          </m:sSup>
          <m:r>
            <m:rPr/>
            <w:rPr>
              <w:rFonts w:hint="default" w:ascii="Cambria Math" w:hAnsi="Cambria Math"/>
              <w:color w:val="000000"/>
              <w:sz w:val="24"/>
              <w:lang w:val="en-US" w:eastAsia="zh-CN"/>
            </w:rPr>
            <m:t>(Δf)=</m:t>
          </m:r>
          <m:sSup>
            <m:sSupPr>
              <m:ctrlPr>
                <w:rPr>
                  <w:rFonts w:hint="default" w:ascii="Cambria Math" w:hAnsi="Cambria Math"/>
                  <w:i/>
                  <w:color w:val="000000"/>
                  <w:sz w:val="24"/>
                  <w:lang w:val="en-US" w:eastAsia="zh-CN"/>
                </w:rPr>
              </m:ctrlPr>
            </m:sSupPr>
            <m:e>
              <m:d>
                <m:dPr>
                  <m:begChr m:val="["/>
                  <m:endChr m:val="]"/>
                  <m:ctrlPr>
                    <w:rPr>
                      <w:rFonts w:hint="default" w:ascii="Cambria Math" w:hAnsi="Cambria Math"/>
                      <w:i/>
                      <w:color w:val="000000"/>
                      <w:sz w:val="24"/>
                      <w:lang w:val="en-US" w:eastAsia="zh-CN"/>
                    </w:rPr>
                  </m:ctrlPr>
                </m:dPr>
                <m:e>
                  <m:f>
                    <m:fPr>
                      <m:ctrlPr>
                        <w:rPr>
                          <w:rFonts w:hint="default" w:ascii="Cambria Math" w:hAnsi="Cambria Math"/>
                          <w:i/>
                          <w:color w:val="000000"/>
                          <w:sz w:val="24"/>
                          <w:lang w:val="en-US" w:eastAsia="zh-CN"/>
                        </w:rPr>
                      </m:ctrlPr>
                    </m:fPr>
                    <m:num>
                      <m:r>
                        <m:rPr/>
                        <w:rPr>
                          <w:rFonts w:ascii="Cambria Math" w:hAnsi="Cambria Math"/>
                          <w:color w:val="000000"/>
                          <w:sz w:val="24"/>
                          <w:lang w:val="en-US"/>
                        </w:rPr>
                        <m:t>∂</m:t>
                      </m:r>
                      <m:r>
                        <m:rPr/>
                        <w:rPr>
                          <w:rFonts w:hint="default" w:ascii="Cambria Math" w:hAnsi="Cambria Math"/>
                          <w:color w:val="000000"/>
                          <w:sz w:val="24"/>
                          <w:lang w:val="en-US" w:eastAsia="zh-CN"/>
                        </w:rPr>
                        <m:t>(Δf)</m:t>
                      </m:r>
                      <m:ctrlPr>
                        <w:rPr>
                          <w:rFonts w:hint="default" w:ascii="Cambria Math" w:hAnsi="Cambria Math"/>
                          <w:i/>
                          <w:color w:val="000000"/>
                          <w:sz w:val="24"/>
                          <w:lang w:val="en-US" w:eastAsia="zh-CN"/>
                        </w:rPr>
                      </m:ctrlPr>
                    </m:num>
                    <m:den>
                      <m:r>
                        <m:rPr/>
                        <w:rPr>
                          <w:rFonts w:ascii="Cambria Math" w:hAnsi="Cambria Math"/>
                          <w:color w:val="000000"/>
                          <w:sz w:val="24"/>
                          <w:lang w:val="en-US"/>
                        </w:rPr>
                        <m:t>∂</m:t>
                      </m:r>
                      <m:r>
                        <m:rPr/>
                        <w:rPr>
                          <w:rFonts w:hint="default" w:ascii="Cambria Math" w:hAnsi="Cambria Math"/>
                          <w:color w:val="000000"/>
                          <w:sz w:val="24"/>
                          <w:lang w:val="en-US" w:eastAsia="zh-CN"/>
                        </w:rPr>
                        <m:t>f</m:t>
                      </m:r>
                      <m:ctrlPr>
                        <w:rPr>
                          <w:rFonts w:hint="default" w:ascii="Cambria Math" w:hAnsi="Cambria Math"/>
                          <w:i/>
                          <w:color w:val="000000"/>
                          <w:sz w:val="24"/>
                          <w:lang w:val="en-US" w:eastAsia="zh-CN"/>
                        </w:rPr>
                      </m:ctrlPr>
                    </m:den>
                  </m:f>
                  <m:ctrlPr>
                    <w:rPr>
                      <w:rFonts w:hint="default" w:ascii="Cambria Math" w:hAnsi="Cambria Math"/>
                      <w:i/>
                      <w:color w:val="000000"/>
                      <w:sz w:val="24"/>
                      <w:lang w:val="en-US" w:eastAsia="zh-CN"/>
                    </w:rPr>
                  </m:ctrlPr>
                </m:e>
              </m:d>
              <m:ctrlPr>
                <w:rPr>
                  <w:rFonts w:hint="default" w:ascii="Cambria Math" w:hAnsi="Cambria Math"/>
                  <w:i/>
                  <w:color w:val="000000"/>
                  <w:sz w:val="24"/>
                  <w:lang w:val="en-US" w:eastAsia="zh-CN"/>
                </w:rPr>
              </m:ctrlPr>
            </m:e>
            <m:sup>
              <m:r>
                <m:rPr/>
                <w:rPr>
                  <w:rFonts w:hint="default" w:ascii="Cambria Math" w:hAnsi="Cambria Math"/>
                  <w:color w:val="000000"/>
                  <w:sz w:val="24"/>
                  <w:lang w:val="en-US" w:eastAsia="zh-CN"/>
                </w:rPr>
                <m:t>2</m:t>
              </m:r>
              <m:ctrlPr>
                <w:rPr>
                  <w:rFonts w:hint="default" w:ascii="Cambria Math" w:hAnsi="Cambria Math"/>
                  <w:i/>
                  <w:color w:val="000000"/>
                  <w:sz w:val="24"/>
                  <w:lang w:val="en-US" w:eastAsia="zh-CN"/>
                </w:rPr>
              </m:ctrlPr>
            </m:sup>
          </m:sSup>
          <m:sSup>
            <m:sSupPr>
              <m:ctrlPr>
                <w:rPr>
                  <w:rFonts w:hint="default" w:ascii="Cambria Math" w:hAnsi="Cambria Math"/>
                  <w:i/>
                  <w:color w:val="000000"/>
                  <w:sz w:val="24"/>
                  <w:lang w:val="en-US" w:eastAsia="zh-CN"/>
                </w:rPr>
              </m:ctrlPr>
            </m:sSupPr>
            <m:e>
              <m:r>
                <m:rPr/>
                <w:rPr>
                  <w:rFonts w:hint="default" w:ascii="Cambria Math" w:hAnsi="Cambria Math"/>
                  <w:color w:val="000000"/>
                  <w:sz w:val="24"/>
                  <w:lang w:val="en-US" w:eastAsia="zh-CN"/>
                </w:rPr>
                <m:t>u</m:t>
              </m:r>
              <m:ctrlPr>
                <w:rPr>
                  <w:rFonts w:hint="default" w:ascii="Cambria Math" w:hAnsi="Cambria Math"/>
                  <w:i/>
                  <w:color w:val="000000"/>
                  <w:sz w:val="24"/>
                  <w:lang w:val="en-US" w:eastAsia="zh-CN"/>
                </w:rPr>
              </m:ctrlPr>
            </m:e>
            <m:sup>
              <m:r>
                <m:rPr/>
                <w:rPr>
                  <w:rFonts w:hint="default" w:ascii="Cambria Math" w:hAnsi="Cambria Math"/>
                  <w:color w:val="000000"/>
                  <w:sz w:val="24"/>
                  <w:lang w:val="en-US" w:eastAsia="zh-CN"/>
                </w:rPr>
                <m:t>2</m:t>
              </m:r>
              <m:ctrlPr>
                <w:rPr>
                  <w:rFonts w:hint="default" w:ascii="Cambria Math" w:hAnsi="Cambria Math"/>
                  <w:i/>
                  <w:color w:val="000000"/>
                  <w:sz w:val="24"/>
                  <w:lang w:val="en-US" w:eastAsia="zh-CN"/>
                </w:rPr>
              </m:ctrlPr>
            </m:sup>
          </m:sSup>
          <m:r>
            <m:rPr/>
            <w:rPr>
              <w:rFonts w:hint="default" w:ascii="Cambria Math" w:hAnsi="Cambria Math"/>
              <w:color w:val="000000"/>
              <w:sz w:val="24"/>
              <w:lang w:val="en-US" w:eastAsia="zh-CN"/>
            </w:rPr>
            <m:t>(f)+</m:t>
          </m:r>
          <m:sSup>
            <m:sSupPr>
              <m:ctrlPr>
                <w:rPr>
                  <w:rFonts w:hint="default" w:ascii="Cambria Math" w:hAnsi="Cambria Math"/>
                  <w:i/>
                  <w:color w:val="000000"/>
                  <w:sz w:val="24"/>
                  <w:lang w:val="en-US" w:eastAsia="zh-CN"/>
                </w:rPr>
              </m:ctrlPr>
            </m:sSupPr>
            <m:e>
              <m:d>
                <m:dPr>
                  <m:begChr m:val="["/>
                  <m:endChr m:val="]"/>
                  <m:ctrlPr>
                    <w:rPr>
                      <w:rFonts w:hint="default" w:ascii="Cambria Math" w:hAnsi="Cambria Math"/>
                      <w:i/>
                      <w:color w:val="000000"/>
                      <w:sz w:val="24"/>
                      <w:lang w:val="en-US" w:eastAsia="zh-CN"/>
                    </w:rPr>
                  </m:ctrlPr>
                </m:dPr>
                <m:e>
                  <m:f>
                    <m:fPr>
                      <m:ctrlPr>
                        <w:rPr>
                          <w:rFonts w:hint="default" w:ascii="Cambria Math" w:hAnsi="Cambria Math"/>
                          <w:i/>
                          <w:color w:val="000000"/>
                          <w:sz w:val="24"/>
                          <w:lang w:val="en-US" w:eastAsia="zh-CN"/>
                        </w:rPr>
                      </m:ctrlPr>
                    </m:fPr>
                    <m:num>
                      <m:r>
                        <m:rPr/>
                        <w:rPr>
                          <w:rFonts w:ascii="Cambria Math" w:hAnsi="Cambria Math"/>
                          <w:color w:val="000000"/>
                          <w:sz w:val="24"/>
                          <w:lang w:val="en-US"/>
                        </w:rPr>
                        <m:t>∂</m:t>
                      </m:r>
                      <m:r>
                        <m:rPr/>
                        <w:rPr>
                          <w:rFonts w:hint="default" w:ascii="Cambria Math" w:hAnsi="Cambria Math"/>
                          <w:color w:val="000000"/>
                          <w:sz w:val="24"/>
                          <w:lang w:val="en-US" w:eastAsia="zh-CN"/>
                        </w:rPr>
                        <m:t>(Δf)</m:t>
                      </m:r>
                      <m:ctrlPr>
                        <w:rPr>
                          <w:rFonts w:hint="default" w:ascii="Cambria Math" w:hAnsi="Cambria Math"/>
                          <w:i/>
                          <w:color w:val="000000"/>
                          <w:sz w:val="24"/>
                          <w:lang w:val="en-US" w:eastAsia="zh-CN"/>
                        </w:rPr>
                      </m:ctrlPr>
                    </m:num>
                    <m:den>
                      <m:r>
                        <m:rPr/>
                        <w:rPr>
                          <w:rFonts w:ascii="Cambria Math" w:hAnsi="Cambria Math"/>
                          <w:color w:val="000000"/>
                          <w:sz w:val="24"/>
                          <w:lang w:val="en-US"/>
                        </w:rPr>
                        <m:t>∂</m:t>
                      </m:r>
                      <m:sSub>
                        <m:sSubPr>
                          <m:ctrlPr>
                            <w:rPr>
                              <w:rFonts w:ascii="Cambria Math" w:hAnsi="Cambria Math"/>
                              <w:i/>
                              <w:color w:val="000000"/>
                              <w:sz w:val="24"/>
                              <w:lang w:val="en-US"/>
                            </w:rPr>
                          </m:ctrlPr>
                        </m:sSubPr>
                        <m:e>
                          <m:r>
                            <m:rPr/>
                            <w:rPr>
                              <w:rFonts w:hint="default" w:ascii="Cambria Math" w:hAnsi="Cambria Math"/>
                              <w:color w:val="000000"/>
                              <w:sz w:val="24"/>
                              <w:lang w:val="en-US" w:eastAsia="zh-CN"/>
                            </w:rPr>
                            <m:t>f</m:t>
                          </m:r>
                          <m:ctrlPr>
                            <w:rPr>
                              <w:rFonts w:ascii="Cambria Math" w:hAnsi="Cambria Math"/>
                              <w:i/>
                              <w:color w:val="000000"/>
                              <w:sz w:val="24"/>
                              <w:lang w:val="en-US"/>
                            </w:rPr>
                          </m:ctrlPr>
                        </m:e>
                        <m:sub>
                          <m:r>
                            <m:rPr/>
                            <w:rPr>
                              <w:rFonts w:hint="default" w:ascii="Cambria Math" w:hAnsi="Cambria Math"/>
                              <w:color w:val="000000"/>
                              <w:sz w:val="24"/>
                              <w:lang w:val="en-US" w:eastAsia="zh-CN"/>
                            </w:rPr>
                            <m:t>0</m:t>
                          </m:r>
                          <m:ctrlPr>
                            <w:rPr>
                              <w:rFonts w:ascii="Cambria Math" w:hAnsi="Cambria Math"/>
                              <w:i/>
                              <w:color w:val="000000"/>
                              <w:sz w:val="24"/>
                              <w:lang w:val="en-US"/>
                            </w:rPr>
                          </m:ctrlPr>
                        </m:sub>
                      </m:sSub>
                      <m:ctrlPr>
                        <w:rPr>
                          <w:rFonts w:hint="default" w:ascii="Cambria Math" w:hAnsi="Cambria Math"/>
                          <w:i/>
                          <w:color w:val="000000"/>
                          <w:sz w:val="24"/>
                          <w:lang w:val="en-US" w:eastAsia="zh-CN"/>
                        </w:rPr>
                      </m:ctrlPr>
                    </m:den>
                  </m:f>
                  <m:ctrlPr>
                    <w:rPr>
                      <w:rFonts w:hint="default" w:ascii="Cambria Math" w:hAnsi="Cambria Math"/>
                      <w:i/>
                      <w:color w:val="000000"/>
                      <w:sz w:val="24"/>
                      <w:lang w:val="en-US" w:eastAsia="zh-CN"/>
                    </w:rPr>
                  </m:ctrlPr>
                </m:e>
              </m:d>
              <m:ctrlPr>
                <w:rPr>
                  <w:rFonts w:hint="default" w:ascii="Cambria Math" w:hAnsi="Cambria Math"/>
                  <w:i/>
                  <w:color w:val="000000"/>
                  <w:sz w:val="24"/>
                  <w:lang w:val="en-US" w:eastAsia="zh-CN"/>
                </w:rPr>
              </m:ctrlPr>
            </m:e>
            <m:sup>
              <m:r>
                <m:rPr/>
                <w:rPr>
                  <w:rFonts w:hint="default" w:ascii="Cambria Math" w:hAnsi="Cambria Math"/>
                  <w:color w:val="000000"/>
                  <w:sz w:val="24"/>
                  <w:lang w:val="en-US" w:eastAsia="zh-CN"/>
                </w:rPr>
                <m:t>2</m:t>
              </m:r>
              <m:ctrlPr>
                <w:rPr>
                  <w:rFonts w:hint="default" w:ascii="Cambria Math" w:hAnsi="Cambria Math"/>
                  <w:i/>
                  <w:color w:val="000000"/>
                  <w:sz w:val="24"/>
                  <w:lang w:val="en-US" w:eastAsia="zh-CN"/>
                </w:rPr>
              </m:ctrlPr>
            </m:sup>
          </m:sSup>
          <m:sSup>
            <m:sSupPr>
              <m:ctrlPr>
                <w:rPr>
                  <w:rFonts w:hint="default" w:ascii="Cambria Math" w:hAnsi="Cambria Math"/>
                  <w:i/>
                  <w:color w:val="000000"/>
                  <w:sz w:val="24"/>
                  <w:lang w:val="en-US" w:eastAsia="zh-CN"/>
                </w:rPr>
              </m:ctrlPr>
            </m:sSupPr>
            <m:e>
              <m:r>
                <m:rPr/>
                <w:rPr>
                  <w:rFonts w:hint="default" w:ascii="Cambria Math" w:hAnsi="Cambria Math"/>
                  <w:color w:val="000000"/>
                  <w:sz w:val="24"/>
                  <w:lang w:val="en-US" w:eastAsia="zh-CN"/>
                </w:rPr>
                <m:t>u</m:t>
              </m:r>
              <m:ctrlPr>
                <w:rPr>
                  <w:rFonts w:hint="default" w:ascii="Cambria Math" w:hAnsi="Cambria Math"/>
                  <w:i/>
                  <w:color w:val="000000"/>
                  <w:sz w:val="24"/>
                  <w:lang w:val="en-US" w:eastAsia="zh-CN"/>
                </w:rPr>
              </m:ctrlPr>
            </m:e>
            <m:sup>
              <m:r>
                <m:rPr/>
                <w:rPr>
                  <w:rFonts w:hint="default" w:ascii="Cambria Math" w:hAnsi="Cambria Math"/>
                  <w:color w:val="000000"/>
                  <w:sz w:val="24"/>
                  <w:lang w:val="en-US" w:eastAsia="zh-CN"/>
                </w:rPr>
                <m:t>2</m:t>
              </m:r>
              <m:ctrlPr>
                <w:rPr>
                  <w:rFonts w:hint="default" w:ascii="Cambria Math" w:hAnsi="Cambria Math"/>
                  <w:i/>
                  <w:color w:val="000000"/>
                  <w:sz w:val="24"/>
                  <w:lang w:val="en-US" w:eastAsia="zh-CN"/>
                </w:rPr>
              </m:ctrlPr>
            </m:sup>
          </m:sSup>
          <m:r>
            <m:rPr/>
            <w:rPr>
              <w:rFonts w:hint="default" w:ascii="Cambria Math" w:hAnsi="Cambria Math"/>
              <w:color w:val="000000"/>
              <w:sz w:val="24"/>
              <w:lang w:val="en-US" w:eastAsia="zh-CN"/>
            </w:rPr>
            <m:t>(</m:t>
          </m:r>
          <m:sSub>
            <m:sSubPr>
              <m:ctrlPr>
                <w:rPr>
                  <w:rFonts w:hint="default" w:ascii="Cambria Math" w:hAnsi="Cambria Math"/>
                  <w:i/>
                  <w:color w:val="000000"/>
                  <w:sz w:val="24"/>
                  <w:lang w:val="en-US" w:eastAsia="zh-CN"/>
                </w:rPr>
              </m:ctrlPr>
            </m:sSubPr>
            <m:e>
              <m:r>
                <m:rPr/>
                <w:rPr>
                  <w:rFonts w:hint="default" w:ascii="Cambria Math" w:hAnsi="Cambria Math"/>
                  <w:color w:val="000000"/>
                  <w:sz w:val="24"/>
                  <w:lang w:val="en-US" w:eastAsia="zh-CN"/>
                </w:rPr>
                <m:t>f</m:t>
              </m:r>
              <m:ctrlPr>
                <w:rPr>
                  <w:rFonts w:hint="default" w:ascii="Cambria Math" w:hAnsi="Cambria Math"/>
                  <w:i/>
                  <w:color w:val="000000"/>
                  <w:sz w:val="24"/>
                  <w:lang w:val="en-US" w:eastAsia="zh-CN"/>
                </w:rPr>
              </m:ctrlPr>
            </m:e>
            <m:sub>
              <m:r>
                <m:rPr/>
                <w:rPr>
                  <w:rFonts w:hint="default" w:ascii="Cambria Math" w:hAnsi="Cambria Math"/>
                  <w:color w:val="000000"/>
                  <w:sz w:val="24"/>
                  <w:lang w:val="en-US" w:eastAsia="zh-CN"/>
                </w:rPr>
                <m:t>0</m:t>
              </m:r>
              <m:ctrlPr>
                <w:rPr>
                  <w:rFonts w:hint="default" w:ascii="Cambria Math" w:hAnsi="Cambria Math"/>
                  <w:i/>
                  <w:color w:val="000000"/>
                  <w:sz w:val="24"/>
                  <w:lang w:val="en-US" w:eastAsia="zh-CN"/>
                </w:rPr>
              </m:ctrlPr>
            </m:sub>
          </m:sSub>
          <m:r>
            <m:rPr/>
            <w:rPr>
              <w:rFonts w:hint="default" w:ascii="Cambria Math" w:hAnsi="Cambria Math"/>
              <w:color w:val="000000"/>
              <w:sz w:val="24"/>
              <w:lang w:val="en-US" w:eastAsia="zh-CN"/>
            </w:rPr>
            <m:t>)</m:t>
          </m:r>
        </m:oMath>
      </m:oMathPara>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Cambria Math"/>
          <w:i w:val="0"/>
          <w:color w:val="000000"/>
          <w:sz w:val="24"/>
          <w:lang w:val="en-US" w:eastAsia="zh-CN"/>
        </w:rPr>
      </w:pPr>
      <w:r>
        <w:rPr>
          <w:rFonts w:hint="eastAsia" w:hAnsi="Cambria Math"/>
          <w:i w:val="0"/>
          <w:color w:val="000000"/>
          <w:sz w:val="24"/>
          <w:lang w:val="en-US" w:eastAsia="zh-CN"/>
        </w:rPr>
        <w:t>灵敏系数为：</w:t>
      </w:r>
    </w:p>
    <w:p>
      <w:pPr>
        <w:spacing w:line="360" w:lineRule="auto"/>
        <w:jc w:val="center"/>
        <w:rPr>
          <w:rFonts w:hint="default" w:hAnsi="Cambria Math"/>
          <w:i w:val="0"/>
          <w:color w:val="000000"/>
          <w:sz w:val="24"/>
          <w:lang w:val="en-US" w:eastAsia="zh-CN"/>
        </w:rPr>
      </w:pPr>
      <m:oMath>
        <m:sSub>
          <m:sSubPr>
            <m:ctrlPr>
              <w:rPr>
                <w:rFonts w:ascii="Cambria Math" w:hAnsi="Cambria Math"/>
                <w:i/>
                <w:color w:val="000000"/>
                <w:sz w:val="24"/>
                <w:lang w:val="en-US"/>
              </w:rPr>
            </m:ctrlPr>
          </m:sSubPr>
          <m:e>
            <m:r>
              <m:rPr/>
              <w:rPr>
                <w:rFonts w:hint="default" w:ascii="Cambria Math" w:hAnsi="Cambria Math"/>
                <w:color w:val="000000"/>
                <w:sz w:val="24"/>
                <w:lang w:val="en-US" w:eastAsia="zh-CN"/>
              </w:rPr>
              <m:t>c</m:t>
            </m:r>
            <m:ctrlPr>
              <w:rPr>
                <w:rFonts w:ascii="Cambria Math" w:hAnsi="Cambria Math"/>
                <w:i/>
                <w:color w:val="000000"/>
                <w:sz w:val="24"/>
                <w:lang w:val="en-US"/>
              </w:rPr>
            </m:ctrlPr>
          </m:e>
          <m:sub>
            <m:r>
              <m:rPr/>
              <w:rPr>
                <w:rFonts w:hint="default" w:ascii="Cambria Math" w:hAnsi="Cambria Math"/>
                <w:color w:val="000000"/>
                <w:sz w:val="24"/>
                <w:lang w:val="en-US" w:eastAsia="zh-CN"/>
              </w:rPr>
              <m:t>1</m:t>
            </m:r>
            <m:ctrlPr>
              <w:rPr>
                <w:rFonts w:ascii="Cambria Math" w:hAnsi="Cambria Math"/>
                <w:i/>
                <w:color w:val="000000"/>
                <w:sz w:val="24"/>
                <w:lang w:val="en-US"/>
              </w:rPr>
            </m:ctrlPr>
          </m:sub>
        </m:sSub>
        <m:r>
          <m:rPr/>
          <w:rPr>
            <w:rFonts w:hint="default" w:ascii="Cambria Math" w:hAnsi="Cambria Math"/>
            <w:color w:val="000000"/>
            <w:sz w:val="24"/>
            <w:lang w:val="en-US" w:eastAsia="zh-CN"/>
          </w:rPr>
          <m:t>=</m:t>
        </m:r>
        <m:sSup>
          <m:sSupPr>
            <m:ctrlPr>
              <w:rPr>
                <w:rFonts w:hint="default" w:ascii="Cambria Math" w:hAnsi="Cambria Math"/>
                <w:i/>
                <w:color w:val="000000"/>
                <w:sz w:val="24"/>
                <w:lang w:val="en-US" w:eastAsia="zh-CN"/>
              </w:rPr>
            </m:ctrlPr>
          </m:sSupPr>
          <m:e>
            <m:d>
              <m:dPr>
                <m:begChr m:val="["/>
                <m:endChr m:val="]"/>
                <m:ctrlPr>
                  <w:rPr>
                    <w:rFonts w:hint="default" w:ascii="Cambria Math" w:hAnsi="Cambria Math"/>
                    <w:i/>
                    <w:color w:val="000000"/>
                    <w:sz w:val="24"/>
                    <w:lang w:val="en-US" w:eastAsia="zh-CN"/>
                  </w:rPr>
                </m:ctrlPr>
              </m:dPr>
              <m:e>
                <m:f>
                  <m:fPr>
                    <m:ctrlPr>
                      <w:rPr>
                        <w:rFonts w:hint="default" w:ascii="Cambria Math" w:hAnsi="Cambria Math"/>
                        <w:i/>
                        <w:color w:val="000000"/>
                        <w:sz w:val="24"/>
                        <w:lang w:val="en-US" w:eastAsia="zh-CN"/>
                      </w:rPr>
                    </m:ctrlPr>
                  </m:fPr>
                  <m:num>
                    <m:r>
                      <m:rPr/>
                      <w:rPr>
                        <w:rFonts w:ascii="Cambria Math" w:hAnsi="Cambria Math"/>
                        <w:color w:val="000000"/>
                        <w:sz w:val="24"/>
                        <w:lang w:val="en-US"/>
                      </w:rPr>
                      <m:t>∂</m:t>
                    </m:r>
                    <m:r>
                      <m:rPr/>
                      <w:rPr>
                        <w:rFonts w:hint="default" w:ascii="Cambria Math" w:hAnsi="Cambria Math"/>
                        <w:color w:val="000000"/>
                        <w:sz w:val="24"/>
                        <w:lang w:val="en-US" w:eastAsia="zh-CN"/>
                      </w:rPr>
                      <m:t>(Δf)</m:t>
                    </m:r>
                    <m:ctrlPr>
                      <w:rPr>
                        <w:rFonts w:hint="default" w:ascii="Cambria Math" w:hAnsi="Cambria Math"/>
                        <w:i/>
                        <w:color w:val="000000"/>
                        <w:sz w:val="24"/>
                        <w:lang w:val="en-US" w:eastAsia="zh-CN"/>
                      </w:rPr>
                    </m:ctrlPr>
                  </m:num>
                  <m:den>
                    <m:r>
                      <m:rPr/>
                      <w:rPr>
                        <w:rFonts w:ascii="Cambria Math" w:hAnsi="Cambria Math"/>
                        <w:color w:val="000000"/>
                        <w:sz w:val="24"/>
                        <w:lang w:val="en-US"/>
                      </w:rPr>
                      <m:t>∂</m:t>
                    </m:r>
                    <m:r>
                      <m:rPr/>
                      <w:rPr>
                        <w:rFonts w:hint="default" w:ascii="Cambria Math" w:hAnsi="Cambria Math"/>
                        <w:color w:val="000000"/>
                        <w:sz w:val="24"/>
                        <w:lang w:val="en-US" w:eastAsia="zh-CN"/>
                      </w:rPr>
                      <m:t>f</m:t>
                    </m:r>
                    <m:ctrlPr>
                      <w:rPr>
                        <w:rFonts w:hint="default" w:ascii="Cambria Math" w:hAnsi="Cambria Math"/>
                        <w:i/>
                        <w:color w:val="000000"/>
                        <w:sz w:val="24"/>
                        <w:lang w:val="en-US" w:eastAsia="zh-CN"/>
                      </w:rPr>
                    </m:ctrlPr>
                  </m:den>
                </m:f>
                <m:ctrlPr>
                  <w:rPr>
                    <w:rFonts w:hint="default" w:ascii="Cambria Math" w:hAnsi="Cambria Math"/>
                    <w:i/>
                    <w:color w:val="000000"/>
                    <w:sz w:val="24"/>
                    <w:lang w:val="en-US" w:eastAsia="zh-CN"/>
                  </w:rPr>
                </m:ctrlPr>
              </m:e>
            </m:d>
            <m:ctrlPr>
              <w:rPr>
                <w:rFonts w:hint="default" w:ascii="Cambria Math" w:hAnsi="Cambria Math"/>
                <w:i/>
                <w:color w:val="000000"/>
                <w:sz w:val="24"/>
                <w:lang w:val="en-US" w:eastAsia="zh-CN"/>
              </w:rPr>
            </m:ctrlPr>
          </m:e>
          <m:sup>
            <m:ctrlPr>
              <w:rPr>
                <w:rFonts w:hint="default" w:ascii="Cambria Math" w:hAnsi="Cambria Math"/>
                <w:i/>
                <w:color w:val="000000"/>
                <w:sz w:val="24"/>
                <w:lang w:val="en-US" w:eastAsia="zh-CN"/>
              </w:rPr>
            </m:ctrlPr>
          </m:sup>
        </m:sSup>
        <m:r>
          <m:rPr/>
          <w:rPr>
            <w:rFonts w:hint="default" w:ascii="Cambria Math" w:hAnsi="Cambria Math"/>
            <w:color w:val="000000"/>
            <w:sz w:val="24"/>
            <w:lang w:val="en-US" w:eastAsia="zh-CN"/>
          </w:rPr>
          <m:t>=1</m:t>
        </m:r>
      </m:oMath>
      <w:r>
        <w:rPr>
          <w:rFonts w:hint="eastAsia" w:hAnsi="Cambria Math"/>
          <w:i w:val="0"/>
          <w:color w:val="000000"/>
          <w:sz w:val="24"/>
          <w:lang w:val="en-US" w:eastAsia="zh-CN"/>
        </w:rPr>
        <w:t xml:space="preserve">             </w:t>
      </w:r>
      <m:oMath>
        <m:sSub>
          <m:sSubPr>
            <m:ctrlPr>
              <w:rPr>
                <w:rFonts w:ascii="Cambria Math" w:hAnsi="Cambria Math"/>
                <w:i/>
                <w:color w:val="000000"/>
                <w:sz w:val="24"/>
                <w:lang w:val="en-US"/>
              </w:rPr>
            </m:ctrlPr>
          </m:sSubPr>
          <m:e>
            <m:r>
              <m:rPr/>
              <w:rPr>
                <w:rFonts w:hint="default" w:ascii="Cambria Math" w:hAnsi="Cambria Math"/>
                <w:color w:val="000000"/>
                <w:sz w:val="24"/>
                <w:lang w:val="en-US" w:eastAsia="zh-CN"/>
              </w:rPr>
              <m:t>c</m:t>
            </m:r>
            <m:ctrlPr>
              <w:rPr>
                <w:rFonts w:ascii="Cambria Math" w:hAnsi="Cambria Math"/>
                <w:i/>
                <w:color w:val="000000"/>
                <w:sz w:val="24"/>
                <w:lang w:val="en-US"/>
              </w:rPr>
            </m:ctrlPr>
          </m:e>
          <m:sub>
            <m:r>
              <m:rPr/>
              <w:rPr>
                <w:rFonts w:hint="default" w:ascii="Cambria Math" w:hAnsi="Cambria Math"/>
                <w:color w:val="000000"/>
                <w:sz w:val="24"/>
                <w:lang w:val="en-US" w:eastAsia="zh-CN"/>
              </w:rPr>
              <m:t>2</m:t>
            </m:r>
            <m:ctrlPr>
              <w:rPr>
                <w:rFonts w:ascii="Cambria Math" w:hAnsi="Cambria Math"/>
                <w:i/>
                <w:color w:val="000000"/>
                <w:sz w:val="24"/>
                <w:lang w:val="en-US"/>
              </w:rPr>
            </m:ctrlPr>
          </m:sub>
        </m:sSub>
        <m:r>
          <m:rPr/>
          <w:rPr>
            <w:rFonts w:hint="default" w:ascii="Cambria Math" w:hAnsi="Cambria Math"/>
            <w:color w:val="000000"/>
            <w:sz w:val="24"/>
            <w:lang w:val="en-US" w:eastAsia="zh-CN"/>
          </w:rPr>
          <m:t>=</m:t>
        </m:r>
        <m:sSup>
          <m:sSupPr>
            <m:ctrlPr>
              <w:rPr>
                <w:rFonts w:hint="default" w:ascii="Cambria Math" w:hAnsi="Cambria Math"/>
                <w:i/>
                <w:color w:val="000000"/>
                <w:sz w:val="24"/>
                <w:lang w:val="en-US" w:eastAsia="zh-CN"/>
              </w:rPr>
            </m:ctrlPr>
          </m:sSupPr>
          <m:e>
            <m:d>
              <m:dPr>
                <m:begChr m:val="["/>
                <m:endChr m:val="]"/>
                <m:ctrlPr>
                  <w:rPr>
                    <w:rFonts w:hint="default" w:ascii="Cambria Math" w:hAnsi="Cambria Math"/>
                    <w:i/>
                    <w:color w:val="000000"/>
                    <w:sz w:val="24"/>
                    <w:lang w:val="en-US" w:eastAsia="zh-CN"/>
                  </w:rPr>
                </m:ctrlPr>
              </m:dPr>
              <m:e>
                <m:f>
                  <m:fPr>
                    <m:ctrlPr>
                      <w:rPr>
                        <w:rFonts w:hint="default" w:ascii="Cambria Math" w:hAnsi="Cambria Math"/>
                        <w:i/>
                        <w:color w:val="000000"/>
                        <w:sz w:val="24"/>
                        <w:lang w:val="en-US" w:eastAsia="zh-CN"/>
                      </w:rPr>
                    </m:ctrlPr>
                  </m:fPr>
                  <m:num>
                    <m:r>
                      <m:rPr/>
                      <w:rPr>
                        <w:rFonts w:ascii="Cambria Math" w:hAnsi="Cambria Math"/>
                        <w:color w:val="000000"/>
                        <w:sz w:val="24"/>
                        <w:lang w:val="en-US"/>
                      </w:rPr>
                      <m:t>∂</m:t>
                    </m:r>
                    <m:r>
                      <m:rPr/>
                      <w:rPr>
                        <w:rFonts w:hint="default" w:ascii="Cambria Math" w:hAnsi="Cambria Math"/>
                        <w:color w:val="000000"/>
                        <w:sz w:val="24"/>
                        <w:lang w:val="en-US" w:eastAsia="zh-CN"/>
                      </w:rPr>
                      <m:t>(Δf)</m:t>
                    </m:r>
                    <m:ctrlPr>
                      <w:rPr>
                        <w:rFonts w:hint="default" w:ascii="Cambria Math" w:hAnsi="Cambria Math"/>
                        <w:i/>
                        <w:color w:val="000000"/>
                        <w:sz w:val="24"/>
                        <w:lang w:val="en-US" w:eastAsia="zh-CN"/>
                      </w:rPr>
                    </m:ctrlPr>
                  </m:num>
                  <m:den>
                    <m:r>
                      <m:rPr/>
                      <w:rPr>
                        <w:rFonts w:ascii="Cambria Math" w:hAnsi="Cambria Math"/>
                        <w:color w:val="000000"/>
                        <w:sz w:val="24"/>
                        <w:lang w:val="en-US"/>
                      </w:rPr>
                      <m:t>∂</m:t>
                    </m:r>
                    <m:sSub>
                      <m:sSubPr>
                        <m:ctrlPr>
                          <w:rPr>
                            <w:rFonts w:ascii="Cambria Math" w:hAnsi="Cambria Math"/>
                            <w:i/>
                            <w:color w:val="000000"/>
                            <w:sz w:val="24"/>
                            <w:lang w:val="en-US"/>
                          </w:rPr>
                        </m:ctrlPr>
                      </m:sSubPr>
                      <m:e>
                        <m:r>
                          <m:rPr/>
                          <w:rPr>
                            <w:rFonts w:hint="default" w:ascii="Cambria Math" w:hAnsi="Cambria Math"/>
                            <w:color w:val="000000"/>
                            <w:sz w:val="24"/>
                            <w:lang w:val="en-US" w:eastAsia="zh-CN"/>
                          </w:rPr>
                          <m:t>f</m:t>
                        </m:r>
                        <m:ctrlPr>
                          <w:rPr>
                            <w:rFonts w:ascii="Cambria Math" w:hAnsi="Cambria Math"/>
                            <w:i/>
                            <w:color w:val="000000"/>
                            <w:sz w:val="24"/>
                            <w:lang w:val="en-US"/>
                          </w:rPr>
                        </m:ctrlPr>
                      </m:e>
                      <m:sub>
                        <m:r>
                          <m:rPr/>
                          <w:rPr>
                            <w:rFonts w:hint="default" w:ascii="Cambria Math" w:hAnsi="Cambria Math"/>
                            <w:color w:val="000000"/>
                            <w:sz w:val="24"/>
                            <w:lang w:val="en-US" w:eastAsia="zh-CN"/>
                          </w:rPr>
                          <m:t>0</m:t>
                        </m:r>
                        <m:ctrlPr>
                          <w:rPr>
                            <w:rFonts w:ascii="Cambria Math" w:hAnsi="Cambria Math"/>
                            <w:i/>
                            <w:color w:val="000000"/>
                            <w:sz w:val="24"/>
                            <w:lang w:val="en-US"/>
                          </w:rPr>
                        </m:ctrlPr>
                      </m:sub>
                    </m:sSub>
                    <m:ctrlPr>
                      <w:rPr>
                        <w:rFonts w:hint="default" w:ascii="Cambria Math" w:hAnsi="Cambria Math"/>
                        <w:i/>
                        <w:color w:val="000000"/>
                        <w:sz w:val="24"/>
                        <w:lang w:val="en-US" w:eastAsia="zh-CN"/>
                      </w:rPr>
                    </m:ctrlPr>
                  </m:den>
                </m:f>
                <m:ctrlPr>
                  <w:rPr>
                    <w:rFonts w:hint="default" w:ascii="Cambria Math" w:hAnsi="Cambria Math"/>
                    <w:i/>
                    <w:color w:val="000000"/>
                    <w:sz w:val="24"/>
                    <w:lang w:val="en-US" w:eastAsia="zh-CN"/>
                  </w:rPr>
                </m:ctrlPr>
              </m:e>
            </m:d>
            <m:ctrlPr>
              <w:rPr>
                <w:rFonts w:hint="default" w:ascii="Cambria Math" w:hAnsi="Cambria Math"/>
                <w:i/>
                <w:color w:val="000000"/>
                <w:sz w:val="24"/>
                <w:lang w:val="en-US" w:eastAsia="zh-CN"/>
              </w:rPr>
            </m:ctrlPr>
          </m:e>
          <m:sup>
            <m:ctrlPr>
              <w:rPr>
                <w:rFonts w:hint="default" w:ascii="Cambria Math" w:hAnsi="Cambria Math"/>
                <w:i/>
                <w:color w:val="000000"/>
                <w:sz w:val="24"/>
                <w:lang w:val="en-US" w:eastAsia="zh-CN"/>
              </w:rPr>
            </m:ctrlPr>
          </m:sup>
        </m:sSup>
        <m:r>
          <m:rPr/>
          <w:rPr>
            <w:rFonts w:hint="default" w:ascii="Cambria Math" w:hAnsi="Cambria Math"/>
            <w:color w:val="000000"/>
            <w:sz w:val="24"/>
            <w:lang w:val="en-US" w:eastAsia="zh-CN"/>
          </w:rPr>
          <m:t>=−1</m:t>
        </m:r>
      </m:oMath>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Cambria Math"/>
          <w:i w:val="0"/>
          <w:color w:val="000000"/>
          <w:sz w:val="24"/>
          <w:lang w:val="en-US" w:eastAsia="zh-CN"/>
        </w:rPr>
      </w:pPr>
      <w:r>
        <w:rPr>
          <w:rFonts w:hint="eastAsia" w:hAnsi="Cambria Math"/>
          <w:i w:val="0"/>
          <w:color w:val="000000"/>
          <w:sz w:val="24"/>
          <w:lang w:val="en-US" w:eastAsia="zh-CN"/>
        </w:rPr>
        <w:t>由公式（C.6）计算方差：</w:t>
      </w:r>
    </w:p>
    <w:p>
      <w:pPr>
        <w:pStyle w:val="2"/>
        <w:numPr>
          <w:ilvl w:val="0"/>
          <w:numId w:val="0"/>
        </w:numPr>
        <w:spacing w:before="156" w:beforeLines="50" w:after="156" w:afterLines="50" w:line="360" w:lineRule="auto"/>
        <w:ind w:leftChars="0"/>
        <w:jc w:val="right"/>
        <w:rPr>
          <w:rFonts w:hint="eastAsia" w:hAnsi="Cambria Math"/>
          <w:i w:val="0"/>
          <w:color w:val="000000"/>
          <w:sz w:val="24"/>
          <w:lang w:val="en-US" w:eastAsia="zh-CN"/>
        </w:rPr>
      </w:pPr>
      <m:oMath>
        <m:sSup>
          <m:sSupPr>
            <m:ctrlPr>
              <w:rPr>
                <w:rFonts w:ascii="Cambria Math" w:hAnsi="Cambria Math"/>
                <w:i/>
                <w:color w:val="000000"/>
                <w:sz w:val="24"/>
                <w:lang w:val="en-US"/>
              </w:rPr>
            </m:ctrlPr>
          </m:sSupPr>
          <m:e>
            <m:r>
              <m:rPr/>
              <w:rPr>
                <w:rFonts w:hint="default" w:ascii="Cambria Math" w:hAnsi="Cambria Math"/>
                <w:color w:val="000000"/>
                <w:sz w:val="24"/>
                <w:lang w:val="en-US" w:eastAsia="zh-CN"/>
              </w:rPr>
              <m:t>u</m:t>
            </m:r>
            <m:ctrlPr>
              <w:rPr>
                <w:rFonts w:ascii="Cambria Math" w:hAnsi="Cambria Math"/>
                <w:i/>
                <w:color w:val="000000"/>
                <w:sz w:val="24"/>
                <w:lang w:val="en-US"/>
              </w:rPr>
            </m:ctrlPr>
          </m:e>
          <m:sup>
            <m:r>
              <m:rPr/>
              <w:rPr>
                <w:rFonts w:hint="default" w:ascii="Cambria Math" w:hAnsi="Cambria Math"/>
                <w:color w:val="000000"/>
                <w:sz w:val="24"/>
                <w:lang w:val="en-US" w:eastAsia="zh-CN"/>
              </w:rPr>
              <m:t>2</m:t>
            </m:r>
            <m:ctrlPr>
              <w:rPr>
                <w:rFonts w:ascii="Cambria Math" w:hAnsi="Cambria Math"/>
                <w:i/>
                <w:color w:val="000000"/>
                <w:sz w:val="24"/>
                <w:lang w:val="en-US"/>
              </w:rPr>
            </m:ctrlPr>
          </m:sup>
        </m:sSup>
        <m:r>
          <m:rPr/>
          <w:rPr>
            <w:rFonts w:hint="default" w:ascii="Cambria Math" w:hAnsi="Cambria Math"/>
            <w:color w:val="000000"/>
            <w:sz w:val="24"/>
            <w:lang w:val="en-US" w:eastAsia="zh-CN"/>
          </w:rPr>
          <m:t>(Δf)=</m:t>
        </m:r>
        <m:sSup>
          <m:sSupPr>
            <m:ctrlPr>
              <w:rPr>
                <w:rFonts w:ascii="Cambria Math" w:hAnsi="Cambria Math"/>
                <w:i/>
                <w:color w:val="000000"/>
                <w:sz w:val="24"/>
                <w:lang w:val="en-US"/>
              </w:rPr>
            </m:ctrlPr>
          </m:sSupPr>
          <m:e>
            <m:r>
              <m:rPr/>
              <w:rPr>
                <w:rFonts w:hint="default" w:ascii="Cambria Math" w:hAnsi="Cambria Math"/>
                <w:color w:val="000000"/>
                <w:sz w:val="24"/>
                <w:lang w:val="en-US" w:eastAsia="zh-CN"/>
              </w:rPr>
              <m:t>u</m:t>
            </m:r>
            <m:ctrlPr>
              <w:rPr>
                <w:rFonts w:ascii="Cambria Math" w:hAnsi="Cambria Math"/>
                <w:i/>
                <w:color w:val="000000"/>
                <w:sz w:val="24"/>
                <w:lang w:val="en-US"/>
              </w:rPr>
            </m:ctrlPr>
          </m:e>
          <m:sup>
            <m:r>
              <m:rPr/>
              <w:rPr>
                <w:rFonts w:hint="default" w:ascii="Cambria Math" w:hAnsi="Cambria Math"/>
                <w:color w:val="000000"/>
                <w:sz w:val="24"/>
                <w:lang w:val="en-US" w:eastAsia="zh-CN"/>
              </w:rPr>
              <m:t>2</m:t>
            </m:r>
            <m:ctrlPr>
              <w:rPr>
                <w:rFonts w:ascii="Cambria Math" w:hAnsi="Cambria Math"/>
                <w:i/>
                <w:color w:val="000000"/>
                <w:sz w:val="24"/>
                <w:lang w:val="en-US"/>
              </w:rPr>
            </m:ctrlPr>
          </m:sup>
        </m:sSup>
        <m:r>
          <m:rPr/>
          <w:rPr>
            <w:rFonts w:hint="default" w:ascii="Cambria Math" w:hAnsi="Cambria Math"/>
            <w:color w:val="000000"/>
            <w:sz w:val="24"/>
            <w:lang w:val="en-US" w:eastAsia="zh-CN"/>
          </w:rPr>
          <m:t>(f)+</m:t>
        </m:r>
        <m:sSup>
          <m:sSupPr>
            <m:ctrlPr>
              <w:rPr>
                <w:rFonts w:ascii="Cambria Math" w:hAnsi="Cambria Math"/>
                <w:i/>
                <w:color w:val="000000"/>
                <w:sz w:val="24"/>
                <w:lang w:val="en-US"/>
              </w:rPr>
            </m:ctrlPr>
          </m:sSupPr>
          <m:e>
            <m:r>
              <m:rPr/>
              <w:rPr>
                <w:rFonts w:hint="default" w:ascii="Cambria Math" w:hAnsi="Cambria Math"/>
                <w:color w:val="000000"/>
                <w:sz w:val="24"/>
                <w:lang w:val="en-US" w:eastAsia="zh-CN"/>
              </w:rPr>
              <m:t>u</m:t>
            </m:r>
            <m:ctrlPr>
              <w:rPr>
                <w:rFonts w:ascii="Cambria Math" w:hAnsi="Cambria Math"/>
                <w:i/>
                <w:color w:val="000000"/>
                <w:sz w:val="24"/>
                <w:lang w:val="en-US"/>
              </w:rPr>
            </m:ctrlPr>
          </m:e>
          <m:sup>
            <m:r>
              <m:rPr/>
              <w:rPr>
                <w:rFonts w:hint="default" w:ascii="Cambria Math" w:hAnsi="Cambria Math"/>
                <w:color w:val="000000"/>
                <w:sz w:val="24"/>
                <w:lang w:val="en-US" w:eastAsia="zh-CN"/>
              </w:rPr>
              <m:t>2</m:t>
            </m:r>
            <m:ctrlPr>
              <w:rPr>
                <w:rFonts w:ascii="Cambria Math" w:hAnsi="Cambria Math"/>
                <w:i/>
                <w:color w:val="000000"/>
                <w:sz w:val="24"/>
                <w:lang w:val="en-US"/>
              </w:rPr>
            </m:ctrlPr>
          </m:sup>
        </m:sSup>
        <m:r>
          <m:rPr/>
          <w:rPr>
            <w:rFonts w:hint="default" w:ascii="Cambria Math" w:hAnsi="Cambria Math"/>
            <w:color w:val="000000"/>
            <w:sz w:val="24"/>
            <w:lang w:val="en-US" w:eastAsia="zh-CN"/>
          </w:rPr>
          <m:t>(</m:t>
        </m:r>
        <m:sSub>
          <m:sSubPr>
            <m:ctrlPr>
              <w:rPr>
                <w:rFonts w:hint="default" w:ascii="Cambria Math" w:hAnsi="Cambria Math"/>
                <w:i/>
                <w:color w:val="000000"/>
                <w:sz w:val="24"/>
                <w:lang w:val="en-US" w:eastAsia="zh-CN"/>
              </w:rPr>
            </m:ctrlPr>
          </m:sSubPr>
          <m:e>
            <m:r>
              <m:rPr/>
              <w:rPr>
                <w:rFonts w:hint="default" w:ascii="Cambria Math" w:hAnsi="Cambria Math"/>
                <w:color w:val="000000"/>
                <w:sz w:val="24"/>
                <w:lang w:val="en-US" w:eastAsia="zh-CN"/>
              </w:rPr>
              <m:t>f</m:t>
            </m:r>
            <m:ctrlPr>
              <w:rPr>
                <w:rFonts w:hint="default" w:ascii="Cambria Math" w:hAnsi="Cambria Math"/>
                <w:i/>
                <w:color w:val="000000"/>
                <w:sz w:val="24"/>
                <w:lang w:val="en-US" w:eastAsia="zh-CN"/>
              </w:rPr>
            </m:ctrlPr>
          </m:e>
          <m:sub>
            <m:r>
              <m:rPr/>
              <w:rPr>
                <w:rFonts w:hint="default" w:ascii="Cambria Math" w:hAnsi="Cambria Math"/>
                <w:color w:val="000000"/>
                <w:sz w:val="24"/>
                <w:lang w:val="en-US" w:eastAsia="zh-CN"/>
              </w:rPr>
              <m:t>0</m:t>
            </m:r>
            <m:ctrlPr>
              <w:rPr>
                <w:rFonts w:hint="default" w:ascii="Cambria Math" w:hAnsi="Cambria Math"/>
                <w:i/>
                <w:color w:val="000000"/>
                <w:sz w:val="24"/>
                <w:lang w:val="en-US" w:eastAsia="zh-CN"/>
              </w:rPr>
            </m:ctrlPr>
          </m:sub>
        </m:sSub>
        <m:r>
          <m:rPr/>
          <w:rPr>
            <w:rFonts w:hint="default" w:ascii="Cambria Math" w:hAnsi="Cambria Math"/>
            <w:color w:val="000000"/>
            <w:sz w:val="24"/>
            <w:lang w:val="en-US" w:eastAsia="zh-CN"/>
          </w:rPr>
          <m:t>)</m:t>
        </m:r>
      </m:oMath>
      <w:r>
        <w:rPr>
          <w:rFonts w:hint="eastAsia" w:hAnsi="Cambria Math"/>
          <w:i w:val="0"/>
          <w:color w:val="000000"/>
          <w:sz w:val="24"/>
          <w:lang w:val="en-US" w:eastAsia="zh-CN"/>
        </w:rPr>
        <w:t xml:space="preserve">                    （C.6）</w:t>
      </w:r>
    </w:p>
    <w:p>
      <w:pPr>
        <w:pStyle w:val="2"/>
        <w:numPr>
          <w:ilvl w:val="0"/>
          <w:numId w:val="0"/>
        </w:numPr>
        <w:spacing w:before="156" w:beforeLines="50" w:after="156" w:afterLines="50" w:line="360" w:lineRule="auto"/>
        <w:ind w:leftChars="0"/>
        <w:jc w:val="both"/>
        <w:rPr>
          <w:rFonts w:hint="eastAsia" w:ascii="黑体" w:hAnsi="黑体" w:eastAsia="黑体"/>
          <w:color w:val="auto"/>
          <w:sz w:val="24"/>
          <w:lang w:val="en-US" w:eastAsia="zh-CN"/>
        </w:rPr>
      </w:pPr>
      <w:r>
        <w:rPr>
          <w:rFonts w:hint="eastAsia" w:ascii="黑体" w:hAnsi="黑体" w:eastAsia="黑体"/>
          <w:color w:val="auto"/>
          <w:sz w:val="24"/>
          <w:lang w:val="en-US" w:eastAsia="zh-CN"/>
        </w:rPr>
        <w:t>C.3.4  不确定度来源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lang w:val="en-US" w:eastAsia="zh-CN"/>
        </w:rPr>
      </w:pPr>
      <w:r>
        <w:rPr>
          <w:rFonts w:hint="eastAsia" w:ascii="宋体" w:hAnsi="宋体"/>
          <w:color w:val="000000"/>
          <w:sz w:val="24"/>
          <w:lang w:val="en-US" w:eastAsia="zh-CN"/>
        </w:rPr>
        <w:t>根据以上测量模型以及测量方法，其不确定度来源主要包括以下2个方面：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i w:val="0"/>
          <w:iCs w:val="0"/>
          <w:color w:val="000000"/>
          <w:sz w:val="24"/>
          <w:vertAlign w:val="baseline"/>
          <w:lang w:val="en-US" w:eastAsia="zh-CN"/>
        </w:rPr>
      </w:pPr>
      <w:r>
        <w:rPr>
          <w:rFonts w:hint="eastAsia" w:hAnsi="Cambria Math" w:cs="Times New Roman"/>
          <w:i w:val="0"/>
          <w:color w:val="000000"/>
          <w:kern w:val="2"/>
          <w:sz w:val="24"/>
          <w:szCs w:val="24"/>
          <w:lang w:val="en-US" w:eastAsia="zh-CN" w:bidi="ar-SA"/>
        </w:rPr>
        <w:t>a）</w:t>
      </w:r>
      <w:r>
        <w:rPr>
          <w:rFonts w:hint="eastAsia" w:ascii="宋体" w:hAnsi="宋体"/>
          <w:color w:val="000000"/>
          <w:sz w:val="24"/>
          <w:lang w:val="en-US" w:eastAsia="zh-CN"/>
        </w:rPr>
        <w:t>测量重复性引入的标准不确定度</w:t>
      </w:r>
      <w:r>
        <w:rPr>
          <w:rFonts w:hint="eastAsia" w:ascii="宋体" w:hAnsi="宋体"/>
          <w:i/>
          <w:iCs/>
          <w:color w:val="000000"/>
          <w:sz w:val="24"/>
          <w:lang w:val="en-US" w:eastAsia="zh-CN"/>
        </w:rPr>
        <w:t>u</w:t>
      </w:r>
      <w:r>
        <w:rPr>
          <w:rFonts w:hint="eastAsia" w:ascii="宋体" w:hAnsi="宋体"/>
          <w:i/>
          <w:iCs/>
          <w:color w:val="000000"/>
          <w:sz w:val="24"/>
          <w:vertAlign w:val="subscript"/>
          <w:lang w:val="en-US" w:eastAsia="zh-CN"/>
        </w:rPr>
        <w:t xml:space="preserve">1 </w:t>
      </w:r>
      <w:r>
        <w:rPr>
          <w:rFonts w:hint="eastAsia" w:ascii="宋体" w:hAnsi="宋体"/>
          <w:i w:val="0"/>
          <w:iCs w:val="0"/>
          <w:color w:val="000000"/>
          <w:sz w:val="24"/>
          <w:vertAlign w:val="baseline"/>
          <w:lang w:val="en-US" w:eastAsia="zh-CN"/>
        </w:rPr>
        <w:t>；</w:t>
      </w:r>
    </w:p>
    <w:p>
      <w:pPr>
        <w:spacing w:line="360" w:lineRule="auto"/>
        <w:ind w:firstLine="480" w:firstLineChars="200"/>
        <w:rPr>
          <w:rFonts w:hint="eastAsia" w:ascii="宋体" w:hAnsi="宋体"/>
          <w:i w:val="0"/>
          <w:iCs w:val="0"/>
          <w:color w:val="000000"/>
          <w:sz w:val="24"/>
          <w:vertAlign w:val="baseline"/>
          <w:lang w:val="en-US" w:eastAsia="zh-CN"/>
        </w:rPr>
      </w:pPr>
      <w:r>
        <w:rPr>
          <w:rFonts w:hint="eastAsia" w:hAnsi="Cambria Math" w:cs="Times New Roman"/>
          <w:i w:val="0"/>
          <w:color w:val="000000"/>
          <w:kern w:val="2"/>
          <w:sz w:val="24"/>
          <w:szCs w:val="24"/>
          <w:lang w:val="en-US" w:eastAsia="zh-CN" w:bidi="ar-SA"/>
        </w:rPr>
        <w:t>b</w:t>
      </w:r>
      <w:r>
        <w:rPr>
          <w:rFonts w:hint="default" w:ascii="Times New Roman" w:hAnsi="Cambria Math" w:eastAsia="宋体" w:cs="Times New Roman"/>
          <w:i w:val="0"/>
          <w:color w:val="000000"/>
          <w:kern w:val="2"/>
          <w:sz w:val="24"/>
          <w:szCs w:val="24"/>
          <w:lang w:val="en-US" w:eastAsia="zh-CN" w:bidi="ar-SA"/>
        </w:rPr>
        <w:t>）</w:t>
      </w:r>
      <w:r>
        <w:rPr>
          <w:rFonts w:hint="eastAsia" w:ascii="宋体" w:hAnsi="宋体"/>
          <w:i w:val="0"/>
          <w:iCs w:val="0"/>
          <w:color w:val="000000"/>
          <w:sz w:val="24"/>
          <w:vertAlign w:val="baseline"/>
          <w:lang w:val="en-US" w:eastAsia="zh-CN"/>
        </w:rPr>
        <w:t>水泥软练设备引入的不确定度</w:t>
      </w:r>
      <w:r>
        <w:rPr>
          <w:rFonts w:hint="eastAsia" w:ascii="宋体" w:hAnsi="宋体"/>
          <w:i/>
          <w:iCs/>
          <w:color w:val="000000"/>
          <w:sz w:val="24"/>
          <w:lang w:val="en-US" w:eastAsia="zh-CN"/>
        </w:rPr>
        <w:t>u</w:t>
      </w:r>
      <w:r>
        <w:rPr>
          <w:rFonts w:hint="eastAsia" w:ascii="宋体" w:hAnsi="宋体"/>
          <w:i/>
          <w:iCs/>
          <w:color w:val="000000"/>
          <w:sz w:val="24"/>
          <w:vertAlign w:val="subscript"/>
          <w:lang w:val="en-US" w:eastAsia="zh-CN"/>
        </w:rPr>
        <w:t xml:space="preserve">2 </w:t>
      </w:r>
      <w:r>
        <w:rPr>
          <w:rFonts w:hint="eastAsia" w:ascii="宋体" w:hAnsi="宋体"/>
          <w:i w:val="0"/>
          <w:iCs w:val="0"/>
          <w:color w:val="000000"/>
          <w:sz w:val="24"/>
          <w:vertAlign w:val="baseline"/>
          <w:lang w:val="en-US" w:eastAsia="zh-CN"/>
        </w:rPr>
        <w:t>。</w:t>
      </w:r>
    </w:p>
    <w:p>
      <w:pPr>
        <w:spacing w:line="360" w:lineRule="auto"/>
        <w:rPr>
          <w:rFonts w:hint="eastAsia" w:ascii="黑体" w:hAnsi="黑体" w:eastAsia="黑体" w:cs="Times New Roman"/>
          <w:color w:val="auto"/>
          <w:kern w:val="2"/>
          <w:sz w:val="24"/>
          <w:szCs w:val="20"/>
          <w:lang w:val="en-US" w:eastAsia="zh-CN" w:bidi="ar-SA"/>
        </w:rPr>
      </w:pPr>
      <w:r>
        <w:rPr>
          <w:rFonts w:hint="eastAsia" w:ascii="黑体" w:hAnsi="黑体" w:eastAsia="黑体" w:cs="Times New Roman"/>
          <w:color w:val="auto"/>
          <w:kern w:val="2"/>
          <w:sz w:val="24"/>
          <w:szCs w:val="20"/>
          <w:lang w:val="en-US" w:eastAsia="zh-CN" w:bidi="ar-SA"/>
        </w:rPr>
        <w:t>C.3.5  标准不确定度评定</w:t>
      </w:r>
    </w:p>
    <w:p>
      <w:pPr>
        <w:spacing w:line="360" w:lineRule="auto"/>
        <w:rPr>
          <w:rFonts w:hint="eastAsia" w:ascii="宋体" w:hAnsi="宋体"/>
          <w:i/>
          <w:iCs/>
          <w:color w:val="auto"/>
          <w:sz w:val="24"/>
          <w:vertAlign w:val="subscript"/>
          <w:lang w:val="en-US" w:eastAsia="zh-CN"/>
        </w:rPr>
      </w:pPr>
      <w:r>
        <w:rPr>
          <w:rFonts w:hint="eastAsia" w:ascii="宋体" w:hAnsi="宋体"/>
          <w:color w:val="auto"/>
          <w:sz w:val="24"/>
          <w:lang w:val="en-US" w:eastAsia="zh-CN"/>
        </w:rPr>
        <w:t>C.3.5.1  测量重复性引入的标准不确定度</w:t>
      </w:r>
      <w:r>
        <w:rPr>
          <w:rFonts w:hint="eastAsia" w:ascii="宋体" w:hAnsi="宋体"/>
          <w:i/>
          <w:iCs/>
          <w:color w:val="auto"/>
          <w:sz w:val="24"/>
          <w:lang w:val="en-US" w:eastAsia="zh-CN"/>
        </w:rPr>
        <w:t>u</w:t>
      </w:r>
      <w:r>
        <w:rPr>
          <w:rFonts w:hint="eastAsia" w:ascii="宋体" w:hAnsi="宋体"/>
          <w:i/>
          <w:iCs/>
          <w:color w:val="auto"/>
          <w:sz w:val="24"/>
          <w:vertAlign w:val="subscript"/>
          <w:lang w:val="en-US" w:eastAsia="zh-CN"/>
        </w:rPr>
        <w:t xml:space="preserve">1 </w:t>
      </w:r>
    </w:p>
    <w:p>
      <w:pPr>
        <w:pStyle w:val="6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color w:val="auto"/>
          <w:spacing w:val="0"/>
          <w:w w:val="100"/>
          <w:position w:val="0"/>
          <w:sz w:val="24"/>
          <w:szCs w:val="24"/>
          <w:highlight w:val="none"/>
          <w:lang w:val="zh-TW" w:eastAsia="zh-TW" w:bidi="zh-TW"/>
        </w:rPr>
      </w:pPr>
      <w:r>
        <w:rPr>
          <w:rFonts w:hint="eastAsia" w:ascii="宋体" w:hAnsi="宋体" w:eastAsia="宋体" w:cs="宋体"/>
          <w:color w:val="auto"/>
          <w:spacing w:val="0"/>
          <w:w w:val="100"/>
          <w:position w:val="0"/>
          <w:sz w:val="24"/>
          <w:szCs w:val="24"/>
          <w:highlight w:val="none"/>
        </w:rPr>
        <w:t>对标称值</w:t>
      </w:r>
      <w:r>
        <w:rPr>
          <w:rFonts w:hint="eastAsia" w:ascii="宋体" w:hAnsi="宋体" w:eastAsia="宋体" w:cs="宋体"/>
          <w:color w:val="auto"/>
          <w:spacing w:val="0"/>
          <w:w w:val="100"/>
          <w:position w:val="0"/>
          <w:sz w:val="24"/>
          <w:szCs w:val="24"/>
          <w:highlight w:val="none"/>
          <w:lang w:val="zh-CN" w:eastAsia="zh-CN" w:bidi="zh-CN"/>
        </w:rPr>
        <w:t>为</w:t>
      </w:r>
      <w:r>
        <w:rPr>
          <w:rFonts w:hint="eastAsia" w:cs="宋体"/>
          <w:color w:val="auto"/>
          <w:spacing w:val="0"/>
          <w:w w:val="100"/>
          <w:position w:val="0"/>
          <w:sz w:val="24"/>
          <w:szCs w:val="24"/>
          <w:highlight w:val="none"/>
          <w:lang w:val="en-US" w:eastAsia="zh-CN" w:bidi="en-US"/>
        </w:rPr>
        <w:t>50 Hz</w:t>
      </w:r>
      <w:r>
        <w:rPr>
          <w:rFonts w:hint="eastAsia" w:ascii="宋体" w:hAnsi="宋体" w:eastAsia="宋体" w:cs="宋体"/>
          <w:color w:val="auto"/>
          <w:spacing w:val="0"/>
          <w:w w:val="100"/>
          <w:position w:val="0"/>
          <w:sz w:val="24"/>
          <w:szCs w:val="24"/>
          <w:highlight w:val="none"/>
        </w:rPr>
        <w:t>的</w:t>
      </w:r>
      <w:r>
        <w:rPr>
          <w:rFonts w:hint="eastAsia" w:cs="宋体"/>
          <w:color w:val="auto"/>
          <w:spacing w:val="0"/>
          <w:w w:val="100"/>
          <w:position w:val="0"/>
          <w:sz w:val="24"/>
          <w:szCs w:val="24"/>
          <w:highlight w:val="none"/>
          <w:lang w:val="en-US" w:eastAsia="zh-CN"/>
        </w:rPr>
        <w:t>振动台振动频率</w:t>
      </w:r>
      <w:r>
        <w:rPr>
          <w:rFonts w:hint="eastAsia" w:ascii="宋体" w:hAnsi="宋体" w:eastAsia="宋体" w:cs="宋体"/>
          <w:color w:val="auto"/>
          <w:spacing w:val="0"/>
          <w:w w:val="100"/>
          <w:position w:val="0"/>
          <w:sz w:val="24"/>
          <w:szCs w:val="24"/>
          <w:highlight w:val="none"/>
        </w:rPr>
        <w:t>测量10次，其结果如表</w:t>
      </w:r>
      <w:r>
        <w:rPr>
          <w:rFonts w:hint="eastAsia" w:cs="宋体"/>
          <w:color w:val="auto"/>
          <w:spacing w:val="0"/>
          <w:w w:val="100"/>
          <w:position w:val="0"/>
          <w:sz w:val="24"/>
          <w:szCs w:val="24"/>
          <w:highlight w:val="none"/>
          <w:lang w:val="en-US" w:eastAsia="zh-CN"/>
        </w:rPr>
        <w:t>C.5</w:t>
      </w:r>
      <w:r>
        <w:rPr>
          <w:rFonts w:hint="eastAsia" w:ascii="宋体" w:hAnsi="宋体" w:eastAsia="宋体" w:cs="宋体"/>
          <w:color w:val="auto"/>
          <w:spacing w:val="0"/>
          <w:w w:val="100"/>
          <w:position w:val="0"/>
          <w:sz w:val="24"/>
          <w:szCs w:val="24"/>
          <w:highlight w:val="none"/>
        </w:rPr>
        <w:t>所示：</w:t>
      </w:r>
    </w:p>
    <w:p>
      <w:pPr>
        <w:pStyle w:val="6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pacing w:val="0"/>
          <w:w w:val="100"/>
          <w:position w:val="0"/>
          <w:sz w:val="21"/>
          <w:szCs w:val="21"/>
          <w:highlight w:val="none"/>
        </w:rPr>
      </w:pPr>
      <w:r>
        <w:rPr>
          <w:rFonts w:hint="eastAsia" w:ascii="宋体" w:hAnsi="宋体" w:eastAsia="宋体" w:cs="宋体"/>
          <w:color w:val="auto"/>
          <w:spacing w:val="0"/>
          <w:w w:val="100"/>
          <w:position w:val="0"/>
          <w:sz w:val="21"/>
          <w:szCs w:val="21"/>
          <w:highlight w:val="none"/>
          <w:lang w:val="zh-TW" w:eastAsia="zh-TW" w:bidi="zh-TW"/>
        </w:rPr>
        <w:t>表</w:t>
      </w:r>
      <w:r>
        <w:rPr>
          <w:rFonts w:hint="eastAsia" w:ascii="宋体" w:hAnsi="宋体" w:eastAsia="宋体" w:cs="宋体"/>
          <w:color w:val="auto"/>
          <w:spacing w:val="0"/>
          <w:w w:val="100"/>
          <w:position w:val="0"/>
          <w:sz w:val="21"/>
          <w:szCs w:val="21"/>
          <w:highlight w:val="none"/>
          <w:lang w:val="en-US" w:eastAsia="zh-CN" w:bidi="zh-TW"/>
        </w:rPr>
        <w:t>C.</w:t>
      </w:r>
      <w:r>
        <w:rPr>
          <w:rFonts w:hint="eastAsia" w:cs="宋体"/>
          <w:color w:val="auto"/>
          <w:spacing w:val="0"/>
          <w:w w:val="100"/>
          <w:position w:val="0"/>
          <w:sz w:val="21"/>
          <w:szCs w:val="21"/>
          <w:highlight w:val="none"/>
          <w:lang w:val="en-US" w:eastAsia="zh-CN" w:bidi="en-US"/>
        </w:rPr>
        <w:t xml:space="preserve">5 </w:t>
      </w:r>
      <w:r>
        <w:rPr>
          <w:rFonts w:hint="eastAsia" w:cs="宋体"/>
          <w:color w:val="auto"/>
          <w:spacing w:val="0"/>
          <w:w w:val="100"/>
          <w:position w:val="0"/>
          <w:sz w:val="21"/>
          <w:szCs w:val="21"/>
          <w:highlight w:val="none"/>
          <w:lang w:val="en-US" w:eastAsia="zh-CN" w:bidi="zh-TW"/>
        </w:rPr>
        <w:t>振动台振动频率</w:t>
      </w:r>
      <w:r>
        <w:rPr>
          <w:rFonts w:hint="eastAsia" w:ascii="宋体" w:hAnsi="宋体" w:eastAsia="宋体" w:cs="宋体"/>
          <w:color w:val="auto"/>
          <w:spacing w:val="0"/>
          <w:w w:val="100"/>
          <w:position w:val="0"/>
          <w:sz w:val="21"/>
          <w:szCs w:val="21"/>
          <w:highlight w:val="none"/>
          <w:lang w:val="zh-TW" w:eastAsia="zh-TW" w:bidi="zh-TW"/>
        </w:rPr>
        <w:t>测量结果</w:t>
      </w:r>
      <w:r>
        <w:rPr>
          <w:rFonts w:hint="eastAsia" w:ascii="宋体" w:hAnsi="宋体" w:eastAsia="宋体" w:cs="宋体"/>
          <w:color w:val="auto"/>
          <w:spacing w:val="0"/>
          <w:w w:val="100"/>
          <w:position w:val="0"/>
          <w:sz w:val="21"/>
          <w:szCs w:val="21"/>
          <w:highlight w:val="none"/>
          <w:lang w:val="en-US" w:eastAsia="zh-CN" w:bidi="zh-TW"/>
        </w:rPr>
        <w:t>误差</w:t>
      </w:r>
      <w:r>
        <w:rPr>
          <w:rFonts w:hint="eastAsia" w:ascii="宋体" w:hAnsi="宋体" w:eastAsia="宋体" w:cs="宋体"/>
          <w:color w:val="auto"/>
          <w:spacing w:val="0"/>
          <w:w w:val="100"/>
          <w:position w:val="0"/>
          <w:sz w:val="21"/>
          <w:szCs w:val="21"/>
          <w:highlight w:val="none"/>
          <w:lang w:val="en-US" w:eastAsia="zh-CN" w:bidi="en-US"/>
        </w:rPr>
        <w:t>（</w:t>
      </w:r>
      <w:r>
        <w:rPr>
          <w:rFonts w:hint="eastAsia" w:cs="宋体"/>
          <w:color w:val="auto"/>
          <w:spacing w:val="0"/>
          <w:w w:val="100"/>
          <w:position w:val="0"/>
          <w:sz w:val="21"/>
          <w:szCs w:val="21"/>
          <w:highlight w:val="none"/>
          <w:lang w:val="en-US" w:eastAsia="zh-CN" w:bidi="en-US"/>
        </w:rPr>
        <w:t>Hz</w:t>
      </w:r>
      <w:r>
        <w:rPr>
          <w:rFonts w:hint="eastAsia" w:ascii="宋体" w:hAnsi="宋体" w:eastAsia="宋体" w:cs="宋体"/>
          <w:color w:val="auto"/>
          <w:spacing w:val="0"/>
          <w:w w:val="100"/>
          <w:position w:val="0"/>
          <w:sz w:val="21"/>
          <w:szCs w:val="21"/>
          <w:highlight w:val="none"/>
          <w:lang w:val="en-US" w:eastAsia="zh-CN" w:bidi="en-US"/>
        </w:rPr>
        <w:t>）</w:t>
      </w:r>
    </w:p>
    <w:tbl>
      <w:tblPr>
        <w:tblStyle w:val="28"/>
        <w:tblW w:w="9070" w:type="dxa"/>
        <w:jc w:val="center"/>
        <w:tblLayout w:type="fixed"/>
        <w:tblCellMar>
          <w:top w:w="0" w:type="dxa"/>
          <w:left w:w="10" w:type="dxa"/>
          <w:bottom w:w="0" w:type="dxa"/>
          <w:right w:w="10" w:type="dxa"/>
        </w:tblCellMar>
      </w:tblPr>
      <w:tblGrid>
        <w:gridCol w:w="907"/>
        <w:gridCol w:w="907"/>
        <w:gridCol w:w="907"/>
        <w:gridCol w:w="907"/>
        <w:gridCol w:w="907"/>
        <w:gridCol w:w="907"/>
        <w:gridCol w:w="907"/>
        <w:gridCol w:w="907"/>
        <w:gridCol w:w="907"/>
        <w:gridCol w:w="907"/>
      </w:tblGrid>
      <w:tr>
        <w:tblPrEx>
          <w:tblCellMar>
            <w:top w:w="0" w:type="dxa"/>
            <w:left w:w="10" w:type="dxa"/>
            <w:bottom w:w="0" w:type="dxa"/>
            <w:right w:w="10" w:type="dxa"/>
          </w:tblCellMar>
        </w:tblPrEx>
        <w:trPr>
          <w:trHeight w:val="454" w:hRule="exact"/>
          <w:jc w:val="center"/>
        </w:trPr>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en-US" w:eastAsia="en-US" w:bidi="en-US"/>
              </w:rPr>
              <w:t>1</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2</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3</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4</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5</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6</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7</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8</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9</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10</w:t>
            </w:r>
          </w:p>
        </w:tc>
      </w:tr>
      <w:tr>
        <w:tblPrEx>
          <w:tblCellMar>
            <w:top w:w="0" w:type="dxa"/>
            <w:left w:w="10" w:type="dxa"/>
            <w:bottom w:w="0" w:type="dxa"/>
            <w:right w:w="10" w:type="dxa"/>
          </w:tblCellMar>
        </w:tblPrEx>
        <w:trPr>
          <w:trHeight w:val="454" w:hRule="exact"/>
          <w:jc w:val="center"/>
        </w:trPr>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lang w:eastAsia="zh-CN"/>
              </w:rPr>
            </w:pPr>
            <w:r>
              <w:rPr>
                <w:rFonts w:hint="eastAsia"/>
                <w:b w:val="0"/>
                <w:bCs w:val="0"/>
                <w:color w:val="000000"/>
                <w:sz w:val="21"/>
                <w:szCs w:val="21"/>
                <w:lang w:val="en-US" w:eastAsia="zh-CN" w:bidi="en-US"/>
              </w:rPr>
              <w:t>0.4</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rPr>
            </w:pPr>
            <w:r>
              <w:rPr>
                <w:rFonts w:hint="eastAsia"/>
                <w:b w:val="0"/>
                <w:bCs w:val="0"/>
                <w:color w:val="000000"/>
                <w:sz w:val="21"/>
                <w:szCs w:val="21"/>
                <w:lang w:val="en-US" w:eastAsia="zh-CN" w:bidi="en-US"/>
              </w:rPr>
              <w:t>-0.2</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rPr>
            </w:pPr>
            <w:r>
              <w:rPr>
                <w:rFonts w:hint="eastAsia" w:cs="宋体"/>
                <w:b w:val="0"/>
                <w:bCs w:val="0"/>
                <w:sz w:val="21"/>
                <w:szCs w:val="21"/>
                <w:highlight w:val="none"/>
                <w:lang w:val="en-US" w:eastAsia="zh-CN"/>
              </w:rPr>
              <w:t>0.2</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rPr>
            </w:pPr>
            <w:r>
              <w:rPr>
                <w:rFonts w:hint="eastAsia"/>
                <w:b w:val="0"/>
                <w:bCs w:val="0"/>
                <w:color w:val="000000"/>
                <w:sz w:val="21"/>
                <w:szCs w:val="21"/>
                <w:lang w:val="en-US" w:eastAsia="zh-CN" w:bidi="en-US"/>
              </w:rPr>
              <w:t>-0.2</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rPr>
            </w:pPr>
            <w:r>
              <w:rPr>
                <w:rFonts w:hint="eastAsia"/>
                <w:b w:val="0"/>
                <w:bCs w:val="0"/>
                <w:color w:val="000000"/>
                <w:sz w:val="21"/>
                <w:szCs w:val="21"/>
                <w:lang w:val="en-US" w:eastAsia="zh-CN" w:bidi="en-US"/>
              </w:rPr>
              <w:t>-0.3</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lang w:eastAsia="zh-CN"/>
              </w:rPr>
            </w:pPr>
            <w:r>
              <w:rPr>
                <w:rFonts w:hint="eastAsia"/>
                <w:b w:val="0"/>
                <w:bCs w:val="0"/>
                <w:color w:val="000000"/>
                <w:sz w:val="21"/>
                <w:szCs w:val="21"/>
                <w:lang w:val="en-US" w:eastAsia="zh-CN" w:bidi="en-US"/>
              </w:rPr>
              <w:t>0.1</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lang w:eastAsia="zh-CN"/>
              </w:rPr>
            </w:pPr>
            <w:r>
              <w:rPr>
                <w:rFonts w:hint="eastAsia"/>
                <w:b w:val="0"/>
                <w:bCs w:val="0"/>
                <w:color w:val="000000"/>
                <w:sz w:val="21"/>
                <w:szCs w:val="21"/>
                <w:lang w:val="en-US" w:eastAsia="zh-CN" w:bidi="en-US"/>
              </w:rPr>
              <w:t>0.2</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lang w:eastAsia="zh-CN"/>
              </w:rPr>
            </w:pPr>
            <w:r>
              <w:rPr>
                <w:rFonts w:hint="eastAsia"/>
                <w:b w:val="0"/>
                <w:bCs w:val="0"/>
                <w:color w:val="000000"/>
                <w:sz w:val="21"/>
                <w:szCs w:val="21"/>
                <w:lang w:val="en-US" w:eastAsia="zh-CN" w:bidi="en-US"/>
              </w:rPr>
              <w:t>0.4</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lang w:eastAsia="zh-CN"/>
              </w:rPr>
            </w:pPr>
            <w:r>
              <w:rPr>
                <w:rFonts w:hint="eastAsia"/>
                <w:b w:val="0"/>
                <w:bCs w:val="0"/>
                <w:color w:val="000000"/>
                <w:sz w:val="21"/>
                <w:szCs w:val="21"/>
                <w:lang w:val="en-US" w:eastAsia="zh-CN" w:bidi="en-US"/>
              </w:rPr>
              <w:t>0.2</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left="100" w:leftChars="0" w:firstLine="0" w:firstLineChars="0"/>
              <w:jc w:val="center"/>
              <w:rPr>
                <w:rFonts w:hint="eastAsia" w:ascii="宋体" w:hAnsi="宋体" w:eastAsia="宋体" w:cs="宋体"/>
                <w:b w:val="0"/>
                <w:bCs w:val="0"/>
                <w:color w:val="auto"/>
                <w:sz w:val="21"/>
                <w:szCs w:val="21"/>
                <w:highlight w:val="none"/>
                <w:lang w:eastAsia="zh-CN"/>
              </w:rPr>
            </w:pPr>
            <w:r>
              <w:rPr>
                <w:rFonts w:hint="eastAsia"/>
                <w:b w:val="0"/>
                <w:bCs w:val="0"/>
                <w:color w:val="000000"/>
                <w:sz w:val="21"/>
                <w:szCs w:val="21"/>
                <w:lang w:val="en-US" w:eastAsia="zh-CN" w:bidi="en-US"/>
              </w:rPr>
              <w:t>0.2</w:t>
            </w:r>
          </w:p>
        </w:tc>
      </w:tr>
    </w:tbl>
    <w:p>
      <w:pPr>
        <w:spacing w:line="360" w:lineRule="auto"/>
        <w:ind w:firstLine="513"/>
        <w:rPr>
          <w:color w:val="auto"/>
          <w:sz w:val="24"/>
        </w:rPr>
      </w:pPr>
      <w:r>
        <w:rPr>
          <w:color w:val="auto"/>
          <w:sz w:val="24"/>
        </w:rPr>
        <w:t>按贝塞尔公式计算出单次测得值的实验标准差</w:t>
      </w:r>
      <w:r>
        <w:rPr>
          <w:rFonts w:hint="eastAsia"/>
          <w:color w:val="auto"/>
          <w:sz w:val="24"/>
        </w:rPr>
        <w:t>，并获得</w:t>
      </w:r>
      <w:r>
        <w:rPr>
          <w:rFonts w:hint="eastAsia" w:ascii="宋体" w:hAnsi="宋体"/>
          <w:color w:val="auto"/>
          <w:sz w:val="24"/>
        </w:rPr>
        <w:t>测量重复性引入的标准不确定度分量</w:t>
      </w:r>
      <w:r>
        <w:rPr>
          <w:rFonts w:hint="eastAsia"/>
          <w:color w:val="auto"/>
          <w:sz w:val="24"/>
        </w:rPr>
        <w:t>：</w:t>
      </w:r>
    </w:p>
    <w:p>
      <w:pPr>
        <w:spacing w:line="360" w:lineRule="auto"/>
        <w:ind w:firstLine="480" w:firstLineChars="200"/>
        <w:jc w:val="center"/>
        <w:rPr>
          <w:rFonts w:hint="eastAsia" w:ascii="宋体" w:hAnsi="宋体"/>
          <w:color w:val="auto"/>
          <w:sz w:val="24"/>
          <w:lang w:val="en-US" w:eastAsia="zh-CN"/>
        </w:rPr>
      </w:pPr>
      <m:oMathPara>
        <m:oMath>
          <m:sSub>
            <m:sSubPr>
              <m:ctrlPr>
                <w:rPr>
                  <w:rFonts w:ascii="Cambria Math" w:hAnsi="Cambria Math"/>
                  <w:i/>
                  <w:color w:val="auto"/>
                  <w:sz w:val="24"/>
                  <w:szCs w:val="24"/>
                  <w:lang w:val="en-US"/>
                </w:rPr>
              </m:ctrlPr>
            </m:sSubPr>
            <m:e>
              <m:r>
                <m:rPr/>
                <w:rPr>
                  <w:rFonts w:hint="default" w:ascii="Cambria Math" w:hAnsi="Cambria Math"/>
                  <w:color w:val="auto"/>
                  <w:sz w:val="24"/>
                  <w:szCs w:val="24"/>
                  <w:lang w:val="en-US" w:eastAsia="zh-CN"/>
                </w:rPr>
                <m:t>u</m:t>
              </m:r>
              <m:ctrlPr>
                <w:rPr>
                  <w:rFonts w:ascii="Cambria Math" w:hAnsi="Cambria Math"/>
                  <w:i/>
                  <w:color w:val="auto"/>
                  <w:sz w:val="24"/>
                  <w:szCs w:val="24"/>
                  <w:lang w:val="en-US"/>
                </w:rPr>
              </m:ctrlPr>
            </m:e>
            <m:sub>
              <m:r>
                <m:rPr/>
                <w:rPr>
                  <w:rFonts w:hint="default" w:ascii="Cambria Math" w:hAnsi="Cambria Math"/>
                  <w:color w:val="auto"/>
                  <w:sz w:val="24"/>
                  <w:szCs w:val="24"/>
                  <w:lang w:val="en-US" w:eastAsia="zh-CN"/>
                </w:rPr>
                <m:t>1</m:t>
              </m:r>
              <m:ctrlPr>
                <w:rPr>
                  <w:rFonts w:ascii="Cambria Math" w:hAnsi="Cambria Math"/>
                  <w:i/>
                  <w:color w:val="auto"/>
                  <w:sz w:val="24"/>
                  <w:szCs w:val="24"/>
                  <w:lang w:val="en-US"/>
                </w:rPr>
              </m:ctrlPr>
            </m:sub>
          </m:sSub>
          <m:r>
            <m:rPr/>
            <w:rPr>
              <w:rFonts w:hint="default" w:ascii="Cambria Math" w:hAnsi="Cambria Math"/>
              <w:color w:val="auto"/>
              <w:sz w:val="24"/>
              <w:szCs w:val="24"/>
              <w:lang w:val="en-US" w:eastAsia="zh-CN"/>
            </w:rPr>
            <m:t>=</m:t>
          </m:r>
          <m:f>
            <m:fPr>
              <m:ctrlPr>
                <w:rPr>
                  <w:rFonts w:hint="default" w:ascii="Cambria Math" w:hAnsi="Cambria Math"/>
                  <w:i/>
                  <w:color w:val="auto"/>
                  <w:sz w:val="24"/>
                  <w:szCs w:val="24"/>
                  <w:lang w:val="en-US" w:eastAsia="zh-CN"/>
                </w:rPr>
              </m:ctrlPr>
            </m:fPr>
            <m:num>
              <m:r>
                <m:rPr/>
                <w:rPr>
                  <w:rFonts w:hint="default" w:ascii="Cambria Math" w:hAnsi="Cambria Math"/>
                  <w:color w:val="auto"/>
                  <w:sz w:val="24"/>
                  <w:szCs w:val="24"/>
                  <w:lang w:val="en-US" w:eastAsia="zh-CN"/>
                </w:rPr>
                <m:t>s</m:t>
              </m:r>
              <m:ctrlPr>
                <w:rPr>
                  <w:rFonts w:hint="default" w:ascii="Cambria Math" w:hAnsi="Cambria Math"/>
                  <w:i/>
                  <w:color w:val="auto"/>
                  <w:sz w:val="24"/>
                  <w:szCs w:val="24"/>
                  <w:lang w:val="en-US" w:eastAsia="zh-CN"/>
                </w:rPr>
              </m:ctrlPr>
            </m:num>
            <m:den>
              <m:rad>
                <m:radPr>
                  <m:degHide m:val="1"/>
                  <m:ctrlPr>
                    <w:rPr>
                      <w:rFonts w:hint="default" w:ascii="Cambria Math" w:hAnsi="Cambria Math"/>
                      <w:i/>
                      <w:color w:val="auto"/>
                      <w:sz w:val="24"/>
                      <w:szCs w:val="24"/>
                      <w:lang w:val="en-US" w:eastAsia="zh-CN"/>
                    </w:rPr>
                  </m:ctrlPr>
                </m:radPr>
                <m:deg>
                  <m:ctrlPr>
                    <w:rPr>
                      <w:rFonts w:hint="default" w:ascii="Cambria Math" w:hAnsi="Cambria Math"/>
                      <w:i/>
                      <w:color w:val="auto"/>
                      <w:sz w:val="24"/>
                      <w:szCs w:val="24"/>
                      <w:lang w:val="en-US" w:eastAsia="zh-CN"/>
                    </w:rPr>
                  </m:ctrlPr>
                </m:deg>
                <m:e>
                  <m:r>
                    <m:rPr/>
                    <w:rPr>
                      <w:rFonts w:hint="default" w:ascii="Cambria Math" w:hAnsi="Cambria Math"/>
                      <w:color w:val="auto"/>
                      <w:sz w:val="24"/>
                      <w:szCs w:val="24"/>
                      <w:lang w:val="en-US" w:eastAsia="zh-CN"/>
                    </w:rPr>
                    <m:t>n</m:t>
                  </m:r>
                  <m:ctrlPr>
                    <w:rPr>
                      <w:rFonts w:hint="default" w:ascii="Cambria Math" w:hAnsi="Cambria Math"/>
                      <w:i/>
                      <w:color w:val="auto"/>
                      <w:sz w:val="24"/>
                      <w:szCs w:val="24"/>
                      <w:lang w:val="en-US" w:eastAsia="zh-CN"/>
                    </w:rPr>
                  </m:ctrlPr>
                </m:e>
              </m:rad>
              <m:ctrlPr>
                <w:rPr>
                  <w:rFonts w:hint="default" w:ascii="Cambria Math" w:hAnsi="Cambria Math"/>
                  <w:i/>
                  <w:color w:val="auto"/>
                  <w:sz w:val="24"/>
                  <w:szCs w:val="24"/>
                  <w:lang w:val="en-US" w:eastAsia="zh-CN"/>
                </w:rPr>
              </m:ctrlPr>
            </m:den>
          </m:f>
          <m:r>
            <m:rPr/>
            <w:rPr>
              <w:rFonts w:hint="default" w:ascii="Cambria Math" w:hAnsi="Cambria Math"/>
              <w:color w:val="auto"/>
              <w:sz w:val="24"/>
              <w:szCs w:val="24"/>
              <w:lang w:val="en-US" w:eastAsia="zh-CN"/>
            </w:rPr>
            <m:t>=</m:t>
          </m:r>
          <m:f>
            <m:fPr>
              <m:ctrlPr>
                <w:rPr>
                  <w:rFonts w:hint="default" w:ascii="Cambria Math" w:hAnsi="Cambria Math"/>
                  <w:i/>
                  <w:color w:val="auto"/>
                  <w:sz w:val="24"/>
                  <w:szCs w:val="24"/>
                  <w:lang w:val="en-US" w:eastAsia="zh-CN"/>
                </w:rPr>
              </m:ctrlPr>
            </m:fPr>
            <m:num>
              <m:r>
                <m:rPr/>
                <w:rPr>
                  <w:rFonts w:hint="default" w:ascii="Cambria Math" w:hAnsi="Cambria Math"/>
                  <w:color w:val="auto"/>
                  <w:sz w:val="24"/>
                  <w:szCs w:val="24"/>
                  <w:lang w:val="en-US" w:eastAsia="zh-CN"/>
                </w:rPr>
                <m:t>0.25</m:t>
              </m:r>
              <m:r>
                <m:rPr>
                  <m:sty m:val="p"/>
                </m:rPr>
                <w:rPr>
                  <w:rFonts w:hint="default" w:ascii="Cambria Math" w:hAnsi="Cambria Math"/>
                  <w:color w:val="auto"/>
                  <w:sz w:val="24"/>
                  <w:szCs w:val="24"/>
                  <w:lang w:val="en-US" w:eastAsia="zh-CN"/>
                </w:rPr>
                <m:t xml:space="preserve"> Hz</m:t>
              </m:r>
              <m:ctrlPr>
                <w:rPr>
                  <w:rFonts w:hint="default" w:ascii="Cambria Math" w:hAnsi="Cambria Math"/>
                  <w:i/>
                  <w:color w:val="auto"/>
                  <w:sz w:val="24"/>
                  <w:szCs w:val="24"/>
                  <w:lang w:val="en-US" w:eastAsia="zh-CN"/>
                </w:rPr>
              </m:ctrlPr>
            </m:num>
            <m:den>
              <m:rad>
                <m:radPr>
                  <m:degHide m:val="1"/>
                  <m:ctrlPr>
                    <w:rPr>
                      <w:rFonts w:hint="default" w:ascii="Cambria Math" w:hAnsi="Cambria Math"/>
                      <w:i/>
                      <w:color w:val="auto"/>
                      <w:sz w:val="24"/>
                      <w:szCs w:val="24"/>
                      <w:lang w:val="en-US" w:eastAsia="zh-CN"/>
                    </w:rPr>
                  </m:ctrlPr>
                </m:radPr>
                <m:deg>
                  <m:ctrlPr>
                    <w:rPr>
                      <w:rFonts w:hint="default" w:ascii="Cambria Math" w:hAnsi="Cambria Math"/>
                      <w:i/>
                      <w:color w:val="auto"/>
                      <w:sz w:val="24"/>
                      <w:szCs w:val="24"/>
                      <w:lang w:val="en-US" w:eastAsia="zh-CN"/>
                    </w:rPr>
                  </m:ctrlPr>
                </m:deg>
                <m:e>
                  <m:r>
                    <m:rPr/>
                    <w:rPr>
                      <w:rFonts w:hint="default" w:ascii="Cambria Math" w:hAnsi="Cambria Math"/>
                      <w:color w:val="auto"/>
                      <w:sz w:val="24"/>
                      <w:szCs w:val="24"/>
                      <w:lang w:val="en-US" w:eastAsia="zh-CN"/>
                    </w:rPr>
                    <m:t>10</m:t>
                  </m:r>
                  <m:ctrlPr>
                    <w:rPr>
                      <w:rFonts w:hint="default" w:ascii="Cambria Math" w:hAnsi="Cambria Math"/>
                      <w:i/>
                      <w:color w:val="auto"/>
                      <w:sz w:val="24"/>
                      <w:szCs w:val="24"/>
                      <w:lang w:val="en-US" w:eastAsia="zh-CN"/>
                    </w:rPr>
                  </m:ctrlPr>
                </m:e>
              </m:rad>
              <m:ctrlPr>
                <w:rPr>
                  <w:rFonts w:hint="default" w:ascii="Cambria Math" w:hAnsi="Cambria Math"/>
                  <w:i/>
                  <w:color w:val="auto"/>
                  <w:sz w:val="24"/>
                  <w:szCs w:val="24"/>
                  <w:lang w:val="en-US" w:eastAsia="zh-CN"/>
                </w:rPr>
              </m:ctrlPr>
            </m:den>
          </m:f>
          <m:r>
            <m:rPr/>
            <w:rPr>
              <w:rFonts w:hint="default" w:ascii="Cambria Math" w:hAnsi="Cambria Math"/>
              <w:color w:val="auto"/>
              <w:sz w:val="24"/>
              <w:szCs w:val="24"/>
              <w:lang w:val="en-US" w:eastAsia="zh-CN"/>
            </w:rPr>
            <m:t xml:space="preserve">=0.079 </m:t>
          </m:r>
          <m:r>
            <m:rPr>
              <m:sty m:val="p"/>
            </m:rPr>
            <w:rPr>
              <w:rFonts w:hint="default" w:ascii="Cambria Math" w:hAnsi="Cambria Math"/>
              <w:color w:val="auto"/>
              <w:sz w:val="24"/>
              <w:szCs w:val="24"/>
              <w:lang w:val="en-US" w:eastAsia="zh-CN"/>
            </w:rPr>
            <m:t>Hz</m:t>
          </m:r>
        </m:oMath>
      </m:oMathPara>
    </w:p>
    <w:p>
      <w:pPr>
        <w:spacing w:line="360" w:lineRule="auto"/>
        <w:rPr>
          <w:rFonts w:hint="default" w:ascii="宋体" w:hAnsi="宋体"/>
          <w:i/>
          <w:iCs/>
          <w:color w:val="auto"/>
          <w:sz w:val="24"/>
          <w:vertAlign w:val="subscript"/>
          <w:lang w:val="en-US" w:eastAsia="zh-CN"/>
        </w:rPr>
      </w:pPr>
      <w:r>
        <w:rPr>
          <w:rFonts w:hint="eastAsia" w:ascii="宋体" w:hAnsi="宋体"/>
          <w:color w:val="auto"/>
          <w:sz w:val="24"/>
          <w:lang w:val="en-US" w:eastAsia="zh-CN"/>
        </w:rPr>
        <w:t xml:space="preserve">C.3.5.2  </w:t>
      </w:r>
      <w:r>
        <w:rPr>
          <w:rFonts w:hint="eastAsia" w:ascii="宋体" w:hAnsi="宋体" w:eastAsia="宋体" w:cs="宋体"/>
          <w:color w:val="000000"/>
          <w:spacing w:val="0"/>
          <w:w w:val="100"/>
          <w:position w:val="0"/>
          <w:sz w:val="24"/>
          <w:szCs w:val="24"/>
          <w:highlight w:val="none"/>
          <w:u w:val="none"/>
          <w:shd w:val="clear" w:color="auto" w:fill="auto"/>
          <w:lang w:val="en-US" w:eastAsia="zh-CN" w:bidi="en-US"/>
        </w:rPr>
        <w:t>水泥软练设备测量仪</w:t>
      </w:r>
      <w:r>
        <w:rPr>
          <w:rFonts w:hint="eastAsia" w:ascii="宋体" w:hAnsi="宋体"/>
          <w:color w:val="auto"/>
          <w:sz w:val="24"/>
          <w:lang w:val="en-US" w:eastAsia="zh-CN"/>
        </w:rPr>
        <w:t>分辨率引入的标准不确定度</w:t>
      </w:r>
      <w:r>
        <w:rPr>
          <w:rFonts w:hint="eastAsia" w:ascii="Cambria Math" w:hAnsi="Cambria Math"/>
          <w:i/>
          <w:color w:val="auto"/>
          <w:sz w:val="24"/>
          <w:vertAlign w:val="baseline"/>
          <w:lang w:val="en-US" w:eastAsia="zh-CN"/>
        </w:rPr>
        <w:t>u</w:t>
      </w:r>
      <w:r>
        <w:rPr>
          <w:rFonts w:hint="eastAsia" w:ascii="Cambria Math" w:hAnsi="Cambria Math"/>
          <w:i/>
          <w:color w:val="auto"/>
          <w:sz w:val="24"/>
          <w:vertAlign w:val="subscript"/>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hAnsi="Cambria Math" w:cs="宋体"/>
          <w:i w:val="0"/>
          <w:iCs w:val="0"/>
          <w:color w:val="auto"/>
          <w:spacing w:val="0"/>
          <w:w w:val="100"/>
          <w:position w:val="0"/>
          <w:sz w:val="24"/>
          <w:szCs w:val="24"/>
          <w:highlight w:val="none"/>
          <w:lang w:val="en-US" w:eastAsia="zh-CN" w:bidi="en-US"/>
        </w:rPr>
      </w:pPr>
      <w:r>
        <w:rPr>
          <w:rFonts w:hint="eastAsia" w:ascii="宋体" w:hAnsi="宋体" w:eastAsia="宋体" w:cs="宋体"/>
          <w:color w:val="000000"/>
          <w:spacing w:val="0"/>
          <w:w w:val="100"/>
          <w:position w:val="0"/>
          <w:sz w:val="24"/>
          <w:szCs w:val="24"/>
          <w:highlight w:val="none"/>
          <w:u w:val="none"/>
          <w:shd w:val="clear" w:color="auto" w:fill="auto"/>
          <w:lang w:val="en-US" w:eastAsia="zh-CN" w:bidi="en-US"/>
        </w:rPr>
        <w:t>水泥软练设备测量仪</w:t>
      </w:r>
      <w:r>
        <w:rPr>
          <w:rFonts w:hint="eastAsia" w:ascii="宋体" w:hAnsi="宋体" w:cs="宋体"/>
          <w:bCs/>
          <w:color w:val="auto"/>
          <w:sz w:val="24"/>
        </w:rPr>
        <w:t>频率示值误差不超过1.0</w:t>
      </w:r>
      <w:r>
        <w:rPr>
          <w:rFonts w:hint="eastAsia" w:ascii="宋体" w:hAnsi="宋体" w:cs="宋体"/>
          <w:bCs/>
          <w:color w:val="auto"/>
          <w:sz w:val="24"/>
          <w:lang w:val="en-US" w:eastAsia="zh-CN"/>
        </w:rPr>
        <w:t xml:space="preserve"> </w:t>
      </w:r>
      <w:r>
        <w:rPr>
          <w:rFonts w:hint="eastAsia" w:ascii="宋体" w:hAnsi="宋体" w:cs="宋体"/>
          <w:bCs/>
          <w:color w:val="auto"/>
          <w:sz w:val="24"/>
        </w:rPr>
        <w:t>%</w:t>
      </w:r>
      <w:r>
        <w:rPr>
          <w:rFonts w:hint="eastAsia" w:ascii="宋体" w:hAnsi="宋体" w:eastAsia="宋体" w:cs="宋体"/>
          <w:color w:val="auto"/>
          <w:spacing w:val="0"/>
          <w:w w:val="100"/>
          <w:position w:val="0"/>
          <w:sz w:val="24"/>
          <w:szCs w:val="24"/>
          <w:highlight w:val="none"/>
          <w:lang w:val="en-US" w:eastAsia="en-US" w:bidi="en-US"/>
        </w:rPr>
        <w:t>,</w:t>
      </w:r>
      <w:r>
        <w:rPr>
          <w:rFonts w:hint="eastAsia" w:ascii="宋体" w:hAnsi="宋体" w:eastAsia="宋体" w:cs="宋体"/>
          <w:color w:val="auto"/>
          <w:spacing w:val="0"/>
          <w:w w:val="100"/>
          <w:position w:val="0"/>
          <w:sz w:val="24"/>
          <w:szCs w:val="24"/>
          <w:highlight w:val="none"/>
        </w:rPr>
        <w:t>按均匀分布，</w:t>
      </w:r>
      <w:r>
        <w:rPr>
          <w:rFonts w:hint="eastAsia" w:hAnsi="Cambria Math" w:cs="宋体"/>
          <w:i w:val="0"/>
          <w:iCs w:val="0"/>
          <w:color w:val="auto"/>
          <w:spacing w:val="0"/>
          <w:w w:val="100"/>
          <w:position w:val="0"/>
          <w:sz w:val="24"/>
          <w:szCs w:val="24"/>
          <w:highlight w:val="none"/>
          <w:lang w:val="en-US" w:eastAsia="zh-CN" w:bidi="en-US"/>
        </w:rPr>
        <w:t>则</w:t>
      </w:r>
    </w:p>
    <w:p>
      <w:pPr>
        <w:spacing w:line="360" w:lineRule="auto"/>
        <w:ind w:firstLine="480" w:firstLineChars="200"/>
        <w:jc w:val="left"/>
        <w:rPr>
          <w:rFonts w:hint="default" w:ascii="宋体" w:hAnsi="宋体" w:eastAsia="宋体"/>
          <w:i/>
          <w:iCs w:val="0"/>
          <w:color w:val="auto"/>
          <w:sz w:val="24"/>
          <w:vertAlign w:val="baseline"/>
          <w:lang w:val="en-US" w:eastAsia="zh-CN"/>
        </w:rPr>
      </w:pPr>
      <m:oMathPara>
        <m:oMathParaPr>
          <m:jc m:val="center"/>
        </m:oMathParaPr>
        <m:oMath>
          <m:sSub>
            <m:sSubPr>
              <m:ctrlPr>
                <w:rPr>
                  <w:rFonts w:ascii="Cambria Math" w:hAnsi="Cambria Math"/>
                  <w:i/>
                  <w:iCs w:val="0"/>
                  <w:color w:val="auto"/>
                  <w:sz w:val="24"/>
                  <w:szCs w:val="24"/>
                  <w:vertAlign w:val="baseline"/>
                  <w:lang w:val="en-US"/>
                </w:rPr>
              </m:ctrlPr>
            </m:sSubPr>
            <m:e>
              <m:r>
                <m:rPr/>
                <w:rPr>
                  <w:rFonts w:hint="default" w:ascii="Cambria Math" w:hAnsi="Cambria Math"/>
                  <w:color w:val="auto"/>
                  <w:sz w:val="24"/>
                  <w:szCs w:val="24"/>
                  <w:vertAlign w:val="baseline"/>
                  <w:lang w:val="en-US" w:eastAsia="zh-CN"/>
                </w:rPr>
                <m:t>u</m:t>
              </m:r>
              <m:ctrlPr>
                <w:rPr>
                  <w:rFonts w:ascii="Cambria Math" w:hAnsi="Cambria Math"/>
                  <w:i/>
                  <w:iCs w:val="0"/>
                  <w:color w:val="auto"/>
                  <w:sz w:val="24"/>
                  <w:szCs w:val="24"/>
                  <w:vertAlign w:val="baseline"/>
                  <w:lang w:val="en-US"/>
                </w:rPr>
              </m:ctrlPr>
            </m:e>
            <m:sub>
              <m:r>
                <m:rPr/>
                <w:rPr>
                  <w:rFonts w:hint="default" w:ascii="Cambria Math" w:hAnsi="Cambria Math"/>
                  <w:color w:val="auto"/>
                  <w:sz w:val="24"/>
                  <w:szCs w:val="24"/>
                  <w:vertAlign w:val="baseline"/>
                  <w:lang w:val="en-US" w:eastAsia="zh-CN"/>
                </w:rPr>
                <m:t>2</m:t>
              </m:r>
              <m:ctrlPr>
                <w:rPr>
                  <w:rFonts w:ascii="Cambria Math" w:hAnsi="Cambria Math"/>
                  <w:i/>
                  <w:iCs w:val="0"/>
                  <w:color w:val="auto"/>
                  <w:sz w:val="24"/>
                  <w:szCs w:val="24"/>
                  <w:vertAlign w:val="baseline"/>
                  <w:lang w:val="en-US"/>
                </w:rPr>
              </m:ctrlPr>
            </m:sub>
          </m:sSub>
          <m:r>
            <m:rPr/>
            <w:rPr>
              <w:rFonts w:hint="default" w:ascii="Cambria Math" w:hAnsi="Cambria Math"/>
              <w:color w:val="auto"/>
              <w:sz w:val="24"/>
              <w:szCs w:val="24"/>
              <w:vertAlign w:val="baseline"/>
              <w:lang w:val="en-US" w:eastAsia="zh-CN"/>
            </w:rPr>
            <m:t>=</m:t>
          </m:r>
          <m:f>
            <m:fPr>
              <m:ctrlPr>
                <w:rPr>
                  <w:rFonts w:hint="default" w:ascii="Cambria Math" w:hAnsi="Cambria Math"/>
                  <w:i/>
                  <w:iCs w:val="0"/>
                  <w:color w:val="auto"/>
                  <w:sz w:val="24"/>
                  <w:szCs w:val="24"/>
                  <w:vertAlign w:val="baseline"/>
                  <w:lang w:val="en-US" w:eastAsia="zh-CN"/>
                </w:rPr>
              </m:ctrlPr>
            </m:fPr>
            <m:num>
              <m:r>
                <m:rPr/>
                <w:rPr>
                  <w:rFonts w:hint="default" w:ascii="Cambria Math" w:hAnsi="Cambria Math"/>
                  <w:color w:val="auto"/>
                  <w:sz w:val="24"/>
                  <w:szCs w:val="24"/>
                  <w:vertAlign w:val="baseline"/>
                  <w:lang w:val="en-US" w:eastAsia="zh-CN"/>
                </w:rPr>
                <m:t>1%</m:t>
              </m:r>
              <m:r>
                <m:rPr/>
                <w:rPr>
                  <w:rFonts w:ascii="Cambria Math" w:hAnsi="Cambria Math"/>
                  <w:color w:val="auto"/>
                  <w:sz w:val="24"/>
                  <w:szCs w:val="24"/>
                  <w:vertAlign w:val="baseline"/>
                  <w:lang w:val="en-US"/>
                </w:rPr>
                <m:t>×</m:t>
              </m:r>
              <m:r>
                <m:rPr/>
                <w:rPr>
                  <w:rFonts w:hint="default" w:ascii="Cambria Math" w:hAnsi="Cambria Math"/>
                  <w:color w:val="auto"/>
                  <w:sz w:val="24"/>
                  <w:szCs w:val="24"/>
                  <w:vertAlign w:val="baseline"/>
                  <w:lang w:val="en-US" w:eastAsia="zh-CN"/>
                </w:rPr>
                <m:t xml:space="preserve">50 </m:t>
              </m:r>
              <m:r>
                <m:rPr>
                  <m:sty m:val="p"/>
                </m:rPr>
                <w:rPr>
                  <w:rFonts w:hint="default" w:ascii="Cambria Math" w:hAnsi="Cambria Math"/>
                  <w:color w:val="auto"/>
                  <w:sz w:val="24"/>
                  <w:szCs w:val="24"/>
                  <w:vertAlign w:val="baseline"/>
                  <w:lang w:val="en-US" w:eastAsia="zh-CN"/>
                </w:rPr>
                <m:t>Hz</m:t>
              </m:r>
              <m:ctrlPr>
                <w:rPr>
                  <w:rFonts w:hint="default" w:ascii="Cambria Math" w:hAnsi="Cambria Math"/>
                  <w:i/>
                  <w:iCs w:val="0"/>
                  <w:color w:val="auto"/>
                  <w:sz w:val="24"/>
                  <w:szCs w:val="24"/>
                  <w:vertAlign w:val="baseline"/>
                  <w:lang w:val="en-US" w:eastAsia="zh-CN"/>
                </w:rPr>
              </m:ctrlPr>
            </m:num>
            <m:den>
              <m:rad>
                <m:radPr>
                  <m:degHide m:val="1"/>
                  <m:ctrlPr>
                    <w:rPr>
                      <w:rFonts w:hint="default" w:ascii="Cambria Math" w:hAnsi="Cambria Math"/>
                      <w:i/>
                      <w:iCs w:val="0"/>
                      <w:color w:val="auto"/>
                      <w:sz w:val="24"/>
                      <w:szCs w:val="24"/>
                      <w:vertAlign w:val="baseline"/>
                      <w:lang w:val="en-US" w:eastAsia="zh-CN"/>
                    </w:rPr>
                  </m:ctrlPr>
                </m:radPr>
                <m:deg>
                  <m:ctrlPr>
                    <w:rPr>
                      <w:rFonts w:hint="default" w:ascii="Cambria Math" w:hAnsi="Cambria Math"/>
                      <w:i/>
                      <w:iCs w:val="0"/>
                      <w:color w:val="auto"/>
                      <w:sz w:val="24"/>
                      <w:szCs w:val="24"/>
                      <w:vertAlign w:val="baseline"/>
                      <w:lang w:val="en-US" w:eastAsia="zh-CN"/>
                    </w:rPr>
                  </m:ctrlPr>
                </m:deg>
                <m:e>
                  <m:r>
                    <m:rPr/>
                    <w:rPr>
                      <w:rFonts w:hint="default" w:ascii="Cambria Math" w:hAnsi="Cambria Math"/>
                      <w:color w:val="auto"/>
                      <w:sz w:val="24"/>
                      <w:szCs w:val="24"/>
                      <w:vertAlign w:val="baseline"/>
                      <w:lang w:val="en-US" w:eastAsia="zh-CN"/>
                    </w:rPr>
                    <m:t>3</m:t>
                  </m:r>
                  <m:ctrlPr>
                    <w:rPr>
                      <w:rFonts w:hint="default" w:ascii="Cambria Math" w:hAnsi="Cambria Math"/>
                      <w:i/>
                      <w:iCs w:val="0"/>
                      <w:color w:val="auto"/>
                      <w:sz w:val="24"/>
                      <w:szCs w:val="24"/>
                      <w:vertAlign w:val="baseline"/>
                      <w:lang w:val="en-US" w:eastAsia="zh-CN"/>
                    </w:rPr>
                  </m:ctrlPr>
                </m:e>
              </m:rad>
              <m:ctrlPr>
                <w:rPr>
                  <w:rFonts w:hint="default" w:ascii="Cambria Math" w:hAnsi="Cambria Math"/>
                  <w:i/>
                  <w:iCs w:val="0"/>
                  <w:color w:val="auto"/>
                  <w:sz w:val="24"/>
                  <w:szCs w:val="24"/>
                  <w:vertAlign w:val="baseline"/>
                  <w:lang w:val="en-US" w:eastAsia="zh-CN"/>
                </w:rPr>
              </m:ctrlPr>
            </m:den>
          </m:f>
          <m:r>
            <m:rPr/>
            <w:rPr>
              <w:rFonts w:hint="default" w:ascii="Cambria Math" w:hAnsi="Cambria Math"/>
              <w:color w:val="auto"/>
              <w:sz w:val="24"/>
              <w:szCs w:val="24"/>
              <w:vertAlign w:val="baseline"/>
              <w:lang w:val="en-US" w:eastAsia="zh-CN"/>
            </w:rPr>
            <m:t>=0.29</m:t>
          </m:r>
          <m:r>
            <m:rPr>
              <m:sty m:val="p"/>
            </m:rPr>
            <w:rPr>
              <w:rFonts w:hint="default" w:ascii="Cambria Math" w:hAnsi="Cambria Math"/>
              <w:color w:val="auto"/>
              <w:sz w:val="24"/>
              <w:szCs w:val="24"/>
              <w:vertAlign w:val="baseline"/>
              <w:lang w:val="en-US" w:eastAsia="zh-CN"/>
            </w:rPr>
            <m:t xml:space="preserve"> Hz</m:t>
          </m:r>
        </m:oMath>
      </m:oMathPara>
    </w:p>
    <w:p>
      <w:pPr>
        <w:spacing w:line="360" w:lineRule="auto"/>
        <w:rPr>
          <w:rFonts w:hint="eastAsia" w:ascii="宋体" w:hAnsi="宋体"/>
          <w:color w:val="auto"/>
          <w:sz w:val="24"/>
          <w:lang w:val="en-US" w:eastAsia="zh-CN"/>
        </w:rPr>
      </w:pPr>
      <w:r>
        <w:rPr>
          <w:rFonts w:hint="eastAsia" w:ascii="黑体" w:hAnsi="黑体" w:eastAsia="黑体" w:cs="Times New Roman"/>
          <w:color w:val="auto"/>
          <w:kern w:val="2"/>
          <w:sz w:val="24"/>
          <w:szCs w:val="20"/>
          <w:lang w:val="en-US" w:eastAsia="zh-CN" w:bidi="ar-SA"/>
        </w:rPr>
        <w:t>C.3.6  标准不确定度分量一览表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标准不确定度一览表见表C.6。</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w:t>
      </w:r>
      <w:r>
        <w:rPr>
          <w:rFonts w:hint="eastAsia" w:ascii="宋体" w:hAnsi="宋体" w:cs="宋体"/>
          <w:color w:val="auto"/>
          <w:sz w:val="21"/>
          <w:szCs w:val="21"/>
          <w:lang w:val="en-US" w:eastAsia="zh-CN"/>
        </w:rPr>
        <w:t xml:space="preserve">6 </w:t>
      </w:r>
      <w:r>
        <w:rPr>
          <w:rFonts w:hint="eastAsia" w:ascii="宋体" w:hAnsi="宋体" w:eastAsia="宋体" w:cs="宋体"/>
          <w:color w:val="auto"/>
          <w:sz w:val="21"/>
          <w:szCs w:val="21"/>
          <w:lang w:val="en-US" w:eastAsia="zh-CN"/>
        </w:rPr>
        <w:t>标准不确定度分量一览表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tcBorders>
              <w:top w:val="single" w:color="auto" w:sz="12" w:space="0"/>
              <w:lef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不确定度来源</w:t>
            </w:r>
          </w:p>
        </w:tc>
        <w:tc>
          <w:tcPr>
            <w:tcW w:w="2841" w:type="dxa"/>
            <w:tcBorders>
              <w:top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iCs/>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灵敏系数</w:t>
            </w:r>
          </w:p>
        </w:tc>
        <w:tc>
          <w:tcPr>
            <w:tcW w:w="2841" w:type="dxa"/>
            <w:tcBorders>
              <w:top w:val="single" w:color="auto" w:sz="12" w:space="0"/>
              <w:righ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标准不确定度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tcBorders>
              <w:lef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测量重复性</w:t>
            </w:r>
            <w:r>
              <w:rPr>
                <w:rFonts w:hint="eastAsia" w:hAnsi="Cambria Math" w:cs="宋体"/>
                <w:i/>
                <w:iCs/>
                <w:color w:val="auto"/>
                <w:spacing w:val="0"/>
                <w:w w:val="100"/>
                <w:position w:val="0"/>
                <w:sz w:val="24"/>
                <w:szCs w:val="24"/>
                <w:highlight w:val="none"/>
                <w:vertAlign w:val="baseline"/>
                <w:lang w:val="en-US" w:eastAsia="zh-CN" w:bidi="en-US"/>
              </w:rPr>
              <w:t>u</w:t>
            </w:r>
            <w:r>
              <w:rPr>
                <w:rFonts w:hint="eastAsia" w:hAnsi="Cambria Math" w:cs="宋体"/>
                <w:i/>
                <w:iCs/>
                <w:color w:val="auto"/>
                <w:spacing w:val="0"/>
                <w:w w:val="100"/>
                <w:position w:val="0"/>
                <w:sz w:val="24"/>
                <w:szCs w:val="24"/>
                <w:highlight w:val="none"/>
                <w:vertAlign w:val="subscript"/>
                <w:lang w:val="en-US" w:eastAsia="zh-CN" w:bidi="en-US"/>
              </w:rPr>
              <w:t>1</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1</w:t>
            </w:r>
          </w:p>
        </w:tc>
        <w:tc>
          <w:tcPr>
            <w:tcW w:w="2841" w:type="dxa"/>
            <w:tcBorders>
              <w:righ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m:oMathPara>
              <m:oMath>
                <m:r>
                  <m:rPr/>
                  <w:rPr>
                    <w:rFonts w:hint="default" w:ascii="Cambria Math" w:hAnsi="Cambria Math"/>
                    <w:color w:val="auto"/>
                    <w:sz w:val="24"/>
                    <w:lang w:val="en-US" w:eastAsia="zh-CN"/>
                  </w:rPr>
                  <m:t xml:space="preserve">0.079 </m:t>
                </m:r>
                <m:r>
                  <m:rPr>
                    <m:sty m:val="p"/>
                  </m:rPr>
                  <w:rPr>
                    <w:rFonts w:hint="default" w:ascii="Cambria Math" w:hAnsi="Cambria Math"/>
                    <w:color w:val="auto"/>
                    <w:sz w:val="24"/>
                    <w:lang w:val="en-US" w:eastAsia="zh-CN"/>
                  </w:rPr>
                  <m:t>Hz</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tcBorders>
              <w:left w:val="single" w:color="auto" w:sz="12" w:space="0"/>
              <w:bottom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000000"/>
                <w:spacing w:val="0"/>
                <w:w w:val="100"/>
                <w:position w:val="0"/>
                <w:sz w:val="24"/>
                <w:szCs w:val="24"/>
                <w:highlight w:val="none"/>
                <w:vertAlign w:val="baseline"/>
                <w:lang w:val="en-US" w:eastAsia="zh-CN" w:bidi="en-US"/>
              </w:rPr>
            </w:pPr>
            <w:r>
              <w:rPr>
                <w:rFonts w:hint="eastAsia" w:hAnsi="Cambria Math" w:cs="宋体"/>
                <w:i w:val="0"/>
                <w:iCs w:val="0"/>
                <w:color w:val="000000"/>
                <w:spacing w:val="0"/>
                <w:w w:val="100"/>
                <w:position w:val="0"/>
                <w:sz w:val="24"/>
                <w:szCs w:val="24"/>
                <w:highlight w:val="none"/>
                <w:vertAlign w:val="baseline"/>
                <w:lang w:val="en-US" w:eastAsia="zh-CN" w:bidi="en-US"/>
              </w:rPr>
              <w:t>分辨率</w:t>
            </w:r>
            <w:r>
              <w:rPr>
                <w:rFonts w:hint="eastAsia" w:hAnsi="Cambria Math" w:cs="宋体"/>
                <w:i/>
                <w:iCs/>
                <w:color w:val="000000"/>
                <w:spacing w:val="0"/>
                <w:w w:val="100"/>
                <w:position w:val="0"/>
                <w:sz w:val="24"/>
                <w:szCs w:val="24"/>
                <w:highlight w:val="none"/>
                <w:vertAlign w:val="baseline"/>
                <w:lang w:val="en-US" w:eastAsia="zh-CN" w:bidi="en-US"/>
              </w:rPr>
              <w:t>u</w:t>
            </w:r>
            <w:r>
              <w:rPr>
                <w:rFonts w:hint="eastAsia" w:hAnsi="Cambria Math" w:cs="宋体"/>
                <w:i/>
                <w:iCs/>
                <w:color w:val="000000"/>
                <w:spacing w:val="0"/>
                <w:w w:val="100"/>
                <w:position w:val="0"/>
                <w:sz w:val="24"/>
                <w:szCs w:val="24"/>
                <w:highlight w:val="none"/>
                <w:vertAlign w:val="subscript"/>
                <w:lang w:val="en-US" w:eastAsia="zh-CN" w:bidi="en-US"/>
              </w:rPr>
              <w:t>2</w:t>
            </w:r>
          </w:p>
        </w:tc>
        <w:tc>
          <w:tcPr>
            <w:tcW w:w="2841" w:type="dxa"/>
            <w:tcBorders>
              <w:bottom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000000"/>
                <w:spacing w:val="0"/>
                <w:w w:val="100"/>
                <w:position w:val="0"/>
                <w:sz w:val="24"/>
                <w:szCs w:val="24"/>
                <w:highlight w:val="none"/>
                <w:vertAlign w:val="baseline"/>
                <w:lang w:val="en-US" w:eastAsia="zh-CN" w:bidi="en-US"/>
              </w:rPr>
            </w:pPr>
            <w:r>
              <w:rPr>
                <w:rFonts w:hint="eastAsia" w:hAnsi="Cambria Math" w:cs="宋体"/>
                <w:i w:val="0"/>
                <w:iCs w:val="0"/>
                <w:color w:val="000000"/>
                <w:spacing w:val="0"/>
                <w:w w:val="100"/>
                <w:position w:val="0"/>
                <w:sz w:val="24"/>
                <w:szCs w:val="24"/>
                <w:highlight w:val="none"/>
                <w:vertAlign w:val="baseline"/>
                <w:lang w:val="en-US" w:eastAsia="zh-CN" w:bidi="en-US"/>
              </w:rPr>
              <w:t>-1</w:t>
            </w:r>
          </w:p>
        </w:tc>
        <w:tc>
          <w:tcPr>
            <w:tcW w:w="2841" w:type="dxa"/>
            <w:tcBorders>
              <w:bottom w:val="single" w:color="auto" w:sz="12" w:space="0"/>
              <w:righ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m:oMathPara>
              <m:oMath>
                <m:r>
                  <m:rPr/>
                  <w:rPr>
                    <w:rFonts w:hint="default" w:ascii="Cambria Math" w:hAnsi="Cambria Math"/>
                    <w:color w:val="auto"/>
                    <w:sz w:val="24"/>
                    <w:lang w:val="en-US" w:eastAsia="zh-CN"/>
                  </w:rPr>
                  <m:t xml:space="preserve">0.29 </m:t>
                </m:r>
                <m:r>
                  <m:rPr>
                    <m:sty m:val="p"/>
                  </m:rPr>
                  <w:rPr>
                    <w:rFonts w:hint="default" w:ascii="Cambria Math" w:hAnsi="Cambria Math"/>
                    <w:color w:val="auto"/>
                    <w:sz w:val="24"/>
                    <w:lang w:val="en-US" w:eastAsia="zh-CN"/>
                  </w:rPr>
                  <m:t>Hz</m:t>
                </m:r>
              </m:oMath>
            </m:oMathPara>
          </w:p>
        </w:tc>
      </w:tr>
    </w:tbl>
    <w:p>
      <w:pPr>
        <w:spacing w:line="360" w:lineRule="auto"/>
        <w:rPr>
          <w:rFonts w:hint="eastAsia" w:ascii="黑体" w:hAnsi="黑体" w:eastAsia="黑体" w:cs="Times New Roman"/>
          <w:color w:val="auto"/>
          <w:kern w:val="2"/>
          <w:sz w:val="24"/>
          <w:szCs w:val="20"/>
          <w:lang w:val="en-US" w:eastAsia="zh-CN" w:bidi="ar-SA"/>
        </w:rPr>
      </w:pPr>
      <w:r>
        <w:rPr>
          <w:rFonts w:hint="eastAsia" w:ascii="黑体" w:hAnsi="黑体" w:eastAsia="黑体" w:cs="Times New Roman"/>
          <w:color w:val="auto"/>
          <w:kern w:val="2"/>
          <w:sz w:val="24"/>
          <w:szCs w:val="20"/>
          <w:lang w:val="en-US" w:eastAsia="zh-CN" w:bidi="ar-SA"/>
        </w:rPr>
        <w:t>C.3.7  合成标准不确定度</w:t>
      </w:r>
    </w:p>
    <w:p>
      <w:pPr>
        <w:spacing w:line="360" w:lineRule="auto"/>
        <w:ind w:firstLine="600" w:firstLineChars="250"/>
        <w:rPr>
          <w:sz w:val="24"/>
        </w:rPr>
      </w:pPr>
      <w:r>
        <w:rPr>
          <w:sz w:val="24"/>
        </w:rPr>
        <w:t>各不确定度分量彼此独立互不相关，则合成标准不确定度：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hAnsi="Cambria Math"/>
          <w:i w:val="0"/>
          <w:color w:val="000000"/>
          <w:sz w:val="24"/>
          <w:lang w:val="en-US" w:eastAsia="zh-CN"/>
        </w:rPr>
      </w:pPr>
      <m:oMathPara>
        <m:oMath>
          <m:sSub>
            <m:sSubPr>
              <m:ctrlPr>
                <w:rPr>
                  <w:rFonts w:ascii="Cambria Math" w:hAnsi="Cambria Math"/>
                  <w:i/>
                  <w:iCs w:val="0"/>
                  <w:color w:val="000000"/>
                  <w:sz w:val="24"/>
                  <w:lang w:val="en-US"/>
                </w:rPr>
              </m:ctrlPr>
            </m:sSubPr>
            <m:e>
              <m:r>
                <m:rPr/>
                <w:rPr>
                  <w:rFonts w:hint="default" w:ascii="Cambria Math" w:hAnsi="Cambria Math"/>
                  <w:color w:val="000000"/>
                  <w:sz w:val="24"/>
                  <w:lang w:val="en-US" w:eastAsia="zh-CN"/>
                </w:rPr>
                <m:t>u</m:t>
              </m:r>
              <m:ctrlPr>
                <w:rPr>
                  <w:rFonts w:ascii="Cambria Math" w:hAnsi="Cambria Math"/>
                  <w:i/>
                  <w:iCs w:val="0"/>
                  <w:color w:val="000000"/>
                  <w:sz w:val="24"/>
                  <w:lang w:val="en-US"/>
                </w:rPr>
              </m:ctrlPr>
            </m:e>
            <m:sub>
              <m:r>
                <m:rPr/>
                <w:rPr>
                  <w:rFonts w:hint="default" w:ascii="Cambria Math" w:hAnsi="Cambria Math"/>
                  <w:color w:val="000000"/>
                  <w:sz w:val="24"/>
                  <w:lang w:val="en-US" w:eastAsia="zh-CN"/>
                </w:rPr>
                <m:t>c</m:t>
              </m:r>
              <m:ctrlPr>
                <w:rPr>
                  <w:rFonts w:ascii="Cambria Math" w:hAnsi="Cambria Math"/>
                  <w:i/>
                  <w:iCs w:val="0"/>
                  <w:color w:val="000000"/>
                  <w:sz w:val="24"/>
                  <w:lang w:val="en-US"/>
                </w:rPr>
              </m:ctrlPr>
            </m:sub>
          </m:sSub>
          <m:r>
            <m:rPr/>
            <w:rPr>
              <w:rFonts w:hint="default" w:ascii="Cambria Math" w:hAnsi="Cambria Math"/>
              <w:color w:val="000000"/>
              <w:sz w:val="24"/>
              <w:lang w:val="en-US" w:eastAsia="zh-CN"/>
            </w:rPr>
            <m:t>=</m:t>
          </m:r>
          <m:rad>
            <m:radPr>
              <m:degHide m:val="1"/>
              <m:ctrlPr>
                <w:rPr>
                  <w:rFonts w:hint="default" w:ascii="Cambria Math" w:hAnsi="Cambria Math"/>
                  <w:i/>
                  <w:iCs w:val="0"/>
                  <w:color w:val="000000"/>
                  <w:sz w:val="24"/>
                  <w:lang w:val="en-US" w:eastAsia="zh-CN"/>
                </w:rPr>
              </m:ctrlPr>
            </m:radPr>
            <m:deg>
              <m:ctrlPr>
                <w:rPr>
                  <w:rFonts w:hint="default" w:ascii="Cambria Math" w:hAnsi="Cambria Math"/>
                  <w:i/>
                  <w:iCs w:val="0"/>
                  <w:color w:val="000000"/>
                  <w:sz w:val="24"/>
                  <w:lang w:val="en-US" w:eastAsia="zh-CN"/>
                </w:rPr>
              </m:ctrlPr>
            </m:deg>
            <m:e>
              <m:sSubSup>
                <m:sSubSupPr>
                  <m:ctrlPr>
                    <w:rPr>
                      <w:rFonts w:hint="default" w:ascii="Cambria Math" w:hAnsi="Cambria Math"/>
                      <w:i/>
                      <w:iCs w:val="0"/>
                      <w:color w:val="000000"/>
                      <w:sz w:val="24"/>
                      <w:lang w:val="en-US" w:eastAsia="zh-CN"/>
                    </w:rPr>
                  </m:ctrlPr>
                </m:sSubSupPr>
                <m:e>
                  <m:r>
                    <m:rPr/>
                    <w:rPr>
                      <w:rFonts w:hint="default" w:ascii="Cambria Math" w:hAnsi="Cambria Math"/>
                      <w:color w:val="000000"/>
                      <w:sz w:val="24"/>
                      <w:lang w:val="en-US" w:eastAsia="zh-CN"/>
                    </w:rPr>
                    <m:t>u</m:t>
                  </m:r>
                  <m:ctrlPr>
                    <w:rPr>
                      <w:rFonts w:hint="default" w:ascii="Cambria Math" w:hAnsi="Cambria Math"/>
                      <w:i/>
                      <w:iCs w:val="0"/>
                      <w:color w:val="000000"/>
                      <w:sz w:val="24"/>
                      <w:lang w:val="en-US" w:eastAsia="zh-CN"/>
                    </w:rPr>
                  </m:ctrlPr>
                </m:e>
                <m:sub>
                  <m:r>
                    <m:rPr/>
                    <w:rPr>
                      <w:rFonts w:hint="default" w:ascii="Cambria Math" w:hAnsi="Cambria Math"/>
                      <w:color w:val="000000"/>
                      <w:sz w:val="24"/>
                      <w:lang w:val="en-US" w:eastAsia="zh-CN"/>
                    </w:rPr>
                    <m:t>1</m:t>
                  </m:r>
                  <m:ctrlPr>
                    <w:rPr>
                      <w:rFonts w:hint="default" w:ascii="Cambria Math" w:hAnsi="Cambria Math"/>
                      <w:i/>
                      <w:iCs w:val="0"/>
                      <w:color w:val="000000"/>
                      <w:sz w:val="24"/>
                      <w:lang w:val="en-US" w:eastAsia="zh-CN"/>
                    </w:rPr>
                  </m:ctrlPr>
                </m:sub>
                <m:sup>
                  <m:r>
                    <m:rPr/>
                    <w:rPr>
                      <w:rFonts w:hint="default" w:ascii="Cambria Math" w:hAnsi="Cambria Math"/>
                      <w:color w:val="000000"/>
                      <w:sz w:val="24"/>
                      <w:lang w:val="en-US" w:eastAsia="zh-CN"/>
                    </w:rPr>
                    <m:t>2</m:t>
                  </m:r>
                  <m:ctrlPr>
                    <w:rPr>
                      <w:rFonts w:hint="default" w:ascii="Cambria Math" w:hAnsi="Cambria Math"/>
                      <w:i/>
                      <w:iCs w:val="0"/>
                      <w:color w:val="000000"/>
                      <w:sz w:val="24"/>
                      <w:lang w:val="en-US" w:eastAsia="zh-CN"/>
                    </w:rPr>
                  </m:ctrlPr>
                </m:sup>
              </m:sSubSup>
              <m:r>
                <m:rPr/>
                <w:rPr>
                  <w:rFonts w:hint="default" w:ascii="Cambria Math" w:hAnsi="Cambria Math"/>
                  <w:color w:val="000000"/>
                  <w:sz w:val="24"/>
                  <w:lang w:val="en-US" w:eastAsia="zh-CN"/>
                </w:rPr>
                <m:t>+</m:t>
              </m:r>
              <m:sSubSup>
                <m:sSubSupPr>
                  <m:ctrlPr>
                    <w:rPr>
                      <w:rFonts w:hint="default" w:ascii="Cambria Math" w:hAnsi="Cambria Math"/>
                      <w:i/>
                      <w:iCs w:val="0"/>
                      <w:color w:val="000000"/>
                      <w:sz w:val="24"/>
                      <w:lang w:val="en-US" w:eastAsia="zh-CN"/>
                    </w:rPr>
                  </m:ctrlPr>
                </m:sSubSupPr>
                <m:e>
                  <m:r>
                    <m:rPr/>
                    <w:rPr>
                      <w:rFonts w:hint="default" w:ascii="Cambria Math" w:hAnsi="Cambria Math"/>
                      <w:color w:val="000000"/>
                      <w:sz w:val="24"/>
                      <w:lang w:val="en-US" w:eastAsia="zh-CN"/>
                    </w:rPr>
                    <m:t>u</m:t>
                  </m:r>
                  <m:ctrlPr>
                    <w:rPr>
                      <w:rFonts w:hint="default" w:ascii="Cambria Math" w:hAnsi="Cambria Math"/>
                      <w:i/>
                      <w:iCs w:val="0"/>
                      <w:color w:val="000000"/>
                      <w:sz w:val="24"/>
                      <w:lang w:val="en-US" w:eastAsia="zh-CN"/>
                    </w:rPr>
                  </m:ctrlPr>
                </m:e>
                <m:sub>
                  <m:r>
                    <m:rPr/>
                    <w:rPr>
                      <w:rFonts w:hint="default" w:ascii="Cambria Math" w:hAnsi="Cambria Math"/>
                      <w:color w:val="000000"/>
                      <w:sz w:val="24"/>
                      <w:lang w:val="en-US" w:eastAsia="zh-CN"/>
                    </w:rPr>
                    <m:t>2</m:t>
                  </m:r>
                  <m:ctrlPr>
                    <w:rPr>
                      <w:rFonts w:hint="default" w:ascii="Cambria Math" w:hAnsi="Cambria Math"/>
                      <w:i/>
                      <w:iCs w:val="0"/>
                      <w:color w:val="000000"/>
                      <w:sz w:val="24"/>
                      <w:lang w:val="en-US" w:eastAsia="zh-CN"/>
                    </w:rPr>
                  </m:ctrlPr>
                </m:sub>
                <m:sup>
                  <m:r>
                    <m:rPr/>
                    <w:rPr>
                      <w:rFonts w:hint="default" w:ascii="Cambria Math" w:hAnsi="Cambria Math"/>
                      <w:color w:val="000000"/>
                      <w:sz w:val="24"/>
                      <w:lang w:val="en-US" w:eastAsia="zh-CN"/>
                    </w:rPr>
                    <m:t>2</m:t>
                  </m:r>
                  <m:ctrlPr>
                    <w:rPr>
                      <w:rFonts w:hint="default" w:ascii="Cambria Math" w:hAnsi="Cambria Math"/>
                      <w:i/>
                      <w:iCs w:val="0"/>
                      <w:color w:val="000000"/>
                      <w:sz w:val="24"/>
                      <w:lang w:val="en-US" w:eastAsia="zh-CN"/>
                    </w:rPr>
                  </m:ctrlPr>
                </m:sup>
              </m:sSubSup>
              <m:ctrlPr>
                <w:rPr>
                  <w:rFonts w:hint="default" w:ascii="Cambria Math" w:hAnsi="Cambria Math"/>
                  <w:i/>
                  <w:iCs w:val="0"/>
                  <w:color w:val="000000"/>
                  <w:sz w:val="24"/>
                  <w:lang w:val="en-US" w:eastAsia="zh-CN"/>
                </w:rPr>
              </m:ctrlPr>
            </m:e>
          </m:rad>
          <m:r>
            <m:rPr/>
            <w:rPr>
              <w:rFonts w:hint="default" w:ascii="Cambria Math" w:hAnsi="Cambria Math"/>
              <w:color w:val="000000"/>
              <w:sz w:val="24"/>
              <w:lang w:val="en-US" w:eastAsia="zh-CN"/>
            </w:rPr>
            <m:t xml:space="preserve">=0.3 </m:t>
          </m:r>
          <m:r>
            <m:rPr>
              <m:sty m:val="p"/>
            </m:rPr>
            <w:rPr>
              <w:rFonts w:hint="default" w:ascii="Cambria Math" w:hAnsi="Cambria Math"/>
              <w:color w:val="000000"/>
              <w:sz w:val="24"/>
              <w:lang w:val="en-US" w:eastAsia="zh-CN"/>
            </w:rPr>
            <m:t>Hz</m:t>
          </m:r>
        </m:oMath>
      </m:oMathPara>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i/>
          <w:iCs/>
          <w:color w:val="000000"/>
          <w:sz w:val="24"/>
          <w:lang w:val="en-US" w:eastAsia="zh-CN"/>
        </w:rPr>
      </w:pPr>
      <w:r>
        <w:rPr>
          <w:rFonts w:hint="eastAsia" w:ascii="黑体" w:hAnsi="黑体" w:eastAsia="黑体" w:cs="Times New Roman"/>
          <w:color w:val="auto"/>
          <w:kern w:val="2"/>
          <w:sz w:val="24"/>
          <w:szCs w:val="20"/>
          <w:lang w:val="en-US" w:eastAsia="zh-CN" w:bidi="ar-SA"/>
        </w:rPr>
        <w:t>C.3.8扩展不确定度U</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sz w:val="24"/>
          <w:lang w:eastAsia="zh-CN"/>
        </w:rPr>
      </w:pPr>
      <w:r>
        <w:rPr>
          <w:rFonts w:hint="eastAsia" w:ascii="宋体" w:hAnsi="宋体"/>
          <w:sz w:val="24"/>
        </w:rPr>
        <w:t>取包含因子</w:t>
      </w:r>
      <w:r>
        <w:rPr>
          <w:rFonts w:ascii="宋体" w:hAnsi="宋体"/>
          <w:position w:val="-6"/>
          <w:sz w:val="24"/>
        </w:rPr>
        <w:object>
          <v:shape id="_x0000_i1028" o:spt="75" type="#_x0000_t75" style="height:14.25pt;width:6.75pt;" o:ole="t" filled="f" o:preferrelative="t" stroked="f" coordsize="21600,21600">
            <v:path/>
            <v:fill on="f" focussize="0,0"/>
            <v:stroke on="f" joinstyle="miter"/>
            <v:imagedata r:id="rId28" o:title=""/>
            <o:lock v:ext="edit" aspectratio="t"/>
            <w10:wrap type="none"/>
            <w10:anchorlock/>
          </v:shape>
          <o:OLEObject Type="Embed" ProgID="Equation.DSMT4" ShapeID="_x0000_i1028" DrawAspect="Content" ObjectID="_1468075728" r:id="rId30">
            <o:LockedField>false</o:LockedField>
          </o:OLEObject>
        </w:object>
      </w:r>
      <w:r>
        <w:rPr>
          <w:rFonts w:hint="eastAsia" w:ascii="宋体" w:hAnsi="宋体"/>
          <w:sz w:val="24"/>
        </w:rPr>
        <w:t>=2，则</w:t>
      </w:r>
      <w:r>
        <w:rPr>
          <w:rFonts w:hint="eastAsia" w:ascii="宋体" w:hAnsi="宋体"/>
          <w:sz w:val="24"/>
          <w:lang w:val="en-US" w:eastAsia="zh-CN"/>
        </w:rPr>
        <w:t>振动台振动频率</w:t>
      </w:r>
      <w:r>
        <w:rPr>
          <w:rFonts w:hint="eastAsia" w:ascii="宋体" w:hAnsi="宋体"/>
          <w:sz w:val="24"/>
        </w:rPr>
        <w:t>的相对扩展不确定度</w:t>
      </w:r>
      <w:r>
        <w:rPr>
          <w:rFonts w:hint="eastAsia" w:ascii="宋体" w:hAnsi="宋体"/>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center"/>
        <w:textAlignment w:val="auto"/>
        <w:rPr>
          <w:rFonts w:hint="default" w:hAnsi="Cambria Math"/>
          <w:b w:val="0"/>
          <w:i w:val="0"/>
          <w:color w:val="auto"/>
          <w:sz w:val="24"/>
          <w:lang w:val="en-US" w:eastAsia="zh-CN"/>
        </w:rPr>
      </w:pPr>
      <m:oMathPara>
        <m:oMath>
          <m:sSub>
            <m:sSubPr>
              <m:ctrlPr>
                <w:rPr>
                  <w:rFonts w:ascii="Cambria Math" w:hAnsi="Cambria Math"/>
                  <w:i/>
                  <w:iCs w:val="0"/>
                  <w:color w:val="auto"/>
                  <w:sz w:val="24"/>
                  <w:lang w:val="en-US"/>
                </w:rPr>
              </m:ctrlPr>
            </m:sSubPr>
            <m:e>
              <m:r>
                <m:rPr/>
                <w:rPr>
                  <w:rFonts w:hint="default" w:ascii="Cambria Math" w:hAnsi="Cambria Math"/>
                  <w:color w:val="auto"/>
                  <w:sz w:val="24"/>
                  <w:lang w:val="en-US" w:eastAsia="zh-CN"/>
                </w:rPr>
                <m:t>U=k</m:t>
              </m:r>
              <m:r>
                <m:rPr/>
                <w:rPr>
                  <w:rFonts w:hint="eastAsia" w:ascii="Cambria Math" w:hAnsi="Cambria Math"/>
                  <w:color w:val="auto"/>
                  <w:sz w:val="24"/>
                  <w:lang w:val="en-US"/>
                </w:rPr>
                <m:t>×</m:t>
              </m:r>
              <m:r>
                <m:rPr/>
                <w:rPr>
                  <w:rFonts w:hint="default" w:ascii="Cambria Math" w:hAnsi="Cambria Math"/>
                  <w:color w:val="auto"/>
                  <w:sz w:val="24"/>
                  <w:lang w:val="en-US" w:eastAsia="zh-CN"/>
                </w:rPr>
                <m:t>u</m:t>
              </m:r>
              <m:ctrlPr>
                <w:rPr>
                  <w:rFonts w:ascii="Cambria Math" w:hAnsi="Cambria Math"/>
                  <w:i/>
                  <w:iCs w:val="0"/>
                  <w:color w:val="auto"/>
                  <w:sz w:val="24"/>
                  <w:lang w:val="en-US"/>
                </w:rPr>
              </m:ctrlPr>
            </m:e>
            <m:sub>
              <m:r>
                <m:rPr/>
                <w:rPr>
                  <w:rFonts w:hint="default" w:ascii="Cambria Math" w:hAnsi="Cambria Math"/>
                  <w:color w:val="auto"/>
                  <w:sz w:val="24"/>
                  <w:lang w:val="en-US" w:eastAsia="zh-CN"/>
                </w:rPr>
                <m:t>c</m:t>
              </m:r>
              <m:ctrlPr>
                <w:rPr>
                  <w:rFonts w:ascii="Cambria Math" w:hAnsi="Cambria Math"/>
                  <w:i/>
                  <w:iCs w:val="0"/>
                  <w:color w:val="auto"/>
                  <w:sz w:val="24"/>
                  <w:lang w:val="en-US"/>
                </w:rPr>
              </m:ctrlPr>
            </m:sub>
          </m:sSub>
          <m:r>
            <m:rPr/>
            <w:rPr>
              <w:rFonts w:hint="default" w:ascii="Cambria Math" w:hAnsi="Cambria Math"/>
              <w:color w:val="auto"/>
              <w:sz w:val="24"/>
              <w:lang w:val="en-US" w:eastAsia="zh-CN"/>
            </w:rPr>
            <m:t xml:space="preserve">=0.6 </m:t>
          </m:r>
          <m:r>
            <m:rPr>
              <m:sty m:val="p"/>
            </m:rPr>
            <w:rPr>
              <w:rFonts w:hint="default" w:ascii="Cambria Math" w:hAnsi="Cambria Math"/>
              <w:color w:val="auto"/>
              <w:sz w:val="24"/>
              <w:lang w:val="en-US" w:eastAsia="zh-CN"/>
            </w:rPr>
            <m:t>Hz</m:t>
          </m:r>
        </m:oMath>
      </m:oMathPara>
    </w:p>
    <w:p>
      <w:pPr>
        <w:pStyle w:val="2"/>
        <w:numPr>
          <w:ilvl w:val="0"/>
          <w:numId w:val="0"/>
        </w:numPr>
        <w:spacing w:before="156" w:beforeLines="50" w:after="156" w:afterLines="50" w:line="360" w:lineRule="auto"/>
        <w:ind w:leftChars="0"/>
        <w:jc w:val="both"/>
        <w:rPr>
          <w:rFonts w:hint="eastAsia" w:ascii="黑体" w:hAnsi="黑体" w:eastAsia="黑体"/>
          <w:color w:val="auto"/>
          <w:sz w:val="24"/>
          <w:lang w:val="en-US" w:eastAsia="zh-CN"/>
        </w:rPr>
      </w:pPr>
      <w:r>
        <w:rPr>
          <w:rFonts w:ascii="黑体" w:hAnsi="黑体" w:eastAsia="黑体"/>
          <w:color w:val="auto"/>
          <w:sz w:val="24"/>
        </w:rPr>
        <w:t>C.</w:t>
      </w:r>
      <w:r>
        <w:rPr>
          <w:rFonts w:hint="eastAsia" w:ascii="黑体" w:hAnsi="黑体" w:eastAsia="黑体"/>
          <w:color w:val="auto"/>
          <w:sz w:val="24"/>
          <w:lang w:val="en-US" w:eastAsia="zh-CN"/>
        </w:rPr>
        <w:t>4</w:t>
      </w:r>
      <w:r>
        <w:rPr>
          <w:rFonts w:hint="eastAsia" w:ascii="黑体" w:hAnsi="黑体" w:eastAsia="黑体"/>
          <w:color w:val="auto"/>
          <w:sz w:val="24"/>
        </w:rPr>
        <w:t xml:space="preserve">  </w:t>
      </w:r>
      <w:r>
        <w:rPr>
          <w:rFonts w:hint="eastAsia" w:ascii="黑体" w:hAnsi="黑体" w:eastAsia="黑体"/>
          <w:color w:val="auto"/>
          <w:sz w:val="24"/>
          <w:lang w:val="en-US" w:eastAsia="zh-CN"/>
        </w:rPr>
        <w:t>垂直振幅</w:t>
      </w:r>
      <w:r>
        <w:rPr>
          <w:rFonts w:hint="eastAsia" w:ascii="黑体" w:hAnsi="黑体" w:eastAsia="黑体"/>
          <w:color w:val="auto"/>
          <w:sz w:val="24"/>
          <w:szCs w:val="24"/>
        </w:rPr>
        <w:t>测量结果的不确定度评定示例</w:t>
      </w:r>
    </w:p>
    <w:p>
      <w:pPr>
        <w:rPr>
          <w:rFonts w:hint="eastAsia" w:eastAsia="宋体"/>
          <w:color w:val="auto"/>
          <w:lang w:val="en-US" w:eastAsia="zh-CN"/>
        </w:rPr>
      </w:pPr>
      <w:r>
        <w:rPr>
          <w:rFonts w:ascii="宋体" w:hAnsi="宋体"/>
          <w:color w:val="auto"/>
          <w:sz w:val="24"/>
        </w:rPr>
        <w:t>C.</w:t>
      </w:r>
      <w:r>
        <w:rPr>
          <w:rFonts w:hint="eastAsia" w:ascii="宋体" w:hAnsi="宋体"/>
          <w:color w:val="auto"/>
          <w:sz w:val="24"/>
          <w:lang w:val="en-US" w:eastAsia="zh-CN"/>
        </w:rPr>
        <w:t>4</w:t>
      </w:r>
      <w:r>
        <w:rPr>
          <w:rFonts w:hint="eastAsia" w:ascii="宋体" w:hAnsi="宋体"/>
          <w:color w:val="auto"/>
          <w:sz w:val="24"/>
        </w:rPr>
        <w:t>.1</w:t>
      </w:r>
      <w:r>
        <w:rPr>
          <w:rFonts w:hint="eastAsia" w:ascii="宋体" w:hAnsi="宋体"/>
          <w:color w:val="auto"/>
          <w:sz w:val="24"/>
          <w:lang w:val="en-US" w:eastAsia="zh-CN"/>
        </w:rPr>
        <w:t xml:space="preserve">  概述</w:t>
      </w:r>
    </w:p>
    <w:p>
      <w:pPr>
        <w:spacing w:line="360" w:lineRule="auto"/>
        <w:rPr>
          <w:rFonts w:hint="eastAsia" w:ascii="宋体" w:hAnsi="宋体"/>
          <w:color w:val="auto"/>
          <w:sz w:val="24"/>
        </w:rPr>
      </w:pPr>
      <w:r>
        <w:rPr>
          <w:rFonts w:ascii="宋体" w:hAnsi="宋体"/>
          <w:color w:val="auto"/>
          <w:sz w:val="24"/>
        </w:rPr>
        <w:t>C.</w:t>
      </w:r>
      <w:r>
        <w:rPr>
          <w:rFonts w:hint="eastAsia" w:ascii="宋体" w:hAnsi="宋体"/>
          <w:color w:val="auto"/>
          <w:sz w:val="24"/>
          <w:lang w:val="en-US" w:eastAsia="zh-CN"/>
        </w:rPr>
        <w:t>4</w:t>
      </w:r>
      <w:r>
        <w:rPr>
          <w:rFonts w:hint="eastAsia" w:ascii="宋体" w:hAnsi="宋体"/>
          <w:color w:val="auto"/>
          <w:sz w:val="24"/>
        </w:rPr>
        <w:t>.1</w:t>
      </w:r>
      <w:r>
        <w:rPr>
          <w:rFonts w:hint="eastAsia" w:ascii="宋体" w:hAnsi="宋体"/>
          <w:color w:val="auto"/>
          <w:sz w:val="24"/>
          <w:lang w:val="en-US" w:eastAsia="zh-CN"/>
        </w:rPr>
        <w:t xml:space="preserve">.1  </w:t>
      </w:r>
      <w:r>
        <w:rPr>
          <w:rFonts w:hint="eastAsia" w:ascii="宋体" w:hAnsi="宋体"/>
          <w:color w:val="auto"/>
          <w:sz w:val="24"/>
        </w:rPr>
        <w:t>测量依据</w:t>
      </w:r>
    </w:p>
    <w:p>
      <w:pPr>
        <w:spacing w:line="360" w:lineRule="auto"/>
        <w:rPr>
          <w:rFonts w:ascii="宋体" w:hAnsi="宋体"/>
          <w:color w:val="auto"/>
          <w:sz w:val="24"/>
        </w:rPr>
      </w:pPr>
      <w:r>
        <w:rPr>
          <w:rFonts w:hint="eastAsia" w:ascii="宋体" w:hAnsi="宋体"/>
          <w:color w:val="auto"/>
          <w:sz w:val="24"/>
        </w:rPr>
        <w:t xml:space="preserve">    JJF（黔）</w:t>
      </w:r>
      <w:r>
        <w:rPr>
          <w:rFonts w:hint="eastAsia" w:ascii="宋体" w:hAnsi="宋体"/>
          <w:color w:val="auto"/>
          <w:sz w:val="24"/>
          <w:lang w:val="en-US" w:eastAsia="zh-CN"/>
        </w:rPr>
        <w:t>XX</w:t>
      </w:r>
      <w:r>
        <w:rPr>
          <w:rFonts w:hint="eastAsia" w:ascii="宋体" w:hAnsi="宋体"/>
          <w:color w:val="auto"/>
          <w:sz w:val="24"/>
        </w:rPr>
        <w:t>XX-XXXX《</w:t>
      </w:r>
      <w:r>
        <w:rPr>
          <w:rFonts w:hint="eastAsia" w:ascii="宋体" w:hAnsi="宋体" w:eastAsia="宋体" w:cs="宋体"/>
          <w:color w:val="auto"/>
          <w:spacing w:val="0"/>
          <w:w w:val="100"/>
          <w:position w:val="0"/>
          <w:sz w:val="24"/>
          <w:szCs w:val="24"/>
          <w:highlight w:val="none"/>
        </w:rPr>
        <w:t>维勃稠度仪校准规范</w:t>
      </w:r>
      <w:r>
        <w:rPr>
          <w:rFonts w:hint="eastAsia" w:ascii="宋体" w:hAnsi="宋体"/>
          <w:color w:val="auto"/>
          <w:sz w:val="24"/>
        </w:rPr>
        <w:t>》。</w:t>
      </w:r>
    </w:p>
    <w:p>
      <w:pPr>
        <w:spacing w:line="360" w:lineRule="auto"/>
        <w:rPr>
          <w:rFonts w:hint="eastAsia" w:ascii="宋体" w:hAnsi="宋体"/>
          <w:color w:val="auto"/>
          <w:sz w:val="24"/>
        </w:rPr>
      </w:pPr>
      <w:r>
        <w:rPr>
          <w:rFonts w:ascii="宋体" w:hAnsi="宋体"/>
          <w:color w:val="auto"/>
          <w:sz w:val="24"/>
        </w:rPr>
        <w:t>C.</w:t>
      </w:r>
      <w:r>
        <w:rPr>
          <w:rFonts w:hint="eastAsia" w:ascii="宋体" w:hAnsi="宋体"/>
          <w:color w:val="auto"/>
          <w:sz w:val="24"/>
          <w:lang w:val="en-US" w:eastAsia="zh-CN"/>
        </w:rPr>
        <w:t>4</w:t>
      </w:r>
      <w:r>
        <w:rPr>
          <w:rFonts w:hint="eastAsia" w:ascii="宋体" w:hAnsi="宋体"/>
          <w:color w:val="auto"/>
          <w:sz w:val="24"/>
        </w:rPr>
        <w:t>.</w:t>
      </w:r>
      <w:r>
        <w:rPr>
          <w:rFonts w:hint="eastAsia" w:ascii="宋体" w:hAnsi="宋体"/>
          <w:color w:val="auto"/>
          <w:sz w:val="24"/>
          <w:lang w:val="en-US" w:eastAsia="zh-CN"/>
        </w:rPr>
        <w:t>1.</w:t>
      </w:r>
      <w:r>
        <w:rPr>
          <w:rFonts w:hint="eastAsia" w:ascii="宋体" w:hAnsi="宋体"/>
          <w:color w:val="auto"/>
          <w:sz w:val="24"/>
        </w:rPr>
        <w:t>2</w:t>
      </w:r>
      <w:r>
        <w:rPr>
          <w:rFonts w:hint="eastAsia" w:ascii="宋体" w:hAnsi="宋体"/>
          <w:color w:val="auto"/>
          <w:sz w:val="24"/>
          <w:lang w:val="en-US" w:eastAsia="zh-CN"/>
        </w:rPr>
        <w:t xml:space="preserve">  </w:t>
      </w:r>
      <w:r>
        <w:rPr>
          <w:rFonts w:hint="eastAsia" w:ascii="宋体" w:hAnsi="宋体"/>
          <w:color w:val="auto"/>
          <w:sz w:val="24"/>
        </w:rPr>
        <w:t>环境条件</w:t>
      </w:r>
    </w:p>
    <w:p>
      <w:pPr>
        <w:spacing w:line="360" w:lineRule="auto"/>
        <w:rPr>
          <w:rFonts w:hint="eastAsia" w:ascii="宋体" w:hAnsi="宋体"/>
          <w:color w:val="auto"/>
          <w:sz w:val="24"/>
        </w:rPr>
      </w:pPr>
      <w:r>
        <w:rPr>
          <w:rFonts w:hint="eastAsia" w:ascii="宋体" w:hAnsi="宋体"/>
          <w:color w:val="auto"/>
          <w:sz w:val="24"/>
        </w:rPr>
        <w:t xml:space="preserve">    温度2</w:t>
      </w:r>
      <w:r>
        <w:rPr>
          <w:rFonts w:hint="eastAsia" w:ascii="宋体" w:hAnsi="宋体"/>
          <w:color w:val="auto"/>
          <w:sz w:val="24"/>
          <w:lang w:val="en-US" w:eastAsia="zh-CN"/>
        </w:rPr>
        <w:t>0</w:t>
      </w:r>
      <w:r>
        <w:rPr>
          <w:rFonts w:hint="eastAsia" w:ascii="宋体" w:hAnsi="宋体"/>
          <w:color w:val="auto"/>
          <w:sz w:val="24"/>
        </w:rPr>
        <w:t>℃，相对湿度6</w:t>
      </w:r>
      <w:r>
        <w:rPr>
          <w:rFonts w:hint="eastAsia" w:ascii="宋体" w:hAnsi="宋体"/>
          <w:color w:val="auto"/>
          <w:sz w:val="24"/>
          <w:lang w:val="en-US" w:eastAsia="zh-CN"/>
        </w:rPr>
        <w:t>8</w:t>
      </w:r>
      <w:r>
        <w:rPr>
          <w:rFonts w:hint="eastAsia" w:ascii="宋体" w:hAnsi="宋体"/>
          <w:color w:val="auto"/>
          <w:sz w:val="24"/>
        </w:rPr>
        <w:t>%。</w:t>
      </w:r>
    </w:p>
    <w:p>
      <w:pPr>
        <w:spacing w:line="360" w:lineRule="auto"/>
        <w:rPr>
          <w:rFonts w:hint="eastAsia" w:ascii="宋体" w:hAnsi="宋体"/>
          <w:color w:val="auto"/>
          <w:sz w:val="24"/>
        </w:rPr>
      </w:pPr>
      <w:r>
        <w:rPr>
          <w:rFonts w:hint="eastAsia" w:ascii="宋体" w:hAnsi="宋体"/>
          <w:color w:val="auto"/>
          <w:sz w:val="24"/>
        </w:rPr>
        <w:t>C.</w:t>
      </w:r>
      <w:r>
        <w:rPr>
          <w:rFonts w:hint="eastAsia" w:ascii="宋体" w:hAnsi="宋体"/>
          <w:color w:val="auto"/>
          <w:sz w:val="24"/>
          <w:lang w:val="en-US" w:eastAsia="zh-CN"/>
        </w:rPr>
        <w:t>4</w:t>
      </w:r>
      <w:r>
        <w:rPr>
          <w:rFonts w:hint="eastAsia" w:ascii="宋体" w:hAnsi="宋体"/>
          <w:color w:val="auto"/>
          <w:sz w:val="24"/>
        </w:rPr>
        <w:t>.</w:t>
      </w:r>
      <w:r>
        <w:rPr>
          <w:rFonts w:hint="eastAsia" w:ascii="宋体" w:hAnsi="宋体"/>
          <w:color w:val="auto"/>
          <w:sz w:val="24"/>
          <w:lang w:val="en-US" w:eastAsia="zh-CN"/>
        </w:rPr>
        <w:t>1.</w:t>
      </w:r>
      <w:r>
        <w:rPr>
          <w:rFonts w:hint="eastAsia" w:ascii="宋体" w:hAnsi="宋体"/>
          <w:color w:val="auto"/>
          <w:sz w:val="24"/>
        </w:rPr>
        <w:t xml:space="preserve">3 </w:t>
      </w:r>
      <w:r>
        <w:rPr>
          <w:rFonts w:hint="eastAsia" w:ascii="宋体" w:hAnsi="宋体"/>
          <w:color w:val="auto"/>
          <w:sz w:val="24"/>
          <w:lang w:val="en-US" w:eastAsia="zh-CN"/>
        </w:rPr>
        <w:t xml:space="preserve"> </w:t>
      </w:r>
      <w:r>
        <w:rPr>
          <w:rFonts w:hint="eastAsia" w:ascii="宋体" w:hAnsi="宋体"/>
          <w:color w:val="auto"/>
          <w:sz w:val="24"/>
        </w:rPr>
        <w:t>测量标准</w:t>
      </w:r>
    </w:p>
    <w:p>
      <w:pPr>
        <w:spacing w:line="360" w:lineRule="auto"/>
        <w:rPr>
          <w:rFonts w:hint="eastAsia" w:ascii="宋体" w:hAnsi="宋体" w:eastAsia="宋体" w:cs="宋体"/>
          <w:color w:val="auto"/>
          <w:spacing w:val="0"/>
          <w:w w:val="100"/>
          <w:position w:val="0"/>
          <w:sz w:val="24"/>
          <w:szCs w:val="24"/>
          <w:highlight w:val="none"/>
          <w:lang w:val="en-US" w:eastAsia="en-US"/>
        </w:rPr>
      </w:pPr>
      <w:r>
        <w:rPr>
          <w:rFonts w:hint="eastAsia" w:ascii="宋体" w:hAnsi="宋体"/>
          <w:color w:val="auto"/>
          <w:sz w:val="24"/>
        </w:rPr>
        <w:t xml:space="preserve">   </w:t>
      </w:r>
      <w:r>
        <w:rPr>
          <w:rFonts w:hint="eastAsia" w:ascii="宋体" w:hAnsi="宋体" w:eastAsia="宋体" w:cs="宋体"/>
          <w:color w:val="000000"/>
          <w:spacing w:val="0"/>
          <w:w w:val="100"/>
          <w:position w:val="0"/>
          <w:sz w:val="24"/>
          <w:szCs w:val="24"/>
          <w:highlight w:val="none"/>
          <w:u w:val="none"/>
          <w:shd w:val="clear" w:color="auto" w:fill="auto"/>
          <w:lang w:val="en-US" w:eastAsia="zh-CN" w:bidi="en-US"/>
        </w:rPr>
        <w:t>水泥软练设备测量仪，</w:t>
      </w:r>
      <w:r>
        <w:rPr>
          <w:rFonts w:hint="eastAsia" w:ascii="宋体" w:hAnsi="宋体" w:cs="宋体"/>
          <w:bCs/>
          <w:sz w:val="24"/>
        </w:rPr>
        <w:t>振动位移峰峰值测量范围(0～2)mm，振动位移幅值示值误差不超过1.5%</w:t>
      </w:r>
      <w:r>
        <w:rPr>
          <w:rFonts w:hint="eastAsia" w:ascii="宋体" w:hAnsi="宋体" w:cs="宋体"/>
          <w:bCs/>
          <w:sz w:val="24"/>
          <w:lang w:eastAsia="zh-CN"/>
        </w:rPr>
        <w:t>。</w:t>
      </w:r>
    </w:p>
    <w:p>
      <w:pPr>
        <w:spacing w:line="360" w:lineRule="auto"/>
        <w:rPr>
          <w:rFonts w:hint="eastAsia" w:ascii="宋体" w:hAnsi="宋体"/>
          <w:color w:val="auto"/>
          <w:sz w:val="24"/>
        </w:rPr>
      </w:pPr>
      <w:r>
        <w:rPr>
          <w:rFonts w:ascii="宋体" w:hAnsi="宋体"/>
          <w:color w:val="auto"/>
          <w:sz w:val="24"/>
        </w:rPr>
        <w:t>C.</w:t>
      </w:r>
      <w:r>
        <w:rPr>
          <w:rFonts w:hint="eastAsia" w:ascii="宋体" w:hAnsi="宋体"/>
          <w:color w:val="auto"/>
          <w:sz w:val="24"/>
          <w:lang w:val="en-US" w:eastAsia="zh-CN"/>
        </w:rPr>
        <w:t>4</w:t>
      </w:r>
      <w:r>
        <w:rPr>
          <w:rFonts w:hint="eastAsia" w:ascii="宋体" w:hAnsi="宋体"/>
          <w:color w:val="auto"/>
          <w:sz w:val="24"/>
        </w:rPr>
        <w:t>.</w:t>
      </w:r>
      <w:r>
        <w:rPr>
          <w:rFonts w:hint="eastAsia" w:ascii="宋体" w:hAnsi="宋体"/>
          <w:color w:val="auto"/>
          <w:sz w:val="24"/>
          <w:lang w:val="en-US" w:eastAsia="zh-CN"/>
        </w:rPr>
        <w:t xml:space="preserve">1.4  </w:t>
      </w:r>
      <w:r>
        <w:rPr>
          <w:rFonts w:hint="eastAsia" w:ascii="宋体" w:hAnsi="宋体"/>
          <w:color w:val="auto"/>
          <w:sz w:val="24"/>
        </w:rPr>
        <w:t>被测对象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spacing w:val="0"/>
          <w:w w:val="100"/>
          <w:position w:val="0"/>
          <w:sz w:val="24"/>
          <w:szCs w:val="24"/>
          <w:highlight w:val="none"/>
          <w:u w:val="none"/>
          <w:shd w:val="clear" w:color="auto" w:fill="auto"/>
          <w:lang w:val="en-US" w:eastAsia="zh-CN" w:bidi="en-US"/>
        </w:rPr>
      </w:pPr>
      <w:r>
        <w:rPr>
          <w:rFonts w:hint="eastAsia" w:ascii="宋体" w:hAnsi="宋体" w:cs="宋体"/>
          <w:color w:val="000000"/>
          <w:spacing w:val="0"/>
          <w:w w:val="100"/>
          <w:position w:val="0"/>
          <w:sz w:val="24"/>
          <w:szCs w:val="24"/>
          <w:highlight w:val="none"/>
          <w:u w:val="none"/>
          <w:shd w:val="clear" w:color="auto" w:fill="auto"/>
          <w:lang w:val="en-US" w:eastAsia="zh-CN" w:bidi="en-US"/>
        </w:rPr>
        <w:t>垂直振幅标称值0.50mm</w:t>
      </w:r>
      <w:r>
        <w:rPr>
          <w:rFonts w:hint="eastAsia" w:ascii="宋体" w:hAnsi="宋体" w:eastAsia="宋体" w:cs="宋体"/>
          <w:color w:val="000000"/>
          <w:spacing w:val="0"/>
          <w:w w:val="100"/>
          <w:position w:val="0"/>
          <w:sz w:val="24"/>
          <w:szCs w:val="24"/>
          <w:highlight w:val="none"/>
          <w:u w:val="none"/>
          <w:shd w:val="clear" w:color="auto" w:fill="auto"/>
          <w:lang w:val="en-US" w:eastAsia="zh-CN" w:bidi="en-US"/>
        </w:rPr>
        <w:t>的振动台，MPE：</w:t>
      </w:r>
      <w:r>
        <w:rPr>
          <w:rFonts w:hint="eastAsia" w:ascii="宋体" w:hAnsi="宋体" w:eastAsia="宋体" w:cs="宋体"/>
          <w:color w:val="000000"/>
          <w:spacing w:val="0"/>
          <w:w w:val="100"/>
          <w:position w:val="0"/>
          <w:sz w:val="24"/>
          <w:szCs w:val="24"/>
          <w:highlight w:val="none"/>
          <w:u w:val="none"/>
          <w:shd w:val="clear" w:color="auto" w:fill="auto"/>
          <w:lang w:val="en-US" w:eastAsia="en-US" w:bidi="en-US"/>
        </w:rPr>
        <w:t>±</w:t>
      </w:r>
      <w:r>
        <w:rPr>
          <w:rFonts w:hint="eastAsia" w:ascii="宋体" w:hAnsi="宋体" w:cs="宋体"/>
          <w:color w:val="000000"/>
          <w:spacing w:val="0"/>
          <w:w w:val="100"/>
          <w:position w:val="0"/>
          <w:sz w:val="24"/>
          <w:szCs w:val="24"/>
          <w:highlight w:val="none"/>
          <w:u w:val="none"/>
          <w:shd w:val="clear" w:color="auto" w:fill="auto"/>
          <w:lang w:val="en-US" w:eastAsia="zh-CN" w:bidi="en-US"/>
        </w:rPr>
        <w:t>0.0</w:t>
      </w:r>
      <w:r>
        <w:rPr>
          <w:rFonts w:hint="eastAsia" w:ascii="宋体" w:hAnsi="宋体" w:eastAsia="宋体" w:cs="宋体"/>
          <w:color w:val="000000"/>
          <w:spacing w:val="0"/>
          <w:w w:val="100"/>
          <w:position w:val="0"/>
          <w:sz w:val="24"/>
          <w:szCs w:val="24"/>
          <w:highlight w:val="none"/>
          <w:u w:val="none"/>
          <w:shd w:val="clear" w:color="auto" w:fill="auto"/>
          <w:lang w:val="en-US" w:eastAsia="en-US" w:bidi="en-US"/>
        </w:rPr>
        <w:t>2</w:t>
      </w:r>
      <w:r>
        <w:rPr>
          <w:rFonts w:hint="eastAsia" w:ascii="宋体" w:hAnsi="宋体" w:cs="宋体"/>
          <w:color w:val="000000"/>
          <w:spacing w:val="0"/>
          <w:w w:val="100"/>
          <w:position w:val="0"/>
          <w:sz w:val="24"/>
          <w:szCs w:val="24"/>
          <w:highlight w:val="none"/>
          <w:u w:val="none"/>
          <w:shd w:val="clear" w:color="auto" w:fill="auto"/>
          <w:lang w:val="en-US" w:eastAsia="zh-CN" w:bidi="en-US"/>
        </w:rPr>
        <w:t>mm。</w:t>
      </w:r>
    </w:p>
    <w:p>
      <w:pPr>
        <w:spacing w:line="360" w:lineRule="auto"/>
        <w:rPr>
          <w:rFonts w:hint="eastAsia" w:ascii="宋体" w:hAnsi="宋体"/>
          <w:color w:val="auto"/>
          <w:sz w:val="24"/>
        </w:rPr>
      </w:pPr>
      <w:r>
        <w:rPr>
          <w:rFonts w:ascii="宋体" w:hAnsi="宋体"/>
          <w:color w:val="auto"/>
          <w:sz w:val="24"/>
        </w:rPr>
        <w:t>C.</w:t>
      </w:r>
      <w:r>
        <w:rPr>
          <w:rFonts w:hint="eastAsia" w:ascii="宋体" w:hAnsi="宋体"/>
          <w:color w:val="auto"/>
          <w:sz w:val="24"/>
          <w:lang w:val="en-US" w:eastAsia="zh-CN"/>
        </w:rPr>
        <w:t>4.1</w:t>
      </w:r>
      <w:r>
        <w:rPr>
          <w:rFonts w:hint="eastAsia" w:ascii="宋体" w:hAnsi="宋体"/>
          <w:color w:val="auto"/>
          <w:sz w:val="24"/>
        </w:rPr>
        <w:t>.</w:t>
      </w:r>
      <w:r>
        <w:rPr>
          <w:rFonts w:hint="eastAsia" w:ascii="宋体" w:hAnsi="宋体"/>
          <w:color w:val="auto"/>
          <w:sz w:val="24"/>
          <w:lang w:val="en-US" w:eastAsia="zh-CN"/>
        </w:rPr>
        <w:t>5</w:t>
      </w: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测量方法</w:t>
      </w:r>
    </w:p>
    <w:p>
      <w:pPr>
        <w:pStyle w:val="2"/>
        <w:keepNext/>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360" w:lineRule="auto"/>
        <w:ind w:leftChars="0" w:firstLine="480" w:firstLineChars="200"/>
        <w:jc w:val="both"/>
        <w:textAlignment w:val="auto"/>
        <w:rPr>
          <w:rFonts w:hint="eastAsia" w:ascii="宋体" w:hAnsi="宋体" w:cs="宋体"/>
          <w:bCs/>
          <w:color w:val="auto"/>
          <w:spacing w:val="-9"/>
          <w:sz w:val="24"/>
          <w:highlight w:val="none"/>
        </w:rPr>
      </w:pPr>
      <w:r>
        <w:rPr>
          <w:rFonts w:hint="eastAsia" w:ascii="宋体" w:hAnsi="宋体" w:eastAsia="宋体" w:cs="宋体"/>
          <w:color w:val="000000"/>
          <w:spacing w:val="0"/>
          <w:w w:val="100"/>
          <w:position w:val="0"/>
          <w:sz w:val="24"/>
          <w:szCs w:val="24"/>
          <w:highlight w:val="none"/>
          <w:u w:val="none"/>
          <w:shd w:val="clear" w:color="auto" w:fill="auto"/>
          <w:lang w:val="en-US" w:eastAsia="zh-CN" w:bidi="en-US"/>
        </w:rPr>
        <w:t>水泥软练设备测量仪</w:t>
      </w:r>
      <w:r>
        <w:rPr>
          <w:rFonts w:hint="eastAsia" w:ascii="宋体" w:hAnsi="宋体" w:cs="宋体"/>
          <w:bCs/>
          <w:color w:val="auto"/>
          <w:sz w:val="24"/>
          <w:lang w:val="en-US" w:eastAsia="zh-CN"/>
        </w:rPr>
        <w:t>与</w:t>
      </w:r>
      <w:r>
        <w:rPr>
          <w:rFonts w:hint="eastAsia" w:ascii="宋体" w:hAnsi="宋体" w:cs="宋体"/>
          <w:bCs/>
          <w:color w:val="auto"/>
          <w:sz w:val="24"/>
        </w:rPr>
        <w:t>维勃稠度仪接通电源预热。将</w:t>
      </w:r>
      <w:r>
        <w:rPr>
          <w:rFonts w:hint="eastAsia" w:ascii="宋体" w:hAnsi="宋体" w:eastAsia="宋体" w:cs="宋体"/>
          <w:color w:val="000000"/>
          <w:spacing w:val="0"/>
          <w:w w:val="100"/>
          <w:position w:val="0"/>
          <w:sz w:val="24"/>
          <w:szCs w:val="24"/>
          <w:highlight w:val="none"/>
          <w:u w:val="none"/>
          <w:shd w:val="clear" w:color="auto" w:fill="auto"/>
          <w:lang w:val="en-US" w:eastAsia="zh-CN" w:bidi="en-US"/>
        </w:rPr>
        <w:t>水泥软练设备测量仪</w:t>
      </w:r>
      <w:r>
        <w:rPr>
          <w:rFonts w:hint="eastAsia" w:ascii="宋体" w:hAnsi="宋体" w:cs="宋体"/>
          <w:bCs/>
          <w:color w:val="auto"/>
          <w:sz w:val="24"/>
          <w:highlight w:val="none"/>
          <w:lang w:eastAsia="zh-CN"/>
        </w:rPr>
        <w:t>的</w:t>
      </w:r>
      <w:r>
        <w:rPr>
          <w:rFonts w:hint="eastAsia" w:ascii="宋体" w:hAnsi="宋体" w:cs="宋体"/>
          <w:bCs/>
          <w:strike w:val="0"/>
          <w:dstrike w:val="0"/>
          <w:color w:val="000000" w:themeColor="text1"/>
          <w:sz w:val="24"/>
          <w:highlight w:val="none"/>
          <w:lang w:val="en-US" w:eastAsia="zh-CN"/>
          <w14:textFill>
            <w14:solidFill>
              <w14:schemeClr w14:val="tx1"/>
            </w14:solidFill>
          </w14:textFill>
        </w:rPr>
        <w:t>传感器</w:t>
      </w:r>
      <w:r>
        <w:rPr>
          <w:rFonts w:hint="eastAsia" w:ascii="宋体" w:hAnsi="宋体" w:cs="宋体"/>
          <w:bCs/>
          <w:color w:val="auto"/>
          <w:sz w:val="24"/>
          <w:highlight w:val="none"/>
        </w:rPr>
        <w:t>置于</w:t>
      </w:r>
      <w:r>
        <w:rPr>
          <w:rFonts w:hint="eastAsia" w:ascii="宋体" w:hAnsi="宋体" w:cs="宋体"/>
          <w:bCs/>
          <w:color w:val="auto"/>
          <w:sz w:val="24"/>
          <w:highlight w:val="none"/>
          <w:lang w:val="en-US" w:eastAsia="zh-CN"/>
        </w:rPr>
        <w:t>振动台的</w:t>
      </w:r>
      <w:r>
        <w:rPr>
          <w:rFonts w:hint="eastAsia" w:ascii="宋体" w:hAnsi="宋体" w:cs="宋体"/>
          <w:bCs/>
          <w:color w:val="auto"/>
          <w:sz w:val="24"/>
          <w:highlight w:val="none"/>
        </w:rPr>
        <w:t>台面中心点</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启动振动台，待运转平稳后，读取</w:t>
      </w:r>
      <w:r>
        <w:rPr>
          <w:rFonts w:hint="eastAsia" w:ascii="宋体" w:hAnsi="宋体" w:eastAsia="宋体" w:cs="宋体"/>
          <w:color w:val="000000"/>
          <w:spacing w:val="0"/>
          <w:w w:val="100"/>
          <w:position w:val="0"/>
          <w:sz w:val="24"/>
          <w:szCs w:val="24"/>
          <w:highlight w:val="none"/>
          <w:u w:val="none"/>
          <w:shd w:val="clear" w:color="auto" w:fill="auto"/>
          <w:lang w:val="en-US" w:eastAsia="zh-CN" w:bidi="en-US"/>
        </w:rPr>
        <w:t>水泥软练设备测量仪</w:t>
      </w:r>
      <w:r>
        <w:rPr>
          <w:rFonts w:hint="eastAsia" w:ascii="宋体" w:hAnsi="宋体" w:cs="宋体"/>
          <w:bCs/>
          <w:color w:val="auto"/>
          <w:sz w:val="24"/>
          <w:highlight w:val="none"/>
          <w:lang w:val="en-US" w:eastAsia="zh-CN"/>
        </w:rPr>
        <w:t>的数值，</w:t>
      </w:r>
      <w:r>
        <w:rPr>
          <w:rFonts w:hint="eastAsia" w:ascii="宋体" w:hAnsi="宋体" w:cs="宋体"/>
          <w:bCs/>
          <w:color w:val="auto"/>
          <w:sz w:val="24"/>
          <w:highlight w:val="none"/>
        </w:rPr>
        <w:t>测量</w:t>
      </w:r>
      <w:r>
        <w:rPr>
          <w:rFonts w:hint="eastAsia" w:ascii="宋体" w:hAnsi="宋体" w:cs="宋体"/>
          <w:bCs/>
          <w:color w:val="auto"/>
          <w:sz w:val="24"/>
          <w:highlight w:val="none"/>
          <w:lang w:eastAsia="zh-CN"/>
        </w:rPr>
        <w:t>三</w:t>
      </w:r>
      <w:r>
        <w:rPr>
          <w:rFonts w:hint="eastAsia" w:ascii="宋体" w:hAnsi="宋体" w:cs="宋体"/>
          <w:bCs/>
          <w:color w:val="auto"/>
          <w:sz w:val="24"/>
          <w:highlight w:val="none"/>
        </w:rPr>
        <w:t>次，</w:t>
      </w:r>
      <w:r>
        <w:rPr>
          <w:rFonts w:hint="eastAsia" w:ascii="宋体" w:hAnsi="宋体" w:cs="宋体"/>
          <w:bCs/>
          <w:color w:val="auto"/>
          <w:sz w:val="24"/>
          <w:highlight w:val="none"/>
          <w:lang w:val="en-US" w:eastAsia="zh-CN"/>
        </w:rPr>
        <w:t>取</w:t>
      </w:r>
      <w:r>
        <w:rPr>
          <w:rFonts w:hint="eastAsia" w:ascii="宋体" w:hAnsi="宋体" w:cs="宋体"/>
          <w:bCs/>
          <w:color w:val="auto"/>
          <w:sz w:val="24"/>
          <w:highlight w:val="none"/>
          <w:lang w:eastAsia="zh-CN"/>
        </w:rPr>
        <w:t>测量结果的</w:t>
      </w:r>
      <w:r>
        <w:rPr>
          <w:rFonts w:hint="eastAsia" w:ascii="宋体" w:hAnsi="宋体" w:cs="宋体"/>
          <w:bCs/>
          <w:color w:val="auto"/>
          <w:sz w:val="24"/>
          <w:highlight w:val="none"/>
        </w:rPr>
        <w:t>平均值</w:t>
      </w:r>
      <w:r>
        <w:rPr>
          <w:rFonts w:hint="eastAsia" w:ascii="宋体" w:hAnsi="宋体" w:cs="宋体"/>
          <w:bCs/>
          <w:color w:val="auto"/>
          <w:sz w:val="24"/>
          <w:highlight w:val="none"/>
          <w:lang w:eastAsia="zh-CN"/>
        </w:rPr>
        <w:t>为</w:t>
      </w:r>
      <w:r>
        <w:rPr>
          <w:rFonts w:hint="eastAsia" w:ascii="宋体" w:hAnsi="宋体" w:cs="宋体"/>
          <w:bCs/>
          <w:color w:val="auto"/>
          <w:sz w:val="24"/>
          <w:highlight w:val="none"/>
          <w:lang w:val="en-US" w:eastAsia="zh-CN"/>
        </w:rPr>
        <w:t>校准结果</w:t>
      </w:r>
      <w:r>
        <w:rPr>
          <w:rFonts w:hint="eastAsia" w:ascii="宋体" w:hAnsi="宋体" w:cs="宋体"/>
          <w:bCs/>
          <w:color w:val="auto"/>
          <w:spacing w:val="-9"/>
          <w:sz w:val="24"/>
          <w:highlight w:val="none"/>
        </w:rPr>
        <w:t>。</w:t>
      </w:r>
    </w:p>
    <w:p>
      <w:pPr>
        <w:pStyle w:val="2"/>
        <w:numPr>
          <w:ilvl w:val="0"/>
          <w:numId w:val="0"/>
        </w:numPr>
        <w:spacing w:before="156" w:beforeLines="50" w:after="156" w:afterLines="50" w:line="360" w:lineRule="auto"/>
        <w:ind w:leftChars="0"/>
        <w:jc w:val="both"/>
        <w:rPr>
          <w:rFonts w:hint="eastAsia" w:ascii="宋体" w:hAnsi="宋体"/>
          <w:color w:val="auto"/>
          <w:sz w:val="24"/>
        </w:rPr>
      </w:pPr>
      <w:r>
        <w:rPr>
          <w:rFonts w:hint="eastAsia" w:ascii="黑体" w:hAnsi="黑体" w:eastAsia="黑体"/>
          <w:color w:val="auto"/>
          <w:sz w:val="24"/>
        </w:rPr>
        <w:t>C.</w:t>
      </w:r>
      <w:r>
        <w:rPr>
          <w:rFonts w:hint="eastAsia" w:ascii="黑体" w:hAnsi="黑体" w:eastAsia="黑体"/>
          <w:color w:val="auto"/>
          <w:sz w:val="24"/>
          <w:lang w:val="en-US" w:eastAsia="zh-CN"/>
        </w:rPr>
        <w:t>4.</w:t>
      </w:r>
      <w:r>
        <w:rPr>
          <w:rFonts w:hint="eastAsia" w:ascii="黑体" w:hAnsi="黑体" w:eastAsia="黑体"/>
          <w:color w:val="auto"/>
          <w:sz w:val="24"/>
        </w:rPr>
        <w:t>2</w:t>
      </w:r>
      <w:r>
        <w:rPr>
          <w:rFonts w:hint="eastAsia" w:ascii="黑体" w:hAnsi="黑体" w:eastAsia="黑体"/>
          <w:color w:val="auto"/>
          <w:sz w:val="24"/>
          <w:lang w:val="en-US" w:eastAsia="zh-CN"/>
        </w:rPr>
        <w:t xml:space="preserve">  测量模型</w:t>
      </w:r>
    </w:p>
    <w:p>
      <w:pPr>
        <w:spacing w:line="360" w:lineRule="auto"/>
        <w:rPr>
          <w:rFonts w:ascii="宋体" w:hAnsi="宋体"/>
          <w:color w:val="auto"/>
          <w:sz w:val="24"/>
        </w:rPr>
      </w:pPr>
      <w:r>
        <w:rPr>
          <w:rFonts w:hint="eastAsia" w:ascii="宋体" w:hAnsi="宋体"/>
          <w:color w:val="auto"/>
          <w:sz w:val="24"/>
        </w:rPr>
        <w:t xml:space="preserve">    依据测量方法，测量模型如公式（C.</w:t>
      </w:r>
      <w:r>
        <w:rPr>
          <w:rFonts w:hint="eastAsia" w:ascii="宋体" w:hAnsi="宋体"/>
          <w:color w:val="auto"/>
          <w:sz w:val="24"/>
          <w:lang w:val="en-US" w:eastAsia="zh-CN"/>
        </w:rPr>
        <w:t>7</w:t>
      </w:r>
      <w:r>
        <w:rPr>
          <w:rFonts w:hint="eastAsia" w:ascii="宋体" w:hAnsi="宋体"/>
          <w:color w:val="auto"/>
          <w:sz w:val="24"/>
        </w:rPr>
        <w:t>）。</w:t>
      </w:r>
    </w:p>
    <w:p>
      <w:pPr>
        <w:spacing w:line="360" w:lineRule="auto"/>
        <w:ind w:firstLine="1080" w:firstLineChars="45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w:t>
      </w:r>
      <m:oMath>
        <m:r>
          <m:rPr/>
          <w:rPr>
            <w:rFonts w:hint="eastAsia" w:ascii="Cambria Math" w:hAnsi="Cambria Math"/>
            <w:color w:val="auto"/>
            <w:sz w:val="24"/>
          </w:rPr>
          <m:t>Δ</m:t>
        </m:r>
        <m:r>
          <m:rPr/>
          <w:rPr>
            <w:rFonts w:hint="default" w:ascii="Cambria Math" w:hAnsi="Cambria Math"/>
            <w:color w:val="auto"/>
            <w:sz w:val="24"/>
            <w:lang w:val="en-US" w:eastAsia="zh-CN"/>
          </w:rPr>
          <m:t>A</m:t>
        </m:r>
        <m:r>
          <m:rPr/>
          <w:rPr>
            <w:rFonts w:hint="default" w:ascii="Cambria Math" w:hAnsi="Cambria Math" w:cs="Times New Roman"/>
            <w:color w:val="auto"/>
            <w:kern w:val="2"/>
            <w:sz w:val="24"/>
            <w:szCs w:val="24"/>
            <w:lang w:val="en-US" w:eastAsia="zh-CN" w:bidi="ar-SA"/>
          </w:rPr>
          <m:t>=A−</m:t>
        </m:r>
        <m:sSub>
          <m:sSubPr>
            <m:ctrlPr>
              <w:rPr>
                <w:rFonts w:hint="default" w:ascii="Cambria Math" w:hAnsi="Cambria Math" w:cs="Times New Roman"/>
                <w:i/>
                <w:color w:val="auto"/>
                <w:kern w:val="2"/>
                <w:sz w:val="24"/>
                <w:szCs w:val="24"/>
                <w:lang w:val="en-US" w:eastAsia="zh-CN" w:bidi="ar-SA"/>
              </w:rPr>
            </m:ctrlPr>
          </m:sSubPr>
          <m:e>
            <m:r>
              <m:rPr/>
              <w:rPr>
                <w:rFonts w:hint="default" w:ascii="Cambria Math" w:hAnsi="Cambria Math" w:cs="Times New Roman"/>
                <w:color w:val="auto"/>
                <w:kern w:val="2"/>
                <w:sz w:val="24"/>
                <w:szCs w:val="24"/>
                <w:lang w:val="en-US" w:eastAsia="zh-CN" w:bidi="ar-SA"/>
              </w:rPr>
              <m:t>A</m:t>
            </m:r>
            <m:ctrlPr>
              <w:rPr>
                <w:rFonts w:hint="default" w:ascii="Cambria Math" w:hAnsi="Cambria Math" w:cs="Times New Roman"/>
                <w:i/>
                <w:color w:val="auto"/>
                <w:kern w:val="2"/>
                <w:sz w:val="24"/>
                <w:szCs w:val="24"/>
                <w:lang w:val="en-US" w:eastAsia="zh-CN" w:bidi="ar-SA"/>
              </w:rPr>
            </m:ctrlPr>
          </m:e>
          <m:sub>
            <m:r>
              <m:rPr/>
              <w:rPr>
                <w:rFonts w:hint="default" w:ascii="Cambria Math" w:hAnsi="Cambria Math" w:cs="Times New Roman"/>
                <w:color w:val="auto"/>
                <w:kern w:val="2"/>
                <w:sz w:val="24"/>
                <w:szCs w:val="24"/>
                <w:lang w:val="en-US" w:eastAsia="zh-CN" w:bidi="ar-SA"/>
              </w:rPr>
              <m:t>0</m:t>
            </m:r>
            <m:ctrlPr>
              <w:rPr>
                <w:rFonts w:hint="default" w:ascii="Cambria Math" w:hAnsi="Cambria Math" w:cs="Times New Roman"/>
                <w:i/>
                <w:color w:val="auto"/>
                <w:kern w:val="2"/>
                <w:sz w:val="24"/>
                <w:szCs w:val="24"/>
                <w:lang w:val="en-US" w:eastAsia="zh-CN" w:bidi="ar-SA"/>
              </w:rPr>
            </m:ctrlPr>
          </m:sub>
        </m:sSub>
      </m:oMath>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（C.</w:t>
      </w:r>
      <w:r>
        <w:rPr>
          <w:rFonts w:hint="eastAsia" w:ascii="宋体" w:hAnsi="宋体"/>
          <w:color w:val="auto"/>
          <w:sz w:val="24"/>
          <w:lang w:val="en-US" w:eastAsia="zh-CN"/>
        </w:rPr>
        <w:t>7</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式中：</w:t>
      </w:r>
    </w:p>
    <w:p>
      <w:pPr>
        <w:spacing w:line="360" w:lineRule="auto"/>
        <w:ind w:firstLine="960" w:firstLineChars="400"/>
        <w:rPr>
          <w:rFonts w:hint="default" w:ascii="Cambria Math" w:hAnsi="Cambria Math" w:eastAsia="宋体"/>
          <w:i/>
          <w:iCs/>
          <w:color w:val="auto"/>
          <w:sz w:val="24"/>
          <w:lang w:val="en-US" w:eastAsia="zh-CN"/>
        </w:rPr>
      </w:pPr>
      <m:oMath>
        <m:r>
          <m:rPr/>
          <w:rPr>
            <w:rFonts w:hint="eastAsia" w:ascii="Cambria Math" w:hAnsi="Cambria Math"/>
            <w:color w:val="auto"/>
            <w:sz w:val="24"/>
          </w:rPr>
          <m:t>Δ</m:t>
        </m:r>
        <m:r>
          <m:rPr/>
          <w:rPr>
            <w:rFonts w:hint="default" w:ascii="Cambria Math" w:hAnsi="Cambria Math"/>
            <w:color w:val="auto"/>
            <w:sz w:val="24"/>
            <w:lang w:val="en-US" w:eastAsia="zh-CN"/>
          </w:rPr>
          <m:t>A</m:t>
        </m:r>
      </m:oMath>
      <w:r>
        <w:rPr>
          <w:rFonts w:hint="eastAsia" w:ascii="宋体" w:hAnsi="宋体"/>
          <w:color w:val="auto"/>
          <w:sz w:val="24"/>
        </w:rPr>
        <w:t>——</w:t>
      </w:r>
      <w:r>
        <w:rPr>
          <w:rFonts w:hint="eastAsia" w:ascii="宋体" w:hAnsi="宋体"/>
          <w:color w:val="auto"/>
          <w:sz w:val="24"/>
          <w:lang w:eastAsia="zh-CN"/>
        </w:rPr>
        <w:t>垂直振幅</w:t>
      </w:r>
      <w:r>
        <w:rPr>
          <w:rFonts w:hint="eastAsia" w:ascii="宋体" w:hAnsi="宋体"/>
          <w:color w:val="auto"/>
          <w:sz w:val="24"/>
          <w:lang w:val="en-US" w:eastAsia="zh-CN"/>
        </w:rPr>
        <w:t>测量偏差值</w:t>
      </w:r>
      <w:r>
        <w:rPr>
          <w:rFonts w:hint="eastAsia" w:ascii="宋体" w:hAnsi="宋体"/>
          <w:color w:val="auto"/>
          <w:sz w:val="24"/>
        </w:rPr>
        <w:t>，</w:t>
      </w:r>
      <w:r>
        <w:rPr>
          <w:rFonts w:hint="eastAsia" w:ascii="宋体" w:hAnsi="宋体"/>
          <w:color w:val="auto"/>
          <w:sz w:val="24"/>
          <w:lang w:val="en-US" w:eastAsia="zh-CN"/>
        </w:rPr>
        <w:t>mm</w:t>
      </w:r>
      <w:r>
        <w:rPr>
          <w:rFonts w:hint="eastAsia" w:ascii="宋体" w:hAnsi="宋体"/>
          <w:color w:val="auto"/>
          <w:sz w:val="24"/>
        </w:rPr>
        <w:t>；</w:t>
      </w:r>
    </w:p>
    <w:p>
      <w:pPr>
        <w:spacing w:line="360" w:lineRule="auto"/>
        <w:ind w:firstLine="960" w:firstLineChars="400"/>
        <w:rPr>
          <w:rFonts w:ascii="宋体" w:hAnsi="宋体"/>
          <w:color w:val="auto"/>
          <w:sz w:val="24"/>
        </w:rPr>
      </w:pPr>
      <w:r>
        <w:rPr>
          <w:rFonts w:hint="eastAsia" w:ascii="Cambria Math" w:hAnsi="Cambria Math"/>
          <w:i/>
          <w:color w:val="auto"/>
          <w:sz w:val="24"/>
          <w:lang w:val="en-US" w:eastAsia="zh-CN"/>
        </w:rPr>
        <w:t>A</w:t>
      </w:r>
      <w:r>
        <w:rPr>
          <w:rFonts w:hint="eastAsia" w:ascii="宋体" w:hAnsi="宋体"/>
          <w:color w:val="auto"/>
          <w:sz w:val="24"/>
        </w:rPr>
        <w:t>——</w:t>
      </w:r>
      <w:r>
        <w:rPr>
          <w:rFonts w:hint="eastAsia" w:ascii="宋体" w:hAnsi="宋体"/>
          <w:color w:val="auto"/>
          <w:sz w:val="24"/>
          <w:lang w:val="en-US" w:eastAsia="zh-CN"/>
        </w:rPr>
        <w:t>测量结果</w:t>
      </w:r>
      <w:r>
        <w:rPr>
          <w:rFonts w:hint="eastAsia" w:ascii="宋体" w:hAnsi="宋体"/>
          <w:color w:val="auto"/>
          <w:sz w:val="24"/>
        </w:rPr>
        <w:t>，</w:t>
      </w:r>
      <w:r>
        <w:rPr>
          <w:rFonts w:hint="eastAsia" w:ascii="宋体" w:hAnsi="宋体"/>
          <w:color w:val="auto"/>
          <w:sz w:val="24"/>
          <w:lang w:val="en-US" w:eastAsia="zh-CN"/>
        </w:rPr>
        <w:t>mm</w:t>
      </w:r>
      <w:r>
        <w:rPr>
          <w:rFonts w:hint="eastAsia" w:ascii="宋体" w:hAnsi="宋体"/>
          <w:color w:val="auto"/>
          <w:sz w:val="24"/>
        </w:rPr>
        <w:t>；</w:t>
      </w:r>
    </w:p>
    <w:p>
      <w:pPr>
        <w:spacing w:line="360" w:lineRule="auto"/>
        <w:ind w:firstLine="480" w:firstLineChars="200"/>
        <w:rPr>
          <w:rFonts w:hint="eastAsia" w:ascii="宋体" w:hAnsi="宋体"/>
          <w:color w:val="auto"/>
          <w:sz w:val="24"/>
          <w:lang w:eastAsia="zh-CN"/>
        </w:rPr>
      </w:pPr>
      <w:r>
        <w:rPr>
          <w:rFonts w:hint="eastAsia" w:ascii="宋体" w:hAnsi="宋体"/>
          <w:i/>
          <w:color w:val="auto"/>
          <w:sz w:val="24"/>
        </w:rPr>
        <w:t xml:space="preserve">  </w:t>
      </w:r>
      <w:r>
        <w:rPr>
          <w:rFonts w:hint="eastAsia" w:ascii="宋体" w:hAnsi="宋体"/>
          <w:i/>
          <w:color w:val="auto"/>
          <w:sz w:val="24"/>
          <w:lang w:val="en-US" w:eastAsia="zh-CN"/>
        </w:rPr>
        <w:t xml:space="preserve">  </w:t>
      </w:r>
      <m:oMath>
        <m:sSub>
          <m:sSubPr>
            <m:ctrlPr>
              <w:rPr>
                <w:rFonts w:hint="default" w:ascii="Cambria Math" w:hAnsi="Cambria Math" w:cs="Times New Roman"/>
                <w:i/>
                <w:iCs/>
                <w:color w:val="auto"/>
                <w:kern w:val="2"/>
                <w:sz w:val="24"/>
                <w:szCs w:val="24"/>
                <w:lang w:val="en-US" w:eastAsia="zh-CN" w:bidi="ar-SA"/>
              </w:rPr>
            </m:ctrlPr>
          </m:sSubPr>
          <m:e>
            <m:r>
              <m:rPr/>
              <w:rPr>
                <w:rFonts w:hint="default" w:ascii="Cambria Math" w:hAnsi="Cambria Math" w:cs="Times New Roman"/>
                <w:color w:val="auto"/>
                <w:kern w:val="2"/>
                <w:sz w:val="24"/>
                <w:szCs w:val="24"/>
                <w:lang w:val="en-US" w:eastAsia="zh-CN" w:bidi="ar-SA"/>
              </w:rPr>
              <m:t>A</m:t>
            </m:r>
            <m:ctrlPr>
              <w:rPr>
                <w:rFonts w:hint="default" w:ascii="Cambria Math" w:hAnsi="Cambria Math" w:cs="Times New Roman"/>
                <w:i/>
                <w:iCs/>
                <w:color w:val="auto"/>
                <w:kern w:val="2"/>
                <w:sz w:val="24"/>
                <w:szCs w:val="24"/>
                <w:lang w:val="en-US" w:eastAsia="zh-CN" w:bidi="ar-SA"/>
              </w:rPr>
            </m:ctrlPr>
          </m:e>
          <m:sub>
            <m:r>
              <m:rPr/>
              <w:rPr>
                <w:rFonts w:hint="default" w:ascii="Cambria Math" w:hAnsi="Cambria Math" w:cs="Times New Roman"/>
                <w:color w:val="auto"/>
                <w:kern w:val="2"/>
                <w:sz w:val="24"/>
                <w:szCs w:val="24"/>
                <w:lang w:val="en-US" w:eastAsia="zh-CN" w:bidi="ar-SA"/>
              </w:rPr>
              <m:t>0</m:t>
            </m:r>
            <m:ctrlPr>
              <w:rPr>
                <w:rFonts w:hint="default" w:ascii="Cambria Math" w:hAnsi="Cambria Math" w:cs="Times New Roman"/>
                <w:i/>
                <w:iCs/>
                <w:color w:val="auto"/>
                <w:kern w:val="2"/>
                <w:sz w:val="24"/>
                <w:szCs w:val="24"/>
                <w:lang w:val="en-US" w:eastAsia="zh-CN" w:bidi="ar-SA"/>
              </w:rPr>
            </m:ctrlPr>
          </m:sub>
        </m:sSub>
      </m:oMath>
      <w:r>
        <w:rPr>
          <w:rFonts w:hint="eastAsia" w:ascii="宋体" w:hAnsi="宋体"/>
          <w:color w:val="auto"/>
          <w:sz w:val="24"/>
        </w:rPr>
        <w:t>——</w:t>
      </w:r>
      <w:r>
        <w:rPr>
          <w:rFonts w:hint="eastAsia" w:ascii="宋体" w:hAnsi="宋体"/>
          <w:color w:val="auto"/>
          <w:sz w:val="24"/>
          <w:lang w:val="en-US" w:eastAsia="zh-CN"/>
        </w:rPr>
        <w:t>标称值</w:t>
      </w:r>
      <w:r>
        <w:rPr>
          <w:rFonts w:hint="eastAsia" w:ascii="宋体" w:hAnsi="宋体"/>
          <w:color w:val="auto"/>
          <w:sz w:val="24"/>
        </w:rPr>
        <w:t>，</w:t>
      </w:r>
      <w:r>
        <w:rPr>
          <w:rFonts w:hint="eastAsia" w:ascii="宋体" w:hAnsi="宋体"/>
          <w:color w:val="auto"/>
          <w:sz w:val="24"/>
          <w:lang w:val="en-US" w:eastAsia="zh-CN"/>
        </w:rPr>
        <w:t>mm</w:t>
      </w:r>
      <w:r>
        <w:rPr>
          <w:rFonts w:hint="eastAsia" w:ascii="宋体" w:hAnsi="宋体"/>
          <w:color w:val="auto"/>
          <w:sz w:val="24"/>
          <w:lang w:eastAsia="zh-CN"/>
        </w:rPr>
        <w:t>。</w:t>
      </w:r>
    </w:p>
    <w:p>
      <w:pPr>
        <w:pStyle w:val="2"/>
        <w:numPr>
          <w:ilvl w:val="0"/>
          <w:numId w:val="0"/>
        </w:numPr>
        <w:spacing w:before="156" w:beforeLines="50" w:after="156" w:afterLines="50" w:line="360" w:lineRule="auto"/>
        <w:ind w:leftChars="0"/>
        <w:jc w:val="both"/>
        <w:rPr>
          <w:rFonts w:hint="eastAsia" w:ascii="黑体" w:hAnsi="黑体" w:eastAsia="黑体"/>
          <w:color w:val="auto"/>
          <w:sz w:val="24"/>
          <w:lang w:val="en-US" w:eastAsia="zh-CN"/>
        </w:rPr>
      </w:pPr>
      <w:r>
        <w:rPr>
          <w:rFonts w:hint="eastAsia" w:ascii="黑体" w:hAnsi="黑体" w:eastAsia="黑体"/>
          <w:color w:val="auto"/>
          <w:sz w:val="24"/>
          <w:lang w:val="en-US" w:eastAsia="zh-CN"/>
        </w:rPr>
        <w:t>C.4.3  方差和灵敏系数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由式（C.7）得：</w:t>
      </w:r>
    </w:p>
    <w:p>
      <w:pPr>
        <w:spacing w:line="360" w:lineRule="auto"/>
        <w:rPr>
          <w:rFonts w:hint="default" w:hAnsi="Cambria Math"/>
          <w:i w:val="0"/>
          <w:color w:val="000000"/>
          <w:sz w:val="24"/>
          <w:lang w:val="en-US" w:eastAsia="zh-CN"/>
        </w:rPr>
      </w:pPr>
      <m:oMathPara>
        <m:oMath>
          <m:sSup>
            <m:sSupPr>
              <m:ctrlPr>
                <w:rPr>
                  <w:rFonts w:ascii="Cambria Math" w:hAnsi="Cambria Math"/>
                  <w:i/>
                  <w:color w:val="000000"/>
                  <w:sz w:val="24"/>
                  <w:lang w:val="en-US"/>
                </w:rPr>
              </m:ctrlPr>
            </m:sSupPr>
            <m:e>
              <m:r>
                <m:rPr/>
                <w:rPr>
                  <w:rFonts w:hint="default" w:ascii="Cambria Math" w:hAnsi="Cambria Math"/>
                  <w:color w:val="000000"/>
                  <w:sz w:val="24"/>
                  <w:lang w:val="en-US" w:eastAsia="zh-CN"/>
                </w:rPr>
                <m:t>u</m:t>
              </m:r>
              <m:ctrlPr>
                <w:rPr>
                  <w:rFonts w:ascii="Cambria Math" w:hAnsi="Cambria Math"/>
                  <w:i/>
                  <w:color w:val="000000"/>
                  <w:sz w:val="24"/>
                  <w:lang w:val="en-US"/>
                </w:rPr>
              </m:ctrlPr>
            </m:e>
            <m:sup>
              <m:r>
                <m:rPr/>
                <w:rPr>
                  <w:rFonts w:hint="default" w:ascii="Cambria Math" w:hAnsi="Cambria Math"/>
                  <w:color w:val="000000"/>
                  <w:sz w:val="24"/>
                  <w:lang w:val="en-US" w:eastAsia="zh-CN"/>
                </w:rPr>
                <m:t>2</m:t>
              </m:r>
              <m:ctrlPr>
                <w:rPr>
                  <w:rFonts w:ascii="Cambria Math" w:hAnsi="Cambria Math"/>
                  <w:i/>
                  <w:color w:val="000000"/>
                  <w:sz w:val="24"/>
                  <w:lang w:val="en-US"/>
                </w:rPr>
              </m:ctrlPr>
            </m:sup>
          </m:sSup>
          <m:r>
            <m:rPr/>
            <w:rPr>
              <w:rFonts w:hint="default" w:ascii="Cambria Math" w:hAnsi="Cambria Math"/>
              <w:color w:val="000000"/>
              <w:sz w:val="24"/>
              <w:lang w:val="en-US" w:eastAsia="zh-CN"/>
            </w:rPr>
            <m:t>(ΔA)=</m:t>
          </m:r>
          <m:sSup>
            <m:sSupPr>
              <m:ctrlPr>
                <w:rPr>
                  <w:rFonts w:hint="default" w:ascii="Cambria Math" w:hAnsi="Cambria Math"/>
                  <w:i/>
                  <w:color w:val="000000"/>
                  <w:sz w:val="24"/>
                  <w:lang w:val="en-US" w:eastAsia="zh-CN"/>
                </w:rPr>
              </m:ctrlPr>
            </m:sSupPr>
            <m:e>
              <m:d>
                <m:dPr>
                  <m:begChr m:val="["/>
                  <m:endChr m:val="]"/>
                  <m:ctrlPr>
                    <w:rPr>
                      <w:rFonts w:hint="default" w:ascii="Cambria Math" w:hAnsi="Cambria Math"/>
                      <w:i/>
                      <w:color w:val="000000"/>
                      <w:sz w:val="24"/>
                      <w:lang w:val="en-US" w:eastAsia="zh-CN"/>
                    </w:rPr>
                  </m:ctrlPr>
                </m:dPr>
                <m:e>
                  <m:f>
                    <m:fPr>
                      <m:ctrlPr>
                        <w:rPr>
                          <w:rFonts w:hint="default" w:ascii="Cambria Math" w:hAnsi="Cambria Math"/>
                          <w:i/>
                          <w:color w:val="000000"/>
                          <w:sz w:val="24"/>
                          <w:lang w:val="en-US" w:eastAsia="zh-CN"/>
                        </w:rPr>
                      </m:ctrlPr>
                    </m:fPr>
                    <m:num>
                      <m:r>
                        <m:rPr/>
                        <w:rPr>
                          <w:rFonts w:ascii="Cambria Math" w:hAnsi="Cambria Math"/>
                          <w:color w:val="000000"/>
                          <w:sz w:val="24"/>
                          <w:lang w:val="en-US"/>
                        </w:rPr>
                        <m:t>∂</m:t>
                      </m:r>
                      <m:r>
                        <m:rPr/>
                        <w:rPr>
                          <w:rFonts w:hint="default" w:ascii="Cambria Math" w:hAnsi="Cambria Math"/>
                          <w:color w:val="000000"/>
                          <w:sz w:val="24"/>
                          <w:lang w:val="en-US" w:eastAsia="zh-CN"/>
                        </w:rPr>
                        <m:t>(ΔA)</m:t>
                      </m:r>
                      <m:ctrlPr>
                        <w:rPr>
                          <w:rFonts w:hint="default" w:ascii="Cambria Math" w:hAnsi="Cambria Math"/>
                          <w:i/>
                          <w:color w:val="000000"/>
                          <w:sz w:val="24"/>
                          <w:lang w:val="en-US" w:eastAsia="zh-CN"/>
                        </w:rPr>
                      </m:ctrlPr>
                    </m:num>
                    <m:den>
                      <m:r>
                        <m:rPr/>
                        <w:rPr>
                          <w:rFonts w:ascii="Cambria Math" w:hAnsi="Cambria Math"/>
                          <w:color w:val="000000"/>
                          <w:sz w:val="24"/>
                          <w:lang w:val="en-US"/>
                        </w:rPr>
                        <m:t>∂</m:t>
                      </m:r>
                      <m:r>
                        <m:rPr/>
                        <w:rPr>
                          <w:rFonts w:hint="default" w:ascii="Cambria Math" w:hAnsi="Cambria Math"/>
                          <w:color w:val="000000"/>
                          <w:sz w:val="24"/>
                          <w:lang w:val="en-US" w:eastAsia="zh-CN"/>
                        </w:rPr>
                        <m:t>A</m:t>
                      </m:r>
                      <m:ctrlPr>
                        <w:rPr>
                          <w:rFonts w:hint="default" w:ascii="Cambria Math" w:hAnsi="Cambria Math"/>
                          <w:i/>
                          <w:color w:val="000000"/>
                          <w:sz w:val="24"/>
                          <w:lang w:val="en-US" w:eastAsia="zh-CN"/>
                        </w:rPr>
                      </m:ctrlPr>
                    </m:den>
                  </m:f>
                  <m:ctrlPr>
                    <w:rPr>
                      <w:rFonts w:hint="default" w:ascii="Cambria Math" w:hAnsi="Cambria Math"/>
                      <w:i/>
                      <w:color w:val="000000"/>
                      <w:sz w:val="24"/>
                      <w:lang w:val="en-US" w:eastAsia="zh-CN"/>
                    </w:rPr>
                  </m:ctrlPr>
                </m:e>
              </m:d>
              <m:ctrlPr>
                <w:rPr>
                  <w:rFonts w:hint="default" w:ascii="Cambria Math" w:hAnsi="Cambria Math"/>
                  <w:i/>
                  <w:color w:val="000000"/>
                  <w:sz w:val="24"/>
                  <w:lang w:val="en-US" w:eastAsia="zh-CN"/>
                </w:rPr>
              </m:ctrlPr>
            </m:e>
            <m:sup>
              <m:r>
                <m:rPr/>
                <w:rPr>
                  <w:rFonts w:hint="default" w:ascii="Cambria Math" w:hAnsi="Cambria Math"/>
                  <w:color w:val="000000"/>
                  <w:sz w:val="24"/>
                  <w:lang w:val="en-US" w:eastAsia="zh-CN"/>
                </w:rPr>
                <m:t>2</m:t>
              </m:r>
              <m:ctrlPr>
                <w:rPr>
                  <w:rFonts w:hint="default" w:ascii="Cambria Math" w:hAnsi="Cambria Math"/>
                  <w:i/>
                  <w:color w:val="000000"/>
                  <w:sz w:val="24"/>
                  <w:lang w:val="en-US" w:eastAsia="zh-CN"/>
                </w:rPr>
              </m:ctrlPr>
            </m:sup>
          </m:sSup>
          <m:sSup>
            <m:sSupPr>
              <m:ctrlPr>
                <w:rPr>
                  <w:rFonts w:hint="default" w:ascii="Cambria Math" w:hAnsi="Cambria Math"/>
                  <w:i/>
                  <w:color w:val="000000"/>
                  <w:sz w:val="24"/>
                  <w:lang w:val="en-US" w:eastAsia="zh-CN"/>
                </w:rPr>
              </m:ctrlPr>
            </m:sSupPr>
            <m:e>
              <m:r>
                <m:rPr/>
                <w:rPr>
                  <w:rFonts w:hint="default" w:ascii="Cambria Math" w:hAnsi="Cambria Math"/>
                  <w:color w:val="000000"/>
                  <w:sz w:val="24"/>
                  <w:lang w:val="en-US" w:eastAsia="zh-CN"/>
                </w:rPr>
                <m:t>u</m:t>
              </m:r>
              <m:ctrlPr>
                <w:rPr>
                  <w:rFonts w:hint="default" w:ascii="Cambria Math" w:hAnsi="Cambria Math"/>
                  <w:i/>
                  <w:color w:val="000000"/>
                  <w:sz w:val="24"/>
                  <w:lang w:val="en-US" w:eastAsia="zh-CN"/>
                </w:rPr>
              </m:ctrlPr>
            </m:e>
            <m:sup>
              <m:r>
                <m:rPr/>
                <w:rPr>
                  <w:rFonts w:hint="default" w:ascii="Cambria Math" w:hAnsi="Cambria Math"/>
                  <w:color w:val="000000"/>
                  <w:sz w:val="24"/>
                  <w:lang w:val="en-US" w:eastAsia="zh-CN"/>
                </w:rPr>
                <m:t>2</m:t>
              </m:r>
              <m:ctrlPr>
                <w:rPr>
                  <w:rFonts w:hint="default" w:ascii="Cambria Math" w:hAnsi="Cambria Math"/>
                  <w:i/>
                  <w:color w:val="000000"/>
                  <w:sz w:val="24"/>
                  <w:lang w:val="en-US" w:eastAsia="zh-CN"/>
                </w:rPr>
              </m:ctrlPr>
            </m:sup>
          </m:sSup>
          <m:r>
            <m:rPr/>
            <w:rPr>
              <w:rFonts w:hint="default" w:ascii="Cambria Math" w:hAnsi="Cambria Math"/>
              <w:color w:val="000000"/>
              <w:sz w:val="24"/>
              <w:lang w:val="en-US" w:eastAsia="zh-CN"/>
            </w:rPr>
            <m:t>(A)+</m:t>
          </m:r>
          <m:sSup>
            <m:sSupPr>
              <m:ctrlPr>
                <w:rPr>
                  <w:rFonts w:hint="default" w:ascii="Cambria Math" w:hAnsi="Cambria Math"/>
                  <w:i/>
                  <w:color w:val="000000"/>
                  <w:sz w:val="24"/>
                  <w:lang w:val="en-US" w:eastAsia="zh-CN"/>
                </w:rPr>
              </m:ctrlPr>
            </m:sSupPr>
            <m:e>
              <m:d>
                <m:dPr>
                  <m:begChr m:val="["/>
                  <m:endChr m:val="]"/>
                  <m:ctrlPr>
                    <w:rPr>
                      <w:rFonts w:hint="default" w:ascii="Cambria Math" w:hAnsi="Cambria Math"/>
                      <w:i/>
                      <w:color w:val="000000"/>
                      <w:sz w:val="24"/>
                      <w:lang w:val="en-US" w:eastAsia="zh-CN"/>
                    </w:rPr>
                  </m:ctrlPr>
                </m:dPr>
                <m:e>
                  <m:f>
                    <m:fPr>
                      <m:ctrlPr>
                        <w:rPr>
                          <w:rFonts w:hint="default" w:ascii="Cambria Math" w:hAnsi="Cambria Math"/>
                          <w:i/>
                          <w:color w:val="000000"/>
                          <w:sz w:val="24"/>
                          <w:lang w:val="en-US" w:eastAsia="zh-CN"/>
                        </w:rPr>
                      </m:ctrlPr>
                    </m:fPr>
                    <m:num>
                      <m:r>
                        <m:rPr/>
                        <w:rPr>
                          <w:rFonts w:ascii="Cambria Math" w:hAnsi="Cambria Math"/>
                          <w:color w:val="000000"/>
                          <w:sz w:val="24"/>
                          <w:lang w:val="en-US"/>
                        </w:rPr>
                        <m:t>∂</m:t>
                      </m:r>
                      <m:r>
                        <m:rPr/>
                        <w:rPr>
                          <w:rFonts w:hint="default" w:ascii="Cambria Math" w:hAnsi="Cambria Math"/>
                          <w:color w:val="000000"/>
                          <w:sz w:val="24"/>
                          <w:lang w:val="en-US" w:eastAsia="zh-CN"/>
                        </w:rPr>
                        <m:t>(ΔA)</m:t>
                      </m:r>
                      <m:ctrlPr>
                        <w:rPr>
                          <w:rFonts w:hint="default" w:ascii="Cambria Math" w:hAnsi="Cambria Math"/>
                          <w:i/>
                          <w:color w:val="000000"/>
                          <w:sz w:val="24"/>
                          <w:lang w:val="en-US" w:eastAsia="zh-CN"/>
                        </w:rPr>
                      </m:ctrlPr>
                    </m:num>
                    <m:den>
                      <m:r>
                        <m:rPr/>
                        <w:rPr>
                          <w:rFonts w:ascii="Cambria Math" w:hAnsi="Cambria Math"/>
                          <w:color w:val="000000"/>
                          <w:sz w:val="24"/>
                          <w:lang w:val="en-US"/>
                        </w:rPr>
                        <m:t>∂</m:t>
                      </m:r>
                      <m:sSub>
                        <m:sSubPr>
                          <m:ctrlPr>
                            <w:rPr>
                              <w:rFonts w:ascii="Cambria Math" w:hAnsi="Cambria Math"/>
                              <w:i/>
                              <w:color w:val="000000"/>
                              <w:sz w:val="24"/>
                              <w:lang w:val="en-US"/>
                            </w:rPr>
                          </m:ctrlPr>
                        </m:sSubPr>
                        <m:e>
                          <m:r>
                            <m:rPr/>
                            <w:rPr>
                              <w:rFonts w:hint="default" w:ascii="Cambria Math" w:hAnsi="Cambria Math"/>
                              <w:color w:val="000000"/>
                              <w:sz w:val="24"/>
                              <w:lang w:val="en-US" w:eastAsia="zh-CN"/>
                            </w:rPr>
                            <m:t>A</m:t>
                          </m:r>
                          <m:ctrlPr>
                            <w:rPr>
                              <w:rFonts w:ascii="Cambria Math" w:hAnsi="Cambria Math"/>
                              <w:i/>
                              <w:color w:val="000000"/>
                              <w:sz w:val="24"/>
                              <w:lang w:val="en-US"/>
                            </w:rPr>
                          </m:ctrlPr>
                        </m:e>
                        <m:sub>
                          <m:r>
                            <m:rPr/>
                            <w:rPr>
                              <w:rFonts w:hint="default" w:ascii="Cambria Math" w:hAnsi="Cambria Math"/>
                              <w:color w:val="000000"/>
                              <w:sz w:val="24"/>
                              <w:lang w:val="en-US" w:eastAsia="zh-CN"/>
                            </w:rPr>
                            <m:t>0</m:t>
                          </m:r>
                          <m:ctrlPr>
                            <w:rPr>
                              <w:rFonts w:ascii="Cambria Math" w:hAnsi="Cambria Math"/>
                              <w:i/>
                              <w:color w:val="000000"/>
                              <w:sz w:val="24"/>
                              <w:lang w:val="en-US"/>
                            </w:rPr>
                          </m:ctrlPr>
                        </m:sub>
                      </m:sSub>
                      <m:ctrlPr>
                        <w:rPr>
                          <w:rFonts w:hint="default" w:ascii="Cambria Math" w:hAnsi="Cambria Math"/>
                          <w:i/>
                          <w:color w:val="000000"/>
                          <w:sz w:val="24"/>
                          <w:lang w:val="en-US" w:eastAsia="zh-CN"/>
                        </w:rPr>
                      </m:ctrlPr>
                    </m:den>
                  </m:f>
                  <m:ctrlPr>
                    <w:rPr>
                      <w:rFonts w:hint="default" w:ascii="Cambria Math" w:hAnsi="Cambria Math"/>
                      <w:i/>
                      <w:color w:val="000000"/>
                      <w:sz w:val="24"/>
                      <w:lang w:val="en-US" w:eastAsia="zh-CN"/>
                    </w:rPr>
                  </m:ctrlPr>
                </m:e>
              </m:d>
              <m:ctrlPr>
                <w:rPr>
                  <w:rFonts w:hint="default" w:ascii="Cambria Math" w:hAnsi="Cambria Math"/>
                  <w:i/>
                  <w:color w:val="000000"/>
                  <w:sz w:val="24"/>
                  <w:lang w:val="en-US" w:eastAsia="zh-CN"/>
                </w:rPr>
              </m:ctrlPr>
            </m:e>
            <m:sup>
              <m:r>
                <m:rPr/>
                <w:rPr>
                  <w:rFonts w:hint="default" w:ascii="Cambria Math" w:hAnsi="Cambria Math"/>
                  <w:color w:val="000000"/>
                  <w:sz w:val="24"/>
                  <w:lang w:val="en-US" w:eastAsia="zh-CN"/>
                </w:rPr>
                <m:t>2</m:t>
              </m:r>
              <m:ctrlPr>
                <w:rPr>
                  <w:rFonts w:hint="default" w:ascii="Cambria Math" w:hAnsi="Cambria Math"/>
                  <w:i/>
                  <w:color w:val="000000"/>
                  <w:sz w:val="24"/>
                  <w:lang w:val="en-US" w:eastAsia="zh-CN"/>
                </w:rPr>
              </m:ctrlPr>
            </m:sup>
          </m:sSup>
          <m:sSup>
            <m:sSupPr>
              <m:ctrlPr>
                <w:rPr>
                  <w:rFonts w:hint="default" w:ascii="Cambria Math" w:hAnsi="Cambria Math"/>
                  <w:i/>
                  <w:color w:val="000000"/>
                  <w:sz w:val="24"/>
                  <w:lang w:val="en-US" w:eastAsia="zh-CN"/>
                </w:rPr>
              </m:ctrlPr>
            </m:sSupPr>
            <m:e>
              <m:r>
                <m:rPr/>
                <w:rPr>
                  <w:rFonts w:hint="default" w:ascii="Cambria Math" w:hAnsi="Cambria Math"/>
                  <w:color w:val="000000"/>
                  <w:sz w:val="24"/>
                  <w:lang w:val="en-US" w:eastAsia="zh-CN"/>
                </w:rPr>
                <m:t>u</m:t>
              </m:r>
              <m:ctrlPr>
                <w:rPr>
                  <w:rFonts w:hint="default" w:ascii="Cambria Math" w:hAnsi="Cambria Math"/>
                  <w:i/>
                  <w:color w:val="000000"/>
                  <w:sz w:val="24"/>
                  <w:lang w:val="en-US" w:eastAsia="zh-CN"/>
                </w:rPr>
              </m:ctrlPr>
            </m:e>
            <m:sup>
              <m:r>
                <m:rPr/>
                <w:rPr>
                  <w:rFonts w:hint="default" w:ascii="Cambria Math" w:hAnsi="Cambria Math"/>
                  <w:color w:val="000000"/>
                  <w:sz w:val="24"/>
                  <w:lang w:val="en-US" w:eastAsia="zh-CN"/>
                </w:rPr>
                <m:t>2</m:t>
              </m:r>
              <m:ctrlPr>
                <w:rPr>
                  <w:rFonts w:hint="default" w:ascii="Cambria Math" w:hAnsi="Cambria Math"/>
                  <w:i/>
                  <w:color w:val="000000"/>
                  <w:sz w:val="24"/>
                  <w:lang w:val="en-US" w:eastAsia="zh-CN"/>
                </w:rPr>
              </m:ctrlPr>
            </m:sup>
          </m:sSup>
          <m:r>
            <m:rPr/>
            <w:rPr>
              <w:rFonts w:hint="default" w:ascii="Cambria Math" w:hAnsi="Cambria Math"/>
              <w:color w:val="000000"/>
              <w:sz w:val="24"/>
              <w:lang w:val="en-US" w:eastAsia="zh-CN"/>
            </w:rPr>
            <m:t>(</m:t>
          </m:r>
          <m:sSub>
            <m:sSubPr>
              <m:ctrlPr>
                <w:rPr>
                  <w:rFonts w:hint="default" w:ascii="Cambria Math" w:hAnsi="Cambria Math"/>
                  <w:i/>
                  <w:color w:val="000000"/>
                  <w:sz w:val="24"/>
                  <w:lang w:val="en-US" w:eastAsia="zh-CN"/>
                </w:rPr>
              </m:ctrlPr>
            </m:sSubPr>
            <m:e>
              <m:r>
                <m:rPr/>
                <w:rPr>
                  <w:rFonts w:hint="default" w:ascii="Cambria Math" w:hAnsi="Cambria Math"/>
                  <w:color w:val="000000"/>
                  <w:sz w:val="24"/>
                  <w:lang w:val="en-US" w:eastAsia="zh-CN"/>
                </w:rPr>
                <m:t>A</m:t>
              </m:r>
              <m:ctrlPr>
                <w:rPr>
                  <w:rFonts w:hint="default" w:ascii="Cambria Math" w:hAnsi="Cambria Math"/>
                  <w:i/>
                  <w:color w:val="000000"/>
                  <w:sz w:val="24"/>
                  <w:lang w:val="en-US" w:eastAsia="zh-CN"/>
                </w:rPr>
              </m:ctrlPr>
            </m:e>
            <m:sub>
              <m:r>
                <m:rPr/>
                <w:rPr>
                  <w:rFonts w:hint="default" w:ascii="Cambria Math" w:hAnsi="Cambria Math"/>
                  <w:color w:val="000000"/>
                  <w:sz w:val="24"/>
                  <w:lang w:val="en-US" w:eastAsia="zh-CN"/>
                </w:rPr>
                <m:t>0</m:t>
              </m:r>
              <m:ctrlPr>
                <w:rPr>
                  <w:rFonts w:hint="default" w:ascii="Cambria Math" w:hAnsi="Cambria Math"/>
                  <w:i/>
                  <w:color w:val="000000"/>
                  <w:sz w:val="24"/>
                  <w:lang w:val="en-US" w:eastAsia="zh-CN"/>
                </w:rPr>
              </m:ctrlPr>
            </m:sub>
          </m:sSub>
          <m:r>
            <m:rPr/>
            <w:rPr>
              <w:rFonts w:hint="default" w:ascii="Cambria Math" w:hAnsi="Cambria Math"/>
              <w:color w:val="000000"/>
              <w:sz w:val="24"/>
              <w:lang w:val="en-US" w:eastAsia="zh-CN"/>
            </w:rPr>
            <m:t>)</m:t>
          </m:r>
        </m:oMath>
      </m:oMathPara>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Cambria Math"/>
          <w:i w:val="0"/>
          <w:color w:val="000000"/>
          <w:sz w:val="24"/>
          <w:lang w:val="en-US" w:eastAsia="zh-CN"/>
        </w:rPr>
      </w:pPr>
      <w:r>
        <w:rPr>
          <w:rFonts w:hint="eastAsia" w:hAnsi="Cambria Math"/>
          <w:i w:val="0"/>
          <w:color w:val="000000"/>
          <w:sz w:val="24"/>
          <w:lang w:val="en-US" w:eastAsia="zh-CN"/>
        </w:rPr>
        <w:t>灵敏系数为：</w:t>
      </w:r>
    </w:p>
    <w:p>
      <w:pPr>
        <w:spacing w:line="360" w:lineRule="auto"/>
        <w:jc w:val="center"/>
        <w:rPr>
          <w:rFonts w:hint="default" w:hAnsi="Cambria Math"/>
          <w:i w:val="0"/>
          <w:color w:val="000000"/>
          <w:sz w:val="24"/>
          <w:lang w:val="en-US" w:eastAsia="zh-CN"/>
        </w:rPr>
      </w:pPr>
      <m:oMath>
        <m:sSub>
          <m:sSubPr>
            <m:ctrlPr>
              <w:rPr>
                <w:rFonts w:ascii="Cambria Math" w:hAnsi="Cambria Math"/>
                <w:i/>
                <w:color w:val="000000"/>
                <w:sz w:val="24"/>
                <w:lang w:val="en-US"/>
              </w:rPr>
            </m:ctrlPr>
          </m:sSubPr>
          <m:e>
            <m:r>
              <m:rPr/>
              <w:rPr>
                <w:rFonts w:hint="default" w:ascii="Cambria Math" w:hAnsi="Cambria Math"/>
                <w:color w:val="000000"/>
                <w:sz w:val="24"/>
                <w:lang w:val="en-US" w:eastAsia="zh-CN"/>
              </w:rPr>
              <m:t>c</m:t>
            </m:r>
            <m:ctrlPr>
              <w:rPr>
                <w:rFonts w:ascii="Cambria Math" w:hAnsi="Cambria Math"/>
                <w:i/>
                <w:color w:val="000000"/>
                <w:sz w:val="24"/>
                <w:lang w:val="en-US"/>
              </w:rPr>
            </m:ctrlPr>
          </m:e>
          <m:sub>
            <m:r>
              <m:rPr/>
              <w:rPr>
                <w:rFonts w:hint="default" w:ascii="Cambria Math" w:hAnsi="Cambria Math"/>
                <w:color w:val="000000"/>
                <w:sz w:val="24"/>
                <w:lang w:val="en-US" w:eastAsia="zh-CN"/>
              </w:rPr>
              <m:t>1</m:t>
            </m:r>
            <m:ctrlPr>
              <w:rPr>
                <w:rFonts w:ascii="Cambria Math" w:hAnsi="Cambria Math"/>
                <w:i/>
                <w:color w:val="000000"/>
                <w:sz w:val="24"/>
                <w:lang w:val="en-US"/>
              </w:rPr>
            </m:ctrlPr>
          </m:sub>
        </m:sSub>
        <m:r>
          <m:rPr/>
          <w:rPr>
            <w:rFonts w:hint="default" w:ascii="Cambria Math" w:hAnsi="Cambria Math"/>
            <w:color w:val="000000"/>
            <w:sz w:val="24"/>
            <w:lang w:val="en-US" w:eastAsia="zh-CN"/>
          </w:rPr>
          <m:t>=</m:t>
        </m:r>
        <m:sSup>
          <m:sSupPr>
            <m:ctrlPr>
              <w:rPr>
                <w:rFonts w:hint="default" w:ascii="Cambria Math" w:hAnsi="Cambria Math"/>
                <w:i/>
                <w:color w:val="000000"/>
                <w:sz w:val="24"/>
                <w:lang w:val="en-US" w:eastAsia="zh-CN"/>
              </w:rPr>
            </m:ctrlPr>
          </m:sSupPr>
          <m:e>
            <m:d>
              <m:dPr>
                <m:begChr m:val="["/>
                <m:endChr m:val="]"/>
                <m:ctrlPr>
                  <w:rPr>
                    <w:rFonts w:hint="default" w:ascii="Cambria Math" w:hAnsi="Cambria Math"/>
                    <w:i/>
                    <w:color w:val="000000"/>
                    <w:sz w:val="24"/>
                    <w:lang w:val="en-US" w:eastAsia="zh-CN"/>
                  </w:rPr>
                </m:ctrlPr>
              </m:dPr>
              <m:e>
                <m:f>
                  <m:fPr>
                    <m:ctrlPr>
                      <w:rPr>
                        <w:rFonts w:hint="default" w:ascii="Cambria Math" w:hAnsi="Cambria Math"/>
                        <w:i/>
                        <w:color w:val="000000"/>
                        <w:sz w:val="24"/>
                        <w:lang w:val="en-US" w:eastAsia="zh-CN"/>
                      </w:rPr>
                    </m:ctrlPr>
                  </m:fPr>
                  <m:num>
                    <m:r>
                      <m:rPr/>
                      <w:rPr>
                        <w:rFonts w:ascii="Cambria Math" w:hAnsi="Cambria Math"/>
                        <w:color w:val="000000"/>
                        <w:sz w:val="24"/>
                        <w:lang w:val="en-US"/>
                      </w:rPr>
                      <m:t>∂</m:t>
                    </m:r>
                    <m:r>
                      <m:rPr/>
                      <w:rPr>
                        <w:rFonts w:hint="default" w:ascii="Cambria Math" w:hAnsi="Cambria Math"/>
                        <w:color w:val="000000"/>
                        <w:sz w:val="24"/>
                        <w:lang w:val="en-US" w:eastAsia="zh-CN"/>
                      </w:rPr>
                      <m:t>(ΔA)</m:t>
                    </m:r>
                    <m:ctrlPr>
                      <w:rPr>
                        <w:rFonts w:hint="default" w:ascii="Cambria Math" w:hAnsi="Cambria Math"/>
                        <w:i/>
                        <w:color w:val="000000"/>
                        <w:sz w:val="24"/>
                        <w:lang w:val="en-US" w:eastAsia="zh-CN"/>
                      </w:rPr>
                    </m:ctrlPr>
                  </m:num>
                  <m:den>
                    <m:r>
                      <m:rPr/>
                      <w:rPr>
                        <w:rFonts w:ascii="Cambria Math" w:hAnsi="Cambria Math"/>
                        <w:color w:val="000000"/>
                        <w:sz w:val="24"/>
                        <w:lang w:val="en-US"/>
                      </w:rPr>
                      <m:t>∂</m:t>
                    </m:r>
                    <m:r>
                      <m:rPr/>
                      <w:rPr>
                        <w:rFonts w:hint="default" w:ascii="Cambria Math" w:hAnsi="Cambria Math"/>
                        <w:color w:val="000000"/>
                        <w:sz w:val="24"/>
                        <w:lang w:val="en-US" w:eastAsia="zh-CN"/>
                      </w:rPr>
                      <m:t>A</m:t>
                    </m:r>
                    <m:ctrlPr>
                      <w:rPr>
                        <w:rFonts w:hint="default" w:ascii="Cambria Math" w:hAnsi="Cambria Math"/>
                        <w:i/>
                        <w:color w:val="000000"/>
                        <w:sz w:val="24"/>
                        <w:lang w:val="en-US" w:eastAsia="zh-CN"/>
                      </w:rPr>
                    </m:ctrlPr>
                  </m:den>
                </m:f>
                <m:ctrlPr>
                  <w:rPr>
                    <w:rFonts w:hint="default" w:ascii="Cambria Math" w:hAnsi="Cambria Math"/>
                    <w:i/>
                    <w:color w:val="000000"/>
                    <w:sz w:val="24"/>
                    <w:lang w:val="en-US" w:eastAsia="zh-CN"/>
                  </w:rPr>
                </m:ctrlPr>
              </m:e>
            </m:d>
            <m:ctrlPr>
              <w:rPr>
                <w:rFonts w:hint="default" w:ascii="Cambria Math" w:hAnsi="Cambria Math"/>
                <w:i/>
                <w:color w:val="000000"/>
                <w:sz w:val="24"/>
                <w:lang w:val="en-US" w:eastAsia="zh-CN"/>
              </w:rPr>
            </m:ctrlPr>
          </m:e>
          <m:sup>
            <m:ctrlPr>
              <w:rPr>
                <w:rFonts w:hint="default" w:ascii="Cambria Math" w:hAnsi="Cambria Math"/>
                <w:i/>
                <w:color w:val="000000"/>
                <w:sz w:val="24"/>
                <w:lang w:val="en-US" w:eastAsia="zh-CN"/>
              </w:rPr>
            </m:ctrlPr>
          </m:sup>
        </m:sSup>
        <m:r>
          <m:rPr/>
          <w:rPr>
            <w:rFonts w:hint="default" w:ascii="Cambria Math" w:hAnsi="Cambria Math"/>
            <w:color w:val="000000"/>
            <w:sz w:val="24"/>
            <w:lang w:val="en-US" w:eastAsia="zh-CN"/>
          </w:rPr>
          <m:t>=1</m:t>
        </m:r>
      </m:oMath>
      <w:r>
        <w:rPr>
          <w:rFonts w:hint="eastAsia" w:hAnsi="Cambria Math"/>
          <w:i w:val="0"/>
          <w:color w:val="000000"/>
          <w:sz w:val="24"/>
          <w:lang w:val="en-US" w:eastAsia="zh-CN"/>
        </w:rPr>
        <w:t xml:space="preserve">             </w:t>
      </w:r>
      <m:oMath>
        <m:sSub>
          <m:sSubPr>
            <m:ctrlPr>
              <w:rPr>
                <w:rFonts w:ascii="Cambria Math" w:hAnsi="Cambria Math"/>
                <w:i/>
                <w:color w:val="000000"/>
                <w:sz w:val="24"/>
                <w:lang w:val="en-US"/>
              </w:rPr>
            </m:ctrlPr>
          </m:sSubPr>
          <m:e>
            <m:r>
              <m:rPr/>
              <w:rPr>
                <w:rFonts w:hint="default" w:ascii="Cambria Math" w:hAnsi="Cambria Math"/>
                <w:color w:val="000000"/>
                <w:sz w:val="24"/>
                <w:lang w:val="en-US" w:eastAsia="zh-CN"/>
              </w:rPr>
              <m:t>c</m:t>
            </m:r>
            <m:ctrlPr>
              <w:rPr>
                <w:rFonts w:ascii="Cambria Math" w:hAnsi="Cambria Math"/>
                <w:i/>
                <w:color w:val="000000"/>
                <w:sz w:val="24"/>
                <w:lang w:val="en-US"/>
              </w:rPr>
            </m:ctrlPr>
          </m:e>
          <m:sub>
            <m:r>
              <m:rPr/>
              <w:rPr>
                <w:rFonts w:hint="default" w:ascii="Cambria Math" w:hAnsi="Cambria Math"/>
                <w:color w:val="000000"/>
                <w:sz w:val="24"/>
                <w:lang w:val="en-US" w:eastAsia="zh-CN"/>
              </w:rPr>
              <m:t>2</m:t>
            </m:r>
            <m:ctrlPr>
              <w:rPr>
                <w:rFonts w:ascii="Cambria Math" w:hAnsi="Cambria Math"/>
                <w:i/>
                <w:color w:val="000000"/>
                <w:sz w:val="24"/>
                <w:lang w:val="en-US"/>
              </w:rPr>
            </m:ctrlPr>
          </m:sub>
        </m:sSub>
        <m:r>
          <m:rPr/>
          <w:rPr>
            <w:rFonts w:hint="default" w:ascii="Cambria Math" w:hAnsi="Cambria Math"/>
            <w:color w:val="000000"/>
            <w:sz w:val="24"/>
            <w:lang w:val="en-US" w:eastAsia="zh-CN"/>
          </w:rPr>
          <m:t>=</m:t>
        </m:r>
        <m:sSup>
          <m:sSupPr>
            <m:ctrlPr>
              <w:rPr>
                <w:rFonts w:hint="default" w:ascii="Cambria Math" w:hAnsi="Cambria Math"/>
                <w:i/>
                <w:color w:val="000000"/>
                <w:sz w:val="24"/>
                <w:lang w:val="en-US" w:eastAsia="zh-CN"/>
              </w:rPr>
            </m:ctrlPr>
          </m:sSupPr>
          <m:e>
            <m:d>
              <m:dPr>
                <m:begChr m:val="["/>
                <m:endChr m:val="]"/>
                <m:ctrlPr>
                  <w:rPr>
                    <w:rFonts w:hint="default" w:ascii="Cambria Math" w:hAnsi="Cambria Math"/>
                    <w:i/>
                    <w:color w:val="000000"/>
                    <w:sz w:val="24"/>
                    <w:lang w:val="en-US" w:eastAsia="zh-CN"/>
                  </w:rPr>
                </m:ctrlPr>
              </m:dPr>
              <m:e>
                <m:f>
                  <m:fPr>
                    <m:ctrlPr>
                      <w:rPr>
                        <w:rFonts w:hint="default" w:ascii="Cambria Math" w:hAnsi="Cambria Math"/>
                        <w:i/>
                        <w:color w:val="000000"/>
                        <w:sz w:val="24"/>
                        <w:lang w:val="en-US" w:eastAsia="zh-CN"/>
                      </w:rPr>
                    </m:ctrlPr>
                  </m:fPr>
                  <m:num>
                    <m:r>
                      <m:rPr/>
                      <w:rPr>
                        <w:rFonts w:ascii="Cambria Math" w:hAnsi="Cambria Math"/>
                        <w:color w:val="000000"/>
                        <w:sz w:val="24"/>
                        <w:lang w:val="en-US"/>
                      </w:rPr>
                      <m:t>∂</m:t>
                    </m:r>
                    <m:r>
                      <m:rPr/>
                      <w:rPr>
                        <w:rFonts w:hint="default" w:ascii="Cambria Math" w:hAnsi="Cambria Math"/>
                        <w:color w:val="000000"/>
                        <w:sz w:val="24"/>
                        <w:lang w:val="en-US" w:eastAsia="zh-CN"/>
                      </w:rPr>
                      <m:t>(ΔA)</m:t>
                    </m:r>
                    <m:ctrlPr>
                      <w:rPr>
                        <w:rFonts w:hint="default" w:ascii="Cambria Math" w:hAnsi="Cambria Math"/>
                        <w:i/>
                        <w:color w:val="000000"/>
                        <w:sz w:val="24"/>
                        <w:lang w:val="en-US" w:eastAsia="zh-CN"/>
                      </w:rPr>
                    </m:ctrlPr>
                  </m:num>
                  <m:den>
                    <m:r>
                      <m:rPr/>
                      <w:rPr>
                        <w:rFonts w:ascii="Cambria Math" w:hAnsi="Cambria Math"/>
                        <w:color w:val="000000"/>
                        <w:sz w:val="24"/>
                        <w:lang w:val="en-US"/>
                      </w:rPr>
                      <m:t>∂</m:t>
                    </m:r>
                    <m:sSub>
                      <m:sSubPr>
                        <m:ctrlPr>
                          <w:rPr>
                            <w:rFonts w:ascii="Cambria Math" w:hAnsi="Cambria Math"/>
                            <w:i/>
                            <w:color w:val="000000"/>
                            <w:sz w:val="24"/>
                            <w:lang w:val="en-US"/>
                          </w:rPr>
                        </m:ctrlPr>
                      </m:sSubPr>
                      <m:e>
                        <m:r>
                          <m:rPr/>
                          <w:rPr>
                            <w:rFonts w:hint="default" w:ascii="Cambria Math" w:hAnsi="Cambria Math"/>
                            <w:color w:val="000000"/>
                            <w:sz w:val="24"/>
                            <w:lang w:val="en-US" w:eastAsia="zh-CN"/>
                          </w:rPr>
                          <m:t>A</m:t>
                        </m:r>
                        <m:ctrlPr>
                          <w:rPr>
                            <w:rFonts w:ascii="Cambria Math" w:hAnsi="Cambria Math"/>
                            <w:i/>
                            <w:color w:val="000000"/>
                            <w:sz w:val="24"/>
                            <w:lang w:val="en-US"/>
                          </w:rPr>
                        </m:ctrlPr>
                      </m:e>
                      <m:sub>
                        <m:r>
                          <m:rPr/>
                          <w:rPr>
                            <w:rFonts w:hint="default" w:ascii="Cambria Math" w:hAnsi="Cambria Math"/>
                            <w:color w:val="000000"/>
                            <w:sz w:val="24"/>
                            <w:lang w:val="en-US" w:eastAsia="zh-CN"/>
                          </w:rPr>
                          <m:t>0</m:t>
                        </m:r>
                        <m:ctrlPr>
                          <w:rPr>
                            <w:rFonts w:ascii="Cambria Math" w:hAnsi="Cambria Math"/>
                            <w:i/>
                            <w:color w:val="000000"/>
                            <w:sz w:val="24"/>
                            <w:lang w:val="en-US"/>
                          </w:rPr>
                        </m:ctrlPr>
                      </m:sub>
                    </m:sSub>
                    <m:ctrlPr>
                      <w:rPr>
                        <w:rFonts w:hint="default" w:ascii="Cambria Math" w:hAnsi="Cambria Math"/>
                        <w:i/>
                        <w:color w:val="000000"/>
                        <w:sz w:val="24"/>
                        <w:lang w:val="en-US" w:eastAsia="zh-CN"/>
                      </w:rPr>
                    </m:ctrlPr>
                  </m:den>
                </m:f>
                <m:ctrlPr>
                  <w:rPr>
                    <w:rFonts w:hint="default" w:ascii="Cambria Math" w:hAnsi="Cambria Math"/>
                    <w:i/>
                    <w:color w:val="000000"/>
                    <w:sz w:val="24"/>
                    <w:lang w:val="en-US" w:eastAsia="zh-CN"/>
                  </w:rPr>
                </m:ctrlPr>
              </m:e>
            </m:d>
            <m:ctrlPr>
              <w:rPr>
                <w:rFonts w:hint="default" w:ascii="Cambria Math" w:hAnsi="Cambria Math"/>
                <w:i/>
                <w:color w:val="000000"/>
                <w:sz w:val="24"/>
                <w:lang w:val="en-US" w:eastAsia="zh-CN"/>
              </w:rPr>
            </m:ctrlPr>
          </m:e>
          <m:sup>
            <m:ctrlPr>
              <w:rPr>
                <w:rFonts w:hint="default" w:ascii="Cambria Math" w:hAnsi="Cambria Math"/>
                <w:i/>
                <w:color w:val="000000"/>
                <w:sz w:val="24"/>
                <w:lang w:val="en-US" w:eastAsia="zh-CN"/>
              </w:rPr>
            </m:ctrlPr>
          </m:sup>
        </m:sSup>
        <m:r>
          <m:rPr/>
          <w:rPr>
            <w:rFonts w:hint="default" w:ascii="Cambria Math" w:hAnsi="Cambria Math"/>
            <w:color w:val="000000"/>
            <w:sz w:val="24"/>
            <w:lang w:val="en-US" w:eastAsia="zh-CN"/>
          </w:rPr>
          <m:t>=−1</m:t>
        </m:r>
      </m:oMath>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Cambria Math"/>
          <w:i w:val="0"/>
          <w:color w:val="000000"/>
          <w:sz w:val="24"/>
          <w:lang w:val="en-US" w:eastAsia="zh-CN"/>
        </w:rPr>
      </w:pPr>
      <w:r>
        <w:rPr>
          <w:rFonts w:hint="eastAsia" w:hAnsi="Cambria Math"/>
          <w:i w:val="0"/>
          <w:color w:val="000000"/>
          <w:sz w:val="24"/>
          <w:lang w:val="en-US" w:eastAsia="zh-CN"/>
        </w:rPr>
        <w:t>由公式（C.8）计算方差：</w:t>
      </w:r>
    </w:p>
    <w:p>
      <w:pPr>
        <w:pStyle w:val="2"/>
        <w:numPr>
          <w:ilvl w:val="0"/>
          <w:numId w:val="0"/>
        </w:numPr>
        <w:spacing w:before="156" w:beforeLines="50" w:after="156" w:afterLines="50" w:line="360" w:lineRule="auto"/>
        <w:ind w:leftChars="0"/>
        <w:jc w:val="right"/>
        <w:rPr>
          <w:rFonts w:hint="eastAsia" w:hAnsi="Cambria Math"/>
          <w:i w:val="0"/>
          <w:color w:val="000000"/>
          <w:sz w:val="24"/>
          <w:lang w:val="en-US" w:eastAsia="zh-CN"/>
        </w:rPr>
      </w:pPr>
      <m:oMath>
        <m:sSup>
          <m:sSupPr>
            <m:ctrlPr>
              <w:rPr>
                <w:rFonts w:ascii="Cambria Math" w:hAnsi="Cambria Math"/>
                <w:i/>
                <w:color w:val="000000"/>
                <w:sz w:val="24"/>
                <w:lang w:val="en-US"/>
              </w:rPr>
            </m:ctrlPr>
          </m:sSupPr>
          <m:e>
            <m:r>
              <m:rPr/>
              <w:rPr>
                <w:rFonts w:hint="default" w:ascii="Cambria Math" w:hAnsi="Cambria Math"/>
                <w:color w:val="000000"/>
                <w:sz w:val="24"/>
                <w:lang w:val="en-US" w:eastAsia="zh-CN"/>
              </w:rPr>
              <m:t>u</m:t>
            </m:r>
            <m:ctrlPr>
              <w:rPr>
                <w:rFonts w:ascii="Cambria Math" w:hAnsi="Cambria Math"/>
                <w:i/>
                <w:color w:val="000000"/>
                <w:sz w:val="24"/>
                <w:lang w:val="en-US"/>
              </w:rPr>
            </m:ctrlPr>
          </m:e>
          <m:sup>
            <m:r>
              <m:rPr/>
              <w:rPr>
                <w:rFonts w:hint="default" w:ascii="Cambria Math" w:hAnsi="Cambria Math"/>
                <w:color w:val="000000"/>
                <w:sz w:val="24"/>
                <w:lang w:val="en-US" w:eastAsia="zh-CN"/>
              </w:rPr>
              <m:t>2</m:t>
            </m:r>
            <m:ctrlPr>
              <w:rPr>
                <w:rFonts w:ascii="Cambria Math" w:hAnsi="Cambria Math"/>
                <w:i/>
                <w:color w:val="000000"/>
                <w:sz w:val="24"/>
                <w:lang w:val="en-US"/>
              </w:rPr>
            </m:ctrlPr>
          </m:sup>
        </m:sSup>
        <m:r>
          <m:rPr/>
          <w:rPr>
            <w:rFonts w:hint="default" w:ascii="Cambria Math" w:hAnsi="Cambria Math"/>
            <w:color w:val="000000"/>
            <w:sz w:val="24"/>
            <w:lang w:val="en-US" w:eastAsia="zh-CN"/>
          </w:rPr>
          <m:t>(ΔA)=</m:t>
        </m:r>
        <m:sSup>
          <m:sSupPr>
            <m:ctrlPr>
              <w:rPr>
                <w:rFonts w:ascii="Cambria Math" w:hAnsi="Cambria Math"/>
                <w:i/>
                <w:color w:val="000000"/>
                <w:sz w:val="24"/>
                <w:lang w:val="en-US"/>
              </w:rPr>
            </m:ctrlPr>
          </m:sSupPr>
          <m:e>
            <m:r>
              <m:rPr/>
              <w:rPr>
                <w:rFonts w:hint="default" w:ascii="Cambria Math" w:hAnsi="Cambria Math"/>
                <w:color w:val="000000"/>
                <w:sz w:val="24"/>
                <w:lang w:val="en-US" w:eastAsia="zh-CN"/>
              </w:rPr>
              <m:t>u</m:t>
            </m:r>
            <m:ctrlPr>
              <w:rPr>
                <w:rFonts w:ascii="Cambria Math" w:hAnsi="Cambria Math"/>
                <w:i/>
                <w:color w:val="000000"/>
                <w:sz w:val="24"/>
                <w:lang w:val="en-US"/>
              </w:rPr>
            </m:ctrlPr>
          </m:e>
          <m:sup>
            <m:r>
              <m:rPr/>
              <w:rPr>
                <w:rFonts w:hint="default" w:ascii="Cambria Math" w:hAnsi="Cambria Math"/>
                <w:color w:val="000000"/>
                <w:sz w:val="24"/>
                <w:lang w:val="en-US" w:eastAsia="zh-CN"/>
              </w:rPr>
              <m:t>2</m:t>
            </m:r>
            <m:ctrlPr>
              <w:rPr>
                <w:rFonts w:ascii="Cambria Math" w:hAnsi="Cambria Math"/>
                <w:i/>
                <w:color w:val="000000"/>
                <w:sz w:val="24"/>
                <w:lang w:val="en-US"/>
              </w:rPr>
            </m:ctrlPr>
          </m:sup>
        </m:sSup>
        <m:r>
          <m:rPr/>
          <w:rPr>
            <w:rFonts w:hint="default" w:ascii="Cambria Math" w:hAnsi="Cambria Math"/>
            <w:color w:val="000000"/>
            <w:sz w:val="24"/>
            <w:lang w:val="en-US" w:eastAsia="zh-CN"/>
          </w:rPr>
          <m:t>(A)+</m:t>
        </m:r>
        <m:sSup>
          <m:sSupPr>
            <m:ctrlPr>
              <w:rPr>
                <w:rFonts w:ascii="Cambria Math" w:hAnsi="Cambria Math"/>
                <w:i/>
                <w:color w:val="000000"/>
                <w:sz w:val="24"/>
                <w:lang w:val="en-US"/>
              </w:rPr>
            </m:ctrlPr>
          </m:sSupPr>
          <m:e>
            <m:r>
              <m:rPr/>
              <w:rPr>
                <w:rFonts w:hint="default" w:ascii="Cambria Math" w:hAnsi="Cambria Math"/>
                <w:color w:val="000000"/>
                <w:sz w:val="24"/>
                <w:lang w:val="en-US" w:eastAsia="zh-CN"/>
              </w:rPr>
              <m:t>u</m:t>
            </m:r>
            <m:ctrlPr>
              <w:rPr>
                <w:rFonts w:ascii="Cambria Math" w:hAnsi="Cambria Math"/>
                <w:i/>
                <w:color w:val="000000"/>
                <w:sz w:val="24"/>
                <w:lang w:val="en-US"/>
              </w:rPr>
            </m:ctrlPr>
          </m:e>
          <m:sup>
            <m:r>
              <m:rPr/>
              <w:rPr>
                <w:rFonts w:hint="default" w:ascii="Cambria Math" w:hAnsi="Cambria Math"/>
                <w:color w:val="000000"/>
                <w:sz w:val="24"/>
                <w:lang w:val="en-US" w:eastAsia="zh-CN"/>
              </w:rPr>
              <m:t>2</m:t>
            </m:r>
            <m:ctrlPr>
              <w:rPr>
                <w:rFonts w:ascii="Cambria Math" w:hAnsi="Cambria Math"/>
                <w:i/>
                <w:color w:val="000000"/>
                <w:sz w:val="24"/>
                <w:lang w:val="en-US"/>
              </w:rPr>
            </m:ctrlPr>
          </m:sup>
        </m:sSup>
        <m:r>
          <m:rPr/>
          <w:rPr>
            <w:rFonts w:hint="default" w:ascii="Cambria Math" w:hAnsi="Cambria Math"/>
            <w:color w:val="000000"/>
            <w:sz w:val="24"/>
            <w:lang w:val="en-US" w:eastAsia="zh-CN"/>
          </w:rPr>
          <m:t>(</m:t>
        </m:r>
        <m:sSub>
          <m:sSubPr>
            <m:ctrlPr>
              <w:rPr>
                <w:rFonts w:hint="default" w:ascii="Cambria Math" w:hAnsi="Cambria Math"/>
                <w:i/>
                <w:color w:val="000000"/>
                <w:sz w:val="24"/>
                <w:lang w:val="en-US" w:eastAsia="zh-CN"/>
              </w:rPr>
            </m:ctrlPr>
          </m:sSubPr>
          <m:e>
            <m:r>
              <m:rPr/>
              <w:rPr>
                <w:rFonts w:hint="default" w:ascii="Cambria Math" w:hAnsi="Cambria Math"/>
                <w:color w:val="000000"/>
                <w:sz w:val="24"/>
                <w:lang w:val="en-US" w:eastAsia="zh-CN"/>
              </w:rPr>
              <m:t>A</m:t>
            </m:r>
            <m:ctrlPr>
              <w:rPr>
                <w:rFonts w:hint="default" w:ascii="Cambria Math" w:hAnsi="Cambria Math"/>
                <w:i/>
                <w:color w:val="000000"/>
                <w:sz w:val="24"/>
                <w:lang w:val="en-US" w:eastAsia="zh-CN"/>
              </w:rPr>
            </m:ctrlPr>
          </m:e>
          <m:sub>
            <m:r>
              <m:rPr/>
              <w:rPr>
                <w:rFonts w:hint="default" w:ascii="Cambria Math" w:hAnsi="Cambria Math"/>
                <w:color w:val="000000"/>
                <w:sz w:val="24"/>
                <w:lang w:val="en-US" w:eastAsia="zh-CN"/>
              </w:rPr>
              <m:t>0</m:t>
            </m:r>
            <m:ctrlPr>
              <w:rPr>
                <w:rFonts w:hint="default" w:ascii="Cambria Math" w:hAnsi="Cambria Math"/>
                <w:i/>
                <w:color w:val="000000"/>
                <w:sz w:val="24"/>
                <w:lang w:val="en-US" w:eastAsia="zh-CN"/>
              </w:rPr>
            </m:ctrlPr>
          </m:sub>
        </m:sSub>
        <m:r>
          <m:rPr/>
          <w:rPr>
            <w:rFonts w:hint="default" w:ascii="Cambria Math" w:hAnsi="Cambria Math"/>
            <w:color w:val="000000"/>
            <w:sz w:val="24"/>
            <w:lang w:val="en-US" w:eastAsia="zh-CN"/>
          </w:rPr>
          <m:t>)</m:t>
        </m:r>
      </m:oMath>
      <w:r>
        <w:rPr>
          <w:rFonts w:hint="eastAsia" w:hAnsi="Cambria Math"/>
          <w:i w:val="0"/>
          <w:color w:val="000000"/>
          <w:sz w:val="24"/>
          <w:lang w:val="en-US" w:eastAsia="zh-CN"/>
        </w:rPr>
        <w:t xml:space="preserve">                    （C.8）</w:t>
      </w:r>
    </w:p>
    <w:p>
      <w:pPr>
        <w:pStyle w:val="2"/>
        <w:numPr>
          <w:ilvl w:val="0"/>
          <w:numId w:val="0"/>
        </w:numPr>
        <w:spacing w:before="156" w:beforeLines="50" w:after="156" w:afterLines="50" w:line="360" w:lineRule="auto"/>
        <w:ind w:leftChars="0"/>
        <w:jc w:val="both"/>
        <w:rPr>
          <w:rFonts w:hint="eastAsia" w:ascii="黑体" w:hAnsi="黑体" w:eastAsia="黑体"/>
          <w:color w:val="auto"/>
          <w:sz w:val="24"/>
          <w:lang w:val="en-US" w:eastAsia="zh-CN"/>
        </w:rPr>
      </w:pPr>
      <w:r>
        <w:rPr>
          <w:rFonts w:hint="eastAsia" w:ascii="黑体" w:hAnsi="黑体" w:eastAsia="黑体"/>
          <w:color w:val="auto"/>
          <w:sz w:val="24"/>
          <w:lang w:val="en-US" w:eastAsia="zh-CN"/>
        </w:rPr>
        <w:t>C.4.4  不确定度来源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lang w:val="en-US" w:eastAsia="zh-CN"/>
        </w:rPr>
      </w:pPr>
      <w:r>
        <w:rPr>
          <w:rFonts w:hint="eastAsia" w:ascii="宋体" w:hAnsi="宋体"/>
          <w:color w:val="000000"/>
          <w:sz w:val="24"/>
          <w:lang w:val="en-US" w:eastAsia="zh-CN"/>
        </w:rPr>
        <w:t>根据以上测量模型以及测量方法，其不确定度来源主要包括以下2个方面：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i w:val="0"/>
          <w:iCs w:val="0"/>
          <w:color w:val="000000"/>
          <w:sz w:val="24"/>
          <w:vertAlign w:val="baseline"/>
          <w:lang w:val="en-US" w:eastAsia="zh-CN"/>
        </w:rPr>
      </w:pPr>
      <w:r>
        <w:rPr>
          <w:rFonts w:hint="eastAsia" w:hAnsi="Cambria Math" w:cs="Times New Roman"/>
          <w:i w:val="0"/>
          <w:color w:val="000000"/>
          <w:kern w:val="2"/>
          <w:sz w:val="24"/>
          <w:szCs w:val="24"/>
          <w:lang w:val="en-US" w:eastAsia="zh-CN" w:bidi="ar-SA"/>
        </w:rPr>
        <w:t>a）</w:t>
      </w:r>
      <w:r>
        <w:rPr>
          <w:rFonts w:hint="eastAsia" w:ascii="宋体" w:hAnsi="宋体"/>
          <w:color w:val="000000"/>
          <w:sz w:val="24"/>
          <w:lang w:val="en-US" w:eastAsia="zh-CN"/>
        </w:rPr>
        <w:t>测量重复性引入的标准不确定度</w:t>
      </w:r>
      <w:r>
        <w:rPr>
          <w:rFonts w:hint="eastAsia" w:ascii="宋体" w:hAnsi="宋体"/>
          <w:i/>
          <w:iCs/>
          <w:color w:val="000000"/>
          <w:sz w:val="24"/>
          <w:lang w:val="en-US" w:eastAsia="zh-CN"/>
        </w:rPr>
        <w:t>u</w:t>
      </w:r>
      <w:r>
        <w:rPr>
          <w:rFonts w:hint="eastAsia" w:ascii="宋体" w:hAnsi="宋体"/>
          <w:i/>
          <w:iCs/>
          <w:color w:val="000000"/>
          <w:sz w:val="24"/>
          <w:vertAlign w:val="subscript"/>
          <w:lang w:val="en-US" w:eastAsia="zh-CN"/>
        </w:rPr>
        <w:t xml:space="preserve">1 </w:t>
      </w:r>
      <w:r>
        <w:rPr>
          <w:rFonts w:hint="eastAsia" w:ascii="宋体" w:hAnsi="宋体"/>
          <w:i w:val="0"/>
          <w:iCs w:val="0"/>
          <w:color w:val="000000"/>
          <w:sz w:val="24"/>
          <w:vertAlign w:val="baseline"/>
          <w:lang w:val="en-US" w:eastAsia="zh-CN"/>
        </w:rPr>
        <w:t>；</w:t>
      </w:r>
    </w:p>
    <w:p>
      <w:pPr>
        <w:spacing w:line="360" w:lineRule="auto"/>
        <w:ind w:firstLine="480" w:firstLineChars="200"/>
        <w:rPr>
          <w:rFonts w:hint="eastAsia" w:ascii="宋体" w:hAnsi="宋体"/>
          <w:i w:val="0"/>
          <w:iCs w:val="0"/>
          <w:color w:val="000000"/>
          <w:sz w:val="24"/>
          <w:vertAlign w:val="baseline"/>
          <w:lang w:val="en-US" w:eastAsia="zh-CN"/>
        </w:rPr>
      </w:pPr>
      <w:r>
        <w:rPr>
          <w:rFonts w:hint="eastAsia" w:hAnsi="Cambria Math" w:cs="Times New Roman"/>
          <w:i w:val="0"/>
          <w:color w:val="000000"/>
          <w:kern w:val="2"/>
          <w:sz w:val="24"/>
          <w:szCs w:val="24"/>
          <w:lang w:val="en-US" w:eastAsia="zh-CN" w:bidi="ar-SA"/>
        </w:rPr>
        <w:t>b</w:t>
      </w:r>
      <w:r>
        <w:rPr>
          <w:rFonts w:hint="default" w:ascii="Times New Roman" w:hAnsi="Cambria Math" w:eastAsia="宋体" w:cs="Times New Roman"/>
          <w:i w:val="0"/>
          <w:color w:val="000000"/>
          <w:kern w:val="2"/>
          <w:sz w:val="24"/>
          <w:szCs w:val="24"/>
          <w:lang w:val="en-US" w:eastAsia="zh-CN" w:bidi="ar-SA"/>
        </w:rPr>
        <w:t>）</w:t>
      </w:r>
      <w:r>
        <w:rPr>
          <w:rFonts w:hint="eastAsia" w:ascii="宋体" w:hAnsi="宋体"/>
          <w:i w:val="0"/>
          <w:iCs w:val="0"/>
          <w:color w:val="000000"/>
          <w:sz w:val="24"/>
          <w:vertAlign w:val="baseline"/>
          <w:lang w:val="en-US" w:eastAsia="zh-CN"/>
        </w:rPr>
        <w:t>水泥软练设备引入的不确定度</w:t>
      </w:r>
      <w:r>
        <w:rPr>
          <w:rFonts w:hint="eastAsia" w:ascii="宋体" w:hAnsi="宋体"/>
          <w:i/>
          <w:iCs/>
          <w:color w:val="000000"/>
          <w:sz w:val="24"/>
          <w:lang w:val="en-US" w:eastAsia="zh-CN"/>
        </w:rPr>
        <w:t>u</w:t>
      </w:r>
      <w:r>
        <w:rPr>
          <w:rFonts w:hint="eastAsia" w:ascii="宋体" w:hAnsi="宋体"/>
          <w:i/>
          <w:iCs/>
          <w:color w:val="000000"/>
          <w:sz w:val="24"/>
          <w:vertAlign w:val="subscript"/>
          <w:lang w:val="en-US" w:eastAsia="zh-CN"/>
        </w:rPr>
        <w:t xml:space="preserve">2 </w:t>
      </w:r>
      <w:r>
        <w:rPr>
          <w:rFonts w:hint="eastAsia" w:ascii="宋体" w:hAnsi="宋体"/>
          <w:i w:val="0"/>
          <w:iCs w:val="0"/>
          <w:color w:val="000000"/>
          <w:sz w:val="24"/>
          <w:vertAlign w:val="baseline"/>
          <w:lang w:val="en-US" w:eastAsia="zh-CN"/>
        </w:rPr>
        <w:t>。</w:t>
      </w:r>
    </w:p>
    <w:p>
      <w:pPr>
        <w:spacing w:line="360" w:lineRule="auto"/>
        <w:rPr>
          <w:rFonts w:hint="eastAsia" w:ascii="黑体" w:hAnsi="黑体" w:eastAsia="黑体" w:cs="Times New Roman"/>
          <w:color w:val="auto"/>
          <w:kern w:val="2"/>
          <w:sz w:val="24"/>
          <w:szCs w:val="20"/>
          <w:lang w:val="en-US" w:eastAsia="zh-CN" w:bidi="ar-SA"/>
        </w:rPr>
      </w:pPr>
      <w:r>
        <w:rPr>
          <w:rFonts w:hint="eastAsia" w:ascii="黑体" w:hAnsi="黑体" w:eastAsia="黑体" w:cs="Times New Roman"/>
          <w:color w:val="auto"/>
          <w:kern w:val="2"/>
          <w:sz w:val="24"/>
          <w:szCs w:val="20"/>
          <w:lang w:val="en-US" w:eastAsia="zh-CN" w:bidi="ar-SA"/>
        </w:rPr>
        <w:t>C.4.5  标准不确定度评定</w:t>
      </w:r>
    </w:p>
    <w:p>
      <w:pPr>
        <w:spacing w:line="360" w:lineRule="auto"/>
        <w:rPr>
          <w:rFonts w:hint="eastAsia" w:ascii="宋体" w:hAnsi="宋体"/>
          <w:i/>
          <w:iCs/>
          <w:color w:val="auto"/>
          <w:sz w:val="24"/>
          <w:vertAlign w:val="subscript"/>
          <w:lang w:val="en-US" w:eastAsia="zh-CN"/>
        </w:rPr>
      </w:pPr>
      <w:r>
        <w:rPr>
          <w:rFonts w:hint="eastAsia" w:ascii="宋体" w:hAnsi="宋体"/>
          <w:color w:val="auto"/>
          <w:sz w:val="24"/>
          <w:lang w:val="en-US" w:eastAsia="zh-CN"/>
        </w:rPr>
        <w:t>C.4.5.1  测量重复性引入的标准不确定度</w:t>
      </w:r>
      <w:r>
        <w:rPr>
          <w:rFonts w:hint="eastAsia" w:ascii="宋体" w:hAnsi="宋体"/>
          <w:i/>
          <w:iCs/>
          <w:color w:val="auto"/>
          <w:sz w:val="24"/>
          <w:lang w:val="en-US" w:eastAsia="zh-CN"/>
        </w:rPr>
        <w:t>u</w:t>
      </w:r>
      <w:r>
        <w:rPr>
          <w:rFonts w:hint="eastAsia" w:ascii="宋体" w:hAnsi="宋体"/>
          <w:i/>
          <w:iCs/>
          <w:color w:val="auto"/>
          <w:sz w:val="24"/>
          <w:vertAlign w:val="subscript"/>
          <w:lang w:val="en-US" w:eastAsia="zh-CN"/>
        </w:rPr>
        <w:t xml:space="preserve">1 </w:t>
      </w:r>
    </w:p>
    <w:p>
      <w:pPr>
        <w:pStyle w:val="6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color w:val="auto"/>
          <w:spacing w:val="0"/>
          <w:w w:val="100"/>
          <w:position w:val="0"/>
          <w:sz w:val="24"/>
          <w:szCs w:val="24"/>
          <w:highlight w:val="none"/>
          <w:lang w:val="zh-TW" w:eastAsia="zh-TW" w:bidi="zh-TW"/>
        </w:rPr>
      </w:pPr>
      <w:r>
        <w:rPr>
          <w:rFonts w:hint="eastAsia" w:ascii="宋体" w:hAnsi="宋体" w:eastAsia="宋体" w:cs="宋体"/>
          <w:color w:val="auto"/>
          <w:spacing w:val="0"/>
          <w:w w:val="100"/>
          <w:position w:val="0"/>
          <w:sz w:val="24"/>
          <w:szCs w:val="24"/>
          <w:highlight w:val="none"/>
        </w:rPr>
        <w:t>对标称值</w:t>
      </w:r>
      <w:r>
        <w:rPr>
          <w:rFonts w:hint="eastAsia" w:ascii="宋体" w:hAnsi="宋体" w:eastAsia="宋体" w:cs="宋体"/>
          <w:color w:val="auto"/>
          <w:spacing w:val="0"/>
          <w:w w:val="100"/>
          <w:position w:val="0"/>
          <w:sz w:val="24"/>
          <w:szCs w:val="24"/>
          <w:highlight w:val="none"/>
          <w:lang w:val="zh-CN" w:eastAsia="zh-CN" w:bidi="zh-CN"/>
        </w:rPr>
        <w:t>为</w:t>
      </w:r>
      <w:r>
        <w:rPr>
          <w:rFonts w:hint="eastAsia" w:cs="宋体"/>
          <w:color w:val="auto"/>
          <w:spacing w:val="0"/>
          <w:w w:val="100"/>
          <w:position w:val="0"/>
          <w:sz w:val="24"/>
          <w:szCs w:val="24"/>
          <w:highlight w:val="none"/>
          <w:lang w:val="en-US" w:eastAsia="zh-CN" w:bidi="zh-CN"/>
        </w:rPr>
        <w:t xml:space="preserve">0.50 </w:t>
      </w:r>
      <w:r>
        <w:rPr>
          <w:rFonts w:hint="eastAsia" w:ascii="宋体" w:hAnsi="宋体" w:eastAsia="宋体" w:cs="宋体"/>
          <w:color w:val="auto"/>
          <w:spacing w:val="0"/>
          <w:w w:val="100"/>
          <w:position w:val="0"/>
          <w:sz w:val="24"/>
          <w:szCs w:val="24"/>
          <w:highlight w:val="none"/>
          <w:lang w:val="en-US" w:eastAsia="en-US" w:bidi="en-US"/>
        </w:rPr>
        <w:t>mm</w:t>
      </w:r>
      <w:r>
        <w:rPr>
          <w:rFonts w:hint="eastAsia" w:ascii="宋体" w:hAnsi="宋体" w:eastAsia="宋体" w:cs="宋体"/>
          <w:color w:val="auto"/>
          <w:spacing w:val="0"/>
          <w:w w:val="100"/>
          <w:position w:val="0"/>
          <w:sz w:val="24"/>
          <w:szCs w:val="24"/>
          <w:highlight w:val="none"/>
        </w:rPr>
        <w:t>的</w:t>
      </w:r>
      <w:r>
        <w:rPr>
          <w:rFonts w:hint="eastAsia" w:cs="宋体"/>
          <w:color w:val="auto"/>
          <w:spacing w:val="0"/>
          <w:w w:val="100"/>
          <w:position w:val="0"/>
          <w:sz w:val="24"/>
          <w:szCs w:val="24"/>
          <w:highlight w:val="none"/>
          <w:lang w:val="en-US" w:eastAsia="zh-CN"/>
        </w:rPr>
        <w:t>振动台垂直振幅</w:t>
      </w:r>
      <w:r>
        <w:rPr>
          <w:rFonts w:hint="eastAsia" w:ascii="宋体" w:hAnsi="宋体" w:eastAsia="宋体" w:cs="宋体"/>
          <w:color w:val="auto"/>
          <w:spacing w:val="0"/>
          <w:w w:val="100"/>
          <w:position w:val="0"/>
          <w:sz w:val="24"/>
          <w:szCs w:val="24"/>
          <w:highlight w:val="none"/>
        </w:rPr>
        <w:t>测量10次，其结果如表</w:t>
      </w:r>
      <w:r>
        <w:rPr>
          <w:rFonts w:hint="eastAsia" w:cs="宋体"/>
          <w:color w:val="auto"/>
          <w:spacing w:val="0"/>
          <w:w w:val="100"/>
          <w:position w:val="0"/>
          <w:sz w:val="24"/>
          <w:szCs w:val="24"/>
          <w:highlight w:val="none"/>
          <w:lang w:val="en-US" w:eastAsia="zh-CN"/>
        </w:rPr>
        <w:t>C.7</w:t>
      </w:r>
      <w:r>
        <w:rPr>
          <w:rFonts w:hint="eastAsia" w:ascii="宋体" w:hAnsi="宋体" w:eastAsia="宋体" w:cs="宋体"/>
          <w:color w:val="auto"/>
          <w:spacing w:val="0"/>
          <w:w w:val="100"/>
          <w:position w:val="0"/>
          <w:sz w:val="24"/>
          <w:szCs w:val="24"/>
          <w:highlight w:val="none"/>
        </w:rPr>
        <w:t>所示：</w:t>
      </w:r>
    </w:p>
    <w:p>
      <w:pPr>
        <w:pStyle w:val="6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pacing w:val="0"/>
          <w:w w:val="100"/>
          <w:position w:val="0"/>
          <w:sz w:val="21"/>
          <w:szCs w:val="21"/>
          <w:highlight w:val="none"/>
        </w:rPr>
      </w:pPr>
      <w:r>
        <w:rPr>
          <w:rFonts w:hint="eastAsia" w:ascii="宋体" w:hAnsi="宋体" w:eastAsia="宋体" w:cs="宋体"/>
          <w:color w:val="auto"/>
          <w:spacing w:val="0"/>
          <w:w w:val="100"/>
          <w:position w:val="0"/>
          <w:sz w:val="21"/>
          <w:szCs w:val="21"/>
          <w:highlight w:val="none"/>
          <w:lang w:val="zh-TW" w:eastAsia="zh-TW" w:bidi="zh-TW"/>
        </w:rPr>
        <w:t>表</w:t>
      </w:r>
      <w:r>
        <w:rPr>
          <w:rFonts w:hint="eastAsia" w:ascii="宋体" w:hAnsi="宋体" w:eastAsia="宋体" w:cs="宋体"/>
          <w:color w:val="auto"/>
          <w:spacing w:val="0"/>
          <w:w w:val="100"/>
          <w:position w:val="0"/>
          <w:sz w:val="21"/>
          <w:szCs w:val="21"/>
          <w:highlight w:val="none"/>
          <w:lang w:val="en-US" w:eastAsia="zh-CN" w:bidi="zh-TW"/>
        </w:rPr>
        <w:t>C.</w:t>
      </w:r>
      <w:r>
        <w:rPr>
          <w:rFonts w:hint="eastAsia" w:cs="宋体"/>
          <w:color w:val="auto"/>
          <w:spacing w:val="0"/>
          <w:w w:val="100"/>
          <w:position w:val="0"/>
          <w:sz w:val="21"/>
          <w:szCs w:val="21"/>
          <w:highlight w:val="none"/>
          <w:lang w:val="en-US" w:eastAsia="zh-CN" w:bidi="en-US"/>
        </w:rPr>
        <w:t>7 振动台垂直振幅</w:t>
      </w:r>
      <w:r>
        <w:rPr>
          <w:rFonts w:hint="eastAsia" w:ascii="宋体" w:hAnsi="宋体" w:eastAsia="宋体" w:cs="宋体"/>
          <w:color w:val="auto"/>
          <w:spacing w:val="0"/>
          <w:w w:val="100"/>
          <w:position w:val="0"/>
          <w:sz w:val="21"/>
          <w:szCs w:val="21"/>
          <w:highlight w:val="none"/>
          <w:lang w:val="zh-TW" w:eastAsia="zh-TW" w:bidi="zh-TW"/>
        </w:rPr>
        <w:t>测量结果</w:t>
      </w:r>
      <w:r>
        <w:rPr>
          <w:rFonts w:hint="eastAsia" w:cs="宋体"/>
          <w:color w:val="auto"/>
          <w:spacing w:val="0"/>
          <w:w w:val="100"/>
          <w:position w:val="0"/>
          <w:sz w:val="21"/>
          <w:szCs w:val="21"/>
          <w:highlight w:val="none"/>
          <w:lang w:val="en-US" w:eastAsia="zh-CN" w:bidi="zh-TW"/>
        </w:rPr>
        <w:t>偏</w:t>
      </w:r>
      <w:r>
        <w:rPr>
          <w:rFonts w:hint="eastAsia" w:ascii="宋体" w:hAnsi="宋体" w:eastAsia="宋体" w:cs="宋体"/>
          <w:color w:val="auto"/>
          <w:spacing w:val="0"/>
          <w:w w:val="100"/>
          <w:position w:val="0"/>
          <w:sz w:val="21"/>
          <w:szCs w:val="21"/>
          <w:highlight w:val="none"/>
          <w:lang w:val="en-US" w:eastAsia="zh-CN" w:bidi="zh-TW"/>
        </w:rPr>
        <w:t>差</w:t>
      </w:r>
      <w:r>
        <w:rPr>
          <w:rFonts w:hint="eastAsia" w:ascii="宋体" w:hAnsi="宋体" w:eastAsia="宋体" w:cs="宋体"/>
          <w:color w:val="auto"/>
          <w:spacing w:val="0"/>
          <w:w w:val="100"/>
          <w:position w:val="0"/>
          <w:sz w:val="21"/>
          <w:szCs w:val="21"/>
          <w:highlight w:val="none"/>
          <w:lang w:val="en-US" w:eastAsia="zh-CN" w:bidi="en-US"/>
        </w:rPr>
        <w:t>（</w:t>
      </w:r>
      <w:r>
        <w:rPr>
          <w:rFonts w:hint="eastAsia" w:ascii="宋体" w:hAnsi="宋体" w:eastAsia="宋体" w:cs="宋体"/>
          <w:color w:val="auto"/>
          <w:spacing w:val="0"/>
          <w:w w:val="100"/>
          <w:position w:val="0"/>
          <w:sz w:val="21"/>
          <w:szCs w:val="21"/>
          <w:highlight w:val="none"/>
          <w:lang w:val="en-US" w:eastAsia="en-US" w:bidi="en-US"/>
        </w:rPr>
        <w:t>mm</w:t>
      </w:r>
      <w:r>
        <w:rPr>
          <w:rFonts w:hint="eastAsia" w:ascii="宋体" w:hAnsi="宋体" w:eastAsia="宋体" w:cs="宋体"/>
          <w:color w:val="auto"/>
          <w:spacing w:val="0"/>
          <w:w w:val="100"/>
          <w:position w:val="0"/>
          <w:sz w:val="21"/>
          <w:szCs w:val="21"/>
          <w:highlight w:val="none"/>
          <w:lang w:val="en-US" w:eastAsia="zh-CN" w:bidi="en-US"/>
        </w:rPr>
        <w:t>）</w:t>
      </w:r>
    </w:p>
    <w:tbl>
      <w:tblPr>
        <w:tblStyle w:val="28"/>
        <w:tblW w:w="9070" w:type="dxa"/>
        <w:jc w:val="center"/>
        <w:tblLayout w:type="fixed"/>
        <w:tblCellMar>
          <w:top w:w="0" w:type="dxa"/>
          <w:left w:w="10" w:type="dxa"/>
          <w:bottom w:w="0" w:type="dxa"/>
          <w:right w:w="10" w:type="dxa"/>
        </w:tblCellMar>
      </w:tblPr>
      <w:tblGrid>
        <w:gridCol w:w="907"/>
        <w:gridCol w:w="907"/>
        <w:gridCol w:w="907"/>
        <w:gridCol w:w="907"/>
        <w:gridCol w:w="907"/>
        <w:gridCol w:w="907"/>
        <w:gridCol w:w="907"/>
        <w:gridCol w:w="907"/>
        <w:gridCol w:w="907"/>
        <w:gridCol w:w="907"/>
      </w:tblGrid>
      <w:tr>
        <w:tblPrEx>
          <w:tblCellMar>
            <w:top w:w="0" w:type="dxa"/>
            <w:left w:w="10" w:type="dxa"/>
            <w:bottom w:w="0" w:type="dxa"/>
            <w:right w:w="10" w:type="dxa"/>
          </w:tblCellMar>
        </w:tblPrEx>
        <w:trPr>
          <w:trHeight w:val="454" w:hRule="exact"/>
          <w:jc w:val="center"/>
        </w:trPr>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en-US" w:eastAsia="en-US" w:bidi="en-US"/>
              </w:rPr>
              <w:t>1</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2</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3</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4</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5</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6</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7</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8</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9</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000000"/>
                <w:spacing w:val="0"/>
                <w:w w:val="100"/>
                <w:position w:val="0"/>
                <w:sz w:val="21"/>
                <w:szCs w:val="21"/>
                <w:highlight w:val="none"/>
                <w:lang w:val="zh-TW" w:eastAsia="zh-TW" w:bidi="zh-TW"/>
              </w:rPr>
              <w:t>10</w:t>
            </w:r>
          </w:p>
        </w:tc>
      </w:tr>
      <w:tr>
        <w:tblPrEx>
          <w:tblCellMar>
            <w:top w:w="0" w:type="dxa"/>
            <w:left w:w="10" w:type="dxa"/>
            <w:bottom w:w="0" w:type="dxa"/>
            <w:right w:w="10" w:type="dxa"/>
          </w:tblCellMar>
        </w:tblPrEx>
        <w:trPr>
          <w:trHeight w:val="454" w:hRule="exact"/>
          <w:jc w:val="center"/>
        </w:trPr>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rPr>
            </w:pPr>
            <w:r>
              <w:rPr>
                <w:rFonts w:hint="eastAsia"/>
                <w:b w:val="0"/>
                <w:bCs w:val="0"/>
                <w:color w:val="000000"/>
                <w:sz w:val="21"/>
                <w:szCs w:val="21"/>
                <w:lang w:val="en-US" w:eastAsia="zh-CN" w:bidi="en-US"/>
              </w:rPr>
              <w:t>0.0</w:t>
            </w:r>
            <w:r>
              <w:rPr>
                <w:rFonts w:hint="eastAsia"/>
                <w:b w:val="0"/>
                <w:bCs w:val="0"/>
                <w:color w:val="000000"/>
                <w:sz w:val="21"/>
                <w:szCs w:val="21"/>
                <w:lang w:eastAsia="en-US" w:bidi="en-US"/>
              </w:rPr>
              <w:t>02</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rPr>
            </w:pPr>
            <w:r>
              <w:rPr>
                <w:rFonts w:hint="eastAsia"/>
                <w:b w:val="0"/>
                <w:bCs w:val="0"/>
                <w:color w:val="000000"/>
                <w:sz w:val="21"/>
                <w:szCs w:val="21"/>
                <w:lang w:val="en-US" w:eastAsia="zh-CN" w:bidi="en-US"/>
              </w:rPr>
              <w:t>-0.002</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rPr>
            </w:pPr>
            <w:r>
              <w:rPr>
                <w:rFonts w:hint="eastAsia" w:cs="宋体"/>
                <w:b w:val="0"/>
                <w:bCs w:val="0"/>
                <w:sz w:val="21"/>
                <w:szCs w:val="21"/>
                <w:highlight w:val="none"/>
                <w:lang w:val="en-US" w:eastAsia="zh-CN"/>
              </w:rPr>
              <w:t>-0.003</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rPr>
            </w:pPr>
            <w:r>
              <w:rPr>
                <w:rFonts w:hint="eastAsia"/>
                <w:b w:val="0"/>
                <w:bCs w:val="0"/>
                <w:color w:val="000000"/>
                <w:sz w:val="21"/>
                <w:szCs w:val="21"/>
                <w:lang w:val="en-US" w:eastAsia="zh-CN" w:bidi="en-US"/>
              </w:rPr>
              <w:t>-0.002</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rPr>
            </w:pPr>
            <w:r>
              <w:rPr>
                <w:rFonts w:hint="eastAsia"/>
                <w:b w:val="0"/>
                <w:bCs w:val="0"/>
                <w:color w:val="000000"/>
                <w:sz w:val="21"/>
                <w:szCs w:val="21"/>
                <w:lang w:val="en-US" w:eastAsia="zh-CN" w:bidi="en-US"/>
              </w:rPr>
              <w:t>-0.002</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rPr>
            </w:pPr>
            <w:r>
              <w:rPr>
                <w:rFonts w:hint="eastAsia"/>
                <w:b w:val="0"/>
                <w:bCs w:val="0"/>
                <w:color w:val="000000"/>
                <w:sz w:val="21"/>
                <w:szCs w:val="21"/>
                <w:lang w:val="en-US" w:eastAsia="zh-CN" w:bidi="en-US"/>
              </w:rPr>
              <w:t>0.0</w:t>
            </w:r>
            <w:r>
              <w:rPr>
                <w:rFonts w:hint="eastAsia"/>
                <w:b w:val="0"/>
                <w:bCs w:val="0"/>
                <w:color w:val="000000"/>
                <w:sz w:val="21"/>
                <w:szCs w:val="21"/>
                <w:lang w:eastAsia="en-US" w:bidi="en-US"/>
              </w:rPr>
              <w:t>03</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rPr>
            </w:pPr>
            <w:r>
              <w:rPr>
                <w:rFonts w:hint="eastAsia"/>
                <w:b w:val="0"/>
                <w:bCs w:val="0"/>
                <w:color w:val="000000"/>
                <w:sz w:val="21"/>
                <w:szCs w:val="21"/>
                <w:lang w:val="en-US" w:eastAsia="zh-CN" w:bidi="en-US"/>
              </w:rPr>
              <w:t>0.0</w:t>
            </w:r>
            <w:r>
              <w:rPr>
                <w:rFonts w:hint="eastAsia"/>
                <w:b w:val="0"/>
                <w:bCs w:val="0"/>
                <w:color w:val="000000"/>
                <w:sz w:val="21"/>
                <w:szCs w:val="21"/>
                <w:lang w:eastAsia="en-US" w:bidi="en-US"/>
              </w:rPr>
              <w:t>04</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rPr>
            </w:pPr>
            <w:r>
              <w:rPr>
                <w:rFonts w:hint="eastAsia"/>
                <w:b w:val="0"/>
                <w:bCs w:val="0"/>
                <w:color w:val="000000"/>
                <w:sz w:val="21"/>
                <w:szCs w:val="21"/>
                <w:lang w:val="en-US" w:eastAsia="zh-CN" w:bidi="en-US"/>
              </w:rPr>
              <w:t>0.0</w:t>
            </w:r>
            <w:r>
              <w:rPr>
                <w:rFonts w:hint="eastAsia"/>
                <w:b w:val="0"/>
                <w:bCs w:val="0"/>
                <w:color w:val="000000"/>
                <w:sz w:val="21"/>
                <w:szCs w:val="21"/>
                <w:lang w:eastAsia="en-US" w:bidi="en-US"/>
              </w:rPr>
              <w:t>05</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firstLine="0" w:firstLineChars="0"/>
              <w:jc w:val="center"/>
              <w:rPr>
                <w:rFonts w:hint="eastAsia" w:ascii="宋体" w:hAnsi="宋体" w:eastAsia="宋体" w:cs="宋体"/>
                <w:b w:val="0"/>
                <w:bCs w:val="0"/>
                <w:color w:val="auto"/>
                <w:sz w:val="21"/>
                <w:szCs w:val="21"/>
                <w:highlight w:val="none"/>
                <w:lang w:eastAsia="zh-CN"/>
              </w:rPr>
            </w:pPr>
            <w:r>
              <w:rPr>
                <w:rFonts w:hint="eastAsia"/>
                <w:b w:val="0"/>
                <w:bCs w:val="0"/>
                <w:color w:val="000000"/>
                <w:sz w:val="21"/>
                <w:szCs w:val="21"/>
                <w:lang w:val="en-US" w:eastAsia="zh-CN" w:bidi="en-US"/>
              </w:rPr>
              <w:t>0.0</w:t>
            </w:r>
            <w:r>
              <w:rPr>
                <w:rFonts w:hint="eastAsia"/>
                <w:b w:val="0"/>
                <w:bCs w:val="0"/>
                <w:color w:val="000000"/>
                <w:sz w:val="21"/>
                <w:szCs w:val="21"/>
                <w:lang w:eastAsia="en-US" w:bidi="en-US"/>
              </w:rPr>
              <w:t>03</w:t>
            </w:r>
          </w:p>
        </w:tc>
        <w:tc>
          <w:tcPr>
            <w:tcW w:w="90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63"/>
              <w:spacing w:after="0"/>
              <w:ind w:left="100" w:leftChars="0" w:firstLine="0" w:firstLineChars="0"/>
              <w:jc w:val="center"/>
              <w:rPr>
                <w:rFonts w:hint="eastAsia" w:ascii="宋体" w:hAnsi="宋体" w:eastAsia="宋体" w:cs="宋体"/>
                <w:b w:val="0"/>
                <w:bCs w:val="0"/>
                <w:color w:val="auto"/>
                <w:sz w:val="21"/>
                <w:szCs w:val="21"/>
                <w:highlight w:val="none"/>
              </w:rPr>
            </w:pPr>
            <w:r>
              <w:rPr>
                <w:rFonts w:hint="eastAsia"/>
                <w:b w:val="0"/>
                <w:bCs w:val="0"/>
                <w:color w:val="000000"/>
                <w:sz w:val="21"/>
                <w:szCs w:val="21"/>
                <w:lang w:val="en-US" w:eastAsia="zh-CN" w:bidi="en-US"/>
              </w:rPr>
              <w:t>0.0</w:t>
            </w:r>
            <w:r>
              <w:rPr>
                <w:rFonts w:hint="eastAsia"/>
                <w:b w:val="0"/>
                <w:bCs w:val="0"/>
                <w:color w:val="000000"/>
                <w:sz w:val="21"/>
                <w:szCs w:val="21"/>
                <w:lang w:eastAsia="en-US" w:bidi="en-US"/>
              </w:rPr>
              <w:t>05</w:t>
            </w:r>
          </w:p>
        </w:tc>
      </w:tr>
    </w:tbl>
    <w:p>
      <w:pPr>
        <w:spacing w:line="360" w:lineRule="auto"/>
        <w:ind w:firstLine="513"/>
        <w:rPr>
          <w:color w:val="auto"/>
          <w:sz w:val="24"/>
        </w:rPr>
      </w:pPr>
      <w:r>
        <w:rPr>
          <w:color w:val="auto"/>
          <w:sz w:val="24"/>
        </w:rPr>
        <w:t>按贝塞尔公式计算出单次测得值的实验标准差</w:t>
      </w:r>
      <w:r>
        <w:rPr>
          <w:rFonts w:hint="eastAsia"/>
          <w:color w:val="auto"/>
          <w:sz w:val="24"/>
        </w:rPr>
        <w:t>，并获得</w:t>
      </w:r>
      <w:r>
        <w:rPr>
          <w:rFonts w:hint="eastAsia" w:ascii="宋体" w:hAnsi="宋体"/>
          <w:color w:val="auto"/>
          <w:sz w:val="24"/>
        </w:rPr>
        <w:t>测量重复性引入的标准不确定度分量</w:t>
      </w:r>
      <w:r>
        <w:rPr>
          <w:rFonts w:hint="eastAsia"/>
          <w:color w:val="auto"/>
          <w:sz w:val="24"/>
        </w:rPr>
        <w:t>：</w:t>
      </w:r>
    </w:p>
    <w:p>
      <w:pPr>
        <w:spacing w:line="360" w:lineRule="auto"/>
        <w:ind w:firstLine="480" w:firstLineChars="200"/>
        <w:jc w:val="center"/>
        <w:rPr>
          <w:rFonts w:hint="eastAsia" w:ascii="宋体" w:hAnsi="宋体"/>
          <w:color w:val="auto"/>
          <w:sz w:val="24"/>
          <w:lang w:val="en-US" w:eastAsia="zh-CN"/>
        </w:rPr>
      </w:pPr>
      <m:oMath>
        <m:sSub>
          <m:sSubPr>
            <m:ctrlPr>
              <w:rPr>
                <w:rFonts w:ascii="Cambria Math" w:hAnsi="Cambria Math"/>
                <w:i/>
                <w:color w:val="auto"/>
                <w:sz w:val="24"/>
                <w:lang w:val="en-US"/>
              </w:rPr>
            </m:ctrlPr>
          </m:sSubPr>
          <m:e>
            <m:r>
              <m:rPr/>
              <w:rPr>
                <w:rFonts w:hint="default" w:ascii="Cambria Math" w:hAnsi="Cambria Math"/>
                <w:color w:val="auto"/>
                <w:sz w:val="24"/>
                <w:lang w:val="en-US" w:eastAsia="zh-CN"/>
              </w:rPr>
              <m:t>u</m:t>
            </m:r>
            <m:ctrlPr>
              <w:rPr>
                <w:rFonts w:ascii="Cambria Math" w:hAnsi="Cambria Math"/>
                <w:i/>
                <w:color w:val="auto"/>
                <w:sz w:val="24"/>
                <w:lang w:val="en-US"/>
              </w:rPr>
            </m:ctrlPr>
          </m:e>
          <m:sub>
            <m:r>
              <m:rPr/>
              <w:rPr>
                <w:rFonts w:hint="default" w:ascii="Cambria Math" w:hAnsi="Cambria Math"/>
                <w:color w:val="auto"/>
                <w:sz w:val="24"/>
                <w:lang w:val="en-US" w:eastAsia="zh-CN"/>
              </w:rPr>
              <m:t>1</m:t>
            </m:r>
            <m:ctrlPr>
              <w:rPr>
                <w:rFonts w:ascii="Cambria Math" w:hAnsi="Cambria Math"/>
                <w:i/>
                <w:color w:val="auto"/>
                <w:sz w:val="24"/>
                <w:lang w:val="en-US"/>
              </w:rPr>
            </m:ctrlPr>
          </m:sub>
        </m:sSub>
        <m:r>
          <m:rPr/>
          <w:rPr>
            <w:rFonts w:hint="default" w:ascii="Cambria Math" w:hAnsi="Cambria Math"/>
            <w:color w:val="auto"/>
            <w:sz w:val="24"/>
            <w:lang w:val="en-US" w:eastAsia="zh-CN"/>
          </w:rPr>
          <m:t>=</m:t>
        </m:r>
        <m:f>
          <m:fPr>
            <m:ctrlPr>
              <w:rPr>
                <w:rFonts w:hint="default" w:ascii="Cambria Math" w:hAnsi="Cambria Math"/>
                <w:i/>
                <w:color w:val="auto"/>
                <w:sz w:val="24"/>
                <w:lang w:val="en-US" w:eastAsia="zh-CN"/>
              </w:rPr>
            </m:ctrlPr>
          </m:fPr>
          <m:num>
            <m:r>
              <m:rPr/>
              <w:rPr>
                <w:rFonts w:hint="default" w:ascii="Cambria Math" w:hAnsi="Cambria Math"/>
                <w:color w:val="auto"/>
                <w:sz w:val="24"/>
                <w:lang w:val="en-US" w:eastAsia="zh-CN"/>
              </w:rPr>
              <m:t>s</m:t>
            </m:r>
            <m:ctrlPr>
              <w:rPr>
                <w:rFonts w:hint="default" w:ascii="Cambria Math" w:hAnsi="Cambria Math"/>
                <w:i/>
                <w:color w:val="auto"/>
                <w:sz w:val="24"/>
                <w:lang w:val="en-US" w:eastAsia="zh-CN"/>
              </w:rPr>
            </m:ctrlPr>
          </m:num>
          <m:den>
            <m:rad>
              <m:radPr>
                <m:degHide m:val="1"/>
                <m:ctrlPr>
                  <w:rPr>
                    <w:rFonts w:hint="default" w:ascii="Cambria Math" w:hAnsi="Cambria Math"/>
                    <w:i/>
                    <w:color w:val="auto"/>
                    <w:sz w:val="24"/>
                    <w:lang w:val="en-US" w:eastAsia="zh-CN"/>
                  </w:rPr>
                </m:ctrlPr>
              </m:radPr>
              <m:deg>
                <m:ctrlPr>
                  <w:rPr>
                    <w:rFonts w:hint="default" w:ascii="Cambria Math" w:hAnsi="Cambria Math"/>
                    <w:i/>
                    <w:color w:val="auto"/>
                    <w:sz w:val="24"/>
                    <w:lang w:val="en-US" w:eastAsia="zh-CN"/>
                  </w:rPr>
                </m:ctrlPr>
              </m:deg>
              <m:e>
                <m:r>
                  <m:rPr/>
                  <w:rPr>
                    <w:rFonts w:hint="default" w:ascii="Cambria Math" w:hAnsi="Cambria Math"/>
                    <w:color w:val="auto"/>
                    <w:sz w:val="24"/>
                    <w:lang w:val="en-US" w:eastAsia="zh-CN"/>
                  </w:rPr>
                  <m:t>n</m:t>
                </m:r>
                <m:ctrlPr>
                  <w:rPr>
                    <w:rFonts w:hint="default" w:ascii="Cambria Math" w:hAnsi="Cambria Math"/>
                    <w:i/>
                    <w:color w:val="auto"/>
                    <w:sz w:val="24"/>
                    <w:lang w:val="en-US" w:eastAsia="zh-CN"/>
                  </w:rPr>
                </m:ctrlPr>
              </m:e>
            </m:rad>
            <m:ctrlPr>
              <w:rPr>
                <w:rFonts w:hint="default" w:ascii="Cambria Math" w:hAnsi="Cambria Math"/>
                <w:i/>
                <w:color w:val="auto"/>
                <w:sz w:val="24"/>
                <w:lang w:val="en-US" w:eastAsia="zh-CN"/>
              </w:rPr>
            </m:ctrlPr>
          </m:den>
        </m:f>
        <m:r>
          <m:rPr/>
          <w:rPr>
            <w:rFonts w:hint="default" w:ascii="Cambria Math" w:hAnsi="Cambria Math"/>
            <w:color w:val="auto"/>
            <w:sz w:val="24"/>
            <w:lang w:val="en-US" w:eastAsia="zh-CN"/>
          </w:rPr>
          <m:t>=</m:t>
        </m:r>
        <m:f>
          <m:fPr>
            <m:ctrlPr>
              <w:rPr>
                <w:rFonts w:hint="default" w:ascii="Cambria Math" w:hAnsi="Cambria Math"/>
                <w:i/>
                <w:color w:val="auto"/>
                <w:sz w:val="24"/>
                <w:lang w:val="en-US" w:eastAsia="zh-CN"/>
              </w:rPr>
            </m:ctrlPr>
          </m:fPr>
          <m:num>
            <m:r>
              <m:rPr/>
              <w:rPr>
                <w:rFonts w:hint="default" w:ascii="Cambria Math" w:hAnsi="Cambria Math"/>
                <w:color w:val="auto"/>
                <w:sz w:val="24"/>
                <w:lang w:val="en-US" w:eastAsia="zh-CN"/>
              </w:rPr>
              <m:t>3.2×</m:t>
            </m:r>
            <m:sSup>
              <m:sSupPr>
                <m:ctrlPr>
                  <w:rPr>
                    <w:rFonts w:hint="default" w:ascii="Cambria Math" w:hAnsi="Cambria Math"/>
                    <w:i/>
                    <w:color w:val="auto"/>
                    <w:sz w:val="24"/>
                    <w:lang w:val="en-US" w:eastAsia="zh-CN"/>
                  </w:rPr>
                </m:ctrlPr>
              </m:sSupPr>
              <m:e>
                <m:r>
                  <m:rPr/>
                  <w:rPr>
                    <w:rFonts w:hint="default" w:ascii="Cambria Math" w:hAnsi="Cambria Math"/>
                    <w:color w:val="auto"/>
                    <w:sz w:val="24"/>
                    <w:lang w:val="en-US" w:eastAsia="zh-CN"/>
                  </w:rPr>
                  <m:t>10</m:t>
                </m:r>
                <m:ctrlPr>
                  <w:rPr>
                    <w:rFonts w:hint="default" w:ascii="Cambria Math" w:hAnsi="Cambria Math"/>
                    <w:i/>
                    <w:color w:val="auto"/>
                    <w:sz w:val="24"/>
                    <w:lang w:val="en-US" w:eastAsia="zh-CN"/>
                  </w:rPr>
                </m:ctrlPr>
              </m:e>
              <m:sup>
                <m:r>
                  <m:rPr/>
                  <w:rPr>
                    <w:rFonts w:hint="default" w:ascii="Cambria Math" w:hAnsi="Cambria Math"/>
                    <w:color w:val="auto"/>
                    <w:sz w:val="24"/>
                    <w:lang w:val="en-US" w:eastAsia="zh-CN"/>
                  </w:rPr>
                  <m:t>−3</m:t>
                </m:r>
                <m:ctrlPr>
                  <w:rPr>
                    <w:rFonts w:hint="default" w:ascii="Cambria Math" w:hAnsi="Cambria Math"/>
                    <w:i/>
                    <w:color w:val="auto"/>
                    <w:sz w:val="24"/>
                    <w:lang w:val="en-US" w:eastAsia="zh-CN"/>
                  </w:rPr>
                </m:ctrlPr>
              </m:sup>
            </m:sSup>
            <m:r>
              <m:rPr>
                <m:sty m:val="p"/>
              </m:rPr>
              <w:rPr>
                <w:rFonts w:hint="default" w:ascii="Cambria Math" w:hAnsi="Cambria Math"/>
                <w:color w:val="auto"/>
                <w:sz w:val="24"/>
                <w:lang w:val="en-US" w:eastAsia="zh-CN"/>
              </w:rPr>
              <m:t>mm</m:t>
            </m:r>
            <m:ctrlPr>
              <w:rPr>
                <w:rFonts w:hint="default" w:ascii="Cambria Math" w:hAnsi="Cambria Math"/>
                <w:i/>
                <w:color w:val="auto"/>
                <w:sz w:val="24"/>
                <w:lang w:val="en-US" w:eastAsia="zh-CN"/>
              </w:rPr>
            </m:ctrlPr>
          </m:num>
          <m:den>
            <m:rad>
              <m:radPr>
                <m:degHide m:val="1"/>
                <m:ctrlPr>
                  <w:rPr>
                    <w:rFonts w:hint="default" w:ascii="Cambria Math" w:hAnsi="Cambria Math"/>
                    <w:i/>
                    <w:color w:val="auto"/>
                    <w:sz w:val="24"/>
                    <w:lang w:val="en-US" w:eastAsia="zh-CN"/>
                  </w:rPr>
                </m:ctrlPr>
              </m:radPr>
              <m:deg>
                <m:ctrlPr>
                  <w:rPr>
                    <w:rFonts w:hint="default" w:ascii="Cambria Math" w:hAnsi="Cambria Math"/>
                    <w:i/>
                    <w:color w:val="auto"/>
                    <w:sz w:val="24"/>
                    <w:lang w:val="en-US" w:eastAsia="zh-CN"/>
                  </w:rPr>
                </m:ctrlPr>
              </m:deg>
              <m:e>
                <m:r>
                  <m:rPr/>
                  <w:rPr>
                    <w:rFonts w:hint="default" w:ascii="Cambria Math" w:hAnsi="Cambria Math"/>
                    <w:color w:val="auto"/>
                    <w:sz w:val="24"/>
                    <w:lang w:val="en-US" w:eastAsia="zh-CN"/>
                  </w:rPr>
                  <m:t>10</m:t>
                </m:r>
                <m:ctrlPr>
                  <w:rPr>
                    <w:rFonts w:hint="default" w:ascii="Cambria Math" w:hAnsi="Cambria Math"/>
                    <w:i/>
                    <w:color w:val="auto"/>
                    <w:sz w:val="24"/>
                    <w:lang w:val="en-US" w:eastAsia="zh-CN"/>
                  </w:rPr>
                </m:ctrlPr>
              </m:e>
            </m:rad>
            <m:ctrlPr>
              <w:rPr>
                <w:rFonts w:hint="default" w:ascii="Cambria Math" w:hAnsi="Cambria Math"/>
                <w:i/>
                <w:color w:val="auto"/>
                <w:sz w:val="24"/>
                <w:lang w:val="en-US" w:eastAsia="zh-CN"/>
              </w:rPr>
            </m:ctrlPr>
          </m:den>
        </m:f>
        <m:r>
          <m:rPr/>
          <w:rPr>
            <w:rFonts w:hint="default" w:ascii="Cambria Math" w:hAnsi="Cambria Math"/>
            <w:color w:val="auto"/>
            <w:sz w:val="24"/>
            <w:lang w:val="en-US" w:eastAsia="zh-CN"/>
          </w:rPr>
          <m:t xml:space="preserve">=0.001 </m:t>
        </m:r>
        <m:r>
          <m:rPr>
            <m:sty m:val="p"/>
          </m:rPr>
          <w:rPr>
            <w:rFonts w:hint="default" w:ascii="Cambria Math" w:hAnsi="Cambria Math"/>
            <w:color w:val="auto"/>
            <w:sz w:val="24"/>
            <w:lang w:val="en-US" w:eastAsia="zh-CN"/>
          </w:rPr>
          <m:t>mm</m:t>
        </m:r>
      </m:oMath>
      <w:r>
        <w:rPr>
          <w:rFonts w:hint="eastAsia" w:ascii="宋体" w:hAnsi="宋体"/>
          <w:color w:val="auto"/>
          <w:sz w:val="24"/>
          <w:lang w:val="en-US" w:eastAsia="zh-CN"/>
        </w:rPr>
        <w:t xml:space="preserve"> </w:t>
      </w:r>
    </w:p>
    <w:p>
      <w:pPr>
        <w:spacing w:line="360" w:lineRule="auto"/>
        <w:rPr>
          <w:rFonts w:hint="default" w:ascii="宋体" w:hAnsi="宋体"/>
          <w:i/>
          <w:iCs/>
          <w:color w:val="auto"/>
          <w:sz w:val="24"/>
          <w:vertAlign w:val="subscript"/>
          <w:lang w:val="en-US" w:eastAsia="zh-CN"/>
        </w:rPr>
      </w:pPr>
      <w:r>
        <w:rPr>
          <w:rFonts w:hint="eastAsia" w:ascii="宋体" w:hAnsi="宋体"/>
          <w:color w:val="auto"/>
          <w:sz w:val="24"/>
          <w:lang w:val="en-US" w:eastAsia="zh-CN"/>
        </w:rPr>
        <w:t xml:space="preserve">C.4.5.2  </w:t>
      </w:r>
      <w:r>
        <w:rPr>
          <w:rFonts w:hint="eastAsia" w:ascii="宋体" w:hAnsi="宋体" w:eastAsia="宋体" w:cs="宋体"/>
          <w:color w:val="000000"/>
          <w:spacing w:val="0"/>
          <w:w w:val="100"/>
          <w:position w:val="0"/>
          <w:sz w:val="24"/>
          <w:szCs w:val="24"/>
          <w:highlight w:val="none"/>
          <w:u w:val="none"/>
          <w:shd w:val="clear" w:color="auto" w:fill="auto"/>
          <w:lang w:val="en-US" w:eastAsia="zh-CN" w:bidi="en-US"/>
        </w:rPr>
        <w:t>水泥软练设备测量仪</w:t>
      </w:r>
      <w:r>
        <w:rPr>
          <w:rFonts w:hint="eastAsia" w:ascii="宋体" w:hAnsi="宋体"/>
          <w:color w:val="auto"/>
          <w:sz w:val="24"/>
          <w:lang w:val="en-US" w:eastAsia="zh-CN"/>
        </w:rPr>
        <w:t>分辨率引入的标准不确定度</w:t>
      </w:r>
      <w:r>
        <w:rPr>
          <w:rFonts w:hint="eastAsia" w:ascii="Cambria Math" w:hAnsi="Cambria Math"/>
          <w:i/>
          <w:color w:val="auto"/>
          <w:sz w:val="24"/>
          <w:vertAlign w:val="baseline"/>
          <w:lang w:val="en-US" w:eastAsia="zh-CN"/>
        </w:rPr>
        <w:t>u</w:t>
      </w:r>
      <w:r>
        <w:rPr>
          <w:rFonts w:hint="eastAsia" w:ascii="Cambria Math" w:hAnsi="Cambria Math"/>
          <w:i/>
          <w:color w:val="auto"/>
          <w:sz w:val="24"/>
          <w:vertAlign w:val="subscript"/>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hAnsi="Cambria Math" w:cs="宋体"/>
          <w:i w:val="0"/>
          <w:iCs w:val="0"/>
          <w:color w:val="auto"/>
          <w:spacing w:val="0"/>
          <w:w w:val="100"/>
          <w:position w:val="0"/>
          <w:sz w:val="24"/>
          <w:szCs w:val="24"/>
          <w:highlight w:val="none"/>
          <w:lang w:val="en-US" w:eastAsia="zh-CN" w:bidi="en-US"/>
        </w:rPr>
      </w:pPr>
      <w:r>
        <w:rPr>
          <w:rFonts w:hint="eastAsia" w:ascii="宋体" w:hAnsi="宋体" w:eastAsia="宋体" w:cs="宋体"/>
          <w:color w:val="000000"/>
          <w:spacing w:val="0"/>
          <w:w w:val="100"/>
          <w:position w:val="0"/>
          <w:sz w:val="24"/>
          <w:szCs w:val="24"/>
          <w:highlight w:val="none"/>
          <w:u w:val="none"/>
          <w:shd w:val="clear" w:color="auto" w:fill="auto"/>
          <w:lang w:val="en-US" w:eastAsia="zh-CN" w:bidi="en-US"/>
        </w:rPr>
        <w:t>水泥软练设备测量仪，</w:t>
      </w:r>
      <w:r>
        <w:rPr>
          <w:rFonts w:hint="eastAsia" w:ascii="宋体" w:hAnsi="宋体" w:cs="宋体"/>
          <w:bCs/>
          <w:sz w:val="24"/>
        </w:rPr>
        <w:t>振动位移峰峰值测量范围(0～2)mm，振动位移幅值示值误差不超过1.5%</w:t>
      </w:r>
      <w:r>
        <w:rPr>
          <w:rFonts w:hint="eastAsia" w:ascii="宋体" w:hAnsi="宋体" w:eastAsia="宋体" w:cs="宋体"/>
          <w:color w:val="auto"/>
          <w:spacing w:val="0"/>
          <w:w w:val="100"/>
          <w:position w:val="0"/>
          <w:sz w:val="24"/>
          <w:szCs w:val="24"/>
          <w:highlight w:val="none"/>
          <w:lang w:val="en-US" w:eastAsia="en-US" w:bidi="en-US"/>
        </w:rPr>
        <w:t>,</w:t>
      </w:r>
      <w:r>
        <w:rPr>
          <w:rFonts w:hint="eastAsia" w:ascii="宋体" w:hAnsi="宋体" w:eastAsia="宋体" w:cs="宋体"/>
          <w:color w:val="auto"/>
          <w:spacing w:val="0"/>
          <w:w w:val="100"/>
          <w:position w:val="0"/>
          <w:sz w:val="24"/>
          <w:szCs w:val="24"/>
          <w:highlight w:val="none"/>
        </w:rPr>
        <w:t>按均匀分布，</w:t>
      </w:r>
      <w:r>
        <w:rPr>
          <w:rFonts w:hint="eastAsia" w:hAnsi="Cambria Math" w:cs="宋体"/>
          <w:i w:val="0"/>
          <w:iCs w:val="0"/>
          <w:color w:val="auto"/>
          <w:spacing w:val="0"/>
          <w:w w:val="100"/>
          <w:position w:val="0"/>
          <w:sz w:val="24"/>
          <w:szCs w:val="24"/>
          <w:highlight w:val="none"/>
          <w:lang w:val="en-US" w:eastAsia="zh-CN" w:bidi="en-US"/>
        </w:rPr>
        <w:t>则</w:t>
      </w:r>
    </w:p>
    <w:p>
      <w:pPr>
        <w:spacing w:line="360" w:lineRule="auto"/>
        <w:rPr>
          <w:rFonts w:hint="default" w:hAnsi="Cambria Math" w:cs="宋体"/>
          <w:b w:val="0"/>
          <w:i w:val="0"/>
          <w:color w:val="000000"/>
          <w:spacing w:val="0"/>
          <w:w w:val="100"/>
          <w:position w:val="0"/>
          <w:sz w:val="24"/>
          <w:szCs w:val="24"/>
          <w:highlight w:val="none"/>
          <w:u w:val="none"/>
          <w:shd w:val="clear" w:color="auto" w:fill="auto"/>
          <w:lang w:val="en-US" w:eastAsia="zh-CN" w:bidi="en-US"/>
        </w:rPr>
      </w:pPr>
      <m:oMathPara>
        <m:oMath>
          <m:sSub>
            <m:sSubPr>
              <m:ctrlPr>
                <w:rPr>
                  <w:rFonts w:hint="eastAsia" w:ascii="Cambria Math" w:hAnsi="Cambria Math" w:eastAsia="宋体" w:cs="宋体"/>
                  <w:i/>
                  <w:iCs/>
                  <w:color w:val="000000"/>
                  <w:spacing w:val="0"/>
                  <w:w w:val="100"/>
                  <w:position w:val="0"/>
                  <w:sz w:val="24"/>
                  <w:szCs w:val="24"/>
                  <w:highlight w:val="none"/>
                  <w:u w:val="none"/>
                  <w:shd w:val="clear" w:color="auto" w:fill="auto"/>
                  <w:lang w:val="en-US" w:eastAsia="zh-CN" w:bidi="en-US"/>
                </w:rPr>
              </m:ctrlPr>
            </m:sSubPr>
            <m:e>
              <m:r>
                <m:rPr/>
                <w:rPr>
                  <w:rFonts w:hint="default" w:ascii="Cambria Math" w:hAnsi="Cambria Math" w:cs="宋体"/>
                  <w:color w:val="000000"/>
                  <w:spacing w:val="0"/>
                  <w:w w:val="100"/>
                  <w:position w:val="0"/>
                  <w:sz w:val="24"/>
                  <w:szCs w:val="24"/>
                  <w:highlight w:val="none"/>
                  <w:u w:val="none"/>
                  <w:shd w:val="clear" w:color="auto" w:fill="auto"/>
                  <w:lang w:val="en-US" w:eastAsia="zh-CN" w:bidi="en-US"/>
                </w:rPr>
                <m:t>u</m:t>
              </m:r>
              <m:ctrlPr>
                <w:rPr>
                  <w:rFonts w:hint="eastAsia" w:ascii="Cambria Math" w:hAnsi="Cambria Math" w:eastAsia="宋体" w:cs="宋体"/>
                  <w:i/>
                  <w:iCs/>
                  <w:color w:val="000000"/>
                  <w:spacing w:val="0"/>
                  <w:w w:val="100"/>
                  <w:position w:val="0"/>
                  <w:sz w:val="24"/>
                  <w:szCs w:val="24"/>
                  <w:highlight w:val="none"/>
                  <w:u w:val="none"/>
                  <w:shd w:val="clear" w:color="auto" w:fill="auto"/>
                  <w:lang w:val="en-US" w:eastAsia="zh-CN" w:bidi="en-US"/>
                </w:rPr>
              </m:ctrlPr>
            </m:e>
            <m:sub>
              <m:r>
                <m:rPr/>
                <w:rPr>
                  <w:rFonts w:hint="eastAsia" w:ascii="Cambria Math" w:hAnsi="Cambria Math" w:eastAsia="宋体" w:cs="宋体"/>
                  <w:color w:val="000000"/>
                  <w:spacing w:val="0"/>
                  <w:w w:val="100"/>
                  <w:position w:val="0"/>
                  <w:sz w:val="24"/>
                  <w:szCs w:val="24"/>
                  <w:highlight w:val="none"/>
                  <w:u w:val="none"/>
                  <w:shd w:val="clear" w:color="auto" w:fill="auto"/>
                  <w:lang w:val="en-US" w:eastAsia="zh-CN" w:bidi="en-US"/>
                </w:rPr>
                <m:t>2</m:t>
              </m:r>
              <m:ctrlPr>
                <w:rPr>
                  <w:rFonts w:hint="eastAsia" w:ascii="Cambria Math" w:hAnsi="Cambria Math" w:eastAsia="宋体" w:cs="宋体"/>
                  <w:i/>
                  <w:iCs/>
                  <w:color w:val="000000"/>
                  <w:spacing w:val="0"/>
                  <w:w w:val="100"/>
                  <w:position w:val="0"/>
                  <w:sz w:val="24"/>
                  <w:szCs w:val="24"/>
                  <w:highlight w:val="none"/>
                  <w:u w:val="none"/>
                  <w:shd w:val="clear" w:color="auto" w:fill="auto"/>
                  <w:lang w:val="en-US" w:eastAsia="zh-CN" w:bidi="en-US"/>
                </w:rPr>
              </m:ctrlPr>
            </m:sub>
          </m:sSub>
          <m:r>
            <m:rPr/>
            <w:rPr>
              <w:rFonts w:hint="eastAsia" w:ascii="Cambria Math" w:hAnsi="Cambria Math" w:eastAsia="宋体" w:cs="宋体"/>
              <w:color w:val="000000"/>
              <w:spacing w:val="0"/>
              <w:w w:val="100"/>
              <w:position w:val="0"/>
              <w:sz w:val="24"/>
              <w:szCs w:val="24"/>
              <w:highlight w:val="none"/>
              <w:u w:val="none"/>
              <w:shd w:val="clear" w:color="auto" w:fill="auto"/>
              <w:lang w:val="en-US" w:eastAsia="zh-CN" w:bidi="en-US"/>
            </w:rPr>
            <m:t>=</m:t>
          </m:r>
          <m:f>
            <m:fPr>
              <m:ctrlPr>
                <w:rPr>
                  <w:rFonts w:hint="eastAsia" w:ascii="Cambria Math" w:hAnsi="Cambria Math" w:eastAsia="宋体" w:cs="宋体"/>
                  <w:i/>
                  <w:color w:val="000000"/>
                  <w:spacing w:val="0"/>
                  <w:w w:val="100"/>
                  <w:position w:val="0"/>
                  <w:sz w:val="24"/>
                  <w:szCs w:val="24"/>
                  <w:highlight w:val="none"/>
                  <w:u w:val="none"/>
                  <w:shd w:val="clear" w:color="auto" w:fill="auto"/>
                  <w:lang w:val="en-US" w:eastAsia="zh-CN" w:bidi="en-US"/>
                </w:rPr>
              </m:ctrlPr>
            </m:fPr>
            <m:num>
              <m:r>
                <m:rPr/>
                <w:rPr>
                  <w:rFonts w:hint="default" w:ascii="Cambria Math" w:hAnsi="Cambria Math" w:cs="宋体"/>
                  <w:color w:val="000000"/>
                  <w:spacing w:val="0"/>
                  <w:w w:val="100"/>
                  <w:position w:val="0"/>
                  <w:sz w:val="24"/>
                  <w:szCs w:val="24"/>
                  <w:highlight w:val="none"/>
                  <w:u w:val="none"/>
                  <w:shd w:val="clear" w:color="auto" w:fill="auto"/>
                  <w:lang w:val="en-US" w:eastAsia="zh-CN" w:bidi="en-US"/>
                </w:rPr>
                <m:t>1.5%×2</m:t>
              </m:r>
              <m:r>
                <m:rPr>
                  <m:sty m:val="p"/>
                </m:rPr>
                <w:rPr>
                  <w:rFonts w:hint="default" w:ascii="Cambria Math" w:hAnsi="Cambria Math" w:cs="宋体"/>
                  <w:color w:val="000000"/>
                  <w:spacing w:val="0"/>
                  <w:w w:val="100"/>
                  <w:position w:val="0"/>
                  <w:sz w:val="24"/>
                  <w:szCs w:val="24"/>
                  <w:highlight w:val="none"/>
                  <w:u w:val="none"/>
                  <w:shd w:val="clear" w:color="auto" w:fill="auto"/>
                  <w:lang w:val="en-US" w:eastAsia="zh-CN" w:bidi="en-US"/>
                </w:rPr>
                <m:t>mm</m:t>
              </m:r>
              <m:ctrlPr>
                <w:rPr>
                  <w:rFonts w:hint="eastAsia" w:ascii="Cambria Math" w:hAnsi="Cambria Math" w:eastAsia="宋体" w:cs="宋体"/>
                  <w:i/>
                  <w:color w:val="000000"/>
                  <w:spacing w:val="0"/>
                  <w:w w:val="100"/>
                  <w:position w:val="0"/>
                  <w:sz w:val="24"/>
                  <w:szCs w:val="24"/>
                  <w:highlight w:val="none"/>
                  <w:u w:val="none"/>
                  <w:shd w:val="clear" w:color="auto" w:fill="auto"/>
                  <w:lang w:val="en-US" w:eastAsia="zh-CN" w:bidi="en-US"/>
                </w:rPr>
              </m:ctrlPr>
            </m:num>
            <m:den>
              <m:rad>
                <m:radPr>
                  <m:degHide m:val="1"/>
                  <m:ctrlPr>
                    <w:rPr>
                      <w:rFonts w:hint="eastAsia" w:ascii="Cambria Math" w:hAnsi="Cambria Math" w:eastAsia="宋体" w:cs="宋体"/>
                      <w:i/>
                      <w:color w:val="000000"/>
                      <w:spacing w:val="0"/>
                      <w:w w:val="100"/>
                      <w:position w:val="0"/>
                      <w:sz w:val="24"/>
                      <w:szCs w:val="24"/>
                      <w:highlight w:val="none"/>
                      <w:u w:val="none"/>
                      <w:shd w:val="clear" w:color="auto" w:fill="auto"/>
                      <w:lang w:val="en-US" w:eastAsia="zh-CN" w:bidi="en-US"/>
                    </w:rPr>
                  </m:ctrlPr>
                </m:radPr>
                <m:deg>
                  <m:ctrlPr>
                    <w:rPr>
                      <w:rFonts w:hint="eastAsia" w:ascii="Cambria Math" w:hAnsi="Cambria Math" w:eastAsia="宋体" w:cs="宋体"/>
                      <w:i/>
                      <w:color w:val="000000"/>
                      <w:spacing w:val="0"/>
                      <w:w w:val="100"/>
                      <w:position w:val="0"/>
                      <w:sz w:val="24"/>
                      <w:szCs w:val="24"/>
                      <w:highlight w:val="none"/>
                      <w:u w:val="none"/>
                      <w:shd w:val="clear" w:color="auto" w:fill="auto"/>
                      <w:lang w:val="en-US" w:eastAsia="zh-CN" w:bidi="en-US"/>
                    </w:rPr>
                  </m:ctrlPr>
                </m:deg>
                <m:e>
                  <m:r>
                    <m:rPr/>
                    <w:rPr>
                      <w:rFonts w:hint="default" w:ascii="Cambria Math" w:hAnsi="Cambria Math" w:cs="宋体"/>
                      <w:color w:val="000000"/>
                      <w:spacing w:val="0"/>
                      <w:w w:val="100"/>
                      <w:position w:val="0"/>
                      <w:sz w:val="24"/>
                      <w:szCs w:val="24"/>
                      <w:highlight w:val="none"/>
                      <w:u w:val="none"/>
                      <w:shd w:val="clear" w:color="auto" w:fill="auto"/>
                      <w:lang w:val="en-US" w:eastAsia="zh-CN" w:bidi="en-US"/>
                    </w:rPr>
                    <m:t>3</m:t>
                  </m:r>
                  <m:ctrlPr>
                    <w:rPr>
                      <w:rFonts w:hint="eastAsia" w:ascii="Cambria Math" w:hAnsi="Cambria Math" w:eastAsia="宋体" w:cs="宋体"/>
                      <w:i/>
                      <w:color w:val="000000"/>
                      <w:spacing w:val="0"/>
                      <w:w w:val="100"/>
                      <w:position w:val="0"/>
                      <w:sz w:val="24"/>
                      <w:szCs w:val="24"/>
                      <w:highlight w:val="none"/>
                      <w:u w:val="none"/>
                      <w:shd w:val="clear" w:color="auto" w:fill="auto"/>
                      <w:lang w:val="en-US" w:eastAsia="zh-CN" w:bidi="en-US"/>
                    </w:rPr>
                  </m:ctrlPr>
                </m:e>
              </m:rad>
              <m:ctrlPr>
                <w:rPr>
                  <w:rFonts w:hint="eastAsia" w:ascii="Cambria Math" w:hAnsi="Cambria Math" w:eastAsia="宋体" w:cs="宋体"/>
                  <w:i/>
                  <w:color w:val="000000"/>
                  <w:spacing w:val="0"/>
                  <w:w w:val="100"/>
                  <w:position w:val="0"/>
                  <w:sz w:val="24"/>
                  <w:szCs w:val="24"/>
                  <w:highlight w:val="none"/>
                  <w:u w:val="none"/>
                  <w:shd w:val="clear" w:color="auto" w:fill="auto"/>
                  <w:lang w:val="en-US" w:eastAsia="zh-CN" w:bidi="en-US"/>
                </w:rPr>
              </m:ctrlPr>
            </m:den>
          </m:f>
          <m:r>
            <m:rPr/>
            <w:rPr>
              <w:rFonts w:hint="default" w:ascii="Cambria Math" w:hAnsi="Cambria Math" w:cs="宋体"/>
              <w:color w:val="000000"/>
              <w:spacing w:val="0"/>
              <w:w w:val="100"/>
              <w:position w:val="0"/>
              <w:sz w:val="24"/>
              <w:szCs w:val="24"/>
              <w:highlight w:val="none"/>
              <w:u w:val="none"/>
              <w:shd w:val="clear" w:color="auto" w:fill="auto"/>
              <w:lang w:val="en-US" w:eastAsia="zh-CN" w:bidi="en-US"/>
            </w:rPr>
            <m:t xml:space="preserve">=0.017 </m:t>
          </m:r>
          <m:r>
            <m:rPr>
              <m:sty m:val="p"/>
            </m:rPr>
            <w:rPr>
              <w:rFonts w:hint="default" w:ascii="Cambria Math" w:hAnsi="Cambria Math" w:cs="宋体"/>
              <w:color w:val="000000"/>
              <w:spacing w:val="0"/>
              <w:w w:val="100"/>
              <w:position w:val="0"/>
              <w:sz w:val="24"/>
              <w:szCs w:val="24"/>
              <w:highlight w:val="none"/>
              <w:u w:val="none"/>
              <w:shd w:val="clear" w:color="auto" w:fill="auto"/>
              <w:lang w:val="en-US" w:eastAsia="zh-CN" w:bidi="en-US"/>
            </w:rPr>
            <m:t>mm</m:t>
          </m:r>
        </m:oMath>
      </m:oMathPara>
    </w:p>
    <w:p>
      <w:pPr>
        <w:spacing w:line="360" w:lineRule="auto"/>
        <w:rPr>
          <w:rFonts w:hint="eastAsia" w:ascii="宋体" w:hAnsi="宋体"/>
          <w:color w:val="auto"/>
          <w:sz w:val="24"/>
          <w:lang w:val="en-US" w:eastAsia="zh-CN"/>
        </w:rPr>
      </w:pPr>
      <w:r>
        <w:rPr>
          <w:rFonts w:hint="eastAsia" w:ascii="黑体" w:hAnsi="黑体" w:eastAsia="黑体" w:cs="Times New Roman"/>
          <w:color w:val="auto"/>
          <w:kern w:val="2"/>
          <w:sz w:val="24"/>
          <w:szCs w:val="20"/>
          <w:lang w:val="en-US" w:eastAsia="zh-CN" w:bidi="ar-SA"/>
        </w:rPr>
        <w:t>C.4.6  标准不确定度分量一览表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标准不确定度一览表见表C.8。</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w:t>
      </w:r>
      <w:r>
        <w:rPr>
          <w:rFonts w:hint="eastAsia" w:ascii="宋体" w:hAnsi="宋体" w:cs="宋体"/>
          <w:color w:val="auto"/>
          <w:sz w:val="21"/>
          <w:szCs w:val="21"/>
          <w:lang w:val="en-US" w:eastAsia="zh-CN"/>
        </w:rPr>
        <w:t xml:space="preserve">8 </w:t>
      </w:r>
      <w:r>
        <w:rPr>
          <w:rFonts w:hint="eastAsia" w:ascii="宋体" w:hAnsi="宋体" w:eastAsia="宋体" w:cs="宋体"/>
          <w:color w:val="auto"/>
          <w:sz w:val="21"/>
          <w:szCs w:val="21"/>
          <w:lang w:val="en-US" w:eastAsia="zh-CN"/>
        </w:rPr>
        <w:t>标准不确定度分量一览表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tcBorders>
              <w:top w:val="single" w:color="auto" w:sz="12" w:space="0"/>
              <w:lef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不确定度来源</w:t>
            </w:r>
          </w:p>
        </w:tc>
        <w:tc>
          <w:tcPr>
            <w:tcW w:w="2841" w:type="dxa"/>
            <w:tcBorders>
              <w:top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iCs/>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灵敏系数</w:t>
            </w:r>
          </w:p>
        </w:tc>
        <w:tc>
          <w:tcPr>
            <w:tcW w:w="2841" w:type="dxa"/>
            <w:tcBorders>
              <w:top w:val="single" w:color="auto" w:sz="12" w:space="0"/>
              <w:righ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标准不确定度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tcBorders>
              <w:lef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测量重复性</w:t>
            </w:r>
            <w:r>
              <w:rPr>
                <w:rFonts w:hint="eastAsia" w:hAnsi="Cambria Math" w:cs="宋体"/>
                <w:i/>
                <w:iCs/>
                <w:color w:val="auto"/>
                <w:spacing w:val="0"/>
                <w:w w:val="100"/>
                <w:position w:val="0"/>
                <w:sz w:val="24"/>
                <w:szCs w:val="24"/>
                <w:highlight w:val="none"/>
                <w:vertAlign w:val="baseline"/>
                <w:lang w:val="en-US" w:eastAsia="zh-CN" w:bidi="en-US"/>
              </w:rPr>
              <w:t>u</w:t>
            </w:r>
            <w:r>
              <w:rPr>
                <w:rFonts w:hint="eastAsia" w:hAnsi="Cambria Math" w:cs="宋体"/>
                <w:i/>
                <w:iCs/>
                <w:color w:val="auto"/>
                <w:spacing w:val="0"/>
                <w:w w:val="100"/>
                <w:position w:val="0"/>
                <w:sz w:val="24"/>
                <w:szCs w:val="24"/>
                <w:highlight w:val="none"/>
                <w:vertAlign w:val="subscript"/>
                <w:lang w:val="en-US" w:eastAsia="zh-CN" w:bidi="en-US"/>
              </w:rPr>
              <w:t>1</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w:r>
              <w:rPr>
                <w:rFonts w:hint="eastAsia" w:hAnsi="Cambria Math" w:cs="宋体"/>
                <w:i w:val="0"/>
                <w:iCs w:val="0"/>
                <w:color w:val="auto"/>
                <w:spacing w:val="0"/>
                <w:w w:val="100"/>
                <w:position w:val="0"/>
                <w:sz w:val="24"/>
                <w:szCs w:val="24"/>
                <w:highlight w:val="none"/>
                <w:vertAlign w:val="baseline"/>
                <w:lang w:val="en-US" w:eastAsia="zh-CN" w:bidi="en-US"/>
              </w:rPr>
              <w:t>1</w:t>
            </w:r>
          </w:p>
        </w:tc>
        <w:tc>
          <w:tcPr>
            <w:tcW w:w="2841" w:type="dxa"/>
            <w:tcBorders>
              <w:righ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m:oMathPara>
              <m:oMath>
                <m:r>
                  <m:rPr/>
                  <w:rPr>
                    <w:rFonts w:hint="default" w:ascii="Cambria Math" w:hAnsi="Cambria Math"/>
                    <w:color w:val="auto"/>
                    <w:sz w:val="24"/>
                    <w:lang w:val="en-US" w:eastAsia="zh-CN"/>
                  </w:rPr>
                  <m:t xml:space="preserve">0.001 </m:t>
                </m:r>
                <m:r>
                  <m:rPr>
                    <m:sty m:val="p"/>
                  </m:rPr>
                  <w:rPr>
                    <w:rFonts w:hint="default" w:ascii="Cambria Math" w:hAnsi="Cambria Math"/>
                    <w:color w:val="auto"/>
                    <w:sz w:val="24"/>
                    <w:lang w:val="en-US" w:eastAsia="zh-CN"/>
                  </w:rPr>
                  <m:t>mm</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tcBorders>
              <w:left w:val="single" w:color="auto" w:sz="12" w:space="0"/>
              <w:bottom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000000"/>
                <w:spacing w:val="0"/>
                <w:w w:val="100"/>
                <w:position w:val="0"/>
                <w:sz w:val="24"/>
                <w:szCs w:val="24"/>
                <w:highlight w:val="none"/>
                <w:vertAlign w:val="baseline"/>
                <w:lang w:val="en-US" w:eastAsia="zh-CN" w:bidi="en-US"/>
              </w:rPr>
            </w:pPr>
            <w:r>
              <w:rPr>
                <w:rFonts w:hint="eastAsia" w:hAnsi="Cambria Math" w:cs="宋体"/>
                <w:i w:val="0"/>
                <w:iCs w:val="0"/>
                <w:color w:val="000000"/>
                <w:spacing w:val="0"/>
                <w:w w:val="100"/>
                <w:position w:val="0"/>
                <w:sz w:val="24"/>
                <w:szCs w:val="24"/>
                <w:highlight w:val="none"/>
                <w:vertAlign w:val="baseline"/>
                <w:lang w:val="en-US" w:eastAsia="zh-CN" w:bidi="en-US"/>
              </w:rPr>
              <w:t>分辨率</w:t>
            </w:r>
            <w:r>
              <w:rPr>
                <w:rFonts w:hint="eastAsia" w:hAnsi="Cambria Math" w:cs="宋体"/>
                <w:i/>
                <w:iCs/>
                <w:color w:val="000000"/>
                <w:spacing w:val="0"/>
                <w:w w:val="100"/>
                <w:position w:val="0"/>
                <w:sz w:val="24"/>
                <w:szCs w:val="24"/>
                <w:highlight w:val="none"/>
                <w:vertAlign w:val="baseline"/>
                <w:lang w:val="en-US" w:eastAsia="zh-CN" w:bidi="en-US"/>
              </w:rPr>
              <w:t>u</w:t>
            </w:r>
            <w:r>
              <w:rPr>
                <w:rFonts w:hint="eastAsia" w:hAnsi="Cambria Math" w:cs="宋体"/>
                <w:i/>
                <w:iCs/>
                <w:color w:val="000000"/>
                <w:spacing w:val="0"/>
                <w:w w:val="100"/>
                <w:position w:val="0"/>
                <w:sz w:val="24"/>
                <w:szCs w:val="24"/>
                <w:highlight w:val="none"/>
                <w:vertAlign w:val="subscript"/>
                <w:lang w:val="en-US" w:eastAsia="zh-CN" w:bidi="en-US"/>
              </w:rPr>
              <w:t>2</w:t>
            </w:r>
          </w:p>
        </w:tc>
        <w:tc>
          <w:tcPr>
            <w:tcW w:w="2841" w:type="dxa"/>
            <w:tcBorders>
              <w:bottom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000000"/>
                <w:spacing w:val="0"/>
                <w:w w:val="100"/>
                <w:position w:val="0"/>
                <w:sz w:val="24"/>
                <w:szCs w:val="24"/>
                <w:highlight w:val="none"/>
                <w:vertAlign w:val="baseline"/>
                <w:lang w:val="en-US" w:eastAsia="zh-CN" w:bidi="en-US"/>
              </w:rPr>
            </w:pPr>
            <w:r>
              <w:rPr>
                <w:rFonts w:hint="eastAsia" w:hAnsi="Cambria Math" w:cs="宋体"/>
                <w:i w:val="0"/>
                <w:iCs w:val="0"/>
                <w:color w:val="000000"/>
                <w:spacing w:val="0"/>
                <w:w w:val="100"/>
                <w:position w:val="0"/>
                <w:sz w:val="24"/>
                <w:szCs w:val="24"/>
                <w:highlight w:val="none"/>
                <w:vertAlign w:val="baseline"/>
                <w:lang w:val="en-US" w:eastAsia="zh-CN" w:bidi="en-US"/>
              </w:rPr>
              <w:t>-1</w:t>
            </w:r>
          </w:p>
        </w:tc>
        <w:tc>
          <w:tcPr>
            <w:tcW w:w="2841" w:type="dxa"/>
            <w:tcBorders>
              <w:bottom w:val="single" w:color="auto" w:sz="12" w:space="0"/>
              <w:right w:val="single" w:color="auto" w:sz="12"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hAnsi="Cambria Math" w:cs="宋体"/>
                <w:i w:val="0"/>
                <w:iCs w:val="0"/>
                <w:color w:val="auto"/>
                <w:spacing w:val="0"/>
                <w:w w:val="100"/>
                <w:position w:val="0"/>
                <w:sz w:val="24"/>
                <w:szCs w:val="24"/>
                <w:highlight w:val="none"/>
                <w:vertAlign w:val="baseline"/>
                <w:lang w:val="en-US" w:eastAsia="zh-CN" w:bidi="en-US"/>
              </w:rPr>
            </w:pPr>
            <m:oMathPara>
              <m:oMath>
                <m:r>
                  <m:rPr/>
                  <w:rPr>
                    <w:rFonts w:hint="default" w:ascii="Cambria Math" w:hAnsi="Cambria Math"/>
                    <w:color w:val="auto"/>
                    <w:sz w:val="24"/>
                    <w:vertAlign w:val="baseline"/>
                    <w:lang w:val="en-US" w:eastAsia="zh-CN"/>
                  </w:rPr>
                  <m:t xml:space="preserve">0.017 </m:t>
                </m:r>
                <m:r>
                  <m:rPr>
                    <m:sty m:val="p"/>
                  </m:rPr>
                  <w:rPr>
                    <w:rFonts w:hint="default" w:ascii="Cambria Math" w:hAnsi="Cambria Math"/>
                    <w:color w:val="auto"/>
                    <w:sz w:val="24"/>
                    <w:vertAlign w:val="baseline"/>
                    <w:lang w:val="en-US" w:eastAsia="zh-CN"/>
                  </w:rPr>
                  <m:t>mm</m:t>
                </m:r>
              </m:oMath>
            </m:oMathPara>
          </w:p>
        </w:tc>
      </w:tr>
    </w:tbl>
    <w:p>
      <w:pPr>
        <w:spacing w:line="360" w:lineRule="auto"/>
        <w:rPr>
          <w:rFonts w:hint="eastAsia" w:ascii="黑体" w:hAnsi="黑体" w:eastAsia="黑体" w:cs="Times New Roman"/>
          <w:color w:val="auto"/>
          <w:kern w:val="2"/>
          <w:sz w:val="24"/>
          <w:szCs w:val="20"/>
          <w:lang w:val="en-US" w:eastAsia="zh-CN" w:bidi="ar-SA"/>
        </w:rPr>
      </w:pPr>
      <w:r>
        <w:rPr>
          <w:rFonts w:hint="eastAsia" w:ascii="黑体" w:hAnsi="黑体" w:eastAsia="黑体" w:cs="Times New Roman"/>
          <w:color w:val="auto"/>
          <w:kern w:val="2"/>
          <w:sz w:val="24"/>
          <w:szCs w:val="20"/>
          <w:lang w:val="en-US" w:eastAsia="zh-CN" w:bidi="ar-SA"/>
        </w:rPr>
        <w:t>C.4.7  合成标准不确定度</w:t>
      </w:r>
    </w:p>
    <w:p>
      <w:pPr>
        <w:spacing w:line="360" w:lineRule="auto"/>
        <w:ind w:firstLine="600" w:firstLineChars="250"/>
        <w:rPr>
          <w:sz w:val="24"/>
        </w:rPr>
      </w:pPr>
      <w:r>
        <w:rPr>
          <w:sz w:val="24"/>
        </w:rPr>
        <w:t>各不确定度分量彼此独立互不相关，则合成标准不确定度：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hAnsi="Cambria Math"/>
          <w:i w:val="0"/>
          <w:color w:val="000000"/>
          <w:sz w:val="24"/>
          <w:lang w:val="en-US" w:eastAsia="zh-CN"/>
        </w:rPr>
      </w:pPr>
      <m:oMathPara>
        <m:oMath>
          <m:sSub>
            <m:sSubPr>
              <m:ctrlPr>
                <w:rPr>
                  <w:rFonts w:ascii="Cambria Math" w:hAnsi="Cambria Math"/>
                  <w:i/>
                  <w:iCs w:val="0"/>
                  <w:color w:val="000000"/>
                  <w:sz w:val="24"/>
                  <w:lang w:val="en-US"/>
                </w:rPr>
              </m:ctrlPr>
            </m:sSubPr>
            <m:e>
              <m:r>
                <m:rPr/>
                <w:rPr>
                  <w:rFonts w:hint="default" w:ascii="Cambria Math" w:hAnsi="Cambria Math"/>
                  <w:color w:val="000000"/>
                  <w:sz w:val="24"/>
                  <w:lang w:val="en-US" w:eastAsia="zh-CN"/>
                </w:rPr>
                <m:t>u</m:t>
              </m:r>
              <m:ctrlPr>
                <w:rPr>
                  <w:rFonts w:ascii="Cambria Math" w:hAnsi="Cambria Math"/>
                  <w:i/>
                  <w:iCs w:val="0"/>
                  <w:color w:val="000000"/>
                  <w:sz w:val="24"/>
                  <w:lang w:val="en-US"/>
                </w:rPr>
              </m:ctrlPr>
            </m:e>
            <m:sub>
              <m:r>
                <m:rPr/>
                <w:rPr>
                  <w:rFonts w:hint="default" w:ascii="Cambria Math" w:hAnsi="Cambria Math"/>
                  <w:color w:val="000000"/>
                  <w:sz w:val="24"/>
                  <w:lang w:val="en-US" w:eastAsia="zh-CN"/>
                </w:rPr>
                <m:t>c</m:t>
              </m:r>
              <m:ctrlPr>
                <w:rPr>
                  <w:rFonts w:ascii="Cambria Math" w:hAnsi="Cambria Math"/>
                  <w:i/>
                  <w:iCs w:val="0"/>
                  <w:color w:val="000000"/>
                  <w:sz w:val="24"/>
                  <w:lang w:val="en-US"/>
                </w:rPr>
              </m:ctrlPr>
            </m:sub>
          </m:sSub>
          <m:r>
            <m:rPr/>
            <w:rPr>
              <w:rFonts w:hint="default" w:ascii="Cambria Math" w:hAnsi="Cambria Math"/>
              <w:color w:val="000000"/>
              <w:sz w:val="24"/>
              <w:lang w:val="en-US" w:eastAsia="zh-CN"/>
            </w:rPr>
            <m:t>=</m:t>
          </m:r>
          <m:rad>
            <m:radPr>
              <m:degHide m:val="1"/>
              <m:ctrlPr>
                <w:rPr>
                  <w:rFonts w:hint="default" w:ascii="Cambria Math" w:hAnsi="Cambria Math"/>
                  <w:i/>
                  <w:iCs w:val="0"/>
                  <w:color w:val="000000"/>
                  <w:sz w:val="24"/>
                  <w:lang w:val="en-US" w:eastAsia="zh-CN"/>
                </w:rPr>
              </m:ctrlPr>
            </m:radPr>
            <m:deg>
              <m:ctrlPr>
                <w:rPr>
                  <w:rFonts w:hint="default" w:ascii="Cambria Math" w:hAnsi="Cambria Math"/>
                  <w:i/>
                  <w:iCs w:val="0"/>
                  <w:color w:val="000000"/>
                  <w:sz w:val="24"/>
                  <w:lang w:val="en-US" w:eastAsia="zh-CN"/>
                </w:rPr>
              </m:ctrlPr>
            </m:deg>
            <m:e>
              <m:sSubSup>
                <m:sSubSupPr>
                  <m:ctrlPr>
                    <w:rPr>
                      <w:rFonts w:hint="default" w:ascii="Cambria Math" w:hAnsi="Cambria Math"/>
                      <w:i/>
                      <w:iCs w:val="0"/>
                      <w:color w:val="000000"/>
                      <w:sz w:val="24"/>
                      <w:lang w:val="en-US" w:eastAsia="zh-CN"/>
                    </w:rPr>
                  </m:ctrlPr>
                </m:sSubSupPr>
                <m:e>
                  <m:r>
                    <m:rPr/>
                    <w:rPr>
                      <w:rFonts w:hint="default" w:ascii="Cambria Math" w:hAnsi="Cambria Math"/>
                      <w:color w:val="000000"/>
                      <w:sz w:val="24"/>
                      <w:lang w:val="en-US" w:eastAsia="zh-CN"/>
                    </w:rPr>
                    <m:t>u</m:t>
                  </m:r>
                  <m:ctrlPr>
                    <w:rPr>
                      <w:rFonts w:hint="default" w:ascii="Cambria Math" w:hAnsi="Cambria Math"/>
                      <w:i/>
                      <w:iCs w:val="0"/>
                      <w:color w:val="000000"/>
                      <w:sz w:val="24"/>
                      <w:lang w:val="en-US" w:eastAsia="zh-CN"/>
                    </w:rPr>
                  </m:ctrlPr>
                </m:e>
                <m:sub>
                  <m:r>
                    <m:rPr/>
                    <w:rPr>
                      <w:rFonts w:hint="default" w:ascii="Cambria Math" w:hAnsi="Cambria Math"/>
                      <w:color w:val="000000"/>
                      <w:sz w:val="24"/>
                      <w:lang w:val="en-US" w:eastAsia="zh-CN"/>
                    </w:rPr>
                    <m:t>1</m:t>
                  </m:r>
                  <m:ctrlPr>
                    <w:rPr>
                      <w:rFonts w:hint="default" w:ascii="Cambria Math" w:hAnsi="Cambria Math"/>
                      <w:i/>
                      <w:iCs w:val="0"/>
                      <w:color w:val="000000"/>
                      <w:sz w:val="24"/>
                      <w:lang w:val="en-US" w:eastAsia="zh-CN"/>
                    </w:rPr>
                  </m:ctrlPr>
                </m:sub>
                <m:sup>
                  <m:r>
                    <m:rPr/>
                    <w:rPr>
                      <w:rFonts w:hint="default" w:ascii="Cambria Math" w:hAnsi="Cambria Math"/>
                      <w:color w:val="000000"/>
                      <w:sz w:val="24"/>
                      <w:lang w:val="en-US" w:eastAsia="zh-CN"/>
                    </w:rPr>
                    <m:t>2</m:t>
                  </m:r>
                  <m:ctrlPr>
                    <w:rPr>
                      <w:rFonts w:hint="default" w:ascii="Cambria Math" w:hAnsi="Cambria Math"/>
                      <w:i/>
                      <w:iCs w:val="0"/>
                      <w:color w:val="000000"/>
                      <w:sz w:val="24"/>
                      <w:lang w:val="en-US" w:eastAsia="zh-CN"/>
                    </w:rPr>
                  </m:ctrlPr>
                </m:sup>
              </m:sSubSup>
              <m:r>
                <m:rPr/>
                <w:rPr>
                  <w:rFonts w:hint="default" w:ascii="Cambria Math" w:hAnsi="Cambria Math"/>
                  <w:color w:val="000000"/>
                  <w:sz w:val="24"/>
                  <w:lang w:val="en-US" w:eastAsia="zh-CN"/>
                </w:rPr>
                <m:t>+</m:t>
              </m:r>
              <m:sSubSup>
                <m:sSubSupPr>
                  <m:ctrlPr>
                    <w:rPr>
                      <w:rFonts w:hint="default" w:ascii="Cambria Math" w:hAnsi="Cambria Math"/>
                      <w:i/>
                      <w:iCs w:val="0"/>
                      <w:color w:val="000000"/>
                      <w:sz w:val="24"/>
                      <w:lang w:val="en-US" w:eastAsia="zh-CN"/>
                    </w:rPr>
                  </m:ctrlPr>
                </m:sSubSupPr>
                <m:e>
                  <m:r>
                    <m:rPr/>
                    <w:rPr>
                      <w:rFonts w:hint="default" w:ascii="Cambria Math" w:hAnsi="Cambria Math"/>
                      <w:color w:val="000000"/>
                      <w:sz w:val="24"/>
                      <w:lang w:val="en-US" w:eastAsia="zh-CN"/>
                    </w:rPr>
                    <m:t>u</m:t>
                  </m:r>
                  <m:ctrlPr>
                    <w:rPr>
                      <w:rFonts w:hint="default" w:ascii="Cambria Math" w:hAnsi="Cambria Math"/>
                      <w:i/>
                      <w:iCs w:val="0"/>
                      <w:color w:val="000000"/>
                      <w:sz w:val="24"/>
                      <w:lang w:val="en-US" w:eastAsia="zh-CN"/>
                    </w:rPr>
                  </m:ctrlPr>
                </m:e>
                <m:sub>
                  <m:r>
                    <m:rPr/>
                    <w:rPr>
                      <w:rFonts w:hint="default" w:ascii="Cambria Math" w:hAnsi="Cambria Math"/>
                      <w:color w:val="000000"/>
                      <w:sz w:val="24"/>
                      <w:lang w:val="en-US" w:eastAsia="zh-CN"/>
                    </w:rPr>
                    <m:t>2</m:t>
                  </m:r>
                  <m:ctrlPr>
                    <w:rPr>
                      <w:rFonts w:hint="default" w:ascii="Cambria Math" w:hAnsi="Cambria Math"/>
                      <w:i/>
                      <w:iCs w:val="0"/>
                      <w:color w:val="000000"/>
                      <w:sz w:val="24"/>
                      <w:lang w:val="en-US" w:eastAsia="zh-CN"/>
                    </w:rPr>
                  </m:ctrlPr>
                </m:sub>
                <m:sup>
                  <m:r>
                    <m:rPr/>
                    <w:rPr>
                      <w:rFonts w:hint="default" w:ascii="Cambria Math" w:hAnsi="Cambria Math"/>
                      <w:color w:val="000000"/>
                      <w:sz w:val="24"/>
                      <w:lang w:val="en-US" w:eastAsia="zh-CN"/>
                    </w:rPr>
                    <m:t>2</m:t>
                  </m:r>
                  <m:ctrlPr>
                    <w:rPr>
                      <w:rFonts w:hint="default" w:ascii="Cambria Math" w:hAnsi="Cambria Math"/>
                      <w:i/>
                      <w:iCs w:val="0"/>
                      <w:color w:val="000000"/>
                      <w:sz w:val="24"/>
                      <w:lang w:val="en-US" w:eastAsia="zh-CN"/>
                    </w:rPr>
                  </m:ctrlPr>
                </m:sup>
              </m:sSubSup>
              <m:ctrlPr>
                <w:rPr>
                  <w:rFonts w:hint="default" w:ascii="Cambria Math" w:hAnsi="Cambria Math"/>
                  <w:i/>
                  <w:iCs w:val="0"/>
                  <w:color w:val="000000"/>
                  <w:sz w:val="24"/>
                  <w:lang w:val="en-US" w:eastAsia="zh-CN"/>
                </w:rPr>
              </m:ctrlPr>
            </m:e>
          </m:rad>
          <m:r>
            <m:rPr/>
            <w:rPr>
              <w:rFonts w:hint="default" w:ascii="Cambria Math" w:hAnsi="Cambria Math"/>
              <w:color w:val="000000"/>
              <w:sz w:val="24"/>
              <w:lang w:val="en-US" w:eastAsia="zh-CN"/>
            </w:rPr>
            <m:t xml:space="preserve">=0.054 </m:t>
          </m:r>
          <m:r>
            <m:rPr>
              <m:sty m:val="p"/>
            </m:rPr>
            <w:rPr>
              <w:rFonts w:hint="eastAsia" w:hAnsi="Cambria Math"/>
              <w:color w:val="000000"/>
              <w:sz w:val="24"/>
              <w:lang w:val="en-US" w:eastAsia="zh-CN"/>
            </w:rPr>
            <m:t>mm</m:t>
          </m:r>
        </m:oMath>
      </m:oMathPara>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i/>
          <w:iCs/>
          <w:color w:val="000000"/>
          <w:sz w:val="24"/>
          <w:lang w:val="en-US" w:eastAsia="zh-CN"/>
        </w:rPr>
      </w:pPr>
      <w:r>
        <w:rPr>
          <w:rFonts w:hint="eastAsia" w:ascii="黑体" w:hAnsi="黑体" w:eastAsia="黑体" w:cs="Times New Roman"/>
          <w:color w:val="auto"/>
          <w:kern w:val="2"/>
          <w:sz w:val="24"/>
          <w:szCs w:val="20"/>
          <w:lang w:val="en-US" w:eastAsia="zh-CN" w:bidi="ar-SA"/>
        </w:rPr>
        <w:t>C.4.8  扩展不确定度U</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sz w:val="24"/>
        </w:rPr>
      </w:pPr>
      <w:r>
        <w:rPr>
          <w:rFonts w:hint="eastAsia" w:ascii="宋体" w:hAnsi="宋体"/>
          <w:sz w:val="24"/>
        </w:rPr>
        <w:t>取包含因子</w:t>
      </w:r>
      <w:r>
        <w:rPr>
          <w:rFonts w:ascii="宋体" w:hAnsi="宋体"/>
          <w:position w:val="-6"/>
          <w:sz w:val="24"/>
        </w:rPr>
        <w:object>
          <v:shape id="_x0000_i1029" o:spt="75" type="#_x0000_t75" style="height:14.25pt;width:6.75pt;" o:ole="t" filled="f" o:preferrelative="t" stroked="f" coordsize="21600,21600">
            <v:path/>
            <v:fill on="f" focussize="0,0"/>
            <v:stroke on="f" joinstyle="miter"/>
            <v:imagedata r:id="rId28" o:title=""/>
            <o:lock v:ext="edit" aspectratio="t"/>
            <w10:wrap type="none"/>
            <w10:anchorlock/>
          </v:shape>
          <o:OLEObject Type="Embed" ProgID="Equation.DSMT4" ShapeID="_x0000_i1029" DrawAspect="Content" ObjectID="_1468075729" r:id="rId31">
            <o:LockedField>false</o:LockedField>
          </o:OLEObject>
        </w:object>
      </w:r>
      <w:r>
        <w:rPr>
          <w:rFonts w:hint="eastAsia" w:ascii="宋体" w:hAnsi="宋体"/>
          <w:sz w:val="24"/>
        </w:rPr>
        <w:t>=2，则</w:t>
      </w:r>
      <w:r>
        <w:rPr>
          <w:rFonts w:hint="eastAsia" w:ascii="宋体" w:hAnsi="宋体"/>
          <w:sz w:val="24"/>
          <w:lang w:val="en-US" w:eastAsia="zh-CN"/>
        </w:rPr>
        <w:t>振动台垂直振幅</w:t>
      </w:r>
      <w:r>
        <w:rPr>
          <w:rFonts w:hint="eastAsia" w:ascii="宋体" w:hAnsi="宋体"/>
          <w:sz w:val="24"/>
        </w:rPr>
        <w:t>的相对扩展不确定度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center"/>
        <w:textAlignment w:val="auto"/>
        <w:rPr>
          <w:rFonts w:hint="eastAsia" w:hAnsi="Cambria Math"/>
          <w:i w:val="0"/>
          <w:iCs/>
          <w:color w:val="auto"/>
          <w:sz w:val="24"/>
          <w:lang w:val="en-US" w:eastAsia="zh-CN"/>
        </w:rPr>
      </w:pPr>
      <m:oMathPara>
        <m:oMath>
          <m:sSub>
            <m:sSubPr>
              <m:ctrlPr>
                <w:rPr>
                  <w:rFonts w:ascii="Cambria Math" w:hAnsi="Cambria Math"/>
                  <w:i/>
                  <w:iCs w:val="0"/>
                  <w:color w:val="auto"/>
                  <w:sz w:val="24"/>
                  <w:lang w:val="en-US"/>
                </w:rPr>
              </m:ctrlPr>
            </m:sSubPr>
            <m:e>
              <m:r>
                <m:rPr/>
                <w:rPr>
                  <w:rFonts w:hint="default" w:ascii="Cambria Math" w:hAnsi="Cambria Math"/>
                  <w:color w:val="auto"/>
                  <w:sz w:val="24"/>
                  <w:lang w:val="en-US" w:eastAsia="zh-CN"/>
                </w:rPr>
                <m:t>U=k</m:t>
              </m:r>
              <m:r>
                <m:rPr/>
                <w:rPr>
                  <w:rFonts w:hint="eastAsia" w:ascii="Cambria Math" w:hAnsi="Cambria Math"/>
                  <w:color w:val="auto"/>
                  <w:sz w:val="24"/>
                  <w:lang w:val="en-US"/>
                </w:rPr>
                <m:t>×</m:t>
              </m:r>
              <m:r>
                <m:rPr/>
                <w:rPr>
                  <w:rFonts w:hint="default" w:ascii="Cambria Math" w:hAnsi="Cambria Math"/>
                  <w:color w:val="auto"/>
                  <w:sz w:val="24"/>
                  <w:lang w:val="en-US" w:eastAsia="zh-CN"/>
                </w:rPr>
                <m:t>u</m:t>
              </m:r>
              <m:ctrlPr>
                <w:rPr>
                  <w:rFonts w:ascii="Cambria Math" w:hAnsi="Cambria Math"/>
                  <w:i/>
                  <w:iCs w:val="0"/>
                  <w:color w:val="auto"/>
                  <w:sz w:val="24"/>
                  <w:lang w:val="en-US"/>
                </w:rPr>
              </m:ctrlPr>
            </m:e>
            <m:sub>
              <m:r>
                <m:rPr/>
                <w:rPr>
                  <w:rFonts w:hint="default" w:ascii="Cambria Math" w:hAnsi="Cambria Math"/>
                  <w:color w:val="auto"/>
                  <w:sz w:val="24"/>
                  <w:lang w:val="en-US" w:eastAsia="zh-CN"/>
                </w:rPr>
                <m:t>c</m:t>
              </m:r>
              <m:ctrlPr>
                <w:rPr>
                  <w:rFonts w:ascii="Cambria Math" w:hAnsi="Cambria Math"/>
                  <w:i/>
                  <w:iCs w:val="0"/>
                  <w:color w:val="auto"/>
                  <w:sz w:val="24"/>
                  <w:lang w:val="en-US"/>
                </w:rPr>
              </m:ctrlPr>
            </m:sub>
          </m:sSub>
          <m:r>
            <m:rPr/>
            <w:rPr>
              <w:rFonts w:hint="default" w:ascii="Cambria Math" w:hAnsi="Cambria Math"/>
              <w:color w:val="auto"/>
              <w:sz w:val="24"/>
              <w:lang w:val="en-US" w:eastAsia="zh-CN"/>
            </w:rPr>
            <m:t xml:space="preserve">=0.108 </m:t>
          </m:r>
          <m:r>
            <m:rPr>
              <m:sty m:val="p"/>
            </m:rPr>
            <w:rPr>
              <w:rFonts w:hint="default" w:ascii="Cambria Math" w:hAnsi="Cambria Math"/>
              <w:color w:val="auto"/>
              <w:sz w:val="24"/>
              <w:lang w:val="en-US" w:eastAsia="zh-CN"/>
            </w:rPr>
            <m:t>mm</m:t>
          </m:r>
        </m:oMath>
      </m:oMathPara>
    </w:p>
    <w:p/>
    <w:tbl>
      <w:tblPr>
        <w:tblStyle w:val="29"/>
        <w:tblW w:w="0" w:type="auto"/>
        <w:jc w:val="center"/>
        <w:tblBorders>
          <w:top w:val="none" w:color="auto" w:sz="0"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3402"/>
      </w:tblGrid>
      <w:tr>
        <w:tblPrEx>
          <w:tblBorders>
            <w:top w:val="none" w:color="auto" w:sz="0"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3402" w:type="dxa"/>
            <w:tcBorders>
              <w:tl2br w:val="nil"/>
              <w:tr2bl w:val="nil"/>
            </w:tcBorders>
          </w:tcPr>
          <w:p>
            <w:pPr>
              <w:jc w:val="center"/>
              <w:rPr>
                <w:vertAlign w:val="baseline"/>
              </w:rPr>
            </w:pPr>
          </w:p>
        </w:tc>
      </w:tr>
    </w:tbl>
    <w:p>
      <w:pPr>
        <w:keepNext w:val="0"/>
        <w:keepLines w:val="0"/>
        <w:pageBreakBefore w:val="0"/>
        <w:widowControl w:val="0"/>
        <w:kinsoku/>
        <w:wordWrap/>
        <w:overflowPunct/>
        <w:topLinePunct w:val="0"/>
        <w:autoSpaceDE/>
        <w:autoSpaceDN/>
        <w:bidi w:val="0"/>
        <w:adjustRightInd/>
        <w:snapToGrid/>
        <w:spacing w:line="600" w:lineRule="auto"/>
        <w:ind w:firstLine="280" w:firstLineChars="100"/>
        <w:jc w:val="right"/>
        <w:textAlignment w:val="auto"/>
        <w:rPr>
          <w:rFonts w:hint="eastAsia" w:ascii="黑体" w:hAnsi="黑体" w:eastAsia="黑体"/>
          <w:sz w:val="28"/>
          <w:szCs w:val="28"/>
          <w:lang w:val="en-US" w:eastAsia="zh-CN"/>
        </w:rPr>
        <w:sectPr>
          <w:footerReference r:id="rId17" w:type="default"/>
          <w:pgSz w:w="11906" w:h="16838"/>
          <w:pgMar w:top="1361" w:right="1417" w:bottom="1361" w:left="1417"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auto"/>
        <w:ind w:firstLine="280" w:firstLineChars="100"/>
        <w:jc w:val="right"/>
        <w:textAlignment w:val="auto"/>
      </w:pPr>
      <w:r>
        <w:rPr>
          <w:rFonts w:hint="eastAsia" w:ascii="黑体" w:hAnsi="黑体" w:eastAsia="黑体"/>
          <w:sz w:val="28"/>
          <w:szCs w:val="28"/>
          <w:lang w:val="en-US" w:eastAsia="zh-CN"/>
        </w:rPr>
        <w:t xml:space="preserve">  </w:t>
      </w:r>
      <w:r>
        <w:rPr>
          <w:rFonts w:hint="eastAsia" w:ascii="黑体" w:hAnsi="黑体" w:eastAsia="黑体"/>
          <w:sz w:val="28"/>
          <w:szCs w:val="28"/>
          <w:eastAsianLayout w:id="43" w:vert="1"/>
        </w:rPr>
        <w:t>JJF(黔) XXXX-XXXX</w:t>
      </w:r>
    </w:p>
    <w:sectPr>
      <w:footerReference r:id="rId18" w:type="default"/>
      <w:pgSz w:w="11906" w:h="16838"/>
      <w:pgMar w:top="1361" w:right="1417" w:bottom="1361"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BE641C8-F53F-44FA-BDF9-F6E4DD6A8745}"/>
  </w:font>
  <w:font w:name="黑体">
    <w:panose1 w:val="02010609060101010101"/>
    <w:charset w:val="86"/>
    <w:family w:val="auto"/>
    <w:pitch w:val="default"/>
    <w:sig w:usb0="800002BF" w:usb1="38CF7CFA" w:usb2="00000016" w:usb3="00000000" w:csb0="00040001" w:csb1="00000000"/>
    <w:embedRegular r:id="rId2" w:fontKey="{A5DF3A21-D6FC-4454-89ED-AD7E1B9BBC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3" w:fontKey="{63D28FA1-6126-4281-9801-E58B8527FFB2}"/>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4" w:fontKey="{CE6CE9E3-24BD-442C-BA87-70E44C0D7503}"/>
  </w:font>
  <w:font w:name="仿宋">
    <w:panose1 w:val="02010609060101010101"/>
    <w:charset w:val="86"/>
    <w:family w:val="modern"/>
    <w:pitch w:val="default"/>
    <w:sig w:usb0="800002BF" w:usb1="38CF7CFA" w:usb2="00000016" w:usb3="00000000" w:csb0="00040001" w:csb1="00000000"/>
    <w:embedRegular r:id="rId5" w:fontKey="{583505AB-6554-431F-A1DF-C9C4FD7C75CA}"/>
  </w:font>
  <w:font w:name="微软雅黑">
    <w:panose1 w:val="020B0503020204020204"/>
    <w:charset w:val="86"/>
    <w:family w:val="swiss"/>
    <w:pitch w:val="default"/>
    <w:sig w:usb0="80000287" w:usb1="2ACF3C50" w:usb2="00000016" w:usb3="00000000" w:csb0="0004001F" w:csb1="00000000"/>
    <w:embedRegular r:id="rId6" w:fontKey="{E17B4F02-B421-42EF-B51C-EC4637C5FD07}"/>
  </w:font>
  <w:font w:name="Cambria Math">
    <w:panose1 w:val="02040503050406030204"/>
    <w:charset w:val="00"/>
    <w:family w:val="roman"/>
    <w:pitch w:val="default"/>
    <w:sig w:usb0="E00006FF" w:usb1="420024FF" w:usb2="02000000" w:usb3="00000000" w:csb0="2000019F" w:csb1="00000000"/>
    <w:embedRegular r:id="rId7" w:fontKey="{53C50394-A41F-412A-A9DC-370241A4ACC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sz w:val="24"/>
      </w:rPr>
    </w:pPr>
    <w:r>
      <w:rPr>
        <w:rStyle w:val="31"/>
        <w:rFonts w:hint="eastAsia"/>
      </w:rPr>
      <w:t xml:space="preserve">                                                                                         </w:t>
    </w:r>
    <w:r>
      <w:rPr>
        <w:rStyle w:val="31"/>
        <w:rFonts w:hint="eastAsia"/>
        <w:sz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8182"/>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21</w:t>
                    </w:r>
                    <w:r>
                      <w:fldChar w:fldCharType="end"/>
                    </w:r>
                  </w:p>
                </w:txbxContent>
              </v:textbox>
            </v:shape>
          </w:pict>
        </mc:Fallback>
      </mc:AlternateContent>
    </w:r>
    <w:r>
      <w:rPr>
        <w:rFonts w:hint="eastAsia"/>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8182"/>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1"/>
      </w:rPr>
    </w:pPr>
    <w:r>
      <w:rPr>
        <w:rStyle w:val="31"/>
      </w:rPr>
      <w:fldChar w:fldCharType="begin"/>
    </w:r>
    <w:r>
      <w:rPr>
        <w:rStyle w:val="31"/>
      </w:rPr>
      <w:instrText xml:space="preserve">PAGE  </w:instrText>
    </w:r>
    <w:r>
      <w:rPr>
        <w:rStyle w:val="31"/>
      </w:rPr>
      <w:fldChar w:fldCharType="separate"/>
    </w:r>
    <w:r>
      <w:rPr>
        <w:rStyle w:val="31"/>
      </w:rPr>
      <w:t>II</w:t>
    </w:r>
    <w:r>
      <w:rPr>
        <w:rStyle w:val="31"/>
      </w:rPr>
      <w:fldChar w:fldCharType="end"/>
    </w:r>
  </w:p>
  <w:p>
    <w:pPr>
      <w:pStyle w:val="18"/>
      <w:ind w:right="360"/>
      <w:rPr>
        <w:sz w:val="24"/>
      </w:rPr>
    </w:pPr>
    <w:r>
      <w:rPr>
        <w:rStyle w:val="31"/>
        <w:rFonts w:hint="eastAsia"/>
      </w:rPr>
      <w:t xml:space="preserve">                                                                                         </w:t>
    </w:r>
    <w:r>
      <w:rPr>
        <w:rStyle w:val="31"/>
        <w:rFonts w:hint="eastAsia"/>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r>
      <w:fldChar w:fldCharType="begin"/>
    </w:r>
    <w:r>
      <w:instrText xml:space="preserve">PAGE   \* MERGEFORMAT</w:instrText>
    </w:r>
    <w:r>
      <w:fldChar w:fldCharType="separate"/>
    </w:r>
    <w:r>
      <w:rPr>
        <w:lang w:val="zh-CN"/>
      </w:rPr>
      <w:t>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PAGE   \* MERGEFORMAT</w:instrText>
    </w:r>
    <w:r>
      <w:fldChar w:fldCharType="separate"/>
    </w:r>
    <w:r>
      <w:rPr>
        <w:lang w:val="zh-CN"/>
      </w:rPr>
      <w:t>7</w:t>
    </w:r>
    <w:r>
      <w:fldChar w:fldCharType="end"/>
    </w:r>
  </w:p>
  <w:p>
    <w:pPr>
      <w:pStyle w:val="18"/>
      <w:tabs>
        <w:tab w:val="left" w:pos="3660"/>
      </w:tabs>
      <w:ind w:right="360"/>
      <w:jc w:val="both"/>
      <w:rPr>
        <w:rFonts w:ascii="Arial" w:hAnsi="Arial"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1"/>
      </w:rPr>
    </w:pPr>
    <w:r>
      <w:fldChar w:fldCharType="begin"/>
    </w:r>
    <w:r>
      <w:rPr>
        <w:rStyle w:val="31"/>
      </w:rPr>
      <w:instrText xml:space="preserve">PAGE  </w:instrText>
    </w:r>
    <w:r>
      <w:fldChar w:fldCharType="separate"/>
    </w:r>
    <w:r>
      <w:rPr>
        <w:rStyle w:val="31"/>
      </w:rPr>
      <w:t>14</w:t>
    </w:r>
    <w:r>
      <w:fldChar w:fldCharType="end"/>
    </w:r>
  </w:p>
  <w:p>
    <w:pPr>
      <w:pStyle w:val="18"/>
      <w:ind w:right="360"/>
      <w:jc w:val="center"/>
      <w:rPr>
        <w:rFonts w:ascii="Arial" w:hAnsi="Arial" w:cs="Arial"/>
      </w:rPr>
    </w:pPr>
    <w:r>
      <w:rPr>
        <w:rFonts w:ascii="Arial" w:hAnsi="Arial" w:cs="Arial"/>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pPr>
    <w:r>
      <w:rPr>
        <w:rFonts w:hint="eastAsia" w:ascii="黑体" w:eastAsia="黑体"/>
        <w:sz w:val="21"/>
        <w:szCs w:val="21"/>
      </w:rPr>
      <w:t>JJF(黔)XX—XXXX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pPr>
    <w:r>
      <w:rPr>
        <w:rFonts w:hint="eastAsia" w:ascii="黑体" w:eastAsia="黑体"/>
        <w:sz w:val="21"/>
        <w:szCs w:val="21"/>
      </w:rPr>
      <w:t>JJF(黔)35—2019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pPr>
    <w:r>
      <w:rPr>
        <w:rFonts w:hint="eastAsia" w:ascii="黑体" w:eastAsia="黑体"/>
        <w:sz w:val="21"/>
        <w:szCs w:val="21"/>
      </w:rPr>
      <w:t>JJF(黔) 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rPr>
        <w:rFonts w:eastAsia="黑体"/>
      </w:rPr>
    </w:pPr>
    <w:r>
      <w:rPr>
        <w:rFonts w:hint="eastAsia" w:ascii="黑体" w:eastAsia="黑体"/>
        <w:sz w:val="21"/>
        <w:szCs w:val="21"/>
      </w:rPr>
      <w:t>JJF(黔)XXXX—XXXX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D84A86"/>
    <w:multiLevelType w:val="multilevel"/>
    <w:tmpl w:val="06D84A86"/>
    <w:lvl w:ilvl="0" w:tentative="0">
      <w:start w:val="2"/>
      <w:numFmt w:val="decimal"/>
      <w:pStyle w:val="55"/>
      <w:lvlText w:val="%1）"/>
      <w:lvlJc w:val="left"/>
      <w:pPr>
        <w:tabs>
          <w:tab w:val="left" w:pos="1290"/>
        </w:tabs>
        <w:ind w:left="1290" w:hanging="720"/>
      </w:pPr>
      <w:rPr>
        <w:rFonts w:hint="eastAsia"/>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06E65FF"/>
    <w:multiLevelType w:val="multilevel"/>
    <w:tmpl w:val="206E65FF"/>
    <w:lvl w:ilvl="0" w:tentative="0">
      <w:start w:val="1"/>
      <w:numFmt w:val="decimal"/>
      <w:pStyle w:val="2"/>
      <w:lvlText w:val="%1"/>
      <w:lvlJc w:val="left"/>
      <w:pPr>
        <w:ind w:left="0" w:firstLine="0"/>
      </w:pPr>
      <w:rPr>
        <w:rFonts w:hint="eastAsia"/>
      </w:rPr>
    </w:lvl>
    <w:lvl w:ilvl="1" w:tentative="0">
      <w:start w:val="1"/>
      <w:numFmt w:val="decimal"/>
      <w:isLgl/>
      <w:lvlText w:val="%1.%2"/>
      <w:lvlJc w:val="left"/>
      <w:pPr>
        <w:tabs>
          <w:tab w:val="left" w:pos="0"/>
        </w:tabs>
        <w:ind w:left="567" w:hanging="567"/>
      </w:pPr>
      <w:rPr>
        <w:rFonts w:hint="default" w:ascii="Times New Roman" w:hAnsi="Times New Roman" w:cs="Times New Roman"/>
        <w:sz w:val="24"/>
      </w:rPr>
    </w:lvl>
    <w:lvl w:ilvl="2" w:tentative="0">
      <w:start w:val="1"/>
      <w:numFmt w:val="decimal"/>
      <w:lvlText w:val="%1.%2.%3"/>
      <w:lvlJc w:val="left"/>
      <w:pPr>
        <w:tabs>
          <w:tab w:val="left" w:pos="0"/>
        </w:tabs>
        <w:ind w:left="0" w:firstLine="0"/>
      </w:pPr>
      <w:rPr>
        <w:rFonts w:hint="default" w:ascii="Times New Roman" w:hAnsi="Times New Roman" w:cs="Times New Roman"/>
      </w:rPr>
    </w:lvl>
    <w:lvl w:ilvl="3" w:tentative="0">
      <w:start w:val="1"/>
      <w:numFmt w:val="decimal"/>
      <w:lvlText w:val="%1.%2.%3.%4"/>
      <w:lvlJc w:val="left"/>
      <w:pPr>
        <w:tabs>
          <w:tab w:val="left" w:pos="0"/>
        </w:tabs>
        <w:ind w:left="0" w:firstLine="0"/>
      </w:pPr>
      <w:rPr>
        <w:rFonts w:hint="default" w:ascii="Times New Roman" w:hAnsi="Times New Roman" w:cs="Times New Roman"/>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29E72B31"/>
    <w:multiLevelType w:val="multilevel"/>
    <w:tmpl w:val="29E72B31"/>
    <w:lvl w:ilvl="0" w:tentative="0">
      <w:start w:val="1"/>
      <w:numFmt w:val="lowerLetter"/>
      <w:pStyle w:val="47"/>
      <w:suff w:val="nothing"/>
      <w:lvlText w:val="%1）"/>
      <w:lvlJc w:val="left"/>
      <w:pPr>
        <w:ind w:left="1280" w:hanging="72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66564797"/>
    <w:multiLevelType w:val="multilevel"/>
    <w:tmpl w:val="66564797"/>
    <w:lvl w:ilvl="0" w:tentative="0">
      <w:start w:val="1"/>
      <w:numFmt w:val="decimal"/>
      <w:pStyle w:val="54"/>
      <w:lvlText w:val="%1）"/>
      <w:lvlJc w:val="left"/>
      <w:pPr>
        <w:tabs>
          <w:tab w:val="left" w:pos="1560"/>
        </w:tabs>
        <w:ind w:left="1560" w:hanging="990"/>
      </w:pPr>
      <w:rPr>
        <w:rFonts w:hint="eastAsia"/>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zOWQ5ZWQ3ZDEzMTRkODg0MTQ4NmIyNWNiMjI0ZjIifQ=="/>
  </w:docVars>
  <w:rsids>
    <w:rsidRoot w:val="00B71A92"/>
    <w:rsid w:val="0002014D"/>
    <w:rsid w:val="00027E50"/>
    <w:rsid w:val="00036092"/>
    <w:rsid w:val="000549F4"/>
    <w:rsid w:val="00080397"/>
    <w:rsid w:val="00085BB2"/>
    <w:rsid w:val="00086790"/>
    <w:rsid w:val="00086A99"/>
    <w:rsid w:val="000B1DDB"/>
    <w:rsid w:val="000C2649"/>
    <w:rsid w:val="000D7793"/>
    <w:rsid w:val="000F4F99"/>
    <w:rsid w:val="00117294"/>
    <w:rsid w:val="00170D89"/>
    <w:rsid w:val="0017598C"/>
    <w:rsid w:val="001925A3"/>
    <w:rsid w:val="001A0DE5"/>
    <w:rsid w:val="001A310C"/>
    <w:rsid w:val="001A50C6"/>
    <w:rsid w:val="001B297A"/>
    <w:rsid w:val="001D195C"/>
    <w:rsid w:val="00224F0D"/>
    <w:rsid w:val="0023490B"/>
    <w:rsid w:val="002732A9"/>
    <w:rsid w:val="0027702D"/>
    <w:rsid w:val="00282117"/>
    <w:rsid w:val="00293453"/>
    <w:rsid w:val="002D4178"/>
    <w:rsid w:val="002F0C86"/>
    <w:rsid w:val="002F0D16"/>
    <w:rsid w:val="003103A6"/>
    <w:rsid w:val="00310732"/>
    <w:rsid w:val="003319C8"/>
    <w:rsid w:val="00336F71"/>
    <w:rsid w:val="00336F77"/>
    <w:rsid w:val="00340CFB"/>
    <w:rsid w:val="00347A1D"/>
    <w:rsid w:val="00355D39"/>
    <w:rsid w:val="003735DA"/>
    <w:rsid w:val="003736A5"/>
    <w:rsid w:val="00384695"/>
    <w:rsid w:val="00387675"/>
    <w:rsid w:val="003A0691"/>
    <w:rsid w:val="003C2FE6"/>
    <w:rsid w:val="003C3133"/>
    <w:rsid w:val="003C7DD3"/>
    <w:rsid w:val="003E59DA"/>
    <w:rsid w:val="003F0D39"/>
    <w:rsid w:val="003F4683"/>
    <w:rsid w:val="004009F3"/>
    <w:rsid w:val="0041048B"/>
    <w:rsid w:val="00410B8A"/>
    <w:rsid w:val="00474FA5"/>
    <w:rsid w:val="00475665"/>
    <w:rsid w:val="00477CB3"/>
    <w:rsid w:val="004810CD"/>
    <w:rsid w:val="00490F86"/>
    <w:rsid w:val="004A254E"/>
    <w:rsid w:val="004A7E82"/>
    <w:rsid w:val="004B38C7"/>
    <w:rsid w:val="004B4E8F"/>
    <w:rsid w:val="004B50D0"/>
    <w:rsid w:val="004C11DE"/>
    <w:rsid w:val="004D5E84"/>
    <w:rsid w:val="004D6231"/>
    <w:rsid w:val="004F4993"/>
    <w:rsid w:val="004F4E59"/>
    <w:rsid w:val="005021EB"/>
    <w:rsid w:val="0052376F"/>
    <w:rsid w:val="00526546"/>
    <w:rsid w:val="00531847"/>
    <w:rsid w:val="00532EC4"/>
    <w:rsid w:val="00541FF0"/>
    <w:rsid w:val="00552F38"/>
    <w:rsid w:val="005A0A20"/>
    <w:rsid w:val="005A628A"/>
    <w:rsid w:val="005D25DC"/>
    <w:rsid w:val="005E2619"/>
    <w:rsid w:val="005E5B06"/>
    <w:rsid w:val="005F2B84"/>
    <w:rsid w:val="005F566A"/>
    <w:rsid w:val="0060525C"/>
    <w:rsid w:val="00622A61"/>
    <w:rsid w:val="00627B31"/>
    <w:rsid w:val="00696194"/>
    <w:rsid w:val="006C3451"/>
    <w:rsid w:val="00712969"/>
    <w:rsid w:val="0073258D"/>
    <w:rsid w:val="00733D91"/>
    <w:rsid w:val="00753C9C"/>
    <w:rsid w:val="00761B38"/>
    <w:rsid w:val="00763E87"/>
    <w:rsid w:val="007A6EF7"/>
    <w:rsid w:val="007B14FF"/>
    <w:rsid w:val="007D2C2E"/>
    <w:rsid w:val="007E18EE"/>
    <w:rsid w:val="007F34CC"/>
    <w:rsid w:val="007F6F80"/>
    <w:rsid w:val="008210D7"/>
    <w:rsid w:val="00843953"/>
    <w:rsid w:val="00855341"/>
    <w:rsid w:val="0088471D"/>
    <w:rsid w:val="008A6493"/>
    <w:rsid w:val="008B4FAD"/>
    <w:rsid w:val="008C6267"/>
    <w:rsid w:val="008E4EFC"/>
    <w:rsid w:val="00906484"/>
    <w:rsid w:val="00907F7E"/>
    <w:rsid w:val="00916399"/>
    <w:rsid w:val="00923D30"/>
    <w:rsid w:val="0093212B"/>
    <w:rsid w:val="00950B7B"/>
    <w:rsid w:val="00964C75"/>
    <w:rsid w:val="00971D17"/>
    <w:rsid w:val="009A270D"/>
    <w:rsid w:val="009B3774"/>
    <w:rsid w:val="009E1D27"/>
    <w:rsid w:val="009F6CA1"/>
    <w:rsid w:val="00A004BE"/>
    <w:rsid w:val="00A26CC9"/>
    <w:rsid w:val="00A3300F"/>
    <w:rsid w:val="00A41A15"/>
    <w:rsid w:val="00A4547C"/>
    <w:rsid w:val="00A46103"/>
    <w:rsid w:val="00A510D9"/>
    <w:rsid w:val="00A96D11"/>
    <w:rsid w:val="00AA6BF9"/>
    <w:rsid w:val="00AC69F3"/>
    <w:rsid w:val="00AD42E0"/>
    <w:rsid w:val="00AE5580"/>
    <w:rsid w:val="00AF1DA8"/>
    <w:rsid w:val="00B00091"/>
    <w:rsid w:val="00B1449E"/>
    <w:rsid w:val="00B35433"/>
    <w:rsid w:val="00B41A42"/>
    <w:rsid w:val="00B71A92"/>
    <w:rsid w:val="00B74CF3"/>
    <w:rsid w:val="00B80435"/>
    <w:rsid w:val="00B81BD9"/>
    <w:rsid w:val="00B81E59"/>
    <w:rsid w:val="00B911D7"/>
    <w:rsid w:val="00B924A3"/>
    <w:rsid w:val="00BB490A"/>
    <w:rsid w:val="00BB5696"/>
    <w:rsid w:val="00BB7E46"/>
    <w:rsid w:val="00BC100F"/>
    <w:rsid w:val="00BF7EA6"/>
    <w:rsid w:val="00C05D35"/>
    <w:rsid w:val="00C4647B"/>
    <w:rsid w:val="00C67A83"/>
    <w:rsid w:val="00C70A30"/>
    <w:rsid w:val="00C9460C"/>
    <w:rsid w:val="00CA1AD9"/>
    <w:rsid w:val="00CA53C6"/>
    <w:rsid w:val="00CE7DCE"/>
    <w:rsid w:val="00D02216"/>
    <w:rsid w:val="00D11947"/>
    <w:rsid w:val="00D12C46"/>
    <w:rsid w:val="00D14754"/>
    <w:rsid w:val="00D217CE"/>
    <w:rsid w:val="00D262B0"/>
    <w:rsid w:val="00D658B5"/>
    <w:rsid w:val="00D72038"/>
    <w:rsid w:val="00D832C6"/>
    <w:rsid w:val="00DA0B69"/>
    <w:rsid w:val="00DB1A38"/>
    <w:rsid w:val="00DB559E"/>
    <w:rsid w:val="00DE72C2"/>
    <w:rsid w:val="00E17BD9"/>
    <w:rsid w:val="00E20340"/>
    <w:rsid w:val="00E32C17"/>
    <w:rsid w:val="00E3315A"/>
    <w:rsid w:val="00E62635"/>
    <w:rsid w:val="00E64C22"/>
    <w:rsid w:val="00E653C7"/>
    <w:rsid w:val="00E93103"/>
    <w:rsid w:val="00EA6633"/>
    <w:rsid w:val="00EC4EFF"/>
    <w:rsid w:val="00F00A9B"/>
    <w:rsid w:val="00F11AB3"/>
    <w:rsid w:val="00F170D0"/>
    <w:rsid w:val="00F2654C"/>
    <w:rsid w:val="00F305DE"/>
    <w:rsid w:val="00F53FC1"/>
    <w:rsid w:val="00F61EAC"/>
    <w:rsid w:val="00F70450"/>
    <w:rsid w:val="00F8372F"/>
    <w:rsid w:val="00F91B73"/>
    <w:rsid w:val="00F95586"/>
    <w:rsid w:val="00FC2C88"/>
    <w:rsid w:val="00FD23A7"/>
    <w:rsid w:val="00FD7A62"/>
    <w:rsid w:val="00FE5F6F"/>
    <w:rsid w:val="00FE7ECE"/>
    <w:rsid w:val="01E121A4"/>
    <w:rsid w:val="02B90B02"/>
    <w:rsid w:val="02C41B46"/>
    <w:rsid w:val="03DA5105"/>
    <w:rsid w:val="05AC0189"/>
    <w:rsid w:val="075A50B6"/>
    <w:rsid w:val="07956326"/>
    <w:rsid w:val="098A016E"/>
    <w:rsid w:val="09907166"/>
    <w:rsid w:val="0994509F"/>
    <w:rsid w:val="0B0B35EB"/>
    <w:rsid w:val="0B8F2EFC"/>
    <w:rsid w:val="0BF90431"/>
    <w:rsid w:val="0C493A0A"/>
    <w:rsid w:val="0DE465BA"/>
    <w:rsid w:val="0E0F33E0"/>
    <w:rsid w:val="0E2D34A5"/>
    <w:rsid w:val="0E4B1D4D"/>
    <w:rsid w:val="0ECA5559"/>
    <w:rsid w:val="0F340C24"/>
    <w:rsid w:val="0FEE5277"/>
    <w:rsid w:val="0FF54858"/>
    <w:rsid w:val="110344FD"/>
    <w:rsid w:val="12887A39"/>
    <w:rsid w:val="145E21EB"/>
    <w:rsid w:val="14CB2A2F"/>
    <w:rsid w:val="1560265D"/>
    <w:rsid w:val="16293C5F"/>
    <w:rsid w:val="174F745A"/>
    <w:rsid w:val="17A63CFA"/>
    <w:rsid w:val="18F179C4"/>
    <w:rsid w:val="19687A5A"/>
    <w:rsid w:val="1A8C6268"/>
    <w:rsid w:val="1BBB22B9"/>
    <w:rsid w:val="1CD22DC8"/>
    <w:rsid w:val="1D54718C"/>
    <w:rsid w:val="1E403B17"/>
    <w:rsid w:val="1E565933"/>
    <w:rsid w:val="1E5B7F7C"/>
    <w:rsid w:val="1E9D2342"/>
    <w:rsid w:val="20407429"/>
    <w:rsid w:val="21D95D87"/>
    <w:rsid w:val="24151572"/>
    <w:rsid w:val="25090731"/>
    <w:rsid w:val="289D5E22"/>
    <w:rsid w:val="291476A5"/>
    <w:rsid w:val="29E3139F"/>
    <w:rsid w:val="2B0901FB"/>
    <w:rsid w:val="2B7A7438"/>
    <w:rsid w:val="2C862667"/>
    <w:rsid w:val="2D19172E"/>
    <w:rsid w:val="2DB32EFA"/>
    <w:rsid w:val="2EB11621"/>
    <w:rsid w:val="30797A13"/>
    <w:rsid w:val="30C74740"/>
    <w:rsid w:val="31844891"/>
    <w:rsid w:val="327F6CA0"/>
    <w:rsid w:val="334E4B60"/>
    <w:rsid w:val="33D21EE3"/>
    <w:rsid w:val="344835C0"/>
    <w:rsid w:val="348251EA"/>
    <w:rsid w:val="367D3977"/>
    <w:rsid w:val="37D17980"/>
    <w:rsid w:val="381200DB"/>
    <w:rsid w:val="38F53C7D"/>
    <w:rsid w:val="3A6241FC"/>
    <w:rsid w:val="3B30207F"/>
    <w:rsid w:val="3CC86A50"/>
    <w:rsid w:val="3DCC520C"/>
    <w:rsid w:val="3DF93228"/>
    <w:rsid w:val="3E834C59"/>
    <w:rsid w:val="410A2BEE"/>
    <w:rsid w:val="413606A8"/>
    <w:rsid w:val="41BE5866"/>
    <w:rsid w:val="41C11EEF"/>
    <w:rsid w:val="46E110B6"/>
    <w:rsid w:val="48F13107"/>
    <w:rsid w:val="49A60395"/>
    <w:rsid w:val="49CF169A"/>
    <w:rsid w:val="49E36EF3"/>
    <w:rsid w:val="4A9B332A"/>
    <w:rsid w:val="4ACE1952"/>
    <w:rsid w:val="4B3B68BB"/>
    <w:rsid w:val="4C0E0AFD"/>
    <w:rsid w:val="4C820662"/>
    <w:rsid w:val="4D205169"/>
    <w:rsid w:val="4E7779A7"/>
    <w:rsid w:val="4F5F590C"/>
    <w:rsid w:val="51127B6C"/>
    <w:rsid w:val="51775540"/>
    <w:rsid w:val="52B30BA8"/>
    <w:rsid w:val="53183102"/>
    <w:rsid w:val="53BB7616"/>
    <w:rsid w:val="53CC7F97"/>
    <w:rsid w:val="5401753C"/>
    <w:rsid w:val="54D20EC4"/>
    <w:rsid w:val="555E776E"/>
    <w:rsid w:val="55A80C91"/>
    <w:rsid w:val="55CE47A4"/>
    <w:rsid w:val="55FA7A9F"/>
    <w:rsid w:val="58A55186"/>
    <w:rsid w:val="59A3616E"/>
    <w:rsid w:val="5A1B4EE9"/>
    <w:rsid w:val="5AA4187C"/>
    <w:rsid w:val="5AFE6B9F"/>
    <w:rsid w:val="5BF44F90"/>
    <w:rsid w:val="5C193F45"/>
    <w:rsid w:val="5E960EA4"/>
    <w:rsid w:val="5E99118F"/>
    <w:rsid w:val="601A7A35"/>
    <w:rsid w:val="6094289E"/>
    <w:rsid w:val="60C05441"/>
    <w:rsid w:val="615F66C4"/>
    <w:rsid w:val="6372336A"/>
    <w:rsid w:val="64357EF4"/>
    <w:rsid w:val="64C64FF0"/>
    <w:rsid w:val="64DE2339"/>
    <w:rsid w:val="64FB0818"/>
    <w:rsid w:val="65F05A0A"/>
    <w:rsid w:val="66560AC6"/>
    <w:rsid w:val="66B71BA8"/>
    <w:rsid w:val="67F166D5"/>
    <w:rsid w:val="683B0973"/>
    <w:rsid w:val="68F15594"/>
    <w:rsid w:val="698E07D2"/>
    <w:rsid w:val="69A40956"/>
    <w:rsid w:val="69F459BB"/>
    <w:rsid w:val="6B6D302E"/>
    <w:rsid w:val="6B791328"/>
    <w:rsid w:val="6BC342D6"/>
    <w:rsid w:val="6C10523F"/>
    <w:rsid w:val="6C8610BF"/>
    <w:rsid w:val="6CCF3746"/>
    <w:rsid w:val="6CD36B32"/>
    <w:rsid w:val="6D7C5096"/>
    <w:rsid w:val="6EF65050"/>
    <w:rsid w:val="6F126475"/>
    <w:rsid w:val="6FEB3AFD"/>
    <w:rsid w:val="70497201"/>
    <w:rsid w:val="704A3438"/>
    <w:rsid w:val="7056219E"/>
    <w:rsid w:val="712F34A4"/>
    <w:rsid w:val="71972B8A"/>
    <w:rsid w:val="71A838A7"/>
    <w:rsid w:val="74F6722B"/>
    <w:rsid w:val="75C20000"/>
    <w:rsid w:val="760836BA"/>
    <w:rsid w:val="760A3F0A"/>
    <w:rsid w:val="77643307"/>
    <w:rsid w:val="77F80A4F"/>
    <w:rsid w:val="788F4F86"/>
    <w:rsid w:val="78C10072"/>
    <w:rsid w:val="792722E7"/>
    <w:rsid w:val="79620B1F"/>
    <w:rsid w:val="79CC4DBF"/>
    <w:rsid w:val="79D553E5"/>
    <w:rsid w:val="7AB131DF"/>
    <w:rsid w:val="7B362A78"/>
    <w:rsid w:val="7B3F4719"/>
    <w:rsid w:val="7B4F7695"/>
    <w:rsid w:val="7D5738F9"/>
    <w:rsid w:val="7D577A5E"/>
    <w:rsid w:val="7D715FE9"/>
    <w:rsid w:val="7DCE6F97"/>
    <w:rsid w:val="7DD83011"/>
    <w:rsid w:val="7DFA7D8C"/>
    <w:rsid w:val="7E014D49"/>
    <w:rsid w:val="7E22507B"/>
    <w:rsid w:val="7E4F632A"/>
    <w:rsid w:val="7E977020"/>
    <w:rsid w:val="7EC806B7"/>
    <w:rsid w:val="7EFC5D86"/>
    <w:rsid w:val="7F6047AF"/>
    <w:rsid w:val="7F8F7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numPr>
        <w:ilvl w:val="0"/>
        <w:numId w:val="1"/>
      </w:numPr>
      <w:jc w:val="center"/>
      <w:outlineLvl w:val="0"/>
    </w:pPr>
    <w:rPr>
      <w:sz w:val="36"/>
      <w:szCs w:val="20"/>
      <w:lang w:val="zh-CN"/>
    </w:rPr>
  </w:style>
  <w:style w:type="paragraph" w:styleId="3">
    <w:name w:val="heading 2"/>
    <w:basedOn w:val="1"/>
    <w:next w:val="1"/>
    <w:link w:val="34"/>
    <w:qFormat/>
    <w:uiPriority w:val="0"/>
    <w:pPr>
      <w:keepNext/>
      <w:spacing w:line="360" w:lineRule="auto"/>
      <w:jc w:val="left"/>
      <w:outlineLvl w:val="1"/>
    </w:pPr>
    <w:rPr>
      <w:rFonts w:ascii="仿宋_GB2312" w:eastAsia="仿宋_GB2312"/>
      <w:sz w:val="28"/>
      <w:lang w:val="zh-CN"/>
    </w:rPr>
  </w:style>
  <w:style w:type="paragraph" w:styleId="4">
    <w:name w:val="heading 3"/>
    <w:basedOn w:val="1"/>
    <w:next w:val="1"/>
    <w:link w:val="35"/>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1260"/>
      <w:jc w:val="left"/>
    </w:pPr>
    <w:rPr>
      <w:rFonts w:ascii="Calibri" w:hAnsi="Calibri" w:cs="Calibri"/>
      <w:sz w:val="18"/>
      <w:szCs w:val="18"/>
    </w:rPr>
  </w:style>
  <w:style w:type="paragraph" w:styleId="7">
    <w:name w:val="caption"/>
    <w:basedOn w:val="1"/>
    <w:next w:val="1"/>
    <w:qFormat/>
    <w:uiPriority w:val="0"/>
    <w:rPr>
      <w:rFonts w:ascii="Calibri Light" w:hAnsi="Calibri Light" w:eastAsia="黑体"/>
      <w:sz w:val="20"/>
      <w:szCs w:val="20"/>
    </w:rPr>
  </w:style>
  <w:style w:type="paragraph" w:styleId="8">
    <w:name w:val="annotation text"/>
    <w:basedOn w:val="1"/>
    <w:link w:val="48"/>
    <w:qFormat/>
    <w:uiPriority w:val="0"/>
    <w:pPr>
      <w:jc w:val="left"/>
    </w:pPr>
    <w:rPr>
      <w:lang w:val="zh-CN"/>
    </w:rPr>
  </w:style>
  <w:style w:type="paragraph" w:styleId="9">
    <w:name w:val="Body Text"/>
    <w:basedOn w:val="1"/>
    <w:link w:val="42"/>
    <w:qFormat/>
    <w:uiPriority w:val="0"/>
    <w:pPr>
      <w:spacing w:after="120"/>
    </w:pPr>
    <w:rPr>
      <w:lang w:val="zh-CN"/>
    </w:rPr>
  </w:style>
  <w:style w:type="paragraph" w:styleId="10">
    <w:name w:val="Body Text Indent"/>
    <w:basedOn w:val="1"/>
    <w:link w:val="44"/>
    <w:qFormat/>
    <w:uiPriority w:val="0"/>
    <w:pPr>
      <w:spacing w:line="360" w:lineRule="auto"/>
      <w:ind w:firstLine="540" w:firstLineChars="257"/>
    </w:pPr>
    <w:rPr>
      <w:lang w:val="zh-CN"/>
    </w:rPr>
  </w:style>
  <w:style w:type="paragraph" w:styleId="11">
    <w:name w:val="toc 5"/>
    <w:basedOn w:val="1"/>
    <w:next w:val="1"/>
    <w:qFormat/>
    <w:uiPriority w:val="0"/>
    <w:pPr>
      <w:ind w:left="840"/>
      <w:jc w:val="left"/>
    </w:pPr>
    <w:rPr>
      <w:rFonts w:ascii="Calibri" w:hAnsi="Calibri" w:cs="Calibri"/>
      <w:sz w:val="18"/>
      <w:szCs w:val="18"/>
    </w:rPr>
  </w:style>
  <w:style w:type="paragraph" w:styleId="12">
    <w:name w:val="toc 3"/>
    <w:basedOn w:val="1"/>
    <w:next w:val="1"/>
    <w:qFormat/>
    <w:uiPriority w:val="39"/>
    <w:pPr>
      <w:ind w:left="420"/>
      <w:jc w:val="left"/>
    </w:pPr>
    <w:rPr>
      <w:rFonts w:ascii="Calibri" w:hAnsi="Calibri" w:cs="Calibri"/>
      <w:i/>
      <w:iCs/>
      <w:sz w:val="20"/>
      <w:szCs w:val="20"/>
    </w:rPr>
  </w:style>
  <w:style w:type="paragraph" w:styleId="13">
    <w:name w:val="Plain Text"/>
    <w:basedOn w:val="1"/>
    <w:link w:val="46"/>
    <w:qFormat/>
    <w:uiPriority w:val="0"/>
    <w:rPr>
      <w:rFonts w:ascii="宋体" w:hAnsi="Courier New"/>
      <w:szCs w:val="20"/>
      <w:lang w:val="zh-CN"/>
    </w:rPr>
  </w:style>
  <w:style w:type="paragraph" w:styleId="14">
    <w:name w:val="toc 8"/>
    <w:basedOn w:val="1"/>
    <w:next w:val="1"/>
    <w:qFormat/>
    <w:uiPriority w:val="0"/>
    <w:pPr>
      <w:ind w:left="1470"/>
      <w:jc w:val="left"/>
    </w:pPr>
    <w:rPr>
      <w:rFonts w:ascii="Calibri" w:hAnsi="Calibri" w:cs="Calibri"/>
      <w:sz w:val="18"/>
      <w:szCs w:val="18"/>
    </w:rPr>
  </w:style>
  <w:style w:type="paragraph" w:styleId="15">
    <w:name w:val="Date"/>
    <w:basedOn w:val="1"/>
    <w:next w:val="1"/>
    <w:link w:val="40"/>
    <w:qFormat/>
    <w:uiPriority w:val="0"/>
    <w:pPr>
      <w:ind w:left="100" w:leftChars="2500"/>
    </w:pPr>
    <w:rPr>
      <w:rFonts w:ascii="仿宋_GB2312"/>
      <w:sz w:val="28"/>
      <w:lang w:val="zh-CN"/>
    </w:rPr>
  </w:style>
  <w:style w:type="paragraph" w:styleId="16">
    <w:name w:val="Body Text Indent 2"/>
    <w:basedOn w:val="1"/>
    <w:link w:val="43"/>
    <w:qFormat/>
    <w:uiPriority w:val="0"/>
    <w:pPr>
      <w:spacing w:after="120" w:line="480" w:lineRule="auto"/>
      <w:ind w:left="420" w:leftChars="200"/>
    </w:pPr>
    <w:rPr>
      <w:lang w:val="zh-CN"/>
    </w:rPr>
  </w:style>
  <w:style w:type="paragraph" w:styleId="17">
    <w:name w:val="Balloon Text"/>
    <w:basedOn w:val="1"/>
    <w:link w:val="39"/>
    <w:semiHidden/>
    <w:qFormat/>
    <w:uiPriority w:val="0"/>
    <w:rPr>
      <w:sz w:val="18"/>
      <w:szCs w:val="18"/>
      <w:lang w:val="zh-CN"/>
    </w:rPr>
  </w:style>
  <w:style w:type="paragraph" w:styleId="18">
    <w:name w:val="footer"/>
    <w:basedOn w:val="1"/>
    <w:link w:val="37"/>
    <w:unhideWhenUsed/>
    <w:qFormat/>
    <w:uiPriority w:val="0"/>
    <w:pPr>
      <w:tabs>
        <w:tab w:val="center" w:pos="4153"/>
        <w:tab w:val="right" w:pos="8306"/>
      </w:tabs>
      <w:snapToGrid w:val="0"/>
      <w:jc w:val="left"/>
    </w:pPr>
    <w:rPr>
      <w:sz w:val="18"/>
      <w:szCs w:val="18"/>
    </w:rPr>
  </w:style>
  <w:style w:type="paragraph" w:styleId="19">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Calibri" w:hAnsi="Calibri" w:cs="Calibri"/>
      <w:b/>
      <w:bCs/>
      <w:caps/>
      <w:sz w:val="20"/>
      <w:szCs w:val="20"/>
    </w:rPr>
  </w:style>
  <w:style w:type="paragraph" w:styleId="21">
    <w:name w:val="toc 4"/>
    <w:basedOn w:val="1"/>
    <w:next w:val="1"/>
    <w:qFormat/>
    <w:uiPriority w:val="0"/>
    <w:pPr>
      <w:ind w:left="630"/>
      <w:jc w:val="left"/>
    </w:pPr>
    <w:rPr>
      <w:rFonts w:ascii="Calibri" w:hAnsi="Calibri" w:cs="Calibri"/>
      <w:sz w:val="18"/>
      <w:szCs w:val="18"/>
    </w:rPr>
  </w:style>
  <w:style w:type="paragraph" w:styleId="22">
    <w:name w:val="toc 6"/>
    <w:basedOn w:val="1"/>
    <w:next w:val="1"/>
    <w:qFormat/>
    <w:uiPriority w:val="0"/>
    <w:pPr>
      <w:ind w:left="1050"/>
      <w:jc w:val="left"/>
    </w:pPr>
    <w:rPr>
      <w:rFonts w:ascii="Calibri" w:hAnsi="Calibri" w:cs="Calibri"/>
      <w:sz w:val="18"/>
      <w:szCs w:val="18"/>
    </w:rPr>
  </w:style>
  <w:style w:type="paragraph" w:styleId="23">
    <w:name w:val="Body Text Indent 3"/>
    <w:basedOn w:val="1"/>
    <w:link w:val="45"/>
    <w:qFormat/>
    <w:uiPriority w:val="0"/>
    <w:pPr>
      <w:spacing w:line="360" w:lineRule="auto"/>
      <w:ind w:firstLine="420"/>
    </w:pPr>
    <w:rPr>
      <w:sz w:val="24"/>
      <w:lang w:val="zh-CN"/>
    </w:rPr>
  </w:style>
  <w:style w:type="paragraph" w:styleId="24">
    <w:name w:val="toc 2"/>
    <w:basedOn w:val="20"/>
    <w:next w:val="1"/>
    <w:qFormat/>
    <w:uiPriority w:val="39"/>
    <w:pPr>
      <w:ind w:left="210"/>
    </w:pPr>
    <w:rPr>
      <w:smallCaps/>
    </w:rPr>
  </w:style>
  <w:style w:type="paragraph" w:styleId="25">
    <w:name w:val="toc 9"/>
    <w:basedOn w:val="1"/>
    <w:next w:val="1"/>
    <w:qFormat/>
    <w:uiPriority w:val="0"/>
    <w:pPr>
      <w:ind w:left="1680"/>
      <w:jc w:val="left"/>
    </w:pPr>
    <w:rPr>
      <w:rFonts w:ascii="Calibri" w:hAnsi="Calibri" w:cs="Calibri"/>
      <w:sz w:val="18"/>
      <w:szCs w:val="18"/>
    </w:rPr>
  </w:style>
  <w:style w:type="paragraph" w:styleId="26">
    <w:name w:val="Body Text 2"/>
    <w:basedOn w:val="1"/>
    <w:link w:val="41"/>
    <w:qFormat/>
    <w:uiPriority w:val="0"/>
    <w:pPr>
      <w:jc w:val="left"/>
    </w:pPr>
    <w:rPr>
      <w:lang w:val="zh-CN"/>
    </w:rPr>
  </w:style>
  <w:style w:type="paragraph" w:styleId="27">
    <w:name w:val="annotation subject"/>
    <w:basedOn w:val="8"/>
    <w:next w:val="8"/>
    <w:link w:val="49"/>
    <w:semiHidden/>
    <w:qFormat/>
    <w:uiPriority w:val="0"/>
    <w:rPr>
      <w:b/>
      <w:bCs/>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qFormat/>
    <w:uiPriority w:val="0"/>
  </w:style>
  <w:style w:type="character" w:styleId="32">
    <w:name w:val="Hyperlink"/>
    <w:unhideWhenUsed/>
    <w:qFormat/>
    <w:uiPriority w:val="99"/>
    <w:rPr>
      <w:color w:val="0563C1"/>
      <w:u w:val="single"/>
    </w:rPr>
  </w:style>
  <w:style w:type="character" w:styleId="33">
    <w:name w:val="annotation reference"/>
    <w:semiHidden/>
    <w:qFormat/>
    <w:uiPriority w:val="0"/>
    <w:rPr>
      <w:sz w:val="21"/>
      <w:szCs w:val="21"/>
    </w:rPr>
  </w:style>
  <w:style w:type="character" w:customStyle="1" w:styleId="34">
    <w:name w:val="标题 2 Char"/>
    <w:basedOn w:val="30"/>
    <w:link w:val="3"/>
    <w:qFormat/>
    <w:uiPriority w:val="0"/>
    <w:rPr>
      <w:rFonts w:ascii="仿宋_GB2312" w:eastAsia="仿宋_GB2312"/>
      <w:kern w:val="2"/>
      <w:sz w:val="28"/>
      <w:szCs w:val="24"/>
      <w:lang w:val="zh-CN" w:eastAsia="zh-CN"/>
    </w:rPr>
  </w:style>
  <w:style w:type="character" w:customStyle="1" w:styleId="35">
    <w:name w:val="标题 3 Char"/>
    <w:basedOn w:val="30"/>
    <w:link w:val="4"/>
    <w:qFormat/>
    <w:uiPriority w:val="9"/>
    <w:rPr>
      <w:b/>
      <w:bCs/>
      <w:kern w:val="2"/>
      <w:sz w:val="32"/>
      <w:szCs w:val="32"/>
    </w:rPr>
  </w:style>
  <w:style w:type="character" w:customStyle="1" w:styleId="36">
    <w:name w:val="页眉 Char"/>
    <w:basedOn w:val="30"/>
    <w:link w:val="19"/>
    <w:qFormat/>
    <w:uiPriority w:val="0"/>
    <w:rPr>
      <w:kern w:val="2"/>
      <w:sz w:val="18"/>
      <w:szCs w:val="18"/>
    </w:rPr>
  </w:style>
  <w:style w:type="character" w:customStyle="1" w:styleId="37">
    <w:name w:val="页脚 Char"/>
    <w:basedOn w:val="30"/>
    <w:link w:val="18"/>
    <w:qFormat/>
    <w:uiPriority w:val="0"/>
    <w:rPr>
      <w:kern w:val="2"/>
      <w:sz w:val="18"/>
      <w:szCs w:val="18"/>
    </w:rPr>
  </w:style>
  <w:style w:type="character" w:customStyle="1" w:styleId="38">
    <w:name w:val="标题 1 Char"/>
    <w:basedOn w:val="30"/>
    <w:link w:val="2"/>
    <w:qFormat/>
    <w:uiPriority w:val="0"/>
    <w:rPr>
      <w:kern w:val="2"/>
      <w:sz w:val="36"/>
      <w:lang w:val="zh-CN" w:eastAsia="zh-CN"/>
    </w:rPr>
  </w:style>
  <w:style w:type="character" w:customStyle="1" w:styleId="39">
    <w:name w:val="批注框文本 Char"/>
    <w:basedOn w:val="30"/>
    <w:link w:val="17"/>
    <w:semiHidden/>
    <w:qFormat/>
    <w:uiPriority w:val="0"/>
    <w:rPr>
      <w:kern w:val="2"/>
      <w:sz w:val="18"/>
      <w:szCs w:val="18"/>
      <w:lang w:val="zh-CN" w:eastAsia="zh-CN"/>
    </w:rPr>
  </w:style>
  <w:style w:type="character" w:customStyle="1" w:styleId="40">
    <w:name w:val="日期 Char"/>
    <w:basedOn w:val="30"/>
    <w:link w:val="15"/>
    <w:qFormat/>
    <w:uiPriority w:val="0"/>
    <w:rPr>
      <w:rFonts w:ascii="仿宋_GB2312"/>
      <w:kern w:val="2"/>
      <w:sz w:val="28"/>
      <w:szCs w:val="24"/>
      <w:lang w:val="zh-CN" w:eastAsia="zh-CN"/>
    </w:rPr>
  </w:style>
  <w:style w:type="character" w:customStyle="1" w:styleId="41">
    <w:name w:val="正文文本 2 Char"/>
    <w:basedOn w:val="30"/>
    <w:link w:val="26"/>
    <w:qFormat/>
    <w:uiPriority w:val="0"/>
    <w:rPr>
      <w:kern w:val="2"/>
      <w:sz w:val="21"/>
      <w:szCs w:val="24"/>
      <w:lang w:val="zh-CN" w:eastAsia="zh-CN"/>
    </w:rPr>
  </w:style>
  <w:style w:type="character" w:customStyle="1" w:styleId="42">
    <w:name w:val="正文文本 Char"/>
    <w:basedOn w:val="30"/>
    <w:link w:val="9"/>
    <w:qFormat/>
    <w:uiPriority w:val="0"/>
    <w:rPr>
      <w:kern w:val="2"/>
      <w:sz w:val="21"/>
      <w:szCs w:val="24"/>
      <w:lang w:val="zh-CN" w:eastAsia="zh-CN"/>
    </w:rPr>
  </w:style>
  <w:style w:type="character" w:customStyle="1" w:styleId="43">
    <w:name w:val="正文文本缩进 2 Char"/>
    <w:basedOn w:val="30"/>
    <w:link w:val="16"/>
    <w:qFormat/>
    <w:uiPriority w:val="0"/>
    <w:rPr>
      <w:kern w:val="2"/>
      <w:sz w:val="21"/>
      <w:szCs w:val="24"/>
      <w:lang w:val="zh-CN" w:eastAsia="zh-CN"/>
    </w:rPr>
  </w:style>
  <w:style w:type="character" w:customStyle="1" w:styleId="44">
    <w:name w:val="正文文本缩进 Char"/>
    <w:basedOn w:val="30"/>
    <w:link w:val="10"/>
    <w:qFormat/>
    <w:uiPriority w:val="0"/>
    <w:rPr>
      <w:kern w:val="2"/>
      <w:sz w:val="21"/>
      <w:szCs w:val="24"/>
      <w:lang w:val="zh-CN" w:eastAsia="zh-CN"/>
    </w:rPr>
  </w:style>
  <w:style w:type="character" w:customStyle="1" w:styleId="45">
    <w:name w:val="正文文本缩进 3 Char"/>
    <w:basedOn w:val="30"/>
    <w:link w:val="23"/>
    <w:qFormat/>
    <w:uiPriority w:val="0"/>
    <w:rPr>
      <w:kern w:val="2"/>
      <w:sz w:val="24"/>
      <w:szCs w:val="24"/>
      <w:lang w:val="zh-CN" w:eastAsia="zh-CN"/>
    </w:rPr>
  </w:style>
  <w:style w:type="character" w:customStyle="1" w:styleId="46">
    <w:name w:val="纯文本 Char"/>
    <w:basedOn w:val="30"/>
    <w:link w:val="13"/>
    <w:qFormat/>
    <w:uiPriority w:val="0"/>
    <w:rPr>
      <w:rFonts w:ascii="宋体" w:hAnsi="Courier New"/>
      <w:kern w:val="2"/>
      <w:sz w:val="21"/>
      <w:lang w:val="zh-CN" w:eastAsia="zh-CN"/>
    </w:rPr>
  </w:style>
  <w:style w:type="paragraph" w:customStyle="1" w:styleId="47">
    <w:name w:val="Char Char2 Char Char Char Char Char Char Char Char Char Char"/>
    <w:basedOn w:val="1"/>
    <w:qFormat/>
    <w:uiPriority w:val="0"/>
    <w:pPr>
      <w:numPr>
        <w:ilvl w:val="0"/>
        <w:numId w:val="2"/>
      </w:numPr>
    </w:pPr>
  </w:style>
  <w:style w:type="character" w:customStyle="1" w:styleId="48">
    <w:name w:val="批注文字 Char"/>
    <w:basedOn w:val="30"/>
    <w:link w:val="8"/>
    <w:qFormat/>
    <w:uiPriority w:val="0"/>
    <w:rPr>
      <w:kern w:val="2"/>
      <w:sz w:val="21"/>
      <w:szCs w:val="24"/>
      <w:lang w:val="zh-CN" w:eastAsia="zh-CN"/>
    </w:rPr>
  </w:style>
  <w:style w:type="character" w:customStyle="1" w:styleId="49">
    <w:name w:val="批注主题 Char"/>
    <w:basedOn w:val="48"/>
    <w:link w:val="27"/>
    <w:semiHidden/>
    <w:qFormat/>
    <w:uiPriority w:val="0"/>
    <w:rPr>
      <w:b/>
      <w:bCs/>
      <w:kern w:val="2"/>
      <w:sz w:val="21"/>
      <w:szCs w:val="24"/>
      <w:lang w:val="zh-CN" w:eastAsia="zh-CN"/>
    </w:rPr>
  </w:style>
  <w:style w:type="paragraph" w:customStyle="1" w:styleId="50">
    <w:name w:val="TOC 标题1"/>
    <w:basedOn w:val="2"/>
    <w:next w:val="1"/>
    <w:unhideWhenUsed/>
    <w:qFormat/>
    <w:uiPriority w:val="39"/>
    <w:pPr>
      <w:keepLines/>
      <w:widowControl/>
      <w:spacing w:before="240" w:line="259" w:lineRule="auto"/>
      <w:jc w:val="left"/>
      <w:outlineLvl w:val="9"/>
    </w:pPr>
    <w:rPr>
      <w:rFonts w:ascii="Calibri Light" w:hAnsi="Calibri Light"/>
      <w:color w:val="2E74B5"/>
      <w:kern w:val="0"/>
      <w:sz w:val="32"/>
      <w:szCs w:val="32"/>
    </w:rPr>
  </w:style>
  <w:style w:type="paragraph" w:customStyle="1" w:styleId="51">
    <w:name w:val="段"/>
    <w:qFormat/>
    <w:uiPriority w:val="0"/>
    <w:pPr>
      <w:ind w:firstLine="200" w:firstLineChars="200"/>
      <w:jc w:val="both"/>
    </w:pPr>
    <w:rPr>
      <w:rFonts w:ascii="宋体" w:hAnsi="Times New Roman" w:eastAsia="宋体" w:cs="Times New Roman"/>
      <w:sz w:val="21"/>
      <w:lang w:val="en-US" w:eastAsia="zh-CN" w:bidi="ar-SA"/>
    </w:rPr>
  </w:style>
  <w:style w:type="paragraph" w:styleId="52">
    <w:name w:val="List Paragraph"/>
    <w:basedOn w:val="1"/>
    <w:qFormat/>
    <w:uiPriority w:val="99"/>
    <w:pPr>
      <w:ind w:firstLine="420" w:firstLineChars="200"/>
    </w:pPr>
    <w:rPr>
      <w:szCs w:val="20"/>
    </w:rPr>
  </w:style>
  <w:style w:type="paragraph" w:customStyle="1" w:styleId="53">
    <w:name w:val="注："/>
    <w:next w:val="51"/>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54">
    <w:name w:val="式中"/>
    <w:next w:val="51"/>
    <w:qFormat/>
    <w:uiPriority w:val="0"/>
    <w:pPr>
      <w:numPr>
        <w:ilvl w:val="0"/>
        <w:numId w:val="3"/>
      </w:numPr>
      <w:tabs>
        <w:tab w:val="left" w:pos="210"/>
      </w:tabs>
    </w:pPr>
    <w:rPr>
      <w:rFonts w:ascii="宋体" w:hAnsi="Times New Roman" w:eastAsia="宋体" w:cs="Times New Roman"/>
      <w:sz w:val="18"/>
      <w:lang w:val="en-US" w:eastAsia="zh-CN" w:bidi="ar-SA"/>
    </w:rPr>
  </w:style>
  <w:style w:type="paragraph" w:customStyle="1" w:styleId="55">
    <w:name w:val="正文图标题"/>
    <w:basedOn w:val="1"/>
    <w:next w:val="51"/>
    <w:qFormat/>
    <w:uiPriority w:val="0"/>
    <w:pPr>
      <w:widowControl/>
      <w:numPr>
        <w:ilvl w:val="0"/>
        <w:numId w:val="4"/>
      </w:numPr>
      <w:tabs>
        <w:tab w:val="left" w:pos="420"/>
        <w:tab w:val="left" w:pos="839"/>
      </w:tabs>
      <w:spacing w:line="360" w:lineRule="auto"/>
      <w:ind w:left="357"/>
      <w:jc w:val="center"/>
    </w:pPr>
    <w:rPr>
      <w:rFonts w:ascii="宋体" w:hAnsi="宋体"/>
      <w:bCs/>
      <w:szCs w:val="21"/>
    </w:rPr>
  </w:style>
  <w:style w:type="paragraph" w:customStyle="1" w:styleId="56">
    <w:name w:val="正文表标题"/>
    <w:next w:val="51"/>
    <w:qFormat/>
    <w:uiPriority w:val="0"/>
    <w:pPr>
      <w:tabs>
        <w:tab w:val="left" w:pos="420"/>
      </w:tabs>
      <w:jc w:val="center"/>
    </w:pPr>
    <w:rPr>
      <w:rFonts w:ascii="宋体" w:hAnsi="宋体" w:eastAsia="宋体" w:cs="Times New Roman"/>
      <w:bCs/>
      <w:color w:val="000000"/>
      <w:kern w:val="2"/>
      <w:sz w:val="21"/>
      <w:szCs w:val="21"/>
      <w:lang w:val="en-US" w:eastAsia="zh-CN" w:bidi="ar-SA"/>
    </w:rPr>
  </w:style>
  <w:style w:type="paragraph" w:customStyle="1" w:styleId="57">
    <w:name w:val="Table Paragraph"/>
    <w:basedOn w:val="1"/>
    <w:qFormat/>
    <w:uiPriority w:val="1"/>
    <w:pPr>
      <w:autoSpaceDE w:val="0"/>
      <w:autoSpaceDN w:val="0"/>
      <w:jc w:val="left"/>
    </w:pPr>
    <w:rPr>
      <w:rFonts w:ascii="宋体" w:hAnsi="宋体" w:cs="宋体"/>
      <w:kern w:val="0"/>
      <w:sz w:val="22"/>
      <w:szCs w:val="22"/>
      <w:lang w:eastAsia="en-US" w:bidi="en-US"/>
    </w:rPr>
  </w:style>
  <w:style w:type="character" w:styleId="58">
    <w:name w:val="Placeholder Text"/>
    <w:basedOn w:val="30"/>
    <w:semiHidden/>
    <w:qFormat/>
    <w:uiPriority w:val="99"/>
    <w:rPr>
      <w:color w:val="808080"/>
    </w:rPr>
  </w:style>
  <w:style w:type="paragraph" w:customStyle="1" w:styleId="59">
    <w:name w:val="表格文字"/>
    <w:basedOn w:val="1"/>
    <w:qFormat/>
    <w:uiPriority w:val="0"/>
    <w:pPr>
      <w:spacing w:line="240" w:lineRule="atLeast"/>
      <w:jc w:val="center"/>
    </w:pPr>
    <w:rPr>
      <w:color w:val="000000"/>
      <w:szCs w:val="21"/>
      <w:lang w:val="zh-TW" w:eastAsia="zh-TW" w:bidi="zh-TW"/>
    </w:rPr>
  </w:style>
  <w:style w:type="paragraph" w:customStyle="1" w:styleId="60">
    <w:name w:val="Heading #4|1"/>
    <w:basedOn w:val="1"/>
    <w:qFormat/>
    <w:uiPriority w:val="0"/>
    <w:pPr>
      <w:spacing w:after="170"/>
      <w:jc w:val="center"/>
      <w:outlineLvl w:val="3"/>
    </w:pPr>
    <w:rPr>
      <w:rFonts w:ascii="宋体" w:hAnsi="宋体" w:cs="宋体"/>
      <w:sz w:val="26"/>
      <w:szCs w:val="26"/>
      <w:lang w:val="zh-TW" w:eastAsia="zh-TW" w:bidi="zh-TW"/>
    </w:rPr>
  </w:style>
  <w:style w:type="paragraph" w:customStyle="1" w:styleId="61">
    <w:name w:val="Body text|1"/>
    <w:basedOn w:val="1"/>
    <w:qFormat/>
    <w:uiPriority w:val="0"/>
    <w:pPr>
      <w:spacing w:line="454" w:lineRule="auto"/>
    </w:pPr>
    <w:rPr>
      <w:rFonts w:ascii="宋体" w:hAnsi="宋体" w:cs="宋体"/>
      <w:sz w:val="26"/>
      <w:szCs w:val="26"/>
      <w:lang w:val="zh-TW" w:eastAsia="zh-TW" w:bidi="zh-TW"/>
    </w:rPr>
  </w:style>
  <w:style w:type="paragraph" w:customStyle="1" w:styleId="62">
    <w:name w:val="Table caption|1"/>
    <w:basedOn w:val="1"/>
    <w:qFormat/>
    <w:uiPriority w:val="0"/>
    <w:pPr>
      <w:spacing w:line="270" w:lineRule="exact"/>
      <w:jc w:val="center"/>
    </w:pPr>
    <w:rPr>
      <w:rFonts w:ascii="宋体" w:hAnsi="宋体" w:cs="宋体"/>
      <w:sz w:val="20"/>
      <w:szCs w:val="20"/>
      <w:lang w:val="zh-TW" w:eastAsia="zh-TW" w:bidi="zh-TW"/>
    </w:rPr>
  </w:style>
  <w:style w:type="paragraph" w:customStyle="1" w:styleId="63">
    <w:name w:val="Other|1"/>
    <w:basedOn w:val="1"/>
    <w:qFormat/>
    <w:uiPriority w:val="0"/>
    <w:pPr>
      <w:spacing w:after="320"/>
      <w:ind w:firstLine="400"/>
    </w:pPr>
    <w:rPr>
      <w:rFonts w:ascii="宋体" w:hAnsi="宋体" w:cs="宋体"/>
      <w:b/>
      <w:bCs/>
      <w:sz w:val="26"/>
      <w:szCs w:val="26"/>
    </w:rPr>
  </w:style>
  <w:style w:type="paragraph" w:customStyle="1" w:styleId="64">
    <w:name w:val="Body text|2"/>
    <w:basedOn w:val="1"/>
    <w:qFormat/>
    <w:uiPriority w:val="0"/>
    <w:pPr>
      <w:spacing w:after="160"/>
    </w:pPr>
  </w:style>
  <w:style w:type="paragraph" w:customStyle="1" w:styleId="65">
    <w:name w:val="Header or footer|2"/>
    <w:basedOn w:val="1"/>
    <w:qFormat/>
    <w:uiPriority w:val="0"/>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oleObject" Target="embeddings/oleObject5.bin"/><Relationship Id="rId30" Type="http://schemas.openxmlformats.org/officeDocument/2006/relationships/oleObject" Target="embeddings/oleObject4.bin"/><Relationship Id="rId3" Type="http://schemas.openxmlformats.org/officeDocument/2006/relationships/header" Target="header1.xml"/><Relationship Id="rId29" Type="http://schemas.openxmlformats.org/officeDocument/2006/relationships/oleObject" Target="embeddings/oleObject3.bin"/><Relationship Id="rId28" Type="http://schemas.openxmlformats.org/officeDocument/2006/relationships/image" Target="media/image7.wmf"/><Relationship Id="rId27" Type="http://schemas.openxmlformats.org/officeDocument/2006/relationships/oleObject" Target="embeddings/oleObject2.bin"/><Relationship Id="rId26" Type="http://schemas.openxmlformats.org/officeDocument/2006/relationships/image" Target="media/image6.png"/><Relationship Id="rId25" Type="http://schemas.openxmlformats.org/officeDocument/2006/relationships/image" Target="media/image5.png"/><Relationship Id="rId24" Type="http://schemas.openxmlformats.org/officeDocument/2006/relationships/image" Target="media/image4.png"/><Relationship Id="rId23" Type="http://schemas.openxmlformats.org/officeDocument/2006/relationships/image" Target="media/image3.png"/><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25</Pages>
  <Words>7193</Words>
  <Characters>8754</Characters>
  <Lines>91</Lines>
  <Paragraphs>25</Paragraphs>
  <TotalTime>7</TotalTime>
  <ScaleCrop>false</ScaleCrop>
  <LinksUpToDate>false</LinksUpToDate>
  <CharactersWithSpaces>9958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2023-07-10T03:21:00Z</dcterms:created>
  <dc:creator>Windows User</dc:creator>
  <cp:lastModifiedBy>YZ</cp:lastModifiedBy>
  <cp:lastPrinted>2023-07-20T13:20:00Z</cp:lastPrinted>
  <dcterms:modified xsi:type="dcterms:W3CDTF">2023-08-01T01:06:20Z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D53F71DFFD03498EB472DD307E9B26F9_13</vt:lpwstr>
  </property>
</Properties>
</file>