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8205149"/>
    <w:bookmarkStart w:id="1" w:name="SectionMark0"/>
    <w:bookmarkEnd w:id="0"/>
    <w:p w14:paraId="35A5E7E7" w14:textId="77777777" w:rsidR="007A6743" w:rsidRDefault="00000000">
      <w:pPr>
        <w:pStyle w:val="affffd"/>
        <w:ind w:left="6100" w:hangingChars="3050" w:hanging="6100"/>
        <w:jc w:val="right"/>
        <w:sectPr w:rsidR="007A6743">
          <w:headerReference w:type="default" r:id="rId8"/>
          <w:footerReference w:type="even" r:id="rId9"/>
          <w:footerReference w:type="default" r:id="rId10"/>
          <w:headerReference w:type="first" r:id="rId11"/>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7456" behindDoc="0" locked="1" layoutInCell="1" allowOverlap="1" wp14:anchorId="6880251F" wp14:editId="171CFFC3">
                <wp:simplePos x="0" y="0"/>
                <wp:positionH relativeFrom="margin">
                  <wp:posOffset>1195070</wp:posOffset>
                </wp:positionH>
                <wp:positionV relativeFrom="margin">
                  <wp:posOffset>9212580</wp:posOffset>
                </wp:positionV>
                <wp:extent cx="3405505" cy="396240"/>
                <wp:effectExtent l="0" t="0" r="4445" b="381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396240"/>
                        </a:xfrm>
                        <a:prstGeom prst="rect">
                          <a:avLst/>
                        </a:prstGeom>
                        <a:solidFill>
                          <a:srgbClr val="FFFFFF"/>
                        </a:solidFill>
                        <a:ln>
                          <a:noFill/>
                        </a:ln>
                      </wps:spPr>
                      <wps:txbx>
                        <w:txbxContent>
                          <w:p w14:paraId="6E1C8092" w14:textId="77777777" w:rsidR="007A6743" w:rsidRDefault="00000000">
                            <w:pPr>
                              <w:pStyle w:val="afffd"/>
                              <w:spacing w:line="0" w:lineRule="atLeast"/>
                              <w:jc w:val="distribute"/>
                              <w:rPr>
                                <w:spacing w:val="0"/>
                                <w:w w:val="110"/>
                                <w:szCs w:val="36"/>
                              </w:rPr>
                            </w:pPr>
                            <w:r>
                              <w:rPr>
                                <w:rFonts w:hint="eastAsia"/>
                                <w:spacing w:val="0"/>
                                <w:w w:val="110"/>
                                <w:szCs w:val="36"/>
                              </w:rPr>
                              <w:t>国家市场监督管理总局</w:t>
                            </w:r>
                          </w:p>
                        </w:txbxContent>
                      </wps:txbx>
                      <wps:bodyPr rot="0" vert="horz" wrap="square" lIns="0" tIns="0" rIns="0" bIns="0" anchor="t" anchorCtr="0" upright="1">
                        <a:noAutofit/>
                      </wps:bodyPr>
                    </wps:wsp>
                  </a:graphicData>
                </a:graphic>
              </wp:anchor>
            </w:drawing>
          </mc:Choice>
          <mc:Fallback>
            <w:pict>
              <v:shapetype w14:anchorId="6880251F" id="_x0000_t202" coordsize="21600,21600" o:spt="202" path="m,l,21600r21600,l21600,xe">
                <v:stroke joinstyle="miter"/>
                <v:path gradientshapeok="t" o:connecttype="rect"/>
              </v:shapetype>
              <v:shape id="文本框 28" o:spid="_x0000_s1026" type="#_x0000_t202" style="position:absolute;left:0;text-align:left;margin-left:94.1pt;margin-top:725.4pt;width:268.15pt;height:31.2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" stroked="f">
                <v:textbox inset="0,0,0,0">
                  <w:txbxContent>
                    <w:p w14:paraId="6E1C8092" w14:textId="77777777" w:rsidR="007A6743" w:rsidRDefault="00000000">
                      <w:pPr>
                        <w:pStyle w:val="afffd"/>
                        <w:spacing w:line="0" w:lineRule="atLeast"/>
                        <w:jc w:val="distribute"/>
                        <w:rPr>
                          <w:spacing w:val="0"/>
                          <w:w w:val="110"/>
                          <w:szCs w:val="36"/>
                        </w:rPr>
                      </w:pPr>
                      <w:r>
                        <w:rPr>
                          <w:rFonts w:hint="eastAsia"/>
                          <w:spacing w:val="0"/>
                          <w:w w:val="110"/>
                          <w:szCs w:val="36"/>
                        </w:rPr>
                        <w:t>国家市场监督管理总局</w:t>
                      </w:r>
                    </w:p>
                  </w:txbxContent>
                </v:textbox>
                <w10:wrap anchorx="margin" anchory="margin"/>
                <w10:anchorlock/>
              </v:shape>
            </w:pict>
          </mc:Fallback>
        </mc:AlternateContent>
      </w:r>
      <w:r>
        <w:rPr>
          <w:noProof/>
        </w:rPr>
        <mc:AlternateContent>
          <mc:Choice Requires="wps">
            <w:drawing>
              <wp:anchor distT="0" distB="0" distL="114300" distR="114300" simplePos="0" relativeHeight="251666432" behindDoc="0" locked="0" layoutInCell="1" allowOverlap="1" wp14:anchorId="4E8CAC16" wp14:editId="05B2B671">
                <wp:simplePos x="0" y="0"/>
                <wp:positionH relativeFrom="column">
                  <wp:posOffset>0</wp:posOffset>
                </wp:positionH>
                <wp:positionV relativeFrom="paragraph">
                  <wp:posOffset>8890000</wp:posOffset>
                </wp:positionV>
                <wp:extent cx="6121400" cy="0"/>
                <wp:effectExtent l="0" t="0" r="0" b="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700pt;height:0pt;width:482pt;z-index:251666432;mso-width-relative:page;mso-height-relative:page;" filled="f" stroked="t" coordsize="21600,21600" o:gfxdata="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WxLy3TAAAACgEAAA8AAAAAAAAAAQAgAAAAIgAAAGRycy9k&#10;b3ducmV2LnhtbFBLAQIUABQAAAAIAIdO4kCJh+zrBwIAAPMDAAAOAAAAAAAAAAEAIAAAACIBAABk&#10;cnMvZTJvRG9jLnhtbFBLBQYAAAAABgAGAFkBAACbBQ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65408" behindDoc="0" locked="0" layoutInCell="1" allowOverlap="1" wp14:anchorId="340DB67D" wp14:editId="0D1E9E0C">
                <wp:simplePos x="0" y="0"/>
                <wp:positionH relativeFrom="column">
                  <wp:posOffset>0</wp:posOffset>
                </wp:positionH>
                <wp:positionV relativeFrom="paragraph">
                  <wp:posOffset>2273300</wp:posOffset>
                </wp:positionV>
                <wp:extent cx="6121400" cy="0"/>
                <wp:effectExtent l="0" t="0" r="0" b="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79pt;height:0pt;width:482pt;z-index:251665408;mso-width-relative:page;mso-height-relative:page;" filled="f" stroked="t" coordsize="21600,21600" o:gfxdata="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wT2NUAAAAIAQAADwAAAAAAAAABACAAAAAiAAAAZHJz&#10;L2Rvd25yZXYueG1sUEsBAhQAFAAAAAgAh07iQP5s0Y4HAgAA8wMAAA4AAAAAAAAAAQAgAAAAJAEA&#10;AGRycy9lMm9Eb2MueG1sUEsFBgAAAAAGAAYAWQEAAJ0F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64384" behindDoc="0" locked="1" layoutInCell="1" allowOverlap="1" wp14:anchorId="6AA1F485" wp14:editId="622E7B10">
                <wp:simplePos x="0" y="0"/>
                <wp:positionH relativeFrom="margin">
                  <wp:posOffset>4733925</wp:posOffset>
                </wp:positionH>
                <wp:positionV relativeFrom="margin">
                  <wp:posOffset>9311640</wp:posOffset>
                </wp:positionV>
                <wp:extent cx="733425" cy="297180"/>
                <wp:effectExtent l="0" t="3810" r="4445" b="381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7180"/>
                        </a:xfrm>
                        <a:prstGeom prst="rect">
                          <a:avLst/>
                        </a:prstGeom>
                        <a:solidFill>
                          <a:srgbClr val="FFFFFF"/>
                        </a:solidFill>
                        <a:ln>
                          <a:noFill/>
                        </a:ln>
                      </wps:spPr>
                      <wps:txbx>
                        <w:txbxContent>
                          <w:p w14:paraId="20E0721A" w14:textId="77777777" w:rsidR="007A6743" w:rsidRDefault="00000000">
                            <w:pPr>
                              <w:pStyle w:val="afffd"/>
                              <w:jc w:val="both"/>
                              <w:rPr>
                                <w:b w:val="0"/>
                                <w:sz w:val="24"/>
                                <w:szCs w:val="24"/>
                              </w:rPr>
                            </w:pPr>
                            <w:r>
                              <w:rPr>
                                <w:rStyle w:val="afff1"/>
                                <w:rFonts w:hint="eastAsia"/>
                                <w:b w:val="0"/>
                                <w:sz w:val="24"/>
                                <w:szCs w:val="24"/>
                              </w:rPr>
                              <w:t>发 布</w:t>
                            </w:r>
                          </w:p>
                        </w:txbxContent>
                      </wps:txbx>
                      <wps:bodyPr rot="0" vert="horz" wrap="square" lIns="0" tIns="0" rIns="0" bIns="0" anchor="t" anchorCtr="0" upright="1">
                        <a:noAutofit/>
                      </wps:bodyPr>
                    </wps:wsp>
                  </a:graphicData>
                </a:graphic>
              </wp:anchor>
            </w:drawing>
          </mc:Choice>
          <mc:Fallback>
            <w:pict>
              <v:shape w14:anchorId="6AA1F485" id="文本框 25" o:spid="_x0000_s1027" type="#_x0000_t202" style="position:absolute;left:0;text-align:left;margin-left:372.75pt;margin-top:733.2pt;width:57.75pt;height:23.4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" stroked="f">
                <v:textbox inset="0,0,0,0">
                  <w:txbxContent>
                    <w:p w14:paraId="20E0721A" w14:textId="77777777" w:rsidR="007A6743" w:rsidRDefault="00000000">
                      <w:pPr>
                        <w:pStyle w:val="afffd"/>
                        <w:jc w:val="both"/>
                        <w:rPr>
                          <w:b w:val="0"/>
                          <w:sz w:val="24"/>
                          <w:szCs w:val="24"/>
                        </w:rPr>
                      </w:pPr>
                      <w:r>
                        <w:rPr>
                          <w:rStyle w:val="afff1"/>
                          <w:rFonts w:hint="eastAsia"/>
                          <w:b w:val="0"/>
                          <w:sz w:val="24"/>
                          <w:szCs w:val="24"/>
                        </w:rPr>
                        <w:t xml:space="preserve">发 </w:t>
                      </w:r>
                      <w:r>
                        <w:rPr>
                          <w:rStyle w:val="afff1"/>
                          <w:rFonts w:hint="eastAsia"/>
                          <w:b w:val="0"/>
                          <w:sz w:val="24"/>
                          <w:szCs w:val="24"/>
                        </w:rPr>
                        <w:t>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2C341278" wp14:editId="64B55085">
                <wp:simplePos x="0" y="0"/>
                <wp:positionH relativeFrom="margin">
                  <wp:posOffset>4100830</wp:posOffset>
                </wp:positionH>
                <wp:positionV relativeFrom="margin">
                  <wp:posOffset>8563610</wp:posOffset>
                </wp:positionV>
                <wp:extent cx="2019300" cy="312420"/>
                <wp:effectExtent l="635" t="0" r="0" b="317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7DBCD4C4" w14:textId="77777777" w:rsidR="007A6743" w:rsidRDefault="00000000">
                            <w:pPr>
                              <w:pStyle w:val="afffe"/>
                            </w:pPr>
                            <w:r>
                              <w:rPr>
                                <w:rFonts w:hint="eastAsia"/>
                              </w:rPr>
                              <w:t>2</w:t>
                            </w:r>
                            <w:r>
                              <w:t>0</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2C341278" id="文本框 24" o:spid="_x0000_s1028" type="#_x0000_t202" style="position:absolute;left:0;text-align:left;margin-left:322.9pt;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Jv5vYvrAQAAwQMAAA4AAAAAAAAAAAAAAAAALgIAAGRycy9lMm9E&#10;b2MueG1sUEsBAi0AFAAGAAgAAAAhAElX7W7hAAAADQEAAA8AAAAAAAAAAAAAAAAARQQAAGRycy9k&#10;b3ducmV2LnhtbFBLBQYAAAAABAAEAPMAAABTBQAAAAA=&#10;" stroked="f">
                <v:textbox inset="0,0,0,0">
                  <w:txbxContent>
                    <w:p w14:paraId="7DBCD4C4" w14:textId="77777777" w:rsidR="007A6743" w:rsidRDefault="00000000">
                      <w:pPr>
                        <w:pStyle w:val="afffe"/>
                      </w:pPr>
                      <w:r>
                        <w:rPr>
                          <w:rFonts w:hint="eastAsia"/>
                        </w:rPr>
                        <w:t>2</w:t>
                      </w:r>
                      <w:r>
                        <w:t>0</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1ADEF0BC" wp14:editId="75C61DC8">
                <wp:simplePos x="0" y="0"/>
                <wp:positionH relativeFrom="margin">
                  <wp:posOffset>0</wp:posOffset>
                </wp:positionH>
                <wp:positionV relativeFrom="margin">
                  <wp:posOffset>8563610</wp:posOffset>
                </wp:positionV>
                <wp:extent cx="2019300" cy="312420"/>
                <wp:effectExtent l="0" t="0" r="4445" b="317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2EB2CBD" w14:textId="77777777" w:rsidR="007A6743" w:rsidRDefault="00000000">
                            <w:pPr>
                              <w:pStyle w:val="affff"/>
                            </w:pPr>
                            <w:r>
                              <w:rPr>
                                <w:rFonts w:hint="eastAsia"/>
                              </w:rPr>
                              <w:t>2</w:t>
                            </w:r>
                            <w:r>
                              <w:t>0</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1ADEF0BC" id="文本框 23" o:spid="_x0000_s1029" type="#_x0000_t202" style="position:absolute;left:0;text-align:left;margin-left:0;margin-top:674.3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CgLF97rAQAAwQMAAA4AAAAAAAAAAAAAAAAALgIAAGRycy9lMm9Eb2Mu&#10;eG1sUEsBAi0AFAAGAAgAAAAhAK6Iy8TeAAAACgEAAA8AAAAAAAAAAAAAAAAARQQAAGRycy9kb3du&#10;cmV2LnhtbFBLBQYAAAAABAAEAPMAAABQBQAAAAA=&#10;" stroked="f">
                <v:textbox inset="0,0,0,0">
                  <w:txbxContent>
                    <w:p w14:paraId="12EB2CBD" w14:textId="77777777" w:rsidR="007A6743" w:rsidRDefault="00000000">
                      <w:pPr>
                        <w:pStyle w:val="affff"/>
                      </w:pPr>
                      <w:r>
                        <w:rPr>
                          <w:rFonts w:hint="eastAsia"/>
                        </w:rPr>
                        <w:t>2</w:t>
                      </w:r>
                      <w:r>
                        <w:t>0</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4C71786B" wp14:editId="382576F7">
                <wp:simplePos x="0" y="0"/>
                <wp:positionH relativeFrom="margin">
                  <wp:posOffset>0</wp:posOffset>
                </wp:positionH>
                <wp:positionV relativeFrom="margin">
                  <wp:posOffset>3635375</wp:posOffset>
                </wp:positionV>
                <wp:extent cx="5969000" cy="4681220"/>
                <wp:effectExtent l="0" t="4445" r="0" b="635"/>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5F8E5869" w14:textId="77777777" w:rsidR="007A6743" w:rsidRDefault="00000000">
                            <w:pPr>
                              <w:pStyle w:val="afffff3"/>
                              <w:rPr>
                                <w:b/>
                                <w:sz w:val="48"/>
                                <w:szCs w:val="48"/>
                                <w:lang w:val="de-DE"/>
                              </w:rPr>
                            </w:pPr>
                            <w:r>
                              <w:rPr>
                                <w:rFonts w:hint="eastAsia"/>
                                <w:b/>
                                <w:szCs w:val="52"/>
                              </w:rPr>
                              <w:t>水位标准装置校准规范</w:t>
                            </w:r>
                          </w:p>
                          <w:p w14:paraId="72E29027" w14:textId="77777777" w:rsidR="007A6743" w:rsidRDefault="00000000">
                            <w:pPr>
                              <w:pStyle w:val="afffff"/>
                              <w:rPr>
                                <w:szCs w:val="28"/>
                                <w:lang w:val="de-DE"/>
                              </w:rPr>
                            </w:pPr>
                            <w:r>
                              <w:rPr>
                                <w:szCs w:val="28"/>
                                <w:lang w:val="de-DE"/>
                              </w:rPr>
                              <w:t xml:space="preserve">Calibration </w:t>
                            </w:r>
                            <w:r>
                              <w:rPr>
                                <w:rFonts w:hint="eastAsia"/>
                                <w:szCs w:val="28"/>
                                <w:lang w:val="de-DE"/>
                              </w:rPr>
                              <w:t>S</w:t>
                            </w:r>
                            <w:r>
                              <w:rPr>
                                <w:szCs w:val="28"/>
                                <w:lang w:val="de-DE"/>
                              </w:rPr>
                              <w:t>pecification</w:t>
                            </w:r>
                            <w:r>
                              <w:rPr>
                                <w:rFonts w:hint="eastAsia"/>
                                <w:szCs w:val="28"/>
                                <w:lang w:val="de-DE"/>
                              </w:rPr>
                              <w:t xml:space="preserve"> </w:t>
                            </w:r>
                            <w:r>
                              <w:rPr>
                                <w:szCs w:val="28"/>
                                <w:lang w:val="de-DE"/>
                              </w:rPr>
                              <w:t>for</w:t>
                            </w:r>
                            <w:r>
                              <w:rPr>
                                <w:rFonts w:hint="eastAsia"/>
                                <w:szCs w:val="28"/>
                                <w:lang w:val="de-DE"/>
                              </w:rPr>
                              <w:t xml:space="preserve"> wa</w:t>
                            </w:r>
                            <w:r>
                              <w:rPr>
                                <w:szCs w:val="28"/>
                                <w:lang w:val="de-DE"/>
                              </w:rPr>
                              <w:t>ter level standard device</w:t>
                            </w:r>
                          </w:p>
                          <w:p w14:paraId="78C12A77" w14:textId="77777777" w:rsidR="007A6743" w:rsidRDefault="007A6743">
                            <w:pPr>
                              <w:pStyle w:val="afffb"/>
                              <w:rPr>
                                <w:b/>
                                <w:color w:val="FF0000"/>
                                <w:lang w:val="de-DE"/>
                              </w:rPr>
                            </w:pPr>
                          </w:p>
                          <w:p w14:paraId="258712A4" w14:textId="77777777" w:rsidR="007A6743" w:rsidRDefault="007A6743">
                            <w:pPr>
                              <w:pStyle w:val="afffb"/>
                              <w:spacing w:line="240" w:lineRule="auto"/>
                              <w:rPr>
                                <w:b/>
                                <w:color w:val="FF0000"/>
                                <w:sz w:val="32"/>
                                <w:szCs w:val="32"/>
                                <w:lang w:val="de-DE"/>
                              </w:rPr>
                            </w:pPr>
                          </w:p>
                          <w:p w14:paraId="49E2D759" w14:textId="77777777" w:rsidR="007A6743" w:rsidRDefault="00000000">
                            <w:pPr>
                              <w:pStyle w:val="afffb"/>
                              <w:spacing w:line="240" w:lineRule="auto"/>
                              <w:rPr>
                                <w:rFonts w:ascii="Times New Roman"/>
                                <w:b/>
                                <w:sz w:val="28"/>
                                <w:szCs w:val="28"/>
                                <w:lang w:val="de-DE"/>
                              </w:rPr>
                            </w:pPr>
                            <w:bookmarkStart w:id="2" w:name="_Hlk119921456"/>
                            <w:r>
                              <w:rPr>
                                <w:rFonts w:ascii="Times New Roman" w:hint="eastAsia"/>
                                <w:b/>
                                <w:sz w:val="28"/>
                                <w:szCs w:val="28"/>
                                <w:lang w:val="de-DE"/>
                              </w:rPr>
                              <w:t>【征求意见稿】</w:t>
                            </w:r>
                            <w:bookmarkEnd w:id="2"/>
                          </w:p>
                          <w:p w14:paraId="1E6C4CE6" w14:textId="77777777" w:rsidR="007A6743" w:rsidRDefault="007A6743">
                            <w:pPr>
                              <w:rPr>
                                <w:lang w:val="de-DE"/>
                              </w:rPr>
                            </w:pPr>
                          </w:p>
                        </w:txbxContent>
                      </wps:txbx>
                      <wps:bodyPr rot="0" vert="horz" wrap="square" lIns="0" tIns="0" rIns="0" bIns="0" anchor="t" anchorCtr="0" upright="1">
                        <a:noAutofit/>
                      </wps:bodyPr>
                    </wps:wsp>
                  </a:graphicData>
                </a:graphic>
              </wp:anchor>
            </w:drawing>
          </mc:Choice>
          <mc:Fallback>
            <w:pict>
              <v:shape w14:anchorId="4C71786B" id="文本框 22" o:spid="_x0000_s1030" type="#_x0000_t202" style="position:absolute;left:0;text-align:left;margin-left:0;margin-top:286.25pt;width:470pt;height:368.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AHGg4/7gEAAMIDAAAOAAAAAAAAAAAAAAAAAC4CAABkcnMvZTJv&#10;RG9jLnhtbFBLAQItABQABgAIAAAAIQB1+DEZ3wAAAAkBAAAPAAAAAAAAAAAAAAAAAEgEAABkcnMv&#10;ZG93bnJldi54bWxQSwUGAAAAAAQABADzAAAAVAUAAAAA&#10;" stroked="f">
                <v:textbox inset="0,0,0,0">
                  <w:txbxContent>
                    <w:p w14:paraId="5F8E5869" w14:textId="77777777" w:rsidR="007A6743" w:rsidRDefault="00000000">
                      <w:pPr>
                        <w:pStyle w:val="afffff3"/>
                        <w:rPr>
                          <w:b/>
                          <w:sz w:val="48"/>
                          <w:szCs w:val="48"/>
                          <w:lang w:val="de-DE"/>
                        </w:rPr>
                      </w:pPr>
                      <w:r>
                        <w:rPr>
                          <w:rFonts w:hint="eastAsia"/>
                          <w:b/>
                          <w:szCs w:val="52"/>
                        </w:rPr>
                        <w:t>水位标准装置校准规范</w:t>
                      </w:r>
                    </w:p>
                    <w:p w14:paraId="72E29027" w14:textId="77777777" w:rsidR="007A6743" w:rsidRDefault="00000000">
                      <w:pPr>
                        <w:pStyle w:val="afffff"/>
                        <w:rPr>
                          <w:szCs w:val="28"/>
                          <w:lang w:val="de-DE"/>
                        </w:rPr>
                      </w:pPr>
                      <w:r>
                        <w:rPr>
                          <w:szCs w:val="28"/>
                          <w:lang w:val="de-DE"/>
                        </w:rPr>
                        <w:t xml:space="preserve">Calibration </w:t>
                      </w:r>
                      <w:r>
                        <w:rPr>
                          <w:rFonts w:hint="eastAsia"/>
                          <w:szCs w:val="28"/>
                          <w:lang w:val="de-DE"/>
                        </w:rPr>
                        <w:t>S</w:t>
                      </w:r>
                      <w:r>
                        <w:rPr>
                          <w:szCs w:val="28"/>
                          <w:lang w:val="de-DE"/>
                        </w:rPr>
                        <w:t>pecification</w:t>
                      </w:r>
                      <w:r>
                        <w:rPr>
                          <w:rFonts w:hint="eastAsia"/>
                          <w:szCs w:val="28"/>
                          <w:lang w:val="de-DE"/>
                        </w:rPr>
                        <w:t xml:space="preserve"> </w:t>
                      </w:r>
                      <w:r>
                        <w:rPr>
                          <w:szCs w:val="28"/>
                          <w:lang w:val="de-DE"/>
                        </w:rPr>
                        <w:t>for</w:t>
                      </w:r>
                      <w:r>
                        <w:rPr>
                          <w:rFonts w:hint="eastAsia"/>
                          <w:szCs w:val="28"/>
                          <w:lang w:val="de-DE"/>
                        </w:rPr>
                        <w:t xml:space="preserve"> wa</w:t>
                      </w:r>
                      <w:r>
                        <w:rPr>
                          <w:szCs w:val="28"/>
                          <w:lang w:val="de-DE"/>
                        </w:rPr>
                        <w:t>ter level standard device</w:t>
                      </w:r>
                    </w:p>
                    <w:p w14:paraId="78C12A77" w14:textId="77777777" w:rsidR="007A6743" w:rsidRDefault="007A6743">
                      <w:pPr>
                        <w:pStyle w:val="afffb"/>
                        <w:rPr>
                          <w:b/>
                          <w:color w:val="FF0000"/>
                          <w:lang w:val="de-DE"/>
                        </w:rPr>
                      </w:pPr>
                    </w:p>
                    <w:p w14:paraId="258712A4" w14:textId="77777777" w:rsidR="007A6743" w:rsidRDefault="007A6743">
                      <w:pPr>
                        <w:pStyle w:val="afffb"/>
                        <w:spacing w:line="240" w:lineRule="auto"/>
                        <w:rPr>
                          <w:b/>
                          <w:color w:val="FF0000"/>
                          <w:sz w:val="32"/>
                          <w:szCs w:val="32"/>
                          <w:lang w:val="de-DE"/>
                        </w:rPr>
                      </w:pPr>
                    </w:p>
                    <w:p w14:paraId="49E2D759" w14:textId="77777777" w:rsidR="007A6743" w:rsidRDefault="00000000">
                      <w:pPr>
                        <w:pStyle w:val="afffb"/>
                        <w:spacing w:line="240" w:lineRule="auto"/>
                        <w:rPr>
                          <w:rFonts w:ascii="Times New Roman"/>
                          <w:b/>
                          <w:sz w:val="28"/>
                          <w:szCs w:val="28"/>
                          <w:lang w:val="de-DE"/>
                        </w:rPr>
                      </w:pPr>
                      <w:bookmarkStart w:id="3" w:name="_Hlk119921456"/>
                      <w:r>
                        <w:rPr>
                          <w:rFonts w:ascii="Times New Roman" w:hint="eastAsia"/>
                          <w:b/>
                          <w:sz w:val="28"/>
                          <w:szCs w:val="28"/>
                          <w:lang w:val="de-DE"/>
                        </w:rPr>
                        <w:t>【征求意见稿】</w:t>
                      </w:r>
                      <w:bookmarkEnd w:id="3"/>
                    </w:p>
                    <w:p w14:paraId="1E6C4CE6" w14:textId="77777777" w:rsidR="007A6743" w:rsidRDefault="007A6743">
                      <w:pPr>
                        <w:rPr>
                          <w:lang w:val="de-DE"/>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1051B042" wp14:editId="28E3953E">
                <wp:simplePos x="0" y="0"/>
                <wp:positionH relativeFrom="margin">
                  <wp:posOffset>0</wp:posOffset>
                </wp:positionH>
                <wp:positionV relativeFrom="margin">
                  <wp:posOffset>1401445</wp:posOffset>
                </wp:positionV>
                <wp:extent cx="5802630" cy="860425"/>
                <wp:effectExtent l="0" t="0" r="254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068291E9" w14:textId="77777777" w:rsidR="007A6743" w:rsidRDefault="00000000">
                            <w:pPr>
                              <w:pStyle w:val="22"/>
                              <w:rPr>
                                <w:lang w:val="de-DE"/>
                              </w:rPr>
                            </w:pPr>
                            <w:r>
                              <w:rPr>
                                <w:rFonts w:hint="eastAsia"/>
                                <w:b/>
                                <w:lang w:val="de-DE"/>
                              </w:rPr>
                              <w:t>JJF</w:t>
                            </w:r>
                            <w:r>
                              <w:rPr>
                                <w:lang w:val="de-DE"/>
                              </w:rPr>
                              <w:t xml:space="preserve"> </w:t>
                            </w:r>
                            <w:r>
                              <w:rPr>
                                <w:rFonts w:ascii="黑体" w:eastAsia="黑体" w:hint="eastAsia"/>
                                <w:lang w:val="de-DE"/>
                              </w:rPr>
                              <w:t>XXXX—20XX</w:t>
                            </w:r>
                          </w:p>
                          <w:p w14:paraId="5A24481F" w14:textId="77777777" w:rsidR="007A6743" w:rsidRDefault="007A6743">
                            <w:pPr>
                              <w:pStyle w:val="afffa"/>
                              <w:rPr>
                                <w:lang w:val="de-DE"/>
                              </w:rPr>
                            </w:pPr>
                          </w:p>
                        </w:txbxContent>
                      </wps:txbx>
                      <wps:bodyPr rot="0" vert="horz" wrap="square" lIns="0" tIns="0" rIns="0" bIns="0" anchor="t" anchorCtr="0" upright="1">
                        <a:noAutofit/>
                      </wps:bodyPr>
                    </wps:wsp>
                  </a:graphicData>
                </a:graphic>
              </wp:anchor>
            </w:drawing>
          </mc:Choice>
          <mc:Fallback>
            <w:pict>
              <v:shape w14:anchorId="1051B042" id="文本框 21" o:spid="_x0000_s1031" type="#_x0000_t202" style="position:absolute;left:0;text-align:left;margin-left:0;margin-top:110.35pt;width:456.9pt;height:67.7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" stroked="f">
                <v:textbox inset="0,0,0,0">
                  <w:txbxContent>
                    <w:p w14:paraId="068291E9" w14:textId="77777777" w:rsidR="007A6743" w:rsidRDefault="00000000">
                      <w:pPr>
                        <w:pStyle w:val="22"/>
                        <w:rPr>
                          <w:lang w:val="de-DE"/>
                        </w:rPr>
                      </w:pPr>
                      <w:r>
                        <w:rPr>
                          <w:rFonts w:hint="eastAsia"/>
                          <w:b/>
                          <w:lang w:val="de-DE"/>
                        </w:rPr>
                        <w:t>JJF</w:t>
                      </w:r>
                      <w:r>
                        <w:rPr>
                          <w:lang w:val="de-DE"/>
                        </w:rPr>
                        <w:t xml:space="preserve"> </w:t>
                      </w:r>
                      <w:r>
                        <w:rPr>
                          <w:rFonts w:ascii="黑体" w:eastAsia="黑体" w:hint="eastAsia"/>
                          <w:lang w:val="de-DE"/>
                        </w:rPr>
                        <w:t>XXXX—20XX</w:t>
                      </w:r>
                    </w:p>
                    <w:p w14:paraId="5A24481F" w14:textId="77777777" w:rsidR="007A6743" w:rsidRDefault="007A6743">
                      <w:pPr>
                        <w:pStyle w:val="afffa"/>
                        <w:rPr>
                          <w:lang w:val="de-DE"/>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3DE12704" wp14:editId="01A2A6D7">
                <wp:simplePos x="0" y="0"/>
                <wp:positionH relativeFrom="margin">
                  <wp:posOffset>0</wp:posOffset>
                </wp:positionH>
                <wp:positionV relativeFrom="margin">
                  <wp:posOffset>1010920</wp:posOffset>
                </wp:positionV>
                <wp:extent cx="6120130" cy="375920"/>
                <wp:effectExtent l="0"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75920"/>
                        </a:xfrm>
                        <a:prstGeom prst="rect">
                          <a:avLst/>
                        </a:prstGeom>
                        <a:solidFill>
                          <a:srgbClr val="FFFFFF"/>
                        </a:solidFill>
                        <a:ln>
                          <a:noFill/>
                        </a:ln>
                      </wps:spPr>
                      <wps:txbx>
                        <w:txbxContent>
                          <w:p w14:paraId="53E9DF96" w14:textId="77777777" w:rsidR="007A6743" w:rsidRDefault="00000000">
                            <w:pPr>
                              <w:pStyle w:val="affff5"/>
                              <w:rPr>
                                <w:rFonts w:hAnsi="宋体"/>
                                <w:spacing w:val="0"/>
                                <w:w w:val="120"/>
                                <w:szCs w:val="52"/>
                              </w:rPr>
                            </w:pPr>
                            <w:r>
                              <w:rPr>
                                <w:rFonts w:hAnsi="宋体" w:hint="eastAsia"/>
                                <w:spacing w:val="0"/>
                                <w:w w:val="120"/>
                                <w:szCs w:val="52"/>
                              </w:rPr>
                              <w:t>中华人民共和国国家计量技术规范</w:t>
                            </w:r>
                          </w:p>
                        </w:txbxContent>
                      </wps:txbx>
                      <wps:bodyPr rot="0" vert="horz" wrap="square" lIns="0" tIns="0" rIns="0" bIns="0" anchor="t" anchorCtr="0" upright="1">
                        <a:noAutofit/>
                      </wps:bodyPr>
                    </wps:wsp>
                  </a:graphicData>
                </a:graphic>
              </wp:anchor>
            </w:drawing>
          </mc:Choice>
          <mc:Fallback>
            <w:pict>
              <v:shape w14:anchorId="3DE12704" id="文本框 20" o:spid="_x0000_s1032" type="#_x0000_t202" style="position:absolute;left:0;text-align:left;margin-left:0;margin-top:79.6pt;width:481.9pt;height:29.6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" stroked="f">
                <v:textbox inset="0,0,0,0">
                  <w:txbxContent>
                    <w:p w14:paraId="53E9DF96" w14:textId="77777777" w:rsidR="007A6743" w:rsidRDefault="00000000">
                      <w:pPr>
                        <w:pStyle w:val="affff5"/>
                        <w:rPr>
                          <w:rFonts w:hAnsi="宋体"/>
                          <w:spacing w:val="0"/>
                          <w:w w:val="120"/>
                          <w:szCs w:val="52"/>
                        </w:rPr>
                      </w:pPr>
                      <w:r>
                        <w:rPr>
                          <w:rFonts w:hAnsi="宋体" w:hint="eastAsia"/>
                          <w:spacing w:val="0"/>
                          <w:w w:val="120"/>
                          <w:szCs w:val="52"/>
                        </w:rPr>
                        <w:t>中华人民共和国国家计量技术规范</w:t>
                      </w:r>
                    </w:p>
                  </w:txbxContent>
                </v:textbox>
                <w10:wrap anchorx="margin" anchory="margin"/>
                <w10:anchorlock/>
              </v:shape>
            </w:pict>
          </mc:Fallback>
        </mc:AlternateContent>
      </w:r>
      <w:r>
        <w:rPr>
          <w:noProof/>
        </w:rPr>
        <w:drawing>
          <wp:inline distT="0" distB="0" distL="0" distR="0" wp14:anchorId="57E7262C" wp14:editId="59B05C4C">
            <wp:extent cx="1741805" cy="7512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41805" cy="751205"/>
                    </a:xfrm>
                    <a:prstGeom prst="rect">
                      <a:avLst/>
                    </a:prstGeom>
                    <a:noFill/>
                    <a:ln>
                      <a:noFill/>
                    </a:ln>
                  </pic:spPr>
                </pic:pic>
              </a:graphicData>
            </a:graphic>
          </wp:inline>
        </w:drawing>
      </w:r>
    </w:p>
    <w:bookmarkStart w:id="3" w:name="SectionMark1"/>
    <w:bookmarkEnd w:id="1"/>
    <w:p w14:paraId="38BE4ADB" w14:textId="77777777" w:rsidR="007A6743" w:rsidRDefault="00000000">
      <w:pPr>
        <w:ind w:firstLineChars="200" w:firstLine="960"/>
      </w:pPr>
      <w:r>
        <w:rPr>
          <w:rFonts w:eastAsia="黑体"/>
          <w:noProof/>
          <w:sz w:val="48"/>
          <w:szCs w:val="48"/>
        </w:rPr>
        <w:lastRenderedPageBreak/>
        <mc:AlternateContent>
          <mc:Choice Requires="wps">
            <w:drawing>
              <wp:anchor distT="0" distB="0" distL="114300" distR="114300" simplePos="0" relativeHeight="251668480" behindDoc="0" locked="0" layoutInCell="1" allowOverlap="1" wp14:anchorId="5DD1ADA5" wp14:editId="4FFF6B35">
                <wp:simplePos x="0" y="0"/>
                <wp:positionH relativeFrom="column">
                  <wp:posOffset>4312920</wp:posOffset>
                </wp:positionH>
                <wp:positionV relativeFrom="paragraph">
                  <wp:posOffset>161290</wp:posOffset>
                </wp:positionV>
                <wp:extent cx="1981200" cy="931545"/>
                <wp:effectExtent l="19050" t="19050" r="38100" b="4000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31545"/>
                        </a:xfrm>
                        <a:prstGeom prst="rect">
                          <a:avLst/>
                        </a:prstGeom>
                        <a:solidFill>
                          <a:srgbClr val="FFFFFF"/>
                        </a:solidFill>
                        <a:ln w="57150" cap="rnd">
                          <a:solidFill>
                            <a:srgbClr val="000000"/>
                          </a:solidFill>
                          <a:prstDash val="sysDot"/>
                          <a:miter lim="800000"/>
                        </a:ln>
                      </wps:spPr>
                      <wps:txbx>
                        <w:txbxContent>
                          <w:p w14:paraId="246D7540" w14:textId="77777777" w:rsidR="007A6743" w:rsidRDefault="00000000">
                            <w:pPr>
                              <w:rPr>
                                <w:rFonts w:ascii="黑体" w:eastAsia="黑体" w:hAnsi="黑体"/>
                                <w:sz w:val="28"/>
                                <w:szCs w:val="36"/>
                              </w:rPr>
                            </w:pPr>
                            <w:bookmarkStart w:id="4" w:name="_Toc4687718"/>
                            <w:bookmarkStart w:id="5" w:name="_Toc49520174"/>
                            <w:bookmarkStart w:id="6" w:name="_Toc118442961"/>
                            <w:bookmarkStart w:id="7" w:name="_Toc526840786"/>
                            <w:bookmarkStart w:id="8" w:name="_Toc3793603"/>
                            <w:r>
                              <w:rPr>
                                <w:rFonts w:ascii="黑体" w:eastAsia="黑体" w:hAnsi="黑体" w:hint="eastAsia"/>
                                <w:sz w:val="28"/>
                                <w:szCs w:val="36"/>
                              </w:rPr>
                              <w:t xml:space="preserve">JJF </w:t>
                            </w:r>
                            <w:r>
                              <w:rPr>
                                <w:rFonts w:ascii="黑体" w:eastAsia="黑体" w:hAnsi="黑体"/>
                                <w:sz w:val="28"/>
                                <w:szCs w:val="36"/>
                              </w:rPr>
                              <w:t>X</w:t>
                            </w:r>
                            <w:r>
                              <w:rPr>
                                <w:rFonts w:ascii="黑体" w:eastAsia="黑体" w:hAnsi="黑体" w:hint="eastAsia"/>
                                <w:sz w:val="28"/>
                                <w:szCs w:val="36"/>
                              </w:rPr>
                              <w:t>XX</w:t>
                            </w:r>
                            <w:r>
                              <w:rPr>
                                <w:rFonts w:ascii="黑体" w:eastAsia="黑体" w:hAnsi="黑体"/>
                                <w:sz w:val="28"/>
                                <w:szCs w:val="36"/>
                              </w:rPr>
                              <w:t>X—</w:t>
                            </w:r>
                            <w:r>
                              <w:rPr>
                                <w:rFonts w:ascii="黑体" w:eastAsia="黑体" w:hAnsi="黑体" w:hint="eastAsia"/>
                                <w:sz w:val="28"/>
                                <w:szCs w:val="36"/>
                              </w:rPr>
                              <w:t>20X</w:t>
                            </w:r>
                            <w:r>
                              <w:rPr>
                                <w:rFonts w:ascii="黑体" w:eastAsia="黑体" w:hAnsi="黑体"/>
                                <w:sz w:val="28"/>
                                <w:szCs w:val="36"/>
                              </w:rPr>
                              <w:t>X</w:t>
                            </w:r>
                            <w:bookmarkEnd w:id="4"/>
                            <w:bookmarkEnd w:id="5"/>
                            <w:bookmarkEnd w:id="6"/>
                            <w:bookmarkEnd w:id="7"/>
                            <w:bookmarkEnd w:id="8"/>
                          </w:p>
                        </w:txbxContent>
                      </wps:txbx>
                      <wps:bodyPr rot="0" vert="horz" wrap="square" lIns="91440" tIns="45720" rIns="91440" bIns="45720" anchor="ctr" anchorCtr="0" upright="1">
                        <a:noAutofit/>
                      </wps:bodyPr>
                    </wps:wsp>
                  </a:graphicData>
                </a:graphic>
              </wp:anchor>
            </w:drawing>
          </mc:Choice>
          <mc:Fallback>
            <w:pict>
              <v:rect w14:anchorId="5DD1ADA5" id="矩形 19" o:spid="_x0000_s1033" style="position:absolute;left:0;text-align:left;margin-left:339.6pt;margin-top:12.7pt;width:156pt;height:73.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" strokeweight="4.5pt">
                <v:stroke dashstyle="1 1" endcap="round"/>
                <v:textbox>
                  <w:txbxContent>
                    <w:p w14:paraId="246D7540" w14:textId="77777777" w:rsidR="007A6743" w:rsidRDefault="00000000">
                      <w:pPr>
                        <w:rPr>
                          <w:rFonts w:ascii="黑体" w:eastAsia="黑体" w:hAnsi="黑体"/>
                          <w:sz w:val="28"/>
                          <w:szCs w:val="36"/>
                        </w:rPr>
                      </w:pPr>
                      <w:bookmarkStart w:id="10" w:name="_Toc4687718"/>
                      <w:bookmarkStart w:id="11" w:name="_Toc49520174"/>
                      <w:bookmarkStart w:id="12" w:name="_Toc118442961"/>
                      <w:bookmarkStart w:id="13" w:name="_Toc526840786"/>
                      <w:bookmarkStart w:id="14" w:name="_Toc3793603"/>
                      <w:r>
                        <w:rPr>
                          <w:rFonts w:ascii="黑体" w:eastAsia="黑体" w:hAnsi="黑体" w:hint="eastAsia"/>
                          <w:sz w:val="28"/>
                          <w:szCs w:val="36"/>
                        </w:rPr>
                        <w:t xml:space="preserve">JJF </w:t>
                      </w:r>
                      <w:r>
                        <w:rPr>
                          <w:rFonts w:ascii="黑体" w:eastAsia="黑体" w:hAnsi="黑体"/>
                          <w:sz w:val="28"/>
                          <w:szCs w:val="36"/>
                        </w:rPr>
                        <w:t>X</w:t>
                      </w:r>
                      <w:r>
                        <w:rPr>
                          <w:rFonts w:ascii="黑体" w:eastAsia="黑体" w:hAnsi="黑体" w:hint="eastAsia"/>
                          <w:sz w:val="28"/>
                          <w:szCs w:val="36"/>
                        </w:rPr>
                        <w:t>XX</w:t>
                      </w:r>
                      <w:r>
                        <w:rPr>
                          <w:rFonts w:ascii="黑体" w:eastAsia="黑体" w:hAnsi="黑体"/>
                          <w:sz w:val="28"/>
                          <w:szCs w:val="36"/>
                        </w:rPr>
                        <w:t>X—</w:t>
                      </w:r>
                      <w:r>
                        <w:rPr>
                          <w:rFonts w:ascii="黑体" w:eastAsia="黑体" w:hAnsi="黑体" w:hint="eastAsia"/>
                          <w:sz w:val="28"/>
                          <w:szCs w:val="36"/>
                        </w:rPr>
                        <w:t>20X</w:t>
                      </w:r>
                      <w:r>
                        <w:rPr>
                          <w:rFonts w:ascii="黑体" w:eastAsia="黑体" w:hAnsi="黑体"/>
                          <w:sz w:val="28"/>
                          <w:szCs w:val="36"/>
                        </w:rPr>
                        <w:t>X</w:t>
                      </w:r>
                      <w:bookmarkEnd w:id="10"/>
                      <w:bookmarkEnd w:id="11"/>
                      <w:bookmarkEnd w:id="12"/>
                      <w:bookmarkEnd w:id="13"/>
                      <w:bookmarkEnd w:id="14"/>
                    </w:p>
                  </w:txbxContent>
                </v:textbox>
              </v:rect>
            </w:pict>
          </mc:Fallback>
        </mc:AlternateContent>
      </w:r>
    </w:p>
    <w:p w14:paraId="774A8766" w14:textId="77777777" w:rsidR="007A6743" w:rsidRDefault="00000000">
      <w:pPr>
        <w:rPr>
          <w:rFonts w:ascii="黑体" w:eastAsia="黑体" w:hAnsi="黑体"/>
          <w:b/>
          <w:sz w:val="48"/>
          <w:szCs w:val="48"/>
        </w:rPr>
      </w:pPr>
      <w:r>
        <w:rPr>
          <w:rFonts w:ascii="黑体" w:eastAsia="黑体" w:hAnsi="黑体" w:hint="eastAsia"/>
          <w:b/>
          <w:sz w:val="44"/>
          <w:szCs w:val="44"/>
        </w:rPr>
        <w:t>水位标准装置校准规范</w:t>
      </w:r>
    </w:p>
    <w:p w14:paraId="01395E14" w14:textId="77777777" w:rsidR="007A6743" w:rsidRDefault="00000000">
      <w:pPr>
        <w:rPr>
          <w:rFonts w:ascii="黑体" w:eastAsia="黑体" w:hAnsi="黑体"/>
          <w:bCs/>
          <w:kern w:val="0"/>
          <w:sz w:val="28"/>
          <w:szCs w:val="20"/>
          <w:lang w:val="de-DE"/>
        </w:rPr>
      </w:pPr>
      <w:r>
        <w:rPr>
          <w:rFonts w:ascii="黑体" w:eastAsia="黑体" w:hAnsi="黑体"/>
          <w:bCs/>
          <w:kern w:val="0"/>
          <w:sz w:val="28"/>
          <w:szCs w:val="20"/>
          <w:lang w:val="de-DE"/>
        </w:rPr>
        <w:t xml:space="preserve">Calibration Specification for </w:t>
      </w:r>
    </w:p>
    <w:p w14:paraId="10DAC8DC" w14:textId="77777777" w:rsidR="007A6743" w:rsidRDefault="00000000">
      <w:pPr>
        <w:rPr>
          <w:rFonts w:ascii="黑体" w:eastAsia="黑体" w:hAnsi="黑体"/>
          <w:bCs/>
          <w:kern w:val="0"/>
          <w:sz w:val="28"/>
          <w:szCs w:val="20"/>
          <w:lang w:val="de-DE"/>
        </w:rPr>
      </w:pPr>
      <w:r>
        <w:rPr>
          <w:rFonts w:ascii="黑体" w:eastAsia="黑体" w:hAnsi="黑体"/>
          <w:bCs/>
          <w:kern w:val="0"/>
          <w:sz w:val="28"/>
          <w:szCs w:val="20"/>
          <w:lang w:val="de-DE"/>
        </w:rPr>
        <w:t>Water Level Standard Device</w:t>
      </w:r>
    </w:p>
    <w:p w14:paraId="34585E1D" w14:textId="77777777" w:rsidR="007A6743" w:rsidRDefault="007A6743">
      <w:pPr>
        <w:pBdr>
          <w:bottom w:val="single" w:sz="6" w:space="1" w:color="auto"/>
        </w:pBdr>
      </w:pPr>
    </w:p>
    <w:p w14:paraId="3D1F5ABC" w14:textId="77777777" w:rsidR="007A6743" w:rsidRDefault="007A6743">
      <w:pPr>
        <w:rPr>
          <w:color w:val="FF0000"/>
          <w:sz w:val="28"/>
        </w:rPr>
      </w:pPr>
    </w:p>
    <w:p w14:paraId="76E8B878" w14:textId="77777777" w:rsidR="007A6743" w:rsidRDefault="007A6743">
      <w:pPr>
        <w:rPr>
          <w:rFonts w:eastAsia="黑体"/>
          <w:sz w:val="28"/>
        </w:rPr>
      </w:pPr>
    </w:p>
    <w:p w14:paraId="58F9D7C4" w14:textId="77777777" w:rsidR="007A6743" w:rsidRDefault="00000000">
      <w:pPr>
        <w:ind w:leftChars="675" w:left="3535" w:hangingChars="756" w:hanging="2117"/>
        <w:rPr>
          <w:rFonts w:eastAsia="黑体"/>
          <w:sz w:val="28"/>
        </w:rPr>
      </w:pPr>
      <w:r>
        <w:rPr>
          <w:rFonts w:eastAsia="黑体"/>
          <w:sz w:val="28"/>
        </w:rPr>
        <w:t>归</w:t>
      </w:r>
      <w:r>
        <w:rPr>
          <w:rFonts w:eastAsia="黑体"/>
          <w:sz w:val="28"/>
        </w:rPr>
        <w:t xml:space="preserve"> </w:t>
      </w:r>
      <w:r>
        <w:rPr>
          <w:rFonts w:eastAsia="黑体"/>
          <w:sz w:val="28"/>
        </w:rPr>
        <w:t>口</w:t>
      </w:r>
      <w:r>
        <w:rPr>
          <w:rFonts w:eastAsia="黑体"/>
          <w:sz w:val="28"/>
        </w:rPr>
        <w:t xml:space="preserve"> </w:t>
      </w:r>
      <w:r>
        <w:rPr>
          <w:rFonts w:eastAsia="黑体"/>
          <w:sz w:val="28"/>
        </w:rPr>
        <w:t>单</w:t>
      </w:r>
      <w:r>
        <w:rPr>
          <w:rFonts w:eastAsia="黑体"/>
          <w:sz w:val="28"/>
        </w:rPr>
        <w:t xml:space="preserve"> </w:t>
      </w:r>
      <w:r>
        <w:rPr>
          <w:rFonts w:eastAsia="黑体"/>
          <w:sz w:val="28"/>
        </w:rPr>
        <w:t>位</w:t>
      </w:r>
      <w:r>
        <w:rPr>
          <w:rFonts w:eastAsia="黑体"/>
          <w:sz w:val="28"/>
        </w:rPr>
        <w:t xml:space="preserve"> </w:t>
      </w:r>
      <w:r>
        <w:rPr>
          <w:rFonts w:eastAsia="黑体"/>
          <w:sz w:val="28"/>
        </w:rPr>
        <w:t>：</w:t>
      </w:r>
      <w:r>
        <w:rPr>
          <w:rFonts w:hAnsi="宋体"/>
          <w:sz w:val="28"/>
          <w:szCs w:val="32"/>
        </w:rPr>
        <w:t>全国</w:t>
      </w:r>
      <w:r>
        <w:rPr>
          <w:rFonts w:hAnsi="宋体" w:hint="eastAsia"/>
          <w:sz w:val="28"/>
          <w:szCs w:val="32"/>
        </w:rPr>
        <w:t>能源资源计量技术委员会水资源计量分技术委员会</w:t>
      </w:r>
    </w:p>
    <w:p w14:paraId="03D763EE" w14:textId="77777777" w:rsidR="007A6743" w:rsidRDefault="00000000">
      <w:pPr>
        <w:ind w:leftChars="676" w:left="3397" w:hangingChars="706" w:hanging="1977"/>
        <w:rPr>
          <w:sz w:val="28"/>
        </w:rPr>
      </w:pPr>
      <w:r>
        <w:rPr>
          <w:rFonts w:eastAsia="黑体"/>
          <w:sz w:val="28"/>
        </w:rPr>
        <w:t>主要起草单位：</w:t>
      </w:r>
      <w:r>
        <w:rPr>
          <w:rFonts w:hint="eastAsia"/>
          <w:sz w:val="28"/>
        </w:rPr>
        <w:t>水利部水文仪器及岩土工程仪器质量监督检验测试中心</w:t>
      </w:r>
    </w:p>
    <w:p w14:paraId="7921603F" w14:textId="77777777" w:rsidR="007A6743" w:rsidRDefault="00000000">
      <w:pPr>
        <w:ind w:firstLineChars="1215" w:firstLine="3402"/>
        <w:rPr>
          <w:sz w:val="28"/>
        </w:rPr>
      </w:pPr>
      <w:r>
        <w:rPr>
          <w:rFonts w:hint="eastAsia"/>
          <w:sz w:val="28"/>
        </w:rPr>
        <w:t>水利部南京水利水文自动化研究所</w:t>
      </w:r>
    </w:p>
    <w:p w14:paraId="10765956" w14:textId="77777777" w:rsidR="007A6743" w:rsidRDefault="00000000">
      <w:pPr>
        <w:ind w:firstLineChars="504" w:firstLine="1411"/>
        <w:rPr>
          <w:sz w:val="28"/>
          <w:szCs w:val="28"/>
        </w:rPr>
      </w:pPr>
      <w:r>
        <w:rPr>
          <w:rFonts w:eastAsia="黑体"/>
          <w:sz w:val="28"/>
          <w:szCs w:val="28"/>
        </w:rPr>
        <w:t>参加</w:t>
      </w:r>
      <w:r>
        <w:rPr>
          <w:rFonts w:eastAsia="黑体"/>
          <w:sz w:val="28"/>
        </w:rPr>
        <w:t>起草</w:t>
      </w:r>
      <w:r>
        <w:rPr>
          <w:rFonts w:eastAsia="黑体"/>
          <w:sz w:val="28"/>
          <w:szCs w:val="28"/>
        </w:rPr>
        <w:t>单位：</w:t>
      </w:r>
      <w:r>
        <w:rPr>
          <w:rFonts w:hint="eastAsia"/>
          <w:sz w:val="28"/>
          <w:szCs w:val="28"/>
        </w:rPr>
        <w:t>中国计量科学研究院</w:t>
      </w:r>
    </w:p>
    <w:p w14:paraId="274DE2E1" w14:textId="77777777" w:rsidR="007A6743" w:rsidRDefault="00000000">
      <w:pPr>
        <w:ind w:firstLineChars="1215" w:firstLine="3402"/>
        <w:rPr>
          <w:sz w:val="28"/>
          <w:szCs w:val="28"/>
        </w:rPr>
      </w:pPr>
      <w:r>
        <w:rPr>
          <w:rFonts w:hint="eastAsia"/>
          <w:sz w:val="28"/>
          <w:szCs w:val="28"/>
        </w:rPr>
        <w:t>国家水运工程检测设备计量站</w:t>
      </w:r>
    </w:p>
    <w:p w14:paraId="720592C6" w14:textId="77777777" w:rsidR="007A6743" w:rsidRDefault="00000000">
      <w:pPr>
        <w:ind w:firstLineChars="1215" w:firstLine="3402"/>
        <w:rPr>
          <w:sz w:val="28"/>
          <w:szCs w:val="28"/>
        </w:rPr>
      </w:pPr>
      <w:r>
        <w:rPr>
          <w:rFonts w:hint="eastAsia"/>
          <w:sz w:val="28"/>
          <w:szCs w:val="28"/>
        </w:rPr>
        <w:t>山东省水文计量检定中心</w:t>
      </w:r>
    </w:p>
    <w:p w14:paraId="5ADCA93E" w14:textId="77777777" w:rsidR="007A6743" w:rsidRDefault="007A6743">
      <w:pPr>
        <w:ind w:leftChars="1552" w:left="3259" w:firstLineChars="50" w:firstLine="140"/>
        <w:rPr>
          <w:sz w:val="28"/>
          <w:szCs w:val="28"/>
        </w:rPr>
      </w:pPr>
    </w:p>
    <w:p w14:paraId="5E559E57" w14:textId="77777777" w:rsidR="007A6743" w:rsidRDefault="007A6743">
      <w:pPr>
        <w:ind w:firstLineChars="1350" w:firstLine="3780"/>
        <w:rPr>
          <w:sz w:val="28"/>
          <w:szCs w:val="28"/>
        </w:rPr>
      </w:pPr>
    </w:p>
    <w:p w14:paraId="15A86240" w14:textId="77777777" w:rsidR="007A6743" w:rsidRDefault="007A6743">
      <w:pPr>
        <w:ind w:firstLineChars="1350" w:firstLine="3780"/>
        <w:rPr>
          <w:sz w:val="28"/>
          <w:szCs w:val="28"/>
        </w:rPr>
      </w:pPr>
    </w:p>
    <w:p w14:paraId="77CDE147" w14:textId="77777777" w:rsidR="007A6743" w:rsidRDefault="007A6743">
      <w:pPr>
        <w:rPr>
          <w:sz w:val="28"/>
          <w:szCs w:val="32"/>
        </w:rPr>
      </w:pPr>
    </w:p>
    <w:p w14:paraId="30484B31" w14:textId="77777777" w:rsidR="007A6743" w:rsidRDefault="007A6743"/>
    <w:p w14:paraId="60796DF1" w14:textId="77777777" w:rsidR="007A6743" w:rsidRDefault="00000000">
      <w:pPr>
        <w:jc w:val="center"/>
        <w:rPr>
          <w:rFonts w:eastAsia="黑体"/>
          <w:sz w:val="28"/>
        </w:rPr>
      </w:pPr>
      <w:r>
        <w:rPr>
          <w:rFonts w:eastAsia="黑体"/>
          <w:sz w:val="28"/>
        </w:rPr>
        <w:t>本规范</w:t>
      </w:r>
      <w:r>
        <w:rPr>
          <w:rFonts w:eastAsia="黑体"/>
          <w:sz w:val="28"/>
          <w:szCs w:val="28"/>
        </w:rPr>
        <w:t>委托</w:t>
      </w:r>
      <w:bookmarkStart w:id="9" w:name="_Hlk119923024"/>
      <w:r>
        <w:rPr>
          <w:rFonts w:eastAsia="黑体"/>
          <w:sz w:val="28"/>
        </w:rPr>
        <w:t>全国</w:t>
      </w:r>
      <w:r>
        <w:rPr>
          <w:rFonts w:eastAsia="黑体" w:hint="eastAsia"/>
          <w:sz w:val="28"/>
        </w:rPr>
        <w:t>能源资源计量技术委员会水资源计量分技术委员会</w:t>
      </w:r>
      <w:bookmarkEnd w:id="9"/>
      <w:r>
        <w:rPr>
          <w:rFonts w:eastAsia="黑体"/>
          <w:sz w:val="28"/>
        </w:rPr>
        <w:t>负责解释</w:t>
      </w:r>
    </w:p>
    <w:p w14:paraId="2D7B99E8" w14:textId="77777777" w:rsidR="007A6743" w:rsidRDefault="00000000">
      <w:r>
        <w:br w:type="page"/>
      </w:r>
    </w:p>
    <w:p w14:paraId="79CC2D93" w14:textId="77777777" w:rsidR="007A6743" w:rsidRDefault="007A6743"/>
    <w:p w14:paraId="28FD4781" w14:textId="77777777" w:rsidR="007A6743" w:rsidRDefault="007A6743"/>
    <w:p w14:paraId="17ACF74F" w14:textId="77777777" w:rsidR="007A6743" w:rsidRDefault="007A6743"/>
    <w:p w14:paraId="61984433" w14:textId="77777777" w:rsidR="007A6743" w:rsidRDefault="00000000">
      <w:pPr>
        <w:ind w:firstLineChars="403" w:firstLine="1133"/>
        <w:rPr>
          <w:rFonts w:ascii="黑体" w:eastAsia="黑体" w:hAnsi="黑体"/>
        </w:rPr>
      </w:pPr>
      <w:r>
        <w:rPr>
          <w:rFonts w:ascii="黑体" w:eastAsia="黑体" w:hAnsi="黑体"/>
          <w:b/>
          <w:bCs/>
          <w:sz w:val="28"/>
        </w:rPr>
        <w:t>本规范主要起草人</w:t>
      </w:r>
      <w:r>
        <w:rPr>
          <w:rFonts w:ascii="黑体" w:eastAsia="黑体" w:hAnsi="黑体"/>
          <w:sz w:val="28"/>
          <w:szCs w:val="28"/>
        </w:rPr>
        <w:t>：</w:t>
      </w:r>
    </w:p>
    <w:p w14:paraId="297D42B4" w14:textId="77777777" w:rsidR="007A6743" w:rsidRDefault="007A6743">
      <w:pPr>
        <w:ind w:firstLineChars="562" w:firstLine="1574"/>
        <w:rPr>
          <w:sz w:val="28"/>
          <w:szCs w:val="28"/>
        </w:rPr>
      </w:pPr>
    </w:p>
    <w:p w14:paraId="4574B5A1" w14:textId="77777777" w:rsidR="007A6743" w:rsidRDefault="00000000">
      <w:pPr>
        <w:ind w:firstLineChars="398" w:firstLine="1119"/>
        <w:rPr>
          <w:rFonts w:ascii="黑体" w:eastAsia="黑体" w:hAnsi="黑体"/>
        </w:rPr>
      </w:pPr>
      <w:r>
        <w:rPr>
          <w:rFonts w:ascii="黑体" w:eastAsia="黑体" w:hAnsi="黑体"/>
          <w:b/>
          <w:bCs/>
          <w:sz w:val="28"/>
        </w:rPr>
        <w:t>参加起草人</w:t>
      </w:r>
      <w:r>
        <w:rPr>
          <w:rFonts w:ascii="黑体" w:eastAsia="黑体" w:hAnsi="黑体"/>
          <w:sz w:val="28"/>
          <w:szCs w:val="28"/>
        </w:rPr>
        <w:t>：</w:t>
      </w:r>
    </w:p>
    <w:p w14:paraId="2968AAD8" w14:textId="77777777" w:rsidR="007A6743" w:rsidRDefault="007A6743">
      <w:pPr>
        <w:rPr>
          <w:sz w:val="28"/>
          <w:szCs w:val="28"/>
        </w:rPr>
      </w:pPr>
    </w:p>
    <w:p w14:paraId="2F6EF3A4" w14:textId="77777777" w:rsidR="007A6743" w:rsidRDefault="007A6743">
      <w:pPr>
        <w:rPr>
          <w:sz w:val="28"/>
          <w:szCs w:val="28"/>
        </w:rPr>
      </w:pPr>
    </w:p>
    <w:p w14:paraId="4E85A5E1" w14:textId="77777777" w:rsidR="007A6743" w:rsidRDefault="007A6743">
      <w:pPr>
        <w:rPr>
          <w:sz w:val="28"/>
          <w:szCs w:val="28"/>
        </w:rPr>
        <w:sectPr w:rsidR="007A6743">
          <w:headerReference w:type="default" r:id="rId13"/>
          <w:footerReference w:type="default" r:id="rId14"/>
          <w:pgSz w:w="11907" w:h="16839"/>
          <w:pgMar w:top="1418" w:right="1134" w:bottom="1134" w:left="1418" w:header="1418" w:footer="851" w:gutter="0"/>
          <w:pgNumType w:fmt="upperRoman" w:start="1"/>
          <w:cols w:space="720"/>
          <w:docGrid w:type="lines" w:linePitch="312"/>
        </w:sectPr>
      </w:pPr>
    </w:p>
    <w:p w14:paraId="783997A1" w14:textId="77777777" w:rsidR="007A6743" w:rsidRDefault="00000000">
      <w:pPr>
        <w:pStyle w:val="8"/>
        <w:jc w:val="center"/>
        <w:rPr>
          <w:rFonts w:ascii="Times New Roman" w:hAnsi="Times New Roman"/>
          <w:sz w:val="44"/>
          <w:szCs w:val="44"/>
        </w:rPr>
      </w:pPr>
      <w:bookmarkStart w:id="11" w:name="_Toc389145651"/>
      <w:bookmarkStart w:id="12" w:name="_Toc331519095"/>
      <w:bookmarkStart w:id="13" w:name="_Toc327210199"/>
      <w:bookmarkStart w:id="14" w:name="_Toc271966715"/>
      <w:bookmarkStart w:id="15" w:name="_Toc288067446"/>
      <w:bookmarkStart w:id="16" w:name="_Toc288663649"/>
      <w:bookmarkStart w:id="17" w:name="_Toc287295398"/>
      <w:bookmarkStart w:id="18" w:name="_Toc301899236"/>
      <w:bookmarkStart w:id="19" w:name="_Toc286329634"/>
      <w:bookmarkStart w:id="20" w:name="_Toc292440416"/>
      <w:bookmarkStart w:id="21" w:name="_Toc271893447"/>
      <w:bookmarkStart w:id="22" w:name="_Toc329514448"/>
      <w:bookmarkStart w:id="23" w:name="_Toc130376104"/>
      <w:bookmarkStart w:id="24" w:name="_Toc331532064"/>
      <w:bookmarkStart w:id="25" w:name="_Toc286935553"/>
      <w:bookmarkStart w:id="26" w:name="_Toc118442962"/>
      <w:bookmarkStart w:id="27" w:name="_Toc49520175"/>
      <w:bookmarkStart w:id="28" w:name="_Toc3793604"/>
      <w:bookmarkStart w:id="29" w:name="_Toc396918196"/>
      <w:bookmarkStart w:id="30" w:name="_Toc4687719"/>
      <w:bookmarkStart w:id="31" w:name="_Toc389145415"/>
      <w:bookmarkStart w:id="32" w:name="_Toc119918869"/>
      <w:bookmarkStart w:id="33" w:name="_Toc327386618"/>
      <w:bookmarkStart w:id="34" w:name="_Toc146284017"/>
      <w:r>
        <w:rPr>
          <w:rFonts w:ascii="Times New Roman" w:hAnsi="Times New Roman"/>
          <w:sz w:val="44"/>
          <w:szCs w:val="44"/>
        </w:rPr>
        <w:lastRenderedPageBreak/>
        <w:t>目</w:t>
      </w:r>
      <w:r>
        <w:rPr>
          <w:rFonts w:ascii="Times New Roman" w:hAnsi="Times New Roman"/>
          <w:sz w:val="44"/>
          <w:szCs w:val="44"/>
        </w:rPr>
        <w:t xml:space="preserve">   </w:t>
      </w:r>
      <w:r>
        <w:rPr>
          <w:rFonts w:ascii="Times New Roman" w:hAnsi="Times New Roman"/>
          <w:sz w:val="44"/>
          <w:szCs w:val="44"/>
        </w:rPr>
        <w:t>录</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75217AB" w14:textId="33180B14" w:rsidR="00A5112C" w:rsidRDefault="00000000" w:rsidP="00A5112C">
      <w:pPr>
        <w:pStyle w:val="TOC8"/>
        <w:rPr>
          <w:rFonts w:asciiTheme="minorHAnsi" w:eastAsiaTheme="minorEastAsia" w:hAnsiTheme="minorHAnsi" w:cstheme="minorBidi"/>
          <w:noProof/>
          <w:szCs w:val="22"/>
          <w14:ligatures w14:val="standardContextual"/>
        </w:rPr>
      </w:pPr>
      <w:r>
        <w:fldChar w:fldCharType="begin"/>
      </w:r>
      <w:r>
        <w:instrText xml:space="preserve"> TOC \o "3-3" \f \h \z \t "</w:instrText>
      </w:r>
      <w:r>
        <w:instrText>标题</w:instrText>
      </w:r>
      <w:r>
        <w:instrText xml:space="preserve"> 1,1,</w:instrText>
      </w:r>
      <w:r>
        <w:instrText>标题</w:instrText>
      </w:r>
      <w:r>
        <w:instrText xml:space="preserve"> 2,2,</w:instrText>
      </w:r>
      <w:r>
        <w:instrText>标题</w:instrText>
      </w:r>
      <w:r>
        <w:instrText xml:space="preserve"> 8,8,</w:instrText>
      </w:r>
      <w:r>
        <w:instrText>标题</w:instrText>
      </w:r>
      <w:r>
        <w:instrText xml:space="preserve"> 9,9,</w:instrText>
      </w:r>
      <w:r>
        <w:instrText>标题</w:instrText>
      </w:r>
      <w:r>
        <w:instrText>,1,</w:instrText>
      </w:r>
      <w:r>
        <w:instrText>前言、引言标题</w:instrText>
      </w:r>
      <w:r>
        <w:instrText>,1,</w:instrText>
      </w:r>
      <w:r>
        <w:instrText>参考文献、索引标题</w:instrText>
      </w:r>
      <w:r>
        <w:instrText>,3,</w:instrText>
      </w:r>
      <w:r>
        <w:instrText>章标题</w:instrText>
      </w:r>
      <w:r>
        <w:instrText>,4,</w:instrText>
      </w:r>
      <w:r>
        <w:instrText>附录标识</w:instrText>
      </w:r>
      <w:r>
        <w:instrText>,2,</w:instrText>
      </w:r>
      <w:r>
        <w:instrText>附录章标题</w:instrText>
      </w:r>
      <w:r>
        <w:instrText>,1,</w:instrText>
      </w:r>
      <w:r>
        <w:instrText>目次、标准名称标题</w:instrText>
      </w:r>
      <w:r>
        <w:instrText xml:space="preserve">,1" </w:instrText>
      </w:r>
      <w:r>
        <w:fldChar w:fldCharType="separate"/>
      </w:r>
      <w:hyperlink w:anchor="_Toc146284017" w:history="1">
        <w:r w:rsidR="00A5112C" w:rsidRPr="00711F50">
          <w:rPr>
            <w:rStyle w:val="affb"/>
            <w:noProof/>
          </w:rPr>
          <w:t>目</w:t>
        </w:r>
        <w:r w:rsidR="00A5112C" w:rsidRPr="00711F50">
          <w:rPr>
            <w:rStyle w:val="affb"/>
            <w:noProof/>
          </w:rPr>
          <w:t xml:space="preserve">   </w:t>
        </w:r>
        <w:r w:rsidR="00A5112C" w:rsidRPr="00711F50">
          <w:rPr>
            <w:rStyle w:val="affb"/>
            <w:noProof/>
          </w:rPr>
          <w:t>录</w:t>
        </w:r>
        <w:r w:rsidR="00A5112C">
          <w:rPr>
            <w:noProof/>
            <w:webHidden/>
          </w:rPr>
          <w:tab/>
        </w:r>
        <w:r w:rsidR="00A5112C">
          <w:rPr>
            <w:noProof/>
            <w:webHidden/>
          </w:rPr>
          <w:fldChar w:fldCharType="begin"/>
        </w:r>
        <w:r w:rsidR="00A5112C">
          <w:rPr>
            <w:noProof/>
            <w:webHidden/>
          </w:rPr>
          <w:instrText xml:space="preserve"> PAGEREF _Toc146284017 \h </w:instrText>
        </w:r>
        <w:r w:rsidR="00A5112C">
          <w:rPr>
            <w:noProof/>
            <w:webHidden/>
          </w:rPr>
        </w:r>
        <w:r w:rsidR="00A5112C">
          <w:rPr>
            <w:noProof/>
            <w:webHidden/>
          </w:rPr>
          <w:fldChar w:fldCharType="separate"/>
        </w:r>
        <w:r w:rsidR="00A5112C">
          <w:rPr>
            <w:noProof/>
            <w:webHidden/>
          </w:rPr>
          <w:t>I</w:t>
        </w:r>
        <w:r w:rsidR="00A5112C">
          <w:rPr>
            <w:noProof/>
            <w:webHidden/>
          </w:rPr>
          <w:fldChar w:fldCharType="end"/>
        </w:r>
      </w:hyperlink>
    </w:p>
    <w:p w14:paraId="4362B2CB" w14:textId="10810639" w:rsidR="00A5112C" w:rsidRDefault="00000000" w:rsidP="00A5112C">
      <w:pPr>
        <w:pStyle w:val="TOC8"/>
        <w:rPr>
          <w:rFonts w:asciiTheme="minorHAnsi" w:eastAsiaTheme="minorEastAsia" w:hAnsiTheme="minorHAnsi" w:cstheme="minorBidi"/>
          <w:noProof/>
          <w:szCs w:val="22"/>
          <w14:ligatures w14:val="standardContextual"/>
        </w:rPr>
      </w:pPr>
      <w:hyperlink w:anchor="_Toc146284018" w:history="1">
        <w:r w:rsidR="00A5112C" w:rsidRPr="00711F50">
          <w:rPr>
            <w:rStyle w:val="affb"/>
            <w:noProof/>
          </w:rPr>
          <w:t>引</w:t>
        </w:r>
        <w:r w:rsidR="00A5112C" w:rsidRPr="00711F50">
          <w:rPr>
            <w:rStyle w:val="affb"/>
            <w:noProof/>
          </w:rPr>
          <w:t xml:space="preserve">   </w:t>
        </w:r>
        <w:r w:rsidR="00A5112C" w:rsidRPr="00711F50">
          <w:rPr>
            <w:rStyle w:val="affb"/>
            <w:noProof/>
          </w:rPr>
          <w:t>言</w:t>
        </w:r>
        <w:r w:rsidR="00A5112C">
          <w:rPr>
            <w:noProof/>
            <w:webHidden/>
          </w:rPr>
          <w:tab/>
        </w:r>
        <w:r w:rsidR="00A5112C">
          <w:rPr>
            <w:noProof/>
            <w:webHidden/>
          </w:rPr>
          <w:fldChar w:fldCharType="begin"/>
        </w:r>
        <w:r w:rsidR="00A5112C">
          <w:rPr>
            <w:noProof/>
            <w:webHidden/>
          </w:rPr>
          <w:instrText xml:space="preserve"> PAGEREF _Toc146284018 \h </w:instrText>
        </w:r>
        <w:r w:rsidR="00A5112C">
          <w:rPr>
            <w:noProof/>
            <w:webHidden/>
          </w:rPr>
        </w:r>
        <w:r w:rsidR="00A5112C">
          <w:rPr>
            <w:noProof/>
            <w:webHidden/>
          </w:rPr>
          <w:fldChar w:fldCharType="separate"/>
        </w:r>
        <w:r w:rsidR="00A5112C">
          <w:rPr>
            <w:noProof/>
            <w:webHidden/>
          </w:rPr>
          <w:t>II</w:t>
        </w:r>
        <w:r w:rsidR="00A5112C">
          <w:rPr>
            <w:noProof/>
            <w:webHidden/>
          </w:rPr>
          <w:fldChar w:fldCharType="end"/>
        </w:r>
      </w:hyperlink>
    </w:p>
    <w:p w14:paraId="3C71EE03" w14:textId="2B3ABD85" w:rsidR="00A5112C" w:rsidRDefault="00000000" w:rsidP="00A5112C">
      <w:pPr>
        <w:pStyle w:val="TOC8"/>
        <w:rPr>
          <w:rFonts w:asciiTheme="minorHAnsi" w:eastAsiaTheme="minorEastAsia" w:hAnsiTheme="minorHAnsi" w:cstheme="minorBidi"/>
          <w:noProof/>
          <w:szCs w:val="22"/>
          <w14:ligatures w14:val="standardContextual"/>
        </w:rPr>
      </w:pPr>
      <w:hyperlink w:anchor="_Toc146284019" w:history="1">
        <w:r w:rsidR="00A5112C" w:rsidRPr="00711F50">
          <w:rPr>
            <w:rStyle w:val="affb"/>
            <w:noProof/>
          </w:rPr>
          <w:t xml:space="preserve">1 </w:t>
        </w:r>
        <w:r w:rsidR="00A5112C" w:rsidRPr="00711F50">
          <w:rPr>
            <w:rStyle w:val="affb"/>
            <w:noProof/>
          </w:rPr>
          <w:t>范围</w:t>
        </w:r>
        <w:r w:rsidR="00A5112C">
          <w:rPr>
            <w:noProof/>
            <w:webHidden/>
          </w:rPr>
          <w:tab/>
        </w:r>
        <w:r w:rsidR="00A5112C">
          <w:rPr>
            <w:noProof/>
            <w:webHidden/>
          </w:rPr>
          <w:fldChar w:fldCharType="begin"/>
        </w:r>
        <w:r w:rsidR="00A5112C">
          <w:rPr>
            <w:noProof/>
            <w:webHidden/>
          </w:rPr>
          <w:instrText xml:space="preserve"> PAGEREF _Toc146284019 \h </w:instrText>
        </w:r>
        <w:r w:rsidR="00A5112C">
          <w:rPr>
            <w:noProof/>
            <w:webHidden/>
          </w:rPr>
        </w:r>
        <w:r w:rsidR="00A5112C">
          <w:rPr>
            <w:noProof/>
            <w:webHidden/>
          </w:rPr>
          <w:fldChar w:fldCharType="separate"/>
        </w:r>
        <w:r w:rsidR="00A5112C">
          <w:rPr>
            <w:noProof/>
            <w:webHidden/>
          </w:rPr>
          <w:t>1</w:t>
        </w:r>
        <w:r w:rsidR="00A5112C">
          <w:rPr>
            <w:noProof/>
            <w:webHidden/>
          </w:rPr>
          <w:fldChar w:fldCharType="end"/>
        </w:r>
      </w:hyperlink>
    </w:p>
    <w:p w14:paraId="79C4C1E0" w14:textId="2062FFE8" w:rsidR="00A5112C" w:rsidRDefault="00000000" w:rsidP="00A5112C">
      <w:pPr>
        <w:pStyle w:val="TOC8"/>
        <w:rPr>
          <w:rFonts w:asciiTheme="minorHAnsi" w:eastAsiaTheme="minorEastAsia" w:hAnsiTheme="minorHAnsi" w:cstheme="minorBidi"/>
          <w:noProof/>
          <w:szCs w:val="22"/>
          <w14:ligatures w14:val="standardContextual"/>
        </w:rPr>
      </w:pPr>
      <w:hyperlink w:anchor="_Toc146284020" w:history="1">
        <w:r w:rsidR="00A5112C" w:rsidRPr="00711F50">
          <w:rPr>
            <w:rStyle w:val="affb"/>
            <w:noProof/>
          </w:rPr>
          <w:t xml:space="preserve">2 </w:t>
        </w:r>
        <w:r w:rsidR="00A5112C" w:rsidRPr="00711F50">
          <w:rPr>
            <w:rStyle w:val="affb"/>
            <w:noProof/>
          </w:rPr>
          <w:t>引用文件</w:t>
        </w:r>
        <w:r w:rsidR="00A5112C">
          <w:rPr>
            <w:noProof/>
            <w:webHidden/>
          </w:rPr>
          <w:tab/>
        </w:r>
        <w:r w:rsidR="00A5112C">
          <w:rPr>
            <w:noProof/>
            <w:webHidden/>
          </w:rPr>
          <w:fldChar w:fldCharType="begin"/>
        </w:r>
        <w:r w:rsidR="00A5112C">
          <w:rPr>
            <w:noProof/>
            <w:webHidden/>
          </w:rPr>
          <w:instrText xml:space="preserve"> PAGEREF _Toc146284020 \h </w:instrText>
        </w:r>
        <w:r w:rsidR="00A5112C">
          <w:rPr>
            <w:noProof/>
            <w:webHidden/>
          </w:rPr>
        </w:r>
        <w:r w:rsidR="00A5112C">
          <w:rPr>
            <w:noProof/>
            <w:webHidden/>
          </w:rPr>
          <w:fldChar w:fldCharType="separate"/>
        </w:r>
        <w:r w:rsidR="00A5112C">
          <w:rPr>
            <w:noProof/>
            <w:webHidden/>
          </w:rPr>
          <w:t>1</w:t>
        </w:r>
        <w:r w:rsidR="00A5112C">
          <w:rPr>
            <w:noProof/>
            <w:webHidden/>
          </w:rPr>
          <w:fldChar w:fldCharType="end"/>
        </w:r>
      </w:hyperlink>
    </w:p>
    <w:p w14:paraId="0C4EB7F2" w14:textId="1A98D149" w:rsidR="00A5112C" w:rsidRDefault="00000000" w:rsidP="00A5112C">
      <w:pPr>
        <w:pStyle w:val="TOC8"/>
        <w:rPr>
          <w:rFonts w:asciiTheme="minorHAnsi" w:eastAsiaTheme="minorEastAsia" w:hAnsiTheme="minorHAnsi" w:cstheme="minorBidi"/>
          <w:noProof/>
          <w:szCs w:val="22"/>
          <w14:ligatures w14:val="standardContextual"/>
        </w:rPr>
      </w:pPr>
      <w:hyperlink w:anchor="_Toc146284021" w:history="1">
        <w:r w:rsidR="00A5112C" w:rsidRPr="00711F50">
          <w:rPr>
            <w:rStyle w:val="affb"/>
            <w:noProof/>
          </w:rPr>
          <w:t xml:space="preserve">3 </w:t>
        </w:r>
        <w:r w:rsidR="00A5112C" w:rsidRPr="00711F50">
          <w:rPr>
            <w:rStyle w:val="affb"/>
            <w:noProof/>
          </w:rPr>
          <w:t>术语和计量单位</w:t>
        </w:r>
        <w:r w:rsidR="00A5112C">
          <w:rPr>
            <w:noProof/>
            <w:webHidden/>
          </w:rPr>
          <w:tab/>
        </w:r>
        <w:r w:rsidR="00A5112C">
          <w:rPr>
            <w:noProof/>
            <w:webHidden/>
          </w:rPr>
          <w:fldChar w:fldCharType="begin"/>
        </w:r>
        <w:r w:rsidR="00A5112C">
          <w:rPr>
            <w:noProof/>
            <w:webHidden/>
          </w:rPr>
          <w:instrText xml:space="preserve"> PAGEREF _Toc146284021 \h </w:instrText>
        </w:r>
        <w:r w:rsidR="00A5112C">
          <w:rPr>
            <w:noProof/>
            <w:webHidden/>
          </w:rPr>
        </w:r>
        <w:r w:rsidR="00A5112C">
          <w:rPr>
            <w:noProof/>
            <w:webHidden/>
          </w:rPr>
          <w:fldChar w:fldCharType="separate"/>
        </w:r>
        <w:r w:rsidR="00A5112C">
          <w:rPr>
            <w:noProof/>
            <w:webHidden/>
          </w:rPr>
          <w:t>1</w:t>
        </w:r>
        <w:r w:rsidR="00A5112C">
          <w:rPr>
            <w:noProof/>
            <w:webHidden/>
          </w:rPr>
          <w:fldChar w:fldCharType="end"/>
        </w:r>
      </w:hyperlink>
    </w:p>
    <w:p w14:paraId="42F38546" w14:textId="26A3236F"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22" w:history="1">
        <w:r w:rsidR="00A5112C" w:rsidRPr="00711F50">
          <w:rPr>
            <w:rStyle w:val="affb"/>
            <w:rFonts w:ascii="宋体" w:hAnsi="宋体"/>
            <w:noProof/>
          </w:rPr>
          <w:t>3.1 术语</w:t>
        </w:r>
        <w:r w:rsidR="00A5112C">
          <w:rPr>
            <w:noProof/>
            <w:webHidden/>
          </w:rPr>
          <w:tab/>
        </w:r>
        <w:r w:rsidR="00A5112C">
          <w:rPr>
            <w:noProof/>
            <w:webHidden/>
          </w:rPr>
          <w:fldChar w:fldCharType="begin"/>
        </w:r>
        <w:r w:rsidR="00A5112C">
          <w:rPr>
            <w:noProof/>
            <w:webHidden/>
          </w:rPr>
          <w:instrText xml:space="preserve"> PAGEREF _Toc146284022 \h </w:instrText>
        </w:r>
        <w:r w:rsidR="00A5112C">
          <w:rPr>
            <w:noProof/>
            <w:webHidden/>
          </w:rPr>
        </w:r>
        <w:r w:rsidR="00A5112C">
          <w:rPr>
            <w:noProof/>
            <w:webHidden/>
          </w:rPr>
          <w:fldChar w:fldCharType="separate"/>
        </w:r>
        <w:r w:rsidR="00A5112C">
          <w:rPr>
            <w:noProof/>
            <w:webHidden/>
          </w:rPr>
          <w:t>1</w:t>
        </w:r>
        <w:r w:rsidR="00A5112C">
          <w:rPr>
            <w:noProof/>
            <w:webHidden/>
          </w:rPr>
          <w:fldChar w:fldCharType="end"/>
        </w:r>
      </w:hyperlink>
    </w:p>
    <w:p w14:paraId="134C976A" w14:textId="0F220685"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23" w:history="1">
        <w:r w:rsidR="00A5112C" w:rsidRPr="00711F50">
          <w:rPr>
            <w:rStyle w:val="affb"/>
            <w:noProof/>
          </w:rPr>
          <w:t xml:space="preserve">3.2 </w:t>
        </w:r>
        <w:r w:rsidR="00A5112C" w:rsidRPr="00711F50">
          <w:rPr>
            <w:rStyle w:val="affb"/>
            <w:noProof/>
          </w:rPr>
          <w:t>计量单位</w:t>
        </w:r>
        <w:r w:rsidR="00A5112C">
          <w:rPr>
            <w:noProof/>
            <w:webHidden/>
          </w:rPr>
          <w:tab/>
        </w:r>
        <w:r w:rsidR="00A5112C">
          <w:rPr>
            <w:noProof/>
            <w:webHidden/>
          </w:rPr>
          <w:fldChar w:fldCharType="begin"/>
        </w:r>
        <w:r w:rsidR="00A5112C">
          <w:rPr>
            <w:noProof/>
            <w:webHidden/>
          </w:rPr>
          <w:instrText xml:space="preserve"> PAGEREF _Toc146284023 \h </w:instrText>
        </w:r>
        <w:r w:rsidR="00A5112C">
          <w:rPr>
            <w:noProof/>
            <w:webHidden/>
          </w:rPr>
        </w:r>
        <w:r w:rsidR="00A5112C">
          <w:rPr>
            <w:noProof/>
            <w:webHidden/>
          </w:rPr>
          <w:fldChar w:fldCharType="separate"/>
        </w:r>
        <w:r w:rsidR="00A5112C">
          <w:rPr>
            <w:noProof/>
            <w:webHidden/>
          </w:rPr>
          <w:t>1</w:t>
        </w:r>
        <w:r w:rsidR="00A5112C">
          <w:rPr>
            <w:noProof/>
            <w:webHidden/>
          </w:rPr>
          <w:fldChar w:fldCharType="end"/>
        </w:r>
      </w:hyperlink>
    </w:p>
    <w:p w14:paraId="7C596DD5" w14:textId="54D27F95" w:rsidR="00A5112C" w:rsidRDefault="00000000" w:rsidP="00A5112C">
      <w:pPr>
        <w:pStyle w:val="TOC8"/>
        <w:rPr>
          <w:rFonts w:asciiTheme="minorHAnsi" w:eastAsiaTheme="minorEastAsia" w:hAnsiTheme="minorHAnsi" w:cstheme="minorBidi"/>
          <w:noProof/>
          <w:szCs w:val="22"/>
          <w14:ligatures w14:val="standardContextual"/>
        </w:rPr>
      </w:pPr>
      <w:hyperlink w:anchor="_Toc146284024" w:history="1">
        <w:r w:rsidR="00A5112C" w:rsidRPr="00711F50">
          <w:rPr>
            <w:rStyle w:val="affb"/>
            <w:rFonts w:ascii="黑体" w:hAnsi="黑体"/>
            <w:noProof/>
          </w:rPr>
          <w:t xml:space="preserve">4 </w:t>
        </w:r>
        <w:r w:rsidR="00A5112C" w:rsidRPr="00711F50">
          <w:rPr>
            <w:rStyle w:val="affb"/>
            <w:rFonts w:ascii="黑体" w:hAnsi="黑体"/>
            <w:noProof/>
          </w:rPr>
          <w:t>概述</w:t>
        </w:r>
        <w:r w:rsidR="00A5112C">
          <w:rPr>
            <w:noProof/>
            <w:webHidden/>
          </w:rPr>
          <w:tab/>
        </w:r>
        <w:r w:rsidR="00A5112C">
          <w:rPr>
            <w:noProof/>
            <w:webHidden/>
          </w:rPr>
          <w:fldChar w:fldCharType="begin"/>
        </w:r>
        <w:r w:rsidR="00A5112C">
          <w:rPr>
            <w:noProof/>
            <w:webHidden/>
          </w:rPr>
          <w:instrText xml:space="preserve"> PAGEREF _Toc146284024 \h </w:instrText>
        </w:r>
        <w:r w:rsidR="00A5112C">
          <w:rPr>
            <w:noProof/>
            <w:webHidden/>
          </w:rPr>
        </w:r>
        <w:r w:rsidR="00A5112C">
          <w:rPr>
            <w:noProof/>
            <w:webHidden/>
          </w:rPr>
          <w:fldChar w:fldCharType="separate"/>
        </w:r>
        <w:r w:rsidR="00A5112C">
          <w:rPr>
            <w:noProof/>
            <w:webHidden/>
          </w:rPr>
          <w:t>1</w:t>
        </w:r>
        <w:r w:rsidR="00A5112C">
          <w:rPr>
            <w:noProof/>
            <w:webHidden/>
          </w:rPr>
          <w:fldChar w:fldCharType="end"/>
        </w:r>
      </w:hyperlink>
    </w:p>
    <w:p w14:paraId="0DD78AA7" w14:textId="33072D1C" w:rsidR="00A5112C" w:rsidRDefault="00000000" w:rsidP="00A5112C">
      <w:pPr>
        <w:pStyle w:val="TOC8"/>
        <w:rPr>
          <w:rFonts w:asciiTheme="minorHAnsi" w:eastAsiaTheme="minorEastAsia" w:hAnsiTheme="minorHAnsi" w:cstheme="minorBidi"/>
          <w:noProof/>
          <w:szCs w:val="22"/>
          <w14:ligatures w14:val="standardContextual"/>
        </w:rPr>
      </w:pPr>
      <w:hyperlink w:anchor="_Toc146284025" w:history="1">
        <w:r w:rsidR="00A5112C" w:rsidRPr="00711F50">
          <w:rPr>
            <w:rStyle w:val="affb"/>
            <w:noProof/>
          </w:rPr>
          <w:t xml:space="preserve">5 </w:t>
        </w:r>
        <w:r w:rsidR="00A5112C" w:rsidRPr="00711F50">
          <w:rPr>
            <w:rStyle w:val="affb"/>
            <w:noProof/>
          </w:rPr>
          <w:t>计量特性</w:t>
        </w:r>
        <w:r w:rsidR="00A5112C">
          <w:rPr>
            <w:noProof/>
            <w:webHidden/>
          </w:rPr>
          <w:tab/>
        </w:r>
        <w:r w:rsidR="00A5112C">
          <w:rPr>
            <w:noProof/>
            <w:webHidden/>
          </w:rPr>
          <w:fldChar w:fldCharType="begin"/>
        </w:r>
        <w:r w:rsidR="00A5112C">
          <w:rPr>
            <w:noProof/>
            <w:webHidden/>
          </w:rPr>
          <w:instrText xml:space="preserve"> PAGEREF _Toc146284025 \h </w:instrText>
        </w:r>
        <w:r w:rsidR="00A5112C">
          <w:rPr>
            <w:noProof/>
            <w:webHidden/>
          </w:rPr>
        </w:r>
        <w:r w:rsidR="00A5112C">
          <w:rPr>
            <w:noProof/>
            <w:webHidden/>
          </w:rPr>
          <w:fldChar w:fldCharType="separate"/>
        </w:r>
        <w:r w:rsidR="00A5112C">
          <w:rPr>
            <w:noProof/>
            <w:webHidden/>
          </w:rPr>
          <w:t>3</w:t>
        </w:r>
        <w:r w:rsidR="00A5112C">
          <w:rPr>
            <w:noProof/>
            <w:webHidden/>
          </w:rPr>
          <w:fldChar w:fldCharType="end"/>
        </w:r>
      </w:hyperlink>
    </w:p>
    <w:p w14:paraId="20EEEF54" w14:textId="48EB958B"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26" w:history="1">
        <w:r w:rsidR="00A5112C" w:rsidRPr="00711F50">
          <w:rPr>
            <w:rStyle w:val="affb"/>
            <w:noProof/>
          </w:rPr>
          <w:t>5.1</w:t>
        </w:r>
        <w:r w:rsidR="00A5112C" w:rsidRPr="00711F50">
          <w:rPr>
            <w:rStyle w:val="affb"/>
            <w:noProof/>
          </w:rPr>
          <w:t>示值误差</w:t>
        </w:r>
        <w:r w:rsidR="00A5112C">
          <w:rPr>
            <w:noProof/>
            <w:webHidden/>
          </w:rPr>
          <w:tab/>
        </w:r>
        <w:r w:rsidR="00A5112C">
          <w:rPr>
            <w:noProof/>
            <w:webHidden/>
          </w:rPr>
          <w:fldChar w:fldCharType="begin"/>
        </w:r>
        <w:r w:rsidR="00A5112C">
          <w:rPr>
            <w:noProof/>
            <w:webHidden/>
          </w:rPr>
          <w:instrText xml:space="preserve"> PAGEREF _Toc146284026 \h </w:instrText>
        </w:r>
        <w:r w:rsidR="00A5112C">
          <w:rPr>
            <w:noProof/>
            <w:webHidden/>
          </w:rPr>
        </w:r>
        <w:r w:rsidR="00A5112C">
          <w:rPr>
            <w:noProof/>
            <w:webHidden/>
          </w:rPr>
          <w:fldChar w:fldCharType="separate"/>
        </w:r>
        <w:r w:rsidR="00A5112C">
          <w:rPr>
            <w:noProof/>
            <w:webHidden/>
          </w:rPr>
          <w:t>3</w:t>
        </w:r>
        <w:r w:rsidR="00A5112C">
          <w:rPr>
            <w:noProof/>
            <w:webHidden/>
          </w:rPr>
          <w:fldChar w:fldCharType="end"/>
        </w:r>
      </w:hyperlink>
    </w:p>
    <w:p w14:paraId="09602802" w14:textId="440943EB"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27" w:history="1">
        <w:r w:rsidR="00A5112C" w:rsidRPr="00711F50">
          <w:rPr>
            <w:rStyle w:val="affb"/>
            <w:noProof/>
          </w:rPr>
          <w:t>5.2</w:t>
        </w:r>
        <w:r w:rsidR="00A5112C" w:rsidRPr="00711F50">
          <w:rPr>
            <w:rStyle w:val="affb"/>
            <w:noProof/>
          </w:rPr>
          <w:t>安装角</w:t>
        </w:r>
        <w:r w:rsidR="00A5112C">
          <w:rPr>
            <w:noProof/>
            <w:webHidden/>
          </w:rPr>
          <w:tab/>
        </w:r>
        <w:r w:rsidR="00A5112C">
          <w:rPr>
            <w:noProof/>
            <w:webHidden/>
          </w:rPr>
          <w:fldChar w:fldCharType="begin"/>
        </w:r>
        <w:r w:rsidR="00A5112C">
          <w:rPr>
            <w:noProof/>
            <w:webHidden/>
          </w:rPr>
          <w:instrText xml:space="preserve"> PAGEREF _Toc146284027 \h </w:instrText>
        </w:r>
        <w:r w:rsidR="00A5112C">
          <w:rPr>
            <w:noProof/>
            <w:webHidden/>
          </w:rPr>
        </w:r>
        <w:r w:rsidR="00A5112C">
          <w:rPr>
            <w:noProof/>
            <w:webHidden/>
          </w:rPr>
          <w:fldChar w:fldCharType="separate"/>
        </w:r>
        <w:r w:rsidR="00A5112C">
          <w:rPr>
            <w:noProof/>
            <w:webHidden/>
          </w:rPr>
          <w:t>3</w:t>
        </w:r>
        <w:r w:rsidR="00A5112C">
          <w:rPr>
            <w:noProof/>
            <w:webHidden/>
          </w:rPr>
          <w:fldChar w:fldCharType="end"/>
        </w:r>
      </w:hyperlink>
    </w:p>
    <w:p w14:paraId="48EB9AEF" w14:textId="2F0880CD"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28" w:history="1">
        <w:r w:rsidR="00A5112C" w:rsidRPr="00711F50">
          <w:rPr>
            <w:rStyle w:val="affb"/>
            <w:noProof/>
          </w:rPr>
          <w:t>5.3</w:t>
        </w:r>
        <w:r w:rsidR="00A5112C" w:rsidRPr="00711F50">
          <w:rPr>
            <w:rStyle w:val="affb"/>
            <w:noProof/>
          </w:rPr>
          <w:t>稳定性</w:t>
        </w:r>
        <w:r w:rsidR="00A5112C">
          <w:rPr>
            <w:noProof/>
            <w:webHidden/>
          </w:rPr>
          <w:tab/>
        </w:r>
        <w:r w:rsidR="00A5112C">
          <w:rPr>
            <w:noProof/>
            <w:webHidden/>
          </w:rPr>
          <w:fldChar w:fldCharType="begin"/>
        </w:r>
        <w:r w:rsidR="00A5112C">
          <w:rPr>
            <w:noProof/>
            <w:webHidden/>
          </w:rPr>
          <w:instrText xml:space="preserve"> PAGEREF _Toc146284028 \h </w:instrText>
        </w:r>
        <w:r w:rsidR="00A5112C">
          <w:rPr>
            <w:noProof/>
            <w:webHidden/>
          </w:rPr>
        </w:r>
        <w:r w:rsidR="00A5112C">
          <w:rPr>
            <w:noProof/>
            <w:webHidden/>
          </w:rPr>
          <w:fldChar w:fldCharType="separate"/>
        </w:r>
        <w:r w:rsidR="00A5112C">
          <w:rPr>
            <w:noProof/>
            <w:webHidden/>
          </w:rPr>
          <w:t>4</w:t>
        </w:r>
        <w:r w:rsidR="00A5112C">
          <w:rPr>
            <w:noProof/>
            <w:webHidden/>
          </w:rPr>
          <w:fldChar w:fldCharType="end"/>
        </w:r>
      </w:hyperlink>
    </w:p>
    <w:p w14:paraId="11A3A43C" w14:textId="0FD1FA5C"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29" w:history="1">
        <w:r w:rsidR="00A5112C" w:rsidRPr="00711F50">
          <w:rPr>
            <w:rStyle w:val="affb"/>
            <w:noProof/>
          </w:rPr>
          <w:t xml:space="preserve">5.4 </w:t>
        </w:r>
        <w:r w:rsidR="00A5112C" w:rsidRPr="00711F50">
          <w:rPr>
            <w:rStyle w:val="affb"/>
            <w:noProof/>
          </w:rPr>
          <w:t>静水时间</w:t>
        </w:r>
        <w:r w:rsidR="00A5112C">
          <w:rPr>
            <w:noProof/>
            <w:webHidden/>
          </w:rPr>
          <w:tab/>
        </w:r>
        <w:r w:rsidR="00A5112C">
          <w:rPr>
            <w:noProof/>
            <w:webHidden/>
          </w:rPr>
          <w:fldChar w:fldCharType="begin"/>
        </w:r>
        <w:r w:rsidR="00A5112C">
          <w:rPr>
            <w:noProof/>
            <w:webHidden/>
          </w:rPr>
          <w:instrText xml:space="preserve"> PAGEREF _Toc146284029 \h </w:instrText>
        </w:r>
        <w:r w:rsidR="00A5112C">
          <w:rPr>
            <w:noProof/>
            <w:webHidden/>
          </w:rPr>
        </w:r>
        <w:r w:rsidR="00A5112C">
          <w:rPr>
            <w:noProof/>
            <w:webHidden/>
          </w:rPr>
          <w:fldChar w:fldCharType="separate"/>
        </w:r>
        <w:r w:rsidR="00A5112C">
          <w:rPr>
            <w:noProof/>
            <w:webHidden/>
          </w:rPr>
          <w:t>4</w:t>
        </w:r>
        <w:r w:rsidR="00A5112C">
          <w:rPr>
            <w:noProof/>
            <w:webHidden/>
          </w:rPr>
          <w:fldChar w:fldCharType="end"/>
        </w:r>
      </w:hyperlink>
    </w:p>
    <w:p w14:paraId="4DE04A5E" w14:textId="74A3B74B" w:rsidR="00A5112C" w:rsidRDefault="00000000" w:rsidP="00A5112C">
      <w:pPr>
        <w:pStyle w:val="TOC8"/>
        <w:rPr>
          <w:rFonts w:asciiTheme="minorHAnsi" w:eastAsiaTheme="minorEastAsia" w:hAnsiTheme="minorHAnsi" w:cstheme="minorBidi"/>
          <w:noProof/>
          <w:szCs w:val="22"/>
          <w14:ligatures w14:val="standardContextual"/>
        </w:rPr>
      </w:pPr>
      <w:hyperlink w:anchor="_Toc146284030" w:history="1">
        <w:r w:rsidR="00A5112C" w:rsidRPr="00711F50">
          <w:rPr>
            <w:rStyle w:val="affb"/>
            <w:noProof/>
          </w:rPr>
          <w:t xml:space="preserve">6 </w:t>
        </w:r>
        <w:r w:rsidR="00A5112C" w:rsidRPr="00711F50">
          <w:rPr>
            <w:rStyle w:val="affb"/>
            <w:noProof/>
          </w:rPr>
          <w:t>校准条件</w:t>
        </w:r>
        <w:r w:rsidR="00A5112C">
          <w:rPr>
            <w:noProof/>
            <w:webHidden/>
          </w:rPr>
          <w:tab/>
        </w:r>
        <w:r w:rsidR="00A5112C">
          <w:rPr>
            <w:noProof/>
            <w:webHidden/>
          </w:rPr>
          <w:fldChar w:fldCharType="begin"/>
        </w:r>
        <w:r w:rsidR="00A5112C">
          <w:rPr>
            <w:noProof/>
            <w:webHidden/>
          </w:rPr>
          <w:instrText xml:space="preserve"> PAGEREF _Toc146284030 \h </w:instrText>
        </w:r>
        <w:r w:rsidR="00A5112C">
          <w:rPr>
            <w:noProof/>
            <w:webHidden/>
          </w:rPr>
        </w:r>
        <w:r w:rsidR="00A5112C">
          <w:rPr>
            <w:noProof/>
            <w:webHidden/>
          </w:rPr>
          <w:fldChar w:fldCharType="separate"/>
        </w:r>
        <w:r w:rsidR="00A5112C">
          <w:rPr>
            <w:noProof/>
            <w:webHidden/>
          </w:rPr>
          <w:t>4</w:t>
        </w:r>
        <w:r w:rsidR="00A5112C">
          <w:rPr>
            <w:noProof/>
            <w:webHidden/>
          </w:rPr>
          <w:fldChar w:fldCharType="end"/>
        </w:r>
      </w:hyperlink>
    </w:p>
    <w:p w14:paraId="3091D74F" w14:textId="3BDA8A21"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31" w:history="1">
        <w:r w:rsidR="00A5112C" w:rsidRPr="00711F50">
          <w:rPr>
            <w:rStyle w:val="affb"/>
            <w:noProof/>
          </w:rPr>
          <w:t xml:space="preserve">6.1 </w:t>
        </w:r>
        <w:r w:rsidR="00A5112C" w:rsidRPr="00711F50">
          <w:rPr>
            <w:rStyle w:val="affb"/>
            <w:rFonts w:hAnsi="宋体"/>
            <w:noProof/>
          </w:rPr>
          <w:t>环境条件</w:t>
        </w:r>
        <w:r w:rsidR="00A5112C">
          <w:rPr>
            <w:noProof/>
            <w:webHidden/>
          </w:rPr>
          <w:tab/>
        </w:r>
        <w:r w:rsidR="00A5112C">
          <w:rPr>
            <w:noProof/>
            <w:webHidden/>
          </w:rPr>
          <w:fldChar w:fldCharType="begin"/>
        </w:r>
        <w:r w:rsidR="00A5112C">
          <w:rPr>
            <w:noProof/>
            <w:webHidden/>
          </w:rPr>
          <w:instrText xml:space="preserve"> PAGEREF _Toc146284031 \h </w:instrText>
        </w:r>
        <w:r w:rsidR="00A5112C">
          <w:rPr>
            <w:noProof/>
            <w:webHidden/>
          </w:rPr>
        </w:r>
        <w:r w:rsidR="00A5112C">
          <w:rPr>
            <w:noProof/>
            <w:webHidden/>
          </w:rPr>
          <w:fldChar w:fldCharType="separate"/>
        </w:r>
        <w:r w:rsidR="00A5112C">
          <w:rPr>
            <w:noProof/>
            <w:webHidden/>
          </w:rPr>
          <w:t>4</w:t>
        </w:r>
        <w:r w:rsidR="00A5112C">
          <w:rPr>
            <w:noProof/>
            <w:webHidden/>
          </w:rPr>
          <w:fldChar w:fldCharType="end"/>
        </w:r>
      </w:hyperlink>
    </w:p>
    <w:p w14:paraId="65FDBF66" w14:textId="4BD5ABC3"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32" w:history="1">
        <w:r w:rsidR="00A5112C" w:rsidRPr="00711F50">
          <w:rPr>
            <w:rStyle w:val="affb"/>
            <w:noProof/>
          </w:rPr>
          <w:t xml:space="preserve">6.2 </w:t>
        </w:r>
        <w:r w:rsidR="00A5112C" w:rsidRPr="00711F50">
          <w:rPr>
            <w:rStyle w:val="affb"/>
            <w:rFonts w:hAnsi="宋体"/>
            <w:noProof/>
          </w:rPr>
          <w:t>校准装置及其他设备</w:t>
        </w:r>
        <w:r w:rsidR="00A5112C">
          <w:rPr>
            <w:noProof/>
            <w:webHidden/>
          </w:rPr>
          <w:tab/>
        </w:r>
        <w:r w:rsidR="00A5112C">
          <w:rPr>
            <w:noProof/>
            <w:webHidden/>
          </w:rPr>
          <w:fldChar w:fldCharType="begin"/>
        </w:r>
        <w:r w:rsidR="00A5112C">
          <w:rPr>
            <w:noProof/>
            <w:webHidden/>
          </w:rPr>
          <w:instrText xml:space="preserve"> PAGEREF _Toc146284032 \h </w:instrText>
        </w:r>
        <w:r w:rsidR="00A5112C">
          <w:rPr>
            <w:noProof/>
            <w:webHidden/>
          </w:rPr>
        </w:r>
        <w:r w:rsidR="00A5112C">
          <w:rPr>
            <w:noProof/>
            <w:webHidden/>
          </w:rPr>
          <w:fldChar w:fldCharType="separate"/>
        </w:r>
        <w:r w:rsidR="00A5112C">
          <w:rPr>
            <w:noProof/>
            <w:webHidden/>
          </w:rPr>
          <w:t>4</w:t>
        </w:r>
        <w:r w:rsidR="00A5112C">
          <w:rPr>
            <w:noProof/>
            <w:webHidden/>
          </w:rPr>
          <w:fldChar w:fldCharType="end"/>
        </w:r>
      </w:hyperlink>
    </w:p>
    <w:p w14:paraId="52A493C1" w14:textId="3BEB0CA2" w:rsidR="00A5112C" w:rsidRDefault="00000000" w:rsidP="00A5112C">
      <w:pPr>
        <w:pStyle w:val="TOC8"/>
        <w:rPr>
          <w:rFonts w:asciiTheme="minorHAnsi" w:eastAsiaTheme="minorEastAsia" w:hAnsiTheme="minorHAnsi" w:cstheme="minorBidi"/>
          <w:noProof/>
          <w:szCs w:val="22"/>
          <w14:ligatures w14:val="standardContextual"/>
        </w:rPr>
      </w:pPr>
      <w:hyperlink w:anchor="_Toc146284033" w:history="1">
        <w:r w:rsidR="00A5112C" w:rsidRPr="00711F50">
          <w:rPr>
            <w:rStyle w:val="affb"/>
            <w:noProof/>
          </w:rPr>
          <w:t xml:space="preserve">7 </w:t>
        </w:r>
        <w:r w:rsidR="00A5112C" w:rsidRPr="00711F50">
          <w:rPr>
            <w:rStyle w:val="affb"/>
            <w:noProof/>
          </w:rPr>
          <w:t>校准项目和校准方法</w:t>
        </w:r>
        <w:r w:rsidR="00A5112C">
          <w:rPr>
            <w:noProof/>
            <w:webHidden/>
          </w:rPr>
          <w:tab/>
        </w:r>
        <w:r w:rsidR="00A5112C">
          <w:rPr>
            <w:noProof/>
            <w:webHidden/>
          </w:rPr>
          <w:fldChar w:fldCharType="begin"/>
        </w:r>
        <w:r w:rsidR="00A5112C">
          <w:rPr>
            <w:noProof/>
            <w:webHidden/>
          </w:rPr>
          <w:instrText xml:space="preserve"> PAGEREF _Toc146284033 \h </w:instrText>
        </w:r>
        <w:r w:rsidR="00A5112C">
          <w:rPr>
            <w:noProof/>
            <w:webHidden/>
          </w:rPr>
        </w:r>
        <w:r w:rsidR="00A5112C">
          <w:rPr>
            <w:noProof/>
            <w:webHidden/>
          </w:rPr>
          <w:fldChar w:fldCharType="separate"/>
        </w:r>
        <w:r w:rsidR="00A5112C">
          <w:rPr>
            <w:noProof/>
            <w:webHidden/>
          </w:rPr>
          <w:t>4</w:t>
        </w:r>
        <w:r w:rsidR="00A5112C">
          <w:rPr>
            <w:noProof/>
            <w:webHidden/>
          </w:rPr>
          <w:fldChar w:fldCharType="end"/>
        </w:r>
      </w:hyperlink>
    </w:p>
    <w:p w14:paraId="0EC53BF1" w14:textId="71E32C7F"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34" w:history="1">
        <w:r w:rsidR="00A5112C" w:rsidRPr="00711F50">
          <w:rPr>
            <w:rStyle w:val="affb"/>
            <w:noProof/>
          </w:rPr>
          <w:t xml:space="preserve">7.1 </w:t>
        </w:r>
        <w:r w:rsidR="00A5112C" w:rsidRPr="00711F50">
          <w:rPr>
            <w:rStyle w:val="affb"/>
            <w:noProof/>
          </w:rPr>
          <w:t>校准项目</w:t>
        </w:r>
        <w:r w:rsidR="00A5112C">
          <w:rPr>
            <w:noProof/>
            <w:webHidden/>
          </w:rPr>
          <w:tab/>
        </w:r>
        <w:r w:rsidR="00A5112C">
          <w:rPr>
            <w:noProof/>
            <w:webHidden/>
          </w:rPr>
          <w:fldChar w:fldCharType="begin"/>
        </w:r>
        <w:r w:rsidR="00A5112C">
          <w:rPr>
            <w:noProof/>
            <w:webHidden/>
          </w:rPr>
          <w:instrText xml:space="preserve"> PAGEREF _Toc146284034 \h </w:instrText>
        </w:r>
        <w:r w:rsidR="00A5112C">
          <w:rPr>
            <w:noProof/>
            <w:webHidden/>
          </w:rPr>
        </w:r>
        <w:r w:rsidR="00A5112C">
          <w:rPr>
            <w:noProof/>
            <w:webHidden/>
          </w:rPr>
          <w:fldChar w:fldCharType="separate"/>
        </w:r>
        <w:r w:rsidR="00A5112C">
          <w:rPr>
            <w:noProof/>
            <w:webHidden/>
          </w:rPr>
          <w:t>4</w:t>
        </w:r>
        <w:r w:rsidR="00A5112C">
          <w:rPr>
            <w:noProof/>
            <w:webHidden/>
          </w:rPr>
          <w:fldChar w:fldCharType="end"/>
        </w:r>
      </w:hyperlink>
    </w:p>
    <w:p w14:paraId="3F994473" w14:textId="3183C181"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35" w:history="1">
        <w:r w:rsidR="00A5112C" w:rsidRPr="00711F50">
          <w:rPr>
            <w:rStyle w:val="affb"/>
            <w:noProof/>
          </w:rPr>
          <w:t>7.2</w:t>
        </w:r>
        <w:r w:rsidR="00A5112C" w:rsidRPr="00711F50">
          <w:rPr>
            <w:rStyle w:val="affb"/>
            <w:noProof/>
          </w:rPr>
          <w:t>校准方法</w:t>
        </w:r>
        <w:r w:rsidR="00A5112C">
          <w:rPr>
            <w:noProof/>
            <w:webHidden/>
          </w:rPr>
          <w:tab/>
        </w:r>
        <w:r w:rsidR="00A5112C">
          <w:rPr>
            <w:noProof/>
            <w:webHidden/>
          </w:rPr>
          <w:fldChar w:fldCharType="begin"/>
        </w:r>
        <w:r w:rsidR="00A5112C">
          <w:rPr>
            <w:noProof/>
            <w:webHidden/>
          </w:rPr>
          <w:instrText xml:space="preserve"> PAGEREF _Toc146284035 \h </w:instrText>
        </w:r>
        <w:r w:rsidR="00A5112C">
          <w:rPr>
            <w:noProof/>
            <w:webHidden/>
          </w:rPr>
        </w:r>
        <w:r w:rsidR="00A5112C">
          <w:rPr>
            <w:noProof/>
            <w:webHidden/>
          </w:rPr>
          <w:fldChar w:fldCharType="separate"/>
        </w:r>
        <w:r w:rsidR="00A5112C">
          <w:rPr>
            <w:noProof/>
            <w:webHidden/>
          </w:rPr>
          <w:t>5</w:t>
        </w:r>
        <w:r w:rsidR="00A5112C">
          <w:rPr>
            <w:noProof/>
            <w:webHidden/>
          </w:rPr>
          <w:fldChar w:fldCharType="end"/>
        </w:r>
      </w:hyperlink>
    </w:p>
    <w:p w14:paraId="75E3B695" w14:textId="48C240B8"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36" w:history="1">
        <w:r w:rsidR="00A5112C" w:rsidRPr="00711F50">
          <w:rPr>
            <w:rStyle w:val="affb"/>
            <w:noProof/>
          </w:rPr>
          <w:t>7.2.1</w:t>
        </w:r>
        <w:r w:rsidR="00A5112C" w:rsidRPr="00711F50">
          <w:rPr>
            <w:rStyle w:val="affb"/>
            <w:noProof/>
          </w:rPr>
          <w:t>示值误差</w:t>
        </w:r>
        <w:r w:rsidR="00A5112C">
          <w:rPr>
            <w:noProof/>
            <w:webHidden/>
          </w:rPr>
          <w:tab/>
        </w:r>
        <w:r w:rsidR="00A5112C">
          <w:rPr>
            <w:noProof/>
            <w:webHidden/>
          </w:rPr>
          <w:fldChar w:fldCharType="begin"/>
        </w:r>
        <w:r w:rsidR="00A5112C">
          <w:rPr>
            <w:noProof/>
            <w:webHidden/>
          </w:rPr>
          <w:instrText xml:space="preserve"> PAGEREF _Toc146284036 \h </w:instrText>
        </w:r>
        <w:r w:rsidR="00A5112C">
          <w:rPr>
            <w:noProof/>
            <w:webHidden/>
          </w:rPr>
        </w:r>
        <w:r w:rsidR="00A5112C">
          <w:rPr>
            <w:noProof/>
            <w:webHidden/>
          </w:rPr>
          <w:fldChar w:fldCharType="separate"/>
        </w:r>
        <w:r w:rsidR="00A5112C">
          <w:rPr>
            <w:noProof/>
            <w:webHidden/>
          </w:rPr>
          <w:t>5</w:t>
        </w:r>
        <w:r w:rsidR="00A5112C">
          <w:rPr>
            <w:noProof/>
            <w:webHidden/>
          </w:rPr>
          <w:fldChar w:fldCharType="end"/>
        </w:r>
      </w:hyperlink>
    </w:p>
    <w:p w14:paraId="3BE064EB" w14:textId="277D35E2"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37" w:history="1">
        <w:r w:rsidR="00A5112C" w:rsidRPr="00711F50">
          <w:rPr>
            <w:rStyle w:val="affb"/>
            <w:noProof/>
          </w:rPr>
          <w:t xml:space="preserve">7.2.2 </w:t>
        </w:r>
        <w:r w:rsidR="00A5112C" w:rsidRPr="00711F50">
          <w:rPr>
            <w:rStyle w:val="affb"/>
            <w:noProof/>
          </w:rPr>
          <w:t>安装角度</w:t>
        </w:r>
        <w:r w:rsidR="00A5112C">
          <w:rPr>
            <w:noProof/>
            <w:webHidden/>
          </w:rPr>
          <w:tab/>
        </w:r>
        <w:r w:rsidR="00A5112C">
          <w:rPr>
            <w:noProof/>
            <w:webHidden/>
          </w:rPr>
          <w:fldChar w:fldCharType="begin"/>
        </w:r>
        <w:r w:rsidR="00A5112C">
          <w:rPr>
            <w:noProof/>
            <w:webHidden/>
          </w:rPr>
          <w:instrText xml:space="preserve"> PAGEREF _Toc146284037 \h </w:instrText>
        </w:r>
        <w:r w:rsidR="00A5112C">
          <w:rPr>
            <w:noProof/>
            <w:webHidden/>
          </w:rPr>
        </w:r>
        <w:r w:rsidR="00A5112C">
          <w:rPr>
            <w:noProof/>
            <w:webHidden/>
          </w:rPr>
          <w:fldChar w:fldCharType="separate"/>
        </w:r>
        <w:r w:rsidR="00A5112C">
          <w:rPr>
            <w:noProof/>
            <w:webHidden/>
          </w:rPr>
          <w:t>5</w:t>
        </w:r>
        <w:r w:rsidR="00A5112C">
          <w:rPr>
            <w:noProof/>
            <w:webHidden/>
          </w:rPr>
          <w:fldChar w:fldCharType="end"/>
        </w:r>
      </w:hyperlink>
    </w:p>
    <w:p w14:paraId="2A8C6FB4" w14:textId="3FC3FD18"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38" w:history="1">
        <w:r w:rsidR="00A5112C" w:rsidRPr="00711F50">
          <w:rPr>
            <w:rStyle w:val="affb"/>
            <w:noProof/>
          </w:rPr>
          <w:t xml:space="preserve">7.2.3 </w:t>
        </w:r>
        <w:r w:rsidR="00A5112C" w:rsidRPr="00711F50">
          <w:rPr>
            <w:rStyle w:val="affb"/>
            <w:noProof/>
          </w:rPr>
          <w:t>稳定性</w:t>
        </w:r>
        <w:r w:rsidR="00A5112C">
          <w:rPr>
            <w:noProof/>
            <w:webHidden/>
          </w:rPr>
          <w:tab/>
        </w:r>
        <w:r w:rsidR="00A5112C">
          <w:rPr>
            <w:noProof/>
            <w:webHidden/>
          </w:rPr>
          <w:fldChar w:fldCharType="begin"/>
        </w:r>
        <w:r w:rsidR="00A5112C">
          <w:rPr>
            <w:noProof/>
            <w:webHidden/>
          </w:rPr>
          <w:instrText xml:space="preserve"> PAGEREF _Toc146284038 \h </w:instrText>
        </w:r>
        <w:r w:rsidR="00A5112C">
          <w:rPr>
            <w:noProof/>
            <w:webHidden/>
          </w:rPr>
        </w:r>
        <w:r w:rsidR="00A5112C">
          <w:rPr>
            <w:noProof/>
            <w:webHidden/>
          </w:rPr>
          <w:fldChar w:fldCharType="separate"/>
        </w:r>
        <w:r w:rsidR="00A5112C">
          <w:rPr>
            <w:noProof/>
            <w:webHidden/>
          </w:rPr>
          <w:t>5</w:t>
        </w:r>
        <w:r w:rsidR="00A5112C">
          <w:rPr>
            <w:noProof/>
            <w:webHidden/>
          </w:rPr>
          <w:fldChar w:fldCharType="end"/>
        </w:r>
      </w:hyperlink>
    </w:p>
    <w:p w14:paraId="68A6082E" w14:textId="79A7F417" w:rsidR="00A5112C" w:rsidRDefault="00000000" w:rsidP="00A5112C">
      <w:pPr>
        <w:pStyle w:val="TOC9"/>
        <w:tabs>
          <w:tab w:val="right" w:leader="dot" w:pos="9345"/>
        </w:tabs>
        <w:ind w:leftChars="0" w:left="0"/>
        <w:jc w:val="left"/>
        <w:rPr>
          <w:rFonts w:asciiTheme="minorHAnsi" w:eastAsiaTheme="minorEastAsia" w:hAnsiTheme="minorHAnsi" w:cstheme="minorBidi"/>
          <w:noProof/>
          <w:szCs w:val="22"/>
          <w14:ligatures w14:val="standardContextual"/>
        </w:rPr>
      </w:pPr>
      <w:hyperlink w:anchor="_Toc146284039" w:history="1">
        <w:r w:rsidR="00A5112C" w:rsidRPr="00711F50">
          <w:rPr>
            <w:rStyle w:val="affb"/>
            <w:noProof/>
          </w:rPr>
          <w:t xml:space="preserve">7.2.4 </w:t>
        </w:r>
        <w:r w:rsidR="00A5112C" w:rsidRPr="00711F50">
          <w:rPr>
            <w:rStyle w:val="affb"/>
            <w:noProof/>
          </w:rPr>
          <w:t>静水时间</w:t>
        </w:r>
        <w:r w:rsidR="00A5112C">
          <w:rPr>
            <w:noProof/>
            <w:webHidden/>
          </w:rPr>
          <w:tab/>
        </w:r>
        <w:r w:rsidR="00A5112C">
          <w:rPr>
            <w:noProof/>
            <w:webHidden/>
          </w:rPr>
          <w:fldChar w:fldCharType="begin"/>
        </w:r>
        <w:r w:rsidR="00A5112C">
          <w:rPr>
            <w:noProof/>
            <w:webHidden/>
          </w:rPr>
          <w:instrText xml:space="preserve"> PAGEREF _Toc146284039 \h </w:instrText>
        </w:r>
        <w:r w:rsidR="00A5112C">
          <w:rPr>
            <w:noProof/>
            <w:webHidden/>
          </w:rPr>
        </w:r>
        <w:r w:rsidR="00A5112C">
          <w:rPr>
            <w:noProof/>
            <w:webHidden/>
          </w:rPr>
          <w:fldChar w:fldCharType="separate"/>
        </w:r>
        <w:r w:rsidR="00A5112C">
          <w:rPr>
            <w:noProof/>
            <w:webHidden/>
          </w:rPr>
          <w:t>5</w:t>
        </w:r>
        <w:r w:rsidR="00A5112C">
          <w:rPr>
            <w:noProof/>
            <w:webHidden/>
          </w:rPr>
          <w:fldChar w:fldCharType="end"/>
        </w:r>
      </w:hyperlink>
    </w:p>
    <w:p w14:paraId="4494CAF7" w14:textId="0B93A5BE" w:rsidR="00A5112C" w:rsidRDefault="00000000" w:rsidP="00A5112C">
      <w:pPr>
        <w:pStyle w:val="TOC8"/>
        <w:rPr>
          <w:rFonts w:asciiTheme="minorHAnsi" w:eastAsiaTheme="minorEastAsia" w:hAnsiTheme="minorHAnsi" w:cstheme="minorBidi"/>
          <w:noProof/>
          <w:szCs w:val="22"/>
          <w14:ligatures w14:val="standardContextual"/>
        </w:rPr>
      </w:pPr>
      <w:hyperlink w:anchor="_Toc146284040" w:history="1">
        <w:r w:rsidR="00A5112C" w:rsidRPr="00711F50">
          <w:rPr>
            <w:rStyle w:val="affb"/>
            <w:noProof/>
          </w:rPr>
          <w:t xml:space="preserve">8 </w:t>
        </w:r>
        <w:r w:rsidR="00A5112C" w:rsidRPr="00711F50">
          <w:rPr>
            <w:rStyle w:val="affb"/>
            <w:noProof/>
          </w:rPr>
          <w:t>校准结果表达</w:t>
        </w:r>
        <w:r w:rsidR="00A5112C">
          <w:rPr>
            <w:noProof/>
            <w:webHidden/>
          </w:rPr>
          <w:tab/>
        </w:r>
        <w:r w:rsidR="00A5112C">
          <w:rPr>
            <w:noProof/>
            <w:webHidden/>
          </w:rPr>
          <w:fldChar w:fldCharType="begin"/>
        </w:r>
        <w:r w:rsidR="00A5112C">
          <w:rPr>
            <w:noProof/>
            <w:webHidden/>
          </w:rPr>
          <w:instrText xml:space="preserve"> PAGEREF _Toc146284040 \h </w:instrText>
        </w:r>
        <w:r w:rsidR="00A5112C">
          <w:rPr>
            <w:noProof/>
            <w:webHidden/>
          </w:rPr>
        </w:r>
        <w:r w:rsidR="00A5112C">
          <w:rPr>
            <w:noProof/>
            <w:webHidden/>
          </w:rPr>
          <w:fldChar w:fldCharType="separate"/>
        </w:r>
        <w:r w:rsidR="00A5112C">
          <w:rPr>
            <w:noProof/>
            <w:webHidden/>
          </w:rPr>
          <w:t>5</w:t>
        </w:r>
        <w:r w:rsidR="00A5112C">
          <w:rPr>
            <w:noProof/>
            <w:webHidden/>
          </w:rPr>
          <w:fldChar w:fldCharType="end"/>
        </w:r>
      </w:hyperlink>
    </w:p>
    <w:p w14:paraId="1B3B420B" w14:textId="309BCFF1" w:rsidR="00A5112C" w:rsidRDefault="00000000" w:rsidP="00A5112C">
      <w:pPr>
        <w:pStyle w:val="TOC8"/>
        <w:rPr>
          <w:rFonts w:asciiTheme="minorHAnsi" w:eastAsiaTheme="minorEastAsia" w:hAnsiTheme="minorHAnsi" w:cstheme="minorBidi"/>
          <w:noProof/>
          <w:szCs w:val="22"/>
          <w14:ligatures w14:val="standardContextual"/>
        </w:rPr>
      </w:pPr>
      <w:hyperlink w:anchor="_Toc146284041" w:history="1">
        <w:r w:rsidR="00A5112C" w:rsidRPr="00711F50">
          <w:rPr>
            <w:rStyle w:val="affb"/>
            <w:noProof/>
          </w:rPr>
          <w:t xml:space="preserve">9 </w:t>
        </w:r>
        <w:r w:rsidR="00A5112C" w:rsidRPr="00711F50">
          <w:rPr>
            <w:rStyle w:val="affb"/>
            <w:noProof/>
          </w:rPr>
          <w:t>复校时间间隔</w:t>
        </w:r>
        <w:r w:rsidR="00A5112C">
          <w:rPr>
            <w:noProof/>
            <w:webHidden/>
          </w:rPr>
          <w:tab/>
        </w:r>
        <w:r w:rsidR="00A5112C">
          <w:rPr>
            <w:noProof/>
            <w:webHidden/>
          </w:rPr>
          <w:fldChar w:fldCharType="begin"/>
        </w:r>
        <w:r w:rsidR="00A5112C">
          <w:rPr>
            <w:noProof/>
            <w:webHidden/>
          </w:rPr>
          <w:instrText xml:space="preserve"> PAGEREF _Toc146284041 \h </w:instrText>
        </w:r>
        <w:r w:rsidR="00A5112C">
          <w:rPr>
            <w:noProof/>
            <w:webHidden/>
          </w:rPr>
        </w:r>
        <w:r w:rsidR="00A5112C">
          <w:rPr>
            <w:noProof/>
            <w:webHidden/>
          </w:rPr>
          <w:fldChar w:fldCharType="separate"/>
        </w:r>
        <w:r w:rsidR="00A5112C">
          <w:rPr>
            <w:noProof/>
            <w:webHidden/>
          </w:rPr>
          <w:t>6</w:t>
        </w:r>
        <w:r w:rsidR="00A5112C">
          <w:rPr>
            <w:noProof/>
            <w:webHidden/>
          </w:rPr>
          <w:fldChar w:fldCharType="end"/>
        </w:r>
      </w:hyperlink>
    </w:p>
    <w:p w14:paraId="4B617171" w14:textId="235DC428" w:rsidR="00A5112C" w:rsidRDefault="00000000" w:rsidP="00A5112C">
      <w:pPr>
        <w:pStyle w:val="TOC8"/>
        <w:rPr>
          <w:rFonts w:asciiTheme="minorHAnsi" w:eastAsiaTheme="minorEastAsia" w:hAnsiTheme="minorHAnsi" w:cstheme="minorBidi"/>
          <w:noProof/>
          <w:szCs w:val="22"/>
          <w14:ligatures w14:val="standardContextual"/>
        </w:rPr>
      </w:pPr>
      <w:hyperlink w:anchor="_Toc146284042" w:history="1">
        <w:r w:rsidR="00A5112C" w:rsidRPr="00711F50">
          <w:rPr>
            <w:rStyle w:val="affb"/>
            <w:noProof/>
          </w:rPr>
          <w:t>附录</w:t>
        </w:r>
        <w:r w:rsidR="00A5112C" w:rsidRPr="00711F50">
          <w:rPr>
            <w:rStyle w:val="affb"/>
            <w:noProof/>
          </w:rPr>
          <w:t xml:space="preserve">A </w:t>
        </w:r>
        <w:r w:rsidR="00A5112C" w:rsidRPr="00711F50">
          <w:rPr>
            <w:rStyle w:val="affb"/>
            <w:noProof/>
          </w:rPr>
          <w:t>校准记录参考格式</w:t>
        </w:r>
        <w:r w:rsidR="00A5112C">
          <w:rPr>
            <w:noProof/>
            <w:webHidden/>
          </w:rPr>
          <w:tab/>
        </w:r>
        <w:r w:rsidR="00A5112C">
          <w:rPr>
            <w:noProof/>
            <w:webHidden/>
          </w:rPr>
          <w:fldChar w:fldCharType="begin"/>
        </w:r>
        <w:r w:rsidR="00A5112C">
          <w:rPr>
            <w:noProof/>
            <w:webHidden/>
          </w:rPr>
          <w:instrText xml:space="preserve"> PAGEREF _Toc146284042 \h </w:instrText>
        </w:r>
        <w:r w:rsidR="00A5112C">
          <w:rPr>
            <w:noProof/>
            <w:webHidden/>
          </w:rPr>
        </w:r>
        <w:r w:rsidR="00A5112C">
          <w:rPr>
            <w:noProof/>
            <w:webHidden/>
          </w:rPr>
          <w:fldChar w:fldCharType="separate"/>
        </w:r>
        <w:r w:rsidR="00A5112C">
          <w:rPr>
            <w:noProof/>
            <w:webHidden/>
          </w:rPr>
          <w:t>7</w:t>
        </w:r>
        <w:r w:rsidR="00A5112C">
          <w:rPr>
            <w:noProof/>
            <w:webHidden/>
          </w:rPr>
          <w:fldChar w:fldCharType="end"/>
        </w:r>
      </w:hyperlink>
    </w:p>
    <w:p w14:paraId="7449E6E5" w14:textId="70F1CF3C" w:rsidR="00A5112C" w:rsidRDefault="00000000" w:rsidP="00A5112C">
      <w:pPr>
        <w:pStyle w:val="TOC8"/>
        <w:rPr>
          <w:rFonts w:asciiTheme="minorHAnsi" w:eastAsiaTheme="minorEastAsia" w:hAnsiTheme="minorHAnsi" w:cstheme="minorBidi"/>
          <w:noProof/>
          <w:szCs w:val="22"/>
          <w14:ligatures w14:val="standardContextual"/>
        </w:rPr>
      </w:pPr>
      <w:hyperlink w:anchor="_Toc146284043" w:history="1">
        <w:r w:rsidR="00A5112C" w:rsidRPr="00711F50">
          <w:rPr>
            <w:rStyle w:val="affb"/>
            <w:noProof/>
          </w:rPr>
          <w:t>附录</w:t>
        </w:r>
        <w:r w:rsidR="00A5112C" w:rsidRPr="00711F50">
          <w:rPr>
            <w:rStyle w:val="affb"/>
            <w:noProof/>
          </w:rPr>
          <w:t xml:space="preserve">B </w:t>
        </w:r>
        <w:r w:rsidR="00A5112C" w:rsidRPr="00711F50">
          <w:rPr>
            <w:rStyle w:val="affb"/>
            <w:noProof/>
          </w:rPr>
          <w:t>校准结果不确定度评定示例（参考）</w:t>
        </w:r>
        <w:r w:rsidR="00A5112C">
          <w:rPr>
            <w:noProof/>
            <w:webHidden/>
          </w:rPr>
          <w:tab/>
        </w:r>
        <w:r w:rsidR="00A5112C">
          <w:rPr>
            <w:noProof/>
            <w:webHidden/>
          </w:rPr>
          <w:fldChar w:fldCharType="begin"/>
        </w:r>
        <w:r w:rsidR="00A5112C">
          <w:rPr>
            <w:noProof/>
            <w:webHidden/>
          </w:rPr>
          <w:instrText xml:space="preserve"> PAGEREF _Toc146284043 \h </w:instrText>
        </w:r>
        <w:r w:rsidR="00A5112C">
          <w:rPr>
            <w:noProof/>
            <w:webHidden/>
          </w:rPr>
        </w:r>
        <w:r w:rsidR="00A5112C">
          <w:rPr>
            <w:noProof/>
            <w:webHidden/>
          </w:rPr>
          <w:fldChar w:fldCharType="separate"/>
        </w:r>
        <w:r w:rsidR="00A5112C">
          <w:rPr>
            <w:noProof/>
            <w:webHidden/>
          </w:rPr>
          <w:t>9</w:t>
        </w:r>
        <w:r w:rsidR="00A5112C">
          <w:rPr>
            <w:noProof/>
            <w:webHidden/>
          </w:rPr>
          <w:fldChar w:fldCharType="end"/>
        </w:r>
      </w:hyperlink>
    </w:p>
    <w:p w14:paraId="2E9BBAF1" w14:textId="522BE024" w:rsidR="007A6743" w:rsidRDefault="00000000">
      <w:pPr>
        <w:pStyle w:val="Style56"/>
        <w:tabs>
          <w:tab w:val="right" w:leader="dot" w:pos="9345"/>
        </w:tabs>
        <w:spacing w:line="300" w:lineRule="auto"/>
        <w:rPr>
          <w:rFonts w:eastAsia="黑体"/>
          <w:sz w:val="32"/>
          <w:szCs w:val="32"/>
        </w:rPr>
      </w:pPr>
      <w:r>
        <w:rPr>
          <w:rFonts w:hAnsi="宋体"/>
          <w:sz w:val="24"/>
          <w:szCs w:val="24"/>
        </w:rPr>
        <w:fldChar w:fldCharType="end"/>
      </w:r>
    </w:p>
    <w:p w14:paraId="275F75C3" w14:textId="77777777" w:rsidR="007A6743" w:rsidRDefault="00000000">
      <w:pPr>
        <w:pStyle w:val="8"/>
        <w:jc w:val="center"/>
        <w:rPr>
          <w:rFonts w:ascii="Times New Roman" w:hAnsi="Times New Roman"/>
          <w:sz w:val="32"/>
          <w:szCs w:val="32"/>
        </w:rPr>
      </w:pPr>
      <w:r>
        <w:rPr>
          <w:rFonts w:ascii="Times New Roman" w:hAnsi="Times New Roman"/>
          <w:sz w:val="32"/>
          <w:szCs w:val="32"/>
        </w:rPr>
        <w:br w:type="page"/>
      </w:r>
      <w:bookmarkStart w:id="35" w:name="_Toc130376105"/>
      <w:bookmarkStart w:id="36" w:name="_Toc146284018"/>
      <w:r>
        <w:rPr>
          <w:rFonts w:ascii="Times New Roman" w:hAnsi="Times New Roman"/>
          <w:sz w:val="52"/>
          <w:szCs w:val="52"/>
        </w:rPr>
        <w:lastRenderedPageBreak/>
        <w:t>引</w:t>
      </w:r>
      <w:r>
        <w:rPr>
          <w:rFonts w:ascii="Times New Roman" w:hAnsi="Times New Roman"/>
          <w:sz w:val="52"/>
          <w:szCs w:val="52"/>
        </w:rPr>
        <w:t xml:space="preserve">   </w:t>
      </w:r>
      <w:r>
        <w:rPr>
          <w:rFonts w:ascii="Times New Roman" w:hAnsi="Times New Roman"/>
          <w:sz w:val="52"/>
          <w:szCs w:val="52"/>
        </w:rPr>
        <w:t>言</w:t>
      </w:r>
      <w:bookmarkEnd w:id="35"/>
      <w:bookmarkEnd w:id="36"/>
    </w:p>
    <w:p w14:paraId="143574E3" w14:textId="77777777" w:rsidR="007A6743" w:rsidRDefault="00000000">
      <w:pPr>
        <w:ind w:firstLineChars="200" w:firstLine="480"/>
        <w:rPr>
          <w:sz w:val="24"/>
        </w:rPr>
      </w:pPr>
      <w:r>
        <w:rPr>
          <w:rFonts w:hint="eastAsia"/>
          <w:sz w:val="24"/>
        </w:rPr>
        <w:t>JJF</w:t>
      </w:r>
      <w:r>
        <w:rPr>
          <w:sz w:val="24"/>
        </w:rPr>
        <w:t xml:space="preserve"> 1071</w:t>
      </w:r>
      <w:r>
        <w:rPr>
          <w:rFonts w:hint="eastAsia"/>
          <w:sz w:val="24"/>
        </w:rPr>
        <w:t>—</w:t>
      </w:r>
      <w:r>
        <w:rPr>
          <w:rFonts w:hint="eastAsia"/>
          <w:sz w:val="24"/>
        </w:rPr>
        <w:t>2</w:t>
      </w:r>
      <w:r>
        <w:rPr>
          <w:sz w:val="24"/>
        </w:rPr>
        <w:t>010</w:t>
      </w:r>
      <w:r>
        <w:rPr>
          <w:rFonts w:hint="eastAsia"/>
          <w:sz w:val="24"/>
        </w:rPr>
        <w:t>《国家计量校准规范编写规则》、</w:t>
      </w:r>
      <w:r>
        <w:rPr>
          <w:rFonts w:hint="eastAsia"/>
          <w:sz w:val="24"/>
        </w:rPr>
        <w:t>JJF</w:t>
      </w:r>
      <w:r>
        <w:rPr>
          <w:sz w:val="24"/>
        </w:rPr>
        <w:t xml:space="preserve"> 1001</w:t>
      </w:r>
      <w:r>
        <w:rPr>
          <w:rFonts w:hint="eastAsia"/>
          <w:sz w:val="24"/>
        </w:rPr>
        <w:t>《通用计量术语及定义》、</w:t>
      </w:r>
      <w:r>
        <w:rPr>
          <w:rFonts w:hint="eastAsia"/>
          <w:sz w:val="24"/>
        </w:rPr>
        <w:t>JJF</w:t>
      </w:r>
      <w:r>
        <w:rPr>
          <w:sz w:val="24"/>
        </w:rPr>
        <w:t xml:space="preserve"> 1059.1</w:t>
      </w:r>
      <w:r>
        <w:rPr>
          <w:rFonts w:hint="eastAsia"/>
          <w:sz w:val="24"/>
        </w:rPr>
        <w:t>—</w:t>
      </w:r>
      <w:r>
        <w:rPr>
          <w:rFonts w:hint="eastAsia"/>
          <w:sz w:val="24"/>
        </w:rPr>
        <w:t>2</w:t>
      </w:r>
      <w:r>
        <w:rPr>
          <w:sz w:val="24"/>
        </w:rPr>
        <w:t>012</w:t>
      </w:r>
      <w:r>
        <w:rPr>
          <w:rFonts w:hint="eastAsia"/>
          <w:sz w:val="24"/>
        </w:rPr>
        <w:t>《测量不确定度评定与表示》共同构成本校准规范制定工作的基础性系列文件。</w:t>
      </w:r>
    </w:p>
    <w:p w14:paraId="61D1E109" w14:textId="77777777" w:rsidR="007A6743" w:rsidRDefault="00000000">
      <w:pPr>
        <w:spacing w:line="360" w:lineRule="auto"/>
        <w:ind w:firstLineChars="200" w:firstLine="480"/>
        <w:rPr>
          <w:rFonts w:hAnsi="宋体"/>
          <w:sz w:val="24"/>
        </w:rPr>
      </w:pPr>
      <w:r>
        <w:rPr>
          <w:rFonts w:hAnsi="宋体"/>
          <w:sz w:val="24"/>
        </w:rPr>
        <w:t>本规范参照</w:t>
      </w:r>
      <w:r>
        <w:rPr>
          <w:sz w:val="24"/>
        </w:rPr>
        <w:t>GB/T 30952</w:t>
      </w:r>
      <w:r>
        <w:rPr>
          <w:rFonts w:hint="eastAsia"/>
          <w:sz w:val="24"/>
        </w:rPr>
        <w:t>—</w:t>
      </w:r>
      <w:r>
        <w:rPr>
          <w:rFonts w:hint="eastAsia"/>
          <w:sz w:val="24"/>
        </w:rPr>
        <w:t>2</w:t>
      </w:r>
      <w:r>
        <w:rPr>
          <w:sz w:val="24"/>
        </w:rPr>
        <w:t>014</w:t>
      </w:r>
      <w:r>
        <w:rPr>
          <w:rFonts w:hAnsi="宋体"/>
          <w:sz w:val="24"/>
        </w:rPr>
        <w:t>《</w:t>
      </w:r>
      <w:r>
        <w:rPr>
          <w:rFonts w:hAnsi="宋体" w:hint="eastAsia"/>
          <w:sz w:val="24"/>
        </w:rPr>
        <w:t>水位试验台校验方法</w:t>
      </w:r>
      <w:r>
        <w:rPr>
          <w:rFonts w:hAnsi="宋体"/>
          <w:sz w:val="24"/>
        </w:rPr>
        <w:t>》和</w:t>
      </w:r>
      <w:r>
        <w:rPr>
          <w:rFonts w:hAnsi="宋体" w:hint="eastAsia"/>
          <w:sz w:val="24"/>
        </w:rPr>
        <w:t>J</w:t>
      </w:r>
      <w:r>
        <w:rPr>
          <w:rFonts w:hAnsi="宋体"/>
          <w:sz w:val="24"/>
        </w:rPr>
        <w:t>JG 971-2019</w:t>
      </w:r>
      <w:r>
        <w:rPr>
          <w:rFonts w:hAnsi="宋体"/>
          <w:sz w:val="24"/>
        </w:rPr>
        <w:t>《</w:t>
      </w:r>
      <w:r>
        <w:rPr>
          <w:rFonts w:hAnsi="宋体" w:hint="eastAsia"/>
          <w:sz w:val="24"/>
        </w:rPr>
        <w:t>液位计检定规程</w:t>
      </w:r>
      <w:r>
        <w:rPr>
          <w:rFonts w:hAnsi="宋体"/>
          <w:sz w:val="24"/>
        </w:rPr>
        <w:t>》</w:t>
      </w:r>
      <w:r>
        <w:rPr>
          <w:sz w:val="24"/>
        </w:rPr>
        <w:t>，</w:t>
      </w:r>
      <w:r>
        <w:rPr>
          <w:rFonts w:hAnsi="宋体"/>
          <w:sz w:val="24"/>
        </w:rPr>
        <w:t>并结合国内各类</w:t>
      </w:r>
      <w:r>
        <w:rPr>
          <w:rFonts w:hAnsi="宋体" w:hint="eastAsia"/>
          <w:sz w:val="24"/>
        </w:rPr>
        <w:t>水位计</w:t>
      </w:r>
      <w:r>
        <w:rPr>
          <w:rFonts w:hAnsi="宋体"/>
          <w:sz w:val="24"/>
        </w:rPr>
        <w:t>的生产、使用和校准现状进行</w:t>
      </w:r>
      <w:r>
        <w:rPr>
          <w:rFonts w:hAnsi="宋体" w:hint="eastAsia"/>
          <w:sz w:val="24"/>
        </w:rPr>
        <w:t>编制</w:t>
      </w:r>
      <w:r>
        <w:rPr>
          <w:rFonts w:hAnsi="宋体"/>
          <w:sz w:val="24"/>
        </w:rPr>
        <w:t>，主要的技术指标与国</w:t>
      </w:r>
      <w:r>
        <w:rPr>
          <w:rFonts w:hAnsi="宋体" w:hint="eastAsia"/>
          <w:sz w:val="24"/>
        </w:rPr>
        <w:t>家标准和计量技术规范</w:t>
      </w:r>
      <w:r>
        <w:rPr>
          <w:rFonts w:hAnsi="宋体"/>
          <w:sz w:val="24"/>
        </w:rPr>
        <w:t>相一致。</w:t>
      </w:r>
    </w:p>
    <w:p w14:paraId="4BB2F56E" w14:textId="77777777" w:rsidR="007A6743" w:rsidRDefault="00000000">
      <w:pPr>
        <w:spacing w:line="360" w:lineRule="auto"/>
        <w:ind w:firstLineChars="200" w:firstLine="480"/>
        <w:rPr>
          <w:rFonts w:hAnsi="宋体"/>
          <w:sz w:val="24"/>
        </w:rPr>
      </w:pPr>
      <w:r>
        <w:rPr>
          <w:rFonts w:hAnsi="宋体"/>
          <w:sz w:val="24"/>
        </w:rPr>
        <w:t>本规范所用术语，除在本规范中专门定义的外，均采用</w:t>
      </w:r>
      <w:r>
        <w:rPr>
          <w:sz w:val="24"/>
        </w:rPr>
        <w:t>JJF 1001</w:t>
      </w:r>
      <w:r>
        <w:rPr>
          <w:rFonts w:hAnsi="宋体"/>
          <w:sz w:val="24"/>
        </w:rPr>
        <w:t>《通用计量术语及定义》。</w:t>
      </w:r>
    </w:p>
    <w:p w14:paraId="2B7E4AAA" w14:textId="77777777" w:rsidR="007A6743" w:rsidRDefault="00000000">
      <w:pPr>
        <w:spacing w:line="360" w:lineRule="auto"/>
        <w:ind w:firstLineChars="200" w:firstLine="480"/>
        <w:rPr>
          <w:sz w:val="24"/>
        </w:rPr>
      </w:pPr>
      <w:r>
        <w:rPr>
          <w:sz w:val="24"/>
        </w:rPr>
        <w:t>本规范为首次制</w:t>
      </w:r>
      <w:r>
        <w:rPr>
          <w:rFonts w:hint="eastAsia"/>
          <w:sz w:val="24"/>
        </w:rPr>
        <w:t>定</w:t>
      </w:r>
      <w:r>
        <w:rPr>
          <w:sz w:val="24"/>
        </w:rPr>
        <w:t>。</w:t>
      </w:r>
    </w:p>
    <w:p w14:paraId="27031D19" w14:textId="77777777" w:rsidR="007A6743" w:rsidRDefault="007A6743">
      <w:pPr>
        <w:pStyle w:val="afff7"/>
        <w:rPr>
          <w:rFonts w:ascii="Times New Roman"/>
          <w:sz w:val="24"/>
          <w:szCs w:val="24"/>
        </w:rPr>
        <w:sectPr w:rsidR="007A6743">
          <w:footerReference w:type="default" r:id="rId15"/>
          <w:pgSz w:w="11907" w:h="16839"/>
          <w:pgMar w:top="1418" w:right="1134" w:bottom="1134" w:left="1418" w:header="1418" w:footer="851" w:gutter="0"/>
          <w:pgNumType w:fmt="upperRoman" w:start="1"/>
          <w:cols w:space="720"/>
          <w:docGrid w:type="lines" w:linePitch="312"/>
        </w:sectPr>
      </w:pPr>
    </w:p>
    <w:bookmarkEnd w:id="3"/>
    <w:p w14:paraId="3D800A8B" w14:textId="77777777" w:rsidR="007A6743" w:rsidRDefault="00000000">
      <w:pPr>
        <w:pageBreakBefore/>
        <w:jc w:val="center"/>
        <w:rPr>
          <w:rFonts w:eastAsia="黑体"/>
          <w:sz w:val="32"/>
          <w:szCs w:val="32"/>
        </w:rPr>
      </w:pPr>
      <w:r>
        <w:rPr>
          <w:rFonts w:eastAsia="黑体" w:hint="eastAsia"/>
          <w:sz w:val="32"/>
          <w:szCs w:val="32"/>
        </w:rPr>
        <w:lastRenderedPageBreak/>
        <w:t>水位标准装置</w:t>
      </w:r>
      <w:r>
        <w:rPr>
          <w:rFonts w:eastAsia="黑体"/>
          <w:sz w:val="32"/>
          <w:szCs w:val="32"/>
        </w:rPr>
        <w:t>校准规范</w:t>
      </w:r>
    </w:p>
    <w:p w14:paraId="742154C1" w14:textId="77777777" w:rsidR="007A6743" w:rsidRDefault="00000000">
      <w:pPr>
        <w:pStyle w:val="8"/>
        <w:spacing w:line="319" w:lineRule="auto"/>
        <w:rPr>
          <w:rFonts w:ascii="Times New Roman" w:hAnsi="Times New Roman"/>
        </w:rPr>
      </w:pPr>
      <w:bookmarkStart w:id="37" w:name="_Toc130376106"/>
      <w:bookmarkStart w:id="38" w:name="_Toc146284019"/>
      <w:r>
        <w:rPr>
          <w:rFonts w:ascii="Times New Roman" w:hAnsi="Times New Roman"/>
        </w:rPr>
        <w:t xml:space="preserve">1 </w:t>
      </w:r>
      <w:r>
        <w:rPr>
          <w:rFonts w:ascii="Times New Roman" w:hAnsi="Times New Roman"/>
        </w:rPr>
        <w:t>范围</w:t>
      </w:r>
      <w:bookmarkEnd w:id="37"/>
      <w:bookmarkEnd w:id="38"/>
    </w:p>
    <w:p w14:paraId="3DBD5D49" w14:textId="77777777" w:rsidR="007A6743" w:rsidRDefault="00000000">
      <w:pPr>
        <w:spacing w:line="360" w:lineRule="auto"/>
        <w:ind w:rightChars="-51" w:right="-107" w:firstLineChars="200" w:firstLine="480"/>
        <w:rPr>
          <w:sz w:val="24"/>
        </w:rPr>
      </w:pPr>
      <w:r>
        <w:rPr>
          <w:rFonts w:hAnsi="宋体"/>
          <w:sz w:val="24"/>
        </w:rPr>
        <w:t>本规范适用</w:t>
      </w:r>
      <w:r>
        <w:rPr>
          <w:rFonts w:hAnsi="宋体" w:hint="eastAsia"/>
          <w:sz w:val="24"/>
        </w:rPr>
        <w:t>水位标准装置的校准</w:t>
      </w:r>
      <w:r>
        <w:rPr>
          <w:rFonts w:hAnsi="宋体"/>
          <w:sz w:val="24"/>
        </w:rPr>
        <w:t>。</w:t>
      </w:r>
    </w:p>
    <w:p w14:paraId="24B08606" w14:textId="77777777" w:rsidR="007A6743" w:rsidRDefault="00000000">
      <w:pPr>
        <w:pStyle w:val="8"/>
        <w:rPr>
          <w:rFonts w:ascii="Times New Roman" w:hAnsi="Times New Roman"/>
        </w:rPr>
      </w:pPr>
      <w:bookmarkStart w:id="39" w:name="_Toc130376107"/>
      <w:bookmarkStart w:id="40" w:name="_Toc146284020"/>
      <w:r>
        <w:rPr>
          <w:rFonts w:ascii="Times New Roman" w:hAnsi="Times New Roman"/>
        </w:rPr>
        <w:t xml:space="preserve">2 </w:t>
      </w:r>
      <w:r>
        <w:rPr>
          <w:rFonts w:ascii="Times New Roman" w:hAnsi="Times New Roman"/>
        </w:rPr>
        <w:t>引用文件</w:t>
      </w:r>
      <w:bookmarkEnd w:id="39"/>
      <w:bookmarkEnd w:id="40"/>
    </w:p>
    <w:p w14:paraId="2312591E" w14:textId="77777777" w:rsidR="007A6743" w:rsidRDefault="00000000">
      <w:pPr>
        <w:spacing w:line="360" w:lineRule="auto"/>
        <w:ind w:rightChars="-51" w:right="-107" w:firstLineChars="200" w:firstLine="480"/>
        <w:rPr>
          <w:rFonts w:hAnsi="宋体"/>
          <w:sz w:val="24"/>
        </w:rPr>
      </w:pPr>
      <w:r>
        <w:rPr>
          <w:rFonts w:hAnsi="宋体" w:hint="eastAsia"/>
          <w:sz w:val="24"/>
        </w:rPr>
        <w:t>JJF</w:t>
      </w:r>
      <w:r>
        <w:rPr>
          <w:rFonts w:hAnsi="宋体"/>
          <w:sz w:val="24"/>
        </w:rPr>
        <w:t xml:space="preserve"> 1001 </w:t>
      </w:r>
      <w:r>
        <w:rPr>
          <w:rFonts w:hAnsi="宋体" w:hint="eastAsia"/>
          <w:sz w:val="24"/>
        </w:rPr>
        <w:t>通用计量术语及定义</w:t>
      </w:r>
    </w:p>
    <w:p w14:paraId="11F18B93" w14:textId="77777777" w:rsidR="007A6743" w:rsidRDefault="00000000">
      <w:pPr>
        <w:spacing w:line="360" w:lineRule="auto"/>
        <w:ind w:rightChars="-51" w:right="-107" w:firstLineChars="200" w:firstLine="480"/>
        <w:rPr>
          <w:sz w:val="24"/>
        </w:rPr>
      </w:pPr>
      <w:r>
        <w:rPr>
          <w:rFonts w:hAnsi="宋体" w:hint="eastAsia"/>
          <w:sz w:val="24"/>
        </w:rPr>
        <w:t>GB</w:t>
      </w:r>
      <w:r>
        <w:rPr>
          <w:rFonts w:hAnsi="宋体"/>
          <w:sz w:val="24"/>
        </w:rPr>
        <w:t>/</w:t>
      </w:r>
      <w:r>
        <w:rPr>
          <w:rFonts w:hAnsi="宋体" w:hint="eastAsia"/>
          <w:sz w:val="24"/>
        </w:rPr>
        <w:t>T</w:t>
      </w:r>
      <w:r>
        <w:rPr>
          <w:rFonts w:hAnsi="宋体"/>
          <w:sz w:val="24"/>
        </w:rPr>
        <w:t xml:space="preserve"> 19677 </w:t>
      </w:r>
      <w:r>
        <w:rPr>
          <w:rFonts w:hAnsi="宋体" w:hint="eastAsia"/>
          <w:sz w:val="24"/>
        </w:rPr>
        <w:t>水文仪器术语及符号</w:t>
      </w:r>
    </w:p>
    <w:p w14:paraId="7A84384D" w14:textId="77777777" w:rsidR="007A6743" w:rsidRDefault="00000000">
      <w:pPr>
        <w:spacing w:line="360" w:lineRule="auto"/>
        <w:ind w:rightChars="-51" w:right="-107" w:firstLineChars="200" w:firstLine="480"/>
        <w:rPr>
          <w:rFonts w:hAnsi="宋体"/>
          <w:sz w:val="24"/>
        </w:rPr>
      </w:pPr>
      <w:r>
        <w:rPr>
          <w:sz w:val="24"/>
        </w:rPr>
        <w:t xml:space="preserve">GB/T 50095 </w:t>
      </w:r>
      <w:r>
        <w:rPr>
          <w:rFonts w:hint="eastAsia"/>
          <w:sz w:val="24"/>
        </w:rPr>
        <w:t>水文基本术语和符号标准</w:t>
      </w:r>
    </w:p>
    <w:p w14:paraId="3D70E120" w14:textId="77777777" w:rsidR="007A6743" w:rsidRDefault="00000000">
      <w:pPr>
        <w:spacing w:line="360" w:lineRule="auto"/>
        <w:ind w:rightChars="-51" w:right="-107" w:firstLineChars="200" w:firstLine="480"/>
        <w:rPr>
          <w:sz w:val="24"/>
        </w:rPr>
      </w:pPr>
      <w:r>
        <w:rPr>
          <w:sz w:val="24"/>
        </w:rPr>
        <w:t>凡是注日期的引用文件，仅注日期的版本适用于本规范；凡是不注日期的引用文件，其最新版本（包括所有的修改单）适用于本规范。</w:t>
      </w:r>
    </w:p>
    <w:p w14:paraId="2E796BE8" w14:textId="77777777" w:rsidR="007A6743" w:rsidRDefault="00000000">
      <w:pPr>
        <w:pStyle w:val="8"/>
      </w:pPr>
      <w:bookmarkStart w:id="41" w:name="_Toc130376108"/>
      <w:bookmarkStart w:id="42" w:name="_Toc146284021"/>
      <w:r>
        <w:rPr>
          <w:rFonts w:ascii="Times New Roman" w:hAnsi="Times New Roman"/>
        </w:rPr>
        <w:t xml:space="preserve">3 </w:t>
      </w:r>
      <w:r>
        <w:rPr>
          <w:rFonts w:ascii="Times New Roman" w:hAnsi="Times New Roman"/>
        </w:rPr>
        <w:t>术语和计量单位</w:t>
      </w:r>
      <w:bookmarkEnd w:id="41"/>
      <w:bookmarkEnd w:id="42"/>
    </w:p>
    <w:p w14:paraId="032D709C" w14:textId="77777777" w:rsidR="007A6743" w:rsidRDefault="00000000">
      <w:pPr>
        <w:pStyle w:val="9"/>
        <w:spacing w:line="360" w:lineRule="auto"/>
        <w:rPr>
          <w:rFonts w:ascii="宋体" w:eastAsia="宋体" w:hAnsi="宋体"/>
          <w:sz w:val="24"/>
          <w:szCs w:val="24"/>
        </w:rPr>
      </w:pPr>
      <w:bookmarkStart w:id="43" w:name="_Toc130376109"/>
      <w:bookmarkStart w:id="44" w:name="_Toc146284022"/>
      <w:r>
        <w:rPr>
          <w:rFonts w:ascii="宋体" w:eastAsia="宋体" w:hAnsi="宋体"/>
          <w:sz w:val="24"/>
          <w:szCs w:val="24"/>
        </w:rPr>
        <w:t>3.1 术语</w:t>
      </w:r>
      <w:bookmarkEnd w:id="43"/>
      <w:bookmarkEnd w:id="44"/>
    </w:p>
    <w:p w14:paraId="0145D589" w14:textId="77777777" w:rsidR="007A6743" w:rsidRDefault="00000000">
      <w:pPr>
        <w:spacing w:line="360" w:lineRule="auto"/>
        <w:ind w:rightChars="-51" w:right="-107" w:firstLineChars="200" w:firstLine="480"/>
        <w:rPr>
          <w:sz w:val="24"/>
        </w:rPr>
      </w:pPr>
      <w:r>
        <w:rPr>
          <w:sz w:val="24"/>
        </w:rPr>
        <w:t>GB/T 50095</w:t>
      </w:r>
      <w:r>
        <w:rPr>
          <w:rFonts w:hint="eastAsia"/>
          <w:sz w:val="24"/>
        </w:rPr>
        <w:t>、</w:t>
      </w:r>
      <w:r>
        <w:rPr>
          <w:sz w:val="24"/>
        </w:rPr>
        <w:t>GB/T 19677</w:t>
      </w:r>
      <w:r>
        <w:rPr>
          <w:rFonts w:hint="eastAsia"/>
          <w:sz w:val="24"/>
        </w:rPr>
        <w:t>、</w:t>
      </w:r>
      <w:r>
        <w:rPr>
          <w:sz w:val="24"/>
        </w:rPr>
        <w:t>JJF 1001</w:t>
      </w:r>
      <w:r>
        <w:rPr>
          <w:rFonts w:hint="eastAsia"/>
          <w:sz w:val="24"/>
        </w:rPr>
        <w:t>界定的以及下列术语和定义适用于本规范。</w:t>
      </w:r>
    </w:p>
    <w:p w14:paraId="6F1D9979" w14:textId="77777777" w:rsidR="007A6743" w:rsidRDefault="00000000">
      <w:pPr>
        <w:spacing w:line="360" w:lineRule="auto"/>
        <w:rPr>
          <w:rFonts w:ascii="宋体" w:hAnsi="宋体"/>
          <w:sz w:val="24"/>
        </w:rPr>
      </w:pPr>
      <w:r>
        <w:rPr>
          <w:rFonts w:ascii="宋体" w:hAnsi="宋体" w:hint="eastAsia"/>
          <w:sz w:val="24"/>
        </w:rPr>
        <w:t>3</w:t>
      </w:r>
      <w:r>
        <w:rPr>
          <w:rFonts w:ascii="宋体" w:hAnsi="宋体"/>
          <w:sz w:val="24"/>
        </w:rPr>
        <w:t xml:space="preserve">.1.1 </w:t>
      </w:r>
      <w:r>
        <w:rPr>
          <w:rFonts w:ascii="宋体" w:hAnsi="宋体" w:hint="eastAsia"/>
          <w:sz w:val="24"/>
        </w:rPr>
        <w:t xml:space="preserve">水位 </w:t>
      </w:r>
      <w:r>
        <w:rPr>
          <w:rFonts w:ascii="宋体" w:hAnsi="宋体"/>
          <w:sz w:val="24"/>
        </w:rPr>
        <w:t>stage</w:t>
      </w:r>
    </w:p>
    <w:p w14:paraId="5D95AA57" w14:textId="77777777" w:rsidR="007A6743" w:rsidRDefault="00000000">
      <w:pPr>
        <w:spacing w:line="360" w:lineRule="auto"/>
        <w:ind w:firstLineChars="200" w:firstLine="480"/>
        <w:rPr>
          <w:rFonts w:ascii="宋体" w:hAnsi="宋体"/>
          <w:sz w:val="24"/>
        </w:rPr>
      </w:pPr>
      <w:r>
        <w:rPr>
          <w:rFonts w:ascii="宋体" w:hAnsi="宋体" w:hint="eastAsia"/>
          <w:sz w:val="24"/>
        </w:rPr>
        <w:t>自由水面相对于某一基面的高程。</w:t>
      </w:r>
    </w:p>
    <w:p w14:paraId="51B4AE49" w14:textId="77777777" w:rsidR="007A6743" w:rsidRDefault="00000000">
      <w:pPr>
        <w:spacing w:line="360" w:lineRule="auto"/>
        <w:rPr>
          <w:rFonts w:ascii="宋体" w:hAnsi="宋体"/>
          <w:sz w:val="24"/>
        </w:rPr>
      </w:pPr>
      <w:r>
        <w:rPr>
          <w:rFonts w:ascii="宋体" w:hAnsi="宋体" w:hint="eastAsia"/>
          <w:sz w:val="24"/>
        </w:rPr>
        <w:t>3</w:t>
      </w:r>
      <w:r>
        <w:rPr>
          <w:rFonts w:ascii="宋体" w:hAnsi="宋体"/>
          <w:sz w:val="24"/>
        </w:rPr>
        <w:t xml:space="preserve">.1.2 </w:t>
      </w:r>
      <w:r>
        <w:rPr>
          <w:rFonts w:ascii="宋体" w:hAnsi="宋体" w:hint="eastAsia"/>
          <w:sz w:val="24"/>
        </w:rPr>
        <w:t xml:space="preserve">水位计 </w:t>
      </w:r>
      <w:r>
        <w:rPr>
          <w:rFonts w:ascii="宋体" w:hAnsi="宋体"/>
          <w:sz w:val="24"/>
        </w:rPr>
        <w:t>stage gauge</w:t>
      </w:r>
    </w:p>
    <w:p w14:paraId="1B8F08D4" w14:textId="77777777" w:rsidR="007A6743" w:rsidRDefault="00000000">
      <w:pPr>
        <w:spacing w:line="360" w:lineRule="auto"/>
        <w:ind w:firstLineChars="200" w:firstLine="480"/>
        <w:rPr>
          <w:rFonts w:ascii="宋体" w:hAnsi="宋体"/>
          <w:sz w:val="24"/>
        </w:rPr>
      </w:pPr>
      <w:r>
        <w:rPr>
          <w:rFonts w:ascii="宋体" w:hAnsi="宋体" w:hint="eastAsia"/>
          <w:sz w:val="24"/>
        </w:rPr>
        <w:t>测量水位的仪器。</w:t>
      </w:r>
    </w:p>
    <w:p w14:paraId="59526C7B" w14:textId="77777777" w:rsidR="007A6743" w:rsidRDefault="00000000">
      <w:pPr>
        <w:spacing w:line="360" w:lineRule="auto"/>
        <w:rPr>
          <w:rFonts w:ascii="宋体" w:hAnsi="宋体"/>
          <w:sz w:val="24"/>
        </w:rPr>
      </w:pPr>
      <w:r>
        <w:rPr>
          <w:rFonts w:ascii="宋体" w:hAnsi="宋体" w:hint="eastAsia"/>
          <w:sz w:val="24"/>
        </w:rPr>
        <w:t>3</w:t>
      </w:r>
      <w:r>
        <w:rPr>
          <w:rFonts w:ascii="宋体" w:hAnsi="宋体"/>
          <w:sz w:val="24"/>
        </w:rPr>
        <w:t xml:space="preserve">.1.3 </w:t>
      </w:r>
      <w:r>
        <w:rPr>
          <w:rFonts w:ascii="宋体" w:hAnsi="宋体" w:hint="eastAsia"/>
          <w:sz w:val="24"/>
        </w:rPr>
        <w:t xml:space="preserve">静水时间 </w:t>
      </w:r>
      <w:r>
        <w:rPr>
          <w:rFonts w:ascii="宋体" w:hAnsi="宋体"/>
          <w:sz w:val="24"/>
        </w:rPr>
        <w:t>the time to still water</w:t>
      </w:r>
    </w:p>
    <w:p w14:paraId="4A187EC1" w14:textId="77777777" w:rsidR="007A6743" w:rsidRDefault="00000000">
      <w:pPr>
        <w:spacing w:line="360" w:lineRule="auto"/>
        <w:ind w:firstLineChars="200" w:firstLine="480"/>
        <w:rPr>
          <w:rFonts w:ascii="宋体" w:hAnsi="宋体"/>
          <w:sz w:val="24"/>
        </w:rPr>
      </w:pPr>
      <w:r>
        <w:rPr>
          <w:rFonts w:ascii="宋体" w:hAnsi="宋体" w:hint="eastAsia"/>
          <w:sz w:val="24"/>
        </w:rPr>
        <w:t>从给排水系统停止工作到水体表面目视无涟波，可测试出稳定水位值的时间。</w:t>
      </w:r>
    </w:p>
    <w:p w14:paraId="28C38450" w14:textId="77777777" w:rsidR="007A6743" w:rsidRDefault="00000000">
      <w:pPr>
        <w:pStyle w:val="9"/>
        <w:spacing w:line="360" w:lineRule="auto"/>
        <w:rPr>
          <w:rFonts w:ascii="Times New Roman" w:eastAsia="宋体" w:hAnsi="Times New Roman"/>
          <w:sz w:val="24"/>
          <w:szCs w:val="24"/>
        </w:rPr>
      </w:pPr>
      <w:bookmarkStart w:id="45" w:name="_Toc130376110"/>
      <w:bookmarkStart w:id="46" w:name="_Toc146284023"/>
      <w:r>
        <w:rPr>
          <w:rFonts w:ascii="Times New Roman" w:eastAsia="宋体" w:hAnsi="Times New Roman"/>
          <w:sz w:val="24"/>
          <w:szCs w:val="24"/>
        </w:rPr>
        <w:t xml:space="preserve">3.2 </w:t>
      </w:r>
      <w:r>
        <w:rPr>
          <w:rFonts w:ascii="Times New Roman" w:eastAsia="宋体" w:hAnsi="Times New Roman"/>
          <w:sz w:val="24"/>
          <w:szCs w:val="24"/>
        </w:rPr>
        <w:t>计量单位</w:t>
      </w:r>
      <w:bookmarkEnd w:id="45"/>
      <w:bookmarkEnd w:id="46"/>
    </w:p>
    <w:p w14:paraId="6FB7AE80" w14:textId="77777777" w:rsidR="007A6743" w:rsidRDefault="00000000">
      <w:pPr>
        <w:spacing w:line="360" w:lineRule="auto"/>
        <w:ind w:rightChars="-51" w:right="-107" w:firstLineChars="200" w:firstLine="480"/>
        <w:rPr>
          <w:color w:val="FF0000"/>
          <w:sz w:val="24"/>
        </w:rPr>
      </w:pPr>
      <w:r>
        <w:rPr>
          <w:rFonts w:hAnsi="宋体" w:hint="eastAsia"/>
          <w:sz w:val="24"/>
        </w:rPr>
        <w:t>水位标准装置使用的法定计量单位为</w:t>
      </w:r>
      <w:r>
        <w:rPr>
          <w:rFonts w:hAnsi="宋体" w:hint="eastAsia"/>
          <w:sz w:val="24"/>
        </w:rPr>
        <w:t>m</w:t>
      </w:r>
      <w:r>
        <w:rPr>
          <w:rFonts w:hAnsi="宋体" w:hint="eastAsia"/>
          <w:sz w:val="24"/>
        </w:rPr>
        <w:t>（米），或是其十进倍数单位：</w:t>
      </w:r>
      <w:r>
        <w:rPr>
          <w:rFonts w:hAnsi="宋体" w:hint="eastAsia"/>
          <w:sz w:val="24"/>
        </w:rPr>
        <w:t>cm</w:t>
      </w:r>
      <w:r>
        <w:rPr>
          <w:rFonts w:hAnsi="宋体" w:hint="eastAsia"/>
          <w:sz w:val="24"/>
        </w:rPr>
        <w:t>、</w:t>
      </w:r>
      <w:r>
        <w:rPr>
          <w:rFonts w:hAnsi="宋体" w:hint="eastAsia"/>
          <w:sz w:val="24"/>
        </w:rPr>
        <w:t>mm</w:t>
      </w:r>
      <w:r>
        <w:rPr>
          <w:rFonts w:hAnsi="宋体" w:hint="eastAsia"/>
          <w:sz w:val="24"/>
        </w:rPr>
        <w:t>等。</w:t>
      </w:r>
    </w:p>
    <w:p w14:paraId="74AE629A" w14:textId="77777777" w:rsidR="007A6743" w:rsidRDefault="00000000">
      <w:pPr>
        <w:pStyle w:val="8"/>
        <w:rPr>
          <w:rFonts w:ascii="黑体" w:hAnsi="黑体"/>
        </w:rPr>
      </w:pPr>
      <w:bookmarkStart w:id="47" w:name="_Toc130376111"/>
      <w:bookmarkStart w:id="48" w:name="_Toc146284024"/>
      <w:r>
        <w:rPr>
          <w:rFonts w:ascii="黑体" w:hAnsi="黑体"/>
        </w:rPr>
        <w:t>4</w:t>
      </w:r>
      <w:r>
        <w:rPr>
          <w:rFonts w:ascii="黑体" w:hAnsi="黑体" w:hint="eastAsia"/>
        </w:rPr>
        <w:t xml:space="preserve"> 概述</w:t>
      </w:r>
      <w:bookmarkEnd w:id="47"/>
      <w:bookmarkEnd w:id="48"/>
    </w:p>
    <w:p w14:paraId="6109A2C2" w14:textId="77777777" w:rsidR="007A6743" w:rsidRDefault="00000000">
      <w:pPr>
        <w:spacing w:line="360" w:lineRule="auto"/>
        <w:rPr>
          <w:rFonts w:ascii="宋体" w:hAnsi="宋体"/>
          <w:sz w:val="24"/>
        </w:rPr>
      </w:pPr>
      <w:r>
        <w:rPr>
          <w:rFonts w:ascii="宋体" w:hAnsi="宋体"/>
          <w:sz w:val="24"/>
        </w:rPr>
        <w:t xml:space="preserve">4.1 </w:t>
      </w:r>
      <w:r>
        <w:rPr>
          <w:rFonts w:ascii="宋体" w:hAnsi="宋体" w:hint="eastAsia"/>
          <w:sz w:val="24"/>
        </w:rPr>
        <w:t>工作</w:t>
      </w:r>
      <w:r>
        <w:rPr>
          <w:rFonts w:ascii="宋体" w:hAnsi="宋体"/>
          <w:sz w:val="24"/>
        </w:rPr>
        <w:t>原理</w:t>
      </w:r>
    </w:p>
    <w:p w14:paraId="49B5CD35" w14:textId="77777777" w:rsidR="007A6743" w:rsidRDefault="00000000">
      <w:pPr>
        <w:spacing w:line="360" w:lineRule="auto"/>
        <w:ind w:rightChars="-51" w:right="-107" w:firstLineChars="200" w:firstLine="480"/>
        <w:rPr>
          <w:rFonts w:hAnsi="宋体"/>
          <w:sz w:val="24"/>
        </w:rPr>
      </w:pPr>
      <w:r>
        <w:rPr>
          <w:rFonts w:hAnsi="宋体" w:hint="eastAsia"/>
          <w:sz w:val="24"/>
        </w:rPr>
        <w:t>通过升降水位井内的水位或通过调整水位计与反射面之间的距离，按照规定程序获得水位计示值与标准水位值之间的关系，从而确定水位计的计量性能。</w:t>
      </w:r>
    </w:p>
    <w:p w14:paraId="5E8E5733" w14:textId="77777777" w:rsidR="007A6743" w:rsidRPr="006F320B" w:rsidRDefault="00000000">
      <w:pPr>
        <w:spacing w:line="360" w:lineRule="auto"/>
        <w:ind w:rightChars="-51" w:right="-107" w:firstLineChars="200" w:firstLine="480"/>
        <w:rPr>
          <w:rFonts w:hAnsi="宋体"/>
          <w:sz w:val="24"/>
        </w:rPr>
      </w:pPr>
      <w:r>
        <w:rPr>
          <w:rFonts w:hAnsi="宋体" w:hint="eastAsia"/>
          <w:sz w:val="24"/>
        </w:rPr>
        <w:lastRenderedPageBreak/>
        <w:t>标准水位</w:t>
      </w:r>
      <w:proofErr w:type="gramStart"/>
      <w:r>
        <w:rPr>
          <w:rFonts w:hAnsi="宋体" w:hint="eastAsia"/>
          <w:sz w:val="24"/>
        </w:rPr>
        <w:t>值通过钢</w:t>
      </w:r>
      <w:proofErr w:type="gramEnd"/>
      <w:r>
        <w:rPr>
          <w:rFonts w:hAnsi="宋体" w:hint="eastAsia"/>
          <w:sz w:val="24"/>
        </w:rPr>
        <w:t>直尺、游标卡尺、钢卷尺、标准钢卷尺、激光测长仪、磁栅尺</w:t>
      </w:r>
      <w:r w:rsidRPr="006F320B">
        <w:rPr>
          <w:rFonts w:hAnsi="宋体" w:hint="eastAsia"/>
          <w:sz w:val="24"/>
        </w:rPr>
        <w:t>或光栅尺等仪器设备获得。</w:t>
      </w:r>
    </w:p>
    <w:p w14:paraId="15B41D6A" w14:textId="77777777" w:rsidR="007A6743" w:rsidRPr="006F320B" w:rsidRDefault="00000000">
      <w:pPr>
        <w:spacing w:line="360" w:lineRule="auto"/>
        <w:ind w:rightChars="-51" w:right="-107" w:firstLineChars="200" w:firstLine="480"/>
        <w:rPr>
          <w:sz w:val="24"/>
        </w:rPr>
      </w:pPr>
      <w:r w:rsidRPr="006F320B">
        <w:rPr>
          <w:sz w:val="24"/>
        </w:rPr>
        <w:t>水位标准装置的测量范围根据获得水位标准值的标准器以及水位井或平台位移系统尺寸等配套设备来综合确定。</w:t>
      </w:r>
    </w:p>
    <w:p w14:paraId="39D935D6" w14:textId="77777777" w:rsidR="007A6743" w:rsidRDefault="00000000">
      <w:pPr>
        <w:spacing w:line="360" w:lineRule="auto"/>
        <w:ind w:rightChars="-51" w:right="-107"/>
        <w:rPr>
          <w:rFonts w:hAnsi="宋体"/>
          <w:sz w:val="24"/>
        </w:rPr>
      </w:pPr>
      <w:r>
        <w:rPr>
          <w:rFonts w:hAnsi="宋体"/>
          <w:sz w:val="24"/>
        </w:rPr>
        <w:t xml:space="preserve">4.2 </w:t>
      </w:r>
      <w:r>
        <w:rPr>
          <w:rFonts w:hAnsi="宋体" w:hint="eastAsia"/>
          <w:sz w:val="24"/>
        </w:rPr>
        <w:t>用途</w:t>
      </w:r>
    </w:p>
    <w:p w14:paraId="5CF333C6" w14:textId="77777777" w:rsidR="007A6743" w:rsidRDefault="00000000">
      <w:pPr>
        <w:spacing w:line="360" w:lineRule="auto"/>
        <w:ind w:rightChars="-51" w:right="-107" w:firstLineChars="200" w:firstLine="480"/>
        <w:rPr>
          <w:rFonts w:hAnsi="宋体"/>
          <w:sz w:val="24"/>
        </w:rPr>
      </w:pPr>
      <w:r>
        <w:rPr>
          <w:rFonts w:hAnsi="宋体" w:hint="eastAsia"/>
          <w:sz w:val="24"/>
        </w:rPr>
        <w:t>水位标准装置是水位</w:t>
      </w:r>
      <w:proofErr w:type="gramStart"/>
      <w:r>
        <w:rPr>
          <w:rFonts w:hAnsi="宋体" w:hint="eastAsia"/>
          <w:sz w:val="24"/>
        </w:rPr>
        <w:t>计量值</w:t>
      </w:r>
      <w:proofErr w:type="gramEnd"/>
      <w:r>
        <w:rPr>
          <w:rFonts w:hAnsi="宋体" w:hint="eastAsia"/>
          <w:sz w:val="24"/>
        </w:rPr>
        <w:t>的传递标准，用于各种类型水位计的检定、校准及型式评价等。</w:t>
      </w:r>
    </w:p>
    <w:p w14:paraId="79161562" w14:textId="77777777" w:rsidR="007A6743" w:rsidRDefault="00000000">
      <w:pPr>
        <w:spacing w:line="360" w:lineRule="auto"/>
        <w:ind w:rightChars="-51" w:right="-107"/>
        <w:rPr>
          <w:rFonts w:hAnsi="宋体"/>
          <w:sz w:val="24"/>
        </w:rPr>
      </w:pPr>
      <w:r>
        <w:rPr>
          <w:rFonts w:ascii="宋体" w:hAnsi="宋体" w:hint="eastAsia"/>
          <w:sz w:val="24"/>
        </w:rPr>
        <w:t>4.3 结构及分类</w:t>
      </w:r>
    </w:p>
    <w:p w14:paraId="5F3F445D" w14:textId="77777777" w:rsidR="007A6743" w:rsidRDefault="00000000">
      <w:pPr>
        <w:spacing w:line="360" w:lineRule="auto"/>
        <w:ind w:firstLineChars="200" w:firstLine="480"/>
        <w:rPr>
          <w:rFonts w:hAnsi="宋体"/>
          <w:sz w:val="24"/>
        </w:rPr>
      </w:pPr>
      <w:r>
        <w:rPr>
          <w:rFonts w:hAnsi="宋体" w:hint="eastAsia"/>
          <w:sz w:val="24"/>
        </w:rPr>
        <w:t>水位标准装置根据工作原理可分为水井式水位标准装置和立式（或横式）非接触式水位标准装置。</w:t>
      </w:r>
    </w:p>
    <w:p w14:paraId="192E960E" w14:textId="77777777" w:rsidR="007A6743" w:rsidRDefault="00000000">
      <w:pPr>
        <w:spacing w:line="360" w:lineRule="auto"/>
        <w:ind w:firstLineChars="236" w:firstLine="566"/>
        <w:rPr>
          <w:rFonts w:hAnsi="宋体"/>
          <w:sz w:val="24"/>
        </w:rPr>
      </w:pPr>
      <w:r>
        <w:rPr>
          <w:rFonts w:hAnsi="宋体" w:hint="eastAsia"/>
          <w:sz w:val="24"/>
        </w:rPr>
        <w:t>水井式水位标准装置主要由水位井、水位计安装平面、给排水系统、水位测量标准器、控制单元等部分组成（装置结构示意图见图</w:t>
      </w:r>
      <w:r>
        <w:rPr>
          <w:rFonts w:hAnsi="宋体" w:hint="eastAsia"/>
          <w:sz w:val="24"/>
        </w:rPr>
        <w:t>1</w:t>
      </w:r>
      <w:r>
        <w:rPr>
          <w:rFonts w:hAnsi="宋体" w:hint="eastAsia"/>
          <w:sz w:val="24"/>
        </w:rPr>
        <w:t>）。</w:t>
      </w:r>
    </w:p>
    <w:p w14:paraId="2B3F4AA3" w14:textId="77777777" w:rsidR="007A6743" w:rsidRDefault="00000000">
      <w:pPr>
        <w:spacing w:line="360" w:lineRule="auto"/>
        <w:ind w:firstLineChars="236" w:firstLine="566"/>
        <w:rPr>
          <w:rFonts w:hAnsi="宋体"/>
          <w:sz w:val="24"/>
        </w:rPr>
      </w:pPr>
      <w:r>
        <w:rPr>
          <w:rFonts w:hAnsi="宋体" w:hint="eastAsia"/>
          <w:sz w:val="24"/>
        </w:rPr>
        <w:t>立式（或横式）非接触式水位标准装置主要由水位计安装平台、信号反射面、水位测量标准器、平台位移系统、控制单元等部分组成（立式水位标准装置结构示意图见图</w:t>
      </w:r>
      <w:r>
        <w:rPr>
          <w:rFonts w:hAnsi="宋体" w:hint="eastAsia"/>
          <w:sz w:val="24"/>
        </w:rPr>
        <w:t>2</w:t>
      </w:r>
      <w:r>
        <w:rPr>
          <w:rFonts w:hAnsi="宋体" w:hint="eastAsia"/>
          <w:sz w:val="24"/>
        </w:rPr>
        <w:t>，横式水位标准装置结构示意图见图</w:t>
      </w:r>
      <w:r>
        <w:rPr>
          <w:rFonts w:hAnsi="宋体" w:hint="eastAsia"/>
          <w:sz w:val="24"/>
        </w:rPr>
        <w:t>3</w:t>
      </w:r>
      <w:r>
        <w:rPr>
          <w:rFonts w:hAnsi="宋体" w:hint="eastAsia"/>
          <w:sz w:val="24"/>
        </w:rPr>
        <w:t>）。</w:t>
      </w:r>
    </w:p>
    <w:p w14:paraId="361F27DB" w14:textId="77777777" w:rsidR="007A6743" w:rsidRDefault="007A6743">
      <w:pPr>
        <w:spacing w:line="360" w:lineRule="auto"/>
        <w:ind w:firstLineChars="236" w:firstLine="566"/>
        <w:rPr>
          <w:rFonts w:hAnsi="宋体"/>
          <w:strike/>
          <w:sz w:val="24"/>
        </w:rPr>
      </w:pPr>
    </w:p>
    <w:p w14:paraId="6448D1D3" w14:textId="77777777" w:rsidR="007A6743" w:rsidRDefault="00000000">
      <w:pPr>
        <w:spacing w:line="360" w:lineRule="auto"/>
        <w:jc w:val="center"/>
        <w:rPr>
          <w:rFonts w:hAnsi="宋体"/>
          <w:sz w:val="24"/>
        </w:rPr>
      </w:pPr>
      <w:r>
        <w:rPr>
          <w:noProof/>
        </w:rPr>
        <w:drawing>
          <wp:inline distT="0" distB="0" distL="0" distR="0" wp14:anchorId="14C0A90C" wp14:editId="3E21EE34">
            <wp:extent cx="3488055" cy="3653155"/>
            <wp:effectExtent l="0" t="0" r="0" b="4445"/>
            <wp:docPr id="17561605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160513"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493376" cy="3658531"/>
                    </a:xfrm>
                    <a:prstGeom prst="rect">
                      <a:avLst/>
                    </a:prstGeom>
                    <a:noFill/>
                    <a:ln>
                      <a:noFill/>
                    </a:ln>
                  </pic:spPr>
                </pic:pic>
              </a:graphicData>
            </a:graphic>
          </wp:inline>
        </w:drawing>
      </w:r>
    </w:p>
    <w:p w14:paraId="58A6809D" w14:textId="77777777" w:rsidR="007A6743" w:rsidRDefault="00000000">
      <w:pPr>
        <w:spacing w:line="360" w:lineRule="auto"/>
        <w:jc w:val="center"/>
        <w:rPr>
          <w:rFonts w:ascii="宋体" w:hAnsi="宋体"/>
          <w:b/>
          <w:bCs/>
          <w:szCs w:val="21"/>
        </w:rPr>
      </w:pPr>
      <w:r>
        <w:rPr>
          <w:rFonts w:ascii="宋体" w:hAnsi="宋体" w:hint="eastAsia"/>
          <w:b/>
          <w:bCs/>
          <w:szCs w:val="21"/>
        </w:rPr>
        <w:t>图1</w:t>
      </w:r>
      <w:r>
        <w:rPr>
          <w:rFonts w:ascii="宋体" w:hAnsi="宋体"/>
          <w:b/>
          <w:bCs/>
          <w:szCs w:val="21"/>
        </w:rPr>
        <w:t xml:space="preserve"> </w:t>
      </w:r>
      <w:r>
        <w:rPr>
          <w:rFonts w:ascii="宋体" w:hAnsi="宋体" w:hint="eastAsia"/>
          <w:b/>
          <w:bCs/>
          <w:szCs w:val="21"/>
        </w:rPr>
        <w:t>水井式水位标准装置结构示意图</w:t>
      </w:r>
    </w:p>
    <w:p w14:paraId="06A0F5A2" w14:textId="77777777" w:rsidR="007A6743" w:rsidRDefault="00000000">
      <w:pPr>
        <w:spacing w:line="360" w:lineRule="auto"/>
        <w:jc w:val="center"/>
        <w:rPr>
          <w:rFonts w:ascii="黑体" w:eastAsia="黑体" w:hAnsi="黑体"/>
          <w:szCs w:val="21"/>
        </w:rPr>
      </w:pPr>
      <w:r>
        <w:object w:dxaOrig="4587" w:dyaOrig="4280" w14:anchorId="36BC0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3pt;height:213.9pt" o:ole="">
            <v:imagedata r:id="rId17" o:title=""/>
          </v:shape>
          <o:OLEObject Type="Embed" ProgID="Visio.Drawing.11" ShapeID="_x0000_i1025" DrawAspect="Content" ObjectID="_1757158295" r:id="rId18"/>
        </w:object>
      </w:r>
    </w:p>
    <w:p w14:paraId="67FBFF39" w14:textId="77777777" w:rsidR="007A6743" w:rsidRDefault="00000000">
      <w:pPr>
        <w:spacing w:line="360" w:lineRule="auto"/>
        <w:jc w:val="center"/>
        <w:rPr>
          <w:rFonts w:ascii="宋体" w:hAnsi="宋体"/>
          <w:b/>
          <w:bCs/>
          <w:szCs w:val="21"/>
        </w:rPr>
      </w:pPr>
      <w:r>
        <w:rPr>
          <w:rFonts w:ascii="宋体" w:hAnsi="宋体" w:hint="eastAsia"/>
          <w:b/>
          <w:bCs/>
          <w:szCs w:val="21"/>
        </w:rPr>
        <w:t>图</w:t>
      </w:r>
      <w:r>
        <w:rPr>
          <w:rFonts w:ascii="宋体" w:hAnsi="宋体"/>
          <w:b/>
          <w:bCs/>
          <w:szCs w:val="21"/>
        </w:rPr>
        <w:t xml:space="preserve">2 </w:t>
      </w:r>
      <w:r>
        <w:rPr>
          <w:rFonts w:ascii="宋体" w:hAnsi="宋体" w:hint="eastAsia"/>
          <w:b/>
          <w:bCs/>
          <w:szCs w:val="21"/>
        </w:rPr>
        <w:t>立式非接触式水位标准装置结构示意图</w:t>
      </w:r>
    </w:p>
    <w:p w14:paraId="497B1076" w14:textId="77777777" w:rsidR="007A6743" w:rsidRDefault="00000000">
      <w:pPr>
        <w:spacing w:line="360" w:lineRule="auto"/>
        <w:jc w:val="center"/>
        <w:rPr>
          <w:rFonts w:ascii="黑体" w:eastAsia="黑体" w:hAnsi="黑体"/>
          <w:szCs w:val="21"/>
        </w:rPr>
      </w:pPr>
      <w:r>
        <w:rPr>
          <w:noProof/>
        </w:rPr>
        <w:drawing>
          <wp:inline distT="0" distB="0" distL="0" distR="0" wp14:anchorId="666EEB3A" wp14:editId="48430D20">
            <wp:extent cx="5274310" cy="2380615"/>
            <wp:effectExtent l="0" t="0" r="2540" b="635"/>
            <wp:docPr id="14261078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10787" name="图片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74310" cy="2380615"/>
                    </a:xfrm>
                    <a:prstGeom prst="rect">
                      <a:avLst/>
                    </a:prstGeom>
                    <a:noFill/>
                    <a:ln>
                      <a:noFill/>
                    </a:ln>
                  </pic:spPr>
                </pic:pic>
              </a:graphicData>
            </a:graphic>
          </wp:inline>
        </w:drawing>
      </w:r>
    </w:p>
    <w:p w14:paraId="11336825" w14:textId="77777777" w:rsidR="007A6743" w:rsidRDefault="00000000">
      <w:pPr>
        <w:spacing w:line="360" w:lineRule="auto"/>
        <w:jc w:val="center"/>
        <w:rPr>
          <w:rFonts w:ascii="宋体" w:hAnsi="宋体"/>
          <w:b/>
          <w:bCs/>
          <w:szCs w:val="21"/>
        </w:rPr>
      </w:pPr>
      <w:r>
        <w:rPr>
          <w:rFonts w:ascii="宋体" w:hAnsi="宋体" w:hint="eastAsia"/>
          <w:b/>
          <w:bCs/>
          <w:szCs w:val="21"/>
        </w:rPr>
        <w:t>图</w:t>
      </w:r>
      <w:r>
        <w:rPr>
          <w:rFonts w:ascii="宋体" w:hAnsi="宋体"/>
          <w:b/>
          <w:bCs/>
          <w:szCs w:val="21"/>
        </w:rPr>
        <w:t xml:space="preserve">3 </w:t>
      </w:r>
      <w:r>
        <w:rPr>
          <w:rFonts w:ascii="宋体" w:hAnsi="宋体" w:hint="eastAsia"/>
          <w:b/>
          <w:bCs/>
          <w:szCs w:val="21"/>
        </w:rPr>
        <w:t>横式非接触式水位标准装置结构示意图</w:t>
      </w:r>
    </w:p>
    <w:p w14:paraId="7C2F0EC8" w14:textId="77777777" w:rsidR="007A6743" w:rsidRPr="006F320B" w:rsidRDefault="00000000">
      <w:pPr>
        <w:pStyle w:val="8"/>
        <w:spacing w:line="319" w:lineRule="auto"/>
        <w:rPr>
          <w:rFonts w:ascii="Times New Roman" w:hAnsi="Times New Roman"/>
        </w:rPr>
      </w:pPr>
      <w:bookmarkStart w:id="49" w:name="_Toc130376112"/>
      <w:bookmarkStart w:id="50" w:name="_Toc146284025"/>
      <w:r w:rsidRPr="006F320B">
        <w:rPr>
          <w:rFonts w:ascii="Times New Roman" w:hAnsi="Times New Roman"/>
        </w:rPr>
        <w:t xml:space="preserve">5 </w:t>
      </w:r>
      <w:r w:rsidRPr="006F320B">
        <w:rPr>
          <w:rFonts w:ascii="Times New Roman" w:hAnsi="Times New Roman"/>
        </w:rPr>
        <w:t>计量</w:t>
      </w:r>
      <w:r w:rsidRPr="006F320B">
        <w:rPr>
          <w:rFonts w:ascii="Times New Roman" w:hAnsi="Times New Roman" w:hint="eastAsia"/>
        </w:rPr>
        <w:t>特性</w:t>
      </w:r>
      <w:bookmarkEnd w:id="49"/>
      <w:bookmarkEnd w:id="50"/>
    </w:p>
    <w:p w14:paraId="34570977" w14:textId="77777777" w:rsidR="007A6743" w:rsidRPr="006F320B" w:rsidRDefault="00000000">
      <w:pPr>
        <w:pStyle w:val="9"/>
        <w:spacing w:line="319" w:lineRule="auto"/>
        <w:rPr>
          <w:rFonts w:ascii="Times New Roman" w:eastAsia="宋体" w:hAnsi="Times New Roman"/>
          <w:sz w:val="24"/>
        </w:rPr>
      </w:pPr>
      <w:bookmarkStart w:id="51" w:name="_Toc130376113"/>
      <w:bookmarkStart w:id="52" w:name="_Toc146284026"/>
      <w:r w:rsidRPr="006F320B">
        <w:rPr>
          <w:rFonts w:ascii="Times New Roman" w:eastAsia="宋体" w:hAnsi="Times New Roman" w:hint="eastAsia"/>
          <w:sz w:val="24"/>
        </w:rPr>
        <w:t>5</w:t>
      </w:r>
      <w:r w:rsidRPr="006F320B">
        <w:rPr>
          <w:rFonts w:ascii="Times New Roman" w:eastAsia="宋体" w:hAnsi="Times New Roman"/>
          <w:sz w:val="24"/>
        </w:rPr>
        <w:t>.1</w:t>
      </w:r>
      <w:bookmarkEnd w:id="51"/>
      <w:r w:rsidRPr="006F320B">
        <w:rPr>
          <w:rFonts w:ascii="Times New Roman" w:eastAsia="宋体" w:hAnsi="Times New Roman" w:hint="eastAsia"/>
          <w:sz w:val="24"/>
        </w:rPr>
        <w:t>示值误差</w:t>
      </w:r>
      <w:bookmarkEnd w:id="52"/>
    </w:p>
    <w:p w14:paraId="0A12E8FC" w14:textId="77777777" w:rsidR="007A6743" w:rsidRPr="006F320B" w:rsidRDefault="00000000">
      <w:pPr>
        <w:spacing w:line="360" w:lineRule="auto"/>
        <w:ind w:firstLineChars="236" w:firstLine="566"/>
        <w:rPr>
          <w:strike/>
          <w:sz w:val="24"/>
        </w:rPr>
      </w:pPr>
      <w:r w:rsidRPr="006F320B">
        <w:rPr>
          <w:rFonts w:hint="eastAsia"/>
          <w:sz w:val="24"/>
        </w:rPr>
        <w:t>水位标准装置</w:t>
      </w:r>
      <w:proofErr w:type="gramStart"/>
      <w:r w:rsidRPr="006F320B">
        <w:rPr>
          <w:rFonts w:hint="eastAsia"/>
          <w:sz w:val="24"/>
        </w:rPr>
        <w:t>主标准</w:t>
      </w:r>
      <w:proofErr w:type="gramEnd"/>
      <w:r w:rsidRPr="006F320B">
        <w:rPr>
          <w:rFonts w:hint="eastAsia"/>
          <w:sz w:val="24"/>
        </w:rPr>
        <w:t>器应具有有效的检定或校准证书，示值误差应满足相应检定规程或校准规范的要求。</w:t>
      </w:r>
    </w:p>
    <w:p w14:paraId="1280BB5B" w14:textId="77777777" w:rsidR="007A6743" w:rsidRPr="006F320B" w:rsidRDefault="00000000">
      <w:pPr>
        <w:spacing w:line="360" w:lineRule="auto"/>
        <w:ind w:firstLineChars="236" w:firstLine="566"/>
        <w:rPr>
          <w:sz w:val="24"/>
          <w:szCs w:val="32"/>
        </w:rPr>
      </w:pPr>
      <w:r w:rsidRPr="006F320B">
        <w:rPr>
          <w:rFonts w:hint="eastAsia"/>
          <w:sz w:val="24"/>
        </w:rPr>
        <w:t>组合成套的水位标准装置最大允许误差应优于所开展检定或校准项目最大允许误差的</w:t>
      </w:r>
      <w:r w:rsidRPr="006F320B">
        <w:rPr>
          <w:rFonts w:hint="eastAsia"/>
          <w:sz w:val="24"/>
        </w:rPr>
        <w:t>1</w:t>
      </w:r>
      <w:r w:rsidRPr="006F320B">
        <w:rPr>
          <w:sz w:val="24"/>
        </w:rPr>
        <w:t>/3</w:t>
      </w:r>
      <w:r w:rsidRPr="006F320B">
        <w:rPr>
          <w:rFonts w:hint="eastAsia"/>
          <w:sz w:val="24"/>
        </w:rPr>
        <w:t>。</w:t>
      </w:r>
    </w:p>
    <w:p w14:paraId="6FA04130" w14:textId="77777777" w:rsidR="007A6743" w:rsidRDefault="00000000">
      <w:pPr>
        <w:pStyle w:val="9"/>
        <w:spacing w:line="319" w:lineRule="auto"/>
        <w:rPr>
          <w:rFonts w:ascii="Times New Roman" w:eastAsia="宋体" w:hAnsi="Times New Roman"/>
          <w:sz w:val="24"/>
        </w:rPr>
      </w:pPr>
      <w:bookmarkStart w:id="53" w:name="_Toc130376115"/>
      <w:bookmarkStart w:id="54" w:name="_Toc146284027"/>
      <w:r>
        <w:rPr>
          <w:rFonts w:ascii="Times New Roman" w:eastAsia="宋体" w:hAnsi="Times New Roman"/>
          <w:sz w:val="24"/>
        </w:rPr>
        <w:t>5.</w:t>
      </w:r>
      <w:bookmarkEnd w:id="53"/>
      <w:r>
        <w:rPr>
          <w:rFonts w:ascii="Times New Roman" w:eastAsia="宋体" w:hAnsi="Times New Roman"/>
          <w:sz w:val="24"/>
        </w:rPr>
        <w:t>2</w:t>
      </w:r>
      <w:r>
        <w:rPr>
          <w:rFonts w:ascii="Times New Roman" w:eastAsia="宋体" w:hAnsi="Times New Roman" w:hint="eastAsia"/>
          <w:sz w:val="24"/>
        </w:rPr>
        <w:t>安装角</w:t>
      </w:r>
      <w:bookmarkEnd w:id="54"/>
    </w:p>
    <w:p w14:paraId="71F1B1F1" w14:textId="77777777" w:rsidR="007A6743" w:rsidRDefault="00000000">
      <w:pPr>
        <w:spacing w:line="360" w:lineRule="auto"/>
        <w:ind w:firstLineChars="236" w:firstLine="566"/>
        <w:rPr>
          <w:sz w:val="24"/>
          <w:szCs w:val="32"/>
        </w:rPr>
      </w:pPr>
      <w:r>
        <w:rPr>
          <w:rFonts w:hint="eastAsia"/>
          <w:sz w:val="24"/>
          <w:szCs w:val="32"/>
        </w:rPr>
        <w:t>水位测量标准器应与参考平面垂直，角度偏差不应大于</w:t>
      </w:r>
      <w:r>
        <w:rPr>
          <w:sz w:val="24"/>
          <w:szCs w:val="32"/>
        </w:rPr>
        <w:t>0.5</w:t>
      </w:r>
      <w:r>
        <w:rPr>
          <w:rFonts w:hint="eastAsia"/>
          <w:sz w:val="24"/>
          <w:szCs w:val="32"/>
        </w:rPr>
        <w:t>°。</w:t>
      </w:r>
    </w:p>
    <w:p w14:paraId="60444CC8" w14:textId="77777777" w:rsidR="007A6743" w:rsidRDefault="00000000">
      <w:pPr>
        <w:pStyle w:val="9"/>
        <w:spacing w:line="319" w:lineRule="auto"/>
        <w:rPr>
          <w:rFonts w:ascii="Times New Roman" w:eastAsia="宋体" w:hAnsi="Times New Roman"/>
          <w:sz w:val="24"/>
        </w:rPr>
      </w:pPr>
      <w:bookmarkStart w:id="55" w:name="_Toc130376117"/>
      <w:bookmarkStart w:id="56" w:name="_Toc146284028"/>
      <w:r>
        <w:rPr>
          <w:rFonts w:ascii="Times New Roman" w:eastAsia="宋体" w:hAnsi="Times New Roman"/>
          <w:sz w:val="24"/>
        </w:rPr>
        <w:lastRenderedPageBreak/>
        <w:t>5.</w:t>
      </w:r>
      <w:bookmarkEnd w:id="55"/>
      <w:r>
        <w:rPr>
          <w:rFonts w:ascii="Times New Roman" w:eastAsia="宋体" w:hAnsi="Times New Roman"/>
          <w:sz w:val="24"/>
        </w:rPr>
        <w:t>3</w:t>
      </w:r>
      <w:r>
        <w:rPr>
          <w:rFonts w:ascii="Times New Roman" w:eastAsia="宋体" w:hAnsi="Times New Roman" w:hint="eastAsia"/>
          <w:sz w:val="24"/>
        </w:rPr>
        <w:t>稳定性</w:t>
      </w:r>
      <w:bookmarkEnd w:id="56"/>
    </w:p>
    <w:p w14:paraId="37427397" w14:textId="193F3FD7" w:rsidR="007A6743" w:rsidRDefault="00610AD1">
      <w:pPr>
        <w:spacing w:line="360" w:lineRule="auto"/>
        <w:ind w:firstLineChars="236" w:firstLine="566"/>
        <w:rPr>
          <w:sz w:val="24"/>
          <w:szCs w:val="32"/>
        </w:rPr>
      </w:pPr>
      <w:r w:rsidRPr="00610AD1">
        <w:rPr>
          <w:rFonts w:hint="eastAsia"/>
          <w:sz w:val="24"/>
          <w:szCs w:val="32"/>
        </w:rPr>
        <w:t>水井式装置的示值变化量不应超过最大允许误差的</w:t>
      </w:r>
      <w:r w:rsidRPr="00610AD1">
        <w:rPr>
          <w:rFonts w:hint="eastAsia"/>
          <w:sz w:val="24"/>
          <w:szCs w:val="32"/>
        </w:rPr>
        <w:t>1/2</w:t>
      </w:r>
      <w:r>
        <w:rPr>
          <w:rFonts w:hint="eastAsia"/>
          <w:sz w:val="24"/>
          <w:szCs w:val="32"/>
        </w:rPr>
        <w:t>，非接触式装置的示值变化量不应超过最大允许误差的</w:t>
      </w:r>
      <w:r>
        <w:rPr>
          <w:rFonts w:hint="eastAsia"/>
          <w:sz w:val="24"/>
          <w:szCs w:val="32"/>
        </w:rPr>
        <w:t>1/5</w:t>
      </w:r>
      <w:r>
        <w:rPr>
          <w:rFonts w:hint="eastAsia"/>
          <w:sz w:val="24"/>
          <w:szCs w:val="32"/>
        </w:rPr>
        <w:t>。</w:t>
      </w:r>
    </w:p>
    <w:p w14:paraId="0B594705" w14:textId="77777777" w:rsidR="007A6743" w:rsidRDefault="00000000">
      <w:pPr>
        <w:pStyle w:val="9"/>
        <w:spacing w:line="319" w:lineRule="auto"/>
        <w:rPr>
          <w:rFonts w:ascii="Times New Roman" w:eastAsia="宋体" w:hAnsi="Times New Roman"/>
          <w:sz w:val="24"/>
        </w:rPr>
      </w:pPr>
      <w:bookmarkStart w:id="57" w:name="_Toc146284029"/>
      <w:r>
        <w:rPr>
          <w:rFonts w:ascii="Times New Roman" w:eastAsia="宋体" w:hAnsi="Times New Roman"/>
          <w:sz w:val="24"/>
        </w:rPr>
        <w:t xml:space="preserve">5.4 </w:t>
      </w:r>
      <w:r>
        <w:rPr>
          <w:rFonts w:ascii="Times New Roman" w:eastAsia="宋体" w:hAnsi="Times New Roman" w:hint="eastAsia"/>
          <w:sz w:val="24"/>
        </w:rPr>
        <w:t>静水时间</w:t>
      </w:r>
      <w:bookmarkEnd w:id="57"/>
    </w:p>
    <w:p w14:paraId="7B063227" w14:textId="44B1073E" w:rsidR="007A6743" w:rsidRDefault="00000000">
      <w:pPr>
        <w:spacing w:line="360" w:lineRule="auto"/>
        <w:ind w:firstLineChars="236" w:firstLine="566"/>
        <w:rPr>
          <w:sz w:val="24"/>
          <w:szCs w:val="32"/>
        </w:rPr>
      </w:pPr>
      <w:r>
        <w:rPr>
          <w:rFonts w:hint="eastAsia"/>
          <w:sz w:val="24"/>
          <w:szCs w:val="32"/>
        </w:rPr>
        <w:t>水井式水位标准装置</w:t>
      </w:r>
      <w:r w:rsidR="00610AD1">
        <w:rPr>
          <w:rFonts w:hint="eastAsia"/>
          <w:sz w:val="24"/>
          <w:szCs w:val="32"/>
        </w:rPr>
        <w:t>的</w:t>
      </w:r>
      <w:r>
        <w:rPr>
          <w:rFonts w:hint="eastAsia"/>
          <w:sz w:val="24"/>
          <w:szCs w:val="32"/>
        </w:rPr>
        <w:t>静</w:t>
      </w:r>
      <w:r w:rsidR="00610AD1">
        <w:rPr>
          <w:rFonts w:hint="eastAsia"/>
          <w:sz w:val="24"/>
          <w:szCs w:val="32"/>
        </w:rPr>
        <w:t>水</w:t>
      </w:r>
      <w:r>
        <w:rPr>
          <w:rFonts w:hint="eastAsia"/>
          <w:sz w:val="24"/>
          <w:szCs w:val="32"/>
        </w:rPr>
        <w:t>时间不应大于</w:t>
      </w:r>
      <w:r>
        <w:rPr>
          <w:rFonts w:hint="eastAsia"/>
          <w:sz w:val="24"/>
          <w:szCs w:val="32"/>
        </w:rPr>
        <w:t>4min</w:t>
      </w:r>
      <w:r>
        <w:rPr>
          <w:rFonts w:hint="eastAsia"/>
          <w:sz w:val="24"/>
          <w:szCs w:val="32"/>
        </w:rPr>
        <w:t>。</w:t>
      </w:r>
    </w:p>
    <w:p w14:paraId="37BEE9DF" w14:textId="77777777" w:rsidR="007A6743" w:rsidRDefault="00000000">
      <w:pPr>
        <w:pStyle w:val="8"/>
        <w:rPr>
          <w:rFonts w:ascii="Times New Roman" w:hAnsi="Times New Roman"/>
        </w:rPr>
      </w:pPr>
      <w:bookmarkStart w:id="58" w:name="_Toc130376118"/>
      <w:bookmarkStart w:id="59" w:name="_Toc146284030"/>
      <w:r>
        <w:rPr>
          <w:rFonts w:ascii="Times New Roman" w:eastAsia="宋体" w:hAnsi="Times New Roman"/>
        </w:rPr>
        <w:t>6</w:t>
      </w:r>
      <w:r>
        <w:rPr>
          <w:rFonts w:ascii="Times New Roman" w:hAnsi="Times New Roman"/>
        </w:rPr>
        <w:t xml:space="preserve"> </w:t>
      </w:r>
      <w:r>
        <w:rPr>
          <w:rFonts w:ascii="Times New Roman" w:hAnsi="Times New Roman"/>
        </w:rPr>
        <w:t>校准条件</w:t>
      </w:r>
      <w:bookmarkEnd w:id="58"/>
      <w:bookmarkEnd w:id="59"/>
    </w:p>
    <w:p w14:paraId="321ED279" w14:textId="77777777" w:rsidR="007A6743" w:rsidRDefault="00000000">
      <w:pPr>
        <w:pStyle w:val="9"/>
        <w:rPr>
          <w:rFonts w:ascii="Times New Roman" w:eastAsia="宋体" w:hAnsi="Times New Roman"/>
          <w:sz w:val="24"/>
        </w:rPr>
      </w:pPr>
      <w:bookmarkStart w:id="60" w:name="_Toc130376119"/>
      <w:bookmarkStart w:id="61" w:name="_Toc146284031"/>
      <w:r>
        <w:rPr>
          <w:rFonts w:ascii="Times New Roman" w:eastAsia="宋体" w:hAnsi="Times New Roman"/>
          <w:sz w:val="24"/>
        </w:rPr>
        <w:t xml:space="preserve">6.1 </w:t>
      </w:r>
      <w:r>
        <w:rPr>
          <w:rFonts w:ascii="Times New Roman" w:eastAsia="宋体" w:hAnsi="宋体"/>
          <w:sz w:val="24"/>
        </w:rPr>
        <w:t>环境条件</w:t>
      </w:r>
      <w:bookmarkEnd w:id="60"/>
      <w:bookmarkEnd w:id="61"/>
    </w:p>
    <w:p w14:paraId="637D4A37" w14:textId="77777777" w:rsidR="007A6743" w:rsidRDefault="00000000">
      <w:pPr>
        <w:spacing w:line="360" w:lineRule="auto"/>
        <w:ind w:rightChars="-51" w:right="-107" w:firstLineChars="200" w:firstLine="480"/>
        <w:rPr>
          <w:sz w:val="24"/>
        </w:rPr>
      </w:pPr>
      <w:r>
        <w:rPr>
          <w:rFonts w:hAnsi="宋体"/>
          <w:sz w:val="24"/>
        </w:rPr>
        <w:t>环境条件如下：</w:t>
      </w:r>
    </w:p>
    <w:p w14:paraId="58950D26" w14:textId="67CEE46D" w:rsidR="007A6743" w:rsidRDefault="00000000">
      <w:pPr>
        <w:numPr>
          <w:ilvl w:val="0"/>
          <w:numId w:val="12"/>
        </w:numPr>
        <w:tabs>
          <w:tab w:val="clear" w:pos="1211"/>
          <w:tab w:val="left" w:pos="900"/>
        </w:tabs>
        <w:spacing w:line="360" w:lineRule="auto"/>
        <w:ind w:left="900" w:rightChars="-52" w:right="-109"/>
        <w:rPr>
          <w:sz w:val="24"/>
        </w:rPr>
      </w:pPr>
      <w:r>
        <w:rPr>
          <w:sz w:val="24"/>
        </w:rPr>
        <w:t>温度：</w:t>
      </w:r>
      <w:r w:rsidR="00C01198">
        <w:rPr>
          <w:rFonts w:hint="eastAsia"/>
          <w:sz w:val="24"/>
        </w:rPr>
        <w:t>（</w:t>
      </w:r>
      <w:r w:rsidR="00C01198">
        <w:rPr>
          <w:color w:val="FF0000"/>
          <w:sz w:val="24"/>
        </w:rPr>
        <w:t>20</w:t>
      </w:r>
      <w:r w:rsidR="00C01198">
        <w:rPr>
          <w:rFonts w:hint="eastAsia"/>
          <w:color w:val="FF0000"/>
          <w:sz w:val="24"/>
        </w:rPr>
        <w:t>±</w:t>
      </w:r>
      <w:r w:rsidR="00C01198">
        <w:rPr>
          <w:color w:val="FF0000"/>
          <w:sz w:val="24"/>
        </w:rPr>
        <w:t>5</w:t>
      </w:r>
      <w:r w:rsidR="00C01198">
        <w:rPr>
          <w:rFonts w:hint="eastAsia"/>
          <w:color w:val="FF0000"/>
          <w:sz w:val="24"/>
        </w:rPr>
        <w:t>）</w:t>
      </w:r>
      <w:r>
        <w:rPr>
          <w:rFonts w:hAnsi="宋体"/>
          <w:sz w:val="24"/>
        </w:rPr>
        <w:t>℃</w:t>
      </w:r>
      <w:r>
        <w:rPr>
          <w:rFonts w:hAnsi="宋体" w:hint="eastAsia"/>
          <w:sz w:val="24"/>
        </w:rPr>
        <w:t>；</w:t>
      </w:r>
    </w:p>
    <w:p w14:paraId="69265D98" w14:textId="77777777" w:rsidR="007A6743" w:rsidRDefault="00000000">
      <w:pPr>
        <w:numPr>
          <w:ilvl w:val="0"/>
          <w:numId w:val="12"/>
        </w:numPr>
        <w:tabs>
          <w:tab w:val="clear" w:pos="1211"/>
          <w:tab w:val="left" w:pos="900"/>
        </w:tabs>
        <w:spacing w:line="360" w:lineRule="auto"/>
        <w:ind w:left="900" w:rightChars="-52" w:right="-109"/>
        <w:rPr>
          <w:sz w:val="24"/>
        </w:rPr>
      </w:pPr>
      <w:r>
        <w:rPr>
          <w:sz w:val="24"/>
        </w:rPr>
        <w:t>相对湿度：</w:t>
      </w:r>
      <w:r>
        <w:rPr>
          <w:rFonts w:hint="eastAsia"/>
          <w:sz w:val="24"/>
        </w:rPr>
        <w:t>不超过</w:t>
      </w:r>
      <w:r>
        <w:rPr>
          <w:rFonts w:hint="eastAsia"/>
          <w:sz w:val="24"/>
        </w:rPr>
        <w:t>95</w:t>
      </w:r>
      <w:r>
        <w:rPr>
          <w:sz w:val="24"/>
        </w:rPr>
        <w:t>%</w:t>
      </w:r>
      <w:r>
        <w:rPr>
          <w:rFonts w:hint="eastAsia"/>
          <w:sz w:val="24"/>
        </w:rPr>
        <w:t>（</w:t>
      </w:r>
      <w:r>
        <w:rPr>
          <w:rFonts w:hint="eastAsia"/>
          <w:sz w:val="24"/>
        </w:rPr>
        <w:t>4</w:t>
      </w:r>
      <w:r>
        <w:rPr>
          <w:sz w:val="24"/>
        </w:rPr>
        <w:t xml:space="preserve">0 </w:t>
      </w:r>
      <w:r>
        <w:rPr>
          <w:rFonts w:hAnsi="宋体"/>
          <w:sz w:val="24"/>
        </w:rPr>
        <w:t>℃</w:t>
      </w:r>
      <w:r>
        <w:rPr>
          <w:rFonts w:hint="eastAsia"/>
          <w:sz w:val="24"/>
        </w:rPr>
        <w:t>）；</w:t>
      </w:r>
    </w:p>
    <w:p w14:paraId="7FE1748B" w14:textId="77777777" w:rsidR="007A6743" w:rsidRDefault="00000000">
      <w:pPr>
        <w:numPr>
          <w:ilvl w:val="0"/>
          <w:numId w:val="12"/>
        </w:numPr>
        <w:tabs>
          <w:tab w:val="clear" w:pos="1211"/>
          <w:tab w:val="left" w:pos="900"/>
        </w:tabs>
        <w:spacing w:line="360" w:lineRule="auto"/>
        <w:ind w:left="900" w:rightChars="-52" w:right="-109"/>
        <w:rPr>
          <w:sz w:val="24"/>
        </w:rPr>
      </w:pPr>
      <w:r>
        <w:rPr>
          <w:sz w:val="24"/>
        </w:rPr>
        <w:t>其它影响量：电源、振动、气流及磁场等因素对校准结果产生的影响</w:t>
      </w:r>
      <w:r>
        <w:rPr>
          <w:rFonts w:hint="eastAsia"/>
          <w:sz w:val="24"/>
        </w:rPr>
        <w:t>应可以忽略；</w:t>
      </w:r>
    </w:p>
    <w:p w14:paraId="07410105" w14:textId="77777777" w:rsidR="007A6743" w:rsidRDefault="00000000">
      <w:pPr>
        <w:numPr>
          <w:ilvl w:val="0"/>
          <w:numId w:val="12"/>
        </w:numPr>
        <w:tabs>
          <w:tab w:val="clear" w:pos="1211"/>
          <w:tab w:val="left" w:pos="900"/>
        </w:tabs>
        <w:spacing w:line="360" w:lineRule="auto"/>
        <w:ind w:left="900" w:rightChars="-52" w:right="-109"/>
        <w:rPr>
          <w:sz w:val="24"/>
        </w:rPr>
      </w:pPr>
      <w:r>
        <w:rPr>
          <w:sz w:val="24"/>
        </w:rPr>
        <w:t>校准用介质</w:t>
      </w:r>
      <w:r>
        <w:rPr>
          <w:rFonts w:hint="eastAsia"/>
          <w:sz w:val="24"/>
        </w:rPr>
        <w:t>一般</w:t>
      </w:r>
      <w:r>
        <w:rPr>
          <w:sz w:val="24"/>
        </w:rPr>
        <w:t>采用无</w:t>
      </w:r>
      <w:r>
        <w:rPr>
          <w:rFonts w:hint="eastAsia"/>
          <w:sz w:val="24"/>
        </w:rPr>
        <w:t>油污和</w:t>
      </w:r>
      <w:r>
        <w:rPr>
          <w:sz w:val="24"/>
        </w:rPr>
        <w:t>可见颗粒</w:t>
      </w:r>
      <w:r>
        <w:rPr>
          <w:rFonts w:hint="eastAsia"/>
          <w:sz w:val="24"/>
        </w:rPr>
        <w:t>物</w:t>
      </w:r>
      <w:r>
        <w:rPr>
          <w:sz w:val="24"/>
        </w:rPr>
        <w:t>的清洁水，水温</w:t>
      </w:r>
      <w:r>
        <w:rPr>
          <w:rFonts w:hint="eastAsia"/>
          <w:sz w:val="24"/>
        </w:rPr>
        <w:t>（</w:t>
      </w:r>
      <w:r>
        <w:rPr>
          <w:rFonts w:hint="eastAsia"/>
          <w:sz w:val="24"/>
        </w:rPr>
        <w:t>5</w:t>
      </w:r>
      <w:r>
        <w:rPr>
          <w:sz w:val="24"/>
        </w:rPr>
        <w:t>~</w:t>
      </w:r>
      <w:r>
        <w:rPr>
          <w:rFonts w:hint="eastAsia"/>
          <w:sz w:val="24"/>
        </w:rPr>
        <w:t>30</w:t>
      </w:r>
      <w:r>
        <w:rPr>
          <w:rFonts w:hint="eastAsia"/>
          <w:sz w:val="24"/>
        </w:rPr>
        <w:t>）</w:t>
      </w:r>
      <w:r>
        <w:rPr>
          <w:rFonts w:hAnsi="宋体"/>
          <w:sz w:val="24"/>
        </w:rPr>
        <w:t>℃</w:t>
      </w:r>
      <w:r>
        <w:rPr>
          <w:sz w:val="24"/>
        </w:rPr>
        <w:t>。</w:t>
      </w:r>
    </w:p>
    <w:p w14:paraId="63D0CE7E" w14:textId="77777777" w:rsidR="007A6743" w:rsidRDefault="00000000">
      <w:pPr>
        <w:pStyle w:val="9"/>
        <w:rPr>
          <w:rFonts w:ascii="Times New Roman" w:eastAsia="宋体" w:hAnsi="Times New Roman"/>
          <w:sz w:val="24"/>
        </w:rPr>
      </w:pPr>
      <w:bookmarkStart w:id="62" w:name="_Toc130376120"/>
      <w:bookmarkStart w:id="63" w:name="_Toc146284032"/>
      <w:r>
        <w:rPr>
          <w:rFonts w:ascii="Times New Roman" w:eastAsia="宋体" w:hAnsi="Times New Roman"/>
          <w:sz w:val="24"/>
        </w:rPr>
        <w:t xml:space="preserve">6.2 </w:t>
      </w:r>
      <w:r>
        <w:rPr>
          <w:rFonts w:ascii="Times New Roman" w:eastAsia="宋体" w:hAnsi="宋体"/>
          <w:sz w:val="24"/>
        </w:rPr>
        <w:t>校准</w:t>
      </w:r>
      <w:r>
        <w:rPr>
          <w:rFonts w:ascii="Times New Roman" w:eastAsia="宋体" w:hAnsi="宋体" w:hint="eastAsia"/>
          <w:sz w:val="24"/>
        </w:rPr>
        <w:t>装置及其他设备</w:t>
      </w:r>
      <w:bookmarkEnd w:id="62"/>
      <w:bookmarkEnd w:id="63"/>
    </w:p>
    <w:p w14:paraId="5C8EA205" w14:textId="77777777" w:rsidR="007A6743" w:rsidRDefault="00000000">
      <w:pPr>
        <w:spacing w:line="360" w:lineRule="auto"/>
        <w:ind w:firstLineChars="200" w:firstLine="480"/>
        <w:rPr>
          <w:sz w:val="24"/>
        </w:rPr>
      </w:pPr>
      <w:r>
        <w:rPr>
          <w:rFonts w:hint="eastAsia"/>
          <w:sz w:val="24"/>
        </w:rPr>
        <w:t>推荐使用表</w:t>
      </w:r>
      <w:r>
        <w:rPr>
          <w:rFonts w:hint="eastAsia"/>
          <w:sz w:val="24"/>
        </w:rPr>
        <w:t>1</w:t>
      </w:r>
      <w:r>
        <w:rPr>
          <w:rFonts w:hint="eastAsia"/>
          <w:sz w:val="24"/>
        </w:rPr>
        <w:t>所列仪器，允许使用其他满足技术要求的标准器进行校准。</w:t>
      </w:r>
    </w:p>
    <w:p w14:paraId="66EA8962" w14:textId="77777777" w:rsidR="007A6743" w:rsidRDefault="00000000">
      <w:pPr>
        <w:spacing w:line="360" w:lineRule="auto"/>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1  </w:t>
      </w:r>
      <w:r>
        <w:rPr>
          <w:rFonts w:ascii="黑体" w:eastAsia="黑体" w:hAnsi="黑体" w:hint="eastAsia"/>
          <w:szCs w:val="21"/>
        </w:rPr>
        <w:t>校准用标准器计量特性要求</w:t>
      </w:r>
    </w:p>
    <w:tbl>
      <w:tblPr>
        <w:tblStyle w:val="aff9"/>
        <w:tblW w:w="0" w:type="auto"/>
        <w:tblLook w:val="04A0" w:firstRow="1" w:lastRow="0" w:firstColumn="1" w:lastColumn="0" w:noHBand="0" w:noVBand="1"/>
      </w:tblPr>
      <w:tblGrid>
        <w:gridCol w:w="846"/>
        <w:gridCol w:w="2126"/>
        <w:gridCol w:w="3089"/>
        <w:gridCol w:w="2235"/>
      </w:tblGrid>
      <w:tr w:rsidR="007A6743" w14:paraId="1960327B" w14:textId="77777777">
        <w:tc>
          <w:tcPr>
            <w:tcW w:w="846" w:type="dxa"/>
            <w:shd w:val="clear" w:color="auto" w:fill="auto"/>
            <w:vAlign w:val="center"/>
          </w:tcPr>
          <w:p w14:paraId="4EA56033" w14:textId="77777777" w:rsidR="007A6743" w:rsidRDefault="00000000">
            <w:pPr>
              <w:spacing w:line="360" w:lineRule="auto"/>
              <w:jc w:val="center"/>
              <w:rPr>
                <w:kern w:val="0"/>
                <w:szCs w:val="21"/>
              </w:rPr>
            </w:pPr>
            <w:r>
              <w:rPr>
                <w:rFonts w:hint="eastAsia"/>
                <w:kern w:val="0"/>
                <w:szCs w:val="21"/>
              </w:rPr>
              <w:t>序号</w:t>
            </w:r>
          </w:p>
        </w:tc>
        <w:tc>
          <w:tcPr>
            <w:tcW w:w="2126" w:type="dxa"/>
            <w:shd w:val="clear" w:color="auto" w:fill="auto"/>
            <w:vAlign w:val="center"/>
          </w:tcPr>
          <w:p w14:paraId="39685813" w14:textId="77777777" w:rsidR="007A6743" w:rsidRDefault="00000000">
            <w:pPr>
              <w:spacing w:line="360" w:lineRule="auto"/>
              <w:jc w:val="center"/>
              <w:rPr>
                <w:kern w:val="0"/>
                <w:szCs w:val="21"/>
              </w:rPr>
            </w:pPr>
            <w:r>
              <w:rPr>
                <w:rFonts w:hint="eastAsia"/>
                <w:kern w:val="0"/>
                <w:szCs w:val="21"/>
              </w:rPr>
              <w:t>标准器</w:t>
            </w:r>
          </w:p>
        </w:tc>
        <w:tc>
          <w:tcPr>
            <w:tcW w:w="3089" w:type="dxa"/>
            <w:shd w:val="clear" w:color="auto" w:fill="auto"/>
            <w:vAlign w:val="center"/>
          </w:tcPr>
          <w:p w14:paraId="730798AE" w14:textId="77777777" w:rsidR="007A6743" w:rsidRDefault="00000000">
            <w:pPr>
              <w:spacing w:line="360" w:lineRule="auto"/>
              <w:jc w:val="center"/>
              <w:rPr>
                <w:kern w:val="0"/>
                <w:szCs w:val="21"/>
              </w:rPr>
            </w:pPr>
            <w:r>
              <w:rPr>
                <w:rFonts w:hint="eastAsia"/>
                <w:kern w:val="0"/>
                <w:szCs w:val="21"/>
              </w:rPr>
              <w:t>技术要求</w:t>
            </w:r>
          </w:p>
        </w:tc>
        <w:tc>
          <w:tcPr>
            <w:tcW w:w="2235" w:type="dxa"/>
            <w:shd w:val="clear" w:color="auto" w:fill="auto"/>
            <w:vAlign w:val="center"/>
          </w:tcPr>
          <w:p w14:paraId="05794BDE" w14:textId="77777777" w:rsidR="007A6743" w:rsidRDefault="00000000">
            <w:pPr>
              <w:spacing w:line="360" w:lineRule="auto"/>
              <w:jc w:val="center"/>
              <w:rPr>
                <w:kern w:val="0"/>
                <w:szCs w:val="21"/>
              </w:rPr>
            </w:pPr>
            <w:r>
              <w:rPr>
                <w:rFonts w:hint="eastAsia"/>
                <w:kern w:val="0"/>
                <w:szCs w:val="21"/>
              </w:rPr>
              <w:t>校准用途</w:t>
            </w:r>
          </w:p>
        </w:tc>
      </w:tr>
      <w:tr w:rsidR="007A6743" w14:paraId="279BE0CC" w14:textId="77777777">
        <w:tc>
          <w:tcPr>
            <w:tcW w:w="846" w:type="dxa"/>
            <w:shd w:val="clear" w:color="auto" w:fill="auto"/>
            <w:vAlign w:val="center"/>
          </w:tcPr>
          <w:p w14:paraId="1A7D6051" w14:textId="77777777" w:rsidR="007A6743" w:rsidRPr="006F320B" w:rsidRDefault="00000000">
            <w:pPr>
              <w:spacing w:line="360" w:lineRule="auto"/>
              <w:jc w:val="center"/>
              <w:rPr>
                <w:kern w:val="0"/>
                <w:szCs w:val="21"/>
              </w:rPr>
            </w:pPr>
            <w:r w:rsidRPr="006F320B">
              <w:rPr>
                <w:rFonts w:hint="eastAsia"/>
                <w:kern w:val="0"/>
                <w:szCs w:val="21"/>
              </w:rPr>
              <w:t>1</w:t>
            </w:r>
          </w:p>
        </w:tc>
        <w:tc>
          <w:tcPr>
            <w:tcW w:w="2126" w:type="dxa"/>
            <w:shd w:val="clear" w:color="auto" w:fill="auto"/>
            <w:vAlign w:val="center"/>
          </w:tcPr>
          <w:p w14:paraId="56E4CFC7" w14:textId="77777777" w:rsidR="007A6743" w:rsidRPr="006F320B" w:rsidRDefault="00000000">
            <w:pPr>
              <w:jc w:val="center"/>
              <w:rPr>
                <w:kern w:val="0"/>
                <w:szCs w:val="21"/>
              </w:rPr>
            </w:pPr>
            <w:r w:rsidRPr="006F320B">
              <w:rPr>
                <w:rFonts w:hint="eastAsia"/>
                <w:kern w:val="0"/>
                <w:szCs w:val="21"/>
              </w:rPr>
              <w:t>标准钢卷尺</w:t>
            </w:r>
          </w:p>
          <w:p w14:paraId="2303E2A8" w14:textId="77777777" w:rsidR="007A6743" w:rsidRPr="006F320B" w:rsidRDefault="00000000">
            <w:pPr>
              <w:jc w:val="center"/>
              <w:rPr>
                <w:kern w:val="0"/>
                <w:szCs w:val="21"/>
              </w:rPr>
            </w:pPr>
            <w:r w:rsidRPr="006F320B">
              <w:rPr>
                <w:rFonts w:hint="eastAsia"/>
                <w:kern w:val="0"/>
                <w:szCs w:val="21"/>
              </w:rPr>
              <w:t>激光干涉仪</w:t>
            </w:r>
          </w:p>
        </w:tc>
        <w:tc>
          <w:tcPr>
            <w:tcW w:w="3089" w:type="dxa"/>
            <w:shd w:val="clear" w:color="auto" w:fill="auto"/>
            <w:vAlign w:val="center"/>
          </w:tcPr>
          <w:p w14:paraId="671B06F1" w14:textId="77777777" w:rsidR="007A6743" w:rsidRPr="006F320B" w:rsidRDefault="00000000">
            <w:pPr>
              <w:jc w:val="center"/>
              <w:rPr>
                <w:kern w:val="0"/>
                <w:szCs w:val="21"/>
              </w:rPr>
            </w:pPr>
            <w:r w:rsidRPr="006F320B">
              <w:rPr>
                <w:rFonts w:hint="eastAsia"/>
                <w:kern w:val="0"/>
                <w:szCs w:val="21"/>
              </w:rPr>
              <w:t>优于装置最大允许误差的</w:t>
            </w:r>
            <w:r w:rsidRPr="006F320B">
              <w:rPr>
                <w:rFonts w:hint="eastAsia"/>
                <w:kern w:val="0"/>
                <w:szCs w:val="21"/>
              </w:rPr>
              <w:t>1</w:t>
            </w:r>
            <w:r w:rsidRPr="006F320B">
              <w:rPr>
                <w:kern w:val="0"/>
                <w:szCs w:val="21"/>
              </w:rPr>
              <w:t>/3</w:t>
            </w:r>
          </w:p>
        </w:tc>
        <w:tc>
          <w:tcPr>
            <w:tcW w:w="2235" w:type="dxa"/>
            <w:shd w:val="clear" w:color="auto" w:fill="auto"/>
            <w:vAlign w:val="center"/>
          </w:tcPr>
          <w:p w14:paraId="12E6496F" w14:textId="77777777" w:rsidR="007A6743" w:rsidRPr="006F320B" w:rsidRDefault="00000000">
            <w:pPr>
              <w:jc w:val="center"/>
              <w:rPr>
                <w:kern w:val="0"/>
                <w:szCs w:val="21"/>
              </w:rPr>
            </w:pPr>
            <w:r w:rsidRPr="006F320B">
              <w:rPr>
                <w:rFonts w:hint="eastAsia"/>
                <w:kern w:val="0"/>
                <w:szCs w:val="21"/>
              </w:rPr>
              <w:t>示值误差、稳定性</w:t>
            </w:r>
          </w:p>
        </w:tc>
      </w:tr>
      <w:tr w:rsidR="007A6743" w14:paraId="619EF94E" w14:textId="77777777">
        <w:tc>
          <w:tcPr>
            <w:tcW w:w="846" w:type="dxa"/>
            <w:shd w:val="clear" w:color="auto" w:fill="auto"/>
            <w:vAlign w:val="center"/>
          </w:tcPr>
          <w:p w14:paraId="220BB1CD" w14:textId="77777777" w:rsidR="007A6743" w:rsidRPr="006F320B" w:rsidRDefault="00000000">
            <w:pPr>
              <w:spacing w:line="360" w:lineRule="auto"/>
              <w:jc w:val="center"/>
              <w:rPr>
                <w:kern w:val="0"/>
                <w:szCs w:val="21"/>
              </w:rPr>
            </w:pPr>
            <w:r w:rsidRPr="006F320B">
              <w:rPr>
                <w:kern w:val="0"/>
                <w:szCs w:val="21"/>
              </w:rPr>
              <w:t>2</w:t>
            </w:r>
          </w:p>
        </w:tc>
        <w:tc>
          <w:tcPr>
            <w:tcW w:w="2126" w:type="dxa"/>
            <w:shd w:val="clear" w:color="auto" w:fill="auto"/>
            <w:vAlign w:val="center"/>
          </w:tcPr>
          <w:p w14:paraId="35B0C816" w14:textId="77777777" w:rsidR="007A6743" w:rsidRPr="006F320B" w:rsidRDefault="00000000">
            <w:pPr>
              <w:spacing w:line="360" w:lineRule="auto"/>
              <w:jc w:val="center"/>
              <w:rPr>
                <w:kern w:val="0"/>
                <w:szCs w:val="21"/>
              </w:rPr>
            </w:pPr>
            <w:r w:rsidRPr="006F320B">
              <w:rPr>
                <w:rFonts w:hint="eastAsia"/>
                <w:kern w:val="0"/>
                <w:szCs w:val="21"/>
              </w:rPr>
              <w:t>倾角仪</w:t>
            </w:r>
          </w:p>
        </w:tc>
        <w:tc>
          <w:tcPr>
            <w:tcW w:w="3089" w:type="dxa"/>
            <w:shd w:val="clear" w:color="auto" w:fill="auto"/>
            <w:vAlign w:val="center"/>
          </w:tcPr>
          <w:p w14:paraId="59F8B9D3" w14:textId="77777777" w:rsidR="007A6743" w:rsidRPr="006F320B" w:rsidRDefault="00000000">
            <w:pPr>
              <w:spacing w:line="360" w:lineRule="auto"/>
              <w:jc w:val="center"/>
              <w:rPr>
                <w:kern w:val="0"/>
                <w:szCs w:val="21"/>
              </w:rPr>
            </w:pPr>
            <w:r w:rsidRPr="006F320B">
              <w:rPr>
                <w:rFonts w:hint="eastAsia"/>
                <w:kern w:val="0"/>
                <w:szCs w:val="21"/>
              </w:rPr>
              <w:t>最大允许误差：±</w:t>
            </w:r>
            <w:r w:rsidRPr="006F320B">
              <w:rPr>
                <w:rFonts w:hint="eastAsia"/>
                <w:kern w:val="0"/>
                <w:szCs w:val="21"/>
              </w:rPr>
              <w:t>0</w:t>
            </w:r>
            <w:r w:rsidRPr="006F320B">
              <w:rPr>
                <w:kern w:val="0"/>
                <w:szCs w:val="21"/>
              </w:rPr>
              <w:t>.05</w:t>
            </w:r>
            <w:r w:rsidRPr="006F320B">
              <w:rPr>
                <w:rFonts w:hint="eastAsia"/>
                <w:kern w:val="0"/>
                <w:szCs w:val="21"/>
              </w:rPr>
              <w:t>°</w:t>
            </w:r>
          </w:p>
        </w:tc>
        <w:tc>
          <w:tcPr>
            <w:tcW w:w="2235" w:type="dxa"/>
            <w:shd w:val="clear" w:color="auto" w:fill="auto"/>
            <w:vAlign w:val="center"/>
          </w:tcPr>
          <w:p w14:paraId="35FDB895" w14:textId="77777777" w:rsidR="007A6743" w:rsidRPr="006F320B" w:rsidRDefault="00000000">
            <w:pPr>
              <w:spacing w:line="360" w:lineRule="auto"/>
              <w:jc w:val="center"/>
              <w:rPr>
                <w:kern w:val="0"/>
                <w:szCs w:val="21"/>
              </w:rPr>
            </w:pPr>
            <w:r w:rsidRPr="006F320B">
              <w:rPr>
                <w:rFonts w:hint="eastAsia"/>
                <w:kern w:val="0"/>
                <w:szCs w:val="21"/>
              </w:rPr>
              <w:t>安装角</w:t>
            </w:r>
          </w:p>
        </w:tc>
      </w:tr>
      <w:tr w:rsidR="007A6743" w14:paraId="41047069" w14:textId="77777777">
        <w:tc>
          <w:tcPr>
            <w:tcW w:w="846" w:type="dxa"/>
            <w:shd w:val="clear" w:color="auto" w:fill="auto"/>
            <w:vAlign w:val="center"/>
          </w:tcPr>
          <w:p w14:paraId="2ACF02A0" w14:textId="77777777" w:rsidR="007A6743" w:rsidRPr="006F320B" w:rsidRDefault="00000000">
            <w:pPr>
              <w:spacing w:line="360" w:lineRule="auto"/>
              <w:jc w:val="center"/>
              <w:rPr>
                <w:kern w:val="0"/>
                <w:szCs w:val="21"/>
              </w:rPr>
            </w:pPr>
            <w:r w:rsidRPr="006F320B">
              <w:rPr>
                <w:kern w:val="0"/>
                <w:szCs w:val="21"/>
              </w:rPr>
              <w:t>3</w:t>
            </w:r>
          </w:p>
        </w:tc>
        <w:tc>
          <w:tcPr>
            <w:tcW w:w="2126" w:type="dxa"/>
            <w:shd w:val="clear" w:color="auto" w:fill="auto"/>
            <w:vAlign w:val="center"/>
          </w:tcPr>
          <w:p w14:paraId="62A46D12" w14:textId="77777777" w:rsidR="007A6743" w:rsidRPr="006F320B" w:rsidRDefault="00000000">
            <w:pPr>
              <w:spacing w:line="360" w:lineRule="auto"/>
              <w:jc w:val="center"/>
              <w:rPr>
                <w:kern w:val="0"/>
                <w:szCs w:val="21"/>
              </w:rPr>
            </w:pPr>
            <w:r w:rsidRPr="006F320B">
              <w:rPr>
                <w:rFonts w:hint="eastAsia"/>
                <w:kern w:val="0"/>
                <w:szCs w:val="21"/>
              </w:rPr>
              <w:t>标准时钟</w:t>
            </w:r>
          </w:p>
        </w:tc>
        <w:tc>
          <w:tcPr>
            <w:tcW w:w="3089" w:type="dxa"/>
            <w:shd w:val="clear" w:color="auto" w:fill="auto"/>
            <w:vAlign w:val="center"/>
          </w:tcPr>
          <w:p w14:paraId="58F9272D" w14:textId="77777777" w:rsidR="007A6743" w:rsidRPr="006F320B" w:rsidRDefault="00000000">
            <w:pPr>
              <w:jc w:val="center"/>
              <w:rPr>
                <w:kern w:val="0"/>
                <w:szCs w:val="21"/>
              </w:rPr>
            </w:pPr>
            <w:r w:rsidRPr="006F320B">
              <w:rPr>
                <w:rFonts w:hint="eastAsia"/>
                <w:kern w:val="0"/>
                <w:szCs w:val="21"/>
              </w:rPr>
              <w:t>最大允许误差：±</w:t>
            </w:r>
            <w:r w:rsidRPr="006F320B">
              <w:rPr>
                <w:rFonts w:hint="eastAsia"/>
                <w:kern w:val="0"/>
                <w:szCs w:val="21"/>
              </w:rPr>
              <w:t>1</w:t>
            </w:r>
            <w:r w:rsidRPr="006F320B">
              <w:rPr>
                <w:kern w:val="0"/>
                <w:szCs w:val="21"/>
              </w:rPr>
              <w:t>s/d</w:t>
            </w:r>
          </w:p>
        </w:tc>
        <w:tc>
          <w:tcPr>
            <w:tcW w:w="2235" w:type="dxa"/>
            <w:shd w:val="clear" w:color="auto" w:fill="auto"/>
            <w:vAlign w:val="center"/>
          </w:tcPr>
          <w:p w14:paraId="6960C8CE" w14:textId="77777777" w:rsidR="007A6743" w:rsidRPr="006F320B" w:rsidRDefault="00000000">
            <w:pPr>
              <w:jc w:val="center"/>
              <w:rPr>
                <w:kern w:val="0"/>
                <w:szCs w:val="21"/>
              </w:rPr>
            </w:pPr>
            <w:r w:rsidRPr="006F320B">
              <w:rPr>
                <w:rFonts w:hint="eastAsia"/>
                <w:kern w:val="0"/>
                <w:szCs w:val="21"/>
              </w:rPr>
              <w:t>稳定性、静水时间</w:t>
            </w:r>
          </w:p>
        </w:tc>
      </w:tr>
    </w:tbl>
    <w:p w14:paraId="6259435C" w14:textId="77777777" w:rsidR="007A6743" w:rsidRDefault="00000000">
      <w:pPr>
        <w:pStyle w:val="8"/>
        <w:rPr>
          <w:rFonts w:ascii="Times New Roman" w:hAnsi="Times New Roman"/>
        </w:rPr>
      </w:pPr>
      <w:bookmarkStart w:id="64" w:name="_Toc130376121"/>
      <w:bookmarkStart w:id="65" w:name="_Toc146284033"/>
      <w:r w:rsidRPr="006F320B">
        <w:rPr>
          <w:rFonts w:ascii="Times New Roman" w:hAnsi="Times New Roman"/>
        </w:rPr>
        <w:t>7</w:t>
      </w:r>
      <w:r w:rsidRPr="006F320B">
        <w:rPr>
          <w:rFonts w:ascii="Times New Roman" w:hAnsi="Times New Roman" w:hint="eastAsia"/>
        </w:rPr>
        <w:t xml:space="preserve"> </w:t>
      </w:r>
      <w:r w:rsidRPr="006F320B">
        <w:rPr>
          <w:rFonts w:ascii="Times New Roman" w:hAnsi="Times New Roman" w:hint="eastAsia"/>
        </w:rPr>
        <w:t>校准项目和校准方法</w:t>
      </w:r>
      <w:bookmarkEnd w:id="64"/>
      <w:bookmarkEnd w:id="65"/>
    </w:p>
    <w:p w14:paraId="591AC592" w14:textId="78AD961E" w:rsidR="00610AD1" w:rsidRDefault="00000000">
      <w:pPr>
        <w:pStyle w:val="9"/>
        <w:rPr>
          <w:rFonts w:ascii="Times New Roman" w:eastAsia="宋体" w:hAnsi="Times New Roman"/>
          <w:sz w:val="24"/>
        </w:rPr>
      </w:pPr>
      <w:bookmarkStart w:id="66" w:name="_Toc146284034"/>
      <w:bookmarkStart w:id="67" w:name="_Toc130376122"/>
      <w:r w:rsidRPr="006F320B">
        <w:rPr>
          <w:rFonts w:ascii="Times New Roman" w:eastAsia="宋体" w:hAnsi="Times New Roman"/>
          <w:sz w:val="24"/>
        </w:rPr>
        <w:t xml:space="preserve">7.1 </w:t>
      </w:r>
      <w:r w:rsidR="00610AD1">
        <w:rPr>
          <w:rFonts w:ascii="Times New Roman" w:eastAsia="宋体" w:hAnsi="Times New Roman" w:hint="eastAsia"/>
          <w:sz w:val="24"/>
        </w:rPr>
        <w:t>校准项目</w:t>
      </w:r>
      <w:bookmarkEnd w:id="66"/>
    </w:p>
    <w:p w14:paraId="1790BAF5" w14:textId="25681A00" w:rsidR="00610AD1" w:rsidRDefault="00610AD1" w:rsidP="00610AD1">
      <w:pPr>
        <w:spacing w:line="360" w:lineRule="auto"/>
        <w:ind w:firstLineChars="200" w:firstLine="420"/>
      </w:pPr>
      <w:r>
        <w:rPr>
          <w:rFonts w:hint="eastAsia"/>
        </w:rPr>
        <w:t>校准项目见表</w:t>
      </w:r>
      <w:r>
        <w:t>2</w:t>
      </w:r>
      <w:r>
        <w:rPr>
          <w:rFonts w:hint="eastAsia"/>
        </w:rPr>
        <w:t>。</w:t>
      </w:r>
    </w:p>
    <w:p w14:paraId="00E01FB7" w14:textId="2DF665EA" w:rsidR="00610AD1" w:rsidRDefault="00610AD1" w:rsidP="00610AD1">
      <w:pPr>
        <w:spacing w:line="360" w:lineRule="auto"/>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2  </w:t>
      </w:r>
      <w:r>
        <w:rPr>
          <w:rFonts w:ascii="黑体" w:eastAsia="黑体" w:hAnsi="黑体" w:hint="eastAsia"/>
          <w:szCs w:val="21"/>
        </w:rPr>
        <w:t>校准项目</w:t>
      </w:r>
    </w:p>
    <w:tbl>
      <w:tblPr>
        <w:tblStyle w:val="aff9"/>
        <w:tblW w:w="0" w:type="auto"/>
        <w:jc w:val="center"/>
        <w:tblLook w:val="04A0" w:firstRow="1" w:lastRow="0" w:firstColumn="1" w:lastColumn="0" w:noHBand="0" w:noVBand="1"/>
      </w:tblPr>
      <w:tblGrid>
        <w:gridCol w:w="846"/>
        <w:gridCol w:w="3260"/>
      </w:tblGrid>
      <w:tr w:rsidR="00610AD1" w14:paraId="55048EE5" w14:textId="77777777" w:rsidTr="00610AD1">
        <w:trPr>
          <w:jc w:val="center"/>
        </w:trPr>
        <w:tc>
          <w:tcPr>
            <w:tcW w:w="846" w:type="dxa"/>
            <w:shd w:val="clear" w:color="auto" w:fill="auto"/>
            <w:vAlign w:val="center"/>
          </w:tcPr>
          <w:p w14:paraId="312D56F8" w14:textId="77777777" w:rsidR="00610AD1" w:rsidRDefault="00610AD1" w:rsidP="003E7734">
            <w:pPr>
              <w:spacing w:line="360" w:lineRule="auto"/>
              <w:jc w:val="center"/>
              <w:rPr>
                <w:kern w:val="0"/>
                <w:szCs w:val="21"/>
              </w:rPr>
            </w:pPr>
            <w:r>
              <w:rPr>
                <w:rFonts w:hint="eastAsia"/>
                <w:kern w:val="0"/>
                <w:szCs w:val="21"/>
              </w:rPr>
              <w:t>序号</w:t>
            </w:r>
          </w:p>
        </w:tc>
        <w:tc>
          <w:tcPr>
            <w:tcW w:w="3260" w:type="dxa"/>
            <w:shd w:val="clear" w:color="auto" w:fill="auto"/>
            <w:vAlign w:val="center"/>
          </w:tcPr>
          <w:p w14:paraId="3F55AE17" w14:textId="77777777" w:rsidR="00610AD1" w:rsidRDefault="00610AD1" w:rsidP="00610AD1">
            <w:pPr>
              <w:spacing w:line="360" w:lineRule="auto"/>
              <w:jc w:val="center"/>
              <w:rPr>
                <w:kern w:val="0"/>
                <w:szCs w:val="21"/>
              </w:rPr>
            </w:pPr>
            <w:r>
              <w:rPr>
                <w:rFonts w:hint="eastAsia"/>
                <w:kern w:val="0"/>
                <w:szCs w:val="21"/>
              </w:rPr>
              <w:t>校准用途</w:t>
            </w:r>
          </w:p>
        </w:tc>
      </w:tr>
      <w:tr w:rsidR="00610AD1" w14:paraId="4176BAC3" w14:textId="77777777" w:rsidTr="00610AD1">
        <w:trPr>
          <w:jc w:val="center"/>
        </w:trPr>
        <w:tc>
          <w:tcPr>
            <w:tcW w:w="846" w:type="dxa"/>
            <w:shd w:val="clear" w:color="auto" w:fill="auto"/>
            <w:vAlign w:val="center"/>
          </w:tcPr>
          <w:p w14:paraId="2AEAC3F4" w14:textId="77777777" w:rsidR="00610AD1" w:rsidRPr="006F320B" w:rsidRDefault="00610AD1" w:rsidP="003E7734">
            <w:pPr>
              <w:spacing w:line="360" w:lineRule="auto"/>
              <w:jc w:val="center"/>
              <w:rPr>
                <w:kern w:val="0"/>
                <w:szCs w:val="21"/>
              </w:rPr>
            </w:pPr>
            <w:r w:rsidRPr="006F320B">
              <w:rPr>
                <w:rFonts w:hint="eastAsia"/>
                <w:kern w:val="0"/>
                <w:szCs w:val="21"/>
              </w:rPr>
              <w:t>1</w:t>
            </w:r>
          </w:p>
        </w:tc>
        <w:tc>
          <w:tcPr>
            <w:tcW w:w="3260" w:type="dxa"/>
            <w:shd w:val="clear" w:color="auto" w:fill="auto"/>
            <w:vAlign w:val="center"/>
          </w:tcPr>
          <w:p w14:paraId="0526EDA0" w14:textId="550820DB" w:rsidR="00610AD1" w:rsidRPr="006F320B" w:rsidRDefault="00610AD1" w:rsidP="003E7734">
            <w:pPr>
              <w:jc w:val="center"/>
              <w:rPr>
                <w:kern w:val="0"/>
                <w:szCs w:val="21"/>
              </w:rPr>
            </w:pPr>
            <w:r w:rsidRPr="006F320B">
              <w:rPr>
                <w:rFonts w:hint="eastAsia"/>
                <w:kern w:val="0"/>
                <w:szCs w:val="21"/>
              </w:rPr>
              <w:t>示值误差</w:t>
            </w:r>
          </w:p>
        </w:tc>
      </w:tr>
      <w:tr w:rsidR="00610AD1" w14:paraId="1D2BBAA5" w14:textId="77777777" w:rsidTr="00610AD1">
        <w:trPr>
          <w:jc w:val="center"/>
        </w:trPr>
        <w:tc>
          <w:tcPr>
            <w:tcW w:w="846" w:type="dxa"/>
            <w:shd w:val="clear" w:color="auto" w:fill="auto"/>
            <w:vAlign w:val="center"/>
          </w:tcPr>
          <w:p w14:paraId="02E7A80E" w14:textId="77777777" w:rsidR="00610AD1" w:rsidRPr="006F320B" w:rsidRDefault="00610AD1" w:rsidP="003E7734">
            <w:pPr>
              <w:spacing w:line="360" w:lineRule="auto"/>
              <w:jc w:val="center"/>
              <w:rPr>
                <w:kern w:val="0"/>
                <w:szCs w:val="21"/>
              </w:rPr>
            </w:pPr>
            <w:r w:rsidRPr="006F320B">
              <w:rPr>
                <w:kern w:val="0"/>
                <w:szCs w:val="21"/>
              </w:rPr>
              <w:lastRenderedPageBreak/>
              <w:t>2</w:t>
            </w:r>
          </w:p>
        </w:tc>
        <w:tc>
          <w:tcPr>
            <w:tcW w:w="3260" w:type="dxa"/>
            <w:shd w:val="clear" w:color="auto" w:fill="auto"/>
            <w:vAlign w:val="center"/>
          </w:tcPr>
          <w:p w14:paraId="552F931E" w14:textId="77777777" w:rsidR="00610AD1" w:rsidRPr="006F320B" w:rsidRDefault="00610AD1" w:rsidP="003E7734">
            <w:pPr>
              <w:spacing w:line="360" w:lineRule="auto"/>
              <w:jc w:val="center"/>
              <w:rPr>
                <w:kern w:val="0"/>
                <w:szCs w:val="21"/>
              </w:rPr>
            </w:pPr>
            <w:r w:rsidRPr="006F320B">
              <w:rPr>
                <w:rFonts w:hint="eastAsia"/>
                <w:kern w:val="0"/>
                <w:szCs w:val="21"/>
              </w:rPr>
              <w:t>安装角</w:t>
            </w:r>
          </w:p>
        </w:tc>
      </w:tr>
      <w:tr w:rsidR="00610AD1" w14:paraId="79AFE840" w14:textId="77777777" w:rsidTr="00610AD1">
        <w:trPr>
          <w:jc w:val="center"/>
        </w:trPr>
        <w:tc>
          <w:tcPr>
            <w:tcW w:w="846" w:type="dxa"/>
            <w:shd w:val="clear" w:color="auto" w:fill="auto"/>
            <w:vAlign w:val="center"/>
          </w:tcPr>
          <w:p w14:paraId="23457AA2" w14:textId="33E14F72" w:rsidR="00610AD1" w:rsidRPr="006F320B" w:rsidRDefault="00610AD1" w:rsidP="003E7734">
            <w:pPr>
              <w:spacing w:line="360" w:lineRule="auto"/>
              <w:jc w:val="center"/>
              <w:rPr>
                <w:kern w:val="0"/>
                <w:szCs w:val="21"/>
              </w:rPr>
            </w:pPr>
            <w:r>
              <w:rPr>
                <w:rFonts w:hint="eastAsia"/>
                <w:kern w:val="0"/>
                <w:szCs w:val="21"/>
              </w:rPr>
              <w:t>3</w:t>
            </w:r>
          </w:p>
        </w:tc>
        <w:tc>
          <w:tcPr>
            <w:tcW w:w="3260" w:type="dxa"/>
            <w:shd w:val="clear" w:color="auto" w:fill="auto"/>
            <w:vAlign w:val="center"/>
          </w:tcPr>
          <w:p w14:paraId="3B7E5C83" w14:textId="3990D32A" w:rsidR="00610AD1" w:rsidRPr="006F320B" w:rsidRDefault="00610AD1" w:rsidP="003E7734">
            <w:pPr>
              <w:spacing w:line="360" w:lineRule="auto"/>
              <w:jc w:val="center"/>
              <w:rPr>
                <w:kern w:val="0"/>
                <w:szCs w:val="21"/>
              </w:rPr>
            </w:pPr>
            <w:r w:rsidRPr="006F320B">
              <w:rPr>
                <w:rFonts w:hint="eastAsia"/>
                <w:kern w:val="0"/>
                <w:szCs w:val="21"/>
              </w:rPr>
              <w:t>稳定性</w:t>
            </w:r>
          </w:p>
        </w:tc>
      </w:tr>
      <w:tr w:rsidR="00610AD1" w14:paraId="13F77D58" w14:textId="77777777" w:rsidTr="00610AD1">
        <w:trPr>
          <w:jc w:val="center"/>
        </w:trPr>
        <w:tc>
          <w:tcPr>
            <w:tcW w:w="846" w:type="dxa"/>
            <w:shd w:val="clear" w:color="auto" w:fill="auto"/>
            <w:vAlign w:val="center"/>
          </w:tcPr>
          <w:p w14:paraId="31A41021" w14:textId="6857640E" w:rsidR="00610AD1" w:rsidRPr="006F320B" w:rsidRDefault="00610AD1" w:rsidP="003E7734">
            <w:pPr>
              <w:spacing w:line="360" w:lineRule="auto"/>
              <w:jc w:val="center"/>
              <w:rPr>
                <w:kern w:val="0"/>
                <w:szCs w:val="21"/>
              </w:rPr>
            </w:pPr>
            <w:r>
              <w:rPr>
                <w:kern w:val="0"/>
                <w:szCs w:val="21"/>
              </w:rPr>
              <w:t>4</w:t>
            </w:r>
          </w:p>
        </w:tc>
        <w:tc>
          <w:tcPr>
            <w:tcW w:w="3260" w:type="dxa"/>
            <w:shd w:val="clear" w:color="auto" w:fill="auto"/>
            <w:vAlign w:val="center"/>
          </w:tcPr>
          <w:p w14:paraId="5697ADE8" w14:textId="0401D2FF" w:rsidR="00610AD1" w:rsidRPr="006F320B" w:rsidRDefault="00610AD1" w:rsidP="003E7734">
            <w:pPr>
              <w:jc w:val="center"/>
              <w:rPr>
                <w:kern w:val="0"/>
                <w:szCs w:val="21"/>
              </w:rPr>
            </w:pPr>
            <w:r w:rsidRPr="006F320B">
              <w:rPr>
                <w:rFonts w:hint="eastAsia"/>
                <w:kern w:val="0"/>
                <w:szCs w:val="21"/>
              </w:rPr>
              <w:t>静水时间</w:t>
            </w:r>
          </w:p>
        </w:tc>
      </w:tr>
    </w:tbl>
    <w:p w14:paraId="76559046" w14:textId="77777777" w:rsidR="00610AD1" w:rsidRPr="00610AD1" w:rsidRDefault="00610AD1" w:rsidP="00610AD1">
      <w:pPr>
        <w:spacing w:line="360" w:lineRule="auto"/>
        <w:ind w:firstLineChars="200" w:firstLine="420"/>
      </w:pPr>
    </w:p>
    <w:p w14:paraId="2EEA0602" w14:textId="20527E70" w:rsidR="00610AD1" w:rsidRDefault="00610AD1">
      <w:pPr>
        <w:pStyle w:val="9"/>
        <w:rPr>
          <w:rFonts w:ascii="Times New Roman" w:eastAsia="宋体" w:hAnsi="Times New Roman"/>
          <w:sz w:val="24"/>
        </w:rPr>
      </w:pPr>
      <w:bookmarkStart w:id="68" w:name="_Toc146284035"/>
      <w:r>
        <w:rPr>
          <w:rFonts w:ascii="Times New Roman" w:eastAsia="宋体" w:hAnsi="Times New Roman" w:hint="eastAsia"/>
          <w:sz w:val="24"/>
        </w:rPr>
        <w:t>7</w:t>
      </w:r>
      <w:r>
        <w:rPr>
          <w:rFonts w:ascii="Times New Roman" w:eastAsia="宋体" w:hAnsi="Times New Roman"/>
          <w:sz w:val="24"/>
        </w:rPr>
        <w:t>.2</w:t>
      </w:r>
      <w:r>
        <w:rPr>
          <w:rFonts w:ascii="Times New Roman" w:eastAsia="宋体" w:hAnsi="Times New Roman" w:hint="eastAsia"/>
          <w:sz w:val="24"/>
        </w:rPr>
        <w:t>校准方法</w:t>
      </w:r>
      <w:bookmarkEnd w:id="68"/>
    </w:p>
    <w:p w14:paraId="157A0ABF" w14:textId="13FE9BB1" w:rsidR="007A6743" w:rsidRPr="006F320B" w:rsidRDefault="00610AD1">
      <w:pPr>
        <w:pStyle w:val="9"/>
        <w:rPr>
          <w:rFonts w:ascii="Times New Roman" w:eastAsia="宋体" w:hAnsi="Times New Roman"/>
          <w:sz w:val="24"/>
        </w:rPr>
      </w:pPr>
      <w:bookmarkStart w:id="69" w:name="_Toc146284036"/>
      <w:r>
        <w:rPr>
          <w:rFonts w:ascii="Times New Roman" w:eastAsia="宋体" w:hAnsi="Times New Roman" w:hint="eastAsia"/>
          <w:sz w:val="24"/>
        </w:rPr>
        <w:t>7</w:t>
      </w:r>
      <w:r>
        <w:rPr>
          <w:rFonts w:ascii="Times New Roman" w:eastAsia="宋体" w:hAnsi="Times New Roman"/>
          <w:sz w:val="24"/>
        </w:rPr>
        <w:t>.2.1</w:t>
      </w:r>
      <w:r w:rsidRPr="006F320B">
        <w:rPr>
          <w:rFonts w:ascii="Times New Roman" w:eastAsia="宋体" w:hAnsi="Times New Roman" w:hint="eastAsia"/>
          <w:sz w:val="24"/>
        </w:rPr>
        <w:t>示值误差</w:t>
      </w:r>
      <w:bookmarkEnd w:id="67"/>
      <w:bookmarkEnd w:id="69"/>
    </w:p>
    <w:p w14:paraId="05FB1190" w14:textId="77777777" w:rsidR="007A6743" w:rsidRPr="006F320B" w:rsidRDefault="00000000">
      <w:pPr>
        <w:spacing w:line="360" w:lineRule="auto"/>
        <w:ind w:firstLineChars="200" w:firstLine="480"/>
        <w:rPr>
          <w:rFonts w:ascii="宋体" w:hAnsi="宋体"/>
          <w:sz w:val="24"/>
          <w:szCs w:val="32"/>
        </w:rPr>
      </w:pPr>
      <w:r w:rsidRPr="006F320B">
        <w:rPr>
          <w:rFonts w:hint="eastAsia"/>
          <w:sz w:val="24"/>
        </w:rPr>
        <w:t>水位标准装置</w:t>
      </w:r>
      <w:proofErr w:type="gramStart"/>
      <w:r w:rsidRPr="006F320B">
        <w:rPr>
          <w:rFonts w:hint="eastAsia"/>
          <w:sz w:val="24"/>
        </w:rPr>
        <w:t>主标准</w:t>
      </w:r>
      <w:proofErr w:type="gramEnd"/>
      <w:r w:rsidRPr="006F320B">
        <w:rPr>
          <w:rFonts w:hint="eastAsia"/>
          <w:sz w:val="24"/>
        </w:rPr>
        <w:t>器</w:t>
      </w:r>
      <w:r w:rsidRPr="006F320B">
        <w:rPr>
          <w:rFonts w:ascii="宋体" w:hAnsi="宋体" w:hint="eastAsia"/>
          <w:sz w:val="24"/>
          <w:szCs w:val="32"/>
        </w:rPr>
        <w:t>应送计量技术机构依据相应的检定规程或校准规范进行检定或校准。</w:t>
      </w:r>
    </w:p>
    <w:p w14:paraId="0BDD826E" w14:textId="77777777" w:rsidR="007A6743" w:rsidRPr="006F320B" w:rsidRDefault="00000000">
      <w:pPr>
        <w:spacing w:line="360" w:lineRule="auto"/>
        <w:ind w:firstLineChars="200" w:firstLine="480"/>
        <w:rPr>
          <w:rFonts w:ascii="宋体" w:hAnsi="宋体"/>
          <w:sz w:val="24"/>
          <w:szCs w:val="32"/>
        </w:rPr>
      </w:pPr>
      <w:r w:rsidRPr="006F320B">
        <w:rPr>
          <w:rFonts w:ascii="宋体" w:hAnsi="宋体" w:hint="eastAsia"/>
          <w:sz w:val="24"/>
          <w:szCs w:val="32"/>
        </w:rPr>
        <w:t>组合成套的水位标准装置应进行现场校准。将水位标准装置在测量范围内升和降一个全程，单程测试点一般应包括上限值、下限值在内均匀选取不少于5个点。将每一测试点的水位标准装置</w:t>
      </w:r>
      <w:proofErr w:type="gramStart"/>
      <w:r w:rsidRPr="006F320B">
        <w:rPr>
          <w:rFonts w:ascii="宋体" w:hAnsi="宋体" w:hint="eastAsia"/>
          <w:sz w:val="24"/>
          <w:szCs w:val="32"/>
        </w:rPr>
        <w:t>主标准</w:t>
      </w:r>
      <w:proofErr w:type="gramEnd"/>
      <w:r w:rsidRPr="006F320B">
        <w:rPr>
          <w:rFonts w:ascii="宋体" w:hAnsi="宋体" w:hint="eastAsia"/>
          <w:sz w:val="24"/>
          <w:szCs w:val="32"/>
        </w:rPr>
        <w:t>器测量值减去标准器测量值，取差值的最大</w:t>
      </w:r>
      <w:proofErr w:type="gramStart"/>
      <w:r w:rsidRPr="006F320B">
        <w:rPr>
          <w:rFonts w:ascii="宋体" w:hAnsi="宋体" w:hint="eastAsia"/>
          <w:sz w:val="24"/>
          <w:szCs w:val="32"/>
        </w:rPr>
        <w:t>值为主</w:t>
      </w:r>
      <w:proofErr w:type="gramEnd"/>
      <w:r w:rsidRPr="006F320B">
        <w:rPr>
          <w:rFonts w:ascii="宋体" w:hAnsi="宋体" w:hint="eastAsia"/>
          <w:sz w:val="24"/>
          <w:szCs w:val="32"/>
        </w:rPr>
        <w:t>标准器的示值误差。</w:t>
      </w:r>
    </w:p>
    <w:p w14:paraId="4BE16384" w14:textId="1BD244FC" w:rsidR="007A6743" w:rsidRPr="006F320B" w:rsidRDefault="00000000">
      <w:pPr>
        <w:pStyle w:val="9"/>
        <w:rPr>
          <w:rFonts w:ascii="Times New Roman" w:eastAsia="宋体" w:hAnsi="Times New Roman"/>
          <w:sz w:val="24"/>
        </w:rPr>
      </w:pPr>
      <w:bookmarkStart w:id="70" w:name="_Toc146284037"/>
      <w:r w:rsidRPr="006F320B">
        <w:rPr>
          <w:rFonts w:ascii="Times New Roman" w:eastAsia="宋体" w:hAnsi="Times New Roman"/>
          <w:sz w:val="24"/>
        </w:rPr>
        <w:t>7.2</w:t>
      </w:r>
      <w:r w:rsidR="00610AD1">
        <w:rPr>
          <w:rFonts w:ascii="Times New Roman" w:eastAsia="宋体" w:hAnsi="Times New Roman"/>
          <w:sz w:val="24"/>
        </w:rPr>
        <w:t>.2</w:t>
      </w:r>
      <w:r w:rsidRPr="006F320B">
        <w:rPr>
          <w:rFonts w:ascii="Times New Roman" w:eastAsia="宋体" w:hAnsi="Times New Roman"/>
          <w:sz w:val="24"/>
        </w:rPr>
        <w:t xml:space="preserve"> </w:t>
      </w:r>
      <w:r w:rsidRPr="006F320B">
        <w:rPr>
          <w:rFonts w:ascii="Times New Roman" w:eastAsia="宋体" w:hAnsi="Times New Roman" w:hint="eastAsia"/>
          <w:sz w:val="24"/>
        </w:rPr>
        <w:t>安装角度</w:t>
      </w:r>
      <w:bookmarkEnd w:id="70"/>
    </w:p>
    <w:p w14:paraId="20B3A994" w14:textId="77777777" w:rsidR="007A6743" w:rsidRDefault="00000000">
      <w:pPr>
        <w:spacing w:line="360" w:lineRule="auto"/>
        <w:ind w:firstLineChars="200" w:firstLine="480"/>
        <w:rPr>
          <w:rFonts w:ascii="宋体" w:hAnsi="宋体"/>
          <w:sz w:val="24"/>
          <w:szCs w:val="32"/>
        </w:rPr>
      </w:pPr>
      <w:r>
        <w:rPr>
          <w:rFonts w:ascii="宋体" w:hAnsi="宋体" w:hint="eastAsia"/>
          <w:sz w:val="24"/>
          <w:szCs w:val="32"/>
        </w:rPr>
        <w:t>用倾角仪测量水位测量标准器与参考平面的夹角</w:t>
      </w:r>
      <w:r>
        <w:rPr>
          <w:rFonts w:ascii="宋体" w:hAnsi="宋体" w:hint="eastAsia"/>
          <w:sz w:val="24"/>
        </w:rPr>
        <w:t>。</w:t>
      </w:r>
    </w:p>
    <w:p w14:paraId="277D5873" w14:textId="4B6C4A70" w:rsidR="007A6743" w:rsidRDefault="00000000">
      <w:pPr>
        <w:pStyle w:val="9"/>
        <w:rPr>
          <w:rFonts w:ascii="Times New Roman" w:hAnsi="Times New Roman"/>
          <w:sz w:val="24"/>
        </w:rPr>
      </w:pPr>
      <w:bookmarkStart w:id="71" w:name="_Toc130376124"/>
      <w:bookmarkStart w:id="72" w:name="_Toc146284038"/>
      <w:r>
        <w:rPr>
          <w:rFonts w:ascii="Times New Roman" w:eastAsia="宋体" w:hAnsi="Times New Roman"/>
          <w:sz w:val="24"/>
        </w:rPr>
        <w:t>7.</w:t>
      </w:r>
      <w:r w:rsidR="00610AD1">
        <w:rPr>
          <w:rFonts w:ascii="Times New Roman" w:eastAsia="宋体" w:hAnsi="Times New Roman"/>
          <w:sz w:val="24"/>
        </w:rPr>
        <w:t>2.</w:t>
      </w:r>
      <w:r>
        <w:rPr>
          <w:rFonts w:ascii="Times New Roman" w:eastAsia="宋体" w:hAnsi="Times New Roman"/>
          <w:sz w:val="24"/>
        </w:rPr>
        <w:t xml:space="preserve">3 </w:t>
      </w:r>
      <w:bookmarkEnd w:id="71"/>
      <w:r>
        <w:rPr>
          <w:rFonts w:ascii="Times New Roman" w:eastAsia="宋体" w:hAnsi="Times New Roman" w:hint="eastAsia"/>
          <w:sz w:val="24"/>
        </w:rPr>
        <w:t>稳定性</w:t>
      </w:r>
      <w:bookmarkEnd w:id="72"/>
    </w:p>
    <w:p w14:paraId="0EB70AC6" w14:textId="77777777" w:rsidR="007A6743" w:rsidRDefault="00000000">
      <w:pPr>
        <w:spacing w:line="360" w:lineRule="auto"/>
        <w:ind w:firstLineChars="200" w:firstLine="480"/>
        <w:rPr>
          <w:rFonts w:ascii="宋体" w:hAnsi="宋体"/>
          <w:sz w:val="24"/>
          <w:szCs w:val="32"/>
        </w:rPr>
      </w:pPr>
      <w:r>
        <w:rPr>
          <w:rFonts w:ascii="宋体" w:hAnsi="宋体" w:hint="eastAsia"/>
          <w:sz w:val="24"/>
        </w:rPr>
        <w:t>水位标准装置将水位升或至满量程的</w:t>
      </w:r>
      <w:r>
        <w:rPr>
          <w:sz w:val="24"/>
        </w:rPr>
        <w:t>10%</w:t>
      </w:r>
      <w:r>
        <w:rPr>
          <w:sz w:val="24"/>
        </w:rPr>
        <w:t>、</w:t>
      </w:r>
      <w:r>
        <w:rPr>
          <w:sz w:val="24"/>
        </w:rPr>
        <w:t>50%</w:t>
      </w:r>
      <w:r>
        <w:rPr>
          <w:sz w:val="24"/>
        </w:rPr>
        <w:t>、</w:t>
      </w:r>
      <w:r>
        <w:rPr>
          <w:sz w:val="24"/>
        </w:rPr>
        <w:t>90%</w:t>
      </w:r>
      <w:r>
        <w:rPr>
          <w:rFonts w:ascii="宋体" w:hAnsi="宋体" w:hint="eastAsia"/>
          <w:sz w:val="24"/>
        </w:rPr>
        <w:t>三个测试点。在满足水位测试条件后通过校准用标准器测量水位示值，静置</w:t>
      </w:r>
      <w:r>
        <w:rPr>
          <w:sz w:val="24"/>
        </w:rPr>
        <w:t>5min</w:t>
      </w:r>
      <w:r>
        <w:rPr>
          <w:rFonts w:ascii="宋体" w:hAnsi="宋体" w:hint="eastAsia"/>
          <w:sz w:val="24"/>
        </w:rPr>
        <w:t>后，再次测量水位示值，计算前后两次水位示值的差值。</w:t>
      </w:r>
    </w:p>
    <w:p w14:paraId="1F24FCFD" w14:textId="39C195ED" w:rsidR="007A6743" w:rsidRDefault="00000000">
      <w:pPr>
        <w:pStyle w:val="9"/>
        <w:rPr>
          <w:rFonts w:ascii="Times New Roman" w:hAnsi="Times New Roman"/>
          <w:sz w:val="24"/>
        </w:rPr>
      </w:pPr>
      <w:bookmarkStart w:id="73" w:name="_Toc130376126"/>
      <w:bookmarkStart w:id="74" w:name="_Toc146284039"/>
      <w:r>
        <w:rPr>
          <w:rFonts w:ascii="Times New Roman" w:eastAsia="宋体" w:hAnsi="Times New Roman"/>
          <w:sz w:val="24"/>
        </w:rPr>
        <w:t>7.</w:t>
      </w:r>
      <w:r w:rsidR="00610AD1">
        <w:rPr>
          <w:rFonts w:ascii="Times New Roman" w:eastAsia="宋体" w:hAnsi="Times New Roman"/>
          <w:sz w:val="24"/>
        </w:rPr>
        <w:t>2.</w:t>
      </w:r>
      <w:r>
        <w:rPr>
          <w:rFonts w:ascii="Times New Roman" w:eastAsia="宋体" w:hAnsi="Times New Roman"/>
          <w:sz w:val="24"/>
        </w:rPr>
        <w:t xml:space="preserve">4 </w:t>
      </w:r>
      <w:r>
        <w:rPr>
          <w:rFonts w:ascii="Times New Roman" w:eastAsia="宋体" w:hAnsi="Times New Roman" w:hint="eastAsia"/>
          <w:sz w:val="24"/>
        </w:rPr>
        <w:t>静水时间</w:t>
      </w:r>
      <w:bookmarkEnd w:id="73"/>
      <w:bookmarkEnd w:id="74"/>
    </w:p>
    <w:p w14:paraId="690A2C15" w14:textId="77777777" w:rsidR="007A6743" w:rsidRDefault="00000000">
      <w:pPr>
        <w:spacing w:line="360" w:lineRule="auto"/>
        <w:ind w:firstLineChars="200" w:firstLine="480"/>
        <w:rPr>
          <w:rFonts w:ascii="宋体" w:hAnsi="宋体"/>
          <w:sz w:val="24"/>
          <w:szCs w:val="32"/>
        </w:rPr>
      </w:pPr>
      <w:r>
        <w:rPr>
          <w:rFonts w:ascii="宋体" w:hAnsi="宋体" w:hint="eastAsia"/>
          <w:sz w:val="24"/>
          <w:szCs w:val="32"/>
        </w:rPr>
        <w:t>水井式水位标准装置将水位先后升至满量程的</w:t>
      </w:r>
      <w:r>
        <w:rPr>
          <w:sz w:val="24"/>
          <w:szCs w:val="32"/>
        </w:rPr>
        <w:t>10%</w:t>
      </w:r>
      <w:r>
        <w:rPr>
          <w:sz w:val="24"/>
          <w:szCs w:val="32"/>
        </w:rPr>
        <w:t>、</w:t>
      </w:r>
      <w:r>
        <w:rPr>
          <w:sz w:val="24"/>
          <w:szCs w:val="32"/>
        </w:rPr>
        <w:t>50%</w:t>
      </w:r>
      <w:r>
        <w:rPr>
          <w:sz w:val="24"/>
          <w:szCs w:val="32"/>
        </w:rPr>
        <w:t>、</w:t>
      </w:r>
      <w:r>
        <w:rPr>
          <w:sz w:val="24"/>
          <w:szCs w:val="32"/>
        </w:rPr>
        <w:t>90%</w:t>
      </w:r>
      <w:r>
        <w:rPr>
          <w:rFonts w:ascii="宋体" w:hAnsi="宋体" w:hint="eastAsia"/>
          <w:sz w:val="24"/>
          <w:szCs w:val="32"/>
        </w:rPr>
        <w:t>三个测试点，观察水面至无涟波所需时间。静水时间取三个测试点所需时间最大值。</w:t>
      </w:r>
    </w:p>
    <w:p w14:paraId="464A07FB" w14:textId="77777777" w:rsidR="007A6743" w:rsidRDefault="00000000">
      <w:pPr>
        <w:pStyle w:val="8"/>
        <w:rPr>
          <w:rFonts w:ascii="Times New Roman" w:hAnsi="Times New Roman"/>
        </w:rPr>
      </w:pPr>
      <w:bookmarkStart w:id="75" w:name="_Toc130376127"/>
      <w:bookmarkStart w:id="76" w:name="_Toc146284040"/>
      <w:r>
        <w:rPr>
          <w:rFonts w:ascii="Times New Roman" w:hAnsi="Times New Roman"/>
          <w:szCs w:val="32"/>
        </w:rPr>
        <w:t>8</w:t>
      </w:r>
      <w:r>
        <w:rPr>
          <w:rFonts w:ascii="Times New Roman" w:hAnsi="Times New Roman"/>
        </w:rPr>
        <w:t xml:space="preserve"> </w:t>
      </w:r>
      <w:r>
        <w:rPr>
          <w:rFonts w:ascii="Times New Roman" w:hAnsi="Times New Roman"/>
        </w:rPr>
        <w:t>校准结果表达</w:t>
      </w:r>
      <w:bookmarkEnd w:id="75"/>
      <w:bookmarkEnd w:id="76"/>
    </w:p>
    <w:p w14:paraId="212106AC" w14:textId="77777777" w:rsidR="007A6743" w:rsidRDefault="00000000">
      <w:pPr>
        <w:spacing w:line="360" w:lineRule="auto"/>
        <w:ind w:firstLineChars="200" w:firstLine="480"/>
        <w:rPr>
          <w:sz w:val="24"/>
        </w:rPr>
      </w:pPr>
      <w:r>
        <w:rPr>
          <w:rFonts w:hint="eastAsia"/>
          <w:sz w:val="24"/>
        </w:rPr>
        <w:t>校准完成后，按照本规范给出校准结果，开具相应的校准证书，校准证书应符合</w:t>
      </w:r>
      <w:r>
        <w:rPr>
          <w:rFonts w:hint="eastAsia"/>
          <w:sz w:val="24"/>
        </w:rPr>
        <w:t>JJF</w:t>
      </w:r>
      <w:r>
        <w:rPr>
          <w:sz w:val="24"/>
        </w:rPr>
        <w:t xml:space="preserve"> 1071-2010 5.12</w:t>
      </w:r>
      <w:r>
        <w:rPr>
          <w:rFonts w:hint="eastAsia"/>
          <w:sz w:val="24"/>
        </w:rPr>
        <w:t>的要求。</w:t>
      </w:r>
    </w:p>
    <w:p w14:paraId="0B09A9D6" w14:textId="77777777" w:rsidR="007A6743" w:rsidRDefault="00000000">
      <w:pPr>
        <w:spacing w:line="360" w:lineRule="auto"/>
        <w:ind w:firstLineChars="200" w:firstLine="480"/>
        <w:rPr>
          <w:sz w:val="24"/>
        </w:rPr>
      </w:pPr>
      <w:r>
        <w:rPr>
          <w:rFonts w:hint="eastAsia"/>
          <w:sz w:val="24"/>
        </w:rPr>
        <w:t>校准结果的不确定度分析详见附录</w:t>
      </w:r>
      <w:r>
        <w:rPr>
          <w:rFonts w:hint="eastAsia"/>
          <w:sz w:val="24"/>
        </w:rPr>
        <w:t>A</w:t>
      </w:r>
      <w:r>
        <w:rPr>
          <w:rFonts w:hint="eastAsia"/>
          <w:sz w:val="24"/>
        </w:rPr>
        <w:t>。</w:t>
      </w:r>
    </w:p>
    <w:p w14:paraId="0CC536CF" w14:textId="77777777" w:rsidR="007A6743" w:rsidRDefault="00000000">
      <w:pPr>
        <w:spacing w:line="360" w:lineRule="auto"/>
        <w:ind w:firstLineChars="200" w:firstLine="480"/>
        <w:rPr>
          <w:sz w:val="24"/>
        </w:rPr>
      </w:pPr>
      <w:r>
        <w:rPr>
          <w:rFonts w:hint="eastAsia"/>
          <w:sz w:val="24"/>
        </w:rPr>
        <w:t>当用户要求时，可以根据用户提供的计量特性最大允许误差进行符合性判定，</w:t>
      </w:r>
      <w:r>
        <w:rPr>
          <w:rFonts w:hint="eastAsia"/>
          <w:sz w:val="24"/>
        </w:rPr>
        <w:lastRenderedPageBreak/>
        <w:t>并将结论列入校准证书。</w:t>
      </w:r>
    </w:p>
    <w:p w14:paraId="04D4624B" w14:textId="77777777" w:rsidR="007A6743" w:rsidRDefault="00000000">
      <w:pPr>
        <w:pStyle w:val="8"/>
        <w:rPr>
          <w:rFonts w:ascii="Times New Roman" w:hAnsi="Times New Roman"/>
        </w:rPr>
      </w:pPr>
      <w:bookmarkStart w:id="77" w:name="_Toc130376128"/>
      <w:bookmarkStart w:id="78" w:name="_Toc146284041"/>
      <w:r>
        <w:rPr>
          <w:rFonts w:ascii="Times New Roman" w:hAnsi="Times New Roman"/>
        </w:rPr>
        <w:t xml:space="preserve">9 </w:t>
      </w:r>
      <w:r>
        <w:rPr>
          <w:rFonts w:ascii="Times New Roman" w:hAnsi="Times New Roman"/>
        </w:rPr>
        <w:t>复校时间间隔</w:t>
      </w:r>
      <w:bookmarkEnd w:id="77"/>
      <w:bookmarkEnd w:id="78"/>
    </w:p>
    <w:p w14:paraId="62CB8879" w14:textId="77777777" w:rsidR="007A6743" w:rsidRDefault="00000000">
      <w:pPr>
        <w:spacing w:line="360" w:lineRule="auto"/>
        <w:ind w:rightChars="-51" w:right="-107" w:firstLineChars="200" w:firstLine="480"/>
        <w:rPr>
          <w:sz w:val="24"/>
        </w:rPr>
      </w:pPr>
      <w:r>
        <w:rPr>
          <w:rFonts w:hint="eastAsia"/>
          <w:sz w:val="24"/>
        </w:rPr>
        <w:t>根据水位标准装置的使用情况自行确定复校时间间隔，建议一般为</w:t>
      </w:r>
      <w:r>
        <w:rPr>
          <w:sz w:val="24"/>
        </w:rPr>
        <w:t>一年。</w:t>
      </w:r>
    </w:p>
    <w:p w14:paraId="353F70C2" w14:textId="77777777" w:rsidR="007A6743" w:rsidRDefault="00000000">
      <w:pPr>
        <w:spacing w:line="360" w:lineRule="auto"/>
        <w:ind w:rightChars="-51" w:right="-107" w:firstLineChars="200" w:firstLine="560"/>
        <w:rPr>
          <w:rFonts w:eastAsia="黑体"/>
          <w:sz w:val="28"/>
          <w:szCs w:val="28"/>
        </w:rPr>
      </w:pPr>
      <w:r>
        <w:rPr>
          <w:sz w:val="28"/>
          <w:szCs w:val="28"/>
        </w:rPr>
        <w:br w:type="page"/>
      </w:r>
    </w:p>
    <w:p w14:paraId="5DD5A468" w14:textId="77777777" w:rsidR="007A6743" w:rsidRDefault="00000000" w:rsidP="006F320B">
      <w:pPr>
        <w:pStyle w:val="8"/>
        <w:pageBreakBefore/>
        <w:spacing w:after="240" w:line="319" w:lineRule="auto"/>
        <w:jc w:val="left"/>
        <w:rPr>
          <w:rFonts w:ascii="Times New Roman" w:hAnsi="Times New Roman"/>
          <w:sz w:val="28"/>
          <w:szCs w:val="28"/>
        </w:rPr>
      </w:pPr>
      <w:bookmarkStart w:id="79" w:name="_Toc130376129"/>
      <w:bookmarkStart w:id="80" w:name="_Toc146284042"/>
      <w:r>
        <w:rPr>
          <w:rFonts w:ascii="Times New Roman" w:hAnsi="Times New Roman"/>
          <w:sz w:val="28"/>
          <w:szCs w:val="28"/>
        </w:rPr>
        <w:lastRenderedPageBreak/>
        <w:t>附录</w:t>
      </w:r>
      <w:r>
        <w:rPr>
          <w:rFonts w:ascii="Times New Roman" w:hAnsi="Times New Roman"/>
          <w:sz w:val="28"/>
          <w:szCs w:val="28"/>
        </w:rPr>
        <w:t xml:space="preserve">A </w:t>
      </w:r>
      <w:r>
        <w:rPr>
          <w:rFonts w:ascii="Times New Roman" w:hAnsi="Times New Roman" w:hint="eastAsia"/>
          <w:sz w:val="28"/>
          <w:szCs w:val="28"/>
        </w:rPr>
        <w:t>校准记录参考格式</w:t>
      </w:r>
      <w:bookmarkEnd w:id="79"/>
      <w:bookmarkEnd w:id="80"/>
    </w:p>
    <w:p w14:paraId="68111321" w14:textId="77777777" w:rsidR="007A6743" w:rsidRDefault="00000000">
      <w:pPr>
        <w:spacing w:line="360" w:lineRule="auto"/>
        <w:jc w:val="left"/>
        <w:rPr>
          <w:rFonts w:ascii="宋体" w:hAnsi="宋体"/>
          <w:szCs w:val="21"/>
        </w:rPr>
      </w:pPr>
      <w:r>
        <w:rPr>
          <w:rFonts w:ascii="宋体" w:hAnsi="宋体" w:hint="eastAsia"/>
          <w:szCs w:val="21"/>
        </w:rPr>
        <w:t>原始记录编号：</w:t>
      </w:r>
    </w:p>
    <w:p w14:paraId="7217C1A9" w14:textId="77777777" w:rsidR="007A6743" w:rsidRDefault="00000000">
      <w:pPr>
        <w:spacing w:line="360" w:lineRule="auto"/>
        <w:jc w:val="left"/>
        <w:rPr>
          <w:rFonts w:ascii="宋体" w:hAnsi="宋体"/>
          <w:szCs w:val="21"/>
        </w:rPr>
      </w:pPr>
      <w:r>
        <w:rPr>
          <w:rFonts w:ascii="宋体" w:hAnsi="宋体" w:hint="eastAsia"/>
          <w:szCs w:val="21"/>
        </w:rPr>
        <w:t xml:space="preserve">委托单位：                </w:t>
      </w:r>
      <w:r>
        <w:rPr>
          <w:rFonts w:ascii="宋体" w:hAnsi="宋体"/>
          <w:szCs w:val="21"/>
        </w:rPr>
        <w:t xml:space="preserve">   </w:t>
      </w:r>
      <w:r>
        <w:rPr>
          <w:rFonts w:ascii="宋体" w:hAnsi="宋体" w:hint="eastAsia"/>
          <w:szCs w:val="21"/>
        </w:rPr>
        <w:t xml:space="preserve">制造单位：                </w:t>
      </w:r>
    </w:p>
    <w:p w14:paraId="146D6715" w14:textId="77777777" w:rsidR="007A6743" w:rsidRDefault="00000000">
      <w:pPr>
        <w:spacing w:line="360" w:lineRule="auto"/>
        <w:jc w:val="left"/>
        <w:rPr>
          <w:rFonts w:ascii="宋体" w:hAnsi="宋体"/>
          <w:szCs w:val="21"/>
        </w:rPr>
      </w:pPr>
      <w:r>
        <w:rPr>
          <w:rFonts w:ascii="宋体" w:hAnsi="宋体" w:hint="eastAsia"/>
          <w:szCs w:val="21"/>
        </w:rPr>
        <w:t xml:space="preserve">标准装置名称： </w:t>
      </w:r>
      <w:r>
        <w:rPr>
          <w:rFonts w:ascii="宋体" w:hAnsi="宋体"/>
          <w:szCs w:val="21"/>
        </w:rPr>
        <w:t xml:space="preserve">              </w:t>
      </w:r>
      <w:r>
        <w:rPr>
          <w:rFonts w:ascii="宋体" w:hAnsi="宋体" w:hint="eastAsia"/>
          <w:szCs w:val="21"/>
        </w:rPr>
        <w:t xml:space="preserve">型号/规格： </w:t>
      </w:r>
      <w:r>
        <w:rPr>
          <w:rFonts w:ascii="宋体" w:hAnsi="宋体"/>
          <w:szCs w:val="21"/>
        </w:rPr>
        <w:t xml:space="preserve">            </w:t>
      </w:r>
      <w:r>
        <w:rPr>
          <w:rFonts w:ascii="宋体" w:hAnsi="宋体" w:hint="eastAsia"/>
          <w:szCs w:val="21"/>
        </w:rPr>
        <w:t>标准装置编号：</w:t>
      </w:r>
    </w:p>
    <w:p w14:paraId="44185FAE" w14:textId="77777777" w:rsidR="007A6743" w:rsidRDefault="00000000">
      <w:pPr>
        <w:spacing w:line="360" w:lineRule="auto"/>
        <w:jc w:val="left"/>
        <w:rPr>
          <w:rFonts w:ascii="宋体" w:hAnsi="宋体"/>
          <w:szCs w:val="21"/>
        </w:rPr>
      </w:pPr>
      <w:r>
        <w:rPr>
          <w:rFonts w:ascii="宋体" w:hAnsi="宋体" w:hint="eastAsia"/>
          <w:szCs w:val="21"/>
        </w:rPr>
        <w:t xml:space="preserve">测量范围： </w:t>
      </w:r>
      <w:r>
        <w:rPr>
          <w:rFonts w:ascii="宋体" w:hAnsi="宋体"/>
          <w:szCs w:val="21"/>
        </w:rPr>
        <w:t xml:space="preserve">                  </w:t>
      </w:r>
    </w:p>
    <w:p w14:paraId="761B61E3" w14:textId="77777777" w:rsidR="007A6743" w:rsidRDefault="00000000">
      <w:pPr>
        <w:spacing w:line="360" w:lineRule="auto"/>
        <w:jc w:val="left"/>
        <w:rPr>
          <w:rFonts w:ascii="宋体" w:hAnsi="宋体"/>
          <w:szCs w:val="21"/>
        </w:rPr>
      </w:pPr>
      <w:r>
        <w:rPr>
          <w:rFonts w:ascii="宋体" w:hAnsi="宋体" w:hint="eastAsia"/>
          <w:szCs w:val="21"/>
        </w:rPr>
        <w:t>校准所使用的主要标准器（或标准装置）：</w:t>
      </w:r>
    </w:p>
    <w:p w14:paraId="13872CD7" w14:textId="77777777" w:rsidR="007A6743" w:rsidRDefault="00000000">
      <w:pPr>
        <w:spacing w:line="360" w:lineRule="auto"/>
        <w:jc w:val="left"/>
        <w:rPr>
          <w:rFonts w:ascii="宋体" w:hAnsi="宋体"/>
          <w:szCs w:val="21"/>
        </w:rPr>
      </w:pPr>
      <w:r>
        <w:rPr>
          <w:rFonts w:ascii="宋体" w:hAnsi="宋体" w:hint="eastAsia"/>
          <w:szCs w:val="21"/>
        </w:rPr>
        <w:t xml:space="preserve">标准器名称1 </w:t>
      </w:r>
      <w:r>
        <w:rPr>
          <w:rFonts w:ascii="宋体" w:hAnsi="宋体"/>
          <w:szCs w:val="21"/>
        </w:rPr>
        <w:t xml:space="preserve">     </w:t>
      </w:r>
      <w:r>
        <w:rPr>
          <w:rFonts w:ascii="宋体" w:hAnsi="宋体" w:hint="eastAsia"/>
          <w:szCs w:val="21"/>
        </w:rPr>
        <w:t xml:space="preserve">准确度等级：            测量范围： </w:t>
      </w:r>
      <w:r>
        <w:rPr>
          <w:rFonts w:ascii="宋体" w:hAnsi="宋体"/>
          <w:szCs w:val="21"/>
        </w:rPr>
        <w:t xml:space="preserve">       </w:t>
      </w:r>
      <w:r>
        <w:rPr>
          <w:rFonts w:ascii="宋体" w:hAnsi="宋体" w:hint="eastAsia"/>
          <w:szCs w:val="21"/>
        </w:rPr>
        <w:t xml:space="preserve">编号： </w:t>
      </w:r>
      <w:r>
        <w:rPr>
          <w:rFonts w:ascii="宋体" w:hAnsi="宋体"/>
          <w:szCs w:val="21"/>
        </w:rPr>
        <w:t xml:space="preserve">       </w:t>
      </w:r>
    </w:p>
    <w:p w14:paraId="43CFF2D2" w14:textId="77777777" w:rsidR="007A6743" w:rsidRDefault="00000000">
      <w:pPr>
        <w:spacing w:line="360" w:lineRule="auto"/>
        <w:jc w:val="left"/>
        <w:rPr>
          <w:rFonts w:ascii="宋体" w:hAnsi="宋体"/>
          <w:szCs w:val="21"/>
        </w:rPr>
      </w:pPr>
      <w:r>
        <w:rPr>
          <w:rFonts w:ascii="宋体" w:hAnsi="宋体" w:hint="eastAsia"/>
          <w:szCs w:val="21"/>
        </w:rPr>
        <w:t>标准器名称</w:t>
      </w:r>
      <w:r>
        <w:rPr>
          <w:rFonts w:ascii="宋体" w:hAnsi="宋体"/>
          <w:szCs w:val="21"/>
        </w:rPr>
        <w:t>2</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准确度等级：            测量范围： </w:t>
      </w:r>
      <w:r>
        <w:rPr>
          <w:rFonts w:ascii="宋体" w:hAnsi="宋体"/>
          <w:szCs w:val="21"/>
        </w:rPr>
        <w:t xml:space="preserve">       </w:t>
      </w:r>
      <w:r>
        <w:rPr>
          <w:rFonts w:ascii="宋体" w:hAnsi="宋体" w:hint="eastAsia"/>
          <w:szCs w:val="21"/>
        </w:rPr>
        <w:t xml:space="preserve">编号： </w:t>
      </w:r>
      <w:r>
        <w:rPr>
          <w:rFonts w:ascii="宋体" w:hAnsi="宋体"/>
          <w:szCs w:val="21"/>
        </w:rPr>
        <w:t xml:space="preserve">       </w:t>
      </w:r>
    </w:p>
    <w:p w14:paraId="1BA33D68" w14:textId="77777777" w:rsidR="007A6743" w:rsidRDefault="00000000">
      <w:pPr>
        <w:spacing w:line="360" w:lineRule="auto"/>
        <w:jc w:val="left"/>
        <w:rPr>
          <w:rFonts w:ascii="宋体" w:hAnsi="宋体"/>
          <w:szCs w:val="21"/>
        </w:rPr>
      </w:pPr>
      <w:r>
        <w:rPr>
          <w:rFonts w:ascii="宋体" w:hAnsi="宋体" w:hint="eastAsia"/>
          <w:szCs w:val="21"/>
        </w:rPr>
        <w:t xml:space="preserve">温度：    ℃     </w:t>
      </w:r>
      <w:r>
        <w:rPr>
          <w:rFonts w:ascii="宋体" w:hAnsi="宋体"/>
          <w:szCs w:val="21"/>
        </w:rPr>
        <w:t xml:space="preserve"> </w:t>
      </w:r>
      <w:r>
        <w:rPr>
          <w:rFonts w:ascii="宋体" w:hAnsi="宋体" w:hint="eastAsia"/>
          <w:szCs w:val="21"/>
        </w:rPr>
        <w:t>相对湿度：    %RH</w:t>
      </w:r>
    </w:p>
    <w:p w14:paraId="60776D76" w14:textId="77777777" w:rsidR="007A6743" w:rsidRDefault="00000000">
      <w:pPr>
        <w:spacing w:line="360" w:lineRule="auto"/>
        <w:rPr>
          <w:rFonts w:ascii="宋体" w:hAnsi="宋体"/>
          <w:szCs w:val="21"/>
        </w:rPr>
      </w:pPr>
      <w:r>
        <w:rPr>
          <w:rFonts w:ascii="宋体" w:hAnsi="宋体" w:hint="eastAsia"/>
          <w:szCs w:val="21"/>
        </w:rPr>
        <w:t xml:space="preserve">校准员：          年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复核员： </w:t>
      </w:r>
      <w:r>
        <w:rPr>
          <w:rFonts w:ascii="宋体" w:hAnsi="宋体"/>
          <w:szCs w:val="21"/>
        </w:rPr>
        <w:t xml:space="preserve">        </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p w14:paraId="60AF27EC" w14:textId="77777777" w:rsidR="007A6743" w:rsidRDefault="00000000">
      <w:pPr>
        <w:spacing w:line="480" w:lineRule="auto"/>
        <w:jc w:val="center"/>
        <w:rPr>
          <w:rFonts w:ascii="黑体" w:eastAsia="黑体" w:hAnsi="黑体" w:cs="黑体"/>
        </w:rPr>
      </w:pPr>
      <w:r>
        <w:rPr>
          <w:rFonts w:ascii="黑体" w:eastAsia="黑体" w:hAnsi="黑体" w:cs="黑体" w:hint="eastAsia"/>
        </w:rPr>
        <w:t>表</w:t>
      </w:r>
      <w:r>
        <w:rPr>
          <w:rFonts w:ascii="黑体" w:eastAsia="黑体" w:hAnsi="黑体" w:cs="黑体"/>
        </w:rPr>
        <w:t xml:space="preserve">1 </w:t>
      </w:r>
      <w:r>
        <w:rPr>
          <w:rFonts w:ascii="黑体" w:eastAsia="黑体" w:hAnsi="黑体" w:cs="黑体" w:hint="eastAsia"/>
        </w:rPr>
        <w:t>示值误差校准记录表</w:t>
      </w:r>
    </w:p>
    <w:tbl>
      <w:tblPr>
        <w:tblW w:w="5000" w:type="pct"/>
        <w:tblLook w:val="04A0" w:firstRow="1" w:lastRow="0" w:firstColumn="1" w:lastColumn="0" w:noHBand="0" w:noVBand="1"/>
      </w:tblPr>
      <w:tblGrid>
        <w:gridCol w:w="928"/>
        <w:gridCol w:w="2943"/>
        <w:gridCol w:w="2661"/>
        <w:gridCol w:w="1764"/>
      </w:tblGrid>
      <w:tr w:rsidR="00A15CDC" w14:paraId="7F4219A1"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553797A0" w14:textId="3F151E26"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w:t>
            </w:r>
            <w:r>
              <w:rPr>
                <w:rFonts w:ascii="宋体" w:hAnsi="宋体" w:cs="宋体" w:hint="eastAsia"/>
                <w:color w:val="000000"/>
                <w:kern w:val="0"/>
                <w:szCs w:val="21"/>
                <w:lang w:bidi="ar"/>
              </w:rPr>
              <w:t>号</w:t>
            </w:r>
          </w:p>
        </w:tc>
        <w:tc>
          <w:tcPr>
            <w:tcW w:w="1774" w:type="pct"/>
            <w:tcBorders>
              <w:top w:val="single" w:sz="4" w:space="0" w:color="000000"/>
              <w:left w:val="single" w:sz="4" w:space="0" w:color="000000"/>
              <w:bottom w:val="single" w:sz="4" w:space="0" w:color="000000"/>
              <w:right w:val="single" w:sz="4" w:space="0" w:color="000000"/>
            </w:tcBorders>
            <w:vAlign w:val="center"/>
          </w:tcPr>
          <w:p w14:paraId="50C0C4D8" w14:textId="28D36FAF"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水位标准装置测量值/m</w:t>
            </w:r>
          </w:p>
        </w:tc>
        <w:tc>
          <w:tcPr>
            <w:tcW w:w="1604" w:type="pct"/>
            <w:tcBorders>
              <w:top w:val="single" w:sz="4" w:space="0" w:color="000000"/>
              <w:left w:val="single" w:sz="4" w:space="0" w:color="000000"/>
              <w:bottom w:val="single" w:sz="4" w:space="0" w:color="000000"/>
              <w:right w:val="single" w:sz="4" w:space="0" w:color="000000"/>
            </w:tcBorders>
            <w:vAlign w:val="center"/>
          </w:tcPr>
          <w:p w14:paraId="0E4C65A4" w14:textId="52706105"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标准器测量值/m</w:t>
            </w:r>
          </w:p>
        </w:tc>
        <w:tc>
          <w:tcPr>
            <w:tcW w:w="1063" w:type="pct"/>
            <w:tcBorders>
              <w:top w:val="single" w:sz="4" w:space="0" w:color="000000"/>
              <w:left w:val="single" w:sz="4" w:space="0" w:color="000000"/>
              <w:bottom w:val="single" w:sz="4" w:space="0" w:color="000000"/>
              <w:right w:val="single" w:sz="4" w:space="0" w:color="000000"/>
            </w:tcBorders>
            <w:vAlign w:val="center"/>
          </w:tcPr>
          <w:p w14:paraId="23E40FE2" w14:textId="3C46CB7E"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示值误差/mm</w:t>
            </w:r>
          </w:p>
        </w:tc>
      </w:tr>
      <w:tr w:rsidR="00A15CDC" w14:paraId="175C3B1A"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53D12BAB" w14:textId="426B6828" w:rsidR="00A15CDC" w:rsidRDefault="00A15CDC" w:rsidP="00A15CDC">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w:t>
            </w:r>
          </w:p>
        </w:tc>
        <w:tc>
          <w:tcPr>
            <w:tcW w:w="1774" w:type="pct"/>
            <w:tcBorders>
              <w:top w:val="single" w:sz="4" w:space="0" w:color="000000"/>
              <w:left w:val="single" w:sz="4" w:space="0" w:color="000000"/>
              <w:bottom w:val="single" w:sz="4" w:space="0" w:color="000000"/>
              <w:right w:val="single" w:sz="4" w:space="0" w:color="000000"/>
            </w:tcBorders>
            <w:vAlign w:val="center"/>
          </w:tcPr>
          <w:p w14:paraId="1A851404" w14:textId="77777777" w:rsidR="00A15CDC" w:rsidRDefault="00A15CDC" w:rsidP="00A15CDC">
            <w:pPr>
              <w:widowControl/>
              <w:jc w:val="center"/>
              <w:textAlignment w:val="center"/>
              <w:rPr>
                <w:rFonts w:ascii="宋体" w:hAnsi="宋体" w:cs="宋体"/>
                <w:color w:val="000000"/>
                <w:szCs w:val="21"/>
              </w:rPr>
            </w:pPr>
          </w:p>
        </w:tc>
        <w:tc>
          <w:tcPr>
            <w:tcW w:w="1604" w:type="pct"/>
            <w:tcBorders>
              <w:top w:val="single" w:sz="4" w:space="0" w:color="000000"/>
              <w:left w:val="single" w:sz="4" w:space="0" w:color="000000"/>
              <w:bottom w:val="single" w:sz="4" w:space="0" w:color="000000"/>
              <w:right w:val="single" w:sz="4" w:space="0" w:color="000000"/>
            </w:tcBorders>
            <w:vAlign w:val="center"/>
          </w:tcPr>
          <w:p w14:paraId="7E5DAF92" w14:textId="77777777" w:rsidR="00A15CDC" w:rsidRDefault="00A15CDC" w:rsidP="00A15CDC">
            <w:pPr>
              <w:widowControl/>
              <w:jc w:val="center"/>
              <w:textAlignment w:val="center"/>
              <w:rPr>
                <w:rFonts w:ascii="宋体" w:hAnsi="宋体" w:cs="宋体"/>
                <w:color w:val="000000"/>
                <w:szCs w:val="21"/>
              </w:rPr>
            </w:pPr>
          </w:p>
        </w:tc>
        <w:tc>
          <w:tcPr>
            <w:tcW w:w="1063" w:type="pct"/>
            <w:tcBorders>
              <w:top w:val="single" w:sz="4" w:space="0" w:color="000000"/>
              <w:left w:val="single" w:sz="4" w:space="0" w:color="000000"/>
              <w:bottom w:val="single" w:sz="4" w:space="0" w:color="000000"/>
              <w:right w:val="single" w:sz="4" w:space="0" w:color="000000"/>
            </w:tcBorders>
            <w:vAlign w:val="center"/>
          </w:tcPr>
          <w:p w14:paraId="6B25773C" w14:textId="77777777" w:rsidR="00A15CDC" w:rsidRDefault="00A15CDC" w:rsidP="00A15CDC">
            <w:pPr>
              <w:widowControl/>
              <w:jc w:val="center"/>
              <w:textAlignment w:val="center"/>
              <w:rPr>
                <w:rFonts w:ascii="宋体" w:hAnsi="宋体" w:cs="宋体"/>
                <w:color w:val="000000"/>
                <w:szCs w:val="21"/>
              </w:rPr>
            </w:pPr>
          </w:p>
        </w:tc>
      </w:tr>
      <w:tr w:rsidR="00A15CDC" w14:paraId="54FAA2EF"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25DE2F19" w14:textId="77777777"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774" w:type="pct"/>
            <w:tcBorders>
              <w:top w:val="single" w:sz="4" w:space="0" w:color="000000"/>
              <w:left w:val="single" w:sz="4" w:space="0" w:color="000000"/>
              <w:bottom w:val="single" w:sz="4" w:space="0" w:color="000000"/>
              <w:right w:val="single" w:sz="4" w:space="0" w:color="000000"/>
            </w:tcBorders>
            <w:vAlign w:val="center"/>
          </w:tcPr>
          <w:p w14:paraId="57C1A46D" w14:textId="77777777" w:rsidR="00A15CDC" w:rsidRDefault="00A15CDC" w:rsidP="00A15CDC">
            <w:pPr>
              <w:widowControl/>
              <w:jc w:val="center"/>
              <w:textAlignment w:val="center"/>
              <w:rPr>
                <w:rFonts w:ascii="宋体" w:hAnsi="宋体" w:cs="宋体"/>
                <w:color w:val="000000"/>
                <w:szCs w:val="21"/>
              </w:rPr>
            </w:pPr>
          </w:p>
        </w:tc>
        <w:tc>
          <w:tcPr>
            <w:tcW w:w="1604" w:type="pct"/>
            <w:tcBorders>
              <w:top w:val="single" w:sz="4" w:space="0" w:color="000000"/>
              <w:left w:val="single" w:sz="4" w:space="0" w:color="000000"/>
              <w:bottom w:val="single" w:sz="4" w:space="0" w:color="000000"/>
              <w:right w:val="single" w:sz="4" w:space="0" w:color="000000"/>
            </w:tcBorders>
            <w:vAlign w:val="center"/>
          </w:tcPr>
          <w:p w14:paraId="3ACDDB57" w14:textId="77777777" w:rsidR="00A15CDC" w:rsidRDefault="00A15CDC" w:rsidP="00A15CDC">
            <w:pPr>
              <w:widowControl/>
              <w:jc w:val="center"/>
              <w:textAlignment w:val="center"/>
              <w:rPr>
                <w:rFonts w:ascii="宋体" w:hAnsi="宋体" w:cs="宋体"/>
                <w:color w:val="000000"/>
                <w:szCs w:val="21"/>
              </w:rPr>
            </w:pPr>
          </w:p>
        </w:tc>
        <w:tc>
          <w:tcPr>
            <w:tcW w:w="1063" w:type="pct"/>
            <w:tcBorders>
              <w:top w:val="single" w:sz="4" w:space="0" w:color="000000"/>
              <w:left w:val="single" w:sz="4" w:space="0" w:color="000000"/>
              <w:bottom w:val="single" w:sz="4" w:space="0" w:color="000000"/>
              <w:right w:val="single" w:sz="4" w:space="0" w:color="000000"/>
            </w:tcBorders>
            <w:vAlign w:val="center"/>
          </w:tcPr>
          <w:p w14:paraId="0664681C" w14:textId="77777777" w:rsidR="00A15CDC" w:rsidRDefault="00A15CDC" w:rsidP="00A15CDC">
            <w:pPr>
              <w:widowControl/>
              <w:jc w:val="center"/>
              <w:textAlignment w:val="center"/>
              <w:rPr>
                <w:rFonts w:ascii="宋体" w:hAnsi="宋体" w:cs="宋体"/>
                <w:color w:val="000000"/>
                <w:szCs w:val="21"/>
              </w:rPr>
            </w:pPr>
          </w:p>
        </w:tc>
      </w:tr>
      <w:tr w:rsidR="00A15CDC" w14:paraId="5CA94010"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2E497D79" w14:textId="77777777"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774" w:type="pct"/>
            <w:tcBorders>
              <w:top w:val="single" w:sz="4" w:space="0" w:color="000000"/>
              <w:left w:val="single" w:sz="4" w:space="0" w:color="000000"/>
              <w:bottom w:val="single" w:sz="4" w:space="0" w:color="000000"/>
              <w:right w:val="single" w:sz="4" w:space="0" w:color="000000"/>
            </w:tcBorders>
            <w:vAlign w:val="center"/>
          </w:tcPr>
          <w:p w14:paraId="545F4BD8" w14:textId="77777777" w:rsidR="00A15CDC" w:rsidRDefault="00A15CDC" w:rsidP="00A15CDC">
            <w:pPr>
              <w:widowControl/>
              <w:jc w:val="center"/>
              <w:textAlignment w:val="center"/>
              <w:rPr>
                <w:rFonts w:ascii="宋体" w:hAnsi="宋体" w:cs="宋体"/>
                <w:color w:val="000000"/>
                <w:szCs w:val="21"/>
              </w:rPr>
            </w:pPr>
          </w:p>
        </w:tc>
        <w:tc>
          <w:tcPr>
            <w:tcW w:w="1604" w:type="pct"/>
            <w:tcBorders>
              <w:top w:val="single" w:sz="4" w:space="0" w:color="000000"/>
              <w:left w:val="single" w:sz="4" w:space="0" w:color="000000"/>
              <w:bottom w:val="single" w:sz="4" w:space="0" w:color="000000"/>
              <w:right w:val="single" w:sz="4" w:space="0" w:color="000000"/>
            </w:tcBorders>
            <w:vAlign w:val="center"/>
          </w:tcPr>
          <w:p w14:paraId="66ED82D8" w14:textId="77777777" w:rsidR="00A15CDC" w:rsidRDefault="00A15CDC" w:rsidP="00A15CDC">
            <w:pPr>
              <w:widowControl/>
              <w:jc w:val="center"/>
              <w:textAlignment w:val="center"/>
              <w:rPr>
                <w:rFonts w:ascii="宋体" w:hAnsi="宋体" w:cs="宋体"/>
                <w:color w:val="000000"/>
                <w:szCs w:val="21"/>
              </w:rPr>
            </w:pPr>
          </w:p>
        </w:tc>
        <w:tc>
          <w:tcPr>
            <w:tcW w:w="1063" w:type="pct"/>
            <w:tcBorders>
              <w:top w:val="single" w:sz="4" w:space="0" w:color="000000"/>
              <w:left w:val="single" w:sz="4" w:space="0" w:color="000000"/>
              <w:bottom w:val="single" w:sz="4" w:space="0" w:color="000000"/>
              <w:right w:val="single" w:sz="4" w:space="0" w:color="000000"/>
            </w:tcBorders>
            <w:vAlign w:val="center"/>
          </w:tcPr>
          <w:p w14:paraId="40C18F75" w14:textId="77777777" w:rsidR="00A15CDC" w:rsidRDefault="00A15CDC" w:rsidP="00A15CDC">
            <w:pPr>
              <w:widowControl/>
              <w:jc w:val="center"/>
              <w:textAlignment w:val="center"/>
              <w:rPr>
                <w:rFonts w:ascii="宋体" w:hAnsi="宋体" w:cs="宋体"/>
                <w:color w:val="000000"/>
                <w:szCs w:val="21"/>
              </w:rPr>
            </w:pPr>
          </w:p>
        </w:tc>
      </w:tr>
      <w:tr w:rsidR="00A15CDC" w14:paraId="092A5E0C"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640B875E" w14:textId="77777777"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774" w:type="pct"/>
            <w:tcBorders>
              <w:top w:val="single" w:sz="4" w:space="0" w:color="000000"/>
              <w:left w:val="single" w:sz="4" w:space="0" w:color="000000"/>
              <w:bottom w:val="single" w:sz="4" w:space="0" w:color="000000"/>
              <w:right w:val="single" w:sz="4" w:space="0" w:color="000000"/>
            </w:tcBorders>
            <w:vAlign w:val="center"/>
          </w:tcPr>
          <w:p w14:paraId="29550E05" w14:textId="77777777" w:rsidR="00A15CDC" w:rsidRDefault="00A15CDC" w:rsidP="00A15CDC">
            <w:pPr>
              <w:widowControl/>
              <w:jc w:val="center"/>
              <w:textAlignment w:val="center"/>
              <w:rPr>
                <w:rFonts w:ascii="宋体" w:hAnsi="宋体" w:cs="宋体"/>
                <w:color w:val="000000"/>
                <w:szCs w:val="21"/>
              </w:rPr>
            </w:pPr>
          </w:p>
        </w:tc>
        <w:tc>
          <w:tcPr>
            <w:tcW w:w="1604" w:type="pct"/>
            <w:tcBorders>
              <w:top w:val="single" w:sz="4" w:space="0" w:color="000000"/>
              <w:left w:val="single" w:sz="4" w:space="0" w:color="000000"/>
              <w:bottom w:val="single" w:sz="4" w:space="0" w:color="000000"/>
              <w:right w:val="single" w:sz="4" w:space="0" w:color="000000"/>
            </w:tcBorders>
            <w:vAlign w:val="center"/>
          </w:tcPr>
          <w:p w14:paraId="3F07ACBC" w14:textId="77777777" w:rsidR="00A15CDC" w:rsidRDefault="00A15CDC" w:rsidP="00A15CDC">
            <w:pPr>
              <w:widowControl/>
              <w:jc w:val="center"/>
              <w:textAlignment w:val="center"/>
              <w:rPr>
                <w:rFonts w:ascii="宋体" w:hAnsi="宋体" w:cs="宋体"/>
                <w:color w:val="000000"/>
                <w:szCs w:val="21"/>
              </w:rPr>
            </w:pPr>
          </w:p>
        </w:tc>
        <w:tc>
          <w:tcPr>
            <w:tcW w:w="1063" w:type="pct"/>
            <w:tcBorders>
              <w:top w:val="single" w:sz="4" w:space="0" w:color="000000"/>
              <w:left w:val="single" w:sz="4" w:space="0" w:color="000000"/>
              <w:bottom w:val="single" w:sz="4" w:space="0" w:color="000000"/>
              <w:right w:val="single" w:sz="4" w:space="0" w:color="000000"/>
            </w:tcBorders>
            <w:vAlign w:val="center"/>
          </w:tcPr>
          <w:p w14:paraId="247A76C0" w14:textId="77777777" w:rsidR="00A15CDC" w:rsidRDefault="00A15CDC" w:rsidP="00A15CDC">
            <w:pPr>
              <w:widowControl/>
              <w:jc w:val="center"/>
              <w:textAlignment w:val="center"/>
              <w:rPr>
                <w:rFonts w:ascii="宋体" w:hAnsi="宋体" w:cs="宋体"/>
                <w:color w:val="000000"/>
                <w:szCs w:val="21"/>
              </w:rPr>
            </w:pPr>
          </w:p>
        </w:tc>
      </w:tr>
      <w:tr w:rsidR="00A15CDC" w14:paraId="31631630"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3966B1F9" w14:textId="77777777"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774" w:type="pct"/>
            <w:tcBorders>
              <w:top w:val="single" w:sz="4" w:space="0" w:color="000000"/>
              <w:left w:val="single" w:sz="4" w:space="0" w:color="000000"/>
              <w:bottom w:val="single" w:sz="4" w:space="0" w:color="000000"/>
              <w:right w:val="single" w:sz="4" w:space="0" w:color="000000"/>
            </w:tcBorders>
            <w:vAlign w:val="center"/>
          </w:tcPr>
          <w:p w14:paraId="33C67F77" w14:textId="77777777" w:rsidR="00A15CDC" w:rsidRDefault="00A15CDC" w:rsidP="00A15CDC">
            <w:pPr>
              <w:widowControl/>
              <w:jc w:val="center"/>
              <w:textAlignment w:val="center"/>
              <w:rPr>
                <w:rFonts w:ascii="宋体" w:hAnsi="宋体" w:cs="宋体"/>
                <w:color w:val="000000"/>
                <w:szCs w:val="21"/>
              </w:rPr>
            </w:pPr>
          </w:p>
        </w:tc>
        <w:tc>
          <w:tcPr>
            <w:tcW w:w="1604" w:type="pct"/>
            <w:tcBorders>
              <w:top w:val="single" w:sz="4" w:space="0" w:color="000000"/>
              <w:left w:val="single" w:sz="4" w:space="0" w:color="000000"/>
              <w:bottom w:val="single" w:sz="4" w:space="0" w:color="000000"/>
              <w:right w:val="single" w:sz="4" w:space="0" w:color="000000"/>
            </w:tcBorders>
            <w:vAlign w:val="center"/>
          </w:tcPr>
          <w:p w14:paraId="6114C22F" w14:textId="77777777" w:rsidR="00A15CDC" w:rsidRDefault="00A15CDC" w:rsidP="00A15CDC">
            <w:pPr>
              <w:widowControl/>
              <w:jc w:val="center"/>
              <w:textAlignment w:val="center"/>
              <w:rPr>
                <w:rFonts w:ascii="宋体" w:hAnsi="宋体" w:cs="宋体"/>
                <w:color w:val="000000"/>
                <w:szCs w:val="21"/>
              </w:rPr>
            </w:pPr>
          </w:p>
        </w:tc>
        <w:tc>
          <w:tcPr>
            <w:tcW w:w="1063" w:type="pct"/>
            <w:tcBorders>
              <w:top w:val="single" w:sz="4" w:space="0" w:color="000000"/>
              <w:left w:val="single" w:sz="4" w:space="0" w:color="000000"/>
              <w:bottom w:val="single" w:sz="4" w:space="0" w:color="000000"/>
              <w:right w:val="single" w:sz="4" w:space="0" w:color="000000"/>
            </w:tcBorders>
            <w:vAlign w:val="center"/>
          </w:tcPr>
          <w:p w14:paraId="746A69A0" w14:textId="77777777" w:rsidR="00A15CDC" w:rsidRDefault="00A15CDC" w:rsidP="00A15CDC">
            <w:pPr>
              <w:widowControl/>
              <w:jc w:val="center"/>
              <w:textAlignment w:val="center"/>
              <w:rPr>
                <w:rFonts w:ascii="宋体" w:hAnsi="宋体" w:cs="宋体"/>
                <w:color w:val="000000"/>
                <w:szCs w:val="21"/>
              </w:rPr>
            </w:pPr>
          </w:p>
        </w:tc>
      </w:tr>
      <w:tr w:rsidR="00A15CDC" w14:paraId="061E9A8F"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4156FB0A" w14:textId="77777777" w:rsidR="00A15CDC" w:rsidRDefault="00A15CDC" w:rsidP="00A15CDC">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6</w:t>
            </w:r>
          </w:p>
        </w:tc>
        <w:tc>
          <w:tcPr>
            <w:tcW w:w="1774" w:type="pct"/>
            <w:tcBorders>
              <w:top w:val="single" w:sz="4" w:space="0" w:color="000000"/>
              <w:left w:val="single" w:sz="4" w:space="0" w:color="000000"/>
              <w:bottom w:val="single" w:sz="4" w:space="0" w:color="000000"/>
              <w:right w:val="single" w:sz="4" w:space="0" w:color="000000"/>
            </w:tcBorders>
            <w:vAlign w:val="center"/>
          </w:tcPr>
          <w:p w14:paraId="40E99309" w14:textId="77777777" w:rsidR="00A15CDC" w:rsidRDefault="00A15CDC" w:rsidP="00A15CDC">
            <w:pPr>
              <w:widowControl/>
              <w:jc w:val="center"/>
              <w:textAlignment w:val="center"/>
              <w:rPr>
                <w:rFonts w:ascii="宋体" w:hAnsi="宋体" w:cs="宋体"/>
                <w:color w:val="000000"/>
                <w:szCs w:val="21"/>
              </w:rPr>
            </w:pPr>
          </w:p>
        </w:tc>
        <w:tc>
          <w:tcPr>
            <w:tcW w:w="1604" w:type="pct"/>
            <w:tcBorders>
              <w:top w:val="single" w:sz="4" w:space="0" w:color="000000"/>
              <w:left w:val="single" w:sz="4" w:space="0" w:color="000000"/>
              <w:bottom w:val="single" w:sz="4" w:space="0" w:color="000000"/>
              <w:right w:val="single" w:sz="4" w:space="0" w:color="000000"/>
            </w:tcBorders>
            <w:vAlign w:val="center"/>
          </w:tcPr>
          <w:p w14:paraId="5BBAA964" w14:textId="77777777" w:rsidR="00A15CDC" w:rsidRDefault="00A15CDC" w:rsidP="00A15CDC">
            <w:pPr>
              <w:widowControl/>
              <w:jc w:val="center"/>
              <w:textAlignment w:val="center"/>
              <w:rPr>
                <w:rFonts w:ascii="宋体" w:hAnsi="宋体" w:cs="宋体"/>
                <w:color w:val="000000"/>
                <w:szCs w:val="21"/>
              </w:rPr>
            </w:pPr>
          </w:p>
        </w:tc>
        <w:tc>
          <w:tcPr>
            <w:tcW w:w="1063" w:type="pct"/>
            <w:tcBorders>
              <w:top w:val="single" w:sz="4" w:space="0" w:color="000000"/>
              <w:left w:val="single" w:sz="4" w:space="0" w:color="000000"/>
              <w:bottom w:val="single" w:sz="4" w:space="0" w:color="000000"/>
              <w:right w:val="single" w:sz="4" w:space="0" w:color="000000"/>
            </w:tcBorders>
            <w:vAlign w:val="center"/>
          </w:tcPr>
          <w:p w14:paraId="23015B77" w14:textId="77777777" w:rsidR="00A15CDC" w:rsidRDefault="00A15CDC" w:rsidP="00A15CDC">
            <w:pPr>
              <w:widowControl/>
              <w:jc w:val="center"/>
              <w:textAlignment w:val="center"/>
              <w:rPr>
                <w:rFonts w:ascii="宋体" w:hAnsi="宋体" w:cs="宋体"/>
                <w:color w:val="000000"/>
                <w:szCs w:val="21"/>
              </w:rPr>
            </w:pPr>
          </w:p>
        </w:tc>
      </w:tr>
      <w:tr w:rsidR="00A15CDC" w14:paraId="504B4204"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5F1C0783" w14:textId="77777777" w:rsidR="00A15CDC" w:rsidRDefault="00A15CDC" w:rsidP="00A15CDC">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7</w:t>
            </w:r>
          </w:p>
        </w:tc>
        <w:tc>
          <w:tcPr>
            <w:tcW w:w="1774" w:type="pct"/>
            <w:tcBorders>
              <w:top w:val="single" w:sz="4" w:space="0" w:color="000000"/>
              <w:left w:val="single" w:sz="4" w:space="0" w:color="000000"/>
              <w:bottom w:val="single" w:sz="4" w:space="0" w:color="000000"/>
              <w:right w:val="single" w:sz="4" w:space="0" w:color="000000"/>
            </w:tcBorders>
            <w:vAlign w:val="center"/>
          </w:tcPr>
          <w:p w14:paraId="515902D5" w14:textId="77777777" w:rsidR="00A15CDC" w:rsidRDefault="00A15CDC" w:rsidP="00A15CDC">
            <w:pPr>
              <w:widowControl/>
              <w:jc w:val="center"/>
              <w:textAlignment w:val="center"/>
              <w:rPr>
                <w:rFonts w:ascii="宋体" w:hAnsi="宋体" w:cs="宋体"/>
                <w:color w:val="000000"/>
                <w:szCs w:val="21"/>
              </w:rPr>
            </w:pPr>
          </w:p>
        </w:tc>
        <w:tc>
          <w:tcPr>
            <w:tcW w:w="1604" w:type="pct"/>
            <w:tcBorders>
              <w:top w:val="single" w:sz="4" w:space="0" w:color="000000"/>
              <w:left w:val="single" w:sz="4" w:space="0" w:color="000000"/>
              <w:bottom w:val="single" w:sz="4" w:space="0" w:color="000000"/>
              <w:right w:val="single" w:sz="4" w:space="0" w:color="000000"/>
            </w:tcBorders>
            <w:vAlign w:val="center"/>
          </w:tcPr>
          <w:p w14:paraId="5ECE81D7" w14:textId="77777777" w:rsidR="00A15CDC" w:rsidRDefault="00A15CDC" w:rsidP="00A15CDC">
            <w:pPr>
              <w:widowControl/>
              <w:jc w:val="center"/>
              <w:textAlignment w:val="center"/>
              <w:rPr>
                <w:rFonts w:ascii="宋体" w:hAnsi="宋体" w:cs="宋体"/>
                <w:color w:val="000000"/>
                <w:szCs w:val="21"/>
              </w:rPr>
            </w:pPr>
          </w:p>
        </w:tc>
        <w:tc>
          <w:tcPr>
            <w:tcW w:w="1063" w:type="pct"/>
            <w:tcBorders>
              <w:top w:val="single" w:sz="4" w:space="0" w:color="000000"/>
              <w:left w:val="single" w:sz="4" w:space="0" w:color="000000"/>
              <w:bottom w:val="single" w:sz="4" w:space="0" w:color="000000"/>
              <w:right w:val="single" w:sz="4" w:space="0" w:color="000000"/>
            </w:tcBorders>
            <w:vAlign w:val="center"/>
          </w:tcPr>
          <w:p w14:paraId="3357F47E" w14:textId="77777777" w:rsidR="00A15CDC" w:rsidRDefault="00A15CDC" w:rsidP="00A15CDC">
            <w:pPr>
              <w:widowControl/>
              <w:jc w:val="center"/>
              <w:textAlignment w:val="center"/>
              <w:rPr>
                <w:rFonts w:ascii="宋体" w:hAnsi="宋体" w:cs="宋体"/>
                <w:color w:val="000000"/>
                <w:szCs w:val="21"/>
              </w:rPr>
            </w:pPr>
          </w:p>
        </w:tc>
      </w:tr>
      <w:tr w:rsidR="00A15CDC" w14:paraId="0DD45D18"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72306ECA" w14:textId="77777777" w:rsidR="00A15CDC" w:rsidRDefault="00A15CDC" w:rsidP="00A15CDC">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8</w:t>
            </w:r>
          </w:p>
        </w:tc>
        <w:tc>
          <w:tcPr>
            <w:tcW w:w="1774" w:type="pct"/>
            <w:tcBorders>
              <w:top w:val="single" w:sz="4" w:space="0" w:color="000000"/>
              <w:left w:val="single" w:sz="4" w:space="0" w:color="000000"/>
              <w:bottom w:val="single" w:sz="4" w:space="0" w:color="000000"/>
              <w:right w:val="single" w:sz="4" w:space="0" w:color="000000"/>
            </w:tcBorders>
            <w:vAlign w:val="center"/>
          </w:tcPr>
          <w:p w14:paraId="47172555" w14:textId="77777777" w:rsidR="00A15CDC" w:rsidRDefault="00A15CDC" w:rsidP="00A15CDC">
            <w:pPr>
              <w:widowControl/>
              <w:jc w:val="center"/>
              <w:textAlignment w:val="center"/>
              <w:rPr>
                <w:rFonts w:ascii="宋体" w:hAnsi="宋体" w:cs="宋体"/>
                <w:color w:val="000000"/>
                <w:szCs w:val="21"/>
              </w:rPr>
            </w:pPr>
          </w:p>
        </w:tc>
        <w:tc>
          <w:tcPr>
            <w:tcW w:w="1604" w:type="pct"/>
            <w:tcBorders>
              <w:top w:val="single" w:sz="4" w:space="0" w:color="000000"/>
              <w:left w:val="single" w:sz="4" w:space="0" w:color="000000"/>
              <w:bottom w:val="single" w:sz="4" w:space="0" w:color="000000"/>
              <w:right w:val="single" w:sz="4" w:space="0" w:color="000000"/>
            </w:tcBorders>
            <w:vAlign w:val="center"/>
          </w:tcPr>
          <w:p w14:paraId="5E0001B9" w14:textId="77777777" w:rsidR="00A15CDC" w:rsidRDefault="00A15CDC" w:rsidP="00A15CDC">
            <w:pPr>
              <w:widowControl/>
              <w:jc w:val="center"/>
              <w:textAlignment w:val="center"/>
              <w:rPr>
                <w:rFonts w:ascii="宋体" w:hAnsi="宋体" w:cs="宋体"/>
                <w:color w:val="000000"/>
                <w:szCs w:val="21"/>
              </w:rPr>
            </w:pPr>
          </w:p>
        </w:tc>
        <w:tc>
          <w:tcPr>
            <w:tcW w:w="1063" w:type="pct"/>
            <w:tcBorders>
              <w:top w:val="single" w:sz="4" w:space="0" w:color="000000"/>
              <w:left w:val="single" w:sz="4" w:space="0" w:color="000000"/>
              <w:bottom w:val="single" w:sz="4" w:space="0" w:color="000000"/>
              <w:right w:val="single" w:sz="4" w:space="0" w:color="000000"/>
            </w:tcBorders>
            <w:vAlign w:val="center"/>
          </w:tcPr>
          <w:p w14:paraId="414EF9DD" w14:textId="77777777" w:rsidR="00A15CDC" w:rsidRDefault="00A15CDC" w:rsidP="00A15CDC">
            <w:pPr>
              <w:widowControl/>
              <w:jc w:val="center"/>
              <w:textAlignment w:val="center"/>
              <w:rPr>
                <w:rFonts w:ascii="宋体" w:hAnsi="宋体" w:cs="宋体"/>
                <w:color w:val="000000"/>
                <w:szCs w:val="21"/>
              </w:rPr>
            </w:pPr>
          </w:p>
        </w:tc>
      </w:tr>
      <w:tr w:rsidR="00A15CDC" w14:paraId="716C8DA6"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270411F9" w14:textId="77777777" w:rsidR="00A15CDC" w:rsidRDefault="00A15CDC" w:rsidP="00A15CDC">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9</w:t>
            </w:r>
          </w:p>
        </w:tc>
        <w:tc>
          <w:tcPr>
            <w:tcW w:w="1774" w:type="pct"/>
            <w:tcBorders>
              <w:top w:val="single" w:sz="4" w:space="0" w:color="000000"/>
              <w:left w:val="single" w:sz="4" w:space="0" w:color="000000"/>
              <w:bottom w:val="single" w:sz="4" w:space="0" w:color="000000"/>
              <w:right w:val="single" w:sz="4" w:space="0" w:color="000000"/>
            </w:tcBorders>
            <w:vAlign w:val="center"/>
          </w:tcPr>
          <w:p w14:paraId="62325665" w14:textId="77777777" w:rsidR="00A15CDC" w:rsidRDefault="00A15CDC" w:rsidP="00A15CDC">
            <w:pPr>
              <w:widowControl/>
              <w:jc w:val="center"/>
              <w:textAlignment w:val="center"/>
              <w:rPr>
                <w:rFonts w:ascii="宋体" w:hAnsi="宋体" w:cs="宋体"/>
                <w:color w:val="000000"/>
                <w:szCs w:val="21"/>
              </w:rPr>
            </w:pPr>
          </w:p>
        </w:tc>
        <w:tc>
          <w:tcPr>
            <w:tcW w:w="1604" w:type="pct"/>
            <w:tcBorders>
              <w:top w:val="single" w:sz="4" w:space="0" w:color="000000"/>
              <w:left w:val="single" w:sz="4" w:space="0" w:color="000000"/>
              <w:bottom w:val="single" w:sz="4" w:space="0" w:color="000000"/>
              <w:right w:val="single" w:sz="4" w:space="0" w:color="000000"/>
            </w:tcBorders>
            <w:vAlign w:val="center"/>
          </w:tcPr>
          <w:p w14:paraId="402951D5" w14:textId="77777777" w:rsidR="00A15CDC" w:rsidRDefault="00A15CDC" w:rsidP="00A15CDC">
            <w:pPr>
              <w:widowControl/>
              <w:jc w:val="center"/>
              <w:textAlignment w:val="center"/>
              <w:rPr>
                <w:rFonts w:ascii="宋体" w:hAnsi="宋体" w:cs="宋体"/>
                <w:color w:val="000000"/>
                <w:szCs w:val="21"/>
              </w:rPr>
            </w:pPr>
          </w:p>
        </w:tc>
        <w:tc>
          <w:tcPr>
            <w:tcW w:w="1063" w:type="pct"/>
            <w:tcBorders>
              <w:top w:val="single" w:sz="4" w:space="0" w:color="000000"/>
              <w:left w:val="single" w:sz="4" w:space="0" w:color="000000"/>
              <w:bottom w:val="single" w:sz="4" w:space="0" w:color="000000"/>
              <w:right w:val="single" w:sz="4" w:space="0" w:color="000000"/>
            </w:tcBorders>
            <w:vAlign w:val="center"/>
          </w:tcPr>
          <w:p w14:paraId="0C353CDC" w14:textId="77777777" w:rsidR="00A15CDC" w:rsidRDefault="00A15CDC" w:rsidP="00A15CDC">
            <w:pPr>
              <w:widowControl/>
              <w:jc w:val="center"/>
              <w:textAlignment w:val="center"/>
              <w:rPr>
                <w:rFonts w:ascii="宋体" w:hAnsi="宋体" w:cs="宋体"/>
                <w:color w:val="000000"/>
                <w:szCs w:val="21"/>
              </w:rPr>
            </w:pPr>
          </w:p>
        </w:tc>
      </w:tr>
      <w:tr w:rsidR="00A15CDC" w14:paraId="04029F9E" w14:textId="77777777" w:rsidTr="00A15CDC">
        <w:trPr>
          <w:trHeight w:val="346"/>
        </w:trPr>
        <w:tc>
          <w:tcPr>
            <w:tcW w:w="559" w:type="pct"/>
            <w:tcBorders>
              <w:top w:val="single" w:sz="4" w:space="0" w:color="000000"/>
              <w:left w:val="single" w:sz="4" w:space="0" w:color="000000"/>
              <w:bottom w:val="single" w:sz="4" w:space="0" w:color="000000"/>
              <w:right w:val="single" w:sz="4" w:space="0" w:color="000000"/>
            </w:tcBorders>
            <w:vAlign w:val="center"/>
          </w:tcPr>
          <w:p w14:paraId="6C830F50" w14:textId="77777777" w:rsidR="00A15CDC" w:rsidRDefault="00A15CDC" w:rsidP="00A15CDC">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10</w:t>
            </w:r>
          </w:p>
        </w:tc>
        <w:tc>
          <w:tcPr>
            <w:tcW w:w="1774" w:type="pct"/>
            <w:tcBorders>
              <w:top w:val="single" w:sz="4" w:space="0" w:color="000000"/>
              <w:left w:val="single" w:sz="4" w:space="0" w:color="000000"/>
              <w:bottom w:val="single" w:sz="4" w:space="0" w:color="000000"/>
              <w:right w:val="single" w:sz="4" w:space="0" w:color="000000"/>
            </w:tcBorders>
            <w:vAlign w:val="center"/>
          </w:tcPr>
          <w:p w14:paraId="7AEF738F" w14:textId="77777777" w:rsidR="00A15CDC" w:rsidRDefault="00A15CDC" w:rsidP="00A15CDC">
            <w:pPr>
              <w:widowControl/>
              <w:jc w:val="center"/>
              <w:textAlignment w:val="center"/>
              <w:rPr>
                <w:rFonts w:ascii="宋体" w:hAnsi="宋体" w:cs="宋体"/>
                <w:color w:val="000000"/>
                <w:szCs w:val="21"/>
              </w:rPr>
            </w:pPr>
          </w:p>
        </w:tc>
        <w:tc>
          <w:tcPr>
            <w:tcW w:w="1604" w:type="pct"/>
            <w:tcBorders>
              <w:top w:val="single" w:sz="4" w:space="0" w:color="000000"/>
              <w:left w:val="single" w:sz="4" w:space="0" w:color="000000"/>
              <w:bottom w:val="single" w:sz="4" w:space="0" w:color="000000"/>
              <w:right w:val="single" w:sz="4" w:space="0" w:color="000000"/>
            </w:tcBorders>
            <w:vAlign w:val="center"/>
          </w:tcPr>
          <w:p w14:paraId="4F312CC2" w14:textId="77777777" w:rsidR="00A15CDC" w:rsidRDefault="00A15CDC" w:rsidP="00A15CDC">
            <w:pPr>
              <w:widowControl/>
              <w:jc w:val="center"/>
              <w:textAlignment w:val="center"/>
              <w:rPr>
                <w:rFonts w:ascii="宋体" w:hAnsi="宋体" w:cs="宋体"/>
                <w:color w:val="000000"/>
                <w:szCs w:val="21"/>
              </w:rPr>
            </w:pPr>
          </w:p>
        </w:tc>
        <w:tc>
          <w:tcPr>
            <w:tcW w:w="1063" w:type="pct"/>
            <w:tcBorders>
              <w:top w:val="single" w:sz="4" w:space="0" w:color="000000"/>
              <w:left w:val="single" w:sz="4" w:space="0" w:color="000000"/>
              <w:bottom w:val="single" w:sz="4" w:space="0" w:color="000000"/>
              <w:right w:val="single" w:sz="4" w:space="0" w:color="000000"/>
            </w:tcBorders>
            <w:vAlign w:val="center"/>
          </w:tcPr>
          <w:p w14:paraId="2C8EF967" w14:textId="77777777" w:rsidR="00A15CDC" w:rsidRDefault="00A15CDC" w:rsidP="00A15CDC">
            <w:pPr>
              <w:widowControl/>
              <w:jc w:val="center"/>
              <w:textAlignment w:val="center"/>
              <w:rPr>
                <w:rFonts w:ascii="宋体" w:hAnsi="宋体" w:cs="宋体"/>
                <w:color w:val="000000"/>
                <w:szCs w:val="21"/>
              </w:rPr>
            </w:pPr>
          </w:p>
        </w:tc>
      </w:tr>
      <w:tr w:rsidR="00A15CDC" w14:paraId="11317B6B" w14:textId="77777777">
        <w:trPr>
          <w:trHeight w:val="346"/>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73B2108A" w14:textId="77777777" w:rsidR="00A15CDC" w:rsidRDefault="00A15CDC" w:rsidP="00A15CDC">
            <w:pPr>
              <w:widowControl/>
              <w:textAlignment w:val="center"/>
              <w:rPr>
                <w:rFonts w:ascii="宋体" w:hAnsi="宋体" w:cs="宋体"/>
                <w:color w:val="000000"/>
                <w:szCs w:val="21"/>
              </w:rPr>
            </w:pPr>
            <w:r>
              <w:rPr>
                <w:rFonts w:ascii="宋体" w:hAnsi="宋体" w:cs="宋体" w:hint="eastAsia"/>
                <w:color w:val="000000"/>
                <w:szCs w:val="21"/>
              </w:rPr>
              <w:t>示值误差：</w:t>
            </w:r>
          </w:p>
        </w:tc>
      </w:tr>
    </w:tbl>
    <w:p w14:paraId="32585FF5" w14:textId="77777777" w:rsidR="007A6743" w:rsidRDefault="00000000">
      <w:pPr>
        <w:spacing w:line="480" w:lineRule="auto"/>
        <w:jc w:val="center"/>
        <w:rPr>
          <w:rFonts w:ascii="黑体" w:eastAsia="黑体" w:hAnsi="黑体" w:cs="黑体"/>
        </w:rPr>
      </w:pPr>
      <w:r>
        <w:rPr>
          <w:rFonts w:ascii="黑体" w:eastAsia="黑体" w:hAnsi="黑体" w:cs="黑体" w:hint="eastAsia"/>
        </w:rPr>
        <w:t>表</w:t>
      </w:r>
      <w:r>
        <w:rPr>
          <w:rFonts w:ascii="黑体" w:eastAsia="黑体" w:hAnsi="黑体" w:cs="黑体"/>
        </w:rPr>
        <w:t xml:space="preserve">2 </w:t>
      </w:r>
      <w:r>
        <w:rPr>
          <w:rFonts w:ascii="黑体" w:eastAsia="黑体" w:hAnsi="黑体" w:cs="黑体" w:hint="eastAsia"/>
        </w:rPr>
        <w:t>安装角记录表</w:t>
      </w:r>
    </w:p>
    <w:tbl>
      <w:tblPr>
        <w:tblW w:w="4859" w:type="pct"/>
        <w:jc w:val="center"/>
        <w:tblLook w:val="04A0" w:firstRow="1" w:lastRow="0" w:firstColumn="1" w:lastColumn="0" w:noHBand="0" w:noVBand="1"/>
      </w:tblPr>
      <w:tblGrid>
        <w:gridCol w:w="1230"/>
        <w:gridCol w:w="6832"/>
      </w:tblGrid>
      <w:tr w:rsidR="007A6743" w14:paraId="16D03D85" w14:textId="77777777">
        <w:trPr>
          <w:trHeight w:val="346"/>
          <w:jc w:val="center"/>
        </w:trPr>
        <w:tc>
          <w:tcPr>
            <w:tcW w:w="763" w:type="pct"/>
            <w:tcBorders>
              <w:top w:val="single" w:sz="4" w:space="0" w:color="000000"/>
              <w:left w:val="single" w:sz="4" w:space="0" w:color="000000"/>
              <w:bottom w:val="single" w:sz="4" w:space="0" w:color="000000"/>
              <w:right w:val="single" w:sz="4" w:space="0" w:color="auto"/>
            </w:tcBorders>
            <w:vAlign w:val="center"/>
          </w:tcPr>
          <w:p w14:paraId="03661AAA" w14:textId="77777777" w:rsidR="007A6743" w:rsidRDefault="00000000">
            <w:pPr>
              <w:widowControl/>
              <w:textAlignment w:val="center"/>
              <w:rPr>
                <w:rFonts w:ascii="宋体" w:hAnsi="宋体" w:cs="宋体"/>
                <w:color w:val="000000"/>
                <w:szCs w:val="21"/>
              </w:rPr>
            </w:pPr>
            <w:r>
              <w:rPr>
                <w:rFonts w:ascii="宋体" w:hAnsi="宋体" w:cs="宋体" w:hint="eastAsia"/>
                <w:color w:val="000000"/>
                <w:szCs w:val="21"/>
              </w:rPr>
              <w:t>角度偏差：</w:t>
            </w:r>
          </w:p>
        </w:tc>
        <w:tc>
          <w:tcPr>
            <w:tcW w:w="4236" w:type="pct"/>
            <w:tcBorders>
              <w:top w:val="single" w:sz="4" w:space="0" w:color="000000"/>
              <w:left w:val="single" w:sz="4" w:space="0" w:color="auto"/>
              <w:bottom w:val="single" w:sz="4" w:space="0" w:color="000000"/>
              <w:right w:val="single" w:sz="4" w:space="0" w:color="000000"/>
            </w:tcBorders>
            <w:vAlign w:val="center"/>
          </w:tcPr>
          <w:p w14:paraId="7F19AB5E" w14:textId="77777777" w:rsidR="007A6743" w:rsidRDefault="00000000">
            <w:pPr>
              <w:widowControl/>
              <w:ind w:firstLineChars="600" w:firstLine="1260"/>
              <w:textAlignment w:val="center"/>
              <w:rPr>
                <w:rFonts w:ascii="宋体" w:hAnsi="宋体" w:cs="宋体"/>
                <w:color w:val="000000"/>
                <w:szCs w:val="21"/>
              </w:rPr>
            </w:pPr>
            <w:r>
              <w:rPr>
                <w:rFonts w:ascii="Arial" w:hAnsi="Arial" w:cs="Arial"/>
                <w:color w:val="71777D"/>
                <w:szCs w:val="21"/>
                <w:shd w:val="clear" w:color="auto" w:fill="FFFFFF"/>
              </w:rPr>
              <w:t>°</w:t>
            </w:r>
          </w:p>
        </w:tc>
      </w:tr>
    </w:tbl>
    <w:p w14:paraId="4DD4E145" w14:textId="77777777" w:rsidR="007A6743" w:rsidRDefault="00000000">
      <w:pPr>
        <w:spacing w:line="480" w:lineRule="auto"/>
        <w:jc w:val="center"/>
        <w:rPr>
          <w:rFonts w:ascii="黑体" w:eastAsia="黑体" w:hAnsi="黑体" w:cs="黑体"/>
        </w:rPr>
      </w:pPr>
      <w:r>
        <w:rPr>
          <w:rFonts w:ascii="黑体" w:eastAsia="黑体" w:hAnsi="黑体" w:cs="黑体" w:hint="eastAsia"/>
        </w:rPr>
        <w:t>表</w:t>
      </w:r>
      <w:r>
        <w:rPr>
          <w:rFonts w:ascii="黑体" w:eastAsia="黑体" w:hAnsi="黑体" w:cs="黑体"/>
        </w:rPr>
        <w:t xml:space="preserve">3 </w:t>
      </w:r>
      <w:r>
        <w:rPr>
          <w:rFonts w:ascii="黑体" w:eastAsia="黑体" w:hAnsi="黑体" w:cs="黑体" w:hint="eastAsia"/>
        </w:rPr>
        <w:t>稳定性校准记录表</w:t>
      </w:r>
    </w:p>
    <w:tbl>
      <w:tblPr>
        <w:tblW w:w="5000" w:type="pct"/>
        <w:jc w:val="center"/>
        <w:tblLook w:val="04A0" w:firstRow="1" w:lastRow="0" w:firstColumn="1" w:lastColumn="0" w:noHBand="0" w:noVBand="1"/>
      </w:tblPr>
      <w:tblGrid>
        <w:gridCol w:w="703"/>
        <w:gridCol w:w="1276"/>
        <w:gridCol w:w="1983"/>
        <w:gridCol w:w="2695"/>
        <w:gridCol w:w="1639"/>
      </w:tblGrid>
      <w:tr w:rsidR="007A6743" w14:paraId="062D23DE" w14:textId="77777777" w:rsidTr="00A15CDC">
        <w:trPr>
          <w:trHeight w:val="346"/>
          <w:jc w:val="center"/>
        </w:trPr>
        <w:tc>
          <w:tcPr>
            <w:tcW w:w="424" w:type="pct"/>
            <w:tcBorders>
              <w:top w:val="single" w:sz="4" w:space="0" w:color="000000"/>
              <w:left w:val="single" w:sz="4" w:space="0" w:color="000000"/>
              <w:bottom w:val="single" w:sz="4" w:space="0" w:color="000000"/>
              <w:right w:val="single" w:sz="4" w:space="0" w:color="000000"/>
            </w:tcBorders>
            <w:vAlign w:val="center"/>
          </w:tcPr>
          <w:p w14:paraId="7AD2F89E" w14:textId="77777777" w:rsidR="007A674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769" w:type="pct"/>
            <w:tcBorders>
              <w:top w:val="single" w:sz="4" w:space="0" w:color="000000"/>
              <w:left w:val="single" w:sz="4" w:space="0" w:color="000000"/>
              <w:bottom w:val="single" w:sz="4" w:space="0" w:color="000000"/>
              <w:right w:val="single" w:sz="4" w:space="0" w:color="000000"/>
            </w:tcBorders>
            <w:noWrap/>
            <w:vAlign w:val="center"/>
          </w:tcPr>
          <w:p w14:paraId="2082C679" w14:textId="28326F3F" w:rsidR="007A6743" w:rsidRDefault="00000000"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水位值</w:t>
            </w:r>
            <w:r w:rsidR="00A15CDC">
              <w:rPr>
                <w:rFonts w:ascii="宋体" w:hAnsi="宋体" w:cs="宋体" w:hint="eastAsia"/>
                <w:color w:val="000000"/>
                <w:kern w:val="0"/>
                <w:szCs w:val="21"/>
                <w:lang w:bidi="ar"/>
              </w:rPr>
              <w:t>/</w:t>
            </w:r>
            <w:r>
              <w:rPr>
                <w:rFonts w:ascii="宋体" w:hAnsi="宋体" w:cs="宋体" w:hint="eastAsia"/>
                <w:color w:val="000000"/>
                <w:kern w:val="0"/>
                <w:szCs w:val="21"/>
                <w:lang w:bidi="ar"/>
              </w:rPr>
              <w:t>m</w:t>
            </w:r>
          </w:p>
        </w:tc>
        <w:tc>
          <w:tcPr>
            <w:tcW w:w="1195" w:type="pct"/>
            <w:tcBorders>
              <w:top w:val="single" w:sz="4" w:space="0" w:color="000000"/>
              <w:left w:val="single" w:sz="4" w:space="0" w:color="000000"/>
              <w:bottom w:val="single" w:sz="4" w:space="0" w:color="000000"/>
              <w:right w:val="single" w:sz="4" w:space="0" w:color="000000"/>
            </w:tcBorders>
            <w:vAlign w:val="center"/>
          </w:tcPr>
          <w:p w14:paraId="575F98C3" w14:textId="31E29CC1" w:rsidR="007A6743" w:rsidRDefault="00A15CDC" w:rsidP="00A15CDC">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标准器</w:t>
            </w:r>
            <w:r w:rsidR="00000000">
              <w:rPr>
                <w:rFonts w:ascii="宋体" w:hAnsi="宋体" w:cs="宋体" w:hint="eastAsia"/>
                <w:color w:val="000000"/>
                <w:kern w:val="0"/>
                <w:szCs w:val="21"/>
                <w:lang w:bidi="ar"/>
              </w:rPr>
              <w:t>测量值</w:t>
            </w:r>
            <w:r>
              <w:rPr>
                <w:rFonts w:ascii="宋体" w:hAnsi="宋体" w:cs="宋体" w:hint="eastAsia"/>
                <w:color w:val="000000"/>
                <w:kern w:val="0"/>
                <w:szCs w:val="21"/>
                <w:lang w:bidi="ar"/>
              </w:rPr>
              <w:t>/</w:t>
            </w:r>
            <w:r w:rsidR="00000000">
              <w:rPr>
                <w:rFonts w:ascii="宋体" w:hAnsi="宋体" w:cs="宋体" w:hint="eastAsia"/>
                <w:color w:val="000000"/>
                <w:kern w:val="0"/>
                <w:szCs w:val="21"/>
                <w:lang w:bidi="ar"/>
              </w:rPr>
              <w:t>m</w:t>
            </w:r>
          </w:p>
        </w:tc>
        <w:tc>
          <w:tcPr>
            <w:tcW w:w="1624" w:type="pct"/>
            <w:tcBorders>
              <w:top w:val="single" w:sz="4" w:space="0" w:color="000000"/>
              <w:left w:val="single" w:sz="4" w:space="0" w:color="000000"/>
              <w:bottom w:val="single" w:sz="4" w:space="0" w:color="000000"/>
              <w:right w:val="single" w:sz="4" w:space="0" w:color="000000"/>
            </w:tcBorders>
            <w:vAlign w:val="center"/>
          </w:tcPr>
          <w:p w14:paraId="4C78F15C" w14:textId="5DA45BEC" w:rsidR="007A6743"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标准器</w:t>
            </w:r>
            <w:r w:rsidR="00000000">
              <w:rPr>
                <w:rFonts w:ascii="宋体" w:hAnsi="宋体" w:cs="宋体" w:hint="eastAsia"/>
                <w:color w:val="000000"/>
                <w:kern w:val="0"/>
                <w:szCs w:val="21"/>
                <w:lang w:bidi="ar"/>
              </w:rPr>
              <w:t>5min钟后测量值</w:t>
            </w:r>
            <w:r>
              <w:rPr>
                <w:rFonts w:ascii="宋体" w:hAnsi="宋体" w:cs="宋体" w:hint="eastAsia"/>
                <w:color w:val="000000"/>
                <w:kern w:val="0"/>
                <w:szCs w:val="21"/>
                <w:lang w:bidi="ar"/>
              </w:rPr>
              <w:t>/</w:t>
            </w:r>
            <w:r w:rsidR="00000000">
              <w:rPr>
                <w:rFonts w:ascii="宋体" w:hAnsi="宋体" w:cs="宋体" w:hint="eastAsia"/>
                <w:color w:val="000000"/>
                <w:kern w:val="0"/>
                <w:szCs w:val="21"/>
                <w:lang w:bidi="ar"/>
              </w:rPr>
              <w:t>m</w:t>
            </w:r>
          </w:p>
        </w:tc>
        <w:tc>
          <w:tcPr>
            <w:tcW w:w="987" w:type="pct"/>
            <w:tcBorders>
              <w:top w:val="single" w:sz="4" w:space="0" w:color="000000"/>
              <w:left w:val="single" w:sz="4" w:space="0" w:color="000000"/>
              <w:bottom w:val="single" w:sz="4" w:space="0" w:color="000000"/>
              <w:right w:val="single" w:sz="4" w:space="0" w:color="000000"/>
            </w:tcBorders>
            <w:vAlign w:val="center"/>
          </w:tcPr>
          <w:p w14:paraId="0A0F4094" w14:textId="39372C6B" w:rsidR="007A6743" w:rsidRDefault="00A15CDC" w:rsidP="00A15CDC">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变化量/m</w:t>
            </w:r>
            <w:r w:rsidR="00000000">
              <w:rPr>
                <w:rFonts w:ascii="宋体" w:hAnsi="宋体" w:cs="宋体" w:hint="eastAsia"/>
                <w:color w:val="000000"/>
                <w:kern w:val="0"/>
                <w:szCs w:val="21"/>
                <w:lang w:bidi="ar"/>
              </w:rPr>
              <w:t>m</w:t>
            </w:r>
          </w:p>
        </w:tc>
      </w:tr>
      <w:tr w:rsidR="007A6743" w14:paraId="724FAC72" w14:textId="77777777" w:rsidTr="00A15CDC">
        <w:trPr>
          <w:trHeight w:val="346"/>
          <w:jc w:val="center"/>
        </w:trPr>
        <w:tc>
          <w:tcPr>
            <w:tcW w:w="424" w:type="pct"/>
            <w:tcBorders>
              <w:top w:val="single" w:sz="4" w:space="0" w:color="000000"/>
              <w:left w:val="single" w:sz="4" w:space="0" w:color="000000"/>
              <w:bottom w:val="single" w:sz="4" w:space="0" w:color="000000"/>
              <w:right w:val="single" w:sz="4" w:space="0" w:color="000000"/>
            </w:tcBorders>
            <w:vAlign w:val="center"/>
          </w:tcPr>
          <w:p w14:paraId="0CC5B4AC" w14:textId="77777777" w:rsidR="007A674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769" w:type="pct"/>
            <w:tcBorders>
              <w:top w:val="single" w:sz="4" w:space="0" w:color="000000"/>
              <w:left w:val="single" w:sz="4" w:space="0" w:color="000000"/>
              <w:bottom w:val="single" w:sz="4" w:space="0" w:color="000000"/>
              <w:right w:val="single" w:sz="4" w:space="0" w:color="000000"/>
            </w:tcBorders>
            <w:vAlign w:val="center"/>
          </w:tcPr>
          <w:p w14:paraId="17B0E6BB" w14:textId="77777777" w:rsidR="007A6743" w:rsidRDefault="007A6743">
            <w:pPr>
              <w:widowControl/>
              <w:jc w:val="center"/>
              <w:textAlignment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tcPr>
          <w:p w14:paraId="789048E8" w14:textId="77777777" w:rsidR="007A6743" w:rsidRDefault="007A6743">
            <w:pPr>
              <w:widowControl/>
              <w:jc w:val="center"/>
              <w:textAlignment w:val="center"/>
              <w:rPr>
                <w:rFonts w:ascii="宋体" w:hAnsi="宋体" w:cs="宋体"/>
                <w:color w:val="000000"/>
                <w:szCs w:val="21"/>
              </w:rPr>
            </w:pPr>
          </w:p>
        </w:tc>
        <w:tc>
          <w:tcPr>
            <w:tcW w:w="1624" w:type="pct"/>
            <w:tcBorders>
              <w:top w:val="single" w:sz="4" w:space="0" w:color="000000"/>
              <w:left w:val="single" w:sz="4" w:space="0" w:color="000000"/>
              <w:bottom w:val="single" w:sz="4" w:space="0" w:color="000000"/>
              <w:right w:val="single" w:sz="4" w:space="0" w:color="000000"/>
            </w:tcBorders>
            <w:vAlign w:val="center"/>
          </w:tcPr>
          <w:p w14:paraId="5249D63B" w14:textId="77777777" w:rsidR="007A6743" w:rsidRDefault="007A6743">
            <w:pPr>
              <w:widowControl/>
              <w:jc w:val="center"/>
              <w:textAlignment w:val="center"/>
              <w:rPr>
                <w:rFonts w:ascii="宋体" w:hAnsi="宋体" w:cs="宋体"/>
                <w:color w:val="000000"/>
                <w:szCs w:val="21"/>
              </w:rPr>
            </w:pPr>
          </w:p>
        </w:tc>
        <w:tc>
          <w:tcPr>
            <w:tcW w:w="987" w:type="pct"/>
            <w:tcBorders>
              <w:top w:val="single" w:sz="4" w:space="0" w:color="000000"/>
              <w:left w:val="single" w:sz="4" w:space="0" w:color="000000"/>
              <w:bottom w:val="single" w:sz="4" w:space="0" w:color="000000"/>
              <w:right w:val="single" w:sz="4" w:space="0" w:color="000000"/>
            </w:tcBorders>
          </w:tcPr>
          <w:p w14:paraId="75AC6947" w14:textId="77777777" w:rsidR="007A6743" w:rsidRDefault="007A6743">
            <w:pPr>
              <w:widowControl/>
              <w:jc w:val="center"/>
              <w:textAlignment w:val="center"/>
              <w:rPr>
                <w:rFonts w:ascii="宋体" w:hAnsi="宋体" w:cs="宋体"/>
                <w:color w:val="000000"/>
                <w:szCs w:val="21"/>
              </w:rPr>
            </w:pPr>
          </w:p>
        </w:tc>
      </w:tr>
      <w:tr w:rsidR="007A6743" w14:paraId="36454B6D" w14:textId="77777777" w:rsidTr="00A15CDC">
        <w:trPr>
          <w:trHeight w:val="346"/>
          <w:jc w:val="center"/>
        </w:trPr>
        <w:tc>
          <w:tcPr>
            <w:tcW w:w="424" w:type="pct"/>
            <w:tcBorders>
              <w:top w:val="single" w:sz="4" w:space="0" w:color="000000"/>
              <w:left w:val="single" w:sz="4" w:space="0" w:color="000000"/>
              <w:bottom w:val="single" w:sz="4" w:space="0" w:color="000000"/>
              <w:right w:val="single" w:sz="4" w:space="0" w:color="000000"/>
            </w:tcBorders>
            <w:vAlign w:val="center"/>
          </w:tcPr>
          <w:p w14:paraId="759781BB" w14:textId="77777777" w:rsidR="007A674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769" w:type="pct"/>
            <w:tcBorders>
              <w:top w:val="single" w:sz="4" w:space="0" w:color="000000"/>
              <w:left w:val="single" w:sz="4" w:space="0" w:color="000000"/>
              <w:bottom w:val="single" w:sz="4" w:space="0" w:color="000000"/>
              <w:right w:val="single" w:sz="4" w:space="0" w:color="000000"/>
            </w:tcBorders>
            <w:vAlign w:val="center"/>
          </w:tcPr>
          <w:p w14:paraId="5058C790" w14:textId="77777777" w:rsidR="007A6743" w:rsidRDefault="007A6743">
            <w:pPr>
              <w:widowControl/>
              <w:jc w:val="center"/>
              <w:textAlignment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tcPr>
          <w:p w14:paraId="78ECB70D" w14:textId="77777777" w:rsidR="007A6743" w:rsidRDefault="007A6743">
            <w:pPr>
              <w:widowControl/>
              <w:jc w:val="center"/>
              <w:textAlignment w:val="center"/>
              <w:rPr>
                <w:rFonts w:ascii="宋体" w:hAnsi="宋体" w:cs="宋体"/>
                <w:color w:val="000000"/>
                <w:szCs w:val="21"/>
              </w:rPr>
            </w:pPr>
          </w:p>
        </w:tc>
        <w:tc>
          <w:tcPr>
            <w:tcW w:w="1624" w:type="pct"/>
            <w:tcBorders>
              <w:top w:val="single" w:sz="4" w:space="0" w:color="000000"/>
              <w:left w:val="single" w:sz="4" w:space="0" w:color="000000"/>
              <w:bottom w:val="single" w:sz="4" w:space="0" w:color="000000"/>
              <w:right w:val="single" w:sz="4" w:space="0" w:color="000000"/>
            </w:tcBorders>
            <w:vAlign w:val="center"/>
          </w:tcPr>
          <w:p w14:paraId="2C376276" w14:textId="77777777" w:rsidR="007A6743" w:rsidRDefault="007A6743">
            <w:pPr>
              <w:widowControl/>
              <w:jc w:val="center"/>
              <w:textAlignment w:val="center"/>
              <w:rPr>
                <w:rFonts w:ascii="宋体" w:hAnsi="宋体" w:cs="宋体"/>
                <w:color w:val="000000"/>
                <w:szCs w:val="21"/>
              </w:rPr>
            </w:pPr>
          </w:p>
        </w:tc>
        <w:tc>
          <w:tcPr>
            <w:tcW w:w="987" w:type="pct"/>
            <w:tcBorders>
              <w:top w:val="single" w:sz="4" w:space="0" w:color="000000"/>
              <w:left w:val="single" w:sz="4" w:space="0" w:color="000000"/>
              <w:bottom w:val="single" w:sz="4" w:space="0" w:color="000000"/>
              <w:right w:val="single" w:sz="4" w:space="0" w:color="000000"/>
            </w:tcBorders>
          </w:tcPr>
          <w:p w14:paraId="63C922B4" w14:textId="77777777" w:rsidR="007A6743" w:rsidRDefault="007A6743">
            <w:pPr>
              <w:widowControl/>
              <w:jc w:val="center"/>
              <w:textAlignment w:val="center"/>
              <w:rPr>
                <w:rFonts w:ascii="宋体" w:hAnsi="宋体" w:cs="宋体"/>
                <w:color w:val="000000"/>
                <w:szCs w:val="21"/>
              </w:rPr>
            </w:pPr>
          </w:p>
        </w:tc>
      </w:tr>
      <w:tr w:rsidR="007A6743" w14:paraId="72A5E141" w14:textId="77777777" w:rsidTr="00A15CDC">
        <w:trPr>
          <w:trHeight w:val="346"/>
          <w:jc w:val="center"/>
        </w:trPr>
        <w:tc>
          <w:tcPr>
            <w:tcW w:w="424" w:type="pct"/>
            <w:tcBorders>
              <w:top w:val="single" w:sz="4" w:space="0" w:color="000000"/>
              <w:left w:val="single" w:sz="4" w:space="0" w:color="000000"/>
              <w:bottom w:val="single" w:sz="4" w:space="0" w:color="000000"/>
              <w:right w:val="single" w:sz="4" w:space="0" w:color="000000"/>
            </w:tcBorders>
            <w:vAlign w:val="center"/>
          </w:tcPr>
          <w:p w14:paraId="1B6B6DFD" w14:textId="77777777" w:rsidR="007A674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769" w:type="pct"/>
            <w:tcBorders>
              <w:top w:val="single" w:sz="4" w:space="0" w:color="000000"/>
              <w:left w:val="single" w:sz="4" w:space="0" w:color="000000"/>
              <w:bottom w:val="single" w:sz="4" w:space="0" w:color="000000"/>
              <w:right w:val="single" w:sz="4" w:space="0" w:color="000000"/>
            </w:tcBorders>
            <w:vAlign w:val="center"/>
          </w:tcPr>
          <w:p w14:paraId="03675124" w14:textId="77777777" w:rsidR="007A6743" w:rsidRDefault="007A6743">
            <w:pPr>
              <w:widowControl/>
              <w:jc w:val="center"/>
              <w:textAlignment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tcPr>
          <w:p w14:paraId="2DA07778" w14:textId="77777777" w:rsidR="007A6743" w:rsidRDefault="007A6743">
            <w:pPr>
              <w:widowControl/>
              <w:jc w:val="center"/>
              <w:textAlignment w:val="center"/>
              <w:rPr>
                <w:rFonts w:ascii="宋体" w:hAnsi="宋体" w:cs="宋体"/>
                <w:color w:val="000000"/>
                <w:szCs w:val="21"/>
              </w:rPr>
            </w:pPr>
          </w:p>
        </w:tc>
        <w:tc>
          <w:tcPr>
            <w:tcW w:w="1624" w:type="pct"/>
            <w:tcBorders>
              <w:top w:val="single" w:sz="4" w:space="0" w:color="000000"/>
              <w:left w:val="single" w:sz="4" w:space="0" w:color="000000"/>
              <w:bottom w:val="single" w:sz="4" w:space="0" w:color="000000"/>
              <w:right w:val="single" w:sz="4" w:space="0" w:color="000000"/>
            </w:tcBorders>
            <w:vAlign w:val="center"/>
          </w:tcPr>
          <w:p w14:paraId="00140293" w14:textId="77777777" w:rsidR="007A6743" w:rsidRDefault="007A6743">
            <w:pPr>
              <w:widowControl/>
              <w:jc w:val="center"/>
              <w:textAlignment w:val="center"/>
              <w:rPr>
                <w:rFonts w:ascii="宋体" w:hAnsi="宋体" w:cs="宋体"/>
                <w:color w:val="000000"/>
                <w:szCs w:val="21"/>
              </w:rPr>
            </w:pPr>
          </w:p>
        </w:tc>
        <w:tc>
          <w:tcPr>
            <w:tcW w:w="987" w:type="pct"/>
            <w:tcBorders>
              <w:top w:val="single" w:sz="4" w:space="0" w:color="000000"/>
              <w:left w:val="single" w:sz="4" w:space="0" w:color="000000"/>
              <w:bottom w:val="single" w:sz="4" w:space="0" w:color="000000"/>
              <w:right w:val="single" w:sz="4" w:space="0" w:color="000000"/>
            </w:tcBorders>
          </w:tcPr>
          <w:p w14:paraId="1AB37BED" w14:textId="77777777" w:rsidR="007A6743" w:rsidRDefault="007A6743">
            <w:pPr>
              <w:widowControl/>
              <w:jc w:val="center"/>
              <w:textAlignment w:val="center"/>
              <w:rPr>
                <w:rFonts w:ascii="宋体" w:hAnsi="宋体" w:cs="宋体"/>
                <w:color w:val="000000"/>
                <w:szCs w:val="21"/>
              </w:rPr>
            </w:pPr>
          </w:p>
        </w:tc>
      </w:tr>
      <w:tr w:rsidR="007A6743" w14:paraId="2881E798" w14:textId="77777777">
        <w:trPr>
          <w:trHeight w:val="346"/>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60BF5DE4" w14:textId="77777777" w:rsidR="007A6743" w:rsidRDefault="00000000">
            <w:pPr>
              <w:widowControl/>
              <w:textAlignment w:val="center"/>
              <w:rPr>
                <w:rFonts w:ascii="宋体" w:hAnsi="宋体" w:cs="宋体"/>
                <w:color w:val="000000"/>
                <w:szCs w:val="21"/>
              </w:rPr>
            </w:pPr>
            <w:r>
              <w:rPr>
                <w:rFonts w:ascii="宋体" w:hAnsi="宋体" w:cs="宋体" w:hint="eastAsia"/>
                <w:color w:val="000000"/>
                <w:szCs w:val="21"/>
              </w:rPr>
              <w:t>测试点位移量：</w:t>
            </w:r>
          </w:p>
        </w:tc>
      </w:tr>
    </w:tbl>
    <w:p w14:paraId="16843CFF" w14:textId="77777777" w:rsidR="00A15CDC" w:rsidRDefault="00A15CDC">
      <w:pPr>
        <w:spacing w:line="480" w:lineRule="auto"/>
        <w:jc w:val="center"/>
        <w:rPr>
          <w:rFonts w:ascii="黑体" w:eastAsia="黑体" w:hAnsi="黑体" w:cs="黑体"/>
        </w:rPr>
      </w:pPr>
    </w:p>
    <w:p w14:paraId="1A9E7E0C" w14:textId="149440BD" w:rsidR="007A6743" w:rsidRDefault="00000000">
      <w:pPr>
        <w:spacing w:line="480" w:lineRule="auto"/>
        <w:jc w:val="center"/>
        <w:rPr>
          <w:rFonts w:ascii="黑体" w:eastAsia="黑体" w:hAnsi="黑体" w:cs="黑体"/>
        </w:rPr>
      </w:pPr>
      <w:r>
        <w:rPr>
          <w:rFonts w:ascii="黑体" w:eastAsia="黑体" w:hAnsi="黑体" w:cs="黑体" w:hint="eastAsia"/>
        </w:rPr>
        <w:lastRenderedPageBreak/>
        <w:t>表</w:t>
      </w:r>
      <w:r>
        <w:rPr>
          <w:rFonts w:ascii="黑体" w:eastAsia="黑体" w:hAnsi="黑体" w:cs="黑体"/>
        </w:rPr>
        <w:t xml:space="preserve">4 </w:t>
      </w:r>
      <w:r>
        <w:rPr>
          <w:rFonts w:ascii="黑体" w:eastAsia="黑体" w:hAnsi="黑体" w:cs="黑体" w:hint="eastAsia"/>
        </w:rPr>
        <w:t>静水时间校准记录表</w:t>
      </w:r>
    </w:p>
    <w:tbl>
      <w:tblPr>
        <w:tblW w:w="3244" w:type="pct"/>
        <w:jc w:val="center"/>
        <w:tblLook w:val="04A0" w:firstRow="1" w:lastRow="0" w:firstColumn="1" w:lastColumn="0" w:noHBand="0" w:noVBand="1"/>
      </w:tblPr>
      <w:tblGrid>
        <w:gridCol w:w="1386"/>
        <w:gridCol w:w="1687"/>
        <w:gridCol w:w="2309"/>
      </w:tblGrid>
      <w:tr w:rsidR="00A15CDC" w14:paraId="56649885" w14:textId="77777777" w:rsidTr="00A15CDC">
        <w:trPr>
          <w:trHeight w:val="346"/>
          <w:jc w:val="center"/>
        </w:trPr>
        <w:tc>
          <w:tcPr>
            <w:tcW w:w="1288" w:type="pct"/>
            <w:tcBorders>
              <w:top w:val="single" w:sz="4" w:space="0" w:color="000000"/>
              <w:left w:val="single" w:sz="4" w:space="0" w:color="000000"/>
              <w:bottom w:val="single" w:sz="4" w:space="0" w:color="000000"/>
              <w:right w:val="single" w:sz="4" w:space="0" w:color="000000"/>
            </w:tcBorders>
            <w:vAlign w:val="center"/>
          </w:tcPr>
          <w:p w14:paraId="3A9E1831" w14:textId="695368F7" w:rsidR="00A15CDC" w:rsidRDefault="00A15CDC" w:rsidP="00A15CDC">
            <w:pPr>
              <w:widowControl/>
              <w:jc w:val="center"/>
              <w:textAlignment w:val="center"/>
              <w:rPr>
                <w:rFonts w:ascii="宋体" w:hAnsi="宋体" w:cs="宋体"/>
                <w:color w:val="000000"/>
                <w:szCs w:val="21"/>
              </w:rPr>
            </w:pPr>
            <w:bookmarkStart w:id="81" w:name="_Hlk118390415"/>
            <w:r>
              <w:rPr>
                <w:rFonts w:ascii="宋体" w:hAnsi="宋体" w:cs="宋体" w:hint="eastAsia"/>
                <w:color w:val="000000"/>
                <w:kern w:val="0"/>
                <w:szCs w:val="21"/>
                <w:lang w:bidi="ar"/>
              </w:rPr>
              <w:t>序号</w:t>
            </w:r>
          </w:p>
        </w:tc>
        <w:tc>
          <w:tcPr>
            <w:tcW w:w="1567" w:type="pct"/>
            <w:tcBorders>
              <w:top w:val="single" w:sz="4" w:space="0" w:color="000000"/>
              <w:left w:val="single" w:sz="4" w:space="0" w:color="000000"/>
              <w:bottom w:val="single" w:sz="4" w:space="0" w:color="000000"/>
              <w:right w:val="single" w:sz="4" w:space="0" w:color="000000"/>
            </w:tcBorders>
            <w:vAlign w:val="center"/>
          </w:tcPr>
          <w:p w14:paraId="5E12D688" w14:textId="3FEEC112"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水位值/m</w:t>
            </w:r>
          </w:p>
        </w:tc>
        <w:tc>
          <w:tcPr>
            <w:tcW w:w="2145" w:type="pct"/>
            <w:tcBorders>
              <w:top w:val="single" w:sz="4" w:space="0" w:color="000000"/>
              <w:left w:val="single" w:sz="4" w:space="0" w:color="000000"/>
              <w:bottom w:val="single" w:sz="4" w:space="0" w:color="000000"/>
              <w:right w:val="single" w:sz="4" w:space="0" w:color="000000"/>
            </w:tcBorders>
            <w:vAlign w:val="center"/>
          </w:tcPr>
          <w:p w14:paraId="13BD0B3B" w14:textId="45719440"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静水时间/</w:t>
            </w:r>
            <w:r>
              <w:rPr>
                <w:rFonts w:ascii="宋体" w:hAnsi="宋体" w:cs="宋体" w:hint="eastAsia"/>
                <w:color w:val="000000"/>
                <w:szCs w:val="21"/>
              </w:rPr>
              <w:t>min</w:t>
            </w:r>
          </w:p>
        </w:tc>
      </w:tr>
      <w:tr w:rsidR="00A15CDC" w14:paraId="2179824E" w14:textId="77777777" w:rsidTr="00A15CDC">
        <w:trPr>
          <w:trHeight w:val="346"/>
          <w:jc w:val="center"/>
        </w:trPr>
        <w:tc>
          <w:tcPr>
            <w:tcW w:w="1288" w:type="pct"/>
            <w:tcBorders>
              <w:top w:val="single" w:sz="4" w:space="0" w:color="000000"/>
              <w:left w:val="single" w:sz="4" w:space="0" w:color="000000"/>
              <w:bottom w:val="single" w:sz="4" w:space="0" w:color="000000"/>
              <w:right w:val="single" w:sz="4" w:space="0" w:color="000000"/>
            </w:tcBorders>
            <w:vAlign w:val="center"/>
          </w:tcPr>
          <w:p w14:paraId="26F774D2" w14:textId="070ABEFB" w:rsidR="00A15CDC" w:rsidRDefault="00A15CDC" w:rsidP="00A15CDC">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w:t>
            </w:r>
          </w:p>
        </w:tc>
        <w:tc>
          <w:tcPr>
            <w:tcW w:w="1567" w:type="pct"/>
            <w:tcBorders>
              <w:top w:val="single" w:sz="4" w:space="0" w:color="000000"/>
              <w:left w:val="single" w:sz="4" w:space="0" w:color="000000"/>
              <w:bottom w:val="single" w:sz="4" w:space="0" w:color="000000"/>
              <w:right w:val="single" w:sz="4" w:space="0" w:color="000000"/>
            </w:tcBorders>
            <w:vAlign w:val="center"/>
          </w:tcPr>
          <w:p w14:paraId="7E495D19" w14:textId="77777777" w:rsidR="00A15CDC" w:rsidRDefault="00A15CDC" w:rsidP="00A15CDC">
            <w:pPr>
              <w:widowControl/>
              <w:jc w:val="center"/>
              <w:textAlignment w:val="center"/>
              <w:rPr>
                <w:rFonts w:ascii="宋体" w:hAnsi="宋体" w:cs="宋体"/>
                <w:color w:val="000000"/>
                <w:szCs w:val="21"/>
              </w:rPr>
            </w:pPr>
          </w:p>
        </w:tc>
        <w:tc>
          <w:tcPr>
            <w:tcW w:w="2145" w:type="pct"/>
            <w:tcBorders>
              <w:top w:val="single" w:sz="4" w:space="0" w:color="000000"/>
              <w:left w:val="single" w:sz="4" w:space="0" w:color="000000"/>
              <w:bottom w:val="single" w:sz="4" w:space="0" w:color="000000"/>
              <w:right w:val="single" w:sz="4" w:space="0" w:color="000000"/>
            </w:tcBorders>
            <w:vAlign w:val="center"/>
          </w:tcPr>
          <w:p w14:paraId="5F858CDA" w14:textId="77777777" w:rsidR="00A15CDC" w:rsidRDefault="00A15CDC" w:rsidP="00A15CDC">
            <w:pPr>
              <w:widowControl/>
              <w:jc w:val="center"/>
              <w:textAlignment w:val="center"/>
              <w:rPr>
                <w:rFonts w:ascii="宋体" w:hAnsi="宋体" w:cs="宋体"/>
                <w:color w:val="000000"/>
                <w:szCs w:val="21"/>
              </w:rPr>
            </w:pPr>
          </w:p>
        </w:tc>
      </w:tr>
      <w:tr w:rsidR="00A15CDC" w14:paraId="3209B1E0" w14:textId="77777777" w:rsidTr="00A15CDC">
        <w:trPr>
          <w:trHeight w:val="346"/>
          <w:jc w:val="center"/>
        </w:trPr>
        <w:tc>
          <w:tcPr>
            <w:tcW w:w="1288" w:type="pct"/>
            <w:tcBorders>
              <w:top w:val="single" w:sz="4" w:space="0" w:color="000000"/>
              <w:left w:val="single" w:sz="4" w:space="0" w:color="000000"/>
              <w:bottom w:val="single" w:sz="4" w:space="0" w:color="000000"/>
              <w:right w:val="single" w:sz="4" w:space="0" w:color="000000"/>
            </w:tcBorders>
            <w:vAlign w:val="center"/>
          </w:tcPr>
          <w:p w14:paraId="6C3C0818" w14:textId="77777777"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567" w:type="pct"/>
            <w:tcBorders>
              <w:top w:val="single" w:sz="4" w:space="0" w:color="000000"/>
              <w:left w:val="single" w:sz="4" w:space="0" w:color="000000"/>
              <w:bottom w:val="single" w:sz="4" w:space="0" w:color="000000"/>
              <w:right w:val="single" w:sz="4" w:space="0" w:color="000000"/>
            </w:tcBorders>
            <w:vAlign w:val="center"/>
          </w:tcPr>
          <w:p w14:paraId="560F827E" w14:textId="77777777" w:rsidR="00A15CDC" w:rsidRDefault="00A15CDC" w:rsidP="00A15CDC">
            <w:pPr>
              <w:widowControl/>
              <w:jc w:val="center"/>
              <w:textAlignment w:val="center"/>
              <w:rPr>
                <w:rFonts w:ascii="宋体" w:hAnsi="宋体" w:cs="宋体"/>
                <w:color w:val="000000"/>
                <w:szCs w:val="21"/>
              </w:rPr>
            </w:pPr>
          </w:p>
        </w:tc>
        <w:tc>
          <w:tcPr>
            <w:tcW w:w="2145" w:type="pct"/>
            <w:tcBorders>
              <w:top w:val="single" w:sz="4" w:space="0" w:color="000000"/>
              <w:left w:val="single" w:sz="4" w:space="0" w:color="000000"/>
              <w:bottom w:val="single" w:sz="4" w:space="0" w:color="000000"/>
              <w:right w:val="single" w:sz="4" w:space="0" w:color="000000"/>
            </w:tcBorders>
            <w:vAlign w:val="center"/>
          </w:tcPr>
          <w:p w14:paraId="2C0E0CB1" w14:textId="77777777" w:rsidR="00A15CDC" w:rsidRDefault="00A15CDC" w:rsidP="00A15CDC">
            <w:pPr>
              <w:widowControl/>
              <w:jc w:val="center"/>
              <w:textAlignment w:val="center"/>
              <w:rPr>
                <w:rFonts w:ascii="宋体" w:hAnsi="宋体" w:cs="宋体"/>
                <w:color w:val="000000"/>
                <w:szCs w:val="21"/>
              </w:rPr>
            </w:pPr>
          </w:p>
        </w:tc>
      </w:tr>
      <w:tr w:rsidR="00A15CDC" w14:paraId="4F662289" w14:textId="77777777" w:rsidTr="00A15CDC">
        <w:trPr>
          <w:trHeight w:val="346"/>
          <w:jc w:val="center"/>
        </w:trPr>
        <w:tc>
          <w:tcPr>
            <w:tcW w:w="1288" w:type="pct"/>
            <w:tcBorders>
              <w:top w:val="single" w:sz="4" w:space="0" w:color="000000"/>
              <w:left w:val="single" w:sz="4" w:space="0" w:color="000000"/>
              <w:bottom w:val="single" w:sz="4" w:space="0" w:color="000000"/>
              <w:right w:val="single" w:sz="4" w:space="0" w:color="000000"/>
            </w:tcBorders>
            <w:vAlign w:val="center"/>
          </w:tcPr>
          <w:p w14:paraId="38F9B478" w14:textId="77777777" w:rsidR="00A15CDC" w:rsidRDefault="00A15CDC" w:rsidP="00A15CD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567" w:type="pct"/>
            <w:tcBorders>
              <w:top w:val="single" w:sz="4" w:space="0" w:color="000000"/>
              <w:left w:val="single" w:sz="4" w:space="0" w:color="000000"/>
              <w:bottom w:val="single" w:sz="4" w:space="0" w:color="000000"/>
              <w:right w:val="single" w:sz="4" w:space="0" w:color="000000"/>
            </w:tcBorders>
            <w:vAlign w:val="center"/>
          </w:tcPr>
          <w:p w14:paraId="5E8D2E1E" w14:textId="77777777" w:rsidR="00A15CDC" w:rsidRDefault="00A15CDC" w:rsidP="00A15CDC">
            <w:pPr>
              <w:widowControl/>
              <w:jc w:val="center"/>
              <w:textAlignment w:val="center"/>
              <w:rPr>
                <w:rFonts w:ascii="宋体" w:hAnsi="宋体" w:cs="宋体"/>
                <w:color w:val="000000"/>
                <w:szCs w:val="21"/>
              </w:rPr>
            </w:pPr>
          </w:p>
        </w:tc>
        <w:tc>
          <w:tcPr>
            <w:tcW w:w="2145" w:type="pct"/>
            <w:tcBorders>
              <w:top w:val="single" w:sz="4" w:space="0" w:color="000000"/>
              <w:left w:val="single" w:sz="4" w:space="0" w:color="000000"/>
              <w:bottom w:val="single" w:sz="4" w:space="0" w:color="000000"/>
              <w:right w:val="single" w:sz="4" w:space="0" w:color="000000"/>
            </w:tcBorders>
            <w:vAlign w:val="center"/>
          </w:tcPr>
          <w:p w14:paraId="692F1C86" w14:textId="77777777" w:rsidR="00A15CDC" w:rsidRDefault="00A15CDC" w:rsidP="00A15CDC">
            <w:pPr>
              <w:widowControl/>
              <w:jc w:val="center"/>
              <w:textAlignment w:val="center"/>
              <w:rPr>
                <w:rFonts w:ascii="宋体" w:hAnsi="宋体" w:cs="宋体"/>
                <w:color w:val="000000"/>
                <w:szCs w:val="21"/>
              </w:rPr>
            </w:pPr>
          </w:p>
        </w:tc>
      </w:tr>
      <w:tr w:rsidR="00A15CDC" w14:paraId="083CD29B" w14:textId="77777777" w:rsidTr="00A15CDC">
        <w:trPr>
          <w:trHeight w:val="346"/>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1C47C427" w14:textId="77777777" w:rsidR="00A15CDC" w:rsidRDefault="00A15CDC" w:rsidP="00A15CDC">
            <w:pPr>
              <w:widowControl/>
              <w:textAlignment w:val="center"/>
              <w:rPr>
                <w:rFonts w:ascii="宋体" w:hAnsi="宋体" w:cs="宋体"/>
                <w:color w:val="000000"/>
                <w:szCs w:val="21"/>
              </w:rPr>
            </w:pPr>
            <w:r>
              <w:rPr>
                <w:rFonts w:ascii="宋体" w:hAnsi="宋体" w:cs="宋体" w:hint="eastAsia"/>
                <w:color w:val="000000"/>
                <w:szCs w:val="21"/>
              </w:rPr>
              <w:t>静水时间：</w:t>
            </w:r>
          </w:p>
        </w:tc>
      </w:tr>
      <w:bookmarkEnd w:id="81"/>
    </w:tbl>
    <w:p w14:paraId="20682DE5" w14:textId="77777777" w:rsidR="007A6743" w:rsidRDefault="007A6743">
      <w:pPr>
        <w:jc w:val="center"/>
      </w:pPr>
    </w:p>
    <w:p w14:paraId="47C648C2" w14:textId="77777777" w:rsidR="006F320B" w:rsidRDefault="006F320B">
      <w:pPr>
        <w:widowControl/>
        <w:jc w:val="left"/>
      </w:pPr>
      <w:r>
        <w:br w:type="page"/>
      </w:r>
    </w:p>
    <w:p w14:paraId="41A24872" w14:textId="0F15650A" w:rsidR="006F320B" w:rsidRDefault="006F320B" w:rsidP="006F320B">
      <w:pPr>
        <w:pStyle w:val="8"/>
        <w:pageBreakBefore/>
        <w:spacing w:after="240" w:line="319" w:lineRule="auto"/>
        <w:jc w:val="left"/>
        <w:rPr>
          <w:rFonts w:ascii="Times New Roman" w:hAnsi="Times New Roman"/>
          <w:sz w:val="28"/>
          <w:szCs w:val="28"/>
        </w:rPr>
      </w:pPr>
      <w:bookmarkStart w:id="82" w:name="_Toc146284043"/>
      <w:r>
        <w:rPr>
          <w:rFonts w:ascii="Times New Roman" w:hAnsi="Times New Roman"/>
          <w:sz w:val="28"/>
          <w:szCs w:val="28"/>
        </w:rPr>
        <w:lastRenderedPageBreak/>
        <w:t>附录</w:t>
      </w:r>
      <w:r>
        <w:rPr>
          <w:rFonts w:ascii="Times New Roman" w:hAnsi="Times New Roman" w:hint="eastAsia"/>
          <w:sz w:val="28"/>
          <w:szCs w:val="28"/>
        </w:rPr>
        <w:t>B</w:t>
      </w:r>
      <w:r>
        <w:rPr>
          <w:rFonts w:ascii="Times New Roman" w:hAnsi="Times New Roman"/>
          <w:sz w:val="28"/>
          <w:szCs w:val="28"/>
        </w:rPr>
        <w:t xml:space="preserve"> </w:t>
      </w:r>
      <w:r w:rsidR="009B0A49">
        <w:rPr>
          <w:rFonts w:ascii="Times New Roman" w:hAnsi="Times New Roman" w:hint="eastAsia"/>
          <w:sz w:val="28"/>
          <w:szCs w:val="28"/>
        </w:rPr>
        <w:t>校准结果</w:t>
      </w:r>
      <w:r>
        <w:rPr>
          <w:rFonts w:ascii="Times New Roman" w:hAnsi="Times New Roman" w:hint="eastAsia"/>
          <w:sz w:val="28"/>
          <w:szCs w:val="28"/>
        </w:rPr>
        <w:t>不确定度评定示例</w:t>
      </w:r>
      <w:r w:rsidR="009B0A49">
        <w:rPr>
          <w:rFonts w:ascii="Times New Roman" w:hAnsi="Times New Roman" w:hint="eastAsia"/>
          <w:sz w:val="28"/>
          <w:szCs w:val="28"/>
        </w:rPr>
        <w:t>（参考）</w:t>
      </w:r>
      <w:bookmarkEnd w:id="82"/>
    </w:p>
    <w:p w14:paraId="1646AE73" w14:textId="6F8BA9ED" w:rsidR="00F1010E" w:rsidRDefault="00F1010E" w:rsidP="00FF2F11">
      <w:pPr>
        <w:spacing w:line="360" w:lineRule="auto"/>
      </w:pPr>
      <w:r>
        <w:rPr>
          <w:rFonts w:hint="eastAsia"/>
        </w:rPr>
        <w:t>B</w:t>
      </w:r>
      <w:r>
        <w:t>.1</w:t>
      </w:r>
      <w:r>
        <w:rPr>
          <w:rFonts w:hint="eastAsia"/>
        </w:rPr>
        <w:t>相关计算公式</w:t>
      </w:r>
    </w:p>
    <w:p w14:paraId="38976009" w14:textId="24C4358A" w:rsidR="006F320B" w:rsidRDefault="009B0A49" w:rsidP="00FF2F11">
      <w:pPr>
        <w:spacing w:line="360" w:lineRule="auto"/>
      </w:pPr>
      <w:r>
        <w:t>B.1</w:t>
      </w:r>
      <w:r w:rsidR="00F1010E">
        <w:rPr>
          <w:rFonts w:hint="eastAsia"/>
        </w:rPr>
        <w:t>.</w:t>
      </w:r>
      <w:r w:rsidR="00F1010E">
        <w:t>1</w:t>
      </w:r>
      <w:r>
        <w:rPr>
          <w:rFonts w:hint="eastAsia"/>
        </w:rPr>
        <w:t>数学模型：</w:t>
      </w:r>
    </w:p>
    <w:p w14:paraId="4E1FA6F5" w14:textId="08ABAAF4" w:rsidR="009B0A49" w:rsidRDefault="009B0A49" w:rsidP="00FF2F11">
      <w:pPr>
        <w:spacing w:line="360" w:lineRule="auto"/>
        <w:ind w:firstLineChars="200" w:firstLine="420"/>
      </w:pPr>
      <w:r>
        <w:rPr>
          <w:rFonts w:hint="eastAsia"/>
        </w:rPr>
        <w:t>水位标准装置示值误差</w:t>
      </w:r>
      <w:r w:rsidRPr="00F1010E">
        <w:rPr>
          <w:i/>
          <w:iCs/>
        </w:rPr>
        <w:t>E</w:t>
      </w:r>
      <w:r>
        <w:rPr>
          <w:rFonts w:hint="eastAsia"/>
        </w:rPr>
        <w:t>按式（</w:t>
      </w:r>
      <w:r w:rsidR="00F1010E">
        <w:rPr>
          <w:rFonts w:hint="eastAsia"/>
        </w:rPr>
        <w:t>B</w:t>
      </w:r>
      <w:r>
        <w:rPr>
          <w:rFonts w:hint="eastAsia"/>
        </w:rPr>
        <w:t>.</w:t>
      </w:r>
      <w:r>
        <w:t>1</w:t>
      </w:r>
      <w:r>
        <w:rPr>
          <w:rFonts w:hint="eastAsia"/>
        </w:rPr>
        <w:t>）计算：</w:t>
      </w:r>
    </w:p>
    <w:p w14:paraId="06B794B9" w14:textId="3DC37115" w:rsidR="009B0A49" w:rsidRPr="006F320B" w:rsidRDefault="004D720B" w:rsidP="00FF2F11">
      <w:pPr>
        <w:spacing w:line="360" w:lineRule="auto"/>
        <w:jc w:val="right"/>
      </w:pPr>
      <m:oMath>
        <m:r>
          <w:rPr>
            <w:rFonts w:ascii="Cambria Math" w:hAnsi="Cambria Math" w:hint="eastAsia"/>
          </w:rPr>
          <m:t>E</m:t>
        </m:r>
        <m:r>
          <w:rPr>
            <w:rFonts w:ascii="Cambria Math" w:hAnsi="Cambria Math"/>
          </w:rPr>
          <m:t>=</m:t>
        </m:r>
        <m:sSub>
          <m:sSubPr>
            <m:ctrlPr>
              <w:rPr>
                <w:rFonts w:ascii="Cambria Math" w:hAnsi="Cambria Math"/>
                <w:i/>
              </w:rPr>
            </m:ctrlPr>
          </m:sSubPr>
          <m:e>
            <m:r>
              <w:rPr>
                <w:rFonts w:ascii="Cambria Math" w:hAnsi="Cambria Math" w:hint="eastAsia"/>
              </w:rPr>
              <m:t>H</m:t>
            </m:r>
          </m:e>
          <m:sub>
            <m:r>
              <w:rPr>
                <w:rFonts w:ascii="Cambria Math" w:hAnsi="Cambria Math" w:hint="eastAsia"/>
              </w:rPr>
              <m:t>d</m:t>
            </m:r>
          </m:sub>
        </m:sSub>
        <m:r>
          <w:rPr>
            <w:rFonts w:ascii="Cambria Math" w:hAnsi="Cambria Math"/>
          </w:rPr>
          <m:t>-</m:t>
        </m:r>
        <m:sSub>
          <m:sSubPr>
            <m:ctrlPr>
              <w:rPr>
                <w:rFonts w:ascii="Cambria Math" w:hAnsi="Cambria Math"/>
                <w:i/>
              </w:rPr>
            </m:ctrlPr>
          </m:sSubPr>
          <m:e>
            <m:r>
              <w:rPr>
                <w:rFonts w:ascii="Cambria Math" w:hAnsi="Cambria Math" w:hint="eastAsia"/>
              </w:rPr>
              <m:t>H</m:t>
            </m:r>
          </m:e>
          <m:sub>
            <m:r>
              <w:rPr>
                <w:rFonts w:ascii="Cambria Math" w:hAnsi="Cambria Math" w:hint="eastAsia"/>
              </w:rPr>
              <m:t>s</m:t>
            </m:r>
          </m:sub>
        </m:sSub>
      </m:oMath>
      <w:r>
        <w:rPr>
          <w:rFonts w:hint="eastAsia"/>
        </w:rPr>
        <w:t xml:space="preserve"> </w:t>
      </w:r>
      <w:r>
        <w:t xml:space="preserve">                         </w:t>
      </w:r>
      <w:r>
        <w:rPr>
          <w:rFonts w:hint="eastAsia"/>
        </w:rPr>
        <w:t>（</w:t>
      </w:r>
      <w:r w:rsidR="00F1010E">
        <w:rPr>
          <w:rFonts w:hint="eastAsia"/>
        </w:rPr>
        <w:t>B</w:t>
      </w:r>
      <w:r>
        <w:rPr>
          <w:rFonts w:hint="eastAsia"/>
        </w:rPr>
        <w:t>.</w:t>
      </w:r>
      <w:r>
        <w:t>1</w:t>
      </w:r>
      <w:r>
        <w:rPr>
          <w:rFonts w:hint="eastAsia"/>
        </w:rPr>
        <w:t>）</w:t>
      </w:r>
    </w:p>
    <w:p w14:paraId="167DB663" w14:textId="3B15DFC9" w:rsidR="004D720B" w:rsidRDefault="004D720B" w:rsidP="00FF2F11">
      <w:pPr>
        <w:spacing w:line="360" w:lineRule="auto"/>
      </w:pPr>
      <w:r>
        <w:rPr>
          <w:rFonts w:hint="eastAsia"/>
        </w:rPr>
        <w:t>式中：</w:t>
      </w:r>
      <w:r w:rsidRPr="00F1010E">
        <w:rPr>
          <w:rFonts w:hint="eastAsia"/>
          <w:i/>
          <w:iCs/>
        </w:rPr>
        <w:t>E</w:t>
      </w:r>
      <w:r>
        <w:rPr>
          <w:rFonts w:hint="eastAsia"/>
        </w:rPr>
        <w:t>—水位标准装置的示值误差，</w:t>
      </w:r>
      <w:r>
        <w:rPr>
          <w:rFonts w:hint="eastAsia"/>
        </w:rPr>
        <w:t>mm</w:t>
      </w:r>
      <w:r>
        <w:rPr>
          <w:rFonts w:hint="eastAsia"/>
        </w:rPr>
        <w:t>、</w:t>
      </w:r>
      <w:r>
        <w:rPr>
          <w:rFonts w:hint="eastAsia"/>
        </w:rPr>
        <w:t>cm</w:t>
      </w:r>
      <w:r>
        <w:rPr>
          <w:rFonts w:hint="eastAsia"/>
        </w:rPr>
        <w:t>或</w:t>
      </w:r>
      <w:r>
        <w:rPr>
          <w:rFonts w:hint="eastAsia"/>
        </w:rPr>
        <w:t>m</w:t>
      </w:r>
      <w:r>
        <w:rPr>
          <w:rFonts w:hint="eastAsia"/>
        </w:rPr>
        <w:t>；</w:t>
      </w:r>
    </w:p>
    <w:p w14:paraId="27784B6A" w14:textId="0ED9D669" w:rsidR="004D720B" w:rsidRDefault="004D720B" w:rsidP="00FF2F11">
      <w:pPr>
        <w:spacing w:line="360" w:lineRule="auto"/>
      </w:pPr>
      <w:r>
        <w:rPr>
          <w:rFonts w:hint="eastAsia"/>
        </w:rPr>
        <w:t xml:space="preserve"> </w:t>
      </w:r>
      <w:r>
        <w:t xml:space="preserve">     </w:t>
      </w:r>
      <w:proofErr w:type="spellStart"/>
      <w:r w:rsidRPr="00F1010E">
        <w:rPr>
          <w:rFonts w:hint="eastAsia"/>
          <w:i/>
          <w:iCs/>
        </w:rPr>
        <w:t>H</w:t>
      </w:r>
      <w:r w:rsidRPr="00F1010E">
        <w:rPr>
          <w:rFonts w:hint="eastAsia"/>
          <w:vertAlign w:val="subscript"/>
        </w:rPr>
        <w:t>d</w:t>
      </w:r>
      <w:proofErr w:type="spellEnd"/>
      <w:r>
        <w:rPr>
          <w:rFonts w:hint="eastAsia"/>
        </w:rPr>
        <w:t>—</w:t>
      </w:r>
      <w:r w:rsidR="00F1010E">
        <w:rPr>
          <w:rFonts w:hint="eastAsia"/>
        </w:rPr>
        <w:t>被校</w:t>
      </w:r>
      <w:r>
        <w:rPr>
          <w:rFonts w:hint="eastAsia"/>
        </w:rPr>
        <w:t>水位标准装置</w:t>
      </w:r>
      <w:r w:rsidR="00F1010E">
        <w:rPr>
          <w:rFonts w:hint="eastAsia"/>
        </w:rPr>
        <w:t>在</w:t>
      </w:r>
      <w:r>
        <w:rPr>
          <w:rFonts w:hint="eastAsia"/>
        </w:rPr>
        <w:t>各校准点的示值，</w:t>
      </w:r>
      <w:r>
        <w:rPr>
          <w:rFonts w:hint="eastAsia"/>
        </w:rPr>
        <w:t>mm</w:t>
      </w:r>
      <w:r>
        <w:rPr>
          <w:rFonts w:hint="eastAsia"/>
        </w:rPr>
        <w:t>、</w:t>
      </w:r>
      <w:r>
        <w:rPr>
          <w:rFonts w:hint="eastAsia"/>
        </w:rPr>
        <w:t>cm</w:t>
      </w:r>
      <w:r>
        <w:rPr>
          <w:rFonts w:hint="eastAsia"/>
        </w:rPr>
        <w:t>或</w:t>
      </w:r>
      <w:r>
        <w:rPr>
          <w:rFonts w:hint="eastAsia"/>
        </w:rPr>
        <w:t>m</w:t>
      </w:r>
      <w:r>
        <w:rPr>
          <w:rFonts w:hint="eastAsia"/>
        </w:rPr>
        <w:t>；</w:t>
      </w:r>
    </w:p>
    <w:p w14:paraId="517F009A" w14:textId="19750D5A" w:rsidR="004D720B" w:rsidRDefault="004D720B" w:rsidP="00FF2F11">
      <w:pPr>
        <w:spacing w:line="360" w:lineRule="auto"/>
      </w:pPr>
      <w:r>
        <w:rPr>
          <w:rFonts w:hint="eastAsia"/>
        </w:rPr>
        <w:t xml:space="preserve"> </w:t>
      </w:r>
      <w:r>
        <w:t xml:space="preserve">     </w:t>
      </w:r>
      <w:r w:rsidRPr="00F1010E">
        <w:rPr>
          <w:rFonts w:hint="eastAsia"/>
          <w:i/>
          <w:iCs/>
        </w:rPr>
        <w:t>H</w:t>
      </w:r>
      <w:r w:rsidRPr="00F1010E">
        <w:rPr>
          <w:rFonts w:hint="eastAsia"/>
          <w:vertAlign w:val="subscript"/>
        </w:rPr>
        <w:t>s</w:t>
      </w:r>
      <w:proofErr w:type="gramStart"/>
      <w:r>
        <w:rPr>
          <w:rFonts w:hint="eastAsia"/>
        </w:rPr>
        <w:t>—各校准</w:t>
      </w:r>
      <w:proofErr w:type="gramEnd"/>
      <w:r>
        <w:rPr>
          <w:rFonts w:hint="eastAsia"/>
        </w:rPr>
        <w:t>点水位标准值，</w:t>
      </w:r>
      <w:r>
        <w:rPr>
          <w:rFonts w:hint="eastAsia"/>
        </w:rPr>
        <w:t>mm</w:t>
      </w:r>
      <w:r>
        <w:rPr>
          <w:rFonts w:hint="eastAsia"/>
        </w:rPr>
        <w:t>、</w:t>
      </w:r>
      <w:r>
        <w:rPr>
          <w:rFonts w:hint="eastAsia"/>
        </w:rPr>
        <w:t>cm</w:t>
      </w:r>
      <w:r>
        <w:rPr>
          <w:rFonts w:hint="eastAsia"/>
        </w:rPr>
        <w:t>或</w:t>
      </w:r>
      <w:r>
        <w:rPr>
          <w:rFonts w:hint="eastAsia"/>
        </w:rPr>
        <w:t>m</w:t>
      </w:r>
      <w:r>
        <w:rPr>
          <w:rFonts w:hint="eastAsia"/>
        </w:rPr>
        <w:t>。</w:t>
      </w:r>
    </w:p>
    <w:p w14:paraId="74B22690" w14:textId="52F9D1D4" w:rsidR="004D720B" w:rsidRDefault="00F1010E" w:rsidP="00FF2F11">
      <w:pPr>
        <w:spacing w:line="360" w:lineRule="auto"/>
      </w:pPr>
      <w:r>
        <w:rPr>
          <w:rFonts w:hint="eastAsia"/>
        </w:rPr>
        <w:t>B.</w:t>
      </w:r>
      <w:r>
        <w:t>1.2</w:t>
      </w:r>
      <w:r>
        <w:rPr>
          <w:rFonts w:hint="eastAsia"/>
        </w:rPr>
        <w:t>示值误差合成不确定度计算见式（</w:t>
      </w:r>
      <w:r>
        <w:rPr>
          <w:rFonts w:hint="eastAsia"/>
        </w:rPr>
        <w:t>B</w:t>
      </w:r>
      <w:r>
        <w:t>.2</w:t>
      </w:r>
      <w:r>
        <w:rPr>
          <w:rFonts w:hint="eastAsia"/>
        </w:rPr>
        <w:t>）</w:t>
      </w:r>
      <w:r>
        <w:rPr>
          <w:rFonts w:hint="eastAsia"/>
        </w:rPr>
        <w:t>:</w:t>
      </w:r>
    </w:p>
    <w:p w14:paraId="1EF59A79" w14:textId="3C294AD2" w:rsidR="00F1010E" w:rsidRDefault="00000000" w:rsidP="00FF2F11">
      <w:pPr>
        <w:spacing w:line="360" w:lineRule="auto"/>
        <w:jc w:val="right"/>
      </w:pP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r>
          <w:rPr>
            <w:rFonts w:ascii="Cambria Math" w:hAnsi="Cambria Math" w:hint="eastAsia"/>
          </w:rPr>
          <m:t>E</m:t>
        </m:r>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hint="eastAsia"/>
                      </w:rPr>
                      <m:t>d</m:t>
                    </m:r>
                  </m:sub>
                </m:sSub>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rPr>
                      <m:t>s</m:t>
                    </m:r>
                  </m:sub>
                </m:sSub>
              </m:e>
            </m:d>
          </m:e>
        </m:rad>
      </m:oMath>
      <w:r w:rsidR="00C01198">
        <w:t xml:space="preserve">                  </w:t>
      </w:r>
      <w:r w:rsidR="00C01198">
        <w:rPr>
          <w:rFonts w:hint="eastAsia"/>
        </w:rPr>
        <w:t>（</w:t>
      </w:r>
      <w:r w:rsidR="00C01198">
        <w:rPr>
          <w:rFonts w:hint="eastAsia"/>
        </w:rPr>
        <w:t>B.</w:t>
      </w:r>
      <w:r w:rsidR="00C01198">
        <w:t>2</w:t>
      </w:r>
      <w:r w:rsidR="00C01198">
        <w:rPr>
          <w:rFonts w:hint="eastAsia"/>
        </w:rPr>
        <w:t>）</w:t>
      </w:r>
    </w:p>
    <w:p w14:paraId="7BD6B133" w14:textId="41A098C7" w:rsidR="00F1010E" w:rsidRDefault="00F1010E" w:rsidP="00FF2F11">
      <w:pPr>
        <w:spacing w:line="360" w:lineRule="auto"/>
      </w:pPr>
      <w:r>
        <w:rPr>
          <w:rFonts w:hint="eastAsia"/>
        </w:rPr>
        <w:t>式中：</w:t>
      </w:r>
      <w:r w:rsidRPr="00F1010E">
        <w:rPr>
          <w:rFonts w:hint="eastAsia"/>
          <w:i/>
          <w:iCs/>
        </w:rPr>
        <w:t>u</w:t>
      </w:r>
      <w:r w:rsidRPr="00F1010E">
        <w:rPr>
          <w:vertAlign w:val="subscript"/>
        </w:rPr>
        <w:t>c</w:t>
      </w:r>
      <w:r>
        <w:rPr>
          <w:rFonts w:hint="eastAsia"/>
        </w:rPr>
        <w:t>(</w:t>
      </w:r>
      <w:r w:rsidRPr="00F1010E">
        <w:rPr>
          <w:rFonts w:hint="eastAsia"/>
          <w:i/>
          <w:iCs/>
        </w:rPr>
        <w:t>E</w:t>
      </w:r>
      <w:r w:rsidRPr="00F1010E">
        <w:t>)</w:t>
      </w:r>
      <w:r>
        <w:rPr>
          <w:rFonts w:hint="eastAsia"/>
        </w:rPr>
        <w:t>—示值误差的合成不确定度，</w:t>
      </w:r>
      <w:r>
        <w:rPr>
          <w:rFonts w:hint="eastAsia"/>
        </w:rPr>
        <w:t>mm</w:t>
      </w:r>
      <w:r>
        <w:rPr>
          <w:rFonts w:hint="eastAsia"/>
        </w:rPr>
        <w:t>、</w:t>
      </w:r>
      <w:r>
        <w:rPr>
          <w:rFonts w:hint="eastAsia"/>
        </w:rPr>
        <w:t>cm</w:t>
      </w:r>
      <w:r>
        <w:rPr>
          <w:rFonts w:hint="eastAsia"/>
        </w:rPr>
        <w:t>或</w:t>
      </w:r>
      <w:r>
        <w:rPr>
          <w:rFonts w:hint="eastAsia"/>
        </w:rPr>
        <w:t>m</w:t>
      </w:r>
      <w:r>
        <w:rPr>
          <w:rFonts w:hint="eastAsia"/>
        </w:rPr>
        <w:t>；</w:t>
      </w:r>
    </w:p>
    <w:p w14:paraId="7658E789" w14:textId="3AEF7F3D" w:rsidR="00F1010E" w:rsidRDefault="00F1010E" w:rsidP="00FF2F11">
      <w:pPr>
        <w:spacing w:line="360" w:lineRule="auto"/>
      </w:pPr>
      <w:r>
        <w:rPr>
          <w:rFonts w:hint="eastAsia"/>
        </w:rPr>
        <w:t xml:space="preserve"> </w:t>
      </w:r>
      <w:r>
        <w:t xml:space="preserve">     </w:t>
      </w:r>
      <w:r w:rsidRPr="00F1010E">
        <w:rPr>
          <w:rFonts w:hint="eastAsia"/>
          <w:i/>
          <w:iCs/>
        </w:rPr>
        <w:t>u</w:t>
      </w:r>
      <w:r>
        <w:rPr>
          <w:rFonts w:hint="eastAsia"/>
        </w:rPr>
        <w:t>(</w:t>
      </w:r>
      <w:proofErr w:type="spellStart"/>
      <w:r w:rsidRPr="00F1010E">
        <w:rPr>
          <w:rFonts w:hint="eastAsia"/>
          <w:i/>
          <w:iCs/>
        </w:rPr>
        <w:t>H</w:t>
      </w:r>
      <w:r w:rsidRPr="00F1010E">
        <w:rPr>
          <w:rFonts w:hint="eastAsia"/>
          <w:vertAlign w:val="subscript"/>
        </w:rPr>
        <w:t>d</w:t>
      </w:r>
      <w:proofErr w:type="spellEnd"/>
      <w:r w:rsidRPr="00F1010E">
        <w:t>)</w:t>
      </w:r>
      <w:r>
        <w:rPr>
          <w:rFonts w:hint="eastAsia"/>
        </w:rPr>
        <w:t>—被校水位标准装置的标准不确定度，</w:t>
      </w:r>
      <w:r>
        <w:rPr>
          <w:rFonts w:hint="eastAsia"/>
        </w:rPr>
        <w:t>mm</w:t>
      </w:r>
      <w:r>
        <w:rPr>
          <w:rFonts w:hint="eastAsia"/>
        </w:rPr>
        <w:t>、</w:t>
      </w:r>
      <w:r>
        <w:rPr>
          <w:rFonts w:hint="eastAsia"/>
        </w:rPr>
        <w:t>cm</w:t>
      </w:r>
      <w:r>
        <w:rPr>
          <w:rFonts w:hint="eastAsia"/>
        </w:rPr>
        <w:t>或</w:t>
      </w:r>
      <w:r>
        <w:rPr>
          <w:rFonts w:hint="eastAsia"/>
        </w:rPr>
        <w:t>m</w:t>
      </w:r>
      <w:r>
        <w:rPr>
          <w:rFonts w:hint="eastAsia"/>
        </w:rPr>
        <w:t>；</w:t>
      </w:r>
    </w:p>
    <w:p w14:paraId="4BB77645" w14:textId="6742D766" w:rsidR="00F1010E" w:rsidRDefault="00F1010E" w:rsidP="00FF2F11">
      <w:pPr>
        <w:spacing w:line="360" w:lineRule="auto"/>
      </w:pPr>
      <w:r>
        <w:rPr>
          <w:rFonts w:hint="eastAsia"/>
        </w:rPr>
        <w:t xml:space="preserve"> </w:t>
      </w:r>
      <w:r>
        <w:t xml:space="preserve">     </w:t>
      </w:r>
      <w:r w:rsidRPr="00F1010E">
        <w:rPr>
          <w:rFonts w:hint="eastAsia"/>
          <w:i/>
          <w:iCs/>
        </w:rPr>
        <w:t>u</w:t>
      </w:r>
      <w:r>
        <w:rPr>
          <w:rFonts w:hint="eastAsia"/>
        </w:rPr>
        <w:t>(</w:t>
      </w:r>
      <w:r w:rsidRPr="00F1010E">
        <w:rPr>
          <w:rFonts w:hint="eastAsia"/>
          <w:i/>
          <w:iCs/>
        </w:rPr>
        <w:t>H</w:t>
      </w:r>
      <w:r w:rsidRPr="00F1010E">
        <w:rPr>
          <w:rFonts w:hint="eastAsia"/>
          <w:vertAlign w:val="subscript"/>
        </w:rPr>
        <w:t>s</w:t>
      </w:r>
      <w:r w:rsidRPr="00F1010E">
        <w:t>)</w:t>
      </w:r>
      <w:r>
        <w:rPr>
          <w:rFonts w:hint="eastAsia"/>
        </w:rPr>
        <w:t>—</w:t>
      </w:r>
      <w:r w:rsidR="00F92649">
        <w:rPr>
          <w:rFonts w:hint="eastAsia"/>
        </w:rPr>
        <w:t>标准器的标准不确定度</w:t>
      </w:r>
      <w:r>
        <w:rPr>
          <w:rFonts w:hint="eastAsia"/>
        </w:rPr>
        <w:t>，</w:t>
      </w:r>
      <w:r>
        <w:rPr>
          <w:rFonts w:hint="eastAsia"/>
        </w:rPr>
        <w:t>mm</w:t>
      </w:r>
      <w:r>
        <w:rPr>
          <w:rFonts w:hint="eastAsia"/>
        </w:rPr>
        <w:t>、</w:t>
      </w:r>
      <w:r>
        <w:rPr>
          <w:rFonts w:hint="eastAsia"/>
        </w:rPr>
        <w:t>cm</w:t>
      </w:r>
      <w:r>
        <w:rPr>
          <w:rFonts w:hint="eastAsia"/>
        </w:rPr>
        <w:t>或</w:t>
      </w:r>
      <w:r>
        <w:rPr>
          <w:rFonts w:hint="eastAsia"/>
        </w:rPr>
        <w:t>m</w:t>
      </w:r>
      <w:r w:rsidR="00F92649">
        <w:rPr>
          <w:rFonts w:hint="eastAsia"/>
        </w:rPr>
        <w:t>；</w:t>
      </w:r>
    </w:p>
    <w:p w14:paraId="7AD35FDE" w14:textId="251AE6AF" w:rsidR="00F92649" w:rsidRDefault="00F92649" w:rsidP="00FF2F11">
      <w:pPr>
        <w:spacing w:line="360" w:lineRule="auto"/>
      </w:pPr>
      <w:r>
        <w:rPr>
          <w:rFonts w:hint="eastAsia"/>
        </w:rPr>
        <w:t xml:space="preserve"> </w:t>
      </w:r>
      <w:r>
        <w:t xml:space="preserve">     </w:t>
      </w:r>
      <w:r w:rsidRPr="00F92649">
        <w:rPr>
          <w:i/>
          <w:iCs/>
        </w:rPr>
        <w:t>c</w:t>
      </w:r>
      <w:r w:rsidRPr="00F92649">
        <w:rPr>
          <w:vertAlign w:val="subscript"/>
        </w:rPr>
        <w:t>1</w:t>
      </w:r>
      <w:r>
        <w:rPr>
          <w:rFonts w:hint="eastAsia"/>
        </w:rPr>
        <w:t>—被校水位标准装置的灵敏系数，</w:t>
      </w:r>
      <w:r>
        <w:rPr>
          <w:rFonts w:hint="eastAsia"/>
        </w:rPr>
        <w:t>1</w:t>
      </w:r>
      <w:r>
        <w:rPr>
          <w:rFonts w:hint="eastAsia"/>
        </w:rPr>
        <w:t>；</w:t>
      </w:r>
    </w:p>
    <w:p w14:paraId="5ACE4B0B" w14:textId="066704D4" w:rsidR="00F92649" w:rsidRDefault="00F92649" w:rsidP="00FF2F11">
      <w:pPr>
        <w:spacing w:line="360" w:lineRule="auto"/>
      </w:pPr>
      <w:r>
        <w:rPr>
          <w:rFonts w:hint="eastAsia"/>
        </w:rPr>
        <w:t xml:space="preserve"> </w:t>
      </w:r>
      <w:r>
        <w:t xml:space="preserve">     </w:t>
      </w:r>
      <w:r w:rsidRPr="00F92649">
        <w:rPr>
          <w:rFonts w:hint="eastAsia"/>
          <w:i/>
          <w:iCs/>
        </w:rPr>
        <w:t>c</w:t>
      </w:r>
      <w:r w:rsidRPr="00F92649">
        <w:rPr>
          <w:vertAlign w:val="subscript"/>
        </w:rPr>
        <w:t>2</w:t>
      </w:r>
      <w:r>
        <w:rPr>
          <w:rFonts w:hint="eastAsia"/>
        </w:rPr>
        <w:t>—标准器的灵敏系数，</w:t>
      </w:r>
      <w:r>
        <w:rPr>
          <w:rFonts w:hint="eastAsia"/>
        </w:rPr>
        <w:t>-</w:t>
      </w:r>
      <w:r>
        <w:t>1</w:t>
      </w:r>
      <w:r>
        <w:rPr>
          <w:rFonts w:hint="eastAsia"/>
        </w:rPr>
        <w:t>。</w:t>
      </w:r>
    </w:p>
    <w:p w14:paraId="256EC9A1" w14:textId="33E6B99F" w:rsidR="00F92649" w:rsidRDefault="00F92649" w:rsidP="00FF2F11">
      <w:pPr>
        <w:spacing w:line="360" w:lineRule="auto"/>
      </w:pPr>
      <w:r>
        <w:rPr>
          <w:rFonts w:hint="eastAsia"/>
        </w:rPr>
        <w:t>B</w:t>
      </w:r>
      <w:r>
        <w:t>.2</w:t>
      </w:r>
      <w:proofErr w:type="gramStart"/>
      <w:r w:rsidR="00AA7D55">
        <w:rPr>
          <w:rFonts w:hint="eastAsia"/>
        </w:rPr>
        <w:t>各</w:t>
      </w:r>
      <w:proofErr w:type="gramEnd"/>
      <w:r w:rsidR="00AA7D55">
        <w:rPr>
          <w:rFonts w:hint="eastAsia"/>
        </w:rPr>
        <w:t>不确定度分量的计算</w:t>
      </w:r>
    </w:p>
    <w:p w14:paraId="2460A49B" w14:textId="02CC0701" w:rsidR="00AA7D55" w:rsidRDefault="00AA7D55" w:rsidP="00AA7D55">
      <w:pPr>
        <w:spacing w:line="360" w:lineRule="auto"/>
        <w:ind w:firstLineChars="200" w:firstLine="420"/>
      </w:pPr>
      <w:r>
        <w:rPr>
          <w:rFonts w:hint="eastAsia"/>
        </w:rPr>
        <w:t>采用标准钢卷尺对一</w:t>
      </w:r>
      <w:proofErr w:type="gramStart"/>
      <w:r>
        <w:t>10</w:t>
      </w:r>
      <w:proofErr w:type="gramEnd"/>
      <w:r>
        <w:rPr>
          <w:rFonts w:hint="eastAsia"/>
        </w:rPr>
        <w:t>m</w:t>
      </w:r>
      <w:r>
        <w:rPr>
          <w:rFonts w:hint="eastAsia"/>
        </w:rPr>
        <w:t>量程的非接触式水位标准装置</w:t>
      </w:r>
      <w:proofErr w:type="gramStart"/>
      <w:r>
        <w:rPr>
          <w:rFonts w:hint="eastAsia"/>
        </w:rPr>
        <w:t>进行进行</w:t>
      </w:r>
      <w:proofErr w:type="gramEnd"/>
      <w:r>
        <w:rPr>
          <w:rFonts w:hint="eastAsia"/>
        </w:rPr>
        <w:t>校准，校准点为（</w:t>
      </w:r>
      <w:r>
        <w:rPr>
          <w:rFonts w:hint="eastAsia"/>
        </w:rPr>
        <w:t>1</w:t>
      </w:r>
      <w:r>
        <w:t>~10</w:t>
      </w:r>
      <w:r>
        <w:rPr>
          <w:rFonts w:hint="eastAsia"/>
        </w:rPr>
        <w:t>）</w:t>
      </w:r>
      <w:r>
        <w:rPr>
          <w:rFonts w:hint="eastAsia"/>
        </w:rPr>
        <w:t>m</w:t>
      </w:r>
      <w:r>
        <w:rPr>
          <w:rFonts w:hint="eastAsia"/>
        </w:rPr>
        <w:t>的整数点。</w:t>
      </w:r>
    </w:p>
    <w:p w14:paraId="1EB17D3C" w14:textId="35126EAC" w:rsidR="00F92649" w:rsidRDefault="00F92649" w:rsidP="00FF2F11">
      <w:pPr>
        <w:spacing w:line="360" w:lineRule="auto"/>
      </w:pPr>
      <w:r>
        <w:t>B.2.1</w:t>
      </w:r>
      <w:r>
        <w:rPr>
          <w:rFonts w:hint="eastAsia"/>
        </w:rPr>
        <w:t>标准器及校准方法引入的不确定度</w:t>
      </w:r>
    </w:p>
    <w:p w14:paraId="53D48A76" w14:textId="344F0B58" w:rsidR="00FF2F11" w:rsidRDefault="00FF2F11" w:rsidP="00FF2F11">
      <w:pPr>
        <w:spacing w:line="360" w:lineRule="auto"/>
      </w:pPr>
      <w:r>
        <w:t>B.2.1.1</w:t>
      </w:r>
      <w:r>
        <w:rPr>
          <w:rFonts w:hint="eastAsia"/>
        </w:rPr>
        <w:t>标准器示值引入的</w:t>
      </w:r>
      <w:proofErr w:type="gramStart"/>
      <w:r>
        <w:rPr>
          <w:rFonts w:hint="eastAsia"/>
        </w:rPr>
        <w:t>的</w:t>
      </w:r>
      <w:proofErr w:type="gramEnd"/>
      <w:r>
        <w:rPr>
          <w:rFonts w:hint="eastAsia"/>
        </w:rPr>
        <w:t>不确定度</w:t>
      </w:r>
      <w:r w:rsidRPr="00FF2F11">
        <w:rPr>
          <w:rFonts w:hint="eastAsia"/>
          <w:i/>
          <w:iCs/>
        </w:rPr>
        <w:t>u</w:t>
      </w:r>
      <w:r w:rsidRPr="00FF2F11">
        <w:rPr>
          <w:vertAlign w:val="subscript"/>
        </w:rPr>
        <w:t>1</w:t>
      </w:r>
      <w:r w:rsidR="00D42B22">
        <w:rPr>
          <w:rFonts w:hint="eastAsia"/>
        </w:rPr>
        <w:t>(</w:t>
      </w:r>
      <w:r w:rsidR="00D42B22" w:rsidRPr="00F1010E">
        <w:rPr>
          <w:rFonts w:hint="eastAsia"/>
          <w:i/>
          <w:iCs/>
        </w:rPr>
        <w:t>H</w:t>
      </w:r>
      <w:r w:rsidR="00D42B22" w:rsidRPr="00F1010E">
        <w:rPr>
          <w:rFonts w:hint="eastAsia"/>
          <w:vertAlign w:val="subscript"/>
        </w:rPr>
        <w:t>s</w:t>
      </w:r>
      <w:r w:rsidR="00D42B22" w:rsidRPr="00F1010E">
        <w:t>)</w:t>
      </w:r>
    </w:p>
    <w:p w14:paraId="5C334A83" w14:textId="62CF3404" w:rsidR="00FF2F11" w:rsidRDefault="00FF2F11" w:rsidP="00FF2F11">
      <w:pPr>
        <w:spacing w:line="360" w:lineRule="auto"/>
        <w:ind w:firstLineChars="200" w:firstLine="420"/>
      </w:pPr>
      <w:r>
        <w:rPr>
          <w:rFonts w:hint="eastAsia"/>
        </w:rPr>
        <w:t>标准器采用标准钢卷尺，其示值误差为±</w:t>
      </w:r>
      <w:r>
        <w:rPr>
          <w:rFonts w:hint="eastAsia"/>
        </w:rPr>
        <w:t>(</w:t>
      </w:r>
      <w:r>
        <w:t>0.03+0.03L)mm</w:t>
      </w:r>
      <w:r>
        <w:rPr>
          <w:rFonts w:hint="eastAsia"/>
        </w:rPr>
        <w:t>，服从均匀分布，引入的不确定度为：</w:t>
      </w:r>
    </w:p>
    <w:p w14:paraId="480C8AD3" w14:textId="730C4B8B" w:rsidR="00FF2F11" w:rsidRPr="005A05FF" w:rsidRDefault="00000000" w:rsidP="00FF2F11">
      <w:pPr>
        <w:spacing w:line="360" w:lineRule="auto"/>
        <w:ind w:firstLineChars="200" w:firstLine="420"/>
      </w:pPr>
      <m:oMathPara>
        <m:oMath>
          <m:sSub>
            <m:sSubPr>
              <m:ctrlPr>
                <w:rPr>
                  <w:rFonts w:ascii="Cambria Math" w:hAnsi="Cambria Math"/>
                  <w:i/>
                </w:rPr>
              </m:ctrlPr>
            </m:sSubPr>
            <m:e>
              <m:r>
                <w:rPr>
                  <w:rFonts w:ascii="Cambria Math" w:hAnsi="Cambria Math" w:hint="eastAsia"/>
                </w:rPr>
                <m:t>u</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hint="eastAsia"/>
                    </w:rPr>
                    <m:t>s</m:t>
                  </m:r>
                </m:sub>
              </m:sSub>
            </m:e>
          </m:d>
          <m:r>
            <w:rPr>
              <w:rFonts w:ascii="Cambria Math" w:hAnsi="Cambria Math"/>
            </w:rPr>
            <m:t>=</m:t>
          </m:r>
          <m:f>
            <m:fPr>
              <m:ctrlPr>
                <w:rPr>
                  <w:rFonts w:ascii="Cambria Math" w:hAnsi="Cambria Math"/>
                  <w:i/>
                </w:rPr>
              </m:ctrlPr>
            </m:fPr>
            <m:num>
              <m:r>
                <w:rPr>
                  <w:rFonts w:ascii="Cambria Math" w:hAnsi="Cambria Math"/>
                </w:rPr>
                <m:t>0.03+0.03</m:t>
              </m:r>
              <m:r>
                <w:rPr>
                  <w:rFonts w:ascii="Cambria Math" w:hAnsi="Cambria Math" w:hint="eastAsia"/>
                </w:rPr>
                <m:t>L</m:t>
              </m:r>
            </m:num>
            <m:den>
              <m:rad>
                <m:radPr>
                  <m:degHide m:val="1"/>
                  <m:ctrlPr>
                    <w:rPr>
                      <w:rFonts w:ascii="Cambria Math" w:hAnsi="Cambria Math"/>
                      <w:i/>
                    </w:rPr>
                  </m:ctrlPr>
                </m:radPr>
                <m:deg/>
                <m:e>
                  <m:r>
                    <w:rPr>
                      <w:rFonts w:ascii="Cambria Math" w:hAnsi="Cambria Math"/>
                    </w:rPr>
                    <m:t>3</m:t>
                  </m:r>
                </m:e>
              </m:rad>
            </m:den>
          </m:f>
        </m:oMath>
      </m:oMathPara>
    </w:p>
    <w:p w14:paraId="5E3AE8C5" w14:textId="7FA76387" w:rsidR="005A05FF" w:rsidRDefault="005A05FF" w:rsidP="00FF2F11">
      <w:pPr>
        <w:spacing w:line="360" w:lineRule="auto"/>
        <w:ind w:firstLineChars="200" w:firstLine="420"/>
      </w:pPr>
      <w:r>
        <w:rPr>
          <w:rFonts w:hint="eastAsia"/>
        </w:rPr>
        <w:t>水位标准装置测量范围（</w:t>
      </w:r>
      <w:r>
        <w:rPr>
          <w:rFonts w:hint="eastAsia"/>
        </w:rPr>
        <w:t>0</w:t>
      </w:r>
      <w:r>
        <w:t>~</w:t>
      </w:r>
      <w:r>
        <w:rPr>
          <w:rFonts w:hint="eastAsia"/>
        </w:rPr>
        <w:t>1</w:t>
      </w:r>
      <w:r>
        <w:t>0</w:t>
      </w:r>
      <w:r>
        <w:rPr>
          <w:rFonts w:hint="eastAsia"/>
        </w:rPr>
        <w:t>）</w:t>
      </w:r>
      <w:r>
        <w:rPr>
          <w:rFonts w:hint="eastAsia"/>
        </w:rPr>
        <w:t>m</w:t>
      </w:r>
      <w:r>
        <w:rPr>
          <w:rFonts w:hint="eastAsia"/>
        </w:rPr>
        <w:t>，则整数米</w:t>
      </w:r>
      <w:proofErr w:type="gramStart"/>
      <w:r>
        <w:rPr>
          <w:rFonts w:hint="eastAsia"/>
        </w:rPr>
        <w:t>处标准钢</w:t>
      </w:r>
      <w:proofErr w:type="gramEnd"/>
      <w:r>
        <w:rPr>
          <w:rFonts w:hint="eastAsia"/>
        </w:rPr>
        <w:t>卷尺示值引入的不确定度见下表</w:t>
      </w:r>
      <w:r>
        <w:rPr>
          <w:rFonts w:hint="eastAsia"/>
        </w:rPr>
        <w:t>B.</w:t>
      </w:r>
      <w:r>
        <w:t>1</w:t>
      </w:r>
      <w:r>
        <w:rPr>
          <w:rFonts w:hint="eastAsia"/>
        </w:rPr>
        <w:t>：</w:t>
      </w:r>
    </w:p>
    <w:p w14:paraId="778D97BC" w14:textId="5D23CC5C" w:rsidR="00ED20A1" w:rsidRDefault="00ED20A1" w:rsidP="00ED20A1">
      <w:pPr>
        <w:spacing w:line="360" w:lineRule="auto"/>
        <w:jc w:val="center"/>
      </w:pPr>
      <w:r>
        <w:rPr>
          <w:rFonts w:hint="eastAsia"/>
        </w:rPr>
        <w:t>表</w:t>
      </w:r>
      <w:r>
        <w:rPr>
          <w:rFonts w:hint="eastAsia"/>
        </w:rPr>
        <w:t>B</w:t>
      </w:r>
      <w:r>
        <w:t xml:space="preserve">.1  </w:t>
      </w:r>
      <w:r>
        <w:rPr>
          <w:rFonts w:hint="eastAsia"/>
        </w:rPr>
        <w:t>标准钢卷尺在（</w:t>
      </w:r>
      <w:r>
        <w:t>1~10</w:t>
      </w:r>
      <w:r>
        <w:rPr>
          <w:rFonts w:hint="eastAsia"/>
        </w:rPr>
        <w:t>）</w:t>
      </w:r>
      <w:r>
        <w:rPr>
          <w:rFonts w:hint="eastAsia"/>
        </w:rPr>
        <w:t>m</w:t>
      </w:r>
      <w:r>
        <w:rPr>
          <w:rFonts w:hint="eastAsia"/>
        </w:rPr>
        <w:t>校准点引入的不确定度</w:t>
      </w:r>
    </w:p>
    <w:tbl>
      <w:tblPr>
        <w:tblStyle w:val="aff9"/>
        <w:tblW w:w="8505" w:type="dxa"/>
        <w:tblLook w:val="04A0" w:firstRow="1" w:lastRow="0" w:firstColumn="1" w:lastColumn="0" w:noHBand="0" w:noVBand="1"/>
      </w:tblPr>
      <w:tblGrid>
        <w:gridCol w:w="2835"/>
        <w:gridCol w:w="1134"/>
        <w:gridCol w:w="1134"/>
        <w:gridCol w:w="1134"/>
        <w:gridCol w:w="1134"/>
        <w:gridCol w:w="1134"/>
      </w:tblGrid>
      <w:tr w:rsidR="00ED20A1" w14:paraId="23AC8C4B" w14:textId="77777777" w:rsidTr="00ED20A1">
        <w:tc>
          <w:tcPr>
            <w:tcW w:w="2835" w:type="dxa"/>
          </w:tcPr>
          <w:p w14:paraId="5920FF13" w14:textId="3501C7D0" w:rsidR="00ED20A1" w:rsidRDefault="00ED20A1" w:rsidP="00ED20A1">
            <w:pPr>
              <w:spacing w:line="360" w:lineRule="auto"/>
              <w:jc w:val="center"/>
            </w:pPr>
            <w:r>
              <w:rPr>
                <w:rFonts w:hint="eastAsia"/>
              </w:rPr>
              <w:t>校准点</w:t>
            </w:r>
            <w:r>
              <w:rPr>
                <w:rFonts w:hint="eastAsia"/>
              </w:rPr>
              <w:t>/m</w:t>
            </w:r>
          </w:p>
        </w:tc>
        <w:tc>
          <w:tcPr>
            <w:tcW w:w="1134" w:type="dxa"/>
          </w:tcPr>
          <w:p w14:paraId="61E65A3C" w14:textId="068360E1" w:rsidR="00ED20A1" w:rsidRDefault="00ED20A1" w:rsidP="00ED20A1">
            <w:pPr>
              <w:spacing w:line="360" w:lineRule="auto"/>
              <w:jc w:val="center"/>
            </w:pPr>
            <w:r>
              <w:rPr>
                <w:rFonts w:hint="eastAsia"/>
              </w:rPr>
              <w:t>1</w:t>
            </w:r>
          </w:p>
        </w:tc>
        <w:tc>
          <w:tcPr>
            <w:tcW w:w="1134" w:type="dxa"/>
          </w:tcPr>
          <w:p w14:paraId="5D20A3EF" w14:textId="7928515B" w:rsidR="00ED20A1" w:rsidRDefault="00ED20A1" w:rsidP="00ED20A1">
            <w:pPr>
              <w:spacing w:line="360" w:lineRule="auto"/>
              <w:jc w:val="center"/>
            </w:pPr>
            <w:r>
              <w:rPr>
                <w:rFonts w:hint="eastAsia"/>
              </w:rPr>
              <w:t>2</w:t>
            </w:r>
          </w:p>
        </w:tc>
        <w:tc>
          <w:tcPr>
            <w:tcW w:w="1134" w:type="dxa"/>
          </w:tcPr>
          <w:p w14:paraId="483DF67E" w14:textId="1AC60F8C" w:rsidR="00ED20A1" w:rsidRDefault="00ED20A1" w:rsidP="00ED20A1">
            <w:pPr>
              <w:spacing w:line="360" w:lineRule="auto"/>
              <w:jc w:val="center"/>
            </w:pPr>
            <w:r>
              <w:rPr>
                <w:rFonts w:hint="eastAsia"/>
              </w:rPr>
              <w:t>3</w:t>
            </w:r>
          </w:p>
        </w:tc>
        <w:tc>
          <w:tcPr>
            <w:tcW w:w="1134" w:type="dxa"/>
          </w:tcPr>
          <w:p w14:paraId="0C26247B" w14:textId="3B4F2F46" w:rsidR="00ED20A1" w:rsidRDefault="00ED20A1" w:rsidP="00ED20A1">
            <w:pPr>
              <w:spacing w:line="360" w:lineRule="auto"/>
              <w:jc w:val="center"/>
            </w:pPr>
            <w:r>
              <w:rPr>
                <w:rFonts w:hint="eastAsia"/>
              </w:rPr>
              <w:t>4</w:t>
            </w:r>
          </w:p>
        </w:tc>
        <w:tc>
          <w:tcPr>
            <w:tcW w:w="1134" w:type="dxa"/>
          </w:tcPr>
          <w:p w14:paraId="2E523AF5" w14:textId="67D559DB" w:rsidR="00ED20A1" w:rsidRDefault="00ED20A1" w:rsidP="00ED20A1">
            <w:pPr>
              <w:spacing w:line="360" w:lineRule="auto"/>
              <w:jc w:val="center"/>
            </w:pPr>
            <w:r>
              <w:rPr>
                <w:rFonts w:hint="eastAsia"/>
              </w:rPr>
              <w:t>5</w:t>
            </w:r>
          </w:p>
        </w:tc>
      </w:tr>
      <w:tr w:rsidR="00ED20A1" w14:paraId="4FEEBF24" w14:textId="77777777" w:rsidTr="00ED20A1">
        <w:tc>
          <w:tcPr>
            <w:tcW w:w="2835" w:type="dxa"/>
          </w:tcPr>
          <w:p w14:paraId="2D8ED112" w14:textId="0135C2EB" w:rsidR="00ED20A1" w:rsidRDefault="00ED20A1" w:rsidP="00ED20A1">
            <w:pPr>
              <w:spacing w:line="360" w:lineRule="auto"/>
              <w:jc w:val="center"/>
            </w:pPr>
            <w:r>
              <w:rPr>
                <w:rFonts w:hint="eastAsia"/>
              </w:rPr>
              <w:t>标准器引入的不确定度</w:t>
            </w:r>
            <w:r>
              <w:rPr>
                <w:rFonts w:hint="eastAsia"/>
              </w:rPr>
              <w:t>/mm</w:t>
            </w:r>
          </w:p>
        </w:tc>
        <w:tc>
          <w:tcPr>
            <w:tcW w:w="1134" w:type="dxa"/>
          </w:tcPr>
          <w:p w14:paraId="5AF75F60" w14:textId="518254A0" w:rsidR="00ED20A1" w:rsidRDefault="00ED20A1" w:rsidP="00ED20A1">
            <w:pPr>
              <w:spacing w:line="360" w:lineRule="auto"/>
              <w:jc w:val="center"/>
            </w:pPr>
            <w:r>
              <w:rPr>
                <w:rFonts w:hint="eastAsia"/>
              </w:rPr>
              <w:t>0</w:t>
            </w:r>
            <w:r>
              <w:t>.035</w:t>
            </w:r>
          </w:p>
        </w:tc>
        <w:tc>
          <w:tcPr>
            <w:tcW w:w="1134" w:type="dxa"/>
          </w:tcPr>
          <w:p w14:paraId="5F12DCC9" w14:textId="06D66D03" w:rsidR="00ED20A1" w:rsidRDefault="00ED20A1" w:rsidP="00ED20A1">
            <w:pPr>
              <w:spacing w:line="360" w:lineRule="auto"/>
              <w:jc w:val="center"/>
            </w:pPr>
            <w:r>
              <w:rPr>
                <w:rFonts w:hint="eastAsia"/>
              </w:rPr>
              <w:t>0</w:t>
            </w:r>
            <w:r>
              <w:t>.052</w:t>
            </w:r>
          </w:p>
        </w:tc>
        <w:tc>
          <w:tcPr>
            <w:tcW w:w="1134" w:type="dxa"/>
          </w:tcPr>
          <w:p w14:paraId="71ACEEF9" w14:textId="2A251E22" w:rsidR="00ED20A1" w:rsidRDefault="00ED20A1" w:rsidP="00ED20A1">
            <w:pPr>
              <w:spacing w:line="360" w:lineRule="auto"/>
              <w:jc w:val="center"/>
            </w:pPr>
            <w:r>
              <w:rPr>
                <w:rFonts w:hint="eastAsia"/>
              </w:rPr>
              <w:t>0</w:t>
            </w:r>
            <w:r>
              <w:t>.069</w:t>
            </w:r>
          </w:p>
        </w:tc>
        <w:tc>
          <w:tcPr>
            <w:tcW w:w="1134" w:type="dxa"/>
          </w:tcPr>
          <w:p w14:paraId="1258AC23" w14:textId="441C2529" w:rsidR="00ED20A1" w:rsidRDefault="00ED20A1" w:rsidP="00ED20A1">
            <w:pPr>
              <w:spacing w:line="360" w:lineRule="auto"/>
              <w:jc w:val="center"/>
            </w:pPr>
            <w:r>
              <w:rPr>
                <w:rFonts w:hint="eastAsia"/>
              </w:rPr>
              <w:t>0</w:t>
            </w:r>
            <w:r>
              <w:t>.087</w:t>
            </w:r>
          </w:p>
        </w:tc>
        <w:tc>
          <w:tcPr>
            <w:tcW w:w="1134" w:type="dxa"/>
          </w:tcPr>
          <w:p w14:paraId="6ED080EC" w14:textId="64EAA5D0" w:rsidR="00ED20A1" w:rsidRDefault="00ED20A1" w:rsidP="00ED20A1">
            <w:pPr>
              <w:spacing w:line="360" w:lineRule="auto"/>
              <w:jc w:val="center"/>
            </w:pPr>
            <w:r>
              <w:rPr>
                <w:rFonts w:hint="eastAsia"/>
              </w:rPr>
              <w:t>0</w:t>
            </w:r>
            <w:r>
              <w:t>.104</w:t>
            </w:r>
          </w:p>
        </w:tc>
      </w:tr>
      <w:tr w:rsidR="00ED20A1" w14:paraId="5A6EA674" w14:textId="77777777" w:rsidTr="00ED20A1">
        <w:tc>
          <w:tcPr>
            <w:tcW w:w="2835" w:type="dxa"/>
          </w:tcPr>
          <w:p w14:paraId="535690A5" w14:textId="77777777" w:rsidR="00ED20A1" w:rsidRDefault="00ED20A1" w:rsidP="003E7734">
            <w:pPr>
              <w:spacing w:line="360" w:lineRule="auto"/>
              <w:jc w:val="center"/>
            </w:pPr>
            <w:r>
              <w:rPr>
                <w:rFonts w:hint="eastAsia"/>
              </w:rPr>
              <w:lastRenderedPageBreak/>
              <w:t>校准点</w:t>
            </w:r>
          </w:p>
        </w:tc>
        <w:tc>
          <w:tcPr>
            <w:tcW w:w="1134" w:type="dxa"/>
          </w:tcPr>
          <w:p w14:paraId="3AF7E85A" w14:textId="7EE5270F" w:rsidR="00ED20A1" w:rsidRDefault="00ED20A1" w:rsidP="00ED20A1">
            <w:pPr>
              <w:spacing w:line="360" w:lineRule="auto"/>
              <w:jc w:val="center"/>
            </w:pPr>
            <w:r>
              <w:rPr>
                <w:rFonts w:hint="eastAsia"/>
              </w:rPr>
              <w:t>6</w:t>
            </w:r>
          </w:p>
        </w:tc>
        <w:tc>
          <w:tcPr>
            <w:tcW w:w="1134" w:type="dxa"/>
          </w:tcPr>
          <w:p w14:paraId="53999970" w14:textId="381857FF" w:rsidR="00ED20A1" w:rsidRDefault="00ED20A1" w:rsidP="00ED20A1">
            <w:pPr>
              <w:spacing w:line="360" w:lineRule="auto"/>
              <w:jc w:val="center"/>
            </w:pPr>
            <w:r>
              <w:rPr>
                <w:rFonts w:hint="eastAsia"/>
              </w:rPr>
              <w:t>7</w:t>
            </w:r>
          </w:p>
        </w:tc>
        <w:tc>
          <w:tcPr>
            <w:tcW w:w="1134" w:type="dxa"/>
          </w:tcPr>
          <w:p w14:paraId="46A0483C" w14:textId="18F49AB2" w:rsidR="00ED20A1" w:rsidRDefault="00ED20A1" w:rsidP="00ED20A1">
            <w:pPr>
              <w:spacing w:line="360" w:lineRule="auto"/>
              <w:jc w:val="center"/>
            </w:pPr>
            <w:r>
              <w:rPr>
                <w:rFonts w:hint="eastAsia"/>
              </w:rPr>
              <w:t>8</w:t>
            </w:r>
          </w:p>
        </w:tc>
        <w:tc>
          <w:tcPr>
            <w:tcW w:w="1134" w:type="dxa"/>
          </w:tcPr>
          <w:p w14:paraId="0E000AE1" w14:textId="7ADF55F5" w:rsidR="00ED20A1" w:rsidRDefault="00ED20A1" w:rsidP="00ED20A1">
            <w:pPr>
              <w:spacing w:line="360" w:lineRule="auto"/>
              <w:jc w:val="center"/>
            </w:pPr>
            <w:r>
              <w:rPr>
                <w:rFonts w:hint="eastAsia"/>
              </w:rPr>
              <w:t>9</w:t>
            </w:r>
          </w:p>
        </w:tc>
        <w:tc>
          <w:tcPr>
            <w:tcW w:w="1134" w:type="dxa"/>
          </w:tcPr>
          <w:p w14:paraId="32AE0E7D" w14:textId="64F19A27" w:rsidR="00ED20A1" w:rsidRDefault="00ED20A1" w:rsidP="00ED20A1">
            <w:pPr>
              <w:spacing w:line="360" w:lineRule="auto"/>
              <w:jc w:val="center"/>
            </w:pPr>
            <w:r>
              <w:rPr>
                <w:rFonts w:hint="eastAsia"/>
              </w:rPr>
              <w:t>1</w:t>
            </w:r>
            <w:r>
              <w:t>0</w:t>
            </w:r>
          </w:p>
        </w:tc>
      </w:tr>
      <w:tr w:rsidR="00ED20A1" w14:paraId="07F1BE95" w14:textId="77777777" w:rsidTr="00ED20A1">
        <w:tc>
          <w:tcPr>
            <w:tcW w:w="2835" w:type="dxa"/>
          </w:tcPr>
          <w:p w14:paraId="61F49032" w14:textId="77777777" w:rsidR="00ED20A1" w:rsidRDefault="00ED20A1" w:rsidP="003E7734">
            <w:pPr>
              <w:spacing w:line="360" w:lineRule="auto"/>
              <w:jc w:val="center"/>
            </w:pPr>
            <w:r>
              <w:rPr>
                <w:rFonts w:hint="eastAsia"/>
              </w:rPr>
              <w:t>标准器引入的不确定度</w:t>
            </w:r>
          </w:p>
        </w:tc>
        <w:tc>
          <w:tcPr>
            <w:tcW w:w="1134" w:type="dxa"/>
          </w:tcPr>
          <w:p w14:paraId="7E4CC91E" w14:textId="3BB5EB45" w:rsidR="00ED20A1" w:rsidRDefault="00ED20A1" w:rsidP="00ED20A1">
            <w:pPr>
              <w:spacing w:line="360" w:lineRule="auto"/>
              <w:jc w:val="center"/>
            </w:pPr>
            <w:r>
              <w:rPr>
                <w:rFonts w:hint="eastAsia"/>
              </w:rPr>
              <w:t>0</w:t>
            </w:r>
            <w:r>
              <w:t>.121</w:t>
            </w:r>
          </w:p>
        </w:tc>
        <w:tc>
          <w:tcPr>
            <w:tcW w:w="1134" w:type="dxa"/>
          </w:tcPr>
          <w:p w14:paraId="62CC86DF" w14:textId="56E7B8AD" w:rsidR="00ED20A1" w:rsidRDefault="00ED20A1" w:rsidP="00ED20A1">
            <w:pPr>
              <w:spacing w:line="360" w:lineRule="auto"/>
              <w:jc w:val="center"/>
            </w:pPr>
            <w:r>
              <w:rPr>
                <w:rFonts w:hint="eastAsia"/>
              </w:rPr>
              <w:t>0</w:t>
            </w:r>
            <w:r>
              <w:t>.139</w:t>
            </w:r>
          </w:p>
        </w:tc>
        <w:tc>
          <w:tcPr>
            <w:tcW w:w="1134" w:type="dxa"/>
          </w:tcPr>
          <w:p w14:paraId="5B5F0655" w14:textId="6E06F52C" w:rsidR="00ED20A1" w:rsidRDefault="00ED20A1" w:rsidP="00ED20A1">
            <w:pPr>
              <w:spacing w:line="360" w:lineRule="auto"/>
              <w:jc w:val="center"/>
            </w:pPr>
            <w:r>
              <w:rPr>
                <w:rFonts w:hint="eastAsia"/>
              </w:rPr>
              <w:t>0</w:t>
            </w:r>
            <w:r>
              <w:t>.156</w:t>
            </w:r>
          </w:p>
        </w:tc>
        <w:tc>
          <w:tcPr>
            <w:tcW w:w="1134" w:type="dxa"/>
          </w:tcPr>
          <w:p w14:paraId="6782C53E" w14:textId="71026DD3" w:rsidR="00ED20A1" w:rsidRDefault="00ED20A1" w:rsidP="00ED20A1">
            <w:pPr>
              <w:spacing w:line="360" w:lineRule="auto"/>
              <w:jc w:val="center"/>
            </w:pPr>
            <w:r>
              <w:rPr>
                <w:rFonts w:hint="eastAsia"/>
              </w:rPr>
              <w:t>0</w:t>
            </w:r>
            <w:r>
              <w:t>.173</w:t>
            </w:r>
          </w:p>
        </w:tc>
        <w:tc>
          <w:tcPr>
            <w:tcW w:w="1134" w:type="dxa"/>
          </w:tcPr>
          <w:p w14:paraId="1ED5B79D" w14:textId="1365E7E8" w:rsidR="00ED20A1" w:rsidRDefault="00ED20A1" w:rsidP="00ED20A1">
            <w:pPr>
              <w:spacing w:line="360" w:lineRule="auto"/>
              <w:jc w:val="center"/>
            </w:pPr>
            <w:r>
              <w:rPr>
                <w:rFonts w:hint="eastAsia"/>
              </w:rPr>
              <w:t>0</w:t>
            </w:r>
            <w:r>
              <w:t>.191</w:t>
            </w:r>
          </w:p>
        </w:tc>
      </w:tr>
    </w:tbl>
    <w:p w14:paraId="27F49DF1" w14:textId="5772F361" w:rsidR="00FF2F11" w:rsidRDefault="00FF2F11" w:rsidP="00FF2F11">
      <w:pPr>
        <w:spacing w:line="360" w:lineRule="auto"/>
      </w:pPr>
      <w:r>
        <w:t>B.2.1.</w:t>
      </w:r>
      <w:r w:rsidR="005A05FF">
        <w:t>2</w:t>
      </w:r>
      <w:r>
        <w:rPr>
          <w:rFonts w:hint="eastAsia"/>
        </w:rPr>
        <w:t>标准</w:t>
      </w:r>
      <w:proofErr w:type="gramStart"/>
      <w:r>
        <w:rPr>
          <w:rFonts w:hint="eastAsia"/>
        </w:rPr>
        <w:t>器估读</w:t>
      </w:r>
      <w:proofErr w:type="gramEnd"/>
      <w:r>
        <w:rPr>
          <w:rFonts w:hint="eastAsia"/>
        </w:rPr>
        <w:t>引入的</w:t>
      </w:r>
      <w:proofErr w:type="gramStart"/>
      <w:r>
        <w:rPr>
          <w:rFonts w:hint="eastAsia"/>
        </w:rPr>
        <w:t>的</w:t>
      </w:r>
      <w:proofErr w:type="gramEnd"/>
      <w:r>
        <w:rPr>
          <w:rFonts w:hint="eastAsia"/>
        </w:rPr>
        <w:t>不确定度</w:t>
      </w:r>
      <w:r w:rsidRPr="00FF2F11">
        <w:rPr>
          <w:rFonts w:hint="eastAsia"/>
          <w:i/>
          <w:iCs/>
        </w:rPr>
        <w:t>u</w:t>
      </w:r>
      <w:r>
        <w:rPr>
          <w:vertAlign w:val="subscript"/>
        </w:rPr>
        <w:t>2</w:t>
      </w:r>
      <w:r w:rsidR="00D42B22">
        <w:rPr>
          <w:rFonts w:hint="eastAsia"/>
        </w:rPr>
        <w:t>(</w:t>
      </w:r>
      <w:r w:rsidR="00D42B22" w:rsidRPr="00F1010E">
        <w:rPr>
          <w:rFonts w:hint="eastAsia"/>
          <w:i/>
          <w:iCs/>
        </w:rPr>
        <w:t>H</w:t>
      </w:r>
      <w:r w:rsidR="00D42B22" w:rsidRPr="00F1010E">
        <w:rPr>
          <w:rFonts w:hint="eastAsia"/>
          <w:vertAlign w:val="subscript"/>
        </w:rPr>
        <w:t>s</w:t>
      </w:r>
      <w:r w:rsidR="00D42B22" w:rsidRPr="00F1010E">
        <w:t>)</w:t>
      </w:r>
    </w:p>
    <w:p w14:paraId="5C2369E3" w14:textId="2F714014" w:rsidR="00FF2F11" w:rsidRDefault="00FF2F11" w:rsidP="00FF2F11">
      <w:pPr>
        <w:spacing w:line="360" w:lineRule="auto"/>
        <w:ind w:firstLineChars="200" w:firstLine="420"/>
      </w:pPr>
      <w:r>
        <w:rPr>
          <w:rFonts w:hint="eastAsia"/>
        </w:rPr>
        <w:t>每次</w:t>
      </w:r>
      <w:r w:rsidR="005A05FF">
        <w:rPr>
          <w:rFonts w:hint="eastAsia"/>
        </w:rPr>
        <w:t>测量</w:t>
      </w:r>
      <w:proofErr w:type="gramStart"/>
      <w:r w:rsidR="005A05FF">
        <w:rPr>
          <w:rFonts w:hint="eastAsia"/>
        </w:rPr>
        <w:t>估读误差</w:t>
      </w:r>
      <w:proofErr w:type="gramEnd"/>
      <w:r w:rsidR="005A05FF">
        <w:rPr>
          <w:rFonts w:hint="eastAsia"/>
        </w:rPr>
        <w:t>为</w:t>
      </w:r>
      <w:r w:rsidR="005A05FF">
        <w:t>0.2</w:t>
      </w:r>
      <w:r w:rsidR="005A05FF">
        <w:rPr>
          <w:rFonts w:hint="eastAsia"/>
        </w:rPr>
        <w:t>mm</w:t>
      </w:r>
      <w:r w:rsidR="005A05FF">
        <w:rPr>
          <w:rFonts w:hint="eastAsia"/>
        </w:rPr>
        <w:t>，服从均匀分布，引入的不确定度为：</w:t>
      </w:r>
    </w:p>
    <w:p w14:paraId="4C1DD3EF" w14:textId="1FE7745E" w:rsidR="006F320B" w:rsidRPr="005A05FF" w:rsidRDefault="00000000" w:rsidP="00FF2F11">
      <w:pPr>
        <w:spacing w:line="360" w:lineRule="auto"/>
        <w:rPr>
          <w:i/>
        </w:rPr>
      </w:pPr>
      <m:oMathPara>
        <m:oMath>
          <m:sSub>
            <m:sSubPr>
              <m:ctrlPr>
                <w:rPr>
                  <w:rFonts w:ascii="Cambria Math" w:hAnsi="Cambria Math"/>
                  <w:i/>
                </w:rPr>
              </m:ctrlPr>
            </m:sSubPr>
            <m:e>
              <m:r>
                <w:rPr>
                  <w:rFonts w:ascii="Cambria Math" w:hAnsi="Cambria Math" w:hint="eastAsia"/>
                </w:rPr>
                <m:t>u</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hint="eastAsia"/>
                    </w:rPr>
                    <m:t>s</m:t>
                  </m:r>
                </m:sub>
              </m:sSub>
            </m:e>
          </m:d>
          <m:r>
            <w:rPr>
              <w:rFonts w:ascii="Cambria Math" w:hAnsi="Cambria Math"/>
            </w:rPr>
            <m:t>=</m:t>
          </m:r>
          <m:f>
            <m:fPr>
              <m:ctrlPr>
                <w:rPr>
                  <w:rFonts w:ascii="Cambria Math" w:hAnsi="Cambria Math"/>
                  <w:i/>
                </w:rPr>
              </m:ctrlPr>
            </m:fPr>
            <m:num>
              <m:r>
                <w:rPr>
                  <w:rFonts w:ascii="Cambria Math" w:hAnsi="Cambria Math"/>
                </w:rPr>
                <m:t>0.2</m:t>
              </m:r>
            </m:num>
            <m:den>
              <m:r>
                <w:rPr>
                  <w:rFonts w:ascii="Cambria Math" w:hAnsi="Cambria Math"/>
                </w:rPr>
                <m:t>2×</m:t>
              </m:r>
              <m:rad>
                <m:radPr>
                  <m:degHide m:val="1"/>
                  <m:ctrlPr>
                    <w:rPr>
                      <w:rFonts w:ascii="Cambria Math" w:hAnsi="Cambria Math"/>
                      <w:i/>
                    </w:rPr>
                  </m:ctrlPr>
                </m:radPr>
                <m:deg/>
                <m:e>
                  <m:r>
                    <w:rPr>
                      <w:rFonts w:ascii="Cambria Math" w:hAnsi="Cambria Math"/>
                    </w:rPr>
                    <m:t>3</m:t>
                  </m:r>
                </m:e>
              </m:rad>
            </m:den>
          </m:f>
          <m:r>
            <w:rPr>
              <w:rFonts w:ascii="Cambria Math" w:hAnsi="Cambria Math"/>
            </w:rPr>
            <m:t>=0.058</m:t>
          </m:r>
          <m:r>
            <m:rPr>
              <m:nor/>
            </m:rPr>
            <w:rPr>
              <w:rFonts w:ascii="Cambria Math" w:hAnsi="Cambria Math" w:hint="eastAsia"/>
            </w:rPr>
            <m:t>mm</m:t>
          </m:r>
        </m:oMath>
      </m:oMathPara>
    </w:p>
    <w:p w14:paraId="05A2F6FE" w14:textId="55FF947E" w:rsidR="005A05FF" w:rsidRDefault="00D42B22" w:rsidP="005A05FF">
      <w:pPr>
        <w:spacing w:line="360" w:lineRule="auto"/>
      </w:pPr>
      <w:r>
        <w:rPr>
          <w:rFonts w:hint="eastAsia"/>
        </w:rPr>
        <w:t>B.</w:t>
      </w:r>
      <w:r>
        <w:t>2.1.3</w:t>
      </w:r>
      <w:r>
        <w:rPr>
          <w:rFonts w:hint="eastAsia"/>
        </w:rPr>
        <w:t>综上所述</w:t>
      </w:r>
    </w:p>
    <w:p w14:paraId="51D54468" w14:textId="34DE7E2B" w:rsidR="00D42B22" w:rsidRPr="005A05FF" w:rsidRDefault="00D42B22" w:rsidP="00D42B22">
      <w:pPr>
        <w:spacing w:line="360" w:lineRule="auto"/>
        <w:rPr>
          <w:i/>
        </w:rPr>
      </w:pPr>
      <m:oMathPara>
        <m:oMath>
          <m:r>
            <w:rPr>
              <w:rFonts w:ascii="Cambria Math" w:hAnsi="Cambria Math" w:hint="eastAsia"/>
            </w:rPr>
            <m:t>u</m:t>
          </m:r>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hint="eastAsia"/>
                    </w:rPr>
                    <m:t>s</m:t>
                  </m:r>
                </m:sub>
              </m:sSub>
            </m:e>
          </m:d>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hint="eastAsia"/>
                    </w:rPr>
                    <m:t>u</m:t>
                  </m:r>
                </m:e>
                <m:sub>
                  <m:r>
                    <w:rPr>
                      <w:rFonts w:ascii="Cambria Math" w:hAnsi="Cambria Math"/>
                    </w:rPr>
                    <m:t>1</m:t>
                  </m:r>
                </m:sub>
                <m:sup>
                  <m:r>
                    <w:rPr>
                      <w:rFonts w:ascii="Cambria Math" w:hAnsi="Cambria Math"/>
                    </w:rPr>
                    <m:t>2</m:t>
                  </m:r>
                </m:sup>
              </m:sSubSup>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hint="eastAsia"/>
                        </w:rPr>
                        <m:t>s</m:t>
                      </m:r>
                    </m:sub>
                  </m:sSub>
                </m:e>
              </m:d>
              <m:r>
                <w:rPr>
                  <w:rFonts w:ascii="Cambria Math" w:hAnsi="Cambria Math"/>
                </w:rPr>
                <m:t>+</m:t>
              </m:r>
              <m:sSubSup>
                <m:sSubSupPr>
                  <m:ctrlPr>
                    <w:rPr>
                      <w:rFonts w:ascii="Cambria Math" w:hAnsi="Cambria Math"/>
                      <w:i/>
                    </w:rPr>
                  </m:ctrlPr>
                </m:sSubSupPr>
                <m:e>
                  <m:r>
                    <w:rPr>
                      <w:rFonts w:ascii="Cambria Math" w:hAnsi="Cambria Math" w:hint="eastAsia"/>
                    </w:rPr>
                    <m:t>u</m:t>
                  </m:r>
                </m:e>
                <m:sub>
                  <m:r>
                    <w:rPr>
                      <w:rFonts w:ascii="Cambria Math" w:hAnsi="Cambria Math"/>
                    </w:rPr>
                    <m:t>2</m:t>
                  </m:r>
                </m:sub>
                <m:sup>
                  <m:r>
                    <w:rPr>
                      <w:rFonts w:ascii="Cambria Math" w:hAnsi="Cambria Math"/>
                    </w:rPr>
                    <m:t>2</m:t>
                  </m:r>
                </m:sup>
              </m:sSubSup>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hint="eastAsia"/>
                        </w:rPr>
                        <m:t>s</m:t>
                      </m:r>
                    </m:sub>
                  </m:sSub>
                </m:e>
              </m:d>
            </m:e>
          </m:rad>
        </m:oMath>
      </m:oMathPara>
    </w:p>
    <w:p w14:paraId="509296B8" w14:textId="335A3A94" w:rsidR="00D42B22" w:rsidRDefault="00D42B22" w:rsidP="00D42B22">
      <w:pPr>
        <w:spacing w:line="360" w:lineRule="auto"/>
        <w:ind w:firstLineChars="200" w:firstLine="420"/>
      </w:pPr>
      <w:r>
        <w:rPr>
          <w:rFonts w:hint="eastAsia"/>
        </w:rPr>
        <w:t>标准器及校准方法引入的不确定度见表</w:t>
      </w:r>
      <w:r>
        <w:rPr>
          <w:rFonts w:hint="eastAsia"/>
        </w:rPr>
        <w:t>B.</w:t>
      </w:r>
      <w:r>
        <w:t>2</w:t>
      </w:r>
      <w:r>
        <w:rPr>
          <w:rFonts w:hint="eastAsia"/>
        </w:rPr>
        <w:t>。</w:t>
      </w:r>
    </w:p>
    <w:p w14:paraId="03A8F8CC" w14:textId="6E06AA00" w:rsidR="00D42B22" w:rsidRDefault="00D42B22" w:rsidP="00D42B22">
      <w:pPr>
        <w:spacing w:line="360" w:lineRule="auto"/>
        <w:jc w:val="center"/>
      </w:pPr>
      <w:r>
        <w:rPr>
          <w:rFonts w:hint="eastAsia"/>
        </w:rPr>
        <w:t>表</w:t>
      </w:r>
      <w:r>
        <w:rPr>
          <w:rFonts w:hint="eastAsia"/>
        </w:rPr>
        <w:t>B</w:t>
      </w:r>
      <w:r>
        <w:t xml:space="preserve">.2  </w:t>
      </w:r>
      <w:r>
        <w:rPr>
          <w:rFonts w:hint="eastAsia"/>
        </w:rPr>
        <w:t>标准器及校准方法在（</w:t>
      </w:r>
      <w:r>
        <w:t>1~10</w:t>
      </w:r>
      <w:r>
        <w:rPr>
          <w:rFonts w:hint="eastAsia"/>
        </w:rPr>
        <w:t>）</w:t>
      </w:r>
      <w:r>
        <w:rPr>
          <w:rFonts w:hint="eastAsia"/>
        </w:rPr>
        <w:t>m</w:t>
      </w:r>
      <w:r>
        <w:rPr>
          <w:rFonts w:hint="eastAsia"/>
        </w:rPr>
        <w:t>校准点引入的不确定度</w:t>
      </w:r>
    </w:p>
    <w:tbl>
      <w:tblPr>
        <w:tblStyle w:val="aff9"/>
        <w:tblW w:w="8505" w:type="dxa"/>
        <w:tblLook w:val="04A0" w:firstRow="1" w:lastRow="0" w:firstColumn="1" w:lastColumn="0" w:noHBand="0" w:noVBand="1"/>
      </w:tblPr>
      <w:tblGrid>
        <w:gridCol w:w="2835"/>
        <w:gridCol w:w="1134"/>
        <w:gridCol w:w="1134"/>
        <w:gridCol w:w="1134"/>
        <w:gridCol w:w="1134"/>
        <w:gridCol w:w="1134"/>
      </w:tblGrid>
      <w:tr w:rsidR="00D42B22" w14:paraId="52A9E24A" w14:textId="77777777" w:rsidTr="003E7734">
        <w:tc>
          <w:tcPr>
            <w:tcW w:w="2835" w:type="dxa"/>
          </w:tcPr>
          <w:p w14:paraId="045D6874" w14:textId="77777777" w:rsidR="00D42B22" w:rsidRDefault="00D42B22" w:rsidP="003E7734">
            <w:pPr>
              <w:spacing w:line="360" w:lineRule="auto"/>
              <w:jc w:val="center"/>
            </w:pPr>
            <w:r>
              <w:rPr>
                <w:rFonts w:hint="eastAsia"/>
              </w:rPr>
              <w:t>校准点</w:t>
            </w:r>
            <w:r>
              <w:rPr>
                <w:rFonts w:hint="eastAsia"/>
              </w:rPr>
              <w:t>/m</w:t>
            </w:r>
          </w:p>
        </w:tc>
        <w:tc>
          <w:tcPr>
            <w:tcW w:w="1134" w:type="dxa"/>
          </w:tcPr>
          <w:p w14:paraId="0E7CE26A" w14:textId="77777777" w:rsidR="00D42B22" w:rsidRDefault="00D42B22" w:rsidP="003E7734">
            <w:pPr>
              <w:spacing w:line="360" w:lineRule="auto"/>
              <w:jc w:val="center"/>
            </w:pPr>
            <w:r>
              <w:rPr>
                <w:rFonts w:hint="eastAsia"/>
              </w:rPr>
              <w:t>1</w:t>
            </w:r>
          </w:p>
        </w:tc>
        <w:tc>
          <w:tcPr>
            <w:tcW w:w="1134" w:type="dxa"/>
          </w:tcPr>
          <w:p w14:paraId="6806BFCB" w14:textId="77777777" w:rsidR="00D42B22" w:rsidRDefault="00D42B22" w:rsidP="003E7734">
            <w:pPr>
              <w:spacing w:line="360" w:lineRule="auto"/>
              <w:jc w:val="center"/>
            </w:pPr>
            <w:r>
              <w:rPr>
                <w:rFonts w:hint="eastAsia"/>
              </w:rPr>
              <w:t>2</w:t>
            </w:r>
          </w:p>
        </w:tc>
        <w:tc>
          <w:tcPr>
            <w:tcW w:w="1134" w:type="dxa"/>
          </w:tcPr>
          <w:p w14:paraId="65F8ACEE" w14:textId="77777777" w:rsidR="00D42B22" w:rsidRDefault="00D42B22" w:rsidP="003E7734">
            <w:pPr>
              <w:spacing w:line="360" w:lineRule="auto"/>
              <w:jc w:val="center"/>
            </w:pPr>
            <w:r>
              <w:rPr>
                <w:rFonts w:hint="eastAsia"/>
              </w:rPr>
              <w:t>3</w:t>
            </w:r>
          </w:p>
        </w:tc>
        <w:tc>
          <w:tcPr>
            <w:tcW w:w="1134" w:type="dxa"/>
          </w:tcPr>
          <w:p w14:paraId="100F0CAB" w14:textId="77777777" w:rsidR="00D42B22" w:rsidRDefault="00D42B22" w:rsidP="003E7734">
            <w:pPr>
              <w:spacing w:line="360" w:lineRule="auto"/>
              <w:jc w:val="center"/>
            </w:pPr>
            <w:r>
              <w:rPr>
                <w:rFonts w:hint="eastAsia"/>
              </w:rPr>
              <w:t>4</w:t>
            </w:r>
          </w:p>
        </w:tc>
        <w:tc>
          <w:tcPr>
            <w:tcW w:w="1134" w:type="dxa"/>
          </w:tcPr>
          <w:p w14:paraId="2C65A64F" w14:textId="77777777" w:rsidR="00D42B22" w:rsidRDefault="00D42B22" w:rsidP="003E7734">
            <w:pPr>
              <w:spacing w:line="360" w:lineRule="auto"/>
              <w:jc w:val="center"/>
            </w:pPr>
            <w:r>
              <w:rPr>
                <w:rFonts w:hint="eastAsia"/>
              </w:rPr>
              <w:t>5</w:t>
            </w:r>
          </w:p>
        </w:tc>
      </w:tr>
      <w:tr w:rsidR="00D42B22" w14:paraId="6FA54CEB" w14:textId="77777777" w:rsidTr="003E7734">
        <w:tc>
          <w:tcPr>
            <w:tcW w:w="2835" w:type="dxa"/>
          </w:tcPr>
          <w:p w14:paraId="5A5B168F" w14:textId="77777777" w:rsidR="00D42B22" w:rsidRDefault="00D42B22" w:rsidP="003E7734">
            <w:pPr>
              <w:spacing w:line="360" w:lineRule="auto"/>
              <w:jc w:val="center"/>
            </w:pPr>
            <w:r>
              <w:rPr>
                <w:rFonts w:hint="eastAsia"/>
              </w:rPr>
              <w:t>标准器引入的不确定度</w:t>
            </w:r>
            <w:r>
              <w:rPr>
                <w:rFonts w:hint="eastAsia"/>
              </w:rPr>
              <w:t>/mm</w:t>
            </w:r>
          </w:p>
        </w:tc>
        <w:tc>
          <w:tcPr>
            <w:tcW w:w="1134" w:type="dxa"/>
          </w:tcPr>
          <w:p w14:paraId="737D5871" w14:textId="58A6C1A9" w:rsidR="00D42B22" w:rsidRDefault="00D42B22" w:rsidP="003E7734">
            <w:pPr>
              <w:spacing w:line="360" w:lineRule="auto"/>
              <w:jc w:val="center"/>
            </w:pPr>
            <w:r>
              <w:rPr>
                <w:rFonts w:hint="eastAsia"/>
              </w:rPr>
              <w:t>0</w:t>
            </w:r>
            <w:r>
              <w:t>.068</w:t>
            </w:r>
          </w:p>
        </w:tc>
        <w:tc>
          <w:tcPr>
            <w:tcW w:w="1134" w:type="dxa"/>
          </w:tcPr>
          <w:p w14:paraId="2AB6E7DB" w14:textId="784F2FEC" w:rsidR="00D42B22" w:rsidRDefault="00D42B22" w:rsidP="003E7734">
            <w:pPr>
              <w:spacing w:line="360" w:lineRule="auto"/>
              <w:jc w:val="center"/>
            </w:pPr>
            <w:r>
              <w:rPr>
                <w:rFonts w:hint="eastAsia"/>
              </w:rPr>
              <w:t>0</w:t>
            </w:r>
            <w:r>
              <w:t>.078</w:t>
            </w:r>
          </w:p>
        </w:tc>
        <w:tc>
          <w:tcPr>
            <w:tcW w:w="1134" w:type="dxa"/>
          </w:tcPr>
          <w:p w14:paraId="45E97953" w14:textId="728CC9F1" w:rsidR="00D42B22" w:rsidRDefault="00D42B22" w:rsidP="003E7734">
            <w:pPr>
              <w:spacing w:line="360" w:lineRule="auto"/>
              <w:jc w:val="center"/>
            </w:pPr>
            <w:r>
              <w:rPr>
                <w:rFonts w:hint="eastAsia"/>
              </w:rPr>
              <w:t>0</w:t>
            </w:r>
            <w:r>
              <w:t>.090</w:t>
            </w:r>
          </w:p>
        </w:tc>
        <w:tc>
          <w:tcPr>
            <w:tcW w:w="1134" w:type="dxa"/>
          </w:tcPr>
          <w:p w14:paraId="28E04AE8" w14:textId="640E1999" w:rsidR="00D42B22" w:rsidRDefault="00D42B22" w:rsidP="003E7734">
            <w:pPr>
              <w:spacing w:line="360" w:lineRule="auto"/>
              <w:jc w:val="center"/>
            </w:pPr>
            <w:r>
              <w:rPr>
                <w:rFonts w:hint="eastAsia"/>
              </w:rPr>
              <w:t>0</w:t>
            </w:r>
            <w:r>
              <w:t>.105</w:t>
            </w:r>
          </w:p>
        </w:tc>
        <w:tc>
          <w:tcPr>
            <w:tcW w:w="1134" w:type="dxa"/>
          </w:tcPr>
          <w:p w14:paraId="3FA67362" w14:textId="4D95E65C" w:rsidR="00D42B22" w:rsidRDefault="00D42B22" w:rsidP="003E7734">
            <w:pPr>
              <w:spacing w:line="360" w:lineRule="auto"/>
              <w:jc w:val="center"/>
            </w:pPr>
            <w:r>
              <w:rPr>
                <w:rFonts w:hint="eastAsia"/>
              </w:rPr>
              <w:t>0</w:t>
            </w:r>
            <w:r>
              <w:t>.119</w:t>
            </w:r>
          </w:p>
        </w:tc>
      </w:tr>
      <w:tr w:rsidR="00D42B22" w14:paraId="58582932" w14:textId="77777777" w:rsidTr="003E7734">
        <w:tc>
          <w:tcPr>
            <w:tcW w:w="2835" w:type="dxa"/>
          </w:tcPr>
          <w:p w14:paraId="3384B6CD" w14:textId="77777777" w:rsidR="00D42B22" w:rsidRDefault="00D42B22" w:rsidP="003E7734">
            <w:pPr>
              <w:spacing w:line="360" w:lineRule="auto"/>
              <w:jc w:val="center"/>
            </w:pPr>
            <w:r>
              <w:rPr>
                <w:rFonts w:hint="eastAsia"/>
              </w:rPr>
              <w:t>校准点</w:t>
            </w:r>
          </w:p>
        </w:tc>
        <w:tc>
          <w:tcPr>
            <w:tcW w:w="1134" w:type="dxa"/>
          </w:tcPr>
          <w:p w14:paraId="0565B1D0" w14:textId="77777777" w:rsidR="00D42B22" w:rsidRDefault="00D42B22" w:rsidP="003E7734">
            <w:pPr>
              <w:spacing w:line="360" w:lineRule="auto"/>
              <w:jc w:val="center"/>
            </w:pPr>
            <w:r>
              <w:rPr>
                <w:rFonts w:hint="eastAsia"/>
              </w:rPr>
              <w:t>6</w:t>
            </w:r>
          </w:p>
        </w:tc>
        <w:tc>
          <w:tcPr>
            <w:tcW w:w="1134" w:type="dxa"/>
          </w:tcPr>
          <w:p w14:paraId="29633C26" w14:textId="77777777" w:rsidR="00D42B22" w:rsidRDefault="00D42B22" w:rsidP="003E7734">
            <w:pPr>
              <w:spacing w:line="360" w:lineRule="auto"/>
              <w:jc w:val="center"/>
            </w:pPr>
            <w:r>
              <w:rPr>
                <w:rFonts w:hint="eastAsia"/>
              </w:rPr>
              <w:t>7</w:t>
            </w:r>
          </w:p>
        </w:tc>
        <w:tc>
          <w:tcPr>
            <w:tcW w:w="1134" w:type="dxa"/>
          </w:tcPr>
          <w:p w14:paraId="5F07517F" w14:textId="77777777" w:rsidR="00D42B22" w:rsidRDefault="00D42B22" w:rsidP="003E7734">
            <w:pPr>
              <w:spacing w:line="360" w:lineRule="auto"/>
              <w:jc w:val="center"/>
            </w:pPr>
            <w:r>
              <w:rPr>
                <w:rFonts w:hint="eastAsia"/>
              </w:rPr>
              <w:t>8</w:t>
            </w:r>
          </w:p>
        </w:tc>
        <w:tc>
          <w:tcPr>
            <w:tcW w:w="1134" w:type="dxa"/>
          </w:tcPr>
          <w:p w14:paraId="36CE7138" w14:textId="77777777" w:rsidR="00D42B22" w:rsidRDefault="00D42B22" w:rsidP="003E7734">
            <w:pPr>
              <w:spacing w:line="360" w:lineRule="auto"/>
              <w:jc w:val="center"/>
            </w:pPr>
            <w:r>
              <w:rPr>
                <w:rFonts w:hint="eastAsia"/>
              </w:rPr>
              <w:t>9</w:t>
            </w:r>
          </w:p>
        </w:tc>
        <w:tc>
          <w:tcPr>
            <w:tcW w:w="1134" w:type="dxa"/>
          </w:tcPr>
          <w:p w14:paraId="28DA4364" w14:textId="77777777" w:rsidR="00D42B22" w:rsidRDefault="00D42B22" w:rsidP="003E7734">
            <w:pPr>
              <w:spacing w:line="360" w:lineRule="auto"/>
              <w:jc w:val="center"/>
            </w:pPr>
            <w:r>
              <w:rPr>
                <w:rFonts w:hint="eastAsia"/>
              </w:rPr>
              <w:t>1</w:t>
            </w:r>
            <w:r>
              <w:t>0</w:t>
            </w:r>
          </w:p>
        </w:tc>
      </w:tr>
      <w:tr w:rsidR="00D42B22" w14:paraId="74E965D8" w14:textId="77777777" w:rsidTr="003E7734">
        <w:tc>
          <w:tcPr>
            <w:tcW w:w="2835" w:type="dxa"/>
          </w:tcPr>
          <w:p w14:paraId="49314326" w14:textId="77777777" w:rsidR="00D42B22" w:rsidRDefault="00D42B22" w:rsidP="003E7734">
            <w:pPr>
              <w:spacing w:line="360" w:lineRule="auto"/>
              <w:jc w:val="center"/>
            </w:pPr>
            <w:r>
              <w:rPr>
                <w:rFonts w:hint="eastAsia"/>
              </w:rPr>
              <w:t>标准器引入的不确定度</w:t>
            </w:r>
          </w:p>
        </w:tc>
        <w:tc>
          <w:tcPr>
            <w:tcW w:w="1134" w:type="dxa"/>
          </w:tcPr>
          <w:p w14:paraId="01E9D66F" w14:textId="7E2F33CA" w:rsidR="00D42B22" w:rsidRDefault="00D42B22" w:rsidP="003E7734">
            <w:pPr>
              <w:spacing w:line="360" w:lineRule="auto"/>
              <w:jc w:val="center"/>
            </w:pPr>
            <w:r>
              <w:rPr>
                <w:rFonts w:hint="eastAsia"/>
              </w:rPr>
              <w:t>0</w:t>
            </w:r>
            <w:r>
              <w:t>.134</w:t>
            </w:r>
          </w:p>
        </w:tc>
        <w:tc>
          <w:tcPr>
            <w:tcW w:w="1134" w:type="dxa"/>
          </w:tcPr>
          <w:p w14:paraId="02D41AB3" w14:textId="10BD5B3F" w:rsidR="00D42B22" w:rsidRDefault="00D42B22" w:rsidP="003E7734">
            <w:pPr>
              <w:spacing w:line="360" w:lineRule="auto"/>
              <w:jc w:val="center"/>
            </w:pPr>
            <w:r>
              <w:rPr>
                <w:rFonts w:hint="eastAsia"/>
              </w:rPr>
              <w:t>0</w:t>
            </w:r>
            <w:r>
              <w:t>.151</w:t>
            </w:r>
          </w:p>
        </w:tc>
        <w:tc>
          <w:tcPr>
            <w:tcW w:w="1134" w:type="dxa"/>
          </w:tcPr>
          <w:p w14:paraId="1E10E540" w14:textId="0DC34541" w:rsidR="00D42B22" w:rsidRDefault="00D42B22" w:rsidP="003E7734">
            <w:pPr>
              <w:spacing w:line="360" w:lineRule="auto"/>
              <w:jc w:val="center"/>
            </w:pPr>
            <w:r>
              <w:rPr>
                <w:rFonts w:hint="eastAsia"/>
              </w:rPr>
              <w:t>0</w:t>
            </w:r>
            <w:r>
              <w:t>.166</w:t>
            </w:r>
          </w:p>
        </w:tc>
        <w:tc>
          <w:tcPr>
            <w:tcW w:w="1134" w:type="dxa"/>
          </w:tcPr>
          <w:p w14:paraId="093796C6" w14:textId="6FA0FFAF" w:rsidR="00D42B22" w:rsidRDefault="00D42B22" w:rsidP="003E7734">
            <w:pPr>
              <w:spacing w:line="360" w:lineRule="auto"/>
              <w:jc w:val="center"/>
            </w:pPr>
            <w:r>
              <w:rPr>
                <w:rFonts w:hint="eastAsia"/>
              </w:rPr>
              <w:t>0</w:t>
            </w:r>
            <w:r>
              <w:t>.182</w:t>
            </w:r>
          </w:p>
        </w:tc>
        <w:tc>
          <w:tcPr>
            <w:tcW w:w="1134" w:type="dxa"/>
          </w:tcPr>
          <w:p w14:paraId="349FE38D" w14:textId="5E3D7DCA" w:rsidR="00D42B22" w:rsidRDefault="00D42B22" w:rsidP="003E7734">
            <w:pPr>
              <w:spacing w:line="360" w:lineRule="auto"/>
              <w:jc w:val="center"/>
            </w:pPr>
            <w:r>
              <w:rPr>
                <w:rFonts w:hint="eastAsia"/>
              </w:rPr>
              <w:t>0</w:t>
            </w:r>
            <w:r>
              <w:t>.200</w:t>
            </w:r>
          </w:p>
        </w:tc>
      </w:tr>
    </w:tbl>
    <w:p w14:paraId="2F35F73B" w14:textId="6F8A1B32" w:rsidR="00D42B22" w:rsidRDefault="00D42B22" w:rsidP="00D42B22">
      <w:pPr>
        <w:spacing w:line="360" w:lineRule="auto"/>
      </w:pPr>
      <w:r>
        <w:t>B.2.2</w:t>
      </w:r>
      <w:r>
        <w:rPr>
          <w:rFonts w:hint="eastAsia"/>
        </w:rPr>
        <w:t>被校水位标准装置引入的不确定度</w:t>
      </w:r>
    </w:p>
    <w:p w14:paraId="52DDE84E" w14:textId="15F3B5B2" w:rsidR="005A05FF" w:rsidRDefault="00D42B22" w:rsidP="00D42B22">
      <w:pPr>
        <w:spacing w:line="360" w:lineRule="auto"/>
        <w:rPr>
          <w:iCs/>
        </w:rPr>
      </w:pPr>
      <w:r>
        <w:rPr>
          <w:rFonts w:hint="eastAsia"/>
          <w:iCs/>
        </w:rPr>
        <w:t>B.</w:t>
      </w:r>
      <w:r>
        <w:rPr>
          <w:iCs/>
        </w:rPr>
        <w:t>2.2.1</w:t>
      </w:r>
      <w:r>
        <w:rPr>
          <w:rFonts w:hint="eastAsia"/>
          <w:iCs/>
        </w:rPr>
        <w:t>被校水位标准装置分辨力引入的不确定度分量</w:t>
      </w:r>
      <w:r w:rsidR="003B7771" w:rsidRPr="00FF2F11">
        <w:rPr>
          <w:rFonts w:hint="eastAsia"/>
          <w:i/>
          <w:iCs/>
        </w:rPr>
        <w:t>u</w:t>
      </w:r>
      <w:r w:rsidR="003B7771" w:rsidRPr="00FF2F11">
        <w:rPr>
          <w:vertAlign w:val="subscript"/>
        </w:rPr>
        <w:t>1</w:t>
      </w:r>
      <w:r w:rsidR="003B7771">
        <w:rPr>
          <w:rFonts w:hint="eastAsia"/>
        </w:rPr>
        <w:t>(</w:t>
      </w:r>
      <w:proofErr w:type="spellStart"/>
      <w:r w:rsidR="003B7771" w:rsidRPr="00F1010E">
        <w:rPr>
          <w:rFonts w:hint="eastAsia"/>
          <w:i/>
          <w:iCs/>
        </w:rPr>
        <w:t>H</w:t>
      </w:r>
      <w:r w:rsidR="003B7771">
        <w:rPr>
          <w:rFonts w:hint="eastAsia"/>
          <w:vertAlign w:val="subscript"/>
        </w:rPr>
        <w:t>d</w:t>
      </w:r>
      <w:proofErr w:type="spellEnd"/>
      <w:r w:rsidR="003B7771" w:rsidRPr="00F1010E">
        <w:t>)</w:t>
      </w:r>
    </w:p>
    <w:p w14:paraId="07865DF5" w14:textId="40E62774" w:rsidR="00D42B22" w:rsidRDefault="003B7771" w:rsidP="00D42B22">
      <w:pPr>
        <w:spacing w:line="360" w:lineRule="auto"/>
        <w:ind w:firstLineChars="200" w:firstLine="420"/>
        <w:rPr>
          <w:iCs/>
        </w:rPr>
      </w:pPr>
      <w:r>
        <w:rPr>
          <w:rFonts w:hint="eastAsia"/>
          <w:iCs/>
        </w:rPr>
        <w:t>水位标准装置分辨力为</w:t>
      </w:r>
      <w:r>
        <w:rPr>
          <w:rFonts w:hint="eastAsia"/>
          <w:iCs/>
        </w:rPr>
        <w:t>0</w:t>
      </w:r>
      <w:r>
        <w:rPr>
          <w:iCs/>
        </w:rPr>
        <w:t>.1</w:t>
      </w:r>
      <w:r>
        <w:rPr>
          <w:rFonts w:hint="eastAsia"/>
          <w:iCs/>
        </w:rPr>
        <w:t>mm</w:t>
      </w:r>
      <w:r>
        <w:rPr>
          <w:rFonts w:hint="eastAsia"/>
          <w:iCs/>
        </w:rPr>
        <w:t>，服从均匀分布，则引入的不确定度为：</w:t>
      </w:r>
    </w:p>
    <w:p w14:paraId="36F4161A" w14:textId="46DC631A" w:rsidR="003B7771" w:rsidRPr="005A05FF" w:rsidRDefault="00000000" w:rsidP="003B7771">
      <w:pPr>
        <w:spacing w:line="360" w:lineRule="auto"/>
        <w:ind w:firstLineChars="200" w:firstLine="420"/>
      </w:pPr>
      <m:oMathPara>
        <m:oMath>
          <m:sSub>
            <m:sSubPr>
              <m:ctrlPr>
                <w:rPr>
                  <w:rFonts w:ascii="Cambria Math" w:hAnsi="Cambria Math"/>
                  <w:i/>
                </w:rPr>
              </m:ctrlPr>
            </m:sSubPr>
            <m:e>
              <m:r>
                <w:rPr>
                  <w:rFonts w:ascii="Cambria Math" w:hAnsi="Cambria Math" w:hint="eastAsia"/>
                </w:rPr>
                <m:t>u</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hint="eastAsia"/>
                    </w:rPr>
                    <m:t>d</m:t>
                  </m:r>
                </m:sub>
              </m:sSub>
            </m:e>
          </m:d>
          <m:r>
            <w:rPr>
              <w:rFonts w:ascii="Cambria Math" w:hAnsi="Cambria Math"/>
            </w:rPr>
            <m:t>=</m:t>
          </m:r>
          <m:f>
            <m:fPr>
              <m:ctrlPr>
                <w:rPr>
                  <w:rFonts w:ascii="Cambria Math" w:hAnsi="Cambria Math"/>
                  <w:i/>
                </w:rPr>
              </m:ctrlPr>
            </m:fPr>
            <m:num>
              <m:r>
                <w:rPr>
                  <w:rFonts w:ascii="Cambria Math" w:hAnsi="Cambria Math"/>
                </w:rPr>
                <m:t>0.1</m:t>
              </m:r>
            </m:num>
            <m:den>
              <m:r>
                <w:rPr>
                  <w:rFonts w:ascii="Cambria Math" w:hAnsi="Cambria Math"/>
                </w:rPr>
                <m:t>2×</m:t>
              </m:r>
              <m:rad>
                <m:radPr>
                  <m:degHide m:val="1"/>
                  <m:ctrlPr>
                    <w:rPr>
                      <w:rFonts w:ascii="Cambria Math" w:hAnsi="Cambria Math"/>
                      <w:i/>
                    </w:rPr>
                  </m:ctrlPr>
                </m:radPr>
                <m:deg/>
                <m:e>
                  <m:r>
                    <w:rPr>
                      <w:rFonts w:ascii="Cambria Math" w:hAnsi="Cambria Math"/>
                    </w:rPr>
                    <m:t>3</m:t>
                  </m:r>
                </m:e>
              </m:rad>
            </m:den>
          </m:f>
          <m:r>
            <w:rPr>
              <w:rFonts w:ascii="Cambria Math" w:hAnsi="Cambria Math"/>
            </w:rPr>
            <m:t>=0.029</m:t>
          </m:r>
          <m:r>
            <m:rPr>
              <m:nor/>
            </m:rPr>
            <w:rPr>
              <w:rFonts w:ascii="Cambria Math" w:hAnsi="Cambria Math" w:hint="eastAsia"/>
            </w:rPr>
            <m:t>mm</m:t>
          </m:r>
        </m:oMath>
      </m:oMathPara>
    </w:p>
    <w:p w14:paraId="11998D43" w14:textId="25B13BB3" w:rsidR="003B7771" w:rsidRDefault="003B7771" w:rsidP="003B7771">
      <w:pPr>
        <w:spacing w:line="360" w:lineRule="auto"/>
        <w:rPr>
          <w:iCs/>
        </w:rPr>
      </w:pPr>
      <w:r>
        <w:rPr>
          <w:rFonts w:hint="eastAsia"/>
          <w:iCs/>
        </w:rPr>
        <w:t>B.</w:t>
      </w:r>
      <w:r>
        <w:rPr>
          <w:iCs/>
        </w:rPr>
        <w:t>2.2.2</w:t>
      </w:r>
      <w:r w:rsidR="00A15CDC">
        <w:rPr>
          <w:rFonts w:hint="eastAsia"/>
          <w:iCs/>
        </w:rPr>
        <w:t>测量</w:t>
      </w:r>
      <w:r>
        <w:rPr>
          <w:rFonts w:hint="eastAsia"/>
          <w:iCs/>
        </w:rPr>
        <w:t>重复性引入的不确定度分量</w:t>
      </w:r>
      <w:r w:rsidRPr="00FF2F11">
        <w:rPr>
          <w:rFonts w:hint="eastAsia"/>
          <w:i/>
          <w:iCs/>
        </w:rPr>
        <w:t>u</w:t>
      </w:r>
      <w:r w:rsidR="00492626">
        <w:rPr>
          <w:vertAlign w:val="subscript"/>
        </w:rPr>
        <w:t>2</w:t>
      </w:r>
      <w:r>
        <w:rPr>
          <w:rFonts w:hint="eastAsia"/>
        </w:rPr>
        <w:t>(</w:t>
      </w:r>
      <w:proofErr w:type="spellStart"/>
      <w:r w:rsidRPr="00F1010E">
        <w:rPr>
          <w:rFonts w:hint="eastAsia"/>
          <w:i/>
          <w:iCs/>
        </w:rPr>
        <w:t>H</w:t>
      </w:r>
      <w:r>
        <w:rPr>
          <w:rFonts w:hint="eastAsia"/>
          <w:vertAlign w:val="subscript"/>
        </w:rPr>
        <w:t>d</w:t>
      </w:r>
      <w:proofErr w:type="spellEnd"/>
      <w:r w:rsidRPr="00F1010E">
        <w:t>)</w:t>
      </w:r>
    </w:p>
    <w:p w14:paraId="6B277494" w14:textId="39EB1DE3" w:rsidR="003B7771" w:rsidRDefault="003B7771" w:rsidP="00D42B22">
      <w:pPr>
        <w:spacing w:line="360" w:lineRule="auto"/>
        <w:ind w:firstLineChars="200" w:firstLine="420"/>
        <w:rPr>
          <w:iCs/>
        </w:rPr>
      </w:pPr>
      <w:r>
        <w:rPr>
          <w:rFonts w:hint="eastAsia"/>
          <w:iCs/>
        </w:rPr>
        <w:t>分别在（</w:t>
      </w:r>
      <w:r>
        <w:rPr>
          <w:rFonts w:hint="eastAsia"/>
          <w:iCs/>
        </w:rPr>
        <w:t>1</w:t>
      </w:r>
      <w:r>
        <w:rPr>
          <w:iCs/>
        </w:rPr>
        <w:t>~10</w:t>
      </w:r>
      <w:r>
        <w:rPr>
          <w:rFonts w:hint="eastAsia"/>
          <w:iCs/>
        </w:rPr>
        <w:t>）</w:t>
      </w:r>
      <w:r>
        <w:rPr>
          <w:rFonts w:hint="eastAsia"/>
          <w:iCs/>
        </w:rPr>
        <w:t>m</w:t>
      </w:r>
      <w:r>
        <w:rPr>
          <w:rFonts w:hint="eastAsia"/>
          <w:iCs/>
        </w:rPr>
        <w:t>的整数校准点上重复测量被校水位标准装置的示值</w:t>
      </w:r>
      <w:r>
        <w:rPr>
          <w:rFonts w:hint="eastAsia"/>
          <w:iCs/>
        </w:rPr>
        <w:t>1</w:t>
      </w:r>
      <w:r>
        <w:rPr>
          <w:iCs/>
        </w:rPr>
        <w:t>0</w:t>
      </w:r>
      <w:r>
        <w:rPr>
          <w:rFonts w:hint="eastAsia"/>
          <w:iCs/>
        </w:rPr>
        <w:t>次，得到</w:t>
      </w:r>
      <w:r>
        <w:rPr>
          <w:rFonts w:hint="eastAsia"/>
          <w:iCs/>
        </w:rPr>
        <w:t>1</w:t>
      </w:r>
      <w:r>
        <w:rPr>
          <w:iCs/>
        </w:rPr>
        <w:t>0</w:t>
      </w:r>
      <w:r>
        <w:rPr>
          <w:rFonts w:hint="eastAsia"/>
          <w:iCs/>
        </w:rPr>
        <w:t>组数据，见表</w:t>
      </w:r>
      <w:r>
        <w:rPr>
          <w:rFonts w:hint="eastAsia"/>
          <w:iCs/>
        </w:rPr>
        <w:t>B.</w:t>
      </w:r>
      <w:r>
        <w:rPr>
          <w:iCs/>
        </w:rPr>
        <w:t>3</w:t>
      </w:r>
      <w:r>
        <w:rPr>
          <w:rFonts w:hint="eastAsia"/>
          <w:iCs/>
        </w:rPr>
        <w:t>。</w:t>
      </w:r>
    </w:p>
    <w:p w14:paraId="11A89727" w14:textId="29EAD7AF" w:rsidR="003B7771" w:rsidRDefault="003B7771" w:rsidP="003B7771">
      <w:pPr>
        <w:spacing w:line="360" w:lineRule="auto"/>
        <w:jc w:val="center"/>
      </w:pPr>
      <w:r>
        <w:rPr>
          <w:rFonts w:hint="eastAsia"/>
        </w:rPr>
        <w:t>表</w:t>
      </w:r>
      <w:r>
        <w:rPr>
          <w:rFonts w:hint="eastAsia"/>
        </w:rPr>
        <w:t>B</w:t>
      </w:r>
      <w:r>
        <w:t>.</w:t>
      </w:r>
      <w:r w:rsidR="00492626">
        <w:t>3</w:t>
      </w:r>
      <w:r>
        <w:t xml:space="preserve">  </w:t>
      </w:r>
      <w:r>
        <w:rPr>
          <w:rFonts w:hint="eastAsia"/>
        </w:rPr>
        <w:t>单次测量的实验标准差</w:t>
      </w:r>
    </w:p>
    <w:tbl>
      <w:tblPr>
        <w:tblStyle w:val="aff9"/>
        <w:tblW w:w="8505" w:type="dxa"/>
        <w:tblLook w:val="04A0" w:firstRow="1" w:lastRow="0" w:firstColumn="1" w:lastColumn="0" w:noHBand="0" w:noVBand="1"/>
      </w:tblPr>
      <w:tblGrid>
        <w:gridCol w:w="2835"/>
        <w:gridCol w:w="1134"/>
        <w:gridCol w:w="1134"/>
        <w:gridCol w:w="1134"/>
        <w:gridCol w:w="1134"/>
        <w:gridCol w:w="1134"/>
      </w:tblGrid>
      <w:tr w:rsidR="003B7771" w14:paraId="14E6143D" w14:textId="77777777" w:rsidTr="003E7734">
        <w:tc>
          <w:tcPr>
            <w:tcW w:w="2835" w:type="dxa"/>
          </w:tcPr>
          <w:p w14:paraId="0BBB5C28" w14:textId="5D6819AB" w:rsidR="003B7771" w:rsidRDefault="003B7771" w:rsidP="003E7734">
            <w:pPr>
              <w:spacing w:line="360" w:lineRule="auto"/>
              <w:jc w:val="center"/>
            </w:pPr>
            <w:r>
              <w:rPr>
                <w:rFonts w:hint="eastAsia"/>
              </w:rPr>
              <w:t>测量点</w:t>
            </w:r>
            <w:r>
              <w:rPr>
                <w:rFonts w:hint="eastAsia"/>
              </w:rPr>
              <w:t>/m</w:t>
            </w:r>
          </w:p>
        </w:tc>
        <w:tc>
          <w:tcPr>
            <w:tcW w:w="1134" w:type="dxa"/>
          </w:tcPr>
          <w:p w14:paraId="2DCB2BB8" w14:textId="77777777" w:rsidR="003B7771" w:rsidRDefault="003B7771" w:rsidP="003E7734">
            <w:pPr>
              <w:spacing w:line="360" w:lineRule="auto"/>
              <w:jc w:val="center"/>
            </w:pPr>
            <w:r>
              <w:rPr>
                <w:rFonts w:hint="eastAsia"/>
              </w:rPr>
              <w:t>1</w:t>
            </w:r>
          </w:p>
        </w:tc>
        <w:tc>
          <w:tcPr>
            <w:tcW w:w="1134" w:type="dxa"/>
          </w:tcPr>
          <w:p w14:paraId="66590CBB" w14:textId="77777777" w:rsidR="003B7771" w:rsidRDefault="003B7771" w:rsidP="003E7734">
            <w:pPr>
              <w:spacing w:line="360" w:lineRule="auto"/>
              <w:jc w:val="center"/>
            </w:pPr>
            <w:r>
              <w:rPr>
                <w:rFonts w:hint="eastAsia"/>
              </w:rPr>
              <w:t>2</w:t>
            </w:r>
          </w:p>
        </w:tc>
        <w:tc>
          <w:tcPr>
            <w:tcW w:w="1134" w:type="dxa"/>
          </w:tcPr>
          <w:p w14:paraId="014A4871" w14:textId="77777777" w:rsidR="003B7771" w:rsidRDefault="003B7771" w:rsidP="003E7734">
            <w:pPr>
              <w:spacing w:line="360" w:lineRule="auto"/>
              <w:jc w:val="center"/>
            </w:pPr>
            <w:r>
              <w:rPr>
                <w:rFonts w:hint="eastAsia"/>
              </w:rPr>
              <w:t>3</w:t>
            </w:r>
          </w:p>
        </w:tc>
        <w:tc>
          <w:tcPr>
            <w:tcW w:w="1134" w:type="dxa"/>
          </w:tcPr>
          <w:p w14:paraId="19C9B6C0" w14:textId="77777777" w:rsidR="003B7771" w:rsidRDefault="003B7771" w:rsidP="003E7734">
            <w:pPr>
              <w:spacing w:line="360" w:lineRule="auto"/>
              <w:jc w:val="center"/>
            </w:pPr>
            <w:r>
              <w:rPr>
                <w:rFonts w:hint="eastAsia"/>
              </w:rPr>
              <w:t>4</w:t>
            </w:r>
          </w:p>
        </w:tc>
        <w:tc>
          <w:tcPr>
            <w:tcW w:w="1134" w:type="dxa"/>
          </w:tcPr>
          <w:p w14:paraId="6A7490DB" w14:textId="77777777" w:rsidR="003B7771" w:rsidRDefault="003B7771" w:rsidP="003E7734">
            <w:pPr>
              <w:spacing w:line="360" w:lineRule="auto"/>
              <w:jc w:val="center"/>
            </w:pPr>
            <w:r>
              <w:rPr>
                <w:rFonts w:hint="eastAsia"/>
              </w:rPr>
              <w:t>5</w:t>
            </w:r>
          </w:p>
        </w:tc>
      </w:tr>
      <w:tr w:rsidR="003B7771" w14:paraId="42B912DC" w14:textId="77777777" w:rsidTr="003E7734">
        <w:tc>
          <w:tcPr>
            <w:tcW w:w="2835" w:type="dxa"/>
          </w:tcPr>
          <w:p w14:paraId="59A32EE4" w14:textId="3E332F98" w:rsidR="003B7771" w:rsidRDefault="003B7771" w:rsidP="003E7734">
            <w:pPr>
              <w:spacing w:line="360" w:lineRule="auto"/>
              <w:jc w:val="center"/>
            </w:pPr>
            <w:r>
              <w:rPr>
                <w:rFonts w:hint="eastAsia"/>
              </w:rPr>
              <w:t>实验标准差</w:t>
            </w:r>
            <w:r>
              <w:rPr>
                <w:rFonts w:hint="eastAsia"/>
              </w:rPr>
              <w:t>/mm</w:t>
            </w:r>
          </w:p>
        </w:tc>
        <w:tc>
          <w:tcPr>
            <w:tcW w:w="1134" w:type="dxa"/>
          </w:tcPr>
          <w:p w14:paraId="644ACCA6" w14:textId="41F2169D" w:rsidR="003B7771" w:rsidRDefault="00492626" w:rsidP="003E7734">
            <w:pPr>
              <w:spacing w:line="360" w:lineRule="auto"/>
              <w:jc w:val="center"/>
            </w:pPr>
            <w:r>
              <w:rPr>
                <w:rFonts w:hint="eastAsia"/>
              </w:rPr>
              <w:t>0</w:t>
            </w:r>
            <w:r>
              <w:t>.0</w:t>
            </w:r>
            <w:r w:rsidR="00A15CDC">
              <w:t>32</w:t>
            </w:r>
          </w:p>
        </w:tc>
        <w:tc>
          <w:tcPr>
            <w:tcW w:w="1134" w:type="dxa"/>
          </w:tcPr>
          <w:p w14:paraId="2499E4C2" w14:textId="45FDEABC" w:rsidR="003B7771" w:rsidRDefault="00492626" w:rsidP="003E7734">
            <w:pPr>
              <w:spacing w:line="360" w:lineRule="auto"/>
              <w:jc w:val="center"/>
            </w:pPr>
            <w:r>
              <w:rPr>
                <w:rFonts w:hint="eastAsia"/>
              </w:rPr>
              <w:t>0</w:t>
            </w:r>
            <w:r>
              <w:t>.042</w:t>
            </w:r>
          </w:p>
        </w:tc>
        <w:tc>
          <w:tcPr>
            <w:tcW w:w="1134" w:type="dxa"/>
          </w:tcPr>
          <w:p w14:paraId="3EE9A1E5" w14:textId="0D3701FA" w:rsidR="003B7771" w:rsidRDefault="00492626" w:rsidP="003E7734">
            <w:pPr>
              <w:spacing w:line="360" w:lineRule="auto"/>
              <w:jc w:val="center"/>
            </w:pPr>
            <w:r>
              <w:rPr>
                <w:rFonts w:hint="eastAsia"/>
              </w:rPr>
              <w:t>0</w:t>
            </w:r>
            <w:r>
              <w:t>.0</w:t>
            </w:r>
            <w:r w:rsidR="00A15CDC">
              <w:t>00</w:t>
            </w:r>
          </w:p>
        </w:tc>
        <w:tc>
          <w:tcPr>
            <w:tcW w:w="1134" w:type="dxa"/>
          </w:tcPr>
          <w:p w14:paraId="23F4A99B" w14:textId="39D7F29B" w:rsidR="003B7771" w:rsidRDefault="00492626" w:rsidP="003E7734">
            <w:pPr>
              <w:spacing w:line="360" w:lineRule="auto"/>
              <w:jc w:val="center"/>
            </w:pPr>
            <w:r>
              <w:rPr>
                <w:rFonts w:hint="eastAsia"/>
              </w:rPr>
              <w:t>0</w:t>
            </w:r>
            <w:r>
              <w:t>.0</w:t>
            </w:r>
            <w:r w:rsidR="00A15CDC">
              <w:t>00</w:t>
            </w:r>
          </w:p>
        </w:tc>
        <w:tc>
          <w:tcPr>
            <w:tcW w:w="1134" w:type="dxa"/>
          </w:tcPr>
          <w:p w14:paraId="7C1B69DC" w14:textId="35436D2C" w:rsidR="003B7771" w:rsidRDefault="00492626" w:rsidP="003E7734">
            <w:pPr>
              <w:spacing w:line="360" w:lineRule="auto"/>
              <w:jc w:val="center"/>
            </w:pPr>
            <w:r>
              <w:rPr>
                <w:rFonts w:hint="eastAsia"/>
              </w:rPr>
              <w:t>0</w:t>
            </w:r>
            <w:r>
              <w:t>.04</w:t>
            </w:r>
            <w:r w:rsidR="00A15CDC">
              <w:t>7</w:t>
            </w:r>
          </w:p>
        </w:tc>
      </w:tr>
      <w:tr w:rsidR="003B7771" w14:paraId="6DE266DF" w14:textId="77777777" w:rsidTr="003E7734">
        <w:tc>
          <w:tcPr>
            <w:tcW w:w="2835" w:type="dxa"/>
          </w:tcPr>
          <w:p w14:paraId="5115582A" w14:textId="4252667A" w:rsidR="003B7771" w:rsidRDefault="003B7771" w:rsidP="003E7734">
            <w:pPr>
              <w:spacing w:line="360" w:lineRule="auto"/>
              <w:jc w:val="center"/>
            </w:pPr>
            <w:r>
              <w:rPr>
                <w:rFonts w:hint="eastAsia"/>
              </w:rPr>
              <w:t>测量点</w:t>
            </w:r>
          </w:p>
        </w:tc>
        <w:tc>
          <w:tcPr>
            <w:tcW w:w="1134" w:type="dxa"/>
          </w:tcPr>
          <w:p w14:paraId="3AE41FB8" w14:textId="77777777" w:rsidR="003B7771" w:rsidRDefault="003B7771" w:rsidP="003E7734">
            <w:pPr>
              <w:spacing w:line="360" w:lineRule="auto"/>
              <w:jc w:val="center"/>
            </w:pPr>
            <w:r>
              <w:rPr>
                <w:rFonts w:hint="eastAsia"/>
              </w:rPr>
              <w:t>6</w:t>
            </w:r>
          </w:p>
        </w:tc>
        <w:tc>
          <w:tcPr>
            <w:tcW w:w="1134" w:type="dxa"/>
          </w:tcPr>
          <w:p w14:paraId="5CA1B53A" w14:textId="77777777" w:rsidR="003B7771" w:rsidRDefault="003B7771" w:rsidP="003E7734">
            <w:pPr>
              <w:spacing w:line="360" w:lineRule="auto"/>
              <w:jc w:val="center"/>
            </w:pPr>
            <w:r>
              <w:rPr>
                <w:rFonts w:hint="eastAsia"/>
              </w:rPr>
              <w:t>7</w:t>
            </w:r>
          </w:p>
        </w:tc>
        <w:tc>
          <w:tcPr>
            <w:tcW w:w="1134" w:type="dxa"/>
          </w:tcPr>
          <w:p w14:paraId="42B254AD" w14:textId="77777777" w:rsidR="003B7771" w:rsidRDefault="003B7771" w:rsidP="003E7734">
            <w:pPr>
              <w:spacing w:line="360" w:lineRule="auto"/>
              <w:jc w:val="center"/>
            </w:pPr>
            <w:r>
              <w:rPr>
                <w:rFonts w:hint="eastAsia"/>
              </w:rPr>
              <w:t>8</w:t>
            </w:r>
          </w:p>
        </w:tc>
        <w:tc>
          <w:tcPr>
            <w:tcW w:w="1134" w:type="dxa"/>
          </w:tcPr>
          <w:p w14:paraId="4E674C2F" w14:textId="77777777" w:rsidR="003B7771" w:rsidRDefault="003B7771" w:rsidP="003E7734">
            <w:pPr>
              <w:spacing w:line="360" w:lineRule="auto"/>
              <w:jc w:val="center"/>
            </w:pPr>
            <w:r>
              <w:rPr>
                <w:rFonts w:hint="eastAsia"/>
              </w:rPr>
              <w:t>9</w:t>
            </w:r>
          </w:p>
        </w:tc>
        <w:tc>
          <w:tcPr>
            <w:tcW w:w="1134" w:type="dxa"/>
          </w:tcPr>
          <w:p w14:paraId="6BE29105" w14:textId="77777777" w:rsidR="003B7771" w:rsidRDefault="003B7771" w:rsidP="003E7734">
            <w:pPr>
              <w:spacing w:line="360" w:lineRule="auto"/>
              <w:jc w:val="center"/>
            </w:pPr>
            <w:r>
              <w:rPr>
                <w:rFonts w:hint="eastAsia"/>
              </w:rPr>
              <w:t>1</w:t>
            </w:r>
            <w:r>
              <w:t>0</w:t>
            </w:r>
          </w:p>
        </w:tc>
      </w:tr>
      <w:tr w:rsidR="003B7771" w14:paraId="451D492F" w14:textId="77777777" w:rsidTr="003E7734">
        <w:tc>
          <w:tcPr>
            <w:tcW w:w="2835" w:type="dxa"/>
          </w:tcPr>
          <w:p w14:paraId="2191752C" w14:textId="09F9ECE5" w:rsidR="003B7771" w:rsidRDefault="003B7771" w:rsidP="003E7734">
            <w:pPr>
              <w:spacing w:line="360" w:lineRule="auto"/>
              <w:jc w:val="center"/>
            </w:pPr>
            <w:r>
              <w:rPr>
                <w:rFonts w:hint="eastAsia"/>
              </w:rPr>
              <w:t>实验标准差</w:t>
            </w:r>
            <w:r>
              <w:rPr>
                <w:rFonts w:hint="eastAsia"/>
              </w:rPr>
              <w:t>/mm</w:t>
            </w:r>
          </w:p>
        </w:tc>
        <w:tc>
          <w:tcPr>
            <w:tcW w:w="1134" w:type="dxa"/>
          </w:tcPr>
          <w:p w14:paraId="6448CBB5" w14:textId="6DDEE3E0" w:rsidR="003B7771" w:rsidRDefault="00492626" w:rsidP="003E7734">
            <w:pPr>
              <w:spacing w:line="360" w:lineRule="auto"/>
              <w:jc w:val="center"/>
            </w:pPr>
            <w:r>
              <w:rPr>
                <w:rFonts w:hint="eastAsia"/>
              </w:rPr>
              <w:t>0</w:t>
            </w:r>
            <w:r>
              <w:t>.0</w:t>
            </w:r>
            <w:r w:rsidR="00A15CDC">
              <w:t>67</w:t>
            </w:r>
          </w:p>
        </w:tc>
        <w:tc>
          <w:tcPr>
            <w:tcW w:w="1134" w:type="dxa"/>
          </w:tcPr>
          <w:p w14:paraId="57BBDDD5" w14:textId="127B8F7B" w:rsidR="003B7771" w:rsidRDefault="00492626" w:rsidP="003E7734">
            <w:pPr>
              <w:spacing w:line="360" w:lineRule="auto"/>
              <w:jc w:val="center"/>
            </w:pPr>
            <w:r>
              <w:rPr>
                <w:rFonts w:hint="eastAsia"/>
              </w:rPr>
              <w:t>0</w:t>
            </w:r>
            <w:r>
              <w:t>.05</w:t>
            </w:r>
            <w:r w:rsidR="00A15CDC">
              <w:t>3</w:t>
            </w:r>
          </w:p>
        </w:tc>
        <w:tc>
          <w:tcPr>
            <w:tcW w:w="1134" w:type="dxa"/>
          </w:tcPr>
          <w:p w14:paraId="5D3A109D" w14:textId="0CBD2A6D" w:rsidR="003B7771" w:rsidRDefault="00492626" w:rsidP="003E7734">
            <w:pPr>
              <w:spacing w:line="360" w:lineRule="auto"/>
              <w:jc w:val="center"/>
            </w:pPr>
            <w:r>
              <w:rPr>
                <w:rFonts w:hint="eastAsia"/>
              </w:rPr>
              <w:t>0</w:t>
            </w:r>
            <w:r>
              <w:t>.0</w:t>
            </w:r>
            <w:r w:rsidR="00A15CDC">
              <w:t>67</w:t>
            </w:r>
          </w:p>
        </w:tc>
        <w:tc>
          <w:tcPr>
            <w:tcW w:w="1134" w:type="dxa"/>
          </w:tcPr>
          <w:p w14:paraId="179C47E1" w14:textId="43BBE697" w:rsidR="003B7771" w:rsidRDefault="00492626" w:rsidP="003E7734">
            <w:pPr>
              <w:spacing w:line="360" w:lineRule="auto"/>
              <w:jc w:val="center"/>
            </w:pPr>
            <w:r>
              <w:rPr>
                <w:rFonts w:hint="eastAsia"/>
              </w:rPr>
              <w:t>0</w:t>
            </w:r>
            <w:r>
              <w:t>.04</w:t>
            </w:r>
            <w:r w:rsidR="00A15CDC">
              <w:t>8</w:t>
            </w:r>
          </w:p>
        </w:tc>
        <w:tc>
          <w:tcPr>
            <w:tcW w:w="1134" w:type="dxa"/>
          </w:tcPr>
          <w:p w14:paraId="617E4B58" w14:textId="110459B8" w:rsidR="003B7771" w:rsidRDefault="00492626" w:rsidP="003E7734">
            <w:pPr>
              <w:spacing w:line="360" w:lineRule="auto"/>
              <w:jc w:val="center"/>
            </w:pPr>
            <w:r>
              <w:rPr>
                <w:rFonts w:hint="eastAsia"/>
              </w:rPr>
              <w:t>0</w:t>
            </w:r>
            <w:r>
              <w:t>.0</w:t>
            </w:r>
            <w:r w:rsidR="00A15CDC">
              <w:t>63</w:t>
            </w:r>
          </w:p>
        </w:tc>
      </w:tr>
    </w:tbl>
    <w:p w14:paraId="22AE1AA5" w14:textId="773E73D6" w:rsidR="003B7771" w:rsidRDefault="00492626" w:rsidP="00D42B22">
      <w:pPr>
        <w:spacing w:line="360" w:lineRule="auto"/>
        <w:ind w:firstLineChars="200" w:firstLine="420"/>
        <w:rPr>
          <w:iCs/>
        </w:rPr>
      </w:pPr>
      <w:r>
        <w:rPr>
          <w:rFonts w:hint="eastAsia"/>
          <w:iCs/>
        </w:rPr>
        <w:t>合并样本标准差</w:t>
      </w:r>
      <w:bookmarkStart w:id="83" w:name="_Hlk146545010"/>
      <m:oMath>
        <m:sSub>
          <m:sSubPr>
            <m:ctrlPr>
              <w:rPr>
                <w:rFonts w:ascii="Cambria Math" w:hAnsi="Cambria Math"/>
                <w:i/>
                <w:iCs/>
              </w:rPr>
            </m:ctrlPr>
          </m:sSubPr>
          <m:e>
            <m:r>
              <w:rPr>
                <w:rFonts w:ascii="Cambria Math" w:hAnsi="Cambria Math" w:hint="eastAsia"/>
              </w:rPr>
              <m:t>s</m:t>
            </m:r>
          </m:e>
          <m:sub>
            <m:r>
              <w:rPr>
                <w:rFonts w:ascii="Cambria Math" w:hAnsi="Cambria Math" w:hint="eastAsia"/>
              </w:rPr>
              <m:t>p</m:t>
            </m:r>
          </m:sub>
        </m:sSub>
        <m:r>
          <w:rPr>
            <w:rFonts w:ascii="Cambria Math" w:hAnsi="Cambria Math"/>
          </w:rPr>
          <m:t>=</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1</m:t>
                </m:r>
              </m:num>
              <m:den>
                <m:r>
                  <w:rPr>
                    <w:rFonts w:ascii="Cambria Math" w:hAnsi="Cambria Math" w:hint="eastAsia"/>
                  </w:rPr>
                  <m:t>m</m:t>
                </m:r>
              </m:den>
            </m:f>
            <m:nary>
              <m:naryPr>
                <m:chr m:val="∑"/>
                <m:limLoc m:val="undOvr"/>
                <m:ctrlPr>
                  <w:rPr>
                    <w:rFonts w:ascii="Cambria Math" w:hAnsi="Cambria Math"/>
                    <w:i/>
                    <w:iCs/>
                  </w:rPr>
                </m:ctrlPr>
              </m:naryPr>
              <m:sub>
                <m:r>
                  <w:rPr>
                    <w:rFonts w:ascii="Cambria Math" w:hAnsi="Cambria Math"/>
                  </w:rPr>
                  <m:t>1</m:t>
                </m:r>
              </m:sub>
              <m:sup>
                <m:r>
                  <w:rPr>
                    <w:rFonts w:ascii="Cambria Math" w:hAnsi="Cambria Math"/>
                  </w:rPr>
                  <m:t>10</m:t>
                </m:r>
              </m:sup>
              <m:e>
                <m:sSubSup>
                  <m:sSubSupPr>
                    <m:ctrlPr>
                      <w:rPr>
                        <w:rFonts w:ascii="Cambria Math" w:hAnsi="Cambria Math"/>
                        <w:i/>
                        <w:iCs/>
                      </w:rPr>
                    </m:ctrlPr>
                  </m:sSubSupPr>
                  <m:e>
                    <m:r>
                      <w:rPr>
                        <w:rFonts w:ascii="Cambria Math" w:hAnsi="Cambria Math" w:hint="eastAsia"/>
                      </w:rPr>
                      <m:t>s</m:t>
                    </m:r>
                  </m:e>
                  <m:sub>
                    <m:r>
                      <w:rPr>
                        <w:rFonts w:ascii="Cambria Math" w:hAnsi="Cambria Math" w:hint="eastAsia"/>
                      </w:rPr>
                      <m:t>j</m:t>
                    </m:r>
                  </m:sub>
                  <m:sup>
                    <m:r>
                      <w:rPr>
                        <w:rFonts w:ascii="Cambria Math" w:hAnsi="Cambria Math"/>
                      </w:rPr>
                      <m:t>2</m:t>
                    </m:r>
                  </m:sup>
                </m:sSubSup>
              </m:e>
            </m:nary>
          </m:e>
        </m:rad>
        <m:r>
          <w:rPr>
            <w:rFonts w:ascii="Cambria Math" w:hAnsi="Cambria Math"/>
          </w:rPr>
          <m:t>=0.0</m:t>
        </m:r>
        <m:r>
          <w:rPr>
            <w:rFonts w:ascii="Cambria Math" w:hAnsi="Cambria Math"/>
          </w:rPr>
          <m:t>48</m:t>
        </m:r>
        <m:r>
          <m:rPr>
            <m:nor/>
          </m:rPr>
          <w:rPr>
            <w:rFonts w:ascii="Cambria Math" w:hAnsi="Cambria Math" w:hint="eastAsia"/>
            <w:iCs/>
          </w:rPr>
          <m:t>mm</m:t>
        </m:r>
      </m:oMath>
      <w:bookmarkEnd w:id="83"/>
      <w:r>
        <w:rPr>
          <w:rFonts w:hint="eastAsia"/>
          <w:iCs/>
        </w:rPr>
        <w:t>，每个水位标准装置示值取单次测量结果，因此重复性引入的测量不确定度为：</w:t>
      </w:r>
    </w:p>
    <w:p w14:paraId="415256E2" w14:textId="4A61066E" w:rsidR="00492626" w:rsidRDefault="00000000" w:rsidP="00D42B22">
      <w:pPr>
        <w:spacing w:line="360" w:lineRule="auto"/>
        <w:ind w:firstLineChars="200" w:firstLine="420"/>
        <w:rPr>
          <w:iCs/>
        </w:rPr>
      </w:pPr>
      <m:oMathPara>
        <m:oMath>
          <m:sSub>
            <m:sSubPr>
              <m:ctrlPr>
                <w:rPr>
                  <w:rFonts w:ascii="Cambria Math" w:hAnsi="Cambria Math"/>
                  <w:i/>
                </w:rPr>
              </m:ctrlPr>
            </m:sSubPr>
            <m:e>
              <m:r>
                <w:rPr>
                  <w:rFonts w:ascii="Cambria Math" w:hAnsi="Cambria Math" w:hint="eastAsia"/>
                </w:rPr>
                <m:t>u</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hint="eastAsia"/>
                    </w:rPr>
                    <m:t>d</m:t>
                  </m:r>
                </m:sub>
              </m:sSub>
            </m:e>
          </m:d>
          <m:r>
            <w:rPr>
              <w:rFonts w:ascii="Cambria Math" w:hAnsi="Cambria Math"/>
            </w:rPr>
            <m:t>=</m:t>
          </m:r>
          <m:sSub>
            <m:sSubPr>
              <m:ctrlPr>
                <w:rPr>
                  <w:rFonts w:ascii="Cambria Math" w:hAnsi="Cambria Math"/>
                  <w:i/>
                </w:rPr>
              </m:ctrlPr>
            </m:sSubPr>
            <m:e>
              <m:r>
                <w:rPr>
                  <w:rFonts w:ascii="Cambria Math" w:hAnsi="Cambria Math" w:hint="eastAsia"/>
                </w:rPr>
                <m:t>s</m:t>
              </m:r>
            </m:e>
            <m:sub>
              <m:r>
                <w:rPr>
                  <w:rFonts w:ascii="Cambria Math" w:hAnsi="Cambria Math" w:hint="eastAsia"/>
                </w:rPr>
                <m:t>p</m:t>
              </m:r>
            </m:sub>
          </m:sSub>
          <m:r>
            <w:rPr>
              <w:rFonts w:ascii="Cambria Math" w:hAnsi="Cambria Math"/>
            </w:rPr>
            <m:t>=0.0</m:t>
          </m:r>
          <m:r>
            <w:rPr>
              <w:rFonts w:ascii="Cambria Math" w:hAnsi="Cambria Math"/>
            </w:rPr>
            <m:t>48</m:t>
          </m:r>
          <m:r>
            <m:rPr>
              <m:nor/>
            </m:rPr>
            <w:rPr>
              <w:rFonts w:ascii="Cambria Math" w:hAnsi="Cambria Math" w:hint="eastAsia"/>
            </w:rPr>
            <m:t>mm</m:t>
          </m:r>
        </m:oMath>
      </m:oMathPara>
    </w:p>
    <w:p w14:paraId="5FDD0AF3" w14:textId="11CDDB02" w:rsidR="00492626" w:rsidRDefault="00492626" w:rsidP="00492626">
      <w:pPr>
        <w:spacing w:line="360" w:lineRule="auto"/>
        <w:ind w:firstLineChars="200" w:firstLine="420"/>
        <w:rPr>
          <w:iCs/>
        </w:rPr>
      </w:pPr>
      <w:r>
        <w:rPr>
          <w:rFonts w:hint="eastAsia"/>
          <w:iCs/>
        </w:rPr>
        <w:lastRenderedPageBreak/>
        <w:t>由于重复性引入的不确定度分量大于分辨力引入的不确定度分量，因此有水位标准装置引入的标准不确定度为：</w:t>
      </w:r>
    </w:p>
    <w:p w14:paraId="6799CF60" w14:textId="79E0703B" w:rsidR="00492626" w:rsidRPr="005A05FF" w:rsidRDefault="00492626" w:rsidP="00492626">
      <w:pPr>
        <w:spacing w:line="360" w:lineRule="auto"/>
        <w:rPr>
          <w:i/>
        </w:rPr>
      </w:pPr>
      <m:oMathPara>
        <m:oMath>
          <m:r>
            <w:rPr>
              <w:rFonts w:ascii="Cambria Math" w:hAnsi="Cambria Math" w:hint="eastAsia"/>
            </w:rPr>
            <m:t>u</m:t>
          </m:r>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hint="eastAsia"/>
                    </w:rPr>
                    <m:t>d</m:t>
                  </m:r>
                </m:sub>
              </m:sSub>
            </m:e>
          </m:d>
          <m:r>
            <w:rPr>
              <w:rFonts w:ascii="Cambria Math" w:hAnsi="Cambria Math"/>
            </w:rPr>
            <m:t>=</m:t>
          </m:r>
          <m:sSub>
            <m:sSubPr>
              <m:ctrlPr>
                <w:rPr>
                  <w:rFonts w:ascii="Cambria Math" w:hAnsi="Cambria Math"/>
                  <w:i/>
                </w:rPr>
              </m:ctrlPr>
            </m:sSubPr>
            <m:e>
              <m:r>
                <w:rPr>
                  <w:rFonts w:ascii="Cambria Math" w:hAnsi="Cambria Math" w:hint="eastAsia"/>
                </w:rPr>
                <m:t>u</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hint="eastAsia"/>
                    </w:rPr>
                    <m:t>H</m:t>
                  </m:r>
                </m:e>
                <m:sub>
                  <m:r>
                    <w:rPr>
                      <w:rFonts w:ascii="Cambria Math" w:hAnsi="Cambria Math" w:hint="eastAsia"/>
                    </w:rPr>
                    <m:t>d</m:t>
                  </m:r>
                </m:sub>
              </m:sSub>
            </m:e>
          </m:d>
          <m:r>
            <w:rPr>
              <w:rFonts w:ascii="Cambria Math" w:hAnsi="Cambria Math"/>
            </w:rPr>
            <m:t>=0.0</m:t>
          </m:r>
          <m:r>
            <w:rPr>
              <w:rFonts w:ascii="Cambria Math" w:hAnsi="Cambria Math"/>
            </w:rPr>
            <m:t>48</m:t>
          </m:r>
          <m:r>
            <m:rPr>
              <m:sty m:val="p"/>
            </m:rPr>
            <w:rPr>
              <w:rFonts w:ascii="Cambria Math" w:hAnsi="Cambria Math" w:hint="eastAsia"/>
            </w:rPr>
            <m:t>mm</m:t>
          </m:r>
        </m:oMath>
      </m:oMathPara>
    </w:p>
    <w:p w14:paraId="3A340C00" w14:textId="1AE6DFCF" w:rsidR="00492626" w:rsidRDefault="00AA7D55" w:rsidP="00AA7D55">
      <w:pPr>
        <w:spacing w:line="360" w:lineRule="auto"/>
        <w:rPr>
          <w:iCs/>
        </w:rPr>
      </w:pPr>
      <w:r>
        <w:rPr>
          <w:rFonts w:hint="eastAsia"/>
          <w:iCs/>
        </w:rPr>
        <w:t>B</w:t>
      </w:r>
      <w:r>
        <w:rPr>
          <w:iCs/>
        </w:rPr>
        <w:t>.3</w:t>
      </w:r>
      <w:r>
        <w:rPr>
          <w:rFonts w:hint="eastAsia"/>
          <w:iCs/>
        </w:rPr>
        <w:t>合成标准不确定度</w:t>
      </w:r>
    </w:p>
    <w:p w14:paraId="0E4F41BC" w14:textId="029E55A0" w:rsidR="003B7771" w:rsidRDefault="00AA7D55" w:rsidP="00D42B22">
      <w:pPr>
        <w:spacing w:line="360" w:lineRule="auto"/>
        <w:ind w:firstLineChars="200" w:firstLine="420"/>
        <w:rPr>
          <w:iCs/>
        </w:rPr>
      </w:pPr>
      <w:r>
        <w:rPr>
          <w:rFonts w:hint="eastAsia"/>
          <w:iCs/>
        </w:rPr>
        <w:t>根据公式</w:t>
      </w:r>
      <w:r>
        <w:rPr>
          <w:rFonts w:hint="eastAsia"/>
          <w:iCs/>
        </w:rPr>
        <w:t>(</w:t>
      </w:r>
      <w:r>
        <w:rPr>
          <w:iCs/>
        </w:rPr>
        <w:t>B</w:t>
      </w:r>
      <w:r>
        <w:rPr>
          <w:rFonts w:hint="eastAsia"/>
          <w:iCs/>
        </w:rPr>
        <w:t>.</w:t>
      </w:r>
      <w:r>
        <w:rPr>
          <w:iCs/>
        </w:rPr>
        <w:t>2)</w:t>
      </w:r>
      <w:r>
        <w:rPr>
          <w:rFonts w:hint="eastAsia"/>
          <w:iCs/>
        </w:rPr>
        <w:t>各个校准点的合成不确定度见表</w:t>
      </w:r>
      <w:r>
        <w:rPr>
          <w:rFonts w:hint="eastAsia"/>
          <w:iCs/>
        </w:rPr>
        <w:t>B.</w:t>
      </w:r>
      <w:r>
        <w:rPr>
          <w:iCs/>
        </w:rPr>
        <w:t>4</w:t>
      </w:r>
      <w:r>
        <w:rPr>
          <w:rFonts w:hint="eastAsia"/>
          <w:iCs/>
        </w:rPr>
        <w:t>。</w:t>
      </w:r>
    </w:p>
    <w:p w14:paraId="610F1512" w14:textId="2BA2482E" w:rsidR="00AA7D55" w:rsidRDefault="00AA7D55" w:rsidP="00AA7D55">
      <w:pPr>
        <w:spacing w:line="360" w:lineRule="auto"/>
        <w:jc w:val="center"/>
      </w:pPr>
      <w:r>
        <w:rPr>
          <w:rFonts w:hint="eastAsia"/>
        </w:rPr>
        <w:t>表</w:t>
      </w:r>
      <w:r>
        <w:rPr>
          <w:rFonts w:hint="eastAsia"/>
        </w:rPr>
        <w:t>B</w:t>
      </w:r>
      <w:r>
        <w:t>.</w:t>
      </w:r>
      <w:r w:rsidR="00A5112C">
        <w:t>4</w:t>
      </w:r>
      <w:r>
        <w:t xml:space="preserve">  </w:t>
      </w:r>
      <w:r w:rsidR="00A5112C">
        <w:rPr>
          <w:rFonts w:hint="eastAsia"/>
        </w:rPr>
        <w:t>合成不确定度</w:t>
      </w:r>
    </w:p>
    <w:tbl>
      <w:tblPr>
        <w:tblStyle w:val="aff9"/>
        <w:tblW w:w="8505" w:type="dxa"/>
        <w:tblLook w:val="04A0" w:firstRow="1" w:lastRow="0" w:firstColumn="1" w:lastColumn="0" w:noHBand="0" w:noVBand="1"/>
      </w:tblPr>
      <w:tblGrid>
        <w:gridCol w:w="2835"/>
        <w:gridCol w:w="1134"/>
        <w:gridCol w:w="1134"/>
        <w:gridCol w:w="1134"/>
        <w:gridCol w:w="1134"/>
        <w:gridCol w:w="1134"/>
      </w:tblGrid>
      <w:tr w:rsidR="00AA7D55" w14:paraId="38207787" w14:textId="77777777" w:rsidTr="003E7734">
        <w:tc>
          <w:tcPr>
            <w:tcW w:w="2835" w:type="dxa"/>
          </w:tcPr>
          <w:p w14:paraId="1AA8450F" w14:textId="77777777" w:rsidR="00AA7D55" w:rsidRDefault="00AA7D55" w:rsidP="003E7734">
            <w:pPr>
              <w:spacing w:line="360" w:lineRule="auto"/>
              <w:jc w:val="center"/>
            </w:pPr>
            <w:r>
              <w:rPr>
                <w:rFonts w:hint="eastAsia"/>
              </w:rPr>
              <w:t>测量点</w:t>
            </w:r>
            <w:r>
              <w:rPr>
                <w:rFonts w:hint="eastAsia"/>
              </w:rPr>
              <w:t>/m</w:t>
            </w:r>
          </w:p>
        </w:tc>
        <w:tc>
          <w:tcPr>
            <w:tcW w:w="1134" w:type="dxa"/>
          </w:tcPr>
          <w:p w14:paraId="446E0B0B" w14:textId="77777777" w:rsidR="00AA7D55" w:rsidRDefault="00AA7D55" w:rsidP="003E7734">
            <w:pPr>
              <w:spacing w:line="360" w:lineRule="auto"/>
              <w:jc w:val="center"/>
            </w:pPr>
            <w:r>
              <w:rPr>
                <w:rFonts w:hint="eastAsia"/>
              </w:rPr>
              <w:t>1</w:t>
            </w:r>
          </w:p>
        </w:tc>
        <w:tc>
          <w:tcPr>
            <w:tcW w:w="1134" w:type="dxa"/>
          </w:tcPr>
          <w:p w14:paraId="4CAA807C" w14:textId="77777777" w:rsidR="00AA7D55" w:rsidRDefault="00AA7D55" w:rsidP="003E7734">
            <w:pPr>
              <w:spacing w:line="360" w:lineRule="auto"/>
              <w:jc w:val="center"/>
            </w:pPr>
            <w:r>
              <w:rPr>
                <w:rFonts w:hint="eastAsia"/>
              </w:rPr>
              <w:t>2</w:t>
            </w:r>
          </w:p>
        </w:tc>
        <w:tc>
          <w:tcPr>
            <w:tcW w:w="1134" w:type="dxa"/>
          </w:tcPr>
          <w:p w14:paraId="440FE692" w14:textId="77777777" w:rsidR="00AA7D55" w:rsidRDefault="00AA7D55" w:rsidP="003E7734">
            <w:pPr>
              <w:spacing w:line="360" w:lineRule="auto"/>
              <w:jc w:val="center"/>
            </w:pPr>
            <w:r>
              <w:rPr>
                <w:rFonts w:hint="eastAsia"/>
              </w:rPr>
              <w:t>3</w:t>
            </w:r>
          </w:p>
        </w:tc>
        <w:tc>
          <w:tcPr>
            <w:tcW w:w="1134" w:type="dxa"/>
          </w:tcPr>
          <w:p w14:paraId="310D3A7E" w14:textId="77777777" w:rsidR="00AA7D55" w:rsidRDefault="00AA7D55" w:rsidP="003E7734">
            <w:pPr>
              <w:spacing w:line="360" w:lineRule="auto"/>
              <w:jc w:val="center"/>
            </w:pPr>
            <w:r>
              <w:rPr>
                <w:rFonts w:hint="eastAsia"/>
              </w:rPr>
              <w:t>4</w:t>
            </w:r>
          </w:p>
        </w:tc>
        <w:tc>
          <w:tcPr>
            <w:tcW w:w="1134" w:type="dxa"/>
          </w:tcPr>
          <w:p w14:paraId="6389CA3D" w14:textId="77777777" w:rsidR="00AA7D55" w:rsidRDefault="00AA7D55" w:rsidP="003E7734">
            <w:pPr>
              <w:spacing w:line="360" w:lineRule="auto"/>
              <w:jc w:val="center"/>
            </w:pPr>
            <w:r>
              <w:rPr>
                <w:rFonts w:hint="eastAsia"/>
              </w:rPr>
              <w:t>5</w:t>
            </w:r>
          </w:p>
        </w:tc>
      </w:tr>
      <w:tr w:rsidR="00AA7D55" w14:paraId="03722744" w14:textId="77777777" w:rsidTr="003E7734">
        <w:tc>
          <w:tcPr>
            <w:tcW w:w="2835" w:type="dxa"/>
          </w:tcPr>
          <w:p w14:paraId="50964910" w14:textId="6801C4B4" w:rsidR="00AA7D55" w:rsidRDefault="00AA7D55" w:rsidP="003E7734">
            <w:pPr>
              <w:spacing w:line="360" w:lineRule="auto"/>
              <w:jc w:val="center"/>
            </w:pPr>
            <w:r>
              <w:rPr>
                <w:rFonts w:hint="eastAsia"/>
              </w:rPr>
              <w:t>合成标准不确定度</w:t>
            </w:r>
            <w:r>
              <w:rPr>
                <w:rFonts w:hint="eastAsia"/>
              </w:rPr>
              <w:t>/mm</w:t>
            </w:r>
          </w:p>
        </w:tc>
        <w:tc>
          <w:tcPr>
            <w:tcW w:w="1134" w:type="dxa"/>
          </w:tcPr>
          <w:p w14:paraId="307DCE8B" w14:textId="2408C869" w:rsidR="00AA7D55" w:rsidRDefault="00AA7D55" w:rsidP="003E7734">
            <w:pPr>
              <w:spacing w:line="360" w:lineRule="auto"/>
              <w:jc w:val="center"/>
            </w:pPr>
            <w:r>
              <w:rPr>
                <w:rFonts w:hint="eastAsia"/>
              </w:rPr>
              <w:t>0</w:t>
            </w:r>
            <w:r>
              <w:t>.08</w:t>
            </w:r>
            <w:r w:rsidR="00A15CDC">
              <w:t>3</w:t>
            </w:r>
          </w:p>
        </w:tc>
        <w:tc>
          <w:tcPr>
            <w:tcW w:w="1134" w:type="dxa"/>
          </w:tcPr>
          <w:p w14:paraId="65697B44" w14:textId="3090661C" w:rsidR="00AA7D55" w:rsidRDefault="00AA7D55" w:rsidP="003E7734">
            <w:pPr>
              <w:spacing w:line="360" w:lineRule="auto"/>
              <w:jc w:val="center"/>
            </w:pPr>
            <w:r>
              <w:rPr>
                <w:rFonts w:hint="eastAsia"/>
              </w:rPr>
              <w:t>0</w:t>
            </w:r>
            <w:r>
              <w:t>.09</w:t>
            </w:r>
            <w:r w:rsidR="00A15CDC">
              <w:t>2</w:t>
            </w:r>
          </w:p>
        </w:tc>
        <w:tc>
          <w:tcPr>
            <w:tcW w:w="1134" w:type="dxa"/>
          </w:tcPr>
          <w:p w14:paraId="1AAAD891" w14:textId="4C141506" w:rsidR="00AA7D55" w:rsidRDefault="00AA7D55" w:rsidP="003E7734">
            <w:pPr>
              <w:spacing w:line="360" w:lineRule="auto"/>
              <w:jc w:val="center"/>
            </w:pPr>
            <w:r>
              <w:rPr>
                <w:rFonts w:hint="eastAsia"/>
              </w:rPr>
              <w:t>0</w:t>
            </w:r>
            <w:r>
              <w:t>.10</w:t>
            </w:r>
            <w:r w:rsidR="00A15CDC">
              <w:t>2</w:t>
            </w:r>
          </w:p>
        </w:tc>
        <w:tc>
          <w:tcPr>
            <w:tcW w:w="1134" w:type="dxa"/>
          </w:tcPr>
          <w:p w14:paraId="2742E5A1" w14:textId="3489C636" w:rsidR="00AA7D55" w:rsidRDefault="00AA7D55" w:rsidP="003E7734">
            <w:pPr>
              <w:spacing w:line="360" w:lineRule="auto"/>
              <w:jc w:val="center"/>
            </w:pPr>
            <w:r>
              <w:rPr>
                <w:rFonts w:hint="eastAsia"/>
              </w:rPr>
              <w:t>0</w:t>
            </w:r>
            <w:r>
              <w:t>.11</w:t>
            </w:r>
            <w:r w:rsidR="00A15CDC">
              <w:t>5</w:t>
            </w:r>
          </w:p>
        </w:tc>
        <w:tc>
          <w:tcPr>
            <w:tcW w:w="1134" w:type="dxa"/>
          </w:tcPr>
          <w:p w14:paraId="4C7018BF" w14:textId="56295E65" w:rsidR="00AA7D55" w:rsidRDefault="00AA7D55" w:rsidP="003E7734">
            <w:pPr>
              <w:spacing w:line="360" w:lineRule="auto"/>
              <w:jc w:val="center"/>
            </w:pPr>
            <w:r>
              <w:rPr>
                <w:rFonts w:hint="eastAsia"/>
              </w:rPr>
              <w:t>0</w:t>
            </w:r>
            <w:r>
              <w:t>.1</w:t>
            </w:r>
            <w:r w:rsidR="00A15CDC">
              <w:t>28</w:t>
            </w:r>
          </w:p>
        </w:tc>
      </w:tr>
      <w:tr w:rsidR="00AA7D55" w14:paraId="475A4664" w14:textId="77777777" w:rsidTr="003E7734">
        <w:tc>
          <w:tcPr>
            <w:tcW w:w="2835" w:type="dxa"/>
          </w:tcPr>
          <w:p w14:paraId="4D5900F1" w14:textId="77777777" w:rsidR="00AA7D55" w:rsidRDefault="00AA7D55" w:rsidP="003E7734">
            <w:pPr>
              <w:spacing w:line="360" w:lineRule="auto"/>
              <w:jc w:val="center"/>
            </w:pPr>
            <w:r>
              <w:rPr>
                <w:rFonts w:hint="eastAsia"/>
              </w:rPr>
              <w:t>测量点</w:t>
            </w:r>
          </w:p>
        </w:tc>
        <w:tc>
          <w:tcPr>
            <w:tcW w:w="1134" w:type="dxa"/>
          </w:tcPr>
          <w:p w14:paraId="6A8601F4" w14:textId="77777777" w:rsidR="00AA7D55" w:rsidRDefault="00AA7D55" w:rsidP="003E7734">
            <w:pPr>
              <w:spacing w:line="360" w:lineRule="auto"/>
              <w:jc w:val="center"/>
            </w:pPr>
            <w:r>
              <w:rPr>
                <w:rFonts w:hint="eastAsia"/>
              </w:rPr>
              <w:t>6</w:t>
            </w:r>
          </w:p>
        </w:tc>
        <w:tc>
          <w:tcPr>
            <w:tcW w:w="1134" w:type="dxa"/>
          </w:tcPr>
          <w:p w14:paraId="3205D6C4" w14:textId="77777777" w:rsidR="00AA7D55" w:rsidRDefault="00AA7D55" w:rsidP="003E7734">
            <w:pPr>
              <w:spacing w:line="360" w:lineRule="auto"/>
              <w:jc w:val="center"/>
            </w:pPr>
            <w:r>
              <w:rPr>
                <w:rFonts w:hint="eastAsia"/>
              </w:rPr>
              <w:t>7</w:t>
            </w:r>
          </w:p>
        </w:tc>
        <w:tc>
          <w:tcPr>
            <w:tcW w:w="1134" w:type="dxa"/>
          </w:tcPr>
          <w:p w14:paraId="250CF0FA" w14:textId="77777777" w:rsidR="00AA7D55" w:rsidRDefault="00AA7D55" w:rsidP="003E7734">
            <w:pPr>
              <w:spacing w:line="360" w:lineRule="auto"/>
              <w:jc w:val="center"/>
            </w:pPr>
            <w:r>
              <w:rPr>
                <w:rFonts w:hint="eastAsia"/>
              </w:rPr>
              <w:t>8</w:t>
            </w:r>
          </w:p>
        </w:tc>
        <w:tc>
          <w:tcPr>
            <w:tcW w:w="1134" w:type="dxa"/>
          </w:tcPr>
          <w:p w14:paraId="7C855D24" w14:textId="77777777" w:rsidR="00AA7D55" w:rsidRDefault="00AA7D55" w:rsidP="003E7734">
            <w:pPr>
              <w:spacing w:line="360" w:lineRule="auto"/>
              <w:jc w:val="center"/>
            </w:pPr>
            <w:r>
              <w:rPr>
                <w:rFonts w:hint="eastAsia"/>
              </w:rPr>
              <w:t>9</w:t>
            </w:r>
          </w:p>
        </w:tc>
        <w:tc>
          <w:tcPr>
            <w:tcW w:w="1134" w:type="dxa"/>
          </w:tcPr>
          <w:p w14:paraId="2353225E" w14:textId="77777777" w:rsidR="00AA7D55" w:rsidRDefault="00AA7D55" w:rsidP="003E7734">
            <w:pPr>
              <w:spacing w:line="360" w:lineRule="auto"/>
              <w:jc w:val="center"/>
            </w:pPr>
            <w:r>
              <w:rPr>
                <w:rFonts w:hint="eastAsia"/>
              </w:rPr>
              <w:t>1</w:t>
            </w:r>
            <w:r>
              <w:t>0</w:t>
            </w:r>
          </w:p>
        </w:tc>
      </w:tr>
      <w:tr w:rsidR="00AA7D55" w14:paraId="79F3572E" w14:textId="77777777" w:rsidTr="003E7734">
        <w:tc>
          <w:tcPr>
            <w:tcW w:w="2835" w:type="dxa"/>
          </w:tcPr>
          <w:p w14:paraId="6D4B46CA" w14:textId="68D92AD6" w:rsidR="00AA7D55" w:rsidRDefault="00AA7D55" w:rsidP="003E7734">
            <w:pPr>
              <w:spacing w:line="360" w:lineRule="auto"/>
              <w:jc w:val="center"/>
            </w:pPr>
            <w:r>
              <w:rPr>
                <w:rFonts w:hint="eastAsia"/>
              </w:rPr>
              <w:t>合成标准不确定度</w:t>
            </w:r>
            <w:r>
              <w:rPr>
                <w:rFonts w:hint="eastAsia"/>
              </w:rPr>
              <w:t>/mm</w:t>
            </w:r>
          </w:p>
        </w:tc>
        <w:tc>
          <w:tcPr>
            <w:tcW w:w="1134" w:type="dxa"/>
          </w:tcPr>
          <w:p w14:paraId="7BE792C3" w14:textId="70189B9E" w:rsidR="00AA7D55" w:rsidRDefault="00AA7D55" w:rsidP="003E7734">
            <w:pPr>
              <w:spacing w:line="360" w:lineRule="auto"/>
              <w:jc w:val="center"/>
            </w:pPr>
            <w:r>
              <w:rPr>
                <w:rFonts w:hint="eastAsia"/>
              </w:rPr>
              <w:t>0</w:t>
            </w:r>
            <w:r>
              <w:t>.14</w:t>
            </w:r>
            <w:r w:rsidR="00A15CDC">
              <w:t>2</w:t>
            </w:r>
          </w:p>
        </w:tc>
        <w:tc>
          <w:tcPr>
            <w:tcW w:w="1134" w:type="dxa"/>
          </w:tcPr>
          <w:p w14:paraId="7DF64BE1" w14:textId="21EDCA9F" w:rsidR="00AA7D55" w:rsidRDefault="00AA7D55" w:rsidP="003E7734">
            <w:pPr>
              <w:spacing w:line="360" w:lineRule="auto"/>
              <w:jc w:val="center"/>
            </w:pPr>
            <w:r>
              <w:rPr>
                <w:rFonts w:hint="eastAsia"/>
              </w:rPr>
              <w:t>0</w:t>
            </w:r>
            <w:r>
              <w:t>.1</w:t>
            </w:r>
            <w:r w:rsidR="00A15CDC">
              <w:t>58</w:t>
            </w:r>
          </w:p>
        </w:tc>
        <w:tc>
          <w:tcPr>
            <w:tcW w:w="1134" w:type="dxa"/>
          </w:tcPr>
          <w:p w14:paraId="6CC9FF7B" w14:textId="4D03A645" w:rsidR="00AA7D55" w:rsidRDefault="00AA7D55" w:rsidP="003E7734">
            <w:pPr>
              <w:spacing w:line="360" w:lineRule="auto"/>
              <w:jc w:val="center"/>
            </w:pPr>
            <w:r>
              <w:rPr>
                <w:rFonts w:hint="eastAsia"/>
              </w:rPr>
              <w:t>0</w:t>
            </w:r>
            <w:r>
              <w:t>.17</w:t>
            </w:r>
            <w:r w:rsidR="00A15CDC">
              <w:t>3</w:t>
            </w:r>
          </w:p>
        </w:tc>
        <w:tc>
          <w:tcPr>
            <w:tcW w:w="1134" w:type="dxa"/>
          </w:tcPr>
          <w:p w14:paraId="1C5AFE8F" w14:textId="66A04208" w:rsidR="00AA7D55" w:rsidRDefault="00AA7D55" w:rsidP="003E7734">
            <w:pPr>
              <w:spacing w:line="360" w:lineRule="auto"/>
              <w:jc w:val="center"/>
            </w:pPr>
            <w:r>
              <w:rPr>
                <w:rFonts w:hint="eastAsia"/>
              </w:rPr>
              <w:t>0</w:t>
            </w:r>
            <w:r>
              <w:t>.18</w:t>
            </w:r>
            <w:r w:rsidR="00A15CDC">
              <w:t>8</w:t>
            </w:r>
          </w:p>
        </w:tc>
        <w:tc>
          <w:tcPr>
            <w:tcW w:w="1134" w:type="dxa"/>
          </w:tcPr>
          <w:p w14:paraId="69E46493" w14:textId="27D03C9A" w:rsidR="00AA7D55" w:rsidRDefault="00AA7D55" w:rsidP="003E7734">
            <w:pPr>
              <w:spacing w:line="360" w:lineRule="auto"/>
              <w:jc w:val="center"/>
            </w:pPr>
            <w:r>
              <w:rPr>
                <w:rFonts w:hint="eastAsia"/>
              </w:rPr>
              <w:t>0</w:t>
            </w:r>
            <w:r>
              <w:t>.20</w:t>
            </w:r>
            <w:r w:rsidR="00A15CDC">
              <w:t>6</w:t>
            </w:r>
          </w:p>
        </w:tc>
      </w:tr>
    </w:tbl>
    <w:p w14:paraId="33C1135B" w14:textId="1A9D5E27" w:rsidR="00AA7D55" w:rsidRDefault="00AA7D55" w:rsidP="00AA7D55">
      <w:pPr>
        <w:spacing w:line="360" w:lineRule="auto"/>
        <w:rPr>
          <w:iCs/>
        </w:rPr>
      </w:pPr>
      <w:r>
        <w:rPr>
          <w:rFonts w:hint="eastAsia"/>
          <w:iCs/>
        </w:rPr>
        <w:t>B</w:t>
      </w:r>
      <w:r>
        <w:rPr>
          <w:iCs/>
        </w:rPr>
        <w:t>.4</w:t>
      </w:r>
      <w:r w:rsidR="00A5112C">
        <w:rPr>
          <w:rFonts w:hint="eastAsia"/>
          <w:iCs/>
        </w:rPr>
        <w:t>扩展</w:t>
      </w:r>
      <w:r>
        <w:rPr>
          <w:rFonts w:hint="eastAsia"/>
          <w:iCs/>
        </w:rPr>
        <w:t>标准不确定度</w:t>
      </w:r>
    </w:p>
    <w:p w14:paraId="55DCA127" w14:textId="2F9A10C8" w:rsidR="00AA7D55" w:rsidRDefault="00A5112C" w:rsidP="00D42B22">
      <w:pPr>
        <w:spacing w:line="360" w:lineRule="auto"/>
        <w:ind w:firstLineChars="200" w:firstLine="420"/>
        <w:rPr>
          <w:iCs/>
        </w:rPr>
      </w:pPr>
      <w:r>
        <w:rPr>
          <w:rFonts w:hint="eastAsia"/>
          <w:iCs/>
        </w:rPr>
        <w:t>取包含因子</w:t>
      </w:r>
      <w:r w:rsidRPr="00A5112C">
        <w:rPr>
          <w:rFonts w:hint="eastAsia"/>
          <w:i/>
        </w:rPr>
        <w:t>k</w:t>
      </w:r>
      <w:r>
        <w:rPr>
          <w:iCs/>
        </w:rPr>
        <w:t>=2</w:t>
      </w:r>
      <w:r>
        <w:rPr>
          <w:rFonts w:hint="eastAsia"/>
          <w:iCs/>
        </w:rPr>
        <w:t>，取小数点后一位，扩展不确定度见表</w:t>
      </w:r>
      <w:r>
        <w:rPr>
          <w:rFonts w:hint="eastAsia"/>
          <w:iCs/>
        </w:rPr>
        <w:t>B</w:t>
      </w:r>
      <w:r>
        <w:rPr>
          <w:iCs/>
        </w:rPr>
        <w:t>.5</w:t>
      </w:r>
      <w:r>
        <w:rPr>
          <w:rFonts w:hint="eastAsia"/>
          <w:iCs/>
        </w:rPr>
        <w:t>。</w:t>
      </w:r>
    </w:p>
    <w:p w14:paraId="639E500F" w14:textId="66A8E01B" w:rsidR="00A5112C" w:rsidRDefault="00A5112C" w:rsidP="00A5112C">
      <w:pPr>
        <w:spacing w:line="360" w:lineRule="auto"/>
        <w:jc w:val="center"/>
      </w:pPr>
      <w:r>
        <w:rPr>
          <w:rFonts w:hint="eastAsia"/>
        </w:rPr>
        <w:t>表</w:t>
      </w:r>
      <w:r>
        <w:rPr>
          <w:rFonts w:hint="eastAsia"/>
        </w:rPr>
        <w:t>B</w:t>
      </w:r>
      <w:r>
        <w:t xml:space="preserve">.5  </w:t>
      </w:r>
      <w:r>
        <w:rPr>
          <w:rFonts w:hint="eastAsia"/>
        </w:rPr>
        <w:t>扩展不确定度</w:t>
      </w:r>
    </w:p>
    <w:tbl>
      <w:tblPr>
        <w:tblStyle w:val="aff9"/>
        <w:tblW w:w="8505" w:type="dxa"/>
        <w:tblLook w:val="04A0" w:firstRow="1" w:lastRow="0" w:firstColumn="1" w:lastColumn="0" w:noHBand="0" w:noVBand="1"/>
      </w:tblPr>
      <w:tblGrid>
        <w:gridCol w:w="2835"/>
        <w:gridCol w:w="1134"/>
        <w:gridCol w:w="1134"/>
        <w:gridCol w:w="1134"/>
        <w:gridCol w:w="1134"/>
        <w:gridCol w:w="1134"/>
      </w:tblGrid>
      <w:tr w:rsidR="00A5112C" w14:paraId="44F80E13" w14:textId="77777777" w:rsidTr="003E7734">
        <w:tc>
          <w:tcPr>
            <w:tcW w:w="2835" w:type="dxa"/>
          </w:tcPr>
          <w:p w14:paraId="4B7232A7" w14:textId="77777777" w:rsidR="00A5112C" w:rsidRDefault="00A5112C" w:rsidP="003E7734">
            <w:pPr>
              <w:spacing w:line="360" w:lineRule="auto"/>
              <w:jc w:val="center"/>
            </w:pPr>
            <w:r>
              <w:rPr>
                <w:rFonts w:hint="eastAsia"/>
              </w:rPr>
              <w:t>测量点</w:t>
            </w:r>
            <w:r>
              <w:rPr>
                <w:rFonts w:hint="eastAsia"/>
              </w:rPr>
              <w:t>/m</w:t>
            </w:r>
          </w:p>
        </w:tc>
        <w:tc>
          <w:tcPr>
            <w:tcW w:w="1134" w:type="dxa"/>
          </w:tcPr>
          <w:p w14:paraId="770E1D63" w14:textId="77777777" w:rsidR="00A5112C" w:rsidRDefault="00A5112C" w:rsidP="003E7734">
            <w:pPr>
              <w:spacing w:line="360" w:lineRule="auto"/>
              <w:jc w:val="center"/>
            </w:pPr>
            <w:r>
              <w:rPr>
                <w:rFonts w:hint="eastAsia"/>
              </w:rPr>
              <w:t>1</w:t>
            </w:r>
          </w:p>
        </w:tc>
        <w:tc>
          <w:tcPr>
            <w:tcW w:w="1134" w:type="dxa"/>
          </w:tcPr>
          <w:p w14:paraId="738A4E4E" w14:textId="77777777" w:rsidR="00A5112C" w:rsidRDefault="00A5112C" w:rsidP="003E7734">
            <w:pPr>
              <w:spacing w:line="360" w:lineRule="auto"/>
              <w:jc w:val="center"/>
            </w:pPr>
            <w:r>
              <w:rPr>
                <w:rFonts w:hint="eastAsia"/>
              </w:rPr>
              <w:t>2</w:t>
            </w:r>
          </w:p>
        </w:tc>
        <w:tc>
          <w:tcPr>
            <w:tcW w:w="1134" w:type="dxa"/>
          </w:tcPr>
          <w:p w14:paraId="1BEB038B" w14:textId="77777777" w:rsidR="00A5112C" w:rsidRDefault="00A5112C" w:rsidP="003E7734">
            <w:pPr>
              <w:spacing w:line="360" w:lineRule="auto"/>
              <w:jc w:val="center"/>
            </w:pPr>
            <w:r>
              <w:rPr>
                <w:rFonts w:hint="eastAsia"/>
              </w:rPr>
              <w:t>3</w:t>
            </w:r>
          </w:p>
        </w:tc>
        <w:tc>
          <w:tcPr>
            <w:tcW w:w="1134" w:type="dxa"/>
          </w:tcPr>
          <w:p w14:paraId="21F3B30E" w14:textId="77777777" w:rsidR="00A5112C" w:rsidRDefault="00A5112C" w:rsidP="003E7734">
            <w:pPr>
              <w:spacing w:line="360" w:lineRule="auto"/>
              <w:jc w:val="center"/>
            </w:pPr>
            <w:r>
              <w:rPr>
                <w:rFonts w:hint="eastAsia"/>
              </w:rPr>
              <w:t>4</w:t>
            </w:r>
          </w:p>
        </w:tc>
        <w:tc>
          <w:tcPr>
            <w:tcW w:w="1134" w:type="dxa"/>
          </w:tcPr>
          <w:p w14:paraId="1D28E579" w14:textId="77777777" w:rsidR="00A5112C" w:rsidRDefault="00A5112C" w:rsidP="003E7734">
            <w:pPr>
              <w:spacing w:line="360" w:lineRule="auto"/>
              <w:jc w:val="center"/>
            </w:pPr>
            <w:r>
              <w:rPr>
                <w:rFonts w:hint="eastAsia"/>
              </w:rPr>
              <w:t>5</w:t>
            </w:r>
          </w:p>
        </w:tc>
      </w:tr>
      <w:tr w:rsidR="00A5112C" w14:paraId="61B9FC4E" w14:textId="77777777" w:rsidTr="003E7734">
        <w:tc>
          <w:tcPr>
            <w:tcW w:w="2835" w:type="dxa"/>
          </w:tcPr>
          <w:p w14:paraId="7B40D4CD" w14:textId="25ABD31A" w:rsidR="00A5112C" w:rsidRDefault="00A5112C" w:rsidP="003E7734">
            <w:pPr>
              <w:spacing w:line="360" w:lineRule="auto"/>
              <w:jc w:val="center"/>
            </w:pPr>
            <w:r>
              <w:rPr>
                <w:rFonts w:hint="eastAsia"/>
              </w:rPr>
              <w:t>扩展不确定度</w:t>
            </w:r>
            <w:r>
              <w:rPr>
                <w:rFonts w:hint="eastAsia"/>
              </w:rPr>
              <w:t>/mm</w:t>
            </w:r>
          </w:p>
        </w:tc>
        <w:tc>
          <w:tcPr>
            <w:tcW w:w="1134" w:type="dxa"/>
          </w:tcPr>
          <w:p w14:paraId="0130BDE1" w14:textId="63F08061" w:rsidR="00A5112C" w:rsidRDefault="00A5112C" w:rsidP="003E7734">
            <w:pPr>
              <w:spacing w:line="360" w:lineRule="auto"/>
              <w:jc w:val="center"/>
            </w:pPr>
            <w:r>
              <w:rPr>
                <w:rFonts w:hint="eastAsia"/>
              </w:rPr>
              <w:t>0</w:t>
            </w:r>
            <w:r>
              <w:t>.2</w:t>
            </w:r>
          </w:p>
        </w:tc>
        <w:tc>
          <w:tcPr>
            <w:tcW w:w="1134" w:type="dxa"/>
          </w:tcPr>
          <w:p w14:paraId="45F10886" w14:textId="54371486" w:rsidR="00A5112C" w:rsidRDefault="00A5112C" w:rsidP="003E7734">
            <w:pPr>
              <w:spacing w:line="360" w:lineRule="auto"/>
              <w:jc w:val="center"/>
            </w:pPr>
            <w:r>
              <w:rPr>
                <w:rFonts w:hint="eastAsia"/>
              </w:rPr>
              <w:t>0</w:t>
            </w:r>
            <w:r>
              <w:t>.2</w:t>
            </w:r>
          </w:p>
        </w:tc>
        <w:tc>
          <w:tcPr>
            <w:tcW w:w="1134" w:type="dxa"/>
          </w:tcPr>
          <w:p w14:paraId="4AE0E7D4" w14:textId="7A0017F2" w:rsidR="00A5112C" w:rsidRDefault="00A5112C" w:rsidP="003E7734">
            <w:pPr>
              <w:spacing w:line="360" w:lineRule="auto"/>
              <w:jc w:val="center"/>
            </w:pPr>
            <w:r>
              <w:rPr>
                <w:rFonts w:hint="eastAsia"/>
              </w:rPr>
              <w:t>0</w:t>
            </w:r>
            <w:r>
              <w:t>.2</w:t>
            </w:r>
          </w:p>
        </w:tc>
        <w:tc>
          <w:tcPr>
            <w:tcW w:w="1134" w:type="dxa"/>
          </w:tcPr>
          <w:p w14:paraId="312A8B94" w14:textId="13514289" w:rsidR="00A5112C" w:rsidRDefault="00A5112C" w:rsidP="003E7734">
            <w:pPr>
              <w:spacing w:line="360" w:lineRule="auto"/>
              <w:jc w:val="center"/>
            </w:pPr>
            <w:r>
              <w:rPr>
                <w:rFonts w:hint="eastAsia"/>
              </w:rPr>
              <w:t>0</w:t>
            </w:r>
            <w:r>
              <w:t>.2</w:t>
            </w:r>
          </w:p>
        </w:tc>
        <w:tc>
          <w:tcPr>
            <w:tcW w:w="1134" w:type="dxa"/>
          </w:tcPr>
          <w:p w14:paraId="48398541" w14:textId="673091FF" w:rsidR="00A5112C" w:rsidRDefault="00A5112C" w:rsidP="003E7734">
            <w:pPr>
              <w:spacing w:line="360" w:lineRule="auto"/>
              <w:jc w:val="center"/>
            </w:pPr>
            <w:r>
              <w:rPr>
                <w:rFonts w:hint="eastAsia"/>
              </w:rPr>
              <w:t>0</w:t>
            </w:r>
            <w:r>
              <w:t>.3</w:t>
            </w:r>
          </w:p>
        </w:tc>
      </w:tr>
      <w:tr w:rsidR="00A5112C" w14:paraId="3E260B8B" w14:textId="77777777" w:rsidTr="003E7734">
        <w:tc>
          <w:tcPr>
            <w:tcW w:w="2835" w:type="dxa"/>
          </w:tcPr>
          <w:p w14:paraId="3711398B" w14:textId="77777777" w:rsidR="00A5112C" w:rsidRDefault="00A5112C" w:rsidP="003E7734">
            <w:pPr>
              <w:spacing w:line="360" w:lineRule="auto"/>
              <w:jc w:val="center"/>
            </w:pPr>
            <w:r>
              <w:rPr>
                <w:rFonts w:hint="eastAsia"/>
              </w:rPr>
              <w:t>测量点</w:t>
            </w:r>
          </w:p>
        </w:tc>
        <w:tc>
          <w:tcPr>
            <w:tcW w:w="1134" w:type="dxa"/>
          </w:tcPr>
          <w:p w14:paraId="2AD950FB" w14:textId="77777777" w:rsidR="00A5112C" w:rsidRDefault="00A5112C" w:rsidP="003E7734">
            <w:pPr>
              <w:spacing w:line="360" w:lineRule="auto"/>
              <w:jc w:val="center"/>
            </w:pPr>
            <w:r>
              <w:rPr>
                <w:rFonts w:hint="eastAsia"/>
              </w:rPr>
              <w:t>6</w:t>
            </w:r>
          </w:p>
        </w:tc>
        <w:tc>
          <w:tcPr>
            <w:tcW w:w="1134" w:type="dxa"/>
          </w:tcPr>
          <w:p w14:paraId="6E046B99" w14:textId="77777777" w:rsidR="00A5112C" w:rsidRDefault="00A5112C" w:rsidP="003E7734">
            <w:pPr>
              <w:spacing w:line="360" w:lineRule="auto"/>
              <w:jc w:val="center"/>
            </w:pPr>
            <w:r>
              <w:rPr>
                <w:rFonts w:hint="eastAsia"/>
              </w:rPr>
              <w:t>7</w:t>
            </w:r>
          </w:p>
        </w:tc>
        <w:tc>
          <w:tcPr>
            <w:tcW w:w="1134" w:type="dxa"/>
          </w:tcPr>
          <w:p w14:paraId="3AA0B22F" w14:textId="77777777" w:rsidR="00A5112C" w:rsidRDefault="00A5112C" w:rsidP="003E7734">
            <w:pPr>
              <w:spacing w:line="360" w:lineRule="auto"/>
              <w:jc w:val="center"/>
            </w:pPr>
            <w:r>
              <w:rPr>
                <w:rFonts w:hint="eastAsia"/>
              </w:rPr>
              <w:t>8</w:t>
            </w:r>
          </w:p>
        </w:tc>
        <w:tc>
          <w:tcPr>
            <w:tcW w:w="1134" w:type="dxa"/>
          </w:tcPr>
          <w:p w14:paraId="41E09A9A" w14:textId="77777777" w:rsidR="00A5112C" w:rsidRDefault="00A5112C" w:rsidP="003E7734">
            <w:pPr>
              <w:spacing w:line="360" w:lineRule="auto"/>
              <w:jc w:val="center"/>
            </w:pPr>
            <w:r>
              <w:rPr>
                <w:rFonts w:hint="eastAsia"/>
              </w:rPr>
              <w:t>9</w:t>
            </w:r>
          </w:p>
        </w:tc>
        <w:tc>
          <w:tcPr>
            <w:tcW w:w="1134" w:type="dxa"/>
          </w:tcPr>
          <w:p w14:paraId="6097E481" w14:textId="77777777" w:rsidR="00A5112C" w:rsidRDefault="00A5112C" w:rsidP="003E7734">
            <w:pPr>
              <w:spacing w:line="360" w:lineRule="auto"/>
              <w:jc w:val="center"/>
            </w:pPr>
            <w:r>
              <w:rPr>
                <w:rFonts w:hint="eastAsia"/>
              </w:rPr>
              <w:t>1</w:t>
            </w:r>
            <w:r>
              <w:t>0</w:t>
            </w:r>
          </w:p>
        </w:tc>
      </w:tr>
      <w:tr w:rsidR="00A5112C" w14:paraId="636410FD" w14:textId="77777777" w:rsidTr="003E7734">
        <w:tc>
          <w:tcPr>
            <w:tcW w:w="2835" w:type="dxa"/>
          </w:tcPr>
          <w:p w14:paraId="5495B5CD" w14:textId="1D8F27A0" w:rsidR="00A5112C" w:rsidRDefault="00A5112C" w:rsidP="003E7734">
            <w:pPr>
              <w:spacing w:line="360" w:lineRule="auto"/>
              <w:jc w:val="center"/>
            </w:pPr>
            <w:r>
              <w:rPr>
                <w:rFonts w:hint="eastAsia"/>
              </w:rPr>
              <w:t>扩展不确定度</w:t>
            </w:r>
            <w:r>
              <w:rPr>
                <w:rFonts w:hint="eastAsia"/>
              </w:rPr>
              <w:t>/mm</w:t>
            </w:r>
          </w:p>
        </w:tc>
        <w:tc>
          <w:tcPr>
            <w:tcW w:w="1134" w:type="dxa"/>
          </w:tcPr>
          <w:p w14:paraId="0E6C5F4E" w14:textId="09A5390C" w:rsidR="00A5112C" w:rsidRDefault="00A5112C" w:rsidP="003E7734">
            <w:pPr>
              <w:spacing w:line="360" w:lineRule="auto"/>
              <w:jc w:val="center"/>
            </w:pPr>
            <w:r>
              <w:rPr>
                <w:rFonts w:hint="eastAsia"/>
              </w:rPr>
              <w:t>0</w:t>
            </w:r>
            <w:r>
              <w:t>.3</w:t>
            </w:r>
          </w:p>
        </w:tc>
        <w:tc>
          <w:tcPr>
            <w:tcW w:w="1134" w:type="dxa"/>
          </w:tcPr>
          <w:p w14:paraId="6E90E10A" w14:textId="7F578A61" w:rsidR="00A5112C" w:rsidRDefault="00A5112C" w:rsidP="003E7734">
            <w:pPr>
              <w:spacing w:line="360" w:lineRule="auto"/>
              <w:jc w:val="center"/>
            </w:pPr>
            <w:r>
              <w:rPr>
                <w:rFonts w:hint="eastAsia"/>
              </w:rPr>
              <w:t>0</w:t>
            </w:r>
            <w:r>
              <w:t>.3</w:t>
            </w:r>
          </w:p>
        </w:tc>
        <w:tc>
          <w:tcPr>
            <w:tcW w:w="1134" w:type="dxa"/>
          </w:tcPr>
          <w:p w14:paraId="47163531" w14:textId="16C2E9D8" w:rsidR="00A5112C" w:rsidRDefault="00A5112C" w:rsidP="003E7734">
            <w:pPr>
              <w:spacing w:line="360" w:lineRule="auto"/>
              <w:jc w:val="center"/>
            </w:pPr>
            <w:r>
              <w:rPr>
                <w:rFonts w:hint="eastAsia"/>
              </w:rPr>
              <w:t>0</w:t>
            </w:r>
            <w:r>
              <w:t>.3</w:t>
            </w:r>
          </w:p>
        </w:tc>
        <w:tc>
          <w:tcPr>
            <w:tcW w:w="1134" w:type="dxa"/>
          </w:tcPr>
          <w:p w14:paraId="3A037CAE" w14:textId="42EA0BBB" w:rsidR="00A5112C" w:rsidRDefault="00A5112C" w:rsidP="003E7734">
            <w:pPr>
              <w:spacing w:line="360" w:lineRule="auto"/>
              <w:jc w:val="center"/>
            </w:pPr>
            <w:r>
              <w:rPr>
                <w:rFonts w:hint="eastAsia"/>
              </w:rPr>
              <w:t>0</w:t>
            </w:r>
            <w:r>
              <w:t>.4</w:t>
            </w:r>
          </w:p>
        </w:tc>
        <w:tc>
          <w:tcPr>
            <w:tcW w:w="1134" w:type="dxa"/>
          </w:tcPr>
          <w:p w14:paraId="32D2FDEC" w14:textId="3FD6B380" w:rsidR="00A5112C" w:rsidRDefault="00A5112C" w:rsidP="003E7734">
            <w:pPr>
              <w:spacing w:line="360" w:lineRule="auto"/>
              <w:jc w:val="center"/>
            </w:pPr>
            <w:r>
              <w:rPr>
                <w:rFonts w:hint="eastAsia"/>
              </w:rPr>
              <w:t>0</w:t>
            </w:r>
            <w:r>
              <w:t>.4</w:t>
            </w:r>
          </w:p>
        </w:tc>
      </w:tr>
    </w:tbl>
    <w:p w14:paraId="57B57CC3" w14:textId="2E6730C2" w:rsidR="007A6743" w:rsidRDefault="00000000" w:rsidP="006F320B">
      <w:r>
        <w:rPr>
          <w:noProof/>
        </w:rPr>
        <mc:AlternateContent>
          <mc:Choice Requires="wps">
            <w:drawing>
              <wp:anchor distT="0" distB="0" distL="114300" distR="114300" simplePos="0" relativeHeight="251669504" behindDoc="0" locked="0" layoutInCell="1" allowOverlap="1" wp14:anchorId="4F5B6488" wp14:editId="002CA26E">
                <wp:simplePos x="0" y="0"/>
                <wp:positionH relativeFrom="column">
                  <wp:posOffset>1426210</wp:posOffset>
                </wp:positionH>
                <wp:positionV relativeFrom="paragraph">
                  <wp:posOffset>121920</wp:posOffset>
                </wp:positionV>
                <wp:extent cx="240093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240088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12.3pt;margin-top:9.6pt;height:0pt;width:189.05pt;z-index:251669504;mso-width-relative:page;mso-height-relative:page;" filled="f" stroked="t" coordsize="21600,21600" o:gfxdata="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4RULtUA&#10;AAAJAQAADwAAAAAAAAABACAAAAAiAAAAZHJzL2Rvd25yZXYueG1sUEsBAhQAFAAAAAgAh07iQNya&#10;8GbpAQAAvAMAAA4AAAAAAAAAAQAgAAAAJAEAAGRycy9lMm9Eb2MueG1sUEsFBgAAAAAGAAYAWQEA&#10;AH8FAAAAAA==&#10;">
                <v:fill on="f" focussize="0,0"/>
                <v:stroke weight="1pt" color="#000000 [3213]" miterlimit="8" joinstyle="miter"/>
                <v:imagedata o:title=""/>
                <o:lock v:ext="edit" aspectratio="f"/>
              </v:line>
            </w:pict>
          </mc:Fallback>
        </mc:AlternateContent>
      </w:r>
    </w:p>
    <w:sectPr w:rsidR="007A6743">
      <w:footerReference w:type="default" r:id="rId2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14F2" w14:textId="77777777" w:rsidR="00CA262C" w:rsidRDefault="00CA262C">
      <w:r>
        <w:separator/>
      </w:r>
    </w:p>
  </w:endnote>
  <w:endnote w:type="continuationSeparator" w:id="0">
    <w:p w14:paraId="0EAA2237" w14:textId="77777777" w:rsidR="00CA262C" w:rsidRDefault="00CA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AF03" w14:textId="77777777" w:rsidR="007A6743" w:rsidRDefault="00000000">
    <w:pPr>
      <w:pStyle w:val="aff2"/>
      <w:framePr w:wrap="around" w:vAnchor="text" w:hAnchor="margin" w:xAlign="right" w:y="1"/>
      <w:rPr>
        <w:rStyle w:val="affa"/>
      </w:rPr>
    </w:pPr>
    <w:r>
      <w:fldChar w:fldCharType="begin"/>
    </w:r>
    <w:r>
      <w:rPr>
        <w:rStyle w:val="affa"/>
      </w:rPr>
      <w:instrText xml:space="preserve">PAGE  </w:instrText>
    </w:r>
    <w:r>
      <w:fldChar w:fldCharType="separate"/>
    </w:r>
    <w:r>
      <w:rPr>
        <w:rStyle w:val="affa"/>
      </w:rPr>
      <w:t>4</w:t>
    </w:r>
    <w:r>
      <w:fldChar w:fldCharType="end"/>
    </w:r>
  </w:p>
  <w:p w14:paraId="377BFA61" w14:textId="77777777" w:rsidR="007A6743" w:rsidRDefault="007A6743">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1826" w14:textId="77777777" w:rsidR="007A6743" w:rsidRDefault="00000000">
    <w:pPr>
      <w:pStyle w:val="affffa"/>
      <w:rPr>
        <w:rStyle w:val="affa"/>
      </w:rPr>
    </w:pPr>
    <w:r>
      <w:fldChar w:fldCharType="begin"/>
    </w:r>
    <w:r>
      <w:rPr>
        <w:rStyle w:val="affa"/>
      </w:rPr>
      <w:instrText xml:space="preserve">PAGE  </w:instrText>
    </w:r>
    <w:r>
      <w:fldChar w:fldCharType="separate"/>
    </w:r>
    <w:r>
      <w:rPr>
        <w:rStyle w:val="affa"/>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47D1" w14:textId="77777777" w:rsidR="007A6743" w:rsidRDefault="007A6743">
    <w:pPr>
      <w:pStyle w:val="affffa"/>
      <w:rPr>
        <w:rStyle w:val="aff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3283" w14:textId="77777777" w:rsidR="007A6743" w:rsidRDefault="00000000">
    <w:pPr>
      <w:pStyle w:val="aff2"/>
      <w:jc w:val="center"/>
    </w:pPr>
    <w:r>
      <w:fldChar w:fldCharType="begin"/>
    </w:r>
    <w:r>
      <w:instrText xml:space="preserve"> PAGE   \* MERGEFORMAT </w:instrText>
    </w:r>
    <w:r>
      <w:fldChar w:fldCharType="separate"/>
    </w:r>
    <w:r>
      <w:rPr>
        <w:lang w:val="zh-CN"/>
      </w:rPr>
      <w:t>I</w:t>
    </w:r>
    <w:r>
      <w:fldChar w:fldCharType="end"/>
    </w:r>
  </w:p>
  <w:p w14:paraId="104FABF3" w14:textId="77777777" w:rsidR="007A6743" w:rsidRDefault="007A6743">
    <w:pPr>
      <w:pStyle w:val="affffa"/>
      <w:rPr>
        <w:rStyle w:val="aff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A2BA" w14:textId="77777777" w:rsidR="007A6743" w:rsidRDefault="00000000">
    <w:pPr>
      <w:pStyle w:val="aff2"/>
      <w:jc w:val="center"/>
      <w:rPr>
        <w:rStyle w:val="affa"/>
      </w:rPr>
    </w:pPr>
    <w:r>
      <w:fldChar w:fldCharType="begin"/>
    </w:r>
    <w:r>
      <w:instrText xml:space="preserve"> PAGE   \* MERGEFORMAT </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4D5E" w14:textId="77777777" w:rsidR="00CA262C" w:rsidRDefault="00CA262C">
      <w:r>
        <w:separator/>
      </w:r>
    </w:p>
  </w:footnote>
  <w:footnote w:type="continuationSeparator" w:id="0">
    <w:p w14:paraId="08F2FF64" w14:textId="77777777" w:rsidR="00CA262C" w:rsidRDefault="00CA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1D2C" w14:textId="77777777" w:rsidR="007A6743" w:rsidRDefault="00000000">
    <w:pPr>
      <w:pStyle w:val="afff9"/>
    </w:pPr>
    <w:r>
      <w:t>GB/T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DB42" w14:textId="77777777" w:rsidR="007A6743" w:rsidRDefault="00000000">
    <w:pPr>
      <w:pStyle w:val="affff9"/>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3D02" w14:textId="77777777" w:rsidR="007A6743" w:rsidRDefault="00000000">
    <w:pPr>
      <w:pStyle w:val="af4"/>
      <w:numPr>
        <w:ilvl w:val="6"/>
        <w:numId w:val="0"/>
      </w:numPr>
      <w:rPr>
        <w:rFonts w:ascii="黑体" w:eastAsia="黑体" w:hAnsi="黑体"/>
        <w:sz w:val="21"/>
        <w:szCs w:val="21"/>
      </w:rPr>
    </w:pPr>
    <w:r>
      <w:rPr>
        <w:rFonts w:ascii="黑体" w:eastAsia="黑体" w:hAnsi="黑体" w:hint="eastAsia"/>
        <w:b/>
        <w:sz w:val="21"/>
        <w:szCs w:val="21"/>
        <w:lang w:val="de-DE"/>
      </w:rPr>
      <w:t>JJF</w:t>
    </w:r>
    <w:r>
      <w:rPr>
        <w:rFonts w:ascii="黑体" w:eastAsia="黑体" w:hAnsi="黑体"/>
        <w:sz w:val="21"/>
        <w:szCs w:val="21"/>
        <w:lang w:val="de-DE"/>
      </w:rPr>
      <w:t xml:space="preserve"> </w:t>
    </w:r>
    <w:r>
      <w:rPr>
        <w:rFonts w:ascii="黑体" w:eastAsia="黑体" w:hAnsi="黑体" w:hint="eastAsia"/>
        <w:sz w:val="21"/>
        <w:szCs w:val="21"/>
        <w:lang w:val="de-DE"/>
      </w:rPr>
      <w:t>XXXX—20</w:t>
    </w:r>
    <w:bookmarkStart w:id="10" w:name="_Hlk119922535"/>
    <w:r>
      <w:rPr>
        <w:rFonts w:ascii="黑体" w:eastAsia="黑体" w:hAnsi="黑体" w:hint="eastAsia"/>
        <w:sz w:val="21"/>
        <w:szCs w:val="21"/>
        <w:lang w:val="de-DE"/>
      </w:rPr>
      <w:t>XX</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sz w:val="18"/>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0505650"/>
    <w:multiLevelType w:val="multilevel"/>
    <w:tmpl w:val="50505650"/>
    <w:lvl w:ilvl="0">
      <w:start w:val="1"/>
      <w:numFmt w:val="lowerLetter"/>
      <w:lvlText w:val="%1）"/>
      <w:lvlJc w:val="left"/>
      <w:pPr>
        <w:tabs>
          <w:tab w:val="left" w:pos="1211"/>
        </w:tabs>
        <w:ind w:left="1211"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646260FA"/>
    <w:multiLevelType w:val="multilevel"/>
    <w:tmpl w:val="646260FA"/>
    <w:lvl w:ilvl="0">
      <w:start w:val="1"/>
      <w:numFmt w:val="decimal"/>
      <w:pStyle w:val="a6"/>
      <w:suff w:val="nothing"/>
      <w:lvlText w:val="表%1　"/>
      <w:lvlJc w:val="left"/>
      <w:pPr>
        <w:ind w:left="0" w:firstLine="0"/>
      </w:p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6CEA2025"/>
    <w:multiLevelType w:val="multilevel"/>
    <w:tmpl w:val="6CEA2025"/>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2.%3.%4  "/>
      <w:lvlJc w:val="left"/>
      <w:pPr>
        <w:ind w:left="0" w:firstLine="0"/>
      </w:pPr>
      <w:rPr>
        <w:rFonts w:ascii="黑体" w:eastAsia="黑体" w:hAnsi="Times New Roman" w:cs="Times New Roman" w:hint="eastAsia"/>
        <w:b w:val="0"/>
        <w:i w:val="0"/>
        <w:sz w:val="21"/>
        <w:szCs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732854290">
    <w:abstractNumId w:val="10"/>
  </w:num>
  <w:num w:numId="2" w16cid:durableId="1053466">
    <w:abstractNumId w:val="8"/>
  </w:num>
  <w:num w:numId="3" w16cid:durableId="1750036283">
    <w:abstractNumId w:val="11"/>
  </w:num>
  <w:num w:numId="4" w16cid:durableId="844855286">
    <w:abstractNumId w:val="1"/>
  </w:num>
  <w:num w:numId="5" w16cid:durableId="10493763">
    <w:abstractNumId w:val="9"/>
  </w:num>
  <w:num w:numId="6" w16cid:durableId="655764087">
    <w:abstractNumId w:val="0"/>
  </w:num>
  <w:num w:numId="7" w16cid:durableId="2024626140">
    <w:abstractNumId w:val="7"/>
  </w:num>
  <w:num w:numId="8" w16cid:durableId="475420742">
    <w:abstractNumId w:val="3"/>
  </w:num>
  <w:num w:numId="9" w16cid:durableId="1373841206">
    <w:abstractNumId w:val="6"/>
  </w:num>
  <w:num w:numId="10" w16cid:durableId="1559048820">
    <w:abstractNumId w:val="4"/>
  </w:num>
  <w:num w:numId="11" w16cid:durableId="1700545842">
    <w:abstractNumId w:val="2"/>
  </w:num>
  <w:num w:numId="12" w16cid:durableId="406342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EwOWU5MTAyNTNiOWEzMjExZjliMDIyMjZhZTAyNWUifQ=="/>
  </w:docVars>
  <w:rsids>
    <w:rsidRoot w:val="00EE31EA"/>
    <w:rsid w:val="00011EF3"/>
    <w:rsid w:val="000278C0"/>
    <w:rsid w:val="000413B7"/>
    <w:rsid w:val="000557FC"/>
    <w:rsid w:val="0007484D"/>
    <w:rsid w:val="000843C2"/>
    <w:rsid w:val="00086A09"/>
    <w:rsid w:val="00091D38"/>
    <w:rsid w:val="000A64F8"/>
    <w:rsid w:val="000B183D"/>
    <w:rsid w:val="000B374B"/>
    <w:rsid w:val="000C09A0"/>
    <w:rsid w:val="000D661E"/>
    <w:rsid w:val="000E59F4"/>
    <w:rsid w:val="000F07F9"/>
    <w:rsid w:val="000F4323"/>
    <w:rsid w:val="00104EA2"/>
    <w:rsid w:val="00123A5D"/>
    <w:rsid w:val="00150077"/>
    <w:rsid w:val="00165C54"/>
    <w:rsid w:val="00165F1F"/>
    <w:rsid w:val="00171EFF"/>
    <w:rsid w:val="00172070"/>
    <w:rsid w:val="0017267E"/>
    <w:rsid w:val="00185361"/>
    <w:rsid w:val="001B5B64"/>
    <w:rsid w:val="001C5939"/>
    <w:rsid w:val="001F1CF9"/>
    <w:rsid w:val="001F65AD"/>
    <w:rsid w:val="00215752"/>
    <w:rsid w:val="00241EBB"/>
    <w:rsid w:val="00242D8A"/>
    <w:rsid w:val="00260944"/>
    <w:rsid w:val="002649C3"/>
    <w:rsid w:val="00296FE7"/>
    <w:rsid w:val="002A44A2"/>
    <w:rsid w:val="002C2AAC"/>
    <w:rsid w:val="002E46E8"/>
    <w:rsid w:val="002F38FA"/>
    <w:rsid w:val="00321521"/>
    <w:rsid w:val="00325B67"/>
    <w:rsid w:val="003354BA"/>
    <w:rsid w:val="003366C8"/>
    <w:rsid w:val="0035165C"/>
    <w:rsid w:val="00353834"/>
    <w:rsid w:val="003557D2"/>
    <w:rsid w:val="00380CD0"/>
    <w:rsid w:val="003B0239"/>
    <w:rsid w:val="003B5F75"/>
    <w:rsid w:val="003B7771"/>
    <w:rsid w:val="003C0399"/>
    <w:rsid w:val="003D3A7A"/>
    <w:rsid w:val="003D486E"/>
    <w:rsid w:val="003E0466"/>
    <w:rsid w:val="003F0488"/>
    <w:rsid w:val="003F267E"/>
    <w:rsid w:val="00401B68"/>
    <w:rsid w:val="00427483"/>
    <w:rsid w:val="00441C88"/>
    <w:rsid w:val="00444D28"/>
    <w:rsid w:val="00447B90"/>
    <w:rsid w:val="00450356"/>
    <w:rsid w:val="004513EA"/>
    <w:rsid w:val="00464DAB"/>
    <w:rsid w:val="004668A7"/>
    <w:rsid w:val="00472345"/>
    <w:rsid w:val="00492626"/>
    <w:rsid w:val="004B22B2"/>
    <w:rsid w:val="004C6D80"/>
    <w:rsid w:val="004D58F7"/>
    <w:rsid w:val="004D720B"/>
    <w:rsid w:val="004F0278"/>
    <w:rsid w:val="00502FF7"/>
    <w:rsid w:val="00514A0C"/>
    <w:rsid w:val="00523F55"/>
    <w:rsid w:val="0053781B"/>
    <w:rsid w:val="00551B78"/>
    <w:rsid w:val="0056588B"/>
    <w:rsid w:val="00566FBC"/>
    <w:rsid w:val="00571CE1"/>
    <w:rsid w:val="00594E4F"/>
    <w:rsid w:val="005A05FF"/>
    <w:rsid w:val="005A428B"/>
    <w:rsid w:val="005A5BD4"/>
    <w:rsid w:val="005D30A7"/>
    <w:rsid w:val="006062B1"/>
    <w:rsid w:val="00606452"/>
    <w:rsid w:val="00610AD1"/>
    <w:rsid w:val="00625B56"/>
    <w:rsid w:val="0063021C"/>
    <w:rsid w:val="006322F6"/>
    <w:rsid w:val="00655FB6"/>
    <w:rsid w:val="0065705F"/>
    <w:rsid w:val="006602D0"/>
    <w:rsid w:val="00690EC4"/>
    <w:rsid w:val="006C1D05"/>
    <w:rsid w:val="006E654F"/>
    <w:rsid w:val="006F320B"/>
    <w:rsid w:val="006F551B"/>
    <w:rsid w:val="007070F3"/>
    <w:rsid w:val="0071250E"/>
    <w:rsid w:val="007453B3"/>
    <w:rsid w:val="007766FF"/>
    <w:rsid w:val="0079233E"/>
    <w:rsid w:val="00796F00"/>
    <w:rsid w:val="007A6743"/>
    <w:rsid w:val="007B0246"/>
    <w:rsid w:val="007D7604"/>
    <w:rsid w:val="007E1438"/>
    <w:rsid w:val="007F2516"/>
    <w:rsid w:val="007F2895"/>
    <w:rsid w:val="008079A9"/>
    <w:rsid w:val="008C3877"/>
    <w:rsid w:val="008D3D0B"/>
    <w:rsid w:val="008E5A9A"/>
    <w:rsid w:val="008F4C7B"/>
    <w:rsid w:val="00910062"/>
    <w:rsid w:val="009261BA"/>
    <w:rsid w:val="00935DFF"/>
    <w:rsid w:val="0095788E"/>
    <w:rsid w:val="00960F93"/>
    <w:rsid w:val="0096120B"/>
    <w:rsid w:val="009B0A49"/>
    <w:rsid w:val="009B510F"/>
    <w:rsid w:val="009E2096"/>
    <w:rsid w:val="009E72E4"/>
    <w:rsid w:val="009F3069"/>
    <w:rsid w:val="00A02D80"/>
    <w:rsid w:val="00A03AF4"/>
    <w:rsid w:val="00A10599"/>
    <w:rsid w:val="00A15CDC"/>
    <w:rsid w:val="00A36EAE"/>
    <w:rsid w:val="00A43A0C"/>
    <w:rsid w:val="00A5112C"/>
    <w:rsid w:val="00A51D21"/>
    <w:rsid w:val="00AA7D55"/>
    <w:rsid w:val="00AB4F79"/>
    <w:rsid w:val="00AB7A48"/>
    <w:rsid w:val="00AC4D90"/>
    <w:rsid w:val="00AC5A55"/>
    <w:rsid w:val="00AD27FA"/>
    <w:rsid w:val="00AD37A1"/>
    <w:rsid w:val="00AE24EA"/>
    <w:rsid w:val="00AF1EAF"/>
    <w:rsid w:val="00AF6D2C"/>
    <w:rsid w:val="00B1552F"/>
    <w:rsid w:val="00B218E3"/>
    <w:rsid w:val="00B23DD1"/>
    <w:rsid w:val="00B738F4"/>
    <w:rsid w:val="00B86B40"/>
    <w:rsid w:val="00BA7CDE"/>
    <w:rsid w:val="00BB2A94"/>
    <w:rsid w:val="00BE02AE"/>
    <w:rsid w:val="00C01198"/>
    <w:rsid w:val="00C23F5C"/>
    <w:rsid w:val="00C24F68"/>
    <w:rsid w:val="00C26FAB"/>
    <w:rsid w:val="00C30F08"/>
    <w:rsid w:val="00C5273D"/>
    <w:rsid w:val="00C62757"/>
    <w:rsid w:val="00C7614A"/>
    <w:rsid w:val="00CA262C"/>
    <w:rsid w:val="00CC3053"/>
    <w:rsid w:val="00CD2AFA"/>
    <w:rsid w:val="00CE2317"/>
    <w:rsid w:val="00CF0763"/>
    <w:rsid w:val="00D01DA9"/>
    <w:rsid w:val="00D17115"/>
    <w:rsid w:val="00D26257"/>
    <w:rsid w:val="00D2654F"/>
    <w:rsid w:val="00D27222"/>
    <w:rsid w:val="00D42B22"/>
    <w:rsid w:val="00D6391D"/>
    <w:rsid w:val="00D74A5F"/>
    <w:rsid w:val="00D84AB8"/>
    <w:rsid w:val="00DA2FF5"/>
    <w:rsid w:val="00DC2754"/>
    <w:rsid w:val="00DC3580"/>
    <w:rsid w:val="00DC6150"/>
    <w:rsid w:val="00DD18E3"/>
    <w:rsid w:val="00DE7CD5"/>
    <w:rsid w:val="00DF30C7"/>
    <w:rsid w:val="00E01E16"/>
    <w:rsid w:val="00E05CE0"/>
    <w:rsid w:val="00E10073"/>
    <w:rsid w:val="00E148E5"/>
    <w:rsid w:val="00E2708D"/>
    <w:rsid w:val="00E60097"/>
    <w:rsid w:val="00E612F2"/>
    <w:rsid w:val="00E66575"/>
    <w:rsid w:val="00E76D74"/>
    <w:rsid w:val="00E77AC3"/>
    <w:rsid w:val="00E856E9"/>
    <w:rsid w:val="00EA5F51"/>
    <w:rsid w:val="00EB06A2"/>
    <w:rsid w:val="00EB08D4"/>
    <w:rsid w:val="00EC3538"/>
    <w:rsid w:val="00ED171A"/>
    <w:rsid w:val="00ED20A1"/>
    <w:rsid w:val="00ED4AEF"/>
    <w:rsid w:val="00EE31EA"/>
    <w:rsid w:val="00EE49BC"/>
    <w:rsid w:val="00EF0196"/>
    <w:rsid w:val="00F1010E"/>
    <w:rsid w:val="00F26194"/>
    <w:rsid w:val="00F307AE"/>
    <w:rsid w:val="00F324A8"/>
    <w:rsid w:val="00F36D5C"/>
    <w:rsid w:val="00F627D0"/>
    <w:rsid w:val="00F73065"/>
    <w:rsid w:val="00F77035"/>
    <w:rsid w:val="00F92649"/>
    <w:rsid w:val="00FA272E"/>
    <w:rsid w:val="00FA2A49"/>
    <w:rsid w:val="00FB1D50"/>
    <w:rsid w:val="00FC446F"/>
    <w:rsid w:val="00FF2F11"/>
    <w:rsid w:val="206B0088"/>
    <w:rsid w:val="31693EA3"/>
    <w:rsid w:val="35352E5A"/>
    <w:rsid w:val="364E15C2"/>
    <w:rsid w:val="397A2CD9"/>
    <w:rsid w:val="5D3E1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E834302"/>
  <w15:docId w15:val="{C585D972-DD7B-4763-8DE1-2E7250E6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qFormat="1"/>
    <w:lsdException w:name="annotation text" w:semiHidden="1"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6">
    <w:name w:val="Normal"/>
    <w:qFormat/>
    <w:pPr>
      <w:widowControl w:val="0"/>
      <w:jc w:val="both"/>
    </w:pPr>
    <w:rPr>
      <w:rFonts w:ascii="Times New Roman" w:eastAsia="宋体" w:hAnsi="Times New Roman" w:cs="Times New Roman"/>
      <w:kern w:val="2"/>
      <w:sz w:val="21"/>
      <w:szCs w:val="24"/>
    </w:rPr>
  </w:style>
  <w:style w:type="paragraph" w:styleId="1">
    <w:name w:val="heading 1"/>
    <w:basedOn w:val="af6"/>
    <w:next w:val="af6"/>
    <w:link w:val="11"/>
    <w:qFormat/>
    <w:pPr>
      <w:keepNext/>
      <w:keepLines/>
      <w:spacing w:before="340" w:after="330" w:line="578" w:lineRule="auto"/>
      <w:outlineLvl w:val="0"/>
    </w:pPr>
    <w:rPr>
      <w:b/>
      <w:bCs/>
      <w:kern w:val="44"/>
      <w:sz w:val="44"/>
      <w:szCs w:val="44"/>
    </w:rPr>
  </w:style>
  <w:style w:type="paragraph" w:styleId="2">
    <w:name w:val="heading 2"/>
    <w:basedOn w:val="af6"/>
    <w:next w:val="af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f6"/>
    <w:next w:val="af6"/>
    <w:link w:val="30"/>
    <w:qFormat/>
    <w:pPr>
      <w:keepNext/>
      <w:keepLines/>
      <w:spacing w:before="260" w:after="260" w:line="416" w:lineRule="auto"/>
      <w:outlineLvl w:val="2"/>
    </w:pPr>
    <w:rPr>
      <w:b/>
      <w:bCs/>
      <w:sz w:val="32"/>
      <w:szCs w:val="32"/>
    </w:rPr>
  </w:style>
  <w:style w:type="paragraph" w:styleId="4">
    <w:name w:val="heading 4"/>
    <w:basedOn w:val="af6"/>
    <w:next w:val="af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6"/>
    <w:next w:val="af6"/>
    <w:link w:val="50"/>
    <w:qFormat/>
    <w:pPr>
      <w:keepNext/>
      <w:keepLines/>
      <w:spacing w:before="280" w:after="290" w:line="376" w:lineRule="auto"/>
      <w:outlineLvl w:val="4"/>
    </w:pPr>
    <w:rPr>
      <w:b/>
      <w:bCs/>
      <w:sz w:val="28"/>
      <w:szCs w:val="28"/>
    </w:rPr>
  </w:style>
  <w:style w:type="paragraph" w:styleId="6">
    <w:name w:val="heading 6"/>
    <w:basedOn w:val="af6"/>
    <w:next w:val="af6"/>
    <w:link w:val="60"/>
    <w:qFormat/>
    <w:pPr>
      <w:keepNext/>
      <w:keepLines/>
      <w:spacing w:before="240" w:after="64" w:line="320" w:lineRule="auto"/>
      <w:outlineLvl w:val="5"/>
    </w:pPr>
    <w:rPr>
      <w:rFonts w:ascii="Arial" w:eastAsia="黑体" w:hAnsi="Arial"/>
      <w:b/>
      <w:bCs/>
      <w:sz w:val="24"/>
    </w:rPr>
  </w:style>
  <w:style w:type="paragraph" w:styleId="7">
    <w:name w:val="heading 7"/>
    <w:basedOn w:val="af6"/>
    <w:next w:val="af6"/>
    <w:link w:val="70"/>
    <w:qFormat/>
    <w:pPr>
      <w:keepNext/>
      <w:keepLines/>
      <w:spacing w:before="240" w:after="64" w:line="320" w:lineRule="auto"/>
      <w:outlineLvl w:val="6"/>
    </w:pPr>
    <w:rPr>
      <w:b/>
      <w:bCs/>
      <w:sz w:val="24"/>
    </w:rPr>
  </w:style>
  <w:style w:type="paragraph" w:styleId="8">
    <w:name w:val="heading 8"/>
    <w:basedOn w:val="af6"/>
    <w:next w:val="af6"/>
    <w:link w:val="80"/>
    <w:qFormat/>
    <w:pPr>
      <w:keepNext/>
      <w:keepLines/>
      <w:spacing w:before="240" w:after="64" w:line="320" w:lineRule="auto"/>
      <w:outlineLvl w:val="7"/>
    </w:pPr>
    <w:rPr>
      <w:rFonts w:ascii="Arial" w:eastAsia="黑体" w:hAnsi="Arial"/>
      <w:sz w:val="24"/>
    </w:rPr>
  </w:style>
  <w:style w:type="paragraph" w:styleId="9">
    <w:name w:val="heading 9"/>
    <w:basedOn w:val="af6"/>
    <w:next w:val="af6"/>
    <w:link w:val="90"/>
    <w:qFormat/>
    <w:pPr>
      <w:keepNext/>
      <w:keepLines/>
      <w:spacing w:before="240" w:after="64" w:line="320" w:lineRule="auto"/>
      <w:outlineLvl w:val="8"/>
    </w:pPr>
    <w:rPr>
      <w:rFonts w:ascii="Arial" w:eastAsia="黑体" w:hAnsi="Arial"/>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TOC7">
    <w:name w:val="toc 7"/>
    <w:basedOn w:val="af6"/>
    <w:next w:val="af6"/>
    <w:uiPriority w:val="39"/>
    <w:semiHidden/>
    <w:unhideWhenUsed/>
    <w:qFormat/>
    <w:pPr>
      <w:ind w:leftChars="1200" w:left="2520"/>
    </w:pPr>
  </w:style>
  <w:style w:type="paragraph" w:styleId="afa">
    <w:name w:val="Document Map"/>
    <w:basedOn w:val="af6"/>
    <w:link w:val="afb"/>
    <w:semiHidden/>
    <w:qFormat/>
    <w:pPr>
      <w:shd w:val="clear" w:color="auto" w:fill="000080"/>
    </w:pPr>
  </w:style>
  <w:style w:type="paragraph" w:styleId="afc">
    <w:name w:val="annotation text"/>
    <w:basedOn w:val="af6"/>
    <w:link w:val="afd"/>
    <w:semiHidden/>
    <w:qFormat/>
    <w:pPr>
      <w:jc w:val="left"/>
    </w:pPr>
  </w:style>
  <w:style w:type="paragraph" w:styleId="HTML">
    <w:name w:val="HTML Address"/>
    <w:basedOn w:val="af6"/>
    <w:link w:val="HTML0"/>
    <w:qFormat/>
    <w:rPr>
      <w:i/>
      <w:iCs/>
    </w:rPr>
  </w:style>
  <w:style w:type="paragraph" w:styleId="TOC5">
    <w:name w:val="toc 5"/>
    <w:basedOn w:val="af6"/>
    <w:next w:val="af6"/>
    <w:uiPriority w:val="39"/>
    <w:semiHidden/>
    <w:unhideWhenUsed/>
    <w:qFormat/>
    <w:pPr>
      <w:ind w:leftChars="800" w:left="1680"/>
    </w:pPr>
  </w:style>
  <w:style w:type="paragraph" w:styleId="TOC3">
    <w:name w:val="toc 3"/>
    <w:basedOn w:val="af6"/>
    <w:next w:val="af6"/>
    <w:uiPriority w:val="39"/>
    <w:semiHidden/>
    <w:unhideWhenUsed/>
    <w:qFormat/>
    <w:pPr>
      <w:ind w:leftChars="400" w:left="840"/>
    </w:pPr>
  </w:style>
  <w:style w:type="paragraph" w:styleId="TOC8">
    <w:name w:val="toc 8"/>
    <w:basedOn w:val="af6"/>
    <w:next w:val="af6"/>
    <w:uiPriority w:val="39"/>
    <w:unhideWhenUsed/>
    <w:qFormat/>
    <w:pPr>
      <w:tabs>
        <w:tab w:val="right" w:leader="dot" w:pos="9345"/>
      </w:tabs>
      <w:jc w:val="left"/>
    </w:pPr>
  </w:style>
  <w:style w:type="paragraph" w:styleId="afe">
    <w:name w:val="Date"/>
    <w:basedOn w:val="af6"/>
    <w:next w:val="af6"/>
    <w:link w:val="aff"/>
    <w:qFormat/>
    <w:rPr>
      <w:sz w:val="24"/>
      <w:szCs w:val="20"/>
    </w:rPr>
  </w:style>
  <w:style w:type="paragraph" w:styleId="aff0">
    <w:name w:val="Balloon Text"/>
    <w:basedOn w:val="af6"/>
    <w:link w:val="aff1"/>
    <w:semiHidden/>
    <w:qFormat/>
    <w:rPr>
      <w:sz w:val="18"/>
      <w:szCs w:val="18"/>
    </w:rPr>
  </w:style>
  <w:style w:type="paragraph" w:styleId="aff2">
    <w:name w:val="footer"/>
    <w:basedOn w:val="af6"/>
    <w:link w:val="10"/>
    <w:uiPriority w:val="99"/>
    <w:qFormat/>
    <w:pPr>
      <w:tabs>
        <w:tab w:val="center" w:pos="4153"/>
        <w:tab w:val="right" w:pos="8306"/>
      </w:tabs>
      <w:snapToGrid w:val="0"/>
      <w:ind w:rightChars="100" w:right="210"/>
      <w:jc w:val="right"/>
    </w:pPr>
    <w:rPr>
      <w:rFonts w:asciiTheme="minorHAnsi" w:eastAsiaTheme="minorEastAsia" w:hAnsiTheme="minorHAnsi" w:cstheme="minorBidi"/>
      <w:sz w:val="18"/>
      <w:szCs w:val="18"/>
    </w:rPr>
  </w:style>
  <w:style w:type="paragraph" w:styleId="af4">
    <w:name w:val="header"/>
    <w:basedOn w:val="af6"/>
    <w:link w:val="12"/>
    <w:uiPriority w:val="99"/>
    <w:qFormat/>
    <w:pPr>
      <w:numPr>
        <w:ilvl w:val="6"/>
        <w:numId w:val="1"/>
      </w:num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TOC1">
    <w:name w:val="toc 1"/>
    <w:basedOn w:val="af6"/>
    <w:next w:val="af6"/>
    <w:uiPriority w:val="39"/>
    <w:semiHidden/>
    <w:unhideWhenUsed/>
    <w:qFormat/>
  </w:style>
  <w:style w:type="paragraph" w:styleId="TOC4">
    <w:name w:val="toc 4"/>
    <w:basedOn w:val="af6"/>
    <w:next w:val="af6"/>
    <w:uiPriority w:val="39"/>
    <w:semiHidden/>
    <w:unhideWhenUsed/>
    <w:qFormat/>
    <w:pPr>
      <w:ind w:leftChars="600" w:left="1260"/>
    </w:pPr>
  </w:style>
  <w:style w:type="paragraph" w:styleId="aff3">
    <w:name w:val="footnote text"/>
    <w:basedOn w:val="af6"/>
    <w:link w:val="aff4"/>
    <w:semiHidden/>
    <w:qFormat/>
    <w:pPr>
      <w:snapToGrid w:val="0"/>
      <w:jc w:val="left"/>
    </w:pPr>
    <w:rPr>
      <w:sz w:val="18"/>
      <w:szCs w:val="18"/>
    </w:rPr>
  </w:style>
  <w:style w:type="paragraph" w:styleId="TOC6">
    <w:name w:val="toc 6"/>
    <w:basedOn w:val="af6"/>
    <w:next w:val="af6"/>
    <w:uiPriority w:val="39"/>
    <w:semiHidden/>
    <w:unhideWhenUsed/>
    <w:qFormat/>
    <w:pPr>
      <w:ind w:leftChars="1000" w:left="2100"/>
    </w:pPr>
  </w:style>
  <w:style w:type="paragraph" w:styleId="TOC2">
    <w:name w:val="toc 2"/>
    <w:basedOn w:val="af6"/>
    <w:next w:val="af6"/>
    <w:uiPriority w:val="39"/>
    <w:unhideWhenUsed/>
    <w:qFormat/>
    <w:pPr>
      <w:ind w:leftChars="200" w:left="420"/>
    </w:pPr>
  </w:style>
  <w:style w:type="paragraph" w:styleId="TOC9">
    <w:name w:val="toc 9"/>
    <w:basedOn w:val="af6"/>
    <w:next w:val="af6"/>
    <w:uiPriority w:val="39"/>
    <w:unhideWhenUsed/>
    <w:qFormat/>
    <w:pPr>
      <w:ind w:leftChars="1600" w:left="3360"/>
    </w:pPr>
  </w:style>
  <w:style w:type="paragraph" w:styleId="HTML1">
    <w:name w:val="HTML Preformatted"/>
    <w:basedOn w:val="af6"/>
    <w:link w:val="HTML2"/>
    <w:qFormat/>
    <w:rPr>
      <w:rFonts w:ascii="Courier New" w:hAnsi="Courier New" w:cs="Courier New"/>
      <w:sz w:val="20"/>
      <w:szCs w:val="20"/>
    </w:rPr>
  </w:style>
  <w:style w:type="paragraph" w:styleId="aff5">
    <w:name w:val="Title"/>
    <w:basedOn w:val="af6"/>
    <w:link w:val="aff6"/>
    <w:qFormat/>
    <w:pPr>
      <w:spacing w:before="240" w:after="60"/>
      <w:jc w:val="center"/>
      <w:outlineLvl w:val="0"/>
    </w:pPr>
    <w:rPr>
      <w:rFonts w:ascii="Arial" w:hAnsi="Arial" w:cs="Arial"/>
      <w:b/>
      <w:bCs/>
      <w:sz w:val="32"/>
      <w:szCs w:val="32"/>
    </w:rPr>
  </w:style>
  <w:style w:type="paragraph" w:styleId="aff7">
    <w:name w:val="annotation subject"/>
    <w:basedOn w:val="afc"/>
    <w:next w:val="afc"/>
    <w:link w:val="aff8"/>
    <w:semiHidden/>
    <w:qFormat/>
    <w:rPr>
      <w:b/>
      <w:bCs/>
    </w:rPr>
  </w:style>
  <w:style w:type="table" w:styleId="aff9">
    <w:name w:val="Table Grid"/>
    <w:basedOn w:val="af8"/>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f7"/>
    <w:qFormat/>
  </w:style>
  <w:style w:type="character" w:styleId="HTML3">
    <w:name w:val="HTML Definition"/>
    <w:qFormat/>
    <w:rPr>
      <w:i/>
      <w:iCs/>
    </w:rPr>
  </w:style>
  <w:style w:type="character" w:styleId="HTML4">
    <w:name w:val="HTML Typewriter"/>
    <w:qFormat/>
    <w:rPr>
      <w:rFonts w:ascii="Courier New" w:hAnsi="Courier New"/>
      <w:sz w:val="20"/>
      <w:szCs w:val="20"/>
    </w:rPr>
  </w:style>
  <w:style w:type="character" w:styleId="HTML5">
    <w:name w:val="HTML Acronym"/>
    <w:basedOn w:val="af7"/>
    <w:qFormat/>
  </w:style>
  <w:style w:type="character" w:styleId="HTML6">
    <w:name w:val="HTML Variable"/>
    <w:qFormat/>
    <w:rPr>
      <w:i/>
      <w:iCs/>
    </w:rPr>
  </w:style>
  <w:style w:type="character" w:styleId="affb">
    <w:name w:val="Hyperlink"/>
    <w:uiPriority w:val="99"/>
    <w:qFormat/>
    <w:rPr>
      <w:rFonts w:ascii="Times New Roman" w:eastAsia="宋体" w:hAnsi="Times New Roman"/>
      <w:color w:val="auto"/>
      <w:spacing w:val="0"/>
      <w:w w:val="100"/>
      <w:position w:val="0"/>
      <w:sz w:val="21"/>
      <w:u w:val="none"/>
      <w:vertAlign w:val="baseline"/>
    </w:rPr>
  </w:style>
  <w:style w:type="character" w:styleId="HTML7">
    <w:name w:val="HTML Code"/>
    <w:qFormat/>
    <w:rPr>
      <w:rFonts w:ascii="Courier New" w:hAnsi="Courier New"/>
      <w:sz w:val="20"/>
      <w:szCs w:val="20"/>
    </w:rPr>
  </w:style>
  <w:style w:type="character" w:styleId="affc">
    <w:name w:val="annotation reference"/>
    <w:semiHidden/>
    <w:qFormat/>
    <w:rPr>
      <w:sz w:val="21"/>
      <w:szCs w:val="21"/>
    </w:rPr>
  </w:style>
  <w:style w:type="character" w:styleId="HTML8">
    <w:name w:val="HTML Cite"/>
    <w:qFormat/>
    <w:rPr>
      <w:i/>
      <w:iCs/>
    </w:rPr>
  </w:style>
  <w:style w:type="character" w:styleId="affd">
    <w:name w:val="footnote reference"/>
    <w:semiHidden/>
    <w:qFormat/>
    <w:rPr>
      <w:vertAlign w:val="superscript"/>
    </w:rPr>
  </w:style>
  <w:style w:type="character" w:styleId="HTML9">
    <w:name w:val="HTML Keyboard"/>
    <w:qFormat/>
    <w:rPr>
      <w:rFonts w:ascii="Courier New" w:hAnsi="Courier New"/>
      <w:sz w:val="20"/>
      <w:szCs w:val="20"/>
    </w:rPr>
  </w:style>
  <w:style w:type="character" w:styleId="HTMLa">
    <w:name w:val="HTML Sample"/>
    <w:qFormat/>
    <w:rPr>
      <w:rFonts w:ascii="Courier New" w:hAnsi="Courier New"/>
    </w:rPr>
  </w:style>
  <w:style w:type="character" w:customStyle="1" w:styleId="13">
    <w:name w:val="标题 1 字符"/>
    <w:basedOn w:val="af7"/>
    <w:uiPriority w:val="9"/>
    <w:qFormat/>
    <w:rPr>
      <w:rFonts w:ascii="Times New Roman" w:eastAsia="宋体" w:hAnsi="Times New Roman" w:cs="Times New Roman"/>
      <w:b/>
      <w:bCs/>
      <w:kern w:val="44"/>
      <w:sz w:val="44"/>
      <w:szCs w:val="44"/>
    </w:rPr>
  </w:style>
  <w:style w:type="character" w:customStyle="1" w:styleId="20">
    <w:name w:val="标题 2 字符"/>
    <w:basedOn w:val="af7"/>
    <w:link w:val="2"/>
    <w:qFormat/>
    <w:rPr>
      <w:rFonts w:ascii="Arial" w:eastAsia="黑体" w:hAnsi="Arial" w:cs="Times New Roman"/>
      <w:b/>
      <w:bCs/>
      <w:sz w:val="32"/>
      <w:szCs w:val="32"/>
    </w:rPr>
  </w:style>
  <w:style w:type="character" w:customStyle="1" w:styleId="30">
    <w:name w:val="标题 3 字符"/>
    <w:basedOn w:val="af7"/>
    <w:link w:val="3"/>
    <w:qFormat/>
    <w:rPr>
      <w:rFonts w:ascii="Times New Roman" w:eastAsia="宋体" w:hAnsi="Times New Roman" w:cs="Times New Roman"/>
      <w:b/>
      <w:bCs/>
      <w:sz w:val="32"/>
      <w:szCs w:val="32"/>
    </w:rPr>
  </w:style>
  <w:style w:type="character" w:customStyle="1" w:styleId="40">
    <w:name w:val="标题 4 字符"/>
    <w:basedOn w:val="af7"/>
    <w:link w:val="4"/>
    <w:qFormat/>
    <w:rPr>
      <w:rFonts w:ascii="Arial" w:eastAsia="黑体" w:hAnsi="Arial" w:cs="Times New Roman"/>
      <w:b/>
      <w:bCs/>
      <w:sz w:val="28"/>
      <w:szCs w:val="28"/>
    </w:rPr>
  </w:style>
  <w:style w:type="character" w:customStyle="1" w:styleId="50">
    <w:name w:val="标题 5 字符"/>
    <w:basedOn w:val="af7"/>
    <w:link w:val="5"/>
    <w:qFormat/>
    <w:rPr>
      <w:rFonts w:ascii="Times New Roman" w:eastAsia="宋体" w:hAnsi="Times New Roman" w:cs="Times New Roman"/>
      <w:b/>
      <w:bCs/>
      <w:sz w:val="28"/>
      <w:szCs w:val="28"/>
    </w:rPr>
  </w:style>
  <w:style w:type="character" w:customStyle="1" w:styleId="60">
    <w:name w:val="标题 6 字符"/>
    <w:basedOn w:val="af7"/>
    <w:link w:val="6"/>
    <w:qFormat/>
    <w:rPr>
      <w:rFonts w:ascii="Arial" w:eastAsia="黑体" w:hAnsi="Arial" w:cs="Times New Roman"/>
      <w:b/>
      <w:bCs/>
      <w:sz w:val="24"/>
      <w:szCs w:val="24"/>
    </w:rPr>
  </w:style>
  <w:style w:type="character" w:customStyle="1" w:styleId="70">
    <w:name w:val="标题 7 字符"/>
    <w:basedOn w:val="af7"/>
    <w:link w:val="7"/>
    <w:qFormat/>
    <w:rPr>
      <w:rFonts w:ascii="Times New Roman" w:eastAsia="宋体" w:hAnsi="Times New Roman" w:cs="Times New Roman"/>
      <w:b/>
      <w:bCs/>
      <w:sz w:val="24"/>
      <w:szCs w:val="24"/>
    </w:rPr>
  </w:style>
  <w:style w:type="character" w:customStyle="1" w:styleId="80">
    <w:name w:val="标题 8 字符"/>
    <w:basedOn w:val="af7"/>
    <w:link w:val="8"/>
    <w:qFormat/>
    <w:rPr>
      <w:rFonts w:ascii="Arial" w:eastAsia="黑体" w:hAnsi="Arial" w:cs="Times New Roman"/>
      <w:sz w:val="24"/>
      <w:szCs w:val="24"/>
    </w:rPr>
  </w:style>
  <w:style w:type="character" w:customStyle="1" w:styleId="90">
    <w:name w:val="标题 9 字符"/>
    <w:basedOn w:val="af7"/>
    <w:link w:val="9"/>
    <w:qFormat/>
    <w:rPr>
      <w:rFonts w:ascii="Arial" w:eastAsia="黑体" w:hAnsi="Arial" w:cs="Times New Roman"/>
      <w:szCs w:val="21"/>
    </w:rPr>
  </w:style>
  <w:style w:type="character" w:customStyle="1" w:styleId="affe">
    <w:name w:val="无间隔 字符"/>
    <w:link w:val="afff"/>
    <w:uiPriority w:val="1"/>
    <w:qFormat/>
    <w:rPr>
      <w:rFonts w:ascii="Calibri" w:hAnsi="Calibri"/>
      <w:sz w:val="22"/>
    </w:rPr>
  </w:style>
  <w:style w:type="paragraph" w:styleId="afff">
    <w:name w:val="No Spacing"/>
    <w:link w:val="affe"/>
    <w:uiPriority w:val="1"/>
    <w:qFormat/>
    <w:rPr>
      <w:rFonts w:ascii="Calibri" w:hAnsi="Calibri"/>
      <w:kern w:val="2"/>
      <w:sz w:val="22"/>
      <w:szCs w:val="22"/>
    </w:rPr>
  </w:style>
  <w:style w:type="character" w:customStyle="1" w:styleId="Char">
    <w:name w:val="正文表标题 Char"/>
    <w:link w:val="a6"/>
    <w:qFormat/>
    <w:rPr>
      <w:rFonts w:ascii="黑体" w:eastAsia="黑体"/>
    </w:rPr>
  </w:style>
  <w:style w:type="paragraph" w:customStyle="1" w:styleId="a6">
    <w:name w:val="正文表标题"/>
    <w:next w:val="afff0"/>
    <w:link w:val="Char"/>
    <w:qFormat/>
    <w:pPr>
      <w:numPr>
        <w:numId w:val="2"/>
      </w:numPr>
      <w:jc w:val="center"/>
    </w:pPr>
    <w:rPr>
      <w:rFonts w:ascii="黑体" w:eastAsia="黑体"/>
      <w:kern w:val="2"/>
      <w:sz w:val="21"/>
      <w:szCs w:val="22"/>
    </w:rPr>
  </w:style>
  <w:style w:type="paragraph" w:customStyle="1" w:styleId="afff0">
    <w:name w:val="段"/>
    <w:qFormat/>
    <w:pPr>
      <w:autoSpaceDE w:val="0"/>
      <w:autoSpaceDN w:val="0"/>
      <w:ind w:firstLineChars="200" w:firstLine="200"/>
      <w:jc w:val="both"/>
    </w:pPr>
    <w:rPr>
      <w:rFonts w:ascii="宋体" w:eastAsia="宋体" w:hAnsi="Times New Roman" w:cs="Times New Roman"/>
      <w:sz w:val="21"/>
    </w:rPr>
  </w:style>
  <w:style w:type="character" w:customStyle="1" w:styleId="Char0">
    <w:name w:val="注： Char"/>
    <w:link w:val="af5"/>
    <w:qFormat/>
    <w:rPr>
      <w:rFonts w:ascii="宋体"/>
      <w:sz w:val="18"/>
    </w:rPr>
  </w:style>
  <w:style w:type="paragraph" w:customStyle="1" w:styleId="af5">
    <w:name w:val="注："/>
    <w:next w:val="afff0"/>
    <w:link w:val="Char0"/>
    <w:qFormat/>
    <w:pPr>
      <w:widowControl w:val="0"/>
      <w:numPr>
        <w:numId w:val="3"/>
      </w:numPr>
      <w:autoSpaceDE w:val="0"/>
      <w:autoSpaceDN w:val="0"/>
      <w:jc w:val="both"/>
    </w:pPr>
    <w:rPr>
      <w:rFonts w:ascii="宋体"/>
      <w:kern w:val="2"/>
      <w:sz w:val="18"/>
      <w:szCs w:val="22"/>
    </w:rPr>
  </w:style>
  <w:style w:type="character" w:customStyle="1" w:styleId="afff1">
    <w:name w:val="发布"/>
    <w:qFormat/>
    <w:rPr>
      <w:rFonts w:ascii="黑体" w:eastAsia="黑体"/>
      <w:spacing w:val="22"/>
      <w:w w:val="100"/>
      <w:position w:val="3"/>
      <w:sz w:val="28"/>
    </w:rPr>
  </w:style>
  <w:style w:type="character" w:customStyle="1" w:styleId="afff2">
    <w:name w:val="个人答复风格"/>
    <w:qFormat/>
    <w:rPr>
      <w:rFonts w:ascii="Arial" w:eastAsia="宋体" w:hAnsi="Arial" w:cs="Arial"/>
      <w:color w:val="auto"/>
      <w:sz w:val="20"/>
    </w:rPr>
  </w:style>
  <w:style w:type="character" w:customStyle="1" w:styleId="11">
    <w:name w:val="标题 1 字符1"/>
    <w:link w:val="1"/>
    <w:qFormat/>
    <w:rPr>
      <w:rFonts w:ascii="Times New Roman" w:eastAsia="宋体" w:hAnsi="Times New Roman" w:cs="Times New Roman"/>
      <w:b/>
      <w:bCs/>
      <w:kern w:val="44"/>
      <w:sz w:val="44"/>
      <w:szCs w:val="44"/>
    </w:rPr>
  </w:style>
  <w:style w:type="character" w:customStyle="1" w:styleId="apple-converted-space">
    <w:name w:val="apple-converted-space"/>
    <w:basedOn w:val="af7"/>
    <w:qFormat/>
  </w:style>
  <w:style w:type="character" w:customStyle="1" w:styleId="afff3">
    <w:name w:val="个人撰写风格"/>
    <w:qFormat/>
    <w:rPr>
      <w:rFonts w:ascii="Arial" w:eastAsia="宋体" w:hAnsi="Arial" w:cs="Arial"/>
      <w:color w:val="auto"/>
      <w:sz w:val="20"/>
    </w:rPr>
  </w:style>
  <w:style w:type="character" w:customStyle="1" w:styleId="2CharChar">
    <w:name w:val="标题2 Char Char"/>
    <w:link w:val="21"/>
    <w:qFormat/>
    <w:rPr>
      <w:rFonts w:eastAsia="宋体"/>
      <w:b/>
    </w:rPr>
  </w:style>
  <w:style w:type="paragraph" w:customStyle="1" w:styleId="21">
    <w:name w:val="标题2"/>
    <w:basedOn w:val="af6"/>
    <w:link w:val="2CharChar"/>
    <w:qFormat/>
    <w:rPr>
      <w:rFonts w:asciiTheme="minorHAnsi" w:hAnsiTheme="minorHAnsi" w:cstheme="minorBidi"/>
      <w:b/>
      <w:szCs w:val="22"/>
    </w:rPr>
  </w:style>
  <w:style w:type="character" w:customStyle="1" w:styleId="10">
    <w:name w:val="页脚 字符1"/>
    <w:link w:val="aff2"/>
    <w:uiPriority w:val="99"/>
    <w:qFormat/>
    <w:rPr>
      <w:sz w:val="18"/>
      <w:szCs w:val="18"/>
    </w:rPr>
  </w:style>
  <w:style w:type="character" w:customStyle="1" w:styleId="Char1">
    <w:name w:val="附录图标题 Char"/>
    <w:link w:val="a0"/>
    <w:qFormat/>
    <w:rPr>
      <w:rFonts w:ascii="黑体" w:eastAsia="黑体"/>
    </w:rPr>
  </w:style>
  <w:style w:type="paragraph" w:customStyle="1" w:styleId="a0">
    <w:name w:val="附录图标题"/>
    <w:next w:val="afff0"/>
    <w:link w:val="Char1"/>
    <w:qFormat/>
    <w:pPr>
      <w:numPr>
        <w:numId w:val="4"/>
      </w:numPr>
      <w:jc w:val="center"/>
    </w:pPr>
    <w:rPr>
      <w:rFonts w:ascii="黑体" w:eastAsia="黑体"/>
      <w:kern w:val="2"/>
      <w:sz w:val="21"/>
      <w:szCs w:val="22"/>
    </w:rPr>
  </w:style>
  <w:style w:type="character" w:customStyle="1" w:styleId="12">
    <w:name w:val="页眉 字符1"/>
    <w:link w:val="af4"/>
    <w:uiPriority w:val="99"/>
    <w:qFormat/>
    <w:rPr>
      <w:rFonts w:eastAsia="宋体"/>
      <w:sz w:val="18"/>
      <w:szCs w:val="18"/>
    </w:rPr>
  </w:style>
  <w:style w:type="character" w:customStyle="1" w:styleId="Char2">
    <w:name w:val="列项——（一级） Char"/>
    <w:link w:val="afff4"/>
    <w:qFormat/>
    <w:rPr>
      <w:rFonts w:ascii="宋体"/>
    </w:rPr>
  </w:style>
  <w:style w:type="paragraph" w:customStyle="1" w:styleId="afff4">
    <w:name w:val="列项——（一级）"/>
    <w:link w:val="Char2"/>
    <w:qFormat/>
    <w:pPr>
      <w:widowControl w:val="0"/>
      <w:jc w:val="both"/>
    </w:pPr>
    <w:rPr>
      <w:rFonts w:ascii="宋体"/>
      <w:kern w:val="2"/>
      <w:sz w:val="21"/>
      <w:szCs w:val="22"/>
    </w:rPr>
  </w:style>
  <w:style w:type="character" w:customStyle="1" w:styleId="aff1">
    <w:name w:val="批注框文本 字符"/>
    <w:basedOn w:val="af7"/>
    <w:link w:val="aff0"/>
    <w:semiHidden/>
    <w:qFormat/>
    <w:rPr>
      <w:rFonts w:ascii="Times New Roman" w:eastAsia="宋体" w:hAnsi="Times New Roman" w:cs="Times New Roman"/>
      <w:sz w:val="18"/>
      <w:szCs w:val="18"/>
    </w:rPr>
  </w:style>
  <w:style w:type="character" w:customStyle="1" w:styleId="afd">
    <w:name w:val="批注文字 字符"/>
    <w:basedOn w:val="af7"/>
    <w:link w:val="afc"/>
    <w:semiHidden/>
    <w:qFormat/>
    <w:rPr>
      <w:rFonts w:ascii="Times New Roman" w:eastAsia="宋体" w:hAnsi="Times New Roman" w:cs="Times New Roman"/>
      <w:szCs w:val="24"/>
    </w:rPr>
  </w:style>
  <w:style w:type="character" w:customStyle="1" w:styleId="afff5">
    <w:name w:val="页眉 字符"/>
    <w:basedOn w:val="af7"/>
    <w:uiPriority w:val="99"/>
    <w:semiHidden/>
    <w:qFormat/>
    <w:rPr>
      <w:rFonts w:ascii="Times New Roman" w:eastAsia="宋体" w:hAnsi="Times New Roman" w:cs="Times New Roman"/>
      <w:sz w:val="18"/>
      <w:szCs w:val="18"/>
    </w:rPr>
  </w:style>
  <w:style w:type="character" w:customStyle="1" w:styleId="aff8">
    <w:name w:val="批注主题 字符"/>
    <w:basedOn w:val="afd"/>
    <w:link w:val="aff7"/>
    <w:semiHidden/>
    <w:qFormat/>
    <w:rPr>
      <w:rFonts w:ascii="Times New Roman" w:eastAsia="宋体" w:hAnsi="Times New Roman" w:cs="Times New Roman"/>
      <w:b/>
      <w:bCs/>
      <w:szCs w:val="24"/>
    </w:rPr>
  </w:style>
  <w:style w:type="character" w:customStyle="1" w:styleId="afff6">
    <w:name w:val="页脚 字符"/>
    <w:basedOn w:val="af7"/>
    <w:uiPriority w:val="99"/>
    <w:semiHidden/>
    <w:qFormat/>
    <w:rPr>
      <w:rFonts w:ascii="Times New Roman" w:eastAsia="宋体" w:hAnsi="Times New Roman" w:cs="Times New Roman"/>
      <w:sz w:val="18"/>
      <w:szCs w:val="18"/>
    </w:rPr>
  </w:style>
  <w:style w:type="paragraph" w:customStyle="1" w:styleId="Style56">
    <w:name w:val="_Style 56"/>
    <w:basedOn w:val="TOC1"/>
    <w:next w:val="TOC2"/>
    <w:uiPriority w:val="39"/>
    <w:qFormat/>
    <w:pPr>
      <w:widowControl/>
    </w:pPr>
    <w:rPr>
      <w:rFonts w:ascii="宋体"/>
      <w:kern w:val="0"/>
      <w:szCs w:val="20"/>
    </w:rPr>
  </w:style>
  <w:style w:type="character" w:customStyle="1" w:styleId="aff">
    <w:name w:val="日期 字符"/>
    <w:basedOn w:val="af7"/>
    <w:link w:val="afe"/>
    <w:qFormat/>
    <w:rPr>
      <w:rFonts w:ascii="Times New Roman" w:eastAsia="宋体" w:hAnsi="Times New Roman" w:cs="Times New Roman"/>
      <w:sz w:val="24"/>
      <w:szCs w:val="20"/>
    </w:rPr>
  </w:style>
  <w:style w:type="character" w:customStyle="1" w:styleId="afb">
    <w:name w:val="文档结构图 字符"/>
    <w:basedOn w:val="af7"/>
    <w:link w:val="afa"/>
    <w:semiHidden/>
    <w:qFormat/>
    <w:rPr>
      <w:rFonts w:ascii="Times New Roman" w:eastAsia="宋体" w:hAnsi="Times New Roman" w:cs="Times New Roman"/>
      <w:szCs w:val="24"/>
      <w:shd w:val="clear" w:color="auto" w:fill="000080"/>
    </w:rPr>
  </w:style>
  <w:style w:type="character" w:customStyle="1" w:styleId="HTML0">
    <w:name w:val="HTML 地址 字符"/>
    <w:basedOn w:val="af7"/>
    <w:link w:val="HTML"/>
    <w:qFormat/>
    <w:rPr>
      <w:rFonts w:ascii="Times New Roman" w:eastAsia="宋体" w:hAnsi="Times New Roman" w:cs="Times New Roman"/>
      <w:i/>
      <w:iCs/>
      <w:szCs w:val="24"/>
    </w:rPr>
  </w:style>
  <w:style w:type="character" w:customStyle="1" w:styleId="HTML2">
    <w:name w:val="HTML 预设格式 字符"/>
    <w:basedOn w:val="af7"/>
    <w:link w:val="HTML1"/>
    <w:qFormat/>
    <w:rPr>
      <w:rFonts w:ascii="Courier New" w:eastAsia="宋体" w:hAnsi="Courier New" w:cs="Courier New"/>
      <w:sz w:val="20"/>
      <w:szCs w:val="20"/>
    </w:rPr>
  </w:style>
  <w:style w:type="character" w:customStyle="1" w:styleId="aff4">
    <w:name w:val="脚注文本 字符"/>
    <w:basedOn w:val="af7"/>
    <w:link w:val="aff3"/>
    <w:semiHidden/>
    <w:qFormat/>
    <w:rPr>
      <w:rFonts w:ascii="Times New Roman" w:eastAsia="宋体" w:hAnsi="Times New Roman" w:cs="Times New Roman"/>
      <w:sz w:val="18"/>
      <w:szCs w:val="18"/>
    </w:rPr>
  </w:style>
  <w:style w:type="character" w:customStyle="1" w:styleId="aff6">
    <w:name w:val="标题 字符"/>
    <w:basedOn w:val="af7"/>
    <w:link w:val="aff5"/>
    <w:qFormat/>
    <w:rPr>
      <w:rFonts w:ascii="Arial" w:eastAsia="宋体" w:hAnsi="Arial" w:cs="Arial"/>
      <w:b/>
      <w:bCs/>
      <w:sz w:val="32"/>
      <w:szCs w:val="32"/>
    </w:rPr>
  </w:style>
  <w:style w:type="paragraph" w:customStyle="1" w:styleId="22">
    <w:name w:val="封面标准号2"/>
    <w:basedOn w:val="14"/>
    <w:qFormat/>
    <w:pPr>
      <w:adjustRightInd w:val="0"/>
      <w:spacing w:before="357" w:line="280" w:lineRule="exact"/>
    </w:pPr>
  </w:style>
  <w:style w:type="paragraph" w:customStyle="1" w:styleId="14">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d">
    <w:name w:val="附录五级条标题"/>
    <w:basedOn w:val="ac"/>
    <w:next w:val="afff0"/>
    <w:qFormat/>
    <w:pPr>
      <w:numPr>
        <w:ilvl w:val="6"/>
      </w:numPr>
      <w:outlineLvl w:val="6"/>
    </w:pPr>
  </w:style>
  <w:style w:type="paragraph" w:customStyle="1" w:styleId="ac">
    <w:name w:val="附录四级条标题"/>
    <w:basedOn w:val="ab"/>
    <w:next w:val="afff0"/>
    <w:qFormat/>
    <w:pPr>
      <w:numPr>
        <w:ilvl w:val="5"/>
      </w:numPr>
      <w:outlineLvl w:val="5"/>
    </w:pPr>
  </w:style>
  <w:style w:type="paragraph" w:customStyle="1" w:styleId="ab">
    <w:name w:val="附录三级条标题"/>
    <w:basedOn w:val="aa"/>
    <w:next w:val="afff0"/>
    <w:qFormat/>
    <w:pPr>
      <w:numPr>
        <w:ilvl w:val="4"/>
      </w:numPr>
      <w:outlineLvl w:val="4"/>
    </w:pPr>
  </w:style>
  <w:style w:type="paragraph" w:customStyle="1" w:styleId="aa">
    <w:name w:val="附录二级条标题"/>
    <w:basedOn w:val="a9"/>
    <w:next w:val="afff0"/>
    <w:qFormat/>
    <w:pPr>
      <w:numPr>
        <w:ilvl w:val="3"/>
      </w:numPr>
      <w:outlineLvl w:val="3"/>
    </w:pPr>
  </w:style>
  <w:style w:type="paragraph" w:customStyle="1" w:styleId="a9">
    <w:name w:val="附录一级条标题"/>
    <w:basedOn w:val="a8"/>
    <w:next w:val="afff0"/>
    <w:qFormat/>
    <w:pPr>
      <w:numPr>
        <w:ilvl w:val="2"/>
      </w:numPr>
      <w:autoSpaceDN w:val="0"/>
      <w:spacing w:beforeLines="0" w:before="0" w:afterLines="0" w:after="0"/>
      <w:outlineLvl w:val="2"/>
    </w:pPr>
  </w:style>
  <w:style w:type="paragraph" w:customStyle="1" w:styleId="a8">
    <w:name w:val="附录章标题"/>
    <w:next w:val="afff0"/>
    <w:qFormat/>
    <w:pPr>
      <w:numPr>
        <w:ilvl w:val="1"/>
        <w:numId w:val="5"/>
      </w:numPr>
      <w:wordWrap w:val="0"/>
      <w:overflowPunct w:val="0"/>
      <w:autoSpaceDE w:val="0"/>
      <w:spacing w:beforeLines="50" w:before="156" w:afterLines="50" w:after="156"/>
      <w:jc w:val="both"/>
      <w:textAlignment w:val="baseline"/>
      <w:outlineLvl w:val="1"/>
    </w:pPr>
    <w:rPr>
      <w:rFonts w:ascii="黑体" w:eastAsia="黑体" w:hAnsi="Times New Roman" w:cs="Times New Roman"/>
      <w:kern w:val="21"/>
      <w:sz w:val="21"/>
    </w:rPr>
  </w:style>
  <w:style w:type="paragraph" w:customStyle="1" w:styleId="afff7">
    <w:name w:val="目次、索引正文"/>
    <w:qFormat/>
    <w:pPr>
      <w:spacing w:line="320" w:lineRule="exact"/>
      <w:jc w:val="both"/>
    </w:pPr>
    <w:rPr>
      <w:rFonts w:ascii="宋体" w:eastAsia="宋体" w:hAnsi="Times New Roman" w:cs="Times New Roman"/>
      <w:sz w:val="21"/>
    </w:rPr>
  </w:style>
  <w:style w:type="paragraph" w:customStyle="1" w:styleId="af0">
    <w:name w:val="一级条标题"/>
    <w:next w:val="afff0"/>
    <w:qFormat/>
    <w:pPr>
      <w:numPr>
        <w:ilvl w:val="2"/>
        <w:numId w:val="1"/>
      </w:numPr>
      <w:outlineLvl w:val="2"/>
    </w:pPr>
    <w:rPr>
      <w:rFonts w:ascii="Times New Roman" w:eastAsia="黑体" w:hAnsi="Times New Roman" w:cs="Times New Roman"/>
      <w:sz w:val="21"/>
    </w:rPr>
  </w:style>
  <w:style w:type="paragraph" w:customStyle="1" w:styleId="CharCharCharChar">
    <w:name w:val="Char Char Char Char"/>
    <w:basedOn w:val="af6"/>
    <w:qFormat/>
    <w:rPr>
      <w:rFonts w:ascii="Tahoma" w:hAnsi="Tahoma"/>
      <w:sz w:val="30"/>
      <w:szCs w:val="30"/>
    </w:rPr>
  </w:style>
  <w:style w:type="paragraph" w:customStyle="1" w:styleId="afff8">
    <w:name w:val="标准书眉_偶数页"/>
    <w:basedOn w:val="afff9"/>
    <w:next w:val="af6"/>
    <w:qFormat/>
    <w:pPr>
      <w:jc w:val="left"/>
    </w:pPr>
  </w:style>
  <w:style w:type="paragraph" w:customStyle="1" w:styleId="afff9">
    <w:name w:val="标准书眉_奇数页"/>
    <w:next w:val="af6"/>
    <w:qFormat/>
    <w:pPr>
      <w:tabs>
        <w:tab w:val="center" w:pos="4154"/>
        <w:tab w:val="right" w:pos="8306"/>
      </w:tabs>
      <w:spacing w:after="120"/>
      <w:jc w:val="right"/>
    </w:pPr>
    <w:rPr>
      <w:rFonts w:ascii="Times New Roman" w:eastAsia="宋体" w:hAnsi="Times New Roman" w:cs="Times New Roman"/>
      <w:sz w:val="21"/>
    </w:rPr>
  </w:style>
  <w:style w:type="paragraph" w:customStyle="1" w:styleId="afffa">
    <w:name w:val="封面标准代替信息"/>
    <w:basedOn w:val="22"/>
    <w:qFormat/>
    <w:pPr>
      <w:spacing w:before="57"/>
    </w:pPr>
    <w:rPr>
      <w:rFonts w:ascii="宋体"/>
      <w:sz w:val="21"/>
    </w:rPr>
  </w:style>
  <w:style w:type="paragraph" w:customStyle="1" w:styleId="afffb">
    <w:name w:val="封面标准文稿编辑信息"/>
    <w:qFormat/>
    <w:pPr>
      <w:spacing w:before="180" w:line="180" w:lineRule="exact"/>
      <w:jc w:val="center"/>
    </w:pPr>
    <w:rPr>
      <w:rFonts w:ascii="宋体" w:eastAsia="宋体" w:hAnsi="Times New Roman" w:cs="Times New Roman"/>
      <w:sz w:val="21"/>
    </w:rPr>
  </w:style>
  <w:style w:type="paragraph" w:customStyle="1" w:styleId="afffc">
    <w:name w:val="编号列项（三级）"/>
    <w:qFormat/>
    <w:pPr>
      <w:ind w:leftChars="600" w:left="800" w:hangingChars="200" w:hanging="200"/>
    </w:pPr>
    <w:rPr>
      <w:rFonts w:ascii="宋体" w:eastAsia="宋体" w:hAnsi="Times New Roman" w:cs="Times New Roman"/>
      <w:sz w:val="21"/>
    </w:rPr>
  </w:style>
  <w:style w:type="paragraph" w:customStyle="1" w:styleId="af2">
    <w:name w:val="三级条标题"/>
    <w:basedOn w:val="af1"/>
    <w:next w:val="afff0"/>
    <w:qFormat/>
    <w:pPr>
      <w:numPr>
        <w:ilvl w:val="4"/>
      </w:numPr>
      <w:outlineLvl w:val="4"/>
    </w:pPr>
  </w:style>
  <w:style w:type="paragraph" w:customStyle="1" w:styleId="af1">
    <w:name w:val="二级条标题"/>
    <w:basedOn w:val="af0"/>
    <w:next w:val="afff0"/>
    <w:qFormat/>
    <w:pPr>
      <w:numPr>
        <w:ilvl w:val="3"/>
      </w:numPr>
      <w:outlineLvl w:val="3"/>
    </w:pPr>
  </w:style>
  <w:style w:type="paragraph" w:customStyle="1" w:styleId="afffd">
    <w:name w:val="发布部门"/>
    <w:next w:val="afff0"/>
    <w:qFormat/>
    <w:pPr>
      <w:jc w:val="center"/>
    </w:pPr>
    <w:rPr>
      <w:rFonts w:ascii="宋体" w:eastAsia="宋体" w:hAnsi="Times New Roman" w:cs="Times New Roman"/>
      <w:b/>
      <w:spacing w:val="20"/>
      <w:w w:val="135"/>
      <w:sz w:val="36"/>
    </w:rPr>
  </w:style>
  <w:style w:type="paragraph" w:customStyle="1" w:styleId="a">
    <w:name w:val="示例"/>
    <w:next w:val="afff0"/>
    <w:qFormat/>
    <w:pPr>
      <w:numPr>
        <w:numId w:val="6"/>
      </w:numPr>
      <w:tabs>
        <w:tab w:val="clear" w:pos="1120"/>
        <w:tab w:val="left" w:pos="816"/>
      </w:tabs>
      <w:ind w:firstLineChars="233" w:firstLine="419"/>
      <w:jc w:val="both"/>
    </w:pPr>
    <w:rPr>
      <w:rFonts w:ascii="宋体" w:eastAsia="宋体" w:hAnsi="Times New Roman" w:cs="Times New Roman"/>
      <w:sz w:val="18"/>
    </w:rPr>
  </w:style>
  <w:style w:type="paragraph" w:customStyle="1" w:styleId="afffe">
    <w:name w:val="实施日期"/>
    <w:basedOn w:val="affff"/>
    <w:qFormat/>
    <w:pPr>
      <w:jc w:val="right"/>
    </w:pPr>
  </w:style>
  <w:style w:type="paragraph" w:customStyle="1" w:styleId="affff">
    <w:name w:val="发布日期"/>
    <w:rPr>
      <w:rFonts w:ascii="Times New Roman" w:eastAsia="黑体" w:hAnsi="Times New Roman" w:cs="Times New Roman"/>
      <w:sz w:val="28"/>
    </w:rPr>
  </w:style>
  <w:style w:type="paragraph" w:customStyle="1" w:styleId="23">
    <w:name w:val="样式 段 + 首行缩进:  2 字符"/>
    <w:basedOn w:val="afff0"/>
    <w:qFormat/>
    <w:pPr>
      <w:jc w:val="left"/>
    </w:pPr>
    <w:rPr>
      <w:rFonts w:cs="宋体"/>
    </w:rPr>
  </w:style>
  <w:style w:type="paragraph" w:customStyle="1" w:styleId="affff0">
    <w:name w:val="字母编号列项（一级）"/>
    <w:qFormat/>
    <w:pPr>
      <w:ind w:leftChars="200" w:left="840" w:hangingChars="200" w:hanging="420"/>
      <w:jc w:val="both"/>
    </w:pPr>
    <w:rPr>
      <w:rFonts w:ascii="宋体" w:eastAsia="宋体" w:hAnsi="Times New Roman" w:cs="Times New Roman"/>
      <w:sz w:val="21"/>
    </w:rPr>
  </w:style>
  <w:style w:type="paragraph" w:customStyle="1" w:styleId="a5">
    <w:name w:val="列项●（二级）"/>
    <w:qFormat/>
    <w:pPr>
      <w:numPr>
        <w:numId w:val="7"/>
      </w:numPr>
      <w:tabs>
        <w:tab w:val="clear" w:pos="760"/>
        <w:tab w:val="left" w:pos="840"/>
      </w:tabs>
      <w:ind w:leftChars="400" w:left="600" w:hangingChars="200" w:hanging="200"/>
      <w:jc w:val="both"/>
    </w:pPr>
    <w:rPr>
      <w:rFonts w:ascii="宋体" w:eastAsia="宋体" w:hAnsi="Times New Roman" w:cs="Times New Roman"/>
      <w:sz w:val="21"/>
    </w:rPr>
  </w:style>
  <w:style w:type="paragraph" w:customStyle="1" w:styleId="affff1">
    <w:name w:val="五级条标题"/>
    <w:basedOn w:val="af3"/>
    <w:next w:val="afff0"/>
    <w:pPr>
      <w:numPr>
        <w:ilvl w:val="0"/>
        <w:numId w:val="0"/>
      </w:numPr>
      <w:outlineLvl w:val="6"/>
    </w:pPr>
  </w:style>
  <w:style w:type="paragraph" w:customStyle="1" w:styleId="af3">
    <w:name w:val="四级条标题"/>
    <w:basedOn w:val="af2"/>
    <w:next w:val="afff0"/>
    <w:qFormat/>
    <w:pPr>
      <w:numPr>
        <w:ilvl w:val="5"/>
      </w:numPr>
      <w:outlineLvl w:val="5"/>
    </w:pPr>
  </w:style>
  <w:style w:type="paragraph" w:customStyle="1" w:styleId="ae">
    <w:name w:val="前言、引言标题"/>
    <w:next w:val="af6"/>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f2">
    <w:name w:val="条文脚注"/>
    <w:basedOn w:val="aff3"/>
    <w:qFormat/>
    <w:pPr>
      <w:ind w:leftChars="200" w:left="780" w:hangingChars="200" w:hanging="360"/>
      <w:jc w:val="both"/>
    </w:pPr>
    <w:rPr>
      <w:rFonts w:ascii="宋体"/>
    </w:rPr>
  </w:style>
  <w:style w:type="paragraph" w:customStyle="1" w:styleId="affff3">
    <w:name w:val="三级条标题+黑体"/>
    <w:basedOn w:val="af1"/>
    <w:next w:val="afff0"/>
    <w:qFormat/>
    <w:pPr>
      <w:numPr>
        <w:numId w:val="0"/>
      </w:numPr>
      <w:outlineLvl w:val="4"/>
    </w:pPr>
  </w:style>
  <w:style w:type="paragraph" w:customStyle="1" w:styleId="a7">
    <w:name w:val="附录标识"/>
    <w:basedOn w:val="ae"/>
    <w:qFormat/>
    <w:pPr>
      <w:numPr>
        <w:numId w:val="5"/>
      </w:numPr>
      <w:tabs>
        <w:tab w:val="left" w:pos="6405"/>
      </w:tabs>
      <w:spacing w:after="200"/>
    </w:pPr>
    <w:rPr>
      <w:sz w:val="21"/>
    </w:rPr>
  </w:style>
  <w:style w:type="paragraph" w:customStyle="1" w:styleId="affff4">
    <w:name w:val="其他标准称谓"/>
    <w:pPr>
      <w:spacing w:line="0" w:lineRule="atLeast"/>
      <w:jc w:val="distribute"/>
    </w:pPr>
    <w:rPr>
      <w:rFonts w:ascii="黑体" w:eastAsia="黑体" w:hAnsi="宋体" w:cs="Times New Roman"/>
      <w:sz w:val="52"/>
    </w:rPr>
  </w:style>
  <w:style w:type="paragraph" w:customStyle="1" w:styleId="CharCharCharCharCharChar1">
    <w:name w:val="Char Char Char Char Char Char1"/>
    <w:basedOn w:val="af6"/>
    <w:qFormat/>
    <w:pPr>
      <w:widowControl/>
      <w:spacing w:after="160" w:line="240" w:lineRule="exact"/>
      <w:jc w:val="left"/>
    </w:pPr>
    <w:rPr>
      <w:rFonts w:ascii="Verdana" w:eastAsia="仿宋_GB2312" w:hAnsi="Verdana"/>
      <w:kern w:val="0"/>
      <w:sz w:val="24"/>
      <w:szCs w:val="20"/>
      <w:lang w:eastAsia="en-US"/>
    </w:rPr>
  </w:style>
  <w:style w:type="paragraph" w:customStyle="1" w:styleId="a2">
    <w:name w:val="注×："/>
    <w:qFormat/>
    <w:pPr>
      <w:widowControl w:val="0"/>
      <w:numPr>
        <w:numId w:val="8"/>
      </w:numPr>
      <w:tabs>
        <w:tab w:val="clear" w:pos="900"/>
        <w:tab w:val="left" w:pos="630"/>
      </w:tabs>
      <w:autoSpaceDE w:val="0"/>
      <w:autoSpaceDN w:val="0"/>
      <w:jc w:val="both"/>
    </w:pPr>
    <w:rPr>
      <w:rFonts w:ascii="宋体" w:eastAsia="宋体" w:hAnsi="Times New Roman" w:cs="Times New Roman"/>
      <w:sz w:val="18"/>
    </w:rPr>
  </w:style>
  <w:style w:type="paragraph" w:customStyle="1" w:styleId="affff5">
    <w:name w:val="标准称谓"/>
    <w:next w:val="af6"/>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6">
    <w:name w:val="文献分类号"/>
    <w:qFormat/>
    <w:pPr>
      <w:widowControl w:val="0"/>
      <w:textAlignment w:val="center"/>
    </w:pPr>
    <w:rPr>
      <w:rFonts w:ascii="Times New Roman" w:eastAsia="黑体" w:hAnsi="Times New Roman" w:cs="Times New Roman"/>
      <w:sz w:val="21"/>
    </w:rPr>
  </w:style>
  <w:style w:type="paragraph" w:customStyle="1" w:styleId="affff7">
    <w:name w:val="封面标准文稿类别"/>
    <w:qFormat/>
    <w:pPr>
      <w:spacing w:before="440" w:line="400" w:lineRule="exact"/>
      <w:jc w:val="center"/>
    </w:pPr>
    <w:rPr>
      <w:rFonts w:ascii="宋体" w:eastAsia="宋体" w:hAnsi="Times New Roman" w:cs="Times New Roman"/>
      <w:sz w:val="24"/>
    </w:rPr>
  </w:style>
  <w:style w:type="paragraph" w:customStyle="1" w:styleId="Char1CharCharChar">
    <w:name w:val="Char1 Char Char Char"/>
    <w:basedOn w:val="af6"/>
    <w:qFormat/>
    <w:rPr>
      <w:rFonts w:ascii="Tahoma" w:hAnsi="Tahoma"/>
      <w:sz w:val="30"/>
      <w:szCs w:val="30"/>
    </w:rPr>
  </w:style>
  <w:style w:type="paragraph" w:customStyle="1" w:styleId="affff8">
    <w:name w:val="参考文献、索引标题"/>
    <w:basedOn w:val="ae"/>
    <w:next w:val="af6"/>
    <w:qFormat/>
    <w:pPr>
      <w:numPr>
        <w:numId w:val="0"/>
      </w:numPr>
      <w:spacing w:after="200"/>
    </w:pPr>
    <w:rPr>
      <w:sz w:val="21"/>
    </w:rPr>
  </w:style>
  <w:style w:type="paragraph" w:customStyle="1" w:styleId="CharChar1">
    <w:name w:val="Char Char1"/>
    <w:basedOn w:val="af6"/>
    <w:qFormat/>
    <w:rPr>
      <w:rFonts w:ascii="Tahoma" w:hAnsi="Tahoma"/>
      <w:sz w:val="24"/>
      <w:szCs w:val="20"/>
    </w:rPr>
  </w:style>
  <w:style w:type="paragraph" w:customStyle="1" w:styleId="affff9">
    <w:name w:val="标准书眉一"/>
    <w:qFormat/>
    <w:pPr>
      <w:jc w:val="both"/>
    </w:pPr>
    <w:rPr>
      <w:rFonts w:ascii="Times New Roman" w:eastAsia="宋体" w:hAnsi="Times New Roman" w:cs="Times New Roman"/>
    </w:rPr>
  </w:style>
  <w:style w:type="paragraph" w:customStyle="1" w:styleId="affffa">
    <w:name w:val="标准书脚_奇数页"/>
    <w:qFormat/>
    <w:pPr>
      <w:spacing w:before="120"/>
      <w:jc w:val="right"/>
    </w:pPr>
    <w:rPr>
      <w:rFonts w:ascii="Times New Roman" w:eastAsia="宋体" w:hAnsi="Times New Roman" w:cs="Times New Roman"/>
      <w:sz w:val="18"/>
    </w:rPr>
  </w:style>
  <w:style w:type="paragraph" w:customStyle="1" w:styleId="affffb">
    <w:name w:val="图表脚注"/>
    <w:next w:val="afff0"/>
    <w:qFormat/>
    <w:pPr>
      <w:jc w:val="both"/>
    </w:pPr>
    <w:rPr>
      <w:rFonts w:ascii="宋体" w:eastAsia="宋体" w:hAnsi="Times New Roman" w:cs="Times New Roman"/>
      <w:sz w:val="18"/>
    </w:rPr>
  </w:style>
  <w:style w:type="paragraph" w:customStyle="1" w:styleId="af">
    <w:name w:val="章标题"/>
    <w:next w:val="afff0"/>
    <w:qFormat/>
    <w:pPr>
      <w:numPr>
        <w:ilvl w:val="1"/>
        <w:numId w:val="1"/>
      </w:numPr>
      <w:spacing w:beforeLines="50" w:before="156" w:afterLines="50" w:after="156"/>
      <w:jc w:val="both"/>
      <w:outlineLvl w:val="1"/>
    </w:pPr>
    <w:rPr>
      <w:rFonts w:ascii="黑体" w:eastAsia="黑体" w:hAnsi="Times New Roman" w:cs="Times New Roman"/>
      <w:sz w:val="21"/>
    </w:rPr>
  </w:style>
  <w:style w:type="paragraph" w:customStyle="1" w:styleId="affffc">
    <w:name w:val="标准书脚_偶数页"/>
    <w:qFormat/>
    <w:pPr>
      <w:spacing w:before="120"/>
    </w:pPr>
    <w:rPr>
      <w:rFonts w:ascii="Times New Roman" w:eastAsia="宋体" w:hAnsi="Times New Roman" w:cs="Times New Roman"/>
      <w:sz w:val="18"/>
    </w:rPr>
  </w:style>
  <w:style w:type="paragraph" w:customStyle="1" w:styleId="affffd">
    <w:name w:val="封面正文"/>
    <w:qFormat/>
    <w:pPr>
      <w:jc w:val="both"/>
    </w:pPr>
    <w:rPr>
      <w:rFonts w:ascii="Times New Roman" w:eastAsia="宋体" w:hAnsi="Times New Roman" w:cs="Times New Roman"/>
    </w:rPr>
  </w:style>
  <w:style w:type="paragraph" w:customStyle="1" w:styleId="affffe">
    <w:name w:val="目次、标准名称标题"/>
    <w:basedOn w:val="ae"/>
    <w:next w:val="afff0"/>
    <w:qFormat/>
    <w:pPr>
      <w:numPr>
        <w:numId w:val="0"/>
      </w:numPr>
      <w:spacing w:line="460" w:lineRule="exact"/>
    </w:pPr>
  </w:style>
  <w:style w:type="paragraph" w:customStyle="1" w:styleId="af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f0">
    <w:name w:val="标准标志"/>
    <w:next w:val="af6"/>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afffff1">
    <w:name w:val="数字编号列项（二级）"/>
    <w:qFormat/>
    <w:pPr>
      <w:ind w:leftChars="400" w:left="1260" w:hangingChars="200" w:hanging="420"/>
      <w:jc w:val="both"/>
    </w:pPr>
    <w:rPr>
      <w:rFonts w:ascii="宋体" w:eastAsia="宋体" w:hAnsi="Times New Roman" w:cs="Times New Roman"/>
      <w:sz w:val="21"/>
    </w:rPr>
  </w:style>
  <w:style w:type="paragraph" w:customStyle="1" w:styleId="a4">
    <w:name w:val="正文图标题"/>
    <w:next w:val="afff0"/>
    <w:qFormat/>
    <w:pPr>
      <w:numPr>
        <w:numId w:val="9"/>
      </w:numPr>
      <w:jc w:val="center"/>
    </w:pPr>
    <w:rPr>
      <w:rFonts w:ascii="黑体" w:eastAsia="黑体" w:hAnsi="Times New Roman" w:cs="Times New Roman"/>
      <w:sz w:val="21"/>
    </w:rPr>
  </w:style>
  <w:style w:type="paragraph" w:customStyle="1" w:styleId="CharCharCharChar1">
    <w:name w:val="Char Char Char Char1"/>
    <w:basedOn w:val="af6"/>
    <w:qFormat/>
    <w:rPr>
      <w:rFonts w:ascii="Tahoma" w:hAnsi="Tahoma"/>
      <w:sz w:val="30"/>
      <w:szCs w:val="30"/>
    </w:rPr>
  </w:style>
  <w:style w:type="paragraph" w:customStyle="1" w:styleId="afffff2">
    <w:name w:val="封面一致性程度标识"/>
    <w:qFormat/>
    <w:pPr>
      <w:spacing w:before="440" w:line="400" w:lineRule="exact"/>
      <w:jc w:val="center"/>
    </w:pPr>
    <w:rPr>
      <w:rFonts w:ascii="宋体" w:eastAsia="宋体" w:hAnsi="Times New Roman" w:cs="Times New Roman"/>
      <w:sz w:val="28"/>
    </w:rPr>
  </w:style>
  <w:style w:type="paragraph" w:customStyle="1" w:styleId="a3">
    <w:name w:val="附录表标题"/>
    <w:next w:val="afff0"/>
    <w:qFormat/>
    <w:pPr>
      <w:numPr>
        <w:numId w:val="10"/>
      </w:numPr>
      <w:jc w:val="center"/>
      <w:textAlignment w:val="baseline"/>
    </w:pPr>
    <w:rPr>
      <w:rFonts w:ascii="黑体" w:eastAsia="黑体" w:hAnsi="Times New Roman" w:cs="Times New Roman"/>
      <w:kern w:val="21"/>
      <w:sz w:val="21"/>
    </w:rPr>
  </w:style>
  <w:style w:type="paragraph" w:customStyle="1" w:styleId="afffff3">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1">
    <w:name w:val="列项◆（三级）"/>
    <w:qFormat/>
    <w:pPr>
      <w:numPr>
        <w:numId w:val="11"/>
      </w:numPr>
      <w:ind w:leftChars="600" w:left="800" w:hangingChars="200" w:hanging="200"/>
    </w:pPr>
    <w:rPr>
      <w:rFonts w:ascii="宋体" w:eastAsia="宋体" w:hAnsi="Times New Roman" w:cs="Times New Roman"/>
      <w:sz w:val="21"/>
    </w:rPr>
  </w:style>
  <w:style w:type="paragraph" w:customStyle="1" w:styleId="afffff4">
    <w:name w:val="其他发布部门"/>
    <w:basedOn w:val="afffd"/>
    <w:qFormat/>
    <w:pPr>
      <w:spacing w:line="0" w:lineRule="atLeast"/>
    </w:pPr>
    <w:rPr>
      <w:rFonts w:ascii="黑体" w:eastAsia="黑体"/>
      <w:b w:val="0"/>
    </w:rPr>
  </w:style>
  <w:style w:type="paragraph" w:styleId="afffff5">
    <w:name w:val="List Paragraph"/>
    <w:basedOn w:val="af6"/>
    <w:uiPriority w:val="34"/>
    <w:qFormat/>
    <w:pPr>
      <w:ind w:firstLineChars="200" w:firstLine="420"/>
    </w:pPr>
  </w:style>
  <w:style w:type="character" w:styleId="afffff6">
    <w:name w:val="Placeholder Text"/>
    <w:basedOn w:val="af7"/>
    <w:uiPriority w:val="99"/>
    <w:semiHidden/>
    <w:qFormat/>
    <w:rPr>
      <w:color w:val="808080"/>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15">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 zhanhong</dc:creator>
  <cp:lastModifiedBy>珊珊 戚</cp:lastModifiedBy>
  <cp:revision>9</cp:revision>
  <cp:lastPrinted>2022-11-21T07:25:00Z</cp:lastPrinted>
  <dcterms:created xsi:type="dcterms:W3CDTF">2023-09-20T09:07:00Z</dcterms:created>
  <dcterms:modified xsi:type="dcterms:W3CDTF">2023-09-25T06:45:00Z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77257EF011634DF7ABBE8723EBF44EA5_13</vt:lpwstr>
  </property>
</Properties>
</file>