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04B2A" w14:textId="77777777" w:rsidR="00807DC1" w:rsidRDefault="00000000">
      <w:pPr>
        <w:jc w:val="center"/>
        <w:rPr>
          <w:b/>
          <w:spacing w:val="20"/>
          <w:sz w:val="24"/>
        </w:rPr>
      </w:pPr>
      <w:r>
        <w:rPr>
          <w:rFonts w:hint="eastAsia"/>
          <w:sz w:val="52"/>
        </w:rPr>
        <w:t xml:space="preserve">              </w:t>
      </w:r>
      <w:r>
        <w:rPr>
          <w:noProof/>
          <w:sz w:val="52"/>
        </w:rPr>
        <w:drawing>
          <wp:inline distT="0" distB="0" distL="0" distR="0" wp14:anchorId="62997C69" wp14:editId="3546AA4D">
            <wp:extent cx="1854835" cy="854075"/>
            <wp:effectExtent l="0" t="0" r="12065" b="3175"/>
            <wp:docPr id="1" name="图片 1" descr="JJ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JJ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854835" cy="854075"/>
                    </a:xfrm>
                    <a:prstGeom prst="rect">
                      <a:avLst/>
                    </a:prstGeom>
                    <a:noFill/>
                    <a:ln>
                      <a:noFill/>
                    </a:ln>
                  </pic:spPr>
                </pic:pic>
              </a:graphicData>
            </a:graphic>
          </wp:inline>
        </w:drawing>
      </w:r>
      <w:r>
        <w:rPr>
          <w:rFonts w:hint="eastAsia"/>
          <w:sz w:val="52"/>
        </w:rPr>
        <w:t xml:space="preserve">  </w:t>
      </w:r>
    </w:p>
    <w:p w14:paraId="04B0568A" w14:textId="77777777" w:rsidR="00807DC1" w:rsidRDefault="00000000">
      <w:pPr>
        <w:rPr>
          <w:rFonts w:asciiTheme="majorEastAsia" w:eastAsiaTheme="majorEastAsia" w:hAnsiTheme="majorEastAsia" w:cstheme="majorEastAsia"/>
          <w:b/>
          <w:spacing w:val="40"/>
          <w:kern w:val="21"/>
          <w:sz w:val="52"/>
        </w:rPr>
      </w:pPr>
      <w:r>
        <w:rPr>
          <w:rFonts w:asciiTheme="majorEastAsia" w:eastAsiaTheme="majorEastAsia" w:hAnsiTheme="majorEastAsia" w:cstheme="majorEastAsia" w:hint="eastAsia"/>
          <w:b/>
          <w:spacing w:val="40"/>
          <w:kern w:val="21"/>
          <w:sz w:val="52"/>
        </w:rPr>
        <w:t>中华人民共和国国家计量技术规范</w:t>
      </w:r>
    </w:p>
    <w:p w14:paraId="7BF4AA8B" w14:textId="77777777" w:rsidR="00807DC1" w:rsidRDefault="00000000">
      <w:pPr>
        <w:jc w:val="center"/>
        <w:rPr>
          <w:rFonts w:eastAsia="黑体"/>
          <w:bCs/>
          <w:sz w:val="28"/>
        </w:rPr>
      </w:pPr>
      <w:r>
        <w:rPr>
          <w:rFonts w:ascii="黑体" w:eastAsia="黑体" w:hAnsi="黑体" w:cs="黑体" w:hint="eastAsia"/>
          <w:bCs/>
          <w:sz w:val="28"/>
        </w:rPr>
        <w:t xml:space="preserve">                                     JJF XXXX－20XX</w:t>
      </w:r>
    </w:p>
    <w:p w14:paraId="743FA276" w14:textId="77777777" w:rsidR="00807DC1" w:rsidRDefault="00000000">
      <w:r>
        <w:rPr>
          <w:noProof/>
        </w:rPr>
        <mc:AlternateContent>
          <mc:Choice Requires="wps">
            <w:drawing>
              <wp:anchor distT="0" distB="0" distL="114300" distR="114300" simplePos="0" relativeHeight="251656704" behindDoc="0" locked="0" layoutInCell="1" allowOverlap="1" wp14:anchorId="730023DC" wp14:editId="2D97744F">
                <wp:simplePos x="0" y="0"/>
                <wp:positionH relativeFrom="column">
                  <wp:posOffset>0</wp:posOffset>
                </wp:positionH>
                <wp:positionV relativeFrom="paragraph">
                  <wp:posOffset>0</wp:posOffset>
                </wp:positionV>
                <wp:extent cx="5715000" cy="635"/>
                <wp:effectExtent l="0" t="0" r="0" b="0"/>
                <wp:wrapNone/>
                <wp:docPr id="9" name="直线 88"/>
                <wp:cNvGraphicFramePr/>
                <a:graphic xmlns:a="http://schemas.openxmlformats.org/drawingml/2006/main">
                  <a:graphicData uri="http://schemas.microsoft.com/office/word/2010/wordprocessingShape">
                    <wps:wsp>
                      <wps:cNvCnPr/>
                      <wps:spPr>
                        <a:xfrm>
                          <a:off x="0" y="0"/>
                          <a:ext cx="5715000" cy="63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w14:anchorId="5A20094E" id="直线 88" o:spid="_x0000_s1026" style="position:absolute;left:0;text-align:left;z-index:251656704;visibility:visible;mso-wrap-style:square;mso-wrap-distance-left:9pt;mso-wrap-distance-top:0;mso-wrap-distance-right:9pt;mso-wrap-distance-bottom:0;mso-position-horizontal:absolute;mso-position-horizontal-relative:text;mso-position-vertical:absolute;mso-position-vertical-relative:text" from="0,0" to="45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"/>
            </w:pict>
          </mc:Fallback>
        </mc:AlternateContent>
      </w:r>
    </w:p>
    <w:p w14:paraId="48486E65" w14:textId="77777777" w:rsidR="00807DC1" w:rsidRDefault="00807DC1"/>
    <w:p w14:paraId="1DBFF754" w14:textId="77777777" w:rsidR="00807DC1" w:rsidRDefault="00807DC1"/>
    <w:p w14:paraId="688014CD" w14:textId="77777777" w:rsidR="00807DC1" w:rsidRDefault="00807DC1"/>
    <w:p w14:paraId="14AADAA9" w14:textId="77777777" w:rsidR="00807DC1" w:rsidRDefault="00807DC1"/>
    <w:p w14:paraId="7993453B" w14:textId="77777777" w:rsidR="00807DC1" w:rsidRDefault="00807DC1"/>
    <w:p w14:paraId="21D3DF59" w14:textId="77777777" w:rsidR="00807DC1" w:rsidRDefault="00807DC1"/>
    <w:p w14:paraId="582C16FF" w14:textId="77777777" w:rsidR="00807DC1" w:rsidRDefault="00807DC1"/>
    <w:p w14:paraId="2E7B2149" w14:textId="77777777" w:rsidR="00807DC1" w:rsidRDefault="00807DC1">
      <w:pPr>
        <w:spacing w:line="560" w:lineRule="exact"/>
        <w:ind w:firstLineChars="196" w:firstLine="627"/>
        <w:jc w:val="center"/>
        <w:rPr>
          <w:rFonts w:eastAsia="黑体"/>
          <w:sz w:val="32"/>
          <w:szCs w:val="32"/>
        </w:rPr>
      </w:pPr>
    </w:p>
    <w:p w14:paraId="44B8AF88" w14:textId="77777777" w:rsidR="00807DC1" w:rsidRDefault="00000000">
      <w:pPr>
        <w:jc w:val="center"/>
        <w:rPr>
          <w:rFonts w:ascii="黑体" w:eastAsia="黑体" w:hAnsi="黑体" w:cs="黑体"/>
          <w:bCs/>
          <w:spacing w:val="-6"/>
          <w:sz w:val="52"/>
        </w:rPr>
      </w:pPr>
      <w:r>
        <w:rPr>
          <w:rFonts w:ascii="黑体" w:eastAsia="黑体" w:hAnsi="黑体" w:cs="黑体" w:hint="eastAsia"/>
          <w:bCs/>
          <w:spacing w:val="-6"/>
          <w:sz w:val="52"/>
        </w:rPr>
        <w:t>光</w:t>
      </w:r>
      <w:proofErr w:type="gramStart"/>
      <w:r>
        <w:rPr>
          <w:rFonts w:ascii="黑体" w:eastAsia="黑体" w:hAnsi="黑体" w:cs="黑体" w:hint="eastAsia"/>
          <w:bCs/>
          <w:spacing w:val="-6"/>
          <w:sz w:val="52"/>
        </w:rPr>
        <w:t>伏系统</w:t>
      </w:r>
      <w:proofErr w:type="gramEnd"/>
      <w:r>
        <w:rPr>
          <w:rFonts w:ascii="黑体" w:eastAsia="黑体" w:hAnsi="黑体" w:cs="黑体" w:hint="eastAsia"/>
          <w:bCs/>
          <w:spacing w:val="-6"/>
          <w:sz w:val="52"/>
        </w:rPr>
        <w:t>效率测试仪校准规范</w:t>
      </w:r>
    </w:p>
    <w:p w14:paraId="7C32CF37" w14:textId="77777777" w:rsidR="00807DC1" w:rsidRDefault="00000000">
      <w:pPr>
        <w:jc w:val="center"/>
        <w:rPr>
          <w:rFonts w:ascii="黑体" w:eastAsia="黑体" w:hAnsi="黑体"/>
          <w:color w:val="2B2B2B"/>
          <w:sz w:val="28"/>
          <w:szCs w:val="28"/>
          <w:shd w:val="clear" w:color="auto" w:fill="FAFAFA"/>
        </w:rPr>
      </w:pPr>
      <w:r>
        <w:rPr>
          <w:rFonts w:ascii="黑体" w:eastAsia="黑体" w:hAnsi="黑体" w:hint="eastAsia"/>
          <w:color w:val="2B2B2B"/>
          <w:sz w:val="28"/>
          <w:szCs w:val="28"/>
          <w:shd w:val="clear" w:color="auto" w:fill="FAFAFA"/>
        </w:rPr>
        <w:t xml:space="preserve">Calibration Specification </w:t>
      </w:r>
      <w:r>
        <w:rPr>
          <w:rFonts w:ascii="黑体" w:eastAsia="黑体" w:hAnsi="黑体" w:hint="eastAsia"/>
          <w:sz w:val="28"/>
          <w:szCs w:val="28"/>
          <w:shd w:val="clear" w:color="auto" w:fill="FAFAFA"/>
        </w:rPr>
        <w:t>for</w:t>
      </w:r>
      <w:r>
        <w:rPr>
          <w:rFonts w:ascii="黑体" w:eastAsia="黑体" w:hAnsi="黑体" w:hint="eastAsia"/>
          <w:color w:val="2B2B2B"/>
          <w:sz w:val="28"/>
          <w:szCs w:val="28"/>
          <w:shd w:val="clear" w:color="auto" w:fill="FAFAFA"/>
        </w:rPr>
        <w:t xml:space="preserve"> Photovoltaic System Efficiency Tester</w:t>
      </w:r>
    </w:p>
    <w:p w14:paraId="444476E1" w14:textId="77777777" w:rsidR="00807DC1" w:rsidRDefault="00000000">
      <w:pPr>
        <w:jc w:val="center"/>
        <w:rPr>
          <w:sz w:val="28"/>
          <w:szCs w:val="28"/>
        </w:rPr>
      </w:pPr>
      <w:r>
        <w:rPr>
          <w:rFonts w:ascii="黑体" w:eastAsia="黑体" w:hAnsi="黑体" w:cs="黑体" w:hint="eastAsia"/>
          <w:bCs/>
          <w:sz w:val="28"/>
          <w:szCs w:val="28"/>
        </w:rPr>
        <w:t>(征求意见稿)</w:t>
      </w:r>
    </w:p>
    <w:p w14:paraId="11915FFF" w14:textId="77777777" w:rsidR="00807DC1" w:rsidRDefault="00807DC1"/>
    <w:p w14:paraId="111C6D57" w14:textId="77777777" w:rsidR="00807DC1" w:rsidRDefault="00807DC1"/>
    <w:p w14:paraId="0A9B62D3" w14:textId="77777777" w:rsidR="00807DC1" w:rsidRDefault="00807DC1"/>
    <w:p w14:paraId="062ADF52" w14:textId="77777777" w:rsidR="00807DC1" w:rsidRDefault="00807DC1"/>
    <w:p w14:paraId="35C5F5C7" w14:textId="77777777" w:rsidR="00807DC1" w:rsidRDefault="00807DC1"/>
    <w:p w14:paraId="0672947C" w14:textId="77777777" w:rsidR="00807DC1" w:rsidRDefault="00807DC1"/>
    <w:p w14:paraId="74B70D92" w14:textId="77777777" w:rsidR="00807DC1" w:rsidRDefault="00807DC1"/>
    <w:p w14:paraId="2D90808B" w14:textId="77777777" w:rsidR="00807DC1" w:rsidRDefault="00807DC1"/>
    <w:p w14:paraId="1BA01A8E" w14:textId="77777777" w:rsidR="00807DC1" w:rsidRDefault="00807DC1"/>
    <w:p w14:paraId="1D093E80" w14:textId="77777777" w:rsidR="00600057" w:rsidRDefault="00600057" w:rsidP="00600057">
      <w:pPr>
        <w:pStyle w:val="aff3"/>
      </w:pPr>
    </w:p>
    <w:p w14:paraId="14DB14F9" w14:textId="77777777" w:rsidR="00600057" w:rsidRPr="00600057" w:rsidRDefault="00600057" w:rsidP="00600057">
      <w:pPr>
        <w:pStyle w:val="aff7"/>
      </w:pPr>
    </w:p>
    <w:p w14:paraId="68278D0E" w14:textId="77777777" w:rsidR="00807DC1" w:rsidRDefault="00807DC1"/>
    <w:p w14:paraId="258F71DB" w14:textId="77777777" w:rsidR="00600057" w:rsidRDefault="00600057" w:rsidP="00600057">
      <w:pPr>
        <w:spacing w:line="600" w:lineRule="auto"/>
        <w:jc w:val="center"/>
        <w:rPr>
          <w:b/>
          <w:sz w:val="28"/>
        </w:rPr>
      </w:pPr>
      <w:r>
        <w:rPr>
          <w:rFonts w:ascii="黑体" w:eastAsia="黑体" w:hAnsi="黑体" w:cs="黑体" w:hint="eastAsia"/>
          <w:sz w:val="28"/>
        </w:rPr>
        <w:t>XXXX－XX－XX</w:t>
      </w:r>
      <w:r>
        <w:rPr>
          <w:rFonts w:ascii="黑体" w:eastAsia="黑体" w:hAnsi="黑体" w:cs="黑体" w:hint="eastAsia"/>
          <w:b/>
          <w:sz w:val="28"/>
        </w:rPr>
        <w:t xml:space="preserve">　</w:t>
      </w:r>
      <w:r>
        <w:rPr>
          <w:rFonts w:ascii="黑体" w:eastAsia="黑体" w:hAnsi="黑体" w:cs="黑体" w:hint="eastAsia"/>
          <w:bCs/>
          <w:sz w:val="28"/>
        </w:rPr>
        <w:t>发布</w:t>
      </w:r>
      <w:r>
        <w:rPr>
          <w:rFonts w:ascii="黑体" w:eastAsia="黑体" w:hAnsi="黑体" w:cs="黑体" w:hint="eastAsia"/>
          <w:sz w:val="28"/>
        </w:rPr>
        <w:t>XXXX－XX－XX</w:t>
      </w:r>
      <w:r>
        <w:rPr>
          <w:rFonts w:ascii="黑体" w:eastAsia="黑体" w:hAnsi="黑体" w:cs="黑体" w:hint="eastAsia"/>
          <w:b/>
          <w:sz w:val="28"/>
        </w:rPr>
        <w:t xml:space="preserve">　</w:t>
      </w:r>
      <w:r>
        <w:rPr>
          <w:rFonts w:ascii="黑体" w:eastAsia="黑体" w:hAnsi="黑体" w:cs="黑体" w:hint="eastAsia"/>
          <w:bCs/>
          <w:sz w:val="28"/>
        </w:rPr>
        <w:t>实施</w:t>
      </w:r>
    </w:p>
    <w:p w14:paraId="0B0FA48C" w14:textId="77777777" w:rsidR="00600057" w:rsidRDefault="00600057" w:rsidP="00600057">
      <w:pPr>
        <w:widowControl/>
        <w:spacing w:beforeLines="100" w:before="312" w:line="320" w:lineRule="exact"/>
        <w:jc w:val="center"/>
        <w:rPr>
          <w:rFonts w:ascii="黑体" w:eastAsia="黑体" w:hAnsi="Courier New"/>
          <w:spacing w:val="60"/>
          <w:sz w:val="28"/>
          <w:szCs w:val="21"/>
        </w:rPr>
      </w:pPr>
      <w:r w:rsidRPr="00DD21FD">
        <w:rPr>
          <w:rFonts w:asciiTheme="majorEastAsia" w:eastAsiaTheme="majorEastAsia" w:hAnsiTheme="majorEastAsia" w:cstheme="majorEastAsia"/>
          <w:b/>
          <w:noProof/>
          <w:spacing w:val="11"/>
          <w:sz w:val="44"/>
          <w:szCs w:val="44"/>
        </w:rPr>
        <mc:AlternateContent>
          <mc:Choice Requires="wps">
            <w:drawing>
              <wp:anchor distT="0" distB="0" distL="114300" distR="114300" simplePos="0" relativeHeight="251662336" behindDoc="0" locked="0" layoutInCell="1" allowOverlap="1" wp14:anchorId="722834FF" wp14:editId="41D0D175">
                <wp:simplePos x="0" y="0"/>
                <wp:positionH relativeFrom="column">
                  <wp:posOffset>0</wp:posOffset>
                </wp:positionH>
                <wp:positionV relativeFrom="paragraph">
                  <wp:posOffset>0</wp:posOffset>
                </wp:positionV>
                <wp:extent cx="5715000" cy="635"/>
                <wp:effectExtent l="0" t="0" r="0" b="0"/>
                <wp:wrapNone/>
                <wp:docPr id="404092662" name="直线 90"/>
                <wp:cNvGraphicFramePr/>
                <a:graphic xmlns:a="http://schemas.openxmlformats.org/drawingml/2006/main">
                  <a:graphicData uri="http://schemas.microsoft.com/office/word/2010/wordprocessingShape">
                    <wps:wsp>
                      <wps:cNvCnPr/>
                      <wps:spPr>
                        <a:xfrm>
                          <a:off x="0" y="0"/>
                          <a:ext cx="5715000" cy="63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w14:anchorId="284739E7" id="直线 90"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0,0" to="45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"/>
            </w:pict>
          </mc:Fallback>
        </mc:AlternateContent>
      </w:r>
      <w:r w:rsidRPr="00DD21FD">
        <w:rPr>
          <w:rFonts w:asciiTheme="majorEastAsia" w:eastAsiaTheme="majorEastAsia" w:hAnsiTheme="majorEastAsia" w:cstheme="majorEastAsia" w:hint="eastAsia"/>
          <w:b/>
          <w:spacing w:val="11"/>
          <w:kern w:val="21"/>
          <w:sz w:val="44"/>
          <w:szCs w:val="44"/>
        </w:rPr>
        <w:t>国家市场监督管理总局</w:t>
      </w:r>
      <w:r>
        <w:rPr>
          <w:rFonts w:asciiTheme="majorEastAsia" w:eastAsiaTheme="majorEastAsia" w:hAnsiTheme="majorEastAsia" w:cstheme="majorEastAsia" w:hint="eastAsia"/>
          <w:b/>
          <w:sz w:val="44"/>
        </w:rPr>
        <w:t xml:space="preserve"> </w:t>
      </w:r>
      <w:r>
        <w:rPr>
          <w:rFonts w:ascii="黑体" w:eastAsia="黑体" w:hAnsi="黑体" w:cs="黑体" w:hint="eastAsia"/>
          <w:bCs/>
          <w:sz w:val="28"/>
        </w:rPr>
        <w:t>发 布</w:t>
      </w:r>
    </w:p>
    <w:p w14:paraId="56B09DC0" w14:textId="462C1E33" w:rsidR="00807DC1" w:rsidRDefault="00000000">
      <w:pPr>
        <w:spacing w:line="600" w:lineRule="auto"/>
        <w:jc w:val="center"/>
        <w:rPr>
          <w:sz w:val="28"/>
        </w:rPr>
      </w:pPr>
      <w:r>
        <w:rPr>
          <w:sz w:val="28"/>
        </w:rPr>
        <w:br w:type="page"/>
      </w:r>
    </w:p>
    <w:p w14:paraId="50A0A37E" w14:textId="77777777" w:rsidR="00807DC1" w:rsidRDefault="00000000">
      <w:pPr>
        <w:spacing w:line="600" w:lineRule="auto"/>
        <w:rPr>
          <w:rFonts w:ascii="黑体" w:eastAsia="黑体" w:hAnsi="黑体" w:cs="黑体"/>
          <w:sz w:val="44"/>
          <w:szCs w:val="44"/>
        </w:rPr>
      </w:pPr>
      <w:r>
        <w:rPr>
          <w:rFonts w:ascii="黑体" w:eastAsia="黑体" w:hAnsi="黑体" w:cs="黑体"/>
          <w:noProof/>
          <w:sz w:val="44"/>
          <w:szCs w:val="44"/>
        </w:rPr>
        <w:lastRenderedPageBreak/>
        <mc:AlternateContent>
          <mc:Choice Requires="wps">
            <w:drawing>
              <wp:anchor distT="0" distB="0" distL="114300" distR="114300" simplePos="0" relativeHeight="251661824" behindDoc="0" locked="0" layoutInCell="1" allowOverlap="1" wp14:anchorId="0853FDEC" wp14:editId="1761601D">
                <wp:simplePos x="0" y="0"/>
                <wp:positionH relativeFrom="column">
                  <wp:posOffset>3787140</wp:posOffset>
                </wp:positionH>
                <wp:positionV relativeFrom="paragraph">
                  <wp:posOffset>344170</wp:posOffset>
                </wp:positionV>
                <wp:extent cx="1932305" cy="497205"/>
                <wp:effectExtent l="4445" t="5080" r="6350" b="12065"/>
                <wp:wrapNone/>
                <wp:docPr id="50" name="文本框 452"/>
                <wp:cNvGraphicFramePr/>
                <a:graphic xmlns:a="http://schemas.openxmlformats.org/drawingml/2006/main">
                  <a:graphicData uri="http://schemas.microsoft.com/office/word/2010/wordprocessingShape">
                    <wps:wsp>
                      <wps:cNvSpPr txBox="1"/>
                      <wps:spPr>
                        <a:xfrm>
                          <a:off x="0" y="0"/>
                          <a:ext cx="1932305" cy="497205"/>
                        </a:xfrm>
                        <a:prstGeom prst="rect">
                          <a:avLst/>
                        </a:prstGeom>
                        <a:solidFill>
                          <a:srgbClr val="FFFFFF">
                            <a:alpha val="0"/>
                          </a:srgbClr>
                        </a:solidFill>
                        <a:ln w="9525" cap="flat" cmpd="sng">
                          <a:solidFill>
                            <a:srgbClr val="FFFFFF"/>
                          </a:solidFill>
                          <a:prstDash val="solid"/>
                          <a:miter/>
                          <a:headEnd type="none" w="med" len="med"/>
                          <a:tailEnd type="none" w="med" len="med"/>
                        </a:ln>
                        <a:effectLst/>
                      </wps:spPr>
                      <wps:txbx>
                        <w:txbxContent>
                          <w:p w14:paraId="6790A318" w14:textId="77777777" w:rsidR="00807DC1" w:rsidRDefault="00000000">
                            <w:pPr>
                              <w:rPr>
                                <w:rFonts w:ascii="黑体" w:eastAsia="黑体"/>
                                <w:sz w:val="28"/>
                                <w:szCs w:val="28"/>
                              </w:rPr>
                            </w:pPr>
                            <w:r>
                              <w:rPr>
                                <w:rFonts w:ascii="黑体" w:eastAsia="黑体" w:hint="eastAsia"/>
                                <w:sz w:val="28"/>
                                <w:szCs w:val="28"/>
                              </w:rPr>
                              <w:t>JJF XXXX-20XX</w:t>
                            </w:r>
                          </w:p>
                        </w:txbxContent>
                      </wps:txbx>
                      <wps:bodyPr wrap="square" upright="1">
                        <a:spAutoFit/>
                      </wps:bodyPr>
                    </wps:wsp>
                  </a:graphicData>
                </a:graphic>
                <wp14:sizeRelH relativeFrom="page">
                  <wp14:pctWidth>0</wp14:pctWidth>
                </wp14:sizeRelH>
                <wp14:sizeRelV relativeFrom="margin">
                  <wp14:pctHeight>20000</wp14:pctHeight>
                </wp14:sizeRelV>
              </wp:anchor>
            </w:drawing>
          </mc:Choice>
          <mc:Fallback>
            <w:pict>
              <v:shapetype w14:anchorId="0853FDEC" id="_x0000_t202" coordsize="21600,21600" o:spt="202" path="m,l,21600r21600,l21600,xe">
                <v:stroke joinstyle="miter"/>
                <v:path gradientshapeok="t" o:connecttype="rect"/>
              </v:shapetype>
              <v:shape id="文本框 452" o:spid="_x0000_s1026" type="#_x0000_t202" style="position:absolute;left:0;text-align:left;margin-left:298.2pt;margin-top:27.1pt;width:152.15pt;height:39.1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" strokecolor="white">
                <v:fill opacity="0"/>
                <v:textbox style="mso-fit-shape-to-text:t">
                  <w:txbxContent>
                    <w:p w14:paraId="6790A318" w14:textId="77777777" w:rsidR="00807DC1" w:rsidRDefault="00000000">
                      <w:pPr>
                        <w:rPr>
                          <w:rFonts w:ascii="黑体" w:eastAsia="黑体"/>
                          <w:sz w:val="28"/>
                          <w:szCs w:val="28"/>
                        </w:rPr>
                      </w:pPr>
                      <w:r>
                        <w:rPr>
                          <w:rFonts w:ascii="黑体" w:eastAsia="黑体" w:hint="eastAsia"/>
                          <w:sz w:val="28"/>
                          <w:szCs w:val="28"/>
                        </w:rPr>
                        <w:t>JJF XXXX-20XX</w:t>
                      </w:r>
                    </w:p>
                  </w:txbxContent>
                </v:textbox>
              </v:shape>
            </w:pict>
          </mc:Fallback>
        </mc:AlternateContent>
      </w:r>
      <w:r>
        <w:rPr>
          <w:rFonts w:ascii="黑体" w:eastAsia="黑体" w:hAnsi="黑体" w:cs="黑体"/>
          <w:bCs/>
          <w:noProof/>
          <w:sz w:val="44"/>
          <w:szCs w:val="44"/>
        </w:rPr>
        <mc:AlternateContent>
          <mc:Choice Requires="wps">
            <w:drawing>
              <wp:anchor distT="0" distB="0" distL="114300" distR="114300" simplePos="0" relativeHeight="251660800" behindDoc="0" locked="0" layoutInCell="1" allowOverlap="1" wp14:anchorId="6A84358A" wp14:editId="3D699AB8">
                <wp:simplePos x="0" y="0"/>
                <wp:positionH relativeFrom="column">
                  <wp:posOffset>4114800</wp:posOffset>
                </wp:positionH>
                <wp:positionV relativeFrom="paragraph">
                  <wp:posOffset>495300</wp:posOffset>
                </wp:positionV>
                <wp:extent cx="914400" cy="914400"/>
                <wp:effectExtent l="0" t="0" r="0" b="0"/>
                <wp:wrapNone/>
                <wp:docPr id="12" name="矩形 91"/>
                <wp:cNvGraphicFramePr/>
                <a:graphic xmlns:a="http://schemas.openxmlformats.org/drawingml/2006/main">
                  <a:graphicData uri="http://schemas.microsoft.com/office/word/2010/wordprocessingShape">
                    <wps:wsp>
                      <wps:cNvSpPr/>
                      <wps:spPr>
                        <a:xfrm>
                          <a:off x="0" y="0"/>
                          <a:ext cx="914400" cy="914400"/>
                        </a:xfrm>
                        <a:prstGeom prst="rect">
                          <a:avLst/>
                        </a:prstGeom>
                        <a:noFill/>
                        <a:ln>
                          <a:noFill/>
                        </a:ln>
                        <a:effectLst/>
                      </wps:spPr>
                      <wps:bodyPr upright="1"/>
                    </wps:wsp>
                  </a:graphicData>
                </a:graphic>
              </wp:anchor>
            </w:drawing>
          </mc:Choice>
          <mc:Fallback>
            <w:pict>
              <v:rect w14:anchorId="33F7F6CB" id="矩形 91" o:spid="_x0000_s1026" style="position:absolute;left:0;text-align:left;margin-left:324pt;margin-top:39pt;width:1in;height:1in;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" filled="f" stroked="f"/>
            </w:pict>
          </mc:Fallback>
        </mc:AlternateContent>
      </w:r>
      <w:r>
        <w:rPr>
          <w:rFonts w:ascii="黑体" w:eastAsia="黑体" w:hAnsi="黑体" w:cs="黑体" w:hint="eastAsia"/>
          <w:noProof/>
          <w:sz w:val="44"/>
          <w:szCs w:val="44"/>
        </w:rPr>
        <w:drawing>
          <wp:anchor distT="0" distB="0" distL="114300" distR="114300" simplePos="0" relativeHeight="251655680" behindDoc="0" locked="0" layoutInCell="1" allowOverlap="1" wp14:anchorId="3CEAB57E" wp14:editId="0D7DC912">
            <wp:simplePos x="0" y="0"/>
            <wp:positionH relativeFrom="column">
              <wp:posOffset>3719195</wp:posOffset>
            </wp:positionH>
            <wp:positionV relativeFrom="paragraph">
              <wp:posOffset>214630</wp:posOffset>
            </wp:positionV>
            <wp:extent cx="1990725" cy="923925"/>
            <wp:effectExtent l="0" t="0" r="9525" b="9525"/>
            <wp:wrapSquare wrapText="bothSides"/>
            <wp:docPr id="7" name="图片 2" descr="微信图片_202002171146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微信图片_20200217114628.png"/>
                    <pic:cNvPicPr>
                      <a:picLocks noChangeAspect="1"/>
                    </pic:cNvPicPr>
                  </pic:nvPicPr>
                  <pic:blipFill>
                    <a:blip r:embed="rId11" cstate="print"/>
                    <a:stretch>
                      <a:fillRect/>
                    </a:stretch>
                  </pic:blipFill>
                  <pic:spPr>
                    <a:xfrm>
                      <a:off x="0" y="0"/>
                      <a:ext cx="1990725" cy="923925"/>
                    </a:xfrm>
                    <a:prstGeom prst="rect">
                      <a:avLst/>
                    </a:prstGeom>
                  </pic:spPr>
                </pic:pic>
              </a:graphicData>
            </a:graphic>
          </wp:anchor>
        </w:drawing>
      </w:r>
      <w:r>
        <w:rPr>
          <w:rFonts w:ascii="黑体" w:eastAsia="黑体" w:hAnsi="黑体" w:cs="黑体" w:hint="eastAsia"/>
          <w:sz w:val="44"/>
          <w:szCs w:val="44"/>
        </w:rPr>
        <w:t>光</w:t>
      </w:r>
      <w:proofErr w:type="gramStart"/>
      <w:r>
        <w:rPr>
          <w:rFonts w:ascii="黑体" w:eastAsia="黑体" w:hAnsi="黑体" w:cs="黑体" w:hint="eastAsia"/>
          <w:sz w:val="44"/>
          <w:szCs w:val="44"/>
        </w:rPr>
        <w:t>伏系统</w:t>
      </w:r>
      <w:proofErr w:type="gramEnd"/>
      <w:r>
        <w:rPr>
          <w:rFonts w:ascii="黑体" w:eastAsia="黑体" w:hAnsi="黑体" w:cs="黑体" w:hint="eastAsia"/>
          <w:sz w:val="44"/>
          <w:szCs w:val="44"/>
        </w:rPr>
        <w:t>效率测试仪</w:t>
      </w:r>
    </w:p>
    <w:p w14:paraId="3DAD0352" w14:textId="77777777" w:rsidR="00807DC1" w:rsidRDefault="00000000">
      <w:pPr>
        <w:spacing w:line="720" w:lineRule="auto"/>
        <w:rPr>
          <w:b/>
          <w:sz w:val="44"/>
          <w:szCs w:val="44"/>
        </w:rPr>
      </w:pPr>
      <w:r>
        <w:rPr>
          <w:rFonts w:ascii="黑体" w:eastAsia="黑体" w:hAnsi="黑体" w:cs="黑体" w:hint="eastAsia"/>
          <w:bCs/>
          <w:sz w:val="44"/>
          <w:szCs w:val="44"/>
        </w:rPr>
        <w:t>校准规范</w:t>
      </w:r>
    </w:p>
    <w:p w14:paraId="316545DE" w14:textId="77777777" w:rsidR="00807DC1" w:rsidRDefault="00000000">
      <w:pPr>
        <w:rPr>
          <w:rFonts w:ascii="黑体" w:eastAsia="黑体" w:hAnsi="黑体"/>
          <w:color w:val="2B2B2B"/>
          <w:sz w:val="28"/>
          <w:szCs w:val="28"/>
          <w:shd w:val="clear" w:color="auto" w:fill="FAFAFA"/>
        </w:rPr>
      </w:pPr>
      <w:r>
        <w:rPr>
          <w:rFonts w:ascii="黑体" w:eastAsia="黑体" w:hAnsi="黑体" w:hint="eastAsia"/>
          <w:color w:val="2B2B2B"/>
          <w:spacing w:val="-6"/>
          <w:sz w:val="28"/>
          <w:szCs w:val="28"/>
          <w:shd w:val="clear" w:color="auto" w:fill="FAFAFA"/>
        </w:rPr>
        <w:t xml:space="preserve">Calibration Specification </w:t>
      </w:r>
      <w:r>
        <w:rPr>
          <w:rFonts w:ascii="黑体" w:eastAsia="黑体" w:hAnsi="黑体" w:hint="eastAsia"/>
          <w:sz w:val="28"/>
          <w:szCs w:val="28"/>
          <w:shd w:val="clear" w:color="auto" w:fill="FAFAFA"/>
        </w:rPr>
        <w:t>for</w:t>
      </w:r>
      <w:r>
        <w:rPr>
          <w:rFonts w:ascii="黑体" w:eastAsia="黑体" w:hAnsi="黑体" w:hint="eastAsia"/>
          <w:color w:val="2B2B2B"/>
          <w:sz w:val="28"/>
          <w:szCs w:val="28"/>
          <w:shd w:val="clear" w:color="auto" w:fill="FAFAFA"/>
        </w:rPr>
        <w:t xml:space="preserve"> </w:t>
      </w:r>
    </w:p>
    <w:p w14:paraId="153630C4" w14:textId="77777777" w:rsidR="00807DC1" w:rsidRDefault="00000000">
      <w:pPr>
        <w:rPr>
          <w:rFonts w:ascii="黑体" w:eastAsia="黑体" w:hAnsi="黑体" w:cs="黑体"/>
          <w:bCs/>
          <w:color w:val="000000"/>
          <w:spacing w:val="-6"/>
          <w:sz w:val="28"/>
        </w:rPr>
      </w:pPr>
      <w:r>
        <w:rPr>
          <w:rFonts w:ascii="黑体" w:eastAsia="黑体" w:hAnsi="黑体" w:hint="eastAsia"/>
          <w:color w:val="2B2B2B"/>
          <w:sz w:val="28"/>
          <w:szCs w:val="28"/>
          <w:shd w:val="clear" w:color="auto" w:fill="FAFAFA"/>
        </w:rPr>
        <w:t>Photovoltaic System Efficiency Tester</w:t>
      </w:r>
    </w:p>
    <w:p w14:paraId="5AF97DE2" w14:textId="77777777" w:rsidR="00807DC1" w:rsidRDefault="00000000">
      <w:r>
        <w:rPr>
          <w:noProof/>
        </w:rPr>
        <mc:AlternateContent>
          <mc:Choice Requires="wps">
            <w:drawing>
              <wp:anchor distT="0" distB="0" distL="114300" distR="114300" simplePos="0" relativeHeight="251659776" behindDoc="0" locked="0" layoutInCell="1" allowOverlap="1" wp14:anchorId="53E312DC" wp14:editId="03004BD3">
                <wp:simplePos x="0" y="0"/>
                <wp:positionH relativeFrom="column">
                  <wp:posOffset>0</wp:posOffset>
                </wp:positionH>
                <wp:positionV relativeFrom="paragraph">
                  <wp:posOffset>0</wp:posOffset>
                </wp:positionV>
                <wp:extent cx="5715000" cy="635"/>
                <wp:effectExtent l="0" t="0" r="0" b="0"/>
                <wp:wrapNone/>
                <wp:docPr id="10" name="直线 89"/>
                <wp:cNvGraphicFramePr/>
                <a:graphic xmlns:a="http://schemas.openxmlformats.org/drawingml/2006/main">
                  <a:graphicData uri="http://schemas.microsoft.com/office/word/2010/wordprocessingShape">
                    <wps:wsp>
                      <wps:cNvCnPr/>
                      <wps:spPr>
                        <a:xfrm>
                          <a:off x="0" y="0"/>
                          <a:ext cx="5715000" cy="63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w14:anchorId="43EF496F" id="直线 89" o:spid="_x0000_s1026" style="position:absolute;left:0;text-align:left;z-index:251659776;visibility:visible;mso-wrap-style:square;mso-wrap-distance-left:9pt;mso-wrap-distance-top:0;mso-wrap-distance-right:9pt;mso-wrap-distance-bottom:0;mso-position-horizontal:absolute;mso-position-horizontal-relative:text;mso-position-vertical:absolute;mso-position-vertical-relative:text" from="0,0" to="45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"/>
            </w:pict>
          </mc:Fallback>
        </mc:AlternateContent>
      </w:r>
    </w:p>
    <w:p w14:paraId="305F2729" w14:textId="77777777" w:rsidR="00807DC1" w:rsidRDefault="00807DC1">
      <w:pPr>
        <w:rPr>
          <w:b/>
        </w:rPr>
      </w:pPr>
    </w:p>
    <w:p w14:paraId="4D6E247D" w14:textId="77777777" w:rsidR="00807DC1" w:rsidRDefault="00807DC1">
      <w:pPr>
        <w:rPr>
          <w:b/>
        </w:rPr>
      </w:pPr>
    </w:p>
    <w:p w14:paraId="157AAC06" w14:textId="77777777" w:rsidR="00807DC1" w:rsidRDefault="00807DC1">
      <w:pPr>
        <w:rPr>
          <w:b/>
        </w:rPr>
      </w:pPr>
    </w:p>
    <w:p w14:paraId="1E262924" w14:textId="77777777" w:rsidR="00807DC1" w:rsidRDefault="00807DC1">
      <w:pPr>
        <w:rPr>
          <w:b/>
        </w:rPr>
      </w:pPr>
    </w:p>
    <w:p w14:paraId="3904FE14" w14:textId="77777777" w:rsidR="00807DC1" w:rsidRDefault="00807DC1">
      <w:pPr>
        <w:rPr>
          <w:b/>
        </w:rPr>
      </w:pPr>
    </w:p>
    <w:p w14:paraId="0F94215B" w14:textId="77777777" w:rsidR="00807DC1" w:rsidRDefault="00807DC1">
      <w:pPr>
        <w:rPr>
          <w:b/>
        </w:rPr>
      </w:pPr>
    </w:p>
    <w:p w14:paraId="40D05C9A" w14:textId="77777777" w:rsidR="00807DC1" w:rsidRDefault="00807DC1">
      <w:pPr>
        <w:rPr>
          <w:b/>
        </w:rPr>
      </w:pPr>
    </w:p>
    <w:p w14:paraId="147D50CC" w14:textId="77777777" w:rsidR="00807DC1" w:rsidRDefault="00807DC1">
      <w:pPr>
        <w:rPr>
          <w:b/>
        </w:rPr>
      </w:pPr>
    </w:p>
    <w:p w14:paraId="26915536" w14:textId="77777777" w:rsidR="00807DC1" w:rsidRDefault="00807DC1">
      <w:pPr>
        <w:rPr>
          <w:b/>
        </w:rPr>
      </w:pPr>
    </w:p>
    <w:p w14:paraId="307ECDD0" w14:textId="77777777" w:rsidR="00807DC1" w:rsidRDefault="00807DC1">
      <w:pPr>
        <w:rPr>
          <w:rFonts w:ascii="黑体" w:eastAsia="黑体" w:hAnsi="黑体" w:cs="黑体"/>
          <w:spacing w:val="10"/>
          <w:sz w:val="28"/>
        </w:rPr>
      </w:pPr>
    </w:p>
    <w:p w14:paraId="0BAA6C33" w14:textId="77777777" w:rsidR="00807DC1" w:rsidRPr="00600057" w:rsidRDefault="00000000" w:rsidP="00600057">
      <w:pPr>
        <w:ind w:firstLineChars="500" w:firstLine="1400"/>
        <w:rPr>
          <w:rFonts w:ascii="黑体" w:eastAsia="黑体" w:hAnsi="黑体" w:cs="黑体"/>
          <w:sz w:val="28"/>
        </w:rPr>
      </w:pPr>
      <w:r w:rsidRPr="00600057">
        <w:rPr>
          <w:rFonts w:ascii="黑体" w:eastAsia="黑体" w:hAnsi="黑体" w:cs="黑体" w:hint="eastAsia"/>
          <w:sz w:val="28"/>
        </w:rPr>
        <w:t>归 口 单 位：全国光伏专用计量器具计量技术委员会</w:t>
      </w:r>
    </w:p>
    <w:p w14:paraId="24058685" w14:textId="77777777" w:rsidR="00807DC1" w:rsidRPr="00600057" w:rsidRDefault="00000000">
      <w:pPr>
        <w:ind w:firstLineChars="500" w:firstLine="1400"/>
        <w:rPr>
          <w:rFonts w:ascii="黑体" w:eastAsia="黑体" w:hAnsi="黑体" w:cs="黑体"/>
          <w:sz w:val="28"/>
        </w:rPr>
      </w:pPr>
      <w:r>
        <w:rPr>
          <w:rFonts w:ascii="黑体" w:eastAsia="黑体" w:hAnsi="黑体" w:cs="黑体" w:hint="eastAsia"/>
          <w:sz w:val="28"/>
        </w:rPr>
        <w:t>主要起草单位：</w:t>
      </w:r>
      <w:r w:rsidRPr="00600057">
        <w:rPr>
          <w:rFonts w:ascii="黑体" w:eastAsia="黑体" w:hAnsi="黑体" w:cs="黑体" w:hint="eastAsia"/>
          <w:sz w:val="28"/>
        </w:rPr>
        <w:t>台州市计量技术研究院</w:t>
      </w:r>
    </w:p>
    <w:p w14:paraId="03065351" w14:textId="77777777" w:rsidR="00807DC1" w:rsidRPr="00600057" w:rsidRDefault="00000000" w:rsidP="00600057">
      <w:pPr>
        <w:ind w:firstLineChars="1200" w:firstLine="3360"/>
        <w:rPr>
          <w:rFonts w:ascii="黑体" w:eastAsia="黑体" w:hAnsi="黑体" w:cs="黑体"/>
          <w:sz w:val="28"/>
        </w:rPr>
      </w:pPr>
      <w:r w:rsidRPr="00600057">
        <w:rPr>
          <w:rFonts w:ascii="黑体" w:eastAsia="黑体" w:hAnsi="黑体" w:cs="黑体" w:hint="eastAsia"/>
          <w:sz w:val="28"/>
        </w:rPr>
        <w:t>福建省计量科学研究院</w:t>
      </w:r>
    </w:p>
    <w:p w14:paraId="24B70A57" w14:textId="77777777" w:rsidR="00807DC1" w:rsidRPr="00600057" w:rsidRDefault="00000000">
      <w:pPr>
        <w:ind w:firstLineChars="500" w:firstLine="1400"/>
        <w:rPr>
          <w:rFonts w:ascii="黑体" w:eastAsia="黑体" w:hAnsi="黑体" w:cs="黑体"/>
          <w:sz w:val="28"/>
        </w:rPr>
      </w:pPr>
      <w:r w:rsidRPr="00600057">
        <w:rPr>
          <w:rFonts w:ascii="黑体" w:eastAsia="黑体" w:hAnsi="黑体" w:cs="黑体" w:hint="eastAsia"/>
          <w:sz w:val="28"/>
        </w:rPr>
        <w:t>参加起草单位：</w:t>
      </w:r>
      <w:proofErr w:type="gramStart"/>
      <w:r w:rsidRPr="00600057">
        <w:rPr>
          <w:rFonts w:ascii="黑体" w:eastAsia="黑体" w:hAnsi="黑体" w:cs="黑体" w:hint="eastAsia"/>
          <w:sz w:val="28"/>
        </w:rPr>
        <w:t>国网台州</w:t>
      </w:r>
      <w:proofErr w:type="gramEnd"/>
      <w:r w:rsidRPr="00600057">
        <w:rPr>
          <w:rFonts w:ascii="黑体" w:eastAsia="黑体" w:hAnsi="黑体" w:cs="黑体" w:hint="eastAsia"/>
          <w:sz w:val="28"/>
        </w:rPr>
        <w:t>供电公司</w:t>
      </w:r>
    </w:p>
    <w:p w14:paraId="1D148320" w14:textId="77777777" w:rsidR="00807DC1" w:rsidRDefault="00807DC1">
      <w:pPr>
        <w:ind w:firstLineChars="500" w:firstLine="1405"/>
        <w:rPr>
          <w:b/>
          <w:sz w:val="28"/>
        </w:rPr>
      </w:pPr>
    </w:p>
    <w:p w14:paraId="36F73319" w14:textId="77777777" w:rsidR="00807DC1" w:rsidRDefault="00807DC1">
      <w:pPr>
        <w:rPr>
          <w:b/>
        </w:rPr>
      </w:pPr>
    </w:p>
    <w:p w14:paraId="44702311" w14:textId="77777777" w:rsidR="00807DC1" w:rsidRDefault="00807DC1"/>
    <w:p w14:paraId="1CFE2CFA" w14:textId="77777777" w:rsidR="00807DC1" w:rsidRDefault="00807DC1"/>
    <w:p w14:paraId="5E103894" w14:textId="77777777" w:rsidR="00807DC1" w:rsidRDefault="00807DC1"/>
    <w:p w14:paraId="2F5763BA" w14:textId="77777777" w:rsidR="00807DC1" w:rsidRDefault="00807DC1"/>
    <w:p w14:paraId="4699A7DE" w14:textId="77777777" w:rsidR="00807DC1" w:rsidRDefault="00807DC1"/>
    <w:p w14:paraId="0FC9CC90" w14:textId="77777777" w:rsidR="00807DC1" w:rsidRDefault="00807DC1"/>
    <w:p w14:paraId="4BB96CC7" w14:textId="77777777" w:rsidR="00807DC1" w:rsidRDefault="00807DC1"/>
    <w:p w14:paraId="238EFE8A" w14:textId="77777777" w:rsidR="00807DC1" w:rsidRDefault="00807DC1"/>
    <w:p w14:paraId="3FC7AB5B" w14:textId="77777777" w:rsidR="00807DC1" w:rsidRDefault="00000000">
      <w:pPr>
        <w:jc w:val="center"/>
        <w:rPr>
          <w:sz w:val="28"/>
        </w:rPr>
      </w:pPr>
      <w:r>
        <w:rPr>
          <w:sz w:val="28"/>
        </w:rPr>
        <w:t>本规范</w:t>
      </w:r>
      <w:r>
        <w:rPr>
          <w:rFonts w:hint="eastAsia"/>
          <w:sz w:val="28"/>
        </w:rPr>
        <w:t>委托全国光伏</w:t>
      </w:r>
      <w:r>
        <w:rPr>
          <w:rFonts w:asciiTheme="minorEastAsia" w:eastAsiaTheme="minorEastAsia" w:hAnsiTheme="minorEastAsia" w:cs="黑体" w:hint="eastAsia"/>
          <w:sz w:val="28"/>
        </w:rPr>
        <w:t>专用计量器具计量技术</w:t>
      </w:r>
      <w:r>
        <w:rPr>
          <w:rFonts w:hint="eastAsia"/>
          <w:sz w:val="28"/>
        </w:rPr>
        <w:t>委员会</w:t>
      </w:r>
      <w:r>
        <w:rPr>
          <w:sz w:val="28"/>
        </w:rPr>
        <w:t>负责解释</w:t>
      </w:r>
      <w:r>
        <w:rPr>
          <w:sz w:val="28"/>
        </w:rPr>
        <w:br w:type="page"/>
      </w:r>
    </w:p>
    <w:p w14:paraId="6A0596E0" w14:textId="77777777" w:rsidR="00807DC1" w:rsidRDefault="00000000">
      <w:pPr>
        <w:rPr>
          <w:rFonts w:ascii="黑体" w:eastAsia="黑体" w:hAnsi="黑体" w:cs="黑体"/>
          <w:bCs/>
          <w:sz w:val="28"/>
        </w:rPr>
      </w:pPr>
      <w:r>
        <w:rPr>
          <w:rFonts w:ascii="黑体" w:eastAsia="黑体" w:hAnsi="黑体" w:cs="黑体" w:hint="eastAsia"/>
          <w:bCs/>
          <w:sz w:val="28"/>
        </w:rPr>
        <w:lastRenderedPageBreak/>
        <w:t>本规范主要起草人：</w:t>
      </w:r>
    </w:p>
    <w:p w14:paraId="737A00E3" w14:textId="77777777" w:rsidR="00807DC1" w:rsidRDefault="00000000">
      <w:pPr>
        <w:ind w:firstLineChars="950" w:firstLine="2660"/>
        <w:rPr>
          <w:sz w:val="28"/>
        </w:rPr>
      </w:pPr>
      <w:r>
        <w:rPr>
          <w:rFonts w:hint="eastAsia"/>
          <w:sz w:val="28"/>
        </w:rPr>
        <w:t>XXX</w:t>
      </w:r>
      <w:r>
        <w:rPr>
          <w:sz w:val="28"/>
        </w:rPr>
        <w:t>（</w:t>
      </w:r>
      <w:proofErr w:type="spellStart"/>
      <w:r>
        <w:rPr>
          <w:rFonts w:hint="eastAsia"/>
          <w:sz w:val="28"/>
        </w:rPr>
        <w:t>XXX</w:t>
      </w:r>
      <w:proofErr w:type="spellEnd"/>
      <w:r>
        <w:rPr>
          <w:sz w:val="28"/>
        </w:rPr>
        <w:t>）</w:t>
      </w:r>
    </w:p>
    <w:p w14:paraId="2A810BC9" w14:textId="77777777" w:rsidR="00807DC1" w:rsidRDefault="00000000">
      <w:pPr>
        <w:ind w:firstLineChars="950" w:firstLine="2660"/>
        <w:rPr>
          <w:sz w:val="28"/>
        </w:rPr>
      </w:pPr>
      <w:r>
        <w:rPr>
          <w:rFonts w:hint="eastAsia"/>
          <w:sz w:val="28"/>
        </w:rPr>
        <w:t>XXX</w:t>
      </w:r>
      <w:r>
        <w:rPr>
          <w:sz w:val="28"/>
        </w:rPr>
        <w:t>（</w:t>
      </w:r>
      <w:proofErr w:type="spellStart"/>
      <w:r>
        <w:rPr>
          <w:rFonts w:hint="eastAsia"/>
          <w:sz w:val="28"/>
        </w:rPr>
        <w:t>XXX</w:t>
      </w:r>
      <w:proofErr w:type="spellEnd"/>
      <w:r>
        <w:rPr>
          <w:sz w:val="28"/>
        </w:rPr>
        <w:t>）</w:t>
      </w:r>
    </w:p>
    <w:p w14:paraId="33ADF9A8" w14:textId="77777777" w:rsidR="00807DC1" w:rsidRDefault="00000000">
      <w:pPr>
        <w:ind w:firstLineChars="950" w:firstLine="2660"/>
        <w:rPr>
          <w:sz w:val="28"/>
        </w:rPr>
      </w:pPr>
      <w:r>
        <w:rPr>
          <w:rFonts w:hint="eastAsia"/>
          <w:sz w:val="28"/>
        </w:rPr>
        <w:t>XXX</w:t>
      </w:r>
      <w:r>
        <w:rPr>
          <w:sz w:val="28"/>
        </w:rPr>
        <w:t>（</w:t>
      </w:r>
      <w:proofErr w:type="spellStart"/>
      <w:r>
        <w:rPr>
          <w:rFonts w:hint="eastAsia"/>
          <w:sz w:val="28"/>
        </w:rPr>
        <w:t>XXX</w:t>
      </w:r>
      <w:proofErr w:type="spellEnd"/>
      <w:r>
        <w:rPr>
          <w:sz w:val="28"/>
        </w:rPr>
        <w:t>）</w:t>
      </w:r>
    </w:p>
    <w:p w14:paraId="344F817E" w14:textId="77777777" w:rsidR="00807DC1" w:rsidRDefault="00000000">
      <w:pPr>
        <w:ind w:firstLineChars="300" w:firstLine="840"/>
        <w:rPr>
          <w:sz w:val="28"/>
        </w:rPr>
      </w:pPr>
      <w:r>
        <w:rPr>
          <w:rFonts w:ascii="黑体" w:eastAsia="黑体" w:hAnsi="黑体" w:cs="黑体" w:hint="eastAsia"/>
          <w:bCs/>
          <w:sz w:val="28"/>
        </w:rPr>
        <w:t>参加起草人：</w:t>
      </w:r>
    </w:p>
    <w:p w14:paraId="692781FB" w14:textId="77777777" w:rsidR="00807DC1" w:rsidRDefault="00000000">
      <w:pPr>
        <w:ind w:firstLineChars="950" w:firstLine="2660"/>
        <w:rPr>
          <w:sz w:val="28"/>
        </w:rPr>
      </w:pPr>
      <w:r>
        <w:rPr>
          <w:rFonts w:hint="eastAsia"/>
          <w:sz w:val="28"/>
        </w:rPr>
        <w:t>XXX</w:t>
      </w:r>
      <w:r>
        <w:rPr>
          <w:sz w:val="28"/>
        </w:rPr>
        <w:t>（</w:t>
      </w:r>
      <w:proofErr w:type="spellStart"/>
      <w:r>
        <w:rPr>
          <w:rFonts w:hint="eastAsia"/>
          <w:sz w:val="28"/>
        </w:rPr>
        <w:t>XXX</w:t>
      </w:r>
      <w:proofErr w:type="spellEnd"/>
      <w:r>
        <w:rPr>
          <w:sz w:val="28"/>
        </w:rPr>
        <w:t>）</w:t>
      </w:r>
    </w:p>
    <w:p w14:paraId="2BB277C4" w14:textId="77777777" w:rsidR="00807DC1" w:rsidRDefault="00000000">
      <w:pPr>
        <w:ind w:firstLineChars="950" w:firstLine="2660"/>
        <w:rPr>
          <w:sz w:val="28"/>
        </w:rPr>
      </w:pPr>
      <w:r>
        <w:rPr>
          <w:rFonts w:hint="eastAsia"/>
          <w:sz w:val="28"/>
        </w:rPr>
        <w:t>XXX</w:t>
      </w:r>
      <w:r>
        <w:rPr>
          <w:sz w:val="28"/>
        </w:rPr>
        <w:t>（</w:t>
      </w:r>
      <w:proofErr w:type="spellStart"/>
      <w:r>
        <w:rPr>
          <w:rFonts w:hint="eastAsia"/>
          <w:sz w:val="28"/>
        </w:rPr>
        <w:t>XXX</w:t>
      </w:r>
      <w:proofErr w:type="spellEnd"/>
      <w:r>
        <w:rPr>
          <w:sz w:val="28"/>
        </w:rPr>
        <w:t>）</w:t>
      </w:r>
    </w:p>
    <w:p w14:paraId="78A95E29" w14:textId="77777777" w:rsidR="00807DC1" w:rsidRDefault="00000000">
      <w:pPr>
        <w:ind w:firstLineChars="950" w:firstLine="2660"/>
        <w:rPr>
          <w:rFonts w:ascii="Verdana" w:hAnsi="Verdana" w:cs="宋体"/>
          <w:color w:val="000000"/>
          <w:kern w:val="0"/>
          <w:sz w:val="28"/>
          <w:szCs w:val="28"/>
        </w:rPr>
      </w:pPr>
      <w:r>
        <w:rPr>
          <w:rFonts w:hint="eastAsia"/>
          <w:sz w:val="28"/>
        </w:rPr>
        <w:t>XXX</w:t>
      </w:r>
      <w:r>
        <w:rPr>
          <w:rFonts w:hint="eastAsia"/>
          <w:sz w:val="28"/>
        </w:rPr>
        <w:t>（</w:t>
      </w:r>
      <w:proofErr w:type="spellStart"/>
      <w:r>
        <w:rPr>
          <w:rFonts w:hint="eastAsia"/>
          <w:sz w:val="28"/>
        </w:rPr>
        <w:t>XXX</w:t>
      </w:r>
      <w:proofErr w:type="spellEnd"/>
      <w:r>
        <w:rPr>
          <w:rFonts w:ascii="Verdana" w:hAnsi="Verdana" w:cs="宋体" w:hint="eastAsia"/>
          <w:color w:val="000000"/>
          <w:kern w:val="0"/>
          <w:sz w:val="28"/>
          <w:szCs w:val="28"/>
        </w:rPr>
        <w:t>）</w:t>
      </w:r>
    </w:p>
    <w:p w14:paraId="148E416F" w14:textId="77777777" w:rsidR="00807DC1" w:rsidRDefault="00000000">
      <w:pPr>
        <w:ind w:firstLineChars="900" w:firstLine="2520"/>
        <w:rPr>
          <w:sz w:val="28"/>
        </w:rPr>
      </w:pPr>
      <w:r>
        <w:rPr>
          <w:rFonts w:hint="eastAsia"/>
          <w:sz w:val="28"/>
        </w:rPr>
        <w:t xml:space="preserve"> XXX</w:t>
      </w:r>
      <w:r>
        <w:rPr>
          <w:rFonts w:hint="eastAsia"/>
          <w:sz w:val="28"/>
        </w:rPr>
        <w:t>（</w:t>
      </w:r>
      <w:proofErr w:type="spellStart"/>
      <w:r>
        <w:rPr>
          <w:rFonts w:hint="eastAsia"/>
          <w:sz w:val="28"/>
        </w:rPr>
        <w:t>XXX</w:t>
      </w:r>
      <w:proofErr w:type="spellEnd"/>
      <w:r>
        <w:rPr>
          <w:rFonts w:hint="eastAsia"/>
          <w:sz w:val="28"/>
        </w:rPr>
        <w:t>）</w:t>
      </w:r>
    </w:p>
    <w:p w14:paraId="30710097" w14:textId="77777777" w:rsidR="00807DC1" w:rsidRDefault="00807DC1">
      <w:pPr>
        <w:ind w:firstLineChars="950" w:firstLine="2660"/>
        <w:rPr>
          <w:sz w:val="28"/>
        </w:rPr>
      </w:pPr>
    </w:p>
    <w:p w14:paraId="7A305C58" w14:textId="77777777" w:rsidR="00807DC1" w:rsidRDefault="00807DC1">
      <w:pPr>
        <w:ind w:firstLineChars="950" w:firstLine="2660"/>
        <w:rPr>
          <w:sz w:val="28"/>
        </w:rPr>
      </w:pPr>
    </w:p>
    <w:p w14:paraId="2C53A4B7" w14:textId="77777777" w:rsidR="00807DC1" w:rsidRDefault="00000000">
      <w:pPr>
        <w:widowControl/>
        <w:jc w:val="left"/>
        <w:rPr>
          <w:b/>
          <w:sz w:val="32"/>
        </w:rPr>
        <w:sectPr w:rsidR="00807DC1">
          <w:headerReference w:type="default" r:id="rId12"/>
          <w:footerReference w:type="default" r:id="rId13"/>
          <w:footerReference w:type="first" r:id="rId14"/>
          <w:pgSz w:w="11906" w:h="16838"/>
          <w:pgMar w:top="567" w:right="1134" w:bottom="1134" w:left="1418" w:header="850" w:footer="1134" w:gutter="0"/>
          <w:pgNumType w:start="0"/>
          <w:cols w:space="425"/>
          <w:formProt w:val="0"/>
          <w:titlePg/>
          <w:docGrid w:type="lines" w:linePitch="312"/>
        </w:sectPr>
      </w:pPr>
      <w:r>
        <w:rPr>
          <w:sz w:val="28"/>
        </w:rPr>
        <w:br w:type="page"/>
      </w:r>
    </w:p>
    <w:sdt>
      <w:sdtPr>
        <w:rPr>
          <w:lang w:val="zh-CN"/>
        </w:rPr>
        <w:id w:val="1035011164"/>
        <w:docPartObj>
          <w:docPartGallery w:val="Table of Contents"/>
          <w:docPartUnique/>
        </w:docPartObj>
      </w:sdtPr>
      <w:sdtEndPr>
        <w:rPr>
          <w:b/>
          <w:bCs/>
        </w:rPr>
      </w:sdtEndPr>
      <w:sdtContent>
        <w:p w14:paraId="1FE2C6FE" w14:textId="77777777" w:rsidR="00807DC1" w:rsidRDefault="00000000">
          <w:pPr>
            <w:jc w:val="center"/>
            <w:rPr>
              <w:rFonts w:ascii="黑体" w:eastAsia="黑体" w:hAnsi="黑体" w:cs="黑体"/>
              <w:bCs/>
              <w:sz w:val="44"/>
              <w:szCs w:val="44"/>
            </w:rPr>
          </w:pPr>
          <w:r>
            <w:rPr>
              <w:rFonts w:ascii="黑体" w:eastAsia="黑体" w:hAnsi="黑体" w:cs="黑体" w:hint="eastAsia"/>
              <w:bCs/>
              <w:sz w:val="44"/>
              <w:szCs w:val="44"/>
            </w:rPr>
            <w:t>目    录</w:t>
          </w:r>
        </w:p>
        <w:p w14:paraId="5A865DF9" w14:textId="57E5F6DE" w:rsidR="00E10669" w:rsidRPr="00E10669" w:rsidRDefault="00000000">
          <w:pPr>
            <w:pStyle w:val="TOC1"/>
            <w:spacing w:before="78" w:after="78"/>
            <w:rPr>
              <w:rFonts w:asciiTheme="majorEastAsia" w:eastAsiaTheme="majorEastAsia" w:hAnsiTheme="majorEastAsia" w:cstheme="minorBidi"/>
              <w:noProof/>
              <w:sz w:val="24"/>
              <w:szCs w:val="24"/>
              <w14:ligatures w14:val="standardContextual"/>
            </w:rPr>
          </w:pPr>
          <w:r>
            <w:fldChar w:fldCharType="begin"/>
          </w:r>
          <w:r>
            <w:instrText xml:space="preserve"> TOC \o "1-3" \h \z \u </w:instrText>
          </w:r>
          <w:r>
            <w:fldChar w:fldCharType="separate"/>
          </w:r>
          <w:hyperlink w:anchor="_Toc147911720" w:history="1">
            <w:r w:rsidR="00E10669" w:rsidRPr="00E10669">
              <w:rPr>
                <w:rStyle w:val="affff3"/>
                <w:rFonts w:asciiTheme="majorEastAsia" w:eastAsiaTheme="majorEastAsia" w:hAnsiTheme="majorEastAsia" w:cs="黑体"/>
                <w:noProof/>
                <w:color w:val="auto"/>
                <w:sz w:val="24"/>
                <w:szCs w:val="24"/>
                <w:u w:val="none"/>
              </w:rPr>
              <w:t>引    言</w:t>
            </w:r>
            <w:r w:rsidR="00E10669" w:rsidRPr="00E10669">
              <w:rPr>
                <w:rFonts w:asciiTheme="majorEastAsia" w:eastAsiaTheme="majorEastAsia" w:hAnsiTheme="majorEastAsia"/>
                <w:noProof/>
                <w:webHidden/>
                <w:sz w:val="24"/>
                <w:szCs w:val="24"/>
              </w:rPr>
              <w:tab/>
            </w:r>
            <w:r w:rsidR="00E10669" w:rsidRPr="00E10669">
              <w:rPr>
                <w:rFonts w:asciiTheme="majorEastAsia" w:eastAsiaTheme="majorEastAsia" w:hAnsiTheme="majorEastAsia"/>
                <w:noProof/>
                <w:webHidden/>
                <w:sz w:val="24"/>
                <w:szCs w:val="24"/>
              </w:rPr>
              <w:fldChar w:fldCharType="begin"/>
            </w:r>
            <w:r w:rsidR="00E10669" w:rsidRPr="00E10669">
              <w:rPr>
                <w:rFonts w:asciiTheme="majorEastAsia" w:eastAsiaTheme="majorEastAsia" w:hAnsiTheme="majorEastAsia"/>
                <w:noProof/>
                <w:webHidden/>
                <w:sz w:val="24"/>
                <w:szCs w:val="24"/>
              </w:rPr>
              <w:instrText xml:space="preserve"> PAGEREF _Toc147911720 \h </w:instrText>
            </w:r>
            <w:r w:rsidR="00E10669" w:rsidRPr="00E10669">
              <w:rPr>
                <w:rFonts w:asciiTheme="majorEastAsia" w:eastAsiaTheme="majorEastAsia" w:hAnsiTheme="majorEastAsia"/>
                <w:noProof/>
                <w:webHidden/>
                <w:sz w:val="24"/>
                <w:szCs w:val="24"/>
              </w:rPr>
            </w:r>
            <w:r w:rsidR="00E10669" w:rsidRPr="00E10669">
              <w:rPr>
                <w:rFonts w:asciiTheme="majorEastAsia" w:eastAsiaTheme="majorEastAsia" w:hAnsiTheme="majorEastAsia"/>
                <w:noProof/>
                <w:webHidden/>
                <w:sz w:val="24"/>
                <w:szCs w:val="24"/>
              </w:rPr>
              <w:fldChar w:fldCharType="separate"/>
            </w:r>
            <w:r w:rsidR="00E10669" w:rsidRPr="00E10669">
              <w:rPr>
                <w:rFonts w:asciiTheme="majorEastAsia" w:eastAsiaTheme="majorEastAsia" w:hAnsiTheme="majorEastAsia"/>
                <w:noProof/>
                <w:webHidden/>
                <w:sz w:val="24"/>
                <w:szCs w:val="24"/>
              </w:rPr>
              <w:t>II</w:t>
            </w:r>
            <w:r w:rsidR="00E10669" w:rsidRPr="00E10669">
              <w:rPr>
                <w:rFonts w:asciiTheme="majorEastAsia" w:eastAsiaTheme="majorEastAsia" w:hAnsiTheme="majorEastAsia"/>
                <w:noProof/>
                <w:webHidden/>
                <w:sz w:val="24"/>
                <w:szCs w:val="24"/>
              </w:rPr>
              <w:fldChar w:fldCharType="end"/>
            </w:r>
          </w:hyperlink>
        </w:p>
        <w:p w14:paraId="6FCFF371" w14:textId="7F598CFD" w:rsidR="00E10669" w:rsidRPr="00E10669" w:rsidRDefault="00E10669">
          <w:pPr>
            <w:pStyle w:val="TOC1"/>
            <w:spacing w:before="78" w:after="78"/>
            <w:rPr>
              <w:rFonts w:asciiTheme="majorEastAsia" w:eastAsiaTheme="majorEastAsia" w:hAnsiTheme="majorEastAsia" w:cstheme="minorBidi"/>
              <w:noProof/>
              <w:sz w:val="24"/>
              <w:szCs w:val="24"/>
              <w14:ligatures w14:val="standardContextual"/>
            </w:rPr>
          </w:pPr>
          <w:hyperlink w:anchor="_Toc147911721" w:history="1">
            <w:r w:rsidRPr="00E10669">
              <w:rPr>
                <w:rStyle w:val="affff3"/>
                <w:rFonts w:asciiTheme="majorEastAsia" w:eastAsiaTheme="majorEastAsia" w:hAnsiTheme="majorEastAsia"/>
                <w:noProof/>
                <w:color w:val="auto"/>
                <w:sz w:val="24"/>
                <w:szCs w:val="24"/>
                <w:u w:val="none"/>
              </w:rPr>
              <w:t>1  范围</w:t>
            </w:r>
            <w:r w:rsidRPr="00E10669">
              <w:rPr>
                <w:rFonts w:asciiTheme="majorEastAsia" w:eastAsiaTheme="majorEastAsia" w:hAnsiTheme="majorEastAsia"/>
                <w:noProof/>
                <w:webHidden/>
                <w:sz w:val="24"/>
                <w:szCs w:val="24"/>
              </w:rPr>
              <w:tab/>
            </w:r>
            <w:r w:rsidRPr="00E10669">
              <w:rPr>
                <w:rFonts w:asciiTheme="majorEastAsia" w:eastAsiaTheme="majorEastAsia" w:hAnsiTheme="majorEastAsia"/>
                <w:noProof/>
                <w:webHidden/>
                <w:sz w:val="24"/>
                <w:szCs w:val="24"/>
              </w:rPr>
              <w:fldChar w:fldCharType="begin"/>
            </w:r>
            <w:r w:rsidRPr="00E10669">
              <w:rPr>
                <w:rFonts w:asciiTheme="majorEastAsia" w:eastAsiaTheme="majorEastAsia" w:hAnsiTheme="majorEastAsia"/>
                <w:noProof/>
                <w:webHidden/>
                <w:sz w:val="24"/>
                <w:szCs w:val="24"/>
              </w:rPr>
              <w:instrText xml:space="preserve"> PAGEREF _Toc147911721 \h </w:instrText>
            </w:r>
            <w:r w:rsidRPr="00E10669">
              <w:rPr>
                <w:rFonts w:asciiTheme="majorEastAsia" w:eastAsiaTheme="majorEastAsia" w:hAnsiTheme="majorEastAsia"/>
                <w:noProof/>
                <w:webHidden/>
                <w:sz w:val="24"/>
                <w:szCs w:val="24"/>
              </w:rPr>
            </w:r>
            <w:r w:rsidRPr="00E10669">
              <w:rPr>
                <w:rFonts w:asciiTheme="majorEastAsia" w:eastAsiaTheme="majorEastAsia" w:hAnsiTheme="majorEastAsia"/>
                <w:noProof/>
                <w:webHidden/>
                <w:sz w:val="24"/>
                <w:szCs w:val="24"/>
              </w:rPr>
              <w:fldChar w:fldCharType="separate"/>
            </w:r>
            <w:r w:rsidRPr="00E10669">
              <w:rPr>
                <w:rFonts w:asciiTheme="majorEastAsia" w:eastAsiaTheme="majorEastAsia" w:hAnsiTheme="majorEastAsia"/>
                <w:noProof/>
                <w:webHidden/>
                <w:sz w:val="24"/>
                <w:szCs w:val="24"/>
              </w:rPr>
              <w:t>1</w:t>
            </w:r>
            <w:r w:rsidRPr="00E10669">
              <w:rPr>
                <w:rFonts w:asciiTheme="majorEastAsia" w:eastAsiaTheme="majorEastAsia" w:hAnsiTheme="majorEastAsia"/>
                <w:noProof/>
                <w:webHidden/>
                <w:sz w:val="24"/>
                <w:szCs w:val="24"/>
              </w:rPr>
              <w:fldChar w:fldCharType="end"/>
            </w:r>
          </w:hyperlink>
        </w:p>
        <w:p w14:paraId="17BB3C06" w14:textId="4C443A30" w:rsidR="00E10669" w:rsidRPr="00E10669" w:rsidRDefault="00E10669">
          <w:pPr>
            <w:pStyle w:val="TOC1"/>
            <w:spacing w:before="78" w:after="78"/>
            <w:rPr>
              <w:rFonts w:asciiTheme="majorEastAsia" w:eastAsiaTheme="majorEastAsia" w:hAnsiTheme="majorEastAsia" w:cstheme="minorBidi"/>
              <w:noProof/>
              <w:sz w:val="24"/>
              <w:szCs w:val="24"/>
              <w14:ligatures w14:val="standardContextual"/>
            </w:rPr>
          </w:pPr>
          <w:hyperlink w:anchor="_Toc147911722" w:history="1">
            <w:r w:rsidRPr="00E10669">
              <w:rPr>
                <w:rStyle w:val="affff3"/>
                <w:rFonts w:asciiTheme="majorEastAsia" w:eastAsiaTheme="majorEastAsia" w:hAnsiTheme="majorEastAsia"/>
                <w:noProof/>
                <w:color w:val="auto"/>
                <w:sz w:val="24"/>
                <w:szCs w:val="24"/>
                <w:u w:val="none"/>
              </w:rPr>
              <w:t>2  引用文件</w:t>
            </w:r>
            <w:r w:rsidRPr="00E10669">
              <w:rPr>
                <w:rFonts w:asciiTheme="majorEastAsia" w:eastAsiaTheme="majorEastAsia" w:hAnsiTheme="majorEastAsia"/>
                <w:noProof/>
                <w:webHidden/>
                <w:sz w:val="24"/>
                <w:szCs w:val="24"/>
              </w:rPr>
              <w:tab/>
            </w:r>
            <w:r w:rsidRPr="00E10669">
              <w:rPr>
                <w:rFonts w:asciiTheme="majorEastAsia" w:eastAsiaTheme="majorEastAsia" w:hAnsiTheme="majorEastAsia"/>
                <w:noProof/>
                <w:webHidden/>
                <w:sz w:val="24"/>
                <w:szCs w:val="24"/>
              </w:rPr>
              <w:fldChar w:fldCharType="begin"/>
            </w:r>
            <w:r w:rsidRPr="00E10669">
              <w:rPr>
                <w:rFonts w:asciiTheme="majorEastAsia" w:eastAsiaTheme="majorEastAsia" w:hAnsiTheme="majorEastAsia"/>
                <w:noProof/>
                <w:webHidden/>
                <w:sz w:val="24"/>
                <w:szCs w:val="24"/>
              </w:rPr>
              <w:instrText xml:space="preserve"> PAGEREF _Toc147911722 \h </w:instrText>
            </w:r>
            <w:r w:rsidRPr="00E10669">
              <w:rPr>
                <w:rFonts w:asciiTheme="majorEastAsia" w:eastAsiaTheme="majorEastAsia" w:hAnsiTheme="majorEastAsia"/>
                <w:noProof/>
                <w:webHidden/>
                <w:sz w:val="24"/>
                <w:szCs w:val="24"/>
              </w:rPr>
            </w:r>
            <w:r w:rsidRPr="00E10669">
              <w:rPr>
                <w:rFonts w:asciiTheme="majorEastAsia" w:eastAsiaTheme="majorEastAsia" w:hAnsiTheme="majorEastAsia"/>
                <w:noProof/>
                <w:webHidden/>
                <w:sz w:val="24"/>
                <w:szCs w:val="24"/>
              </w:rPr>
              <w:fldChar w:fldCharType="separate"/>
            </w:r>
            <w:r w:rsidRPr="00E10669">
              <w:rPr>
                <w:rFonts w:asciiTheme="majorEastAsia" w:eastAsiaTheme="majorEastAsia" w:hAnsiTheme="majorEastAsia"/>
                <w:noProof/>
                <w:webHidden/>
                <w:sz w:val="24"/>
                <w:szCs w:val="24"/>
              </w:rPr>
              <w:t>1</w:t>
            </w:r>
            <w:r w:rsidRPr="00E10669">
              <w:rPr>
                <w:rFonts w:asciiTheme="majorEastAsia" w:eastAsiaTheme="majorEastAsia" w:hAnsiTheme="majorEastAsia"/>
                <w:noProof/>
                <w:webHidden/>
                <w:sz w:val="24"/>
                <w:szCs w:val="24"/>
              </w:rPr>
              <w:fldChar w:fldCharType="end"/>
            </w:r>
          </w:hyperlink>
        </w:p>
        <w:p w14:paraId="04FA8355" w14:textId="4FF96699" w:rsidR="00E10669" w:rsidRPr="00E10669" w:rsidRDefault="00E10669">
          <w:pPr>
            <w:pStyle w:val="TOC1"/>
            <w:spacing w:before="78" w:after="78"/>
            <w:rPr>
              <w:rFonts w:asciiTheme="majorEastAsia" w:eastAsiaTheme="majorEastAsia" w:hAnsiTheme="majorEastAsia" w:cstheme="minorBidi"/>
              <w:noProof/>
              <w:sz w:val="24"/>
              <w:szCs w:val="24"/>
              <w14:ligatures w14:val="standardContextual"/>
            </w:rPr>
          </w:pPr>
          <w:hyperlink w:anchor="_Toc147911723" w:history="1">
            <w:r w:rsidRPr="00E10669">
              <w:rPr>
                <w:rStyle w:val="affff3"/>
                <w:rFonts w:asciiTheme="majorEastAsia" w:eastAsiaTheme="majorEastAsia" w:hAnsiTheme="majorEastAsia"/>
                <w:noProof/>
                <w:color w:val="auto"/>
                <w:sz w:val="24"/>
                <w:szCs w:val="24"/>
                <w:u w:val="none"/>
              </w:rPr>
              <w:t>3  术语</w:t>
            </w:r>
            <w:r w:rsidRPr="00E10669">
              <w:rPr>
                <w:rFonts w:asciiTheme="majorEastAsia" w:eastAsiaTheme="majorEastAsia" w:hAnsiTheme="majorEastAsia"/>
                <w:noProof/>
                <w:webHidden/>
                <w:sz w:val="24"/>
                <w:szCs w:val="24"/>
              </w:rPr>
              <w:tab/>
            </w:r>
            <w:r w:rsidRPr="00E10669">
              <w:rPr>
                <w:rFonts w:asciiTheme="majorEastAsia" w:eastAsiaTheme="majorEastAsia" w:hAnsiTheme="majorEastAsia"/>
                <w:noProof/>
                <w:webHidden/>
                <w:sz w:val="24"/>
                <w:szCs w:val="24"/>
              </w:rPr>
              <w:fldChar w:fldCharType="begin"/>
            </w:r>
            <w:r w:rsidRPr="00E10669">
              <w:rPr>
                <w:rFonts w:asciiTheme="majorEastAsia" w:eastAsiaTheme="majorEastAsia" w:hAnsiTheme="majorEastAsia"/>
                <w:noProof/>
                <w:webHidden/>
                <w:sz w:val="24"/>
                <w:szCs w:val="24"/>
              </w:rPr>
              <w:instrText xml:space="preserve"> PAGEREF _Toc147911723 \h </w:instrText>
            </w:r>
            <w:r w:rsidRPr="00E10669">
              <w:rPr>
                <w:rFonts w:asciiTheme="majorEastAsia" w:eastAsiaTheme="majorEastAsia" w:hAnsiTheme="majorEastAsia"/>
                <w:noProof/>
                <w:webHidden/>
                <w:sz w:val="24"/>
                <w:szCs w:val="24"/>
              </w:rPr>
            </w:r>
            <w:r w:rsidRPr="00E10669">
              <w:rPr>
                <w:rFonts w:asciiTheme="majorEastAsia" w:eastAsiaTheme="majorEastAsia" w:hAnsiTheme="majorEastAsia"/>
                <w:noProof/>
                <w:webHidden/>
                <w:sz w:val="24"/>
                <w:szCs w:val="24"/>
              </w:rPr>
              <w:fldChar w:fldCharType="separate"/>
            </w:r>
            <w:r w:rsidRPr="00E10669">
              <w:rPr>
                <w:rFonts w:asciiTheme="majorEastAsia" w:eastAsiaTheme="majorEastAsia" w:hAnsiTheme="majorEastAsia"/>
                <w:noProof/>
                <w:webHidden/>
                <w:sz w:val="24"/>
                <w:szCs w:val="24"/>
              </w:rPr>
              <w:t>1</w:t>
            </w:r>
            <w:r w:rsidRPr="00E10669">
              <w:rPr>
                <w:rFonts w:asciiTheme="majorEastAsia" w:eastAsiaTheme="majorEastAsia" w:hAnsiTheme="majorEastAsia"/>
                <w:noProof/>
                <w:webHidden/>
                <w:sz w:val="24"/>
                <w:szCs w:val="24"/>
              </w:rPr>
              <w:fldChar w:fldCharType="end"/>
            </w:r>
          </w:hyperlink>
        </w:p>
        <w:p w14:paraId="198CFC7E" w14:textId="1996D15D" w:rsidR="00E10669" w:rsidRPr="00E10669" w:rsidRDefault="00E10669">
          <w:pPr>
            <w:pStyle w:val="TOC1"/>
            <w:spacing w:before="78" w:after="78"/>
            <w:rPr>
              <w:rFonts w:asciiTheme="majorEastAsia" w:eastAsiaTheme="majorEastAsia" w:hAnsiTheme="majorEastAsia" w:cstheme="minorBidi"/>
              <w:noProof/>
              <w:sz w:val="24"/>
              <w:szCs w:val="24"/>
              <w14:ligatures w14:val="standardContextual"/>
            </w:rPr>
          </w:pPr>
          <w:hyperlink w:anchor="_Toc147911724" w:history="1">
            <w:r w:rsidRPr="00E10669">
              <w:rPr>
                <w:rStyle w:val="affff3"/>
                <w:rFonts w:asciiTheme="majorEastAsia" w:eastAsiaTheme="majorEastAsia" w:hAnsiTheme="majorEastAsia"/>
                <w:noProof/>
                <w:color w:val="auto"/>
                <w:sz w:val="24"/>
                <w:szCs w:val="24"/>
                <w:u w:val="none"/>
              </w:rPr>
              <w:t>4  概述</w:t>
            </w:r>
            <w:r w:rsidRPr="00E10669">
              <w:rPr>
                <w:rFonts w:asciiTheme="majorEastAsia" w:eastAsiaTheme="majorEastAsia" w:hAnsiTheme="majorEastAsia"/>
                <w:noProof/>
                <w:webHidden/>
                <w:sz w:val="24"/>
                <w:szCs w:val="24"/>
              </w:rPr>
              <w:tab/>
            </w:r>
            <w:r w:rsidRPr="00E10669">
              <w:rPr>
                <w:rFonts w:asciiTheme="majorEastAsia" w:eastAsiaTheme="majorEastAsia" w:hAnsiTheme="majorEastAsia"/>
                <w:noProof/>
                <w:webHidden/>
                <w:sz w:val="24"/>
                <w:szCs w:val="24"/>
              </w:rPr>
              <w:fldChar w:fldCharType="begin"/>
            </w:r>
            <w:r w:rsidRPr="00E10669">
              <w:rPr>
                <w:rFonts w:asciiTheme="majorEastAsia" w:eastAsiaTheme="majorEastAsia" w:hAnsiTheme="majorEastAsia"/>
                <w:noProof/>
                <w:webHidden/>
                <w:sz w:val="24"/>
                <w:szCs w:val="24"/>
              </w:rPr>
              <w:instrText xml:space="preserve"> PAGEREF _Toc147911724 \h </w:instrText>
            </w:r>
            <w:r w:rsidRPr="00E10669">
              <w:rPr>
                <w:rFonts w:asciiTheme="majorEastAsia" w:eastAsiaTheme="majorEastAsia" w:hAnsiTheme="majorEastAsia"/>
                <w:noProof/>
                <w:webHidden/>
                <w:sz w:val="24"/>
                <w:szCs w:val="24"/>
              </w:rPr>
            </w:r>
            <w:r w:rsidRPr="00E10669">
              <w:rPr>
                <w:rFonts w:asciiTheme="majorEastAsia" w:eastAsiaTheme="majorEastAsia" w:hAnsiTheme="majorEastAsia"/>
                <w:noProof/>
                <w:webHidden/>
                <w:sz w:val="24"/>
                <w:szCs w:val="24"/>
              </w:rPr>
              <w:fldChar w:fldCharType="separate"/>
            </w:r>
            <w:r w:rsidRPr="00E10669">
              <w:rPr>
                <w:rFonts w:asciiTheme="majorEastAsia" w:eastAsiaTheme="majorEastAsia" w:hAnsiTheme="majorEastAsia"/>
                <w:noProof/>
                <w:webHidden/>
                <w:sz w:val="24"/>
                <w:szCs w:val="24"/>
              </w:rPr>
              <w:t>1</w:t>
            </w:r>
            <w:r w:rsidRPr="00E10669">
              <w:rPr>
                <w:rFonts w:asciiTheme="majorEastAsia" w:eastAsiaTheme="majorEastAsia" w:hAnsiTheme="majorEastAsia"/>
                <w:noProof/>
                <w:webHidden/>
                <w:sz w:val="24"/>
                <w:szCs w:val="24"/>
              </w:rPr>
              <w:fldChar w:fldCharType="end"/>
            </w:r>
          </w:hyperlink>
        </w:p>
        <w:p w14:paraId="50BF327B" w14:textId="105CFCDF" w:rsidR="00E10669" w:rsidRPr="00E10669" w:rsidRDefault="00E10669">
          <w:pPr>
            <w:pStyle w:val="TOC1"/>
            <w:spacing w:before="78" w:after="78"/>
            <w:rPr>
              <w:rFonts w:asciiTheme="majorEastAsia" w:eastAsiaTheme="majorEastAsia" w:hAnsiTheme="majorEastAsia" w:cstheme="minorBidi"/>
              <w:noProof/>
              <w:sz w:val="24"/>
              <w:szCs w:val="24"/>
              <w14:ligatures w14:val="standardContextual"/>
            </w:rPr>
          </w:pPr>
          <w:hyperlink w:anchor="_Toc147911725" w:history="1">
            <w:r w:rsidRPr="00E10669">
              <w:rPr>
                <w:rStyle w:val="affff3"/>
                <w:rFonts w:asciiTheme="majorEastAsia" w:eastAsiaTheme="majorEastAsia" w:hAnsiTheme="majorEastAsia"/>
                <w:noProof/>
                <w:color w:val="auto"/>
                <w:sz w:val="24"/>
                <w:szCs w:val="24"/>
                <w:u w:val="none"/>
              </w:rPr>
              <w:t>5  计量特性</w:t>
            </w:r>
            <w:r w:rsidRPr="00E10669">
              <w:rPr>
                <w:rFonts w:asciiTheme="majorEastAsia" w:eastAsiaTheme="majorEastAsia" w:hAnsiTheme="majorEastAsia"/>
                <w:noProof/>
                <w:webHidden/>
                <w:sz w:val="24"/>
                <w:szCs w:val="24"/>
              </w:rPr>
              <w:tab/>
            </w:r>
            <w:r w:rsidRPr="00E10669">
              <w:rPr>
                <w:rFonts w:asciiTheme="majorEastAsia" w:eastAsiaTheme="majorEastAsia" w:hAnsiTheme="majorEastAsia"/>
                <w:noProof/>
                <w:webHidden/>
                <w:sz w:val="24"/>
                <w:szCs w:val="24"/>
              </w:rPr>
              <w:fldChar w:fldCharType="begin"/>
            </w:r>
            <w:r w:rsidRPr="00E10669">
              <w:rPr>
                <w:rFonts w:asciiTheme="majorEastAsia" w:eastAsiaTheme="majorEastAsia" w:hAnsiTheme="majorEastAsia"/>
                <w:noProof/>
                <w:webHidden/>
                <w:sz w:val="24"/>
                <w:szCs w:val="24"/>
              </w:rPr>
              <w:instrText xml:space="preserve"> PAGEREF _Toc147911725 \h </w:instrText>
            </w:r>
            <w:r w:rsidRPr="00E10669">
              <w:rPr>
                <w:rFonts w:asciiTheme="majorEastAsia" w:eastAsiaTheme="majorEastAsia" w:hAnsiTheme="majorEastAsia"/>
                <w:noProof/>
                <w:webHidden/>
                <w:sz w:val="24"/>
                <w:szCs w:val="24"/>
              </w:rPr>
            </w:r>
            <w:r w:rsidRPr="00E10669">
              <w:rPr>
                <w:rFonts w:asciiTheme="majorEastAsia" w:eastAsiaTheme="majorEastAsia" w:hAnsiTheme="majorEastAsia"/>
                <w:noProof/>
                <w:webHidden/>
                <w:sz w:val="24"/>
                <w:szCs w:val="24"/>
              </w:rPr>
              <w:fldChar w:fldCharType="separate"/>
            </w:r>
            <w:r w:rsidRPr="00E10669">
              <w:rPr>
                <w:rFonts w:asciiTheme="majorEastAsia" w:eastAsiaTheme="majorEastAsia" w:hAnsiTheme="majorEastAsia"/>
                <w:noProof/>
                <w:webHidden/>
                <w:sz w:val="24"/>
                <w:szCs w:val="24"/>
              </w:rPr>
              <w:t>2</w:t>
            </w:r>
            <w:r w:rsidRPr="00E10669">
              <w:rPr>
                <w:rFonts w:asciiTheme="majorEastAsia" w:eastAsiaTheme="majorEastAsia" w:hAnsiTheme="majorEastAsia"/>
                <w:noProof/>
                <w:webHidden/>
                <w:sz w:val="24"/>
                <w:szCs w:val="24"/>
              </w:rPr>
              <w:fldChar w:fldCharType="end"/>
            </w:r>
          </w:hyperlink>
        </w:p>
        <w:p w14:paraId="5200882D" w14:textId="400BE2EC" w:rsidR="00E10669" w:rsidRPr="00E10669" w:rsidRDefault="00E10669">
          <w:pPr>
            <w:pStyle w:val="TOC1"/>
            <w:spacing w:before="78" w:after="78"/>
            <w:rPr>
              <w:rFonts w:asciiTheme="majorEastAsia" w:eastAsiaTheme="majorEastAsia" w:hAnsiTheme="majorEastAsia" w:cstheme="minorBidi"/>
              <w:noProof/>
              <w:sz w:val="24"/>
              <w:szCs w:val="24"/>
              <w14:ligatures w14:val="standardContextual"/>
            </w:rPr>
          </w:pPr>
          <w:hyperlink w:anchor="_Toc147911726" w:history="1">
            <w:r w:rsidRPr="00E10669">
              <w:rPr>
                <w:rStyle w:val="affff3"/>
                <w:rFonts w:asciiTheme="majorEastAsia" w:eastAsiaTheme="majorEastAsia" w:hAnsiTheme="majorEastAsia"/>
                <w:noProof/>
                <w:color w:val="auto"/>
                <w:sz w:val="24"/>
                <w:szCs w:val="24"/>
                <w:u w:val="none"/>
              </w:rPr>
              <w:t>6  校准条件</w:t>
            </w:r>
            <w:r w:rsidRPr="00E10669">
              <w:rPr>
                <w:rFonts w:asciiTheme="majorEastAsia" w:eastAsiaTheme="majorEastAsia" w:hAnsiTheme="majorEastAsia"/>
                <w:noProof/>
                <w:webHidden/>
                <w:sz w:val="24"/>
                <w:szCs w:val="24"/>
              </w:rPr>
              <w:tab/>
            </w:r>
            <w:r w:rsidRPr="00E10669">
              <w:rPr>
                <w:rFonts w:asciiTheme="majorEastAsia" w:eastAsiaTheme="majorEastAsia" w:hAnsiTheme="majorEastAsia"/>
                <w:noProof/>
                <w:webHidden/>
                <w:sz w:val="24"/>
                <w:szCs w:val="24"/>
              </w:rPr>
              <w:fldChar w:fldCharType="begin"/>
            </w:r>
            <w:r w:rsidRPr="00E10669">
              <w:rPr>
                <w:rFonts w:asciiTheme="majorEastAsia" w:eastAsiaTheme="majorEastAsia" w:hAnsiTheme="majorEastAsia"/>
                <w:noProof/>
                <w:webHidden/>
                <w:sz w:val="24"/>
                <w:szCs w:val="24"/>
              </w:rPr>
              <w:instrText xml:space="preserve"> PAGEREF _Toc147911726 \h </w:instrText>
            </w:r>
            <w:r w:rsidRPr="00E10669">
              <w:rPr>
                <w:rFonts w:asciiTheme="majorEastAsia" w:eastAsiaTheme="majorEastAsia" w:hAnsiTheme="majorEastAsia"/>
                <w:noProof/>
                <w:webHidden/>
                <w:sz w:val="24"/>
                <w:szCs w:val="24"/>
              </w:rPr>
            </w:r>
            <w:r w:rsidRPr="00E10669">
              <w:rPr>
                <w:rFonts w:asciiTheme="majorEastAsia" w:eastAsiaTheme="majorEastAsia" w:hAnsiTheme="majorEastAsia"/>
                <w:noProof/>
                <w:webHidden/>
                <w:sz w:val="24"/>
                <w:szCs w:val="24"/>
              </w:rPr>
              <w:fldChar w:fldCharType="separate"/>
            </w:r>
            <w:r w:rsidRPr="00E10669">
              <w:rPr>
                <w:rFonts w:asciiTheme="majorEastAsia" w:eastAsiaTheme="majorEastAsia" w:hAnsiTheme="majorEastAsia"/>
                <w:noProof/>
                <w:webHidden/>
                <w:sz w:val="24"/>
                <w:szCs w:val="24"/>
              </w:rPr>
              <w:t>3</w:t>
            </w:r>
            <w:r w:rsidRPr="00E10669">
              <w:rPr>
                <w:rFonts w:asciiTheme="majorEastAsia" w:eastAsiaTheme="majorEastAsia" w:hAnsiTheme="majorEastAsia"/>
                <w:noProof/>
                <w:webHidden/>
                <w:sz w:val="24"/>
                <w:szCs w:val="24"/>
              </w:rPr>
              <w:fldChar w:fldCharType="end"/>
            </w:r>
          </w:hyperlink>
        </w:p>
        <w:p w14:paraId="79750AF9" w14:textId="0E19BFC5" w:rsidR="00E10669" w:rsidRPr="00E10669" w:rsidRDefault="00E10669">
          <w:pPr>
            <w:pStyle w:val="TOC1"/>
            <w:spacing w:before="78" w:after="78"/>
            <w:rPr>
              <w:rFonts w:asciiTheme="majorEastAsia" w:eastAsiaTheme="majorEastAsia" w:hAnsiTheme="majorEastAsia" w:cstheme="minorBidi"/>
              <w:noProof/>
              <w:sz w:val="24"/>
              <w:szCs w:val="24"/>
              <w14:ligatures w14:val="standardContextual"/>
            </w:rPr>
          </w:pPr>
          <w:hyperlink w:anchor="_Toc147911727" w:history="1">
            <w:r w:rsidRPr="00E10669">
              <w:rPr>
                <w:rStyle w:val="affff3"/>
                <w:rFonts w:asciiTheme="majorEastAsia" w:eastAsiaTheme="majorEastAsia" w:hAnsiTheme="majorEastAsia" w:cs="黑体"/>
                <w:bCs/>
                <w:noProof/>
                <w:color w:val="auto"/>
                <w:sz w:val="24"/>
                <w:szCs w:val="24"/>
                <w:u w:val="none"/>
              </w:rPr>
              <w:t xml:space="preserve">7  </w:t>
            </w:r>
            <w:r w:rsidRPr="00E10669">
              <w:rPr>
                <w:rStyle w:val="affff3"/>
                <w:rFonts w:asciiTheme="majorEastAsia" w:eastAsiaTheme="majorEastAsia" w:hAnsiTheme="majorEastAsia" w:cs="黑体"/>
                <w:noProof/>
                <w:color w:val="auto"/>
                <w:sz w:val="24"/>
                <w:szCs w:val="24"/>
                <w:u w:val="none"/>
              </w:rPr>
              <w:t>校准项目和校准方法</w:t>
            </w:r>
            <w:r w:rsidRPr="00E10669">
              <w:rPr>
                <w:rFonts w:asciiTheme="majorEastAsia" w:eastAsiaTheme="majorEastAsia" w:hAnsiTheme="majorEastAsia"/>
                <w:noProof/>
                <w:webHidden/>
                <w:sz w:val="24"/>
                <w:szCs w:val="24"/>
              </w:rPr>
              <w:tab/>
            </w:r>
            <w:r w:rsidRPr="00E10669">
              <w:rPr>
                <w:rFonts w:asciiTheme="majorEastAsia" w:eastAsiaTheme="majorEastAsia" w:hAnsiTheme="majorEastAsia"/>
                <w:noProof/>
                <w:webHidden/>
                <w:sz w:val="24"/>
                <w:szCs w:val="24"/>
              </w:rPr>
              <w:fldChar w:fldCharType="begin"/>
            </w:r>
            <w:r w:rsidRPr="00E10669">
              <w:rPr>
                <w:rFonts w:asciiTheme="majorEastAsia" w:eastAsiaTheme="majorEastAsia" w:hAnsiTheme="majorEastAsia"/>
                <w:noProof/>
                <w:webHidden/>
                <w:sz w:val="24"/>
                <w:szCs w:val="24"/>
              </w:rPr>
              <w:instrText xml:space="preserve"> PAGEREF _Toc147911727 \h </w:instrText>
            </w:r>
            <w:r w:rsidRPr="00E10669">
              <w:rPr>
                <w:rFonts w:asciiTheme="majorEastAsia" w:eastAsiaTheme="majorEastAsia" w:hAnsiTheme="majorEastAsia"/>
                <w:noProof/>
                <w:webHidden/>
                <w:sz w:val="24"/>
                <w:szCs w:val="24"/>
              </w:rPr>
            </w:r>
            <w:r w:rsidRPr="00E10669">
              <w:rPr>
                <w:rFonts w:asciiTheme="majorEastAsia" w:eastAsiaTheme="majorEastAsia" w:hAnsiTheme="majorEastAsia"/>
                <w:noProof/>
                <w:webHidden/>
                <w:sz w:val="24"/>
                <w:szCs w:val="24"/>
              </w:rPr>
              <w:fldChar w:fldCharType="separate"/>
            </w:r>
            <w:r w:rsidRPr="00E10669">
              <w:rPr>
                <w:rFonts w:asciiTheme="majorEastAsia" w:eastAsiaTheme="majorEastAsia" w:hAnsiTheme="majorEastAsia"/>
                <w:noProof/>
                <w:webHidden/>
                <w:sz w:val="24"/>
                <w:szCs w:val="24"/>
              </w:rPr>
              <w:t>4</w:t>
            </w:r>
            <w:r w:rsidRPr="00E10669">
              <w:rPr>
                <w:rFonts w:asciiTheme="majorEastAsia" w:eastAsiaTheme="majorEastAsia" w:hAnsiTheme="majorEastAsia"/>
                <w:noProof/>
                <w:webHidden/>
                <w:sz w:val="24"/>
                <w:szCs w:val="24"/>
              </w:rPr>
              <w:fldChar w:fldCharType="end"/>
            </w:r>
          </w:hyperlink>
        </w:p>
        <w:p w14:paraId="1A32F07D" w14:textId="786F88E4" w:rsidR="00E10669" w:rsidRPr="00E10669" w:rsidRDefault="00E10669">
          <w:pPr>
            <w:pStyle w:val="TOC1"/>
            <w:spacing w:before="78" w:after="78"/>
            <w:rPr>
              <w:rFonts w:asciiTheme="majorEastAsia" w:eastAsiaTheme="majorEastAsia" w:hAnsiTheme="majorEastAsia" w:cstheme="minorBidi"/>
              <w:noProof/>
              <w:sz w:val="24"/>
              <w:szCs w:val="24"/>
              <w14:ligatures w14:val="standardContextual"/>
            </w:rPr>
          </w:pPr>
          <w:hyperlink w:anchor="_Toc147911728" w:history="1">
            <w:r w:rsidRPr="00E10669">
              <w:rPr>
                <w:rStyle w:val="affff3"/>
                <w:rFonts w:asciiTheme="majorEastAsia" w:eastAsiaTheme="majorEastAsia" w:hAnsiTheme="majorEastAsia"/>
                <w:noProof/>
                <w:color w:val="auto"/>
                <w:sz w:val="24"/>
                <w:szCs w:val="24"/>
                <w:u w:val="none"/>
              </w:rPr>
              <w:t>8  校准结果表达</w:t>
            </w:r>
            <w:r w:rsidRPr="00E10669">
              <w:rPr>
                <w:rFonts w:asciiTheme="majorEastAsia" w:eastAsiaTheme="majorEastAsia" w:hAnsiTheme="majorEastAsia"/>
                <w:noProof/>
                <w:webHidden/>
                <w:sz w:val="24"/>
                <w:szCs w:val="24"/>
              </w:rPr>
              <w:tab/>
            </w:r>
            <w:r w:rsidRPr="00E10669">
              <w:rPr>
                <w:rFonts w:asciiTheme="majorEastAsia" w:eastAsiaTheme="majorEastAsia" w:hAnsiTheme="majorEastAsia"/>
                <w:noProof/>
                <w:webHidden/>
                <w:sz w:val="24"/>
                <w:szCs w:val="24"/>
              </w:rPr>
              <w:fldChar w:fldCharType="begin"/>
            </w:r>
            <w:r w:rsidRPr="00E10669">
              <w:rPr>
                <w:rFonts w:asciiTheme="majorEastAsia" w:eastAsiaTheme="majorEastAsia" w:hAnsiTheme="majorEastAsia"/>
                <w:noProof/>
                <w:webHidden/>
                <w:sz w:val="24"/>
                <w:szCs w:val="24"/>
              </w:rPr>
              <w:instrText xml:space="preserve"> PAGEREF _Toc147911728 \h </w:instrText>
            </w:r>
            <w:r w:rsidRPr="00E10669">
              <w:rPr>
                <w:rFonts w:asciiTheme="majorEastAsia" w:eastAsiaTheme="majorEastAsia" w:hAnsiTheme="majorEastAsia"/>
                <w:noProof/>
                <w:webHidden/>
                <w:sz w:val="24"/>
                <w:szCs w:val="24"/>
              </w:rPr>
            </w:r>
            <w:r w:rsidRPr="00E10669">
              <w:rPr>
                <w:rFonts w:asciiTheme="majorEastAsia" w:eastAsiaTheme="majorEastAsia" w:hAnsiTheme="majorEastAsia"/>
                <w:noProof/>
                <w:webHidden/>
                <w:sz w:val="24"/>
                <w:szCs w:val="24"/>
              </w:rPr>
              <w:fldChar w:fldCharType="separate"/>
            </w:r>
            <w:r w:rsidRPr="00E10669">
              <w:rPr>
                <w:rFonts w:asciiTheme="majorEastAsia" w:eastAsiaTheme="majorEastAsia" w:hAnsiTheme="majorEastAsia"/>
                <w:noProof/>
                <w:webHidden/>
                <w:sz w:val="24"/>
                <w:szCs w:val="24"/>
              </w:rPr>
              <w:t>13</w:t>
            </w:r>
            <w:r w:rsidRPr="00E10669">
              <w:rPr>
                <w:rFonts w:asciiTheme="majorEastAsia" w:eastAsiaTheme="majorEastAsia" w:hAnsiTheme="majorEastAsia"/>
                <w:noProof/>
                <w:webHidden/>
                <w:sz w:val="24"/>
                <w:szCs w:val="24"/>
              </w:rPr>
              <w:fldChar w:fldCharType="end"/>
            </w:r>
          </w:hyperlink>
        </w:p>
        <w:p w14:paraId="2F40B2F8" w14:textId="32CCF2FB" w:rsidR="00E10669" w:rsidRPr="00E10669" w:rsidRDefault="00E10669">
          <w:pPr>
            <w:pStyle w:val="TOC1"/>
            <w:spacing w:before="78" w:after="78"/>
            <w:rPr>
              <w:rFonts w:asciiTheme="majorEastAsia" w:eastAsiaTheme="majorEastAsia" w:hAnsiTheme="majorEastAsia" w:cstheme="minorBidi"/>
              <w:noProof/>
              <w:sz w:val="24"/>
              <w:szCs w:val="24"/>
              <w14:ligatures w14:val="standardContextual"/>
            </w:rPr>
          </w:pPr>
          <w:hyperlink w:anchor="_Toc147911729" w:history="1">
            <w:r w:rsidRPr="00E10669">
              <w:rPr>
                <w:rStyle w:val="affff3"/>
                <w:rFonts w:asciiTheme="majorEastAsia" w:eastAsiaTheme="majorEastAsia" w:hAnsiTheme="majorEastAsia" w:cs="黑体"/>
                <w:bCs/>
                <w:noProof/>
                <w:color w:val="auto"/>
                <w:kern w:val="0"/>
                <w:sz w:val="24"/>
                <w:szCs w:val="24"/>
                <w:u w:val="none"/>
              </w:rPr>
              <w:t>9  复校时间间隙</w:t>
            </w:r>
            <w:r w:rsidRPr="00E10669">
              <w:rPr>
                <w:rFonts w:asciiTheme="majorEastAsia" w:eastAsiaTheme="majorEastAsia" w:hAnsiTheme="majorEastAsia"/>
                <w:noProof/>
                <w:webHidden/>
                <w:sz w:val="24"/>
                <w:szCs w:val="24"/>
              </w:rPr>
              <w:tab/>
            </w:r>
            <w:r w:rsidRPr="00E10669">
              <w:rPr>
                <w:rFonts w:asciiTheme="majorEastAsia" w:eastAsiaTheme="majorEastAsia" w:hAnsiTheme="majorEastAsia"/>
                <w:noProof/>
                <w:webHidden/>
                <w:sz w:val="24"/>
                <w:szCs w:val="24"/>
              </w:rPr>
              <w:fldChar w:fldCharType="begin"/>
            </w:r>
            <w:r w:rsidRPr="00E10669">
              <w:rPr>
                <w:rFonts w:asciiTheme="majorEastAsia" w:eastAsiaTheme="majorEastAsia" w:hAnsiTheme="majorEastAsia"/>
                <w:noProof/>
                <w:webHidden/>
                <w:sz w:val="24"/>
                <w:szCs w:val="24"/>
              </w:rPr>
              <w:instrText xml:space="preserve"> PAGEREF _Toc147911729 \h </w:instrText>
            </w:r>
            <w:r w:rsidRPr="00E10669">
              <w:rPr>
                <w:rFonts w:asciiTheme="majorEastAsia" w:eastAsiaTheme="majorEastAsia" w:hAnsiTheme="majorEastAsia"/>
                <w:noProof/>
                <w:webHidden/>
                <w:sz w:val="24"/>
                <w:szCs w:val="24"/>
              </w:rPr>
            </w:r>
            <w:r w:rsidRPr="00E10669">
              <w:rPr>
                <w:rFonts w:asciiTheme="majorEastAsia" w:eastAsiaTheme="majorEastAsia" w:hAnsiTheme="majorEastAsia"/>
                <w:noProof/>
                <w:webHidden/>
                <w:sz w:val="24"/>
                <w:szCs w:val="24"/>
              </w:rPr>
              <w:fldChar w:fldCharType="separate"/>
            </w:r>
            <w:r w:rsidRPr="00E10669">
              <w:rPr>
                <w:rFonts w:asciiTheme="majorEastAsia" w:eastAsiaTheme="majorEastAsia" w:hAnsiTheme="majorEastAsia"/>
                <w:noProof/>
                <w:webHidden/>
                <w:sz w:val="24"/>
                <w:szCs w:val="24"/>
              </w:rPr>
              <w:t>14</w:t>
            </w:r>
            <w:r w:rsidRPr="00E10669">
              <w:rPr>
                <w:rFonts w:asciiTheme="majorEastAsia" w:eastAsiaTheme="majorEastAsia" w:hAnsiTheme="majorEastAsia"/>
                <w:noProof/>
                <w:webHidden/>
                <w:sz w:val="24"/>
                <w:szCs w:val="24"/>
              </w:rPr>
              <w:fldChar w:fldCharType="end"/>
            </w:r>
          </w:hyperlink>
        </w:p>
        <w:p w14:paraId="10F2BECE" w14:textId="41C4E735" w:rsidR="00E10669" w:rsidRPr="00E10669" w:rsidRDefault="00E10669">
          <w:pPr>
            <w:pStyle w:val="TOC1"/>
            <w:spacing w:before="78" w:after="78"/>
            <w:rPr>
              <w:rFonts w:asciiTheme="majorEastAsia" w:eastAsiaTheme="majorEastAsia" w:hAnsiTheme="majorEastAsia" w:cstheme="minorBidi"/>
              <w:noProof/>
              <w:sz w:val="24"/>
              <w:szCs w:val="24"/>
              <w14:ligatures w14:val="standardContextual"/>
            </w:rPr>
          </w:pPr>
          <w:r w:rsidRPr="00E10669">
            <w:rPr>
              <w:rStyle w:val="affff3"/>
              <w:rFonts w:asciiTheme="majorEastAsia" w:eastAsiaTheme="majorEastAsia" w:hAnsiTheme="majorEastAsia" w:hint="eastAsia"/>
              <w:noProof/>
              <w:color w:val="auto"/>
              <w:sz w:val="24"/>
              <w:szCs w:val="24"/>
              <w:u w:val="none"/>
            </w:rPr>
            <w:t>附录A</w:t>
          </w:r>
          <w:r w:rsidRPr="00E10669">
            <w:rPr>
              <w:rStyle w:val="affff3"/>
              <w:rFonts w:asciiTheme="majorEastAsia" w:eastAsiaTheme="majorEastAsia" w:hAnsiTheme="majorEastAsia"/>
              <w:noProof/>
              <w:color w:val="auto"/>
              <w:sz w:val="24"/>
              <w:szCs w:val="24"/>
              <w:u w:val="none"/>
            </w:rPr>
            <w:t xml:space="preserve"> </w:t>
          </w:r>
          <w:hyperlink w:anchor="_Toc147911731" w:history="1">
            <w:r w:rsidRPr="00E10669">
              <w:rPr>
                <w:rStyle w:val="affff3"/>
                <w:rFonts w:asciiTheme="majorEastAsia" w:eastAsiaTheme="majorEastAsia" w:hAnsiTheme="majorEastAsia" w:cs="黑体"/>
                <w:noProof/>
                <w:color w:val="auto"/>
                <w:sz w:val="24"/>
                <w:szCs w:val="24"/>
                <w:u w:val="none"/>
              </w:rPr>
              <w:t>光伏系统效率测试仪校准记录参考格式</w:t>
            </w:r>
            <w:r w:rsidRPr="00E10669">
              <w:rPr>
                <w:rFonts w:asciiTheme="majorEastAsia" w:eastAsiaTheme="majorEastAsia" w:hAnsiTheme="majorEastAsia"/>
                <w:noProof/>
                <w:webHidden/>
                <w:sz w:val="24"/>
                <w:szCs w:val="24"/>
              </w:rPr>
              <w:tab/>
            </w:r>
            <w:r w:rsidRPr="00E10669">
              <w:rPr>
                <w:rFonts w:asciiTheme="majorEastAsia" w:eastAsiaTheme="majorEastAsia" w:hAnsiTheme="majorEastAsia"/>
                <w:noProof/>
                <w:webHidden/>
                <w:sz w:val="24"/>
                <w:szCs w:val="24"/>
              </w:rPr>
              <w:fldChar w:fldCharType="begin"/>
            </w:r>
            <w:r w:rsidRPr="00E10669">
              <w:rPr>
                <w:rFonts w:asciiTheme="majorEastAsia" w:eastAsiaTheme="majorEastAsia" w:hAnsiTheme="majorEastAsia"/>
                <w:noProof/>
                <w:webHidden/>
                <w:sz w:val="24"/>
                <w:szCs w:val="24"/>
              </w:rPr>
              <w:instrText xml:space="preserve"> PAGEREF _Toc147911731 \h </w:instrText>
            </w:r>
            <w:r w:rsidRPr="00E10669">
              <w:rPr>
                <w:rFonts w:asciiTheme="majorEastAsia" w:eastAsiaTheme="majorEastAsia" w:hAnsiTheme="majorEastAsia"/>
                <w:noProof/>
                <w:webHidden/>
                <w:sz w:val="24"/>
                <w:szCs w:val="24"/>
              </w:rPr>
            </w:r>
            <w:r w:rsidRPr="00E10669">
              <w:rPr>
                <w:rFonts w:asciiTheme="majorEastAsia" w:eastAsiaTheme="majorEastAsia" w:hAnsiTheme="majorEastAsia"/>
                <w:noProof/>
                <w:webHidden/>
                <w:sz w:val="24"/>
                <w:szCs w:val="24"/>
              </w:rPr>
              <w:fldChar w:fldCharType="separate"/>
            </w:r>
            <w:r w:rsidRPr="00E10669">
              <w:rPr>
                <w:rFonts w:asciiTheme="majorEastAsia" w:eastAsiaTheme="majorEastAsia" w:hAnsiTheme="majorEastAsia"/>
                <w:noProof/>
                <w:webHidden/>
                <w:sz w:val="24"/>
                <w:szCs w:val="24"/>
              </w:rPr>
              <w:t>15</w:t>
            </w:r>
            <w:r w:rsidRPr="00E10669">
              <w:rPr>
                <w:rFonts w:asciiTheme="majorEastAsia" w:eastAsiaTheme="majorEastAsia" w:hAnsiTheme="majorEastAsia"/>
                <w:noProof/>
                <w:webHidden/>
                <w:sz w:val="24"/>
                <w:szCs w:val="24"/>
              </w:rPr>
              <w:fldChar w:fldCharType="end"/>
            </w:r>
          </w:hyperlink>
        </w:p>
        <w:p w14:paraId="3A44D1EA" w14:textId="13994A7E" w:rsidR="00E10669" w:rsidRPr="00E10669" w:rsidRDefault="00E10669">
          <w:pPr>
            <w:pStyle w:val="TOC1"/>
            <w:spacing w:before="78" w:after="78"/>
            <w:rPr>
              <w:rFonts w:asciiTheme="majorEastAsia" w:eastAsiaTheme="majorEastAsia" w:hAnsiTheme="majorEastAsia" w:cstheme="minorBidi"/>
              <w:noProof/>
              <w:sz w:val="24"/>
              <w:szCs w:val="24"/>
              <w14:ligatures w14:val="standardContextual"/>
            </w:rPr>
          </w:pPr>
          <w:r w:rsidRPr="00E10669">
            <w:rPr>
              <w:rStyle w:val="affff3"/>
              <w:rFonts w:asciiTheme="majorEastAsia" w:eastAsiaTheme="majorEastAsia" w:hAnsiTheme="majorEastAsia" w:hint="eastAsia"/>
              <w:noProof/>
              <w:color w:val="auto"/>
              <w:sz w:val="24"/>
              <w:szCs w:val="24"/>
              <w:u w:val="none"/>
            </w:rPr>
            <w:t>附录B</w:t>
          </w:r>
          <w:r w:rsidRPr="00E10669">
            <w:rPr>
              <w:rStyle w:val="affff3"/>
              <w:rFonts w:asciiTheme="majorEastAsia" w:eastAsiaTheme="majorEastAsia" w:hAnsiTheme="majorEastAsia"/>
              <w:noProof/>
              <w:color w:val="auto"/>
              <w:sz w:val="24"/>
              <w:szCs w:val="24"/>
              <w:u w:val="none"/>
            </w:rPr>
            <w:t xml:space="preserve"> </w:t>
          </w:r>
          <w:hyperlink w:anchor="_Toc147911733" w:history="1">
            <w:r w:rsidRPr="00E10669">
              <w:rPr>
                <w:rStyle w:val="affff3"/>
                <w:rFonts w:asciiTheme="majorEastAsia" w:eastAsiaTheme="majorEastAsia" w:hAnsiTheme="majorEastAsia" w:cs="黑体"/>
                <w:noProof/>
                <w:color w:val="auto"/>
                <w:kern w:val="0"/>
                <w:sz w:val="24"/>
                <w:szCs w:val="24"/>
                <w:u w:val="none"/>
              </w:rPr>
              <w:t>校准证书内页参考格式</w:t>
            </w:r>
            <w:r w:rsidRPr="00E10669">
              <w:rPr>
                <w:rFonts w:asciiTheme="majorEastAsia" w:eastAsiaTheme="majorEastAsia" w:hAnsiTheme="majorEastAsia"/>
                <w:noProof/>
                <w:webHidden/>
                <w:sz w:val="24"/>
                <w:szCs w:val="24"/>
              </w:rPr>
              <w:tab/>
            </w:r>
            <w:r w:rsidRPr="00E10669">
              <w:rPr>
                <w:rFonts w:asciiTheme="majorEastAsia" w:eastAsiaTheme="majorEastAsia" w:hAnsiTheme="majorEastAsia"/>
                <w:noProof/>
                <w:webHidden/>
                <w:sz w:val="24"/>
                <w:szCs w:val="24"/>
              </w:rPr>
              <w:fldChar w:fldCharType="begin"/>
            </w:r>
            <w:r w:rsidRPr="00E10669">
              <w:rPr>
                <w:rFonts w:asciiTheme="majorEastAsia" w:eastAsiaTheme="majorEastAsia" w:hAnsiTheme="majorEastAsia"/>
                <w:noProof/>
                <w:webHidden/>
                <w:sz w:val="24"/>
                <w:szCs w:val="24"/>
              </w:rPr>
              <w:instrText xml:space="preserve"> PAGEREF _Toc147911733 \h </w:instrText>
            </w:r>
            <w:r w:rsidRPr="00E10669">
              <w:rPr>
                <w:rFonts w:asciiTheme="majorEastAsia" w:eastAsiaTheme="majorEastAsia" w:hAnsiTheme="majorEastAsia"/>
                <w:noProof/>
                <w:webHidden/>
                <w:sz w:val="24"/>
                <w:szCs w:val="24"/>
              </w:rPr>
            </w:r>
            <w:r w:rsidRPr="00E10669">
              <w:rPr>
                <w:rFonts w:asciiTheme="majorEastAsia" w:eastAsiaTheme="majorEastAsia" w:hAnsiTheme="majorEastAsia"/>
                <w:noProof/>
                <w:webHidden/>
                <w:sz w:val="24"/>
                <w:szCs w:val="24"/>
              </w:rPr>
              <w:fldChar w:fldCharType="separate"/>
            </w:r>
            <w:r w:rsidRPr="00E10669">
              <w:rPr>
                <w:rFonts w:asciiTheme="majorEastAsia" w:eastAsiaTheme="majorEastAsia" w:hAnsiTheme="majorEastAsia"/>
                <w:noProof/>
                <w:webHidden/>
                <w:sz w:val="24"/>
                <w:szCs w:val="24"/>
              </w:rPr>
              <w:t>18</w:t>
            </w:r>
            <w:r w:rsidRPr="00E10669">
              <w:rPr>
                <w:rFonts w:asciiTheme="majorEastAsia" w:eastAsiaTheme="majorEastAsia" w:hAnsiTheme="majorEastAsia"/>
                <w:noProof/>
                <w:webHidden/>
                <w:sz w:val="24"/>
                <w:szCs w:val="24"/>
              </w:rPr>
              <w:fldChar w:fldCharType="end"/>
            </w:r>
          </w:hyperlink>
        </w:p>
        <w:p w14:paraId="7D35CC14" w14:textId="3C0DE6CC" w:rsidR="00E10669" w:rsidRPr="00E10669" w:rsidRDefault="00E10669">
          <w:pPr>
            <w:pStyle w:val="TOC1"/>
            <w:spacing w:before="78" w:after="78"/>
            <w:rPr>
              <w:rFonts w:asciiTheme="majorEastAsia" w:eastAsiaTheme="majorEastAsia" w:hAnsiTheme="majorEastAsia" w:cstheme="minorBidi"/>
              <w:noProof/>
              <w:sz w:val="24"/>
              <w:szCs w:val="24"/>
              <w14:ligatures w14:val="standardContextual"/>
            </w:rPr>
          </w:pPr>
          <w:hyperlink w:anchor="_Toc147911734" w:history="1">
            <w:r w:rsidRPr="00E10669">
              <w:rPr>
                <w:rStyle w:val="affff3"/>
                <w:rFonts w:asciiTheme="majorEastAsia" w:eastAsiaTheme="majorEastAsia" w:hAnsiTheme="majorEastAsia" w:cs="黑体"/>
                <w:noProof/>
                <w:color w:val="auto"/>
                <w:kern w:val="0"/>
                <w:sz w:val="24"/>
                <w:szCs w:val="24"/>
                <w:u w:val="none"/>
              </w:rPr>
              <w:t xml:space="preserve">附录C </w:t>
            </w:r>
            <w:r w:rsidRPr="00E10669">
              <w:rPr>
                <w:rStyle w:val="affff3"/>
                <w:rFonts w:asciiTheme="majorEastAsia" w:eastAsiaTheme="majorEastAsia" w:hAnsiTheme="majorEastAsia"/>
                <w:noProof/>
                <w:color w:val="auto"/>
                <w:kern w:val="44"/>
                <w:sz w:val="24"/>
                <w:szCs w:val="24"/>
                <w:u w:val="none"/>
              </w:rPr>
              <w:t>辐照度示值误差</w:t>
            </w:r>
            <w:r w:rsidRPr="00E10669">
              <w:rPr>
                <w:rStyle w:val="affff3"/>
                <w:rFonts w:asciiTheme="majorEastAsia" w:eastAsiaTheme="majorEastAsia" w:hAnsiTheme="majorEastAsia" w:hint="eastAsia"/>
                <w:noProof/>
                <w:color w:val="auto"/>
                <w:kern w:val="44"/>
                <w:sz w:val="24"/>
                <w:szCs w:val="24"/>
                <w:u w:val="none"/>
              </w:rPr>
              <w:t>（修正因子）</w:t>
            </w:r>
            <w:r w:rsidRPr="00E10669">
              <w:rPr>
                <w:rStyle w:val="affff3"/>
                <w:rFonts w:asciiTheme="majorEastAsia" w:eastAsiaTheme="majorEastAsia" w:hAnsiTheme="majorEastAsia"/>
                <w:noProof/>
                <w:color w:val="auto"/>
                <w:kern w:val="44"/>
                <w:sz w:val="24"/>
                <w:szCs w:val="24"/>
                <w:u w:val="none"/>
              </w:rPr>
              <w:t>测量结果不确定度评定示例（室内法）</w:t>
            </w:r>
            <w:r w:rsidRPr="00E10669">
              <w:rPr>
                <w:rFonts w:asciiTheme="majorEastAsia" w:eastAsiaTheme="majorEastAsia" w:hAnsiTheme="majorEastAsia"/>
                <w:noProof/>
                <w:webHidden/>
                <w:sz w:val="24"/>
                <w:szCs w:val="24"/>
              </w:rPr>
              <w:tab/>
            </w:r>
            <w:r w:rsidRPr="00E10669">
              <w:rPr>
                <w:rFonts w:asciiTheme="majorEastAsia" w:eastAsiaTheme="majorEastAsia" w:hAnsiTheme="majorEastAsia"/>
                <w:noProof/>
                <w:webHidden/>
                <w:sz w:val="24"/>
                <w:szCs w:val="24"/>
              </w:rPr>
              <w:fldChar w:fldCharType="begin"/>
            </w:r>
            <w:r w:rsidRPr="00E10669">
              <w:rPr>
                <w:rFonts w:asciiTheme="majorEastAsia" w:eastAsiaTheme="majorEastAsia" w:hAnsiTheme="majorEastAsia"/>
                <w:noProof/>
                <w:webHidden/>
                <w:sz w:val="24"/>
                <w:szCs w:val="24"/>
              </w:rPr>
              <w:instrText xml:space="preserve"> PAGEREF _Toc147911734 \h </w:instrText>
            </w:r>
            <w:r w:rsidRPr="00E10669">
              <w:rPr>
                <w:rFonts w:asciiTheme="majorEastAsia" w:eastAsiaTheme="majorEastAsia" w:hAnsiTheme="majorEastAsia"/>
                <w:noProof/>
                <w:webHidden/>
                <w:sz w:val="24"/>
                <w:szCs w:val="24"/>
              </w:rPr>
            </w:r>
            <w:r w:rsidRPr="00E10669">
              <w:rPr>
                <w:rFonts w:asciiTheme="majorEastAsia" w:eastAsiaTheme="majorEastAsia" w:hAnsiTheme="majorEastAsia"/>
                <w:noProof/>
                <w:webHidden/>
                <w:sz w:val="24"/>
                <w:szCs w:val="24"/>
              </w:rPr>
              <w:fldChar w:fldCharType="separate"/>
            </w:r>
            <w:r w:rsidRPr="00E10669">
              <w:rPr>
                <w:rFonts w:asciiTheme="majorEastAsia" w:eastAsiaTheme="majorEastAsia" w:hAnsiTheme="majorEastAsia"/>
                <w:noProof/>
                <w:webHidden/>
                <w:sz w:val="24"/>
                <w:szCs w:val="24"/>
              </w:rPr>
              <w:t>20</w:t>
            </w:r>
            <w:r w:rsidRPr="00E10669">
              <w:rPr>
                <w:rFonts w:asciiTheme="majorEastAsia" w:eastAsiaTheme="majorEastAsia" w:hAnsiTheme="majorEastAsia"/>
                <w:noProof/>
                <w:webHidden/>
                <w:sz w:val="24"/>
                <w:szCs w:val="24"/>
              </w:rPr>
              <w:fldChar w:fldCharType="end"/>
            </w:r>
          </w:hyperlink>
        </w:p>
        <w:p w14:paraId="0C2E4A7F" w14:textId="49D1FDE7" w:rsidR="00E10669" w:rsidRPr="00E10669" w:rsidRDefault="00E10669">
          <w:pPr>
            <w:pStyle w:val="TOC1"/>
            <w:spacing w:before="78" w:after="78"/>
            <w:rPr>
              <w:rFonts w:asciiTheme="majorEastAsia" w:eastAsiaTheme="majorEastAsia" w:hAnsiTheme="majorEastAsia" w:cstheme="minorBidi"/>
              <w:noProof/>
              <w:sz w:val="24"/>
              <w:szCs w:val="24"/>
              <w14:ligatures w14:val="standardContextual"/>
            </w:rPr>
          </w:pPr>
          <w:hyperlink w:anchor="_Toc147911736" w:history="1">
            <w:r w:rsidRPr="00E10669">
              <w:rPr>
                <w:rStyle w:val="affff3"/>
                <w:rFonts w:asciiTheme="majorEastAsia" w:eastAsiaTheme="majorEastAsia" w:hAnsiTheme="majorEastAsia"/>
                <w:noProof/>
                <w:color w:val="auto"/>
                <w:sz w:val="24"/>
                <w:szCs w:val="24"/>
                <w:u w:val="none"/>
              </w:rPr>
              <w:t>附录D辐照度示值误差测量结果不确定度评定示例（户外法）</w:t>
            </w:r>
            <w:r w:rsidRPr="00E10669">
              <w:rPr>
                <w:rFonts w:asciiTheme="majorEastAsia" w:eastAsiaTheme="majorEastAsia" w:hAnsiTheme="majorEastAsia"/>
                <w:noProof/>
                <w:webHidden/>
                <w:sz w:val="24"/>
                <w:szCs w:val="24"/>
              </w:rPr>
              <w:tab/>
            </w:r>
            <w:r w:rsidRPr="00E10669">
              <w:rPr>
                <w:rFonts w:asciiTheme="majorEastAsia" w:eastAsiaTheme="majorEastAsia" w:hAnsiTheme="majorEastAsia"/>
                <w:noProof/>
                <w:webHidden/>
                <w:sz w:val="24"/>
                <w:szCs w:val="24"/>
              </w:rPr>
              <w:fldChar w:fldCharType="begin"/>
            </w:r>
            <w:r w:rsidRPr="00E10669">
              <w:rPr>
                <w:rFonts w:asciiTheme="majorEastAsia" w:eastAsiaTheme="majorEastAsia" w:hAnsiTheme="majorEastAsia"/>
                <w:noProof/>
                <w:webHidden/>
                <w:sz w:val="24"/>
                <w:szCs w:val="24"/>
              </w:rPr>
              <w:instrText xml:space="preserve"> PAGEREF _Toc147911736 \h </w:instrText>
            </w:r>
            <w:r w:rsidRPr="00E10669">
              <w:rPr>
                <w:rFonts w:asciiTheme="majorEastAsia" w:eastAsiaTheme="majorEastAsia" w:hAnsiTheme="majorEastAsia"/>
                <w:noProof/>
                <w:webHidden/>
                <w:sz w:val="24"/>
                <w:szCs w:val="24"/>
              </w:rPr>
            </w:r>
            <w:r w:rsidRPr="00E10669">
              <w:rPr>
                <w:rFonts w:asciiTheme="majorEastAsia" w:eastAsiaTheme="majorEastAsia" w:hAnsiTheme="majorEastAsia"/>
                <w:noProof/>
                <w:webHidden/>
                <w:sz w:val="24"/>
                <w:szCs w:val="24"/>
              </w:rPr>
              <w:fldChar w:fldCharType="separate"/>
            </w:r>
            <w:r w:rsidRPr="00E10669">
              <w:rPr>
                <w:rFonts w:asciiTheme="majorEastAsia" w:eastAsiaTheme="majorEastAsia" w:hAnsiTheme="majorEastAsia"/>
                <w:noProof/>
                <w:webHidden/>
                <w:sz w:val="24"/>
                <w:szCs w:val="24"/>
              </w:rPr>
              <w:t>23</w:t>
            </w:r>
            <w:r w:rsidRPr="00E10669">
              <w:rPr>
                <w:rFonts w:asciiTheme="majorEastAsia" w:eastAsiaTheme="majorEastAsia" w:hAnsiTheme="majorEastAsia"/>
                <w:noProof/>
                <w:webHidden/>
                <w:sz w:val="24"/>
                <w:szCs w:val="24"/>
              </w:rPr>
              <w:fldChar w:fldCharType="end"/>
            </w:r>
          </w:hyperlink>
        </w:p>
        <w:p w14:paraId="20642AD2" w14:textId="7CF1B751" w:rsidR="00E10669" w:rsidRPr="00E10669" w:rsidRDefault="00E10669">
          <w:pPr>
            <w:pStyle w:val="TOC1"/>
            <w:spacing w:before="78" w:after="78"/>
            <w:rPr>
              <w:rFonts w:asciiTheme="majorEastAsia" w:eastAsiaTheme="majorEastAsia" w:hAnsiTheme="majorEastAsia" w:cstheme="minorBidi"/>
              <w:noProof/>
              <w:sz w:val="24"/>
              <w:szCs w:val="24"/>
              <w14:ligatures w14:val="standardContextual"/>
            </w:rPr>
          </w:pPr>
          <w:hyperlink w:anchor="_Toc147911738" w:history="1">
            <w:r w:rsidRPr="00E10669">
              <w:rPr>
                <w:rStyle w:val="affff3"/>
                <w:rFonts w:asciiTheme="majorEastAsia" w:eastAsiaTheme="majorEastAsia" w:hAnsiTheme="majorEastAsia"/>
                <w:noProof/>
                <w:color w:val="auto"/>
                <w:sz w:val="24"/>
                <w:szCs w:val="24"/>
                <w:u w:val="none"/>
              </w:rPr>
              <w:t>附录E</w:t>
            </w:r>
            <w:r w:rsidRPr="00E10669">
              <w:rPr>
                <w:rStyle w:val="affff3"/>
                <w:rFonts w:asciiTheme="majorEastAsia" w:eastAsiaTheme="majorEastAsia" w:hAnsiTheme="majorEastAsia" w:hint="eastAsia"/>
                <w:noProof/>
                <w:color w:val="auto"/>
                <w:sz w:val="24"/>
                <w:szCs w:val="24"/>
                <w:u w:val="none"/>
              </w:rPr>
              <w:t>电参数示值误差</w:t>
            </w:r>
            <w:r w:rsidRPr="00E10669">
              <w:rPr>
                <w:rStyle w:val="affff3"/>
                <w:rFonts w:asciiTheme="majorEastAsia" w:eastAsiaTheme="majorEastAsia" w:hAnsiTheme="majorEastAsia"/>
                <w:noProof/>
                <w:color w:val="auto"/>
                <w:sz w:val="24"/>
                <w:szCs w:val="24"/>
                <w:u w:val="none"/>
              </w:rPr>
              <w:t>测量结果不确定度评定示例</w:t>
            </w:r>
            <w:r w:rsidRPr="00E10669">
              <w:rPr>
                <w:rFonts w:asciiTheme="majorEastAsia" w:eastAsiaTheme="majorEastAsia" w:hAnsiTheme="majorEastAsia"/>
                <w:noProof/>
                <w:webHidden/>
                <w:sz w:val="24"/>
                <w:szCs w:val="24"/>
              </w:rPr>
              <w:tab/>
            </w:r>
            <w:r w:rsidRPr="00E10669">
              <w:rPr>
                <w:rFonts w:asciiTheme="majorEastAsia" w:eastAsiaTheme="majorEastAsia" w:hAnsiTheme="majorEastAsia"/>
                <w:noProof/>
                <w:webHidden/>
                <w:sz w:val="24"/>
                <w:szCs w:val="24"/>
              </w:rPr>
              <w:fldChar w:fldCharType="begin"/>
            </w:r>
            <w:r w:rsidRPr="00E10669">
              <w:rPr>
                <w:rFonts w:asciiTheme="majorEastAsia" w:eastAsiaTheme="majorEastAsia" w:hAnsiTheme="majorEastAsia"/>
                <w:noProof/>
                <w:webHidden/>
                <w:sz w:val="24"/>
                <w:szCs w:val="24"/>
              </w:rPr>
              <w:instrText xml:space="preserve"> PAGEREF _Toc147911738 \h </w:instrText>
            </w:r>
            <w:r w:rsidRPr="00E10669">
              <w:rPr>
                <w:rFonts w:asciiTheme="majorEastAsia" w:eastAsiaTheme="majorEastAsia" w:hAnsiTheme="majorEastAsia"/>
                <w:noProof/>
                <w:webHidden/>
                <w:sz w:val="24"/>
                <w:szCs w:val="24"/>
              </w:rPr>
            </w:r>
            <w:r w:rsidRPr="00E10669">
              <w:rPr>
                <w:rFonts w:asciiTheme="majorEastAsia" w:eastAsiaTheme="majorEastAsia" w:hAnsiTheme="majorEastAsia"/>
                <w:noProof/>
                <w:webHidden/>
                <w:sz w:val="24"/>
                <w:szCs w:val="24"/>
              </w:rPr>
              <w:fldChar w:fldCharType="separate"/>
            </w:r>
            <w:r w:rsidRPr="00E10669">
              <w:rPr>
                <w:rFonts w:asciiTheme="majorEastAsia" w:eastAsiaTheme="majorEastAsia" w:hAnsiTheme="majorEastAsia"/>
                <w:noProof/>
                <w:webHidden/>
                <w:sz w:val="24"/>
                <w:szCs w:val="24"/>
              </w:rPr>
              <w:t>26</w:t>
            </w:r>
            <w:r w:rsidRPr="00E10669">
              <w:rPr>
                <w:rFonts w:asciiTheme="majorEastAsia" w:eastAsiaTheme="majorEastAsia" w:hAnsiTheme="majorEastAsia"/>
                <w:noProof/>
                <w:webHidden/>
                <w:sz w:val="24"/>
                <w:szCs w:val="24"/>
              </w:rPr>
              <w:fldChar w:fldCharType="end"/>
            </w:r>
          </w:hyperlink>
        </w:p>
        <w:p w14:paraId="2A400F30" w14:textId="7F3E8579" w:rsidR="00E10669" w:rsidRPr="00E10669" w:rsidRDefault="00E10669">
          <w:pPr>
            <w:pStyle w:val="TOC1"/>
            <w:spacing w:before="78" w:after="78"/>
            <w:rPr>
              <w:rFonts w:asciiTheme="minorHAnsi" w:eastAsiaTheme="minorEastAsia" w:hAnsiTheme="minorHAnsi" w:cstheme="minorBidi"/>
              <w:noProof/>
              <w:szCs w:val="22"/>
              <w14:ligatures w14:val="standardContextual"/>
            </w:rPr>
          </w:pPr>
          <w:r w:rsidRPr="00E10669">
            <w:rPr>
              <w:rStyle w:val="affff3"/>
              <w:rFonts w:asciiTheme="majorEastAsia" w:eastAsiaTheme="majorEastAsia" w:hAnsiTheme="majorEastAsia" w:hint="eastAsia"/>
              <w:noProof/>
              <w:color w:val="auto"/>
              <w:sz w:val="24"/>
              <w:szCs w:val="24"/>
              <w:u w:val="none"/>
            </w:rPr>
            <w:t>附录F</w:t>
          </w:r>
          <w:r w:rsidRPr="00E10669">
            <w:rPr>
              <w:rStyle w:val="affff3"/>
              <w:rFonts w:asciiTheme="majorEastAsia" w:eastAsiaTheme="majorEastAsia" w:hAnsiTheme="majorEastAsia"/>
              <w:noProof/>
              <w:color w:val="auto"/>
              <w:sz w:val="24"/>
              <w:szCs w:val="24"/>
              <w:u w:val="none"/>
            </w:rPr>
            <w:t xml:space="preserve"> </w:t>
          </w:r>
          <w:hyperlink w:anchor="_Toc147911741" w:history="1">
            <w:r w:rsidRPr="00E10669">
              <w:rPr>
                <w:rStyle w:val="affff3"/>
                <w:rFonts w:asciiTheme="majorEastAsia" w:eastAsiaTheme="majorEastAsia" w:hAnsiTheme="majorEastAsia"/>
                <w:noProof/>
                <w:color w:val="auto"/>
                <w:sz w:val="24"/>
                <w:szCs w:val="24"/>
                <w:u w:val="none"/>
              </w:rPr>
              <w:t>光伏面板温度示值误差测量结果的不确定度评定</w:t>
            </w:r>
            <w:r w:rsidRPr="00E10669">
              <w:rPr>
                <w:rFonts w:asciiTheme="majorEastAsia" w:eastAsiaTheme="majorEastAsia" w:hAnsiTheme="majorEastAsia"/>
                <w:noProof/>
                <w:webHidden/>
                <w:sz w:val="24"/>
                <w:szCs w:val="24"/>
              </w:rPr>
              <w:tab/>
            </w:r>
            <w:r w:rsidRPr="00E10669">
              <w:rPr>
                <w:rFonts w:asciiTheme="majorEastAsia" w:eastAsiaTheme="majorEastAsia" w:hAnsiTheme="majorEastAsia"/>
                <w:noProof/>
                <w:webHidden/>
                <w:sz w:val="24"/>
                <w:szCs w:val="24"/>
              </w:rPr>
              <w:fldChar w:fldCharType="begin"/>
            </w:r>
            <w:r w:rsidRPr="00E10669">
              <w:rPr>
                <w:rFonts w:asciiTheme="majorEastAsia" w:eastAsiaTheme="majorEastAsia" w:hAnsiTheme="majorEastAsia"/>
                <w:noProof/>
                <w:webHidden/>
                <w:sz w:val="24"/>
                <w:szCs w:val="24"/>
              </w:rPr>
              <w:instrText xml:space="preserve"> PAGEREF _Toc147911741 \h </w:instrText>
            </w:r>
            <w:r w:rsidRPr="00E10669">
              <w:rPr>
                <w:rFonts w:asciiTheme="majorEastAsia" w:eastAsiaTheme="majorEastAsia" w:hAnsiTheme="majorEastAsia"/>
                <w:noProof/>
                <w:webHidden/>
                <w:sz w:val="24"/>
                <w:szCs w:val="24"/>
              </w:rPr>
            </w:r>
            <w:r w:rsidRPr="00E10669">
              <w:rPr>
                <w:rFonts w:asciiTheme="majorEastAsia" w:eastAsiaTheme="majorEastAsia" w:hAnsiTheme="majorEastAsia"/>
                <w:noProof/>
                <w:webHidden/>
                <w:sz w:val="24"/>
                <w:szCs w:val="24"/>
              </w:rPr>
              <w:fldChar w:fldCharType="separate"/>
            </w:r>
            <w:r w:rsidRPr="00E10669">
              <w:rPr>
                <w:rFonts w:asciiTheme="majorEastAsia" w:eastAsiaTheme="majorEastAsia" w:hAnsiTheme="majorEastAsia"/>
                <w:noProof/>
                <w:webHidden/>
                <w:sz w:val="24"/>
                <w:szCs w:val="24"/>
              </w:rPr>
              <w:t>33</w:t>
            </w:r>
            <w:r w:rsidRPr="00E10669">
              <w:rPr>
                <w:rFonts w:asciiTheme="majorEastAsia" w:eastAsiaTheme="majorEastAsia" w:hAnsiTheme="majorEastAsia"/>
                <w:noProof/>
                <w:webHidden/>
                <w:sz w:val="24"/>
                <w:szCs w:val="24"/>
              </w:rPr>
              <w:fldChar w:fldCharType="end"/>
            </w:r>
          </w:hyperlink>
        </w:p>
        <w:p w14:paraId="198027A4" w14:textId="76936DCA" w:rsidR="00807DC1" w:rsidRDefault="00000000">
          <w:r>
            <w:rPr>
              <w:b/>
              <w:bCs/>
              <w:lang w:val="zh-CN"/>
            </w:rPr>
            <w:fldChar w:fldCharType="end"/>
          </w:r>
        </w:p>
      </w:sdtContent>
    </w:sdt>
    <w:p w14:paraId="16787D51" w14:textId="77777777" w:rsidR="00C8196E" w:rsidRDefault="00C8196E">
      <w:pPr>
        <w:widowControl/>
        <w:jc w:val="left"/>
        <w:rPr>
          <w:rFonts w:ascii="黑体" w:eastAsia="黑体" w:hAnsi="黑体" w:cs="黑体"/>
          <w:b/>
          <w:bCs/>
          <w:kern w:val="44"/>
          <w:sz w:val="44"/>
          <w:szCs w:val="44"/>
        </w:rPr>
      </w:pPr>
      <w:r>
        <w:rPr>
          <w:rFonts w:ascii="黑体" w:eastAsia="黑体" w:hAnsi="黑体" w:cs="黑体"/>
        </w:rPr>
        <w:br w:type="page"/>
      </w:r>
    </w:p>
    <w:p w14:paraId="647D88C1" w14:textId="672F23AC" w:rsidR="00807DC1" w:rsidRDefault="00000000">
      <w:pPr>
        <w:pStyle w:val="1"/>
        <w:jc w:val="center"/>
      </w:pPr>
      <w:bookmarkStart w:id="0" w:name="_Toc147911720"/>
      <w:r>
        <w:rPr>
          <w:rFonts w:ascii="黑体" w:eastAsia="黑体" w:hAnsi="黑体" w:cs="黑体" w:hint="eastAsia"/>
        </w:rPr>
        <w:lastRenderedPageBreak/>
        <w:t>引    言</w:t>
      </w:r>
      <w:bookmarkEnd w:id="0"/>
    </w:p>
    <w:p w14:paraId="3EF44D93" w14:textId="77777777" w:rsidR="00807DC1" w:rsidRDefault="00807DC1">
      <w:pPr>
        <w:pStyle w:val="afffc"/>
        <w:spacing w:before="156" w:after="156" w:line="300" w:lineRule="auto"/>
        <w:ind w:firstLineChars="200" w:firstLine="480"/>
        <w:jc w:val="left"/>
        <w:rPr>
          <w:rFonts w:asciiTheme="minorEastAsia" w:eastAsiaTheme="minorEastAsia" w:hAnsiTheme="minorEastAsia" w:cstheme="minorEastAsia"/>
        </w:rPr>
      </w:pPr>
    </w:p>
    <w:p w14:paraId="3D50C4BD" w14:textId="77777777" w:rsidR="00807DC1" w:rsidRDefault="00000000">
      <w:pPr>
        <w:pStyle w:val="afffc"/>
        <w:spacing w:before="156" w:after="156" w:line="300" w:lineRule="auto"/>
        <w:ind w:firstLineChars="200" w:firstLine="480"/>
        <w:jc w:val="left"/>
        <w:rPr>
          <w:rFonts w:asciiTheme="minorEastAsia" w:eastAsiaTheme="minorEastAsia" w:hAnsiTheme="minorEastAsia" w:cstheme="minorEastAsia"/>
        </w:rPr>
      </w:pPr>
      <w:r>
        <w:rPr>
          <w:rFonts w:asciiTheme="minorEastAsia" w:eastAsiaTheme="minorEastAsia" w:hAnsiTheme="minorEastAsia" w:cstheme="minorEastAsia" w:hint="eastAsia"/>
        </w:rPr>
        <w:t>本规范依据JJF 1071-2010《国家计量校准规范编写规则》、JJF 1001-2011《通用计量术语及定义》和JJF 1059.1-2012《测量不确定度评定与表示》编制。</w:t>
      </w:r>
    </w:p>
    <w:p w14:paraId="5E98534F" w14:textId="77777777" w:rsidR="00807DC1" w:rsidRDefault="00000000">
      <w:pPr>
        <w:pStyle w:val="afffc"/>
        <w:spacing w:before="156" w:after="156" w:line="300" w:lineRule="auto"/>
        <w:ind w:firstLineChars="200" w:firstLine="480"/>
        <w:jc w:val="left"/>
      </w:pPr>
      <w:r>
        <w:rPr>
          <w:rFonts w:asciiTheme="minorEastAsia" w:eastAsiaTheme="minorEastAsia" w:hAnsiTheme="minorEastAsia" w:cstheme="minorEastAsia" w:hint="eastAsia"/>
        </w:rPr>
        <w:t>本规范为首次制定。</w:t>
      </w:r>
    </w:p>
    <w:p w14:paraId="14C0F6F0" w14:textId="77777777" w:rsidR="00807DC1" w:rsidRDefault="00807DC1">
      <w:pPr>
        <w:spacing w:line="520" w:lineRule="exact"/>
        <w:sectPr w:rsidR="00807DC1">
          <w:footerReference w:type="default" r:id="rId15"/>
          <w:pgSz w:w="11906" w:h="16838"/>
          <w:pgMar w:top="567" w:right="1134" w:bottom="1134" w:left="1418" w:header="1418" w:footer="1134" w:gutter="0"/>
          <w:pgNumType w:fmt="upperRoman" w:start="1"/>
          <w:cols w:space="425"/>
          <w:formProt w:val="0"/>
          <w:docGrid w:type="lines" w:linePitch="312"/>
        </w:sectPr>
      </w:pPr>
    </w:p>
    <w:p w14:paraId="49CE049E" w14:textId="77777777" w:rsidR="00807DC1" w:rsidRDefault="00000000">
      <w:pPr>
        <w:pStyle w:val="afff0"/>
        <w:spacing w:line="400" w:lineRule="exact"/>
        <w:jc w:val="center"/>
        <w:rPr>
          <w:rFonts w:ascii="黑体" w:eastAsia="黑体" w:hint="default"/>
          <w:bCs/>
          <w:sz w:val="32"/>
        </w:rPr>
      </w:pPr>
      <w:r>
        <w:rPr>
          <w:rFonts w:ascii="黑体" w:eastAsia="黑体"/>
          <w:bCs/>
          <w:sz w:val="32"/>
        </w:rPr>
        <w:lastRenderedPageBreak/>
        <w:t>光</w:t>
      </w:r>
      <w:proofErr w:type="gramStart"/>
      <w:r>
        <w:rPr>
          <w:rFonts w:ascii="黑体" w:eastAsia="黑体"/>
          <w:bCs/>
          <w:sz w:val="32"/>
        </w:rPr>
        <w:t>伏系统</w:t>
      </w:r>
      <w:proofErr w:type="gramEnd"/>
      <w:r>
        <w:rPr>
          <w:rFonts w:ascii="黑体" w:eastAsia="黑体"/>
          <w:bCs/>
          <w:sz w:val="32"/>
        </w:rPr>
        <w:t>效率测试仪校准规范</w:t>
      </w:r>
    </w:p>
    <w:p w14:paraId="7F93FA69" w14:textId="77777777" w:rsidR="00807DC1" w:rsidRDefault="00000000">
      <w:pPr>
        <w:pStyle w:val="afff0"/>
        <w:spacing w:line="440" w:lineRule="exact"/>
        <w:ind w:rightChars="259" w:right="544"/>
        <w:jc w:val="left"/>
        <w:outlineLvl w:val="0"/>
        <w:rPr>
          <w:rFonts w:hAnsi="宋体" w:hint="default"/>
          <w:sz w:val="24"/>
        </w:rPr>
      </w:pPr>
      <w:bookmarkStart w:id="1" w:name="_Toc147911721"/>
      <w:r>
        <w:rPr>
          <w:rFonts w:ascii="黑体" w:eastAsia="黑体" w:hAnsi="宋体"/>
          <w:sz w:val="24"/>
          <w:szCs w:val="24"/>
        </w:rPr>
        <w:t>1  范围</w:t>
      </w:r>
      <w:bookmarkEnd w:id="1"/>
    </w:p>
    <w:p w14:paraId="6AFA8641" w14:textId="77777777" w:rsidR="00807DC1" w:rsidRDefault="00000000">
      <w:pPr>
        <w:pStyle w:val="afff0"/>
        <w:spacing w:line="440" w:lineRule="exact"/>
        <w:ind w:firstLineChars="200" w:firstLine="480"/>
        <w:rPr>
          <w:rFonts w:asciiTheme="minorEastAsia" w:eastAsiaTheme="minorEastAsia" w:hAnsiTheme="minorEastAsia" w:cstheme="minorEastAsia" w:hint="default"/>
          <w:sz w:val="24"/>
          <w:szCs w:val="24"/>
        </w:rPr>
      </w:pPr>
      <w:r>
        <w:rPr>
          <w:rFonts w:asciiTheme="minorEastAsia" w:eastAsiaTheme="minorEastAsia" w:hAnsiTheme="minorEastAsia" w:cstheme="minorEastAsia"/>
          <w:sz w:val="24"/>
          <w:szCs w:val="24"/>
        </w:rPr>
        <w:t>本规范适用于光</w:t>
      </w:r>
      <w:proofErr w:type="gramStart"/>
      <w:r>
        <w:rPr>
          <w:rFonts w:asciiTheme="minorEastAsia" w:eastAsiaTheme="minorEastAsia" w:hAnsiTheme="minorEastAsia" w:cstheme="minorEastAsia"/>
          <w:sz w:val="24"/>
          <w:szCs w:val="24"/>
        </w:rPr>
        <w:t>伏系统</w:t>
      </w:r>
      <w:proofErr w:type="gramEnd"/>
      <w:r>
        <w:rPr>
          <w:rFonts w:asciiTheme="minorEastAsia" w:eastAsiaTheme="minorEastAsia" w:hAnsiTheme="minorEastAsia" w:cstheme="minorEastAsia"/>
          <w:sz w:val="24"/>
          <w:szCs w:val="24"/>
        </w:rPr>
        <w:t>效率测试仪或具有类似功能仪器的计量性能的校准。</w:t>
      </w:r>
    </w:p>
    <w:p w14:paraId="27FD4C0C" w14:textId="77777777" w:rsidR="00807DC1" w:rsidRDefault="00807DC1">
      <w:pPr>
        <w:pStyle w:val="afff0"/>
        <w:spacing w:line="440" w:lineRule="exact"/>
        <w:rPr>
          <w:rFonts w:asciiTheme="minorEastAsia" w:eastAsiaTheme="minorEastAsia" w:hAnsiTheme="minorEastAsia" w:cstheme="minorEastAsia" w:hint="default"/>
          <w:sz w:val="24"/>
          <w:szCs w:val="24"/>
        </w:rPr>
      </w:pPr>
    </w:p>
    <w:p w14:paraId="3B5B3982" w14:textId="77777777" w:rsidR="00807DC1" w:rsidRDefault="00000000">
      <w:pPr>
        <w:pStyle w:val="afff0"/>
        <w:spacing w:line="440" w:lineRule="exact"/>
        <w:ind w:rightChars="259" w:right="544"/>
        <w:jc w:val="left"/>
        <w:outlineLvl w:val="0"/>
        <w:rPr>
          <w:rFonts w:hAnsi="宋体" w:hint="default"/>
          <w:sz w:val="24"/>
        </w:rPr>
      </w:pPr>
      <w:bookmarkStart w:id="2" w:name="_Toc147911722"/>
      <w:r>
        <w:rPr>
          <w:rFonts w:ascii="黑体" w:eastAsia="黑体" w:hAnsi="宋体"/>
          <w:sz w:val="24"/>
          <w:szCs w:val="24"/>
        </w:rPr>
        <w:t>2  引用文件</w:t>
      </w:r>
      <w:bookmarkEnd w:id="2"/>
    </w:p>
    <w:p w14:paraId="35B9FF34" w14:textId="77777777" w:rsidR="00807DC1" w:rsidRDefault="00000000">
      <w:pPr>
        <w:pStyle w:val="14"/>
        <w:spacing w:line="360" w:lineRule="auto"/>
        <w:ind w:firstLine="480"/>
        <w:jc w:val="left"/>
        <w:rPr>
          <w:rFonts w:ascii="宋体" w:hAnsi="宋体"/>
          <w:sz w:val="24"/>
          <w:szCs w:val="20"/>
        </w:rPr>
      </w:pPr>
      <w:r>
        <w:rPr>
          <w:rFonts w:ascii="宋体" w:hAnsi="宋体" w:hint="eastAsia"/>
          <w:sz w:val="24"/>
          <w:szCs w:val="20"/>
        </w:rPr>
        <w:t>JJG 458-1996总辐射表</w:t>
      </w:r>
    </w:p>
    <w:p w14:paraId="3B80329A" w14:textId="77777777" w:rsidR="00807DC1" w:rsidRDefault="00000000">
      <w:pPr>
        <w:spacing w:line="360" w:lineRule="auto"/>
        <w:ind w:firstLineChars="200" w:firstLine="480"/>
        <w:rPr>
          <w:rFonts w:ascii="宋体" w:hAnsi="宋体"/>
          <w:sz w:val="24"/>
          <w:szCs w:val="20"/>
        </w:rPr>
      </w:pPr>
      <w:r>
        <w:rPr>
          <w:rFonts w:ascii="宋体" w:hAnsi="宋体" w:hint="eastAsia"/>
          <w:sz w:val="24"/>
          <w:szCs w:val="20"/>
        </w:rPr>
        <w:t>JJF 1075-2015钳形电流表校准规范</w:t>
      </w:r>
    </w:p>
    <w:p w14:paraId="40220713" w14:textId="77777777" w:rsidR="00807DC1" w:rsidRDefault="00000000">
      <w:pPr>
        <w:spacing w:line="360" w:lineRule="auto"/>
        <w:ind w:firstLineChars="200" w:firstLine="480"/>
        <w:rPr>
          <w:rFonts w:ascii="宋体" w:hAnsi="宋体"/>
          <w:sz w:val="24"/>
          <w:szCs w:val="20"/>
        </w:rPr>
      </w:pPr>
      <w:r>
        <w:rPr>
          <w:rFonts w:ascii="宋体" w:hAnsi="宋体" w:cs="宋体"/>
          <w:sz w:val="24"/>
        </w:rPr>
        <w:t>JJF 1409-2</w:t>
      </w:r>
      <w:r>
        <w:rPr>
          <w:rFonts w:ascii="宋体" w:hAnsi="宋体" w:hint="eastAsia"/>
          <w:sz w:val="24"/>
          <w:szCs w:val="20"/>
        </w:rPr>
        <w:t>013表面温度计校准</w:t>
      </w:r>
      <w:r>
        <w:rPr>
          <w:rFonts w:ascii="宋体" w:hAnsi="宋体" w:cs="宋体"/>
          <w:sz w:val="24"/>
        </w:rPr>
        <w:t>规范</w:t>
      </w:r>
    </w:p>
    <w:p w14:paraId="74764887" w14:textId="77777777" w:rsidR="00807DC1" w:rsidRDefault="00000000">
      <w:pPr>
        <w:spacing w:line="360" w:lineRule="auto"/>
        <w:ind w:firstLineChars="200" w:firstLine="480"/>
        <w:rPr>
          <w:rFonts w:ascii="宋体" w:hAnsi="宋体"/>
          <w:sz w:val="24"/>
          <w:szCs w:val="20"/>
        </w:rPr>
      </w:pPr>
      <w:r>
        <w:rPr>
          <w:rFonts w:ascii="宋体" w:hAnsi="宋体" w:hint="eastAsia"/>
          <w:sz w:val="24"/>
          <w:szCs w:val="20"/>
        </w:rPr>
        <w:t>JJF 1491-2014数字式交流电参数测量仪校准规范</w:t>
      </w:r>
    </w:p>
    <w:p w14:paraId="78C96112" w14:textId="77777777" w:rsidR="00807DC1" w:rsidRDefault="00000000">
      <w:pPr>
        <w:pStyle w:val="14"/>
        <w:spacing w:line="360" w:lineRule="auto"/>
        <w:ind w:firstLine="480"/>
        <w:jc w:val="left"/>
        <w:rPr>
          <w:rFonts w:ascii="宋体" w:hAnsi="宋体"/>
          <w:sz w:val="24"/>
          <w:szCs w:val="20"/>
        </w:rPr>
      </w:pPr>
      <w:r>
        <w:rPr>
          <w:rFonts w:ascii="宋体" w:hAnsi="宋体" w:hint="eastAsia"/>
          <w:sz w:val="24"/>
          <w:szCs w:val="20"/>
        </w:rPr>
        <w:t>JJF 1587-2016数字多用表校准规范</w:t>
      </w:r>
    </w:p>
    <w:p w14:paraId="609DDD75" w14:textId="77777777" w:rsidR="00807DC1" w:rsidRDefault="00000000">
      <w:pPr>
        <w:pStyle w:val="14"/>
        <w:spacing w:line="360" w:lineRule="auto"/>
        <w:ind w:firstLine="480"/>
        <w:jc w:val="left"/>
        <w:rPr>
          <w:rFonts w:ascii="宋体" w:hAnsi="宋体"/>
          <w:sz w:val="24"/>
          <w:szCs w:val="20"/>
        </w:rPr>
      </w:pPr>
      <w:r>
        <w:rPr>
          <w:rFonts w:ascii="宋体" w:hAnsi="宋体" w:hint="eastAsia"/>
          <w:sz w:val="24"/>
          <w:szCs w:val="20"/>
        </w:rPr>
        <w:t>GB/T 39857-2021 光伏发电效率技术规范</w:t>
      </w:r>
    </w:p>
    <w:p w14:paraId="2345BD54" w14:textId="77777777" w:rsidR="00807DC1" w:rsidRDefault="00000000">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凡是注日期的引用文件，仅注日期的版本适用于本规范。凡是不注日期的引用文件，其最新版本（包括所有的修改单）适用于本规范。</w:t>
      </w:r>
    </w:p>
    <w:p w14:paraId="457D019A" w14:textId="77777777" w:rsidR="00807DC1" w:rsidRDefault="00807DC1">
      <w:pPr>
        <w:spacing w:line="360" w:lineRule="auto"/>
        <w:ind w:firstLineChars="200" w:firstLine="480"/>
        <w:rPr>
          <w:rFonts w:asciiTheme="minorEastAsia" w:eastAsiaTheme="minorEastAsia" w:hAnsiTheme="minorEastAsia" w:cstheme="minorEastAsia"/>
          <w:sz w:val="24"/>
        </w:rPr>
      </w:pPr>
    </w:p>
    <w:p w14:paraId="67B352BA" w14:textId="77777777" w:rsidR="00807DC1" w:rsidRDefault="00000000">
      <w:pPr>
        <w:pStyle w:val="14"/>
        <w:spacing w:line="360" w:lineRule="auto"/>
        <w:ind w:firstLineChars="0" w:firstLine="0"/>
        <w:jc w:val="left"/>
        <w:outlineLvl w:val="0"/>
        <w:rPr>
          <w:rFonts w:eastAsia="黑体" w:hAnsi="宋体"/>
          <w:sz w:val="24"/>
        </w:rPr>
      </w:pPr>
      <w:bookmarkStart w:id="3" w:name="_Toc147911723"/>
      <w:r>
        <w:rPr>
          <w:rFonts w:ascii="黑体" w:eastAsia="黑体" w:hAnsi="宋体"/>
          <w:sz w:val="24"/>
        </w:rPr>
        <w:t>3  术语</w:t>
      </w:r>
      <w:bookmarkEnd w:id="3"/>
    </w:p>
    <w:p w14:paraId="657984FB" w14:textId="77777777" w:rsidR="00807DC1" w:rsidRDefault="00000000">
      <w:pPr>
        <w:autoSpaceDN w:val="0"/>
        <w:spacing w:line="360" w:lineRule="auto"/>
        <w:ind w:firstLineChars="200" w:firstLine="480"/>
        <w:jc w:val="left"/>
        <w:textAlignment w:val="baseline"/>
        <w:rPr>
          <w:rFonts w:ascii="宋体" w:hAnsi="宋体"/>
          <w:sz w:val="24"/>
        </w:rPr>
      </w:pPr>
      <w:r>
        <w:rPr>
          <w:kern w:val="0"/>
          <w:sz w:val="24"/>
        </w:rPr>
        <w:t>JJF 1001-2011</w:t>
      </w:r>
      <w:r>
        <w:rPr>
          <w:kern w:val="0"/>
          <w:sz w:val="24"/>
        </w:rPr>
        <w:t>和</w:t>
      </w:r>
      <w:r>
        <w:rPr>
          <w:rFonts w:hint="eastAsia"/>
          <w:kern w:val="0"/>
          <w:sz w:val="24"/>
        </w:rPr>
        <w:t>上述</w:t>
      </w:r>
      <w:r>
        <w:rPr>
          <w:kern w:val="0"/>
          <w:sz w:val="24"/>
        </w:rPr>
        <w:t>引用文件</w:t>
      </w:r>
      <w:r>
        <w:rPr>
          <w:rFonts w:ascii="宋体" w:cs="宋体" w:hint="eastAsia"/>
          <w:kern w:val="0"/>
          <w:sz w:val="24"/>
        </w:rPr>
        <w:t>界定的以及以下术语和定义适用于本规范。</w:t>
      </w:r>
    </w:p>
    <w:p w14:paraId="01EF821B" w14:textId="77777777" w:rsidR="00807DC1" w:rsidRDefault="00000000">
      <w:pPr>
        <w:pStyle w:val="afffb"/>
        <w:spacing w:line="360" w:lineRule="auto"/>
        <w:ind w:firstLine="480"/>
        <w:rPr>
          <w:rFonts w:ascii="Times New Roman"/>
          <w:sz w:val="24"/>
          <w:szCs w:val="24"/>
        </w:rPr>
      </w:pPr>
      <w:r>
        <w:rPr>
          <w:rFonts w:ascii="Times New Roman" w:hint="eastAsia"/>
          <w:sz w:val="24"/>
          <w:szCs w:val="24"/>
        </w:rPr>
        <w:t>本规范使用下列术语</w:t>
      </w:r>
      <w:r>
        <w:rPr>
          <w:rFonts w:ascii="Times New Roman"/>
          <w:sz w:val="24"/>
          <w:szCs w:val="24"/>
        </w:rPr>
        <w:t>。</w:t>
      </w:r>
    </w:p>
    <w:p w14:paraId="5C5EEF05" w14:textId="77777777" w:rsidR="00807DC1" w:rsidRDefault="00000000">
      <w:pPr>
        <w:pStyle w:val="afffb"/>
        <w:spacing w:line="360" w:lineRule="auto"/>
        <w:ind w:firstLineChars="0" w:firstLine="0"/>
        <w:rPr>
          <w:rFonts w:hAnsi="宋体"/>
          <w:color w:val="000000"/>
          <w:sz w:val="24"/>
        </w:rPr>
      </w:pPr>
      <w:r>
        <w:rPr>
          <w:rFonts w:hAnsi="宋体" w:hint="eastAsia"/>
          <w:color w:val="000000"/>
          <w:sz w:val="24"/>
        </w:rPr>
        <w:t>3.1辐照度</w:t>
      </w:r>
    </w:p>
    <w:p w14:paraId="410468E9" w14:textId="77777777" w:rsidR="00807DC1" w:rsidRDefault="00000000">
      <w:pPr>
        <w:pStyle w:val="afffb"/>
        <w:spacing w:line="360" w:lineRule="auto"/>
        <w:ind w:firstLineChars="0" w:firstLine="0"/>
        <w:rPr>
          <w:rFonts w:hAnsi="宋体"/>
          <w:color w:val="000000"/>
          <w:sz w:val="24"/>
        </w:rPr>
      </w:pPr>
      <w:r>
        <w:rPr>
          <w:rFonts w:hAnsi="宋体" w:hint="eastAsia"/>
          <w:color w:val="000000"/>
          <w:sz w:val="24"/>
        </w:rPr>
        <w:t xml:space="preserve">  入射于水平表面单位面积上的太阳辐射通量。</w:t>
      </w:r>
    </w:p>
    <w:p w14:paraId="6139982C" w14:textId="77777777" w:rsidR="00807DC1" w:rsidRDefault="00807DC1">
      <w:pPr>
        <w:pStyle w:val="afffb"/>
        <w:spacing w:line="360" w:lineRule="auto"/>
        <w:ind w:firstLineChars="0" w:firstLine="0"/>
        <w:rPr>
          <w:rFonts w:hAnsi="宋体"/>
          <w:color w:val="000000"/>
          <w:sz w:val="24"/>
        </w:rPr>
      </w:pPr>
    </w:p>
    <w:p w14:paraId="798FAE8A" w14:textId="77777777" w:rsidR="00807DC1" w:rsidRDefault="00000000">
      <w:pPr>
        <w:pStyle w:val="afff0"/>
        <w:spacing w:line="360" w:lineRule="auto"/>
        <w:outlineLvl w:val="0"/>
        <w:rPr>
          <w:rFonts w:ascii="黑体" w:eastAsia="黑体" w:hAnsi="宋体" w:hint="default"/>
          <w:sz w:val="24"/>
        </w:rPr>
      </w:pPr>
      <w:bookmarkStart w:id="4" w:name="_Toc147911724"/>
      <w:r>
        <w:rPr>
          <w:rFonts w:ascii="黑体" w:eastAsia="黑体" w:hAnsi="宋体"/>
          <w:sz w:val="24"/>
        </w:rPr>
        <w:t>4  概述</w:t>
      </w:r>
      <w:bookmarkEnd w:id="4"/>
    </w:p>
    <w:p w14:paraId="1827ED2E" w14:textId="77777777" w:rsidR="00807DC1" w:rsidRDefault="00000000">
      <w:pPr>
        <w:pStyle w:val="afff0"/>
        <w:spacing w:line="360" w:lineRule="auto"/>
        <w:ind w:firstLineChars="200" w:firstLine="480"/>
        <w:rPr>
          <w:rFonts w:hAnsi="宋体" w:hint="default"/>
          <w:color w:val="000000"/>
          <w:kern w:val="0"/>
          <w:sz w:val="24"/>
          <w:szCs w:val="24"/>
        </w:rPr>
      </w:pPr>
      <w:r>
        <w:rPr>
          <w:rFonts w:hAnsi="宋体"/>
          <w:color w:val="000000"/>
          <w:kern w:val="0"/>
          <w:sz w:val="24"/>
          <w:szCs w:val="24"/>
        </w:rPr>
        <w:t>光</w:t>
      </w:r>
      <w:proofErr w:type="gramStart"/>
      <w:r>
        <w:rPr>
          <w:rFonts w:hAnsi="宋体"/>
          <w:color w:val="000000"/>
          <w:kern w:val="0"/>
          <w:sz w:val="24"/>
          <w:szCs w:val="24"/>
        </w:rPr>
        <w:t>伏系统</w:t>
      </w:r>
      <w:proofErr w:type="gramEnd"/>
      <w:r>
        <w:rPr>
          <w:rFonts w:hAnsi="宋体"/>
          <w:color w:val="000000"/>
          <w:kern w:val="0"/>
          <w:sz w:val="24"/>
          <w:szCs w:val="24"/>
        </w:rPr>
        <w:t>效率测试仪（以下简称“效率测试仪”）主要由主机</w:t>
      </w:r>
      <w:r>
        <w:rPr>
          <w:rFonts w:hAnsi="宋体"/>
          <w:color w:val="000000"/>
          <w:sz w:val="24"/>
        </w:rPr>
        <w:t>，交直流电流传感器、辐照度计、光伏组件背板温度传感器、环境温度传感器</w:t>
      </w:r>
      <w:r>
        <w:rPr>
          <w:rFonts w:hAnsi="宋体" w:cs="宋体"/>
          <w:sz w:val="24"/>
          <w:szCs w:val="24"/>
        </w:rPr>
        <w:t>组成，</w:t>
      </w:r>
      <w:r>
        <w:rPr>
          <w:rFonts w:hAnsi="宋体"/>
          <w:color w:val="000000"/>
          <w:sz w:val="24"/>
        </w:rPr>
        <w:t>用于进行光</w:t>
      </w:r>
      <w:proofErr w:type="gramStart"/>
      <w:r>
        <w:rPr>
          <w:rFonts w:hAnsi="宋体"/>
          <w:color w:val="000000"/>
          <w:sz w:val="24"/>
        </w:rPr>
        <w:t>伏系统</w:t>
      </w:r>
      <w:proofErr w:type="gramEnd"/>
      <w:r>
        <w:rPr>
          <w:rFonts w:hAnsi="宋体"/>
          <w:color w:val="000000"/>
          <w:sz w:val="24"/>
        </w:rPr>
        <w:t>效率测试和逆变器效率测试，</w:t>
      </w:r>
      <w:r>
        <w:rPr>
          <w:rFonts w:hAnsi="宋体"/>
          <w:color w:val="000000"/>
          <w:kern w:val="0"/>
          <w:sz w:val="24"/>
          <w:szCs w:val="24"/>
        </w:rPr>
        <w:t>工作原理如图1。</w:t>
      </w:r>
    </w:p>
    <w:p w14:paraId="4EC2B9BA" w14:textId="77777777" w:rsidR="00807DC1" w:rsidRDefault="00000000">
      <w:pPr>
        <w:pStyle w:val="afff0"/>
        <w:spacing w:line="360" w:lineRule="auto"/>
        <w:ind w:firstLineChars="200" w:firstLine="420"/>
        <w:rPr>
          <w:rFonts w:hAnsi="宋体" w:hint="default"/>
          <w:color w:val="000000"/>
          <w:kern w:val="0"/>
          <w:sz w:val="24"/>
          <w:szCs w:val="24"/>
        </w:rPr>
      </w:pPr>
      <w:r>
        <w:rPr>
          <w:noProof/>
        </w:rPr>
        <w:lastRenderedPageBreak/>
        <w:drawing>
          <wp:inline distT="0" distB="0" distL="114300" distR="114300" wp14:anchorId="38598EA6" wp14:editId="5EC24ECB">
            <wp:extent cx="5410200" cy="2905125"/>
            <wp:effectExtent l="0" t="0" r="0" b="9525"/>
            <wp:docPr id="3" name="图片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04"/>
                    <pic:cNvPicPr>
                      <a:picLocks noChangeAspect="1"/>
                    </pic:cNvPicPr>
                  </pic:nvPicPr>
                  <pic:blipFill>
                    <a:blip r:embed="rId16"/>
                    <a:stretch>
                      <a:fillRect/>
                    </a:stretch>
                  </pic:blipFill>
                  <pic:spPr>
                    <a:xfrm>
                      <a:off x="0" y="0"/>
                      <a:ext cx="5410200" cy="2905125"/>
                    </a:xfrm>
                    <a:prstGeom prst="rect">
                      <a:avLst/>
                    </a:prstGeom>
                    <a:noFill/>
                    <a:ln>
                      <a:noFill/>
                    </a:ln>
                  </pic:spPr>
                </pic:pic>
              </a:graphicData>
            </a:graphic>
          </wp:inline>
        </w:drawing>
      </w:r>
    </w:p>
    <w:p w14:paraId="1F5C015E" w14:textId="77777777" w:rsidR="00807DC1" w:rsidRDefault="00000000">
      <w:pPr>
        <w:pStyle w:val="afff0"/>
        <w:spacing w:line="360" w:lineRule="auto"/>
        <w:ind w:firstLineChars="800" w:firstLine="1440"/>
        <w:rPr>
          <w:rFonts w:hint="default"/>
          <w:color w:val="000000"/>
          <w:sz w:val="18"/>
          <w:szCs w:val="18"/>
        </w:rPr>
      </w:pPr>
      <w:r>
        <w:rPr>
          <w:rFonts w:hAnsi="宋体"/>
          <w:color w:val="000000"/>
          <w:kern w:val="0"/>
          <w:sz w:val="18"/>
          <w:szCs w:val="18"/>
        </w:rPr>
        <w:t xml:space="preserve">1光伏组件温度传感器 2 环境温度传感器 3 </w:t>
      </w:r>
      <w:r>
        <w:rPr>
          <w:color w:val="000000"/>
          <w:sz w:val="18"/>
          <w:szCs w:val="18"/>
        </w:rPr>
        <w:t>辐照度计 4 光伏组件 5 直流电流钳 6交流电流</w:t>
      </w:r>
      <w:proofErr w:type="gramStart"/>
      <w:r>
        <w:rPr>
          <w:color w:val="000000"/>
          <w:sz w:val="18"/>
          <w:szCs w:val="18"/>
        </w:rPr>
        <w:t>钳</w:t>
      </w:r>
      <w:proofErr w:type="gramEnd"/>
    </w:p>
    <w:p w14:paraId="27AD4319" w14:textId="77777777" w:rsidR="00807DC1" w:rsidRDefault="00000000">
      <w:pPr>
        <w:pStyle w:val="afff0"/>
        <w:spacing w:line="360" w:lineRule="auto"/>
        <w:jc w:val="center"/>
        <w:rPr>
          <w:rFonts w:hAnsi="宋体" w:hint="default"/>
          <w:color w:val="000000"/>
          <w:kern w:val="0"/>
          <w:sz w:val="24"/>
          <w:szCs w:val="24"/>
        </w:rPr>
      </w:pPr>
      <w:r>
        <w:rPr>
          <w:rFonts w:hAnsi="宋体"/>
          <w:color w:val="000000"/>
          <w:kern w:val="0"/>
          <w:szCs w:val="21"/>
        </w:rPr>
        <w:t>图1 光</w:t>
      </w:r>
      <w:proofErr w:type="gramStart"/>
      <w:r>
        <w:rPr>
          <w:rFonts w:hAnsi="宋体"/>
          <w:color w:val="000000"/>
          <w:kern w:val="0"/>
          <w:szCs w:val="21"/>
        </w:rPr>
        <w:t>伏系统</w:t>
      </w:r>
      <w:proofErr w:type="gramEnd"/>
      <w:r>
        <w:rPr>
          <w:rFonts w:hAnsi="宋体"/>
          <w:color w:val="000000"/>
          <w:kern w:val="0"/>
          <w:szCs w:val="21"/>
        </w:rPr>
        <w:t>效率测试仪工作原理图</w:t>
      </w:r>
    </w:p>
    <w:p w14:paraId="3CF3E8A7" w14:textId="77777777" w:rsidR="00807DC1" w:rsidRDefault="00000000">
      <w:pPr>
        <w:pStyle w:val="afff0"/>
        <w:spacing w:beforeLines="50" w:before="156" w:line="360" w:lineRule="auto"/>
        <w:ind w:rightChars="259" w:right="544"/>
        <w:jc w:val="left"/>
        <w:outlineLvl w:val="0"/>
        <w:rPr>
          <w:rFonts w:ascii="黑体" w:eastAsia="黑体" w:hAnsi="宋体" w:hint="default"/>
          <w:sz w:val="24"/>
          <w:szCs w:val="24"/>
        </w:rPr>
      </w:pPr>
      <w:bookmarkStart w:id="5" w:name="_Toc147911725"/>
      <w:r>
        <w:rPr>
          <w:rFonts w:ascii="黑体" w:eastAsia="黑体" w:hAnsi="宋体"/>
          <w:sz w:val="24"/>
          <w:szCs w:val="24"/>
        </w:rPr>
        <w:t>5  计量特性</w:t>
      </w:r>
      <w:bookmarkEnd w:id="5"/>
      <w:r>
        <w:rPr>
          <w:rFonts w:ascii="黑体" w:eastAsia="黑体" w:hAnsi="宋体"/>
          <w:sz w:val="24"/>
          <w:szCs w:val="24"/>
        </w:rPr>
        <w:tab/>
      </w:r>
    </w:p>
    <w:p w14:paraId="74312EF3" w14:textId="77777777" w:rsidR="00807DC1" w:rsidRDefault="00000000" w:rsidP="00C7692D">
      <w:pPr>
        <w:pStyle w:val="afff0"/>
        <w:spacing w:line="360" w:lineRule="auto"/>
        <w:rPr>
          <w:rFonts w:asciiTheme="minorEastAsia" w:eastAsiaTheme="minorEastAsia" w:hAnsiTheme="minorEastAsia" w:cstheme="minorEastAsia" w:hint="default"/>
          <w:sz w:val="24"/>
        </w:rPr>
      </w:pPr>
      <w:r>
        <w:rPr>
          <w:rFonts w:ascii="Times New Roman" w:hAnsi="Times New Roman"/>
          <w:sz w:val="24"/>
          <w:szCs w:val="24"/>
        </w:rPr>
        <w:t>5.1</w:t>
      </w:r>
      <w:r>
        <w:rPr>
          <w:rFonts w:asciiTheme="minorEastAsia" w:eastAsiaTheme="minorEastAsia" w:hAnsiTheme="minorEastAsia" w:cstheme="minorEastAsia"/>
          <w:sz w:val="24"/>
          <w:szCs w:val="24"/>
        </w:rPr>
        <w:t xml:space="preserve">  </w:t>
      </w:r>
      <w:r>
        <w:rPr>
          <w:rFonts w:ascii="Times New Roman" w:hAnsi="Times New Roman"/>
          <w:sz w:val="24"/>
          <w:szCs w:val="24"/>
        </w:rPr>
        <w:t>辐照度示值误差（修正因子）</w:t>
      </w:r>
    </w:p>
    <w:p w14:paraId="1DE309C7" w14:textId="77777777" w:rsidR="00807DC1" w:rsidRDefault="00000000" w:rsidP="00C7692D">
      <w:pPr>
        <w:rPr>
          <w:b/>
          <w:bCs/>
          <w:sz w:val="24"/>
        </w:rPr>
      </w:pPr>
      <w:bookmarkStart w:id="6" w:name="_Toc88673755"/>
      <w:r>
        <w:rPr>
          <w:rFonts w:hint="eastAsia"/>
          <w:sz w:val="24"/>
        </w:rPr>
        <w:t xml:space="preserve">5.2  </w:t>
      </w:r>
      <w:r>
        <w:rPr>
          <w:rFonts w:hint="eastAsia"/>
          <w:sz w:val="24"/>
        </w:rPr>
        <w:t>光</w:t>
      </w:r>
      <w:proofErr w:type="gramStart"/>
      <w:r>
        <w:rPr>
          <w:rFonts w:hint="eastAsia"/>
          <w:sz w:val="24"/>
        </w:rPr>
        <w:t>伏系统电参数</w:t>
      </w:r>
      <w:bookmarkEnd w:id="6"/>
      <w:proofErr w:type="gramEnd"/>
      <w:r>
        <w:rPr>
          <w:rFonts w:hint="eastAsia"/>
          <w:sz w:val="24"/>
        </w:rPr>
        <w:t>示值误差</w:t>
      </w:r>
    </w:p>
    <w:p w14:paraId="29FAE78B" w14:textId="77777777" w:rsidR="00807DC1" w:rsidRDefault="00000000">
      <w:pPr>
        <w:spacing w:line="360" w:lineRule="auto"/>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光</w:t>
      </w:r>
      <w:proofErr w:type="gramStart"/>
      <w:r>
        <w:rPr>
          <w:rFonts w:asciiTheme="minorEastAsia" w:eastAsiaTheme="minorEastAsia" w:hAnsiTheme="minorEastAsia" w:cstheme="minorEastAsia" w:hint="eastAsia"/>
          <w:sz w:val="24"/>
        </w:rPr>
        <w:t>伏系统电参数</w:t>
      </w:r>
      <w:proofErr w:type="gramEnd"/>
      <w:r>
        <w:rPr>
          <w:rFonts w:asciiTheme="minorEastAsia" w:eastAsiaTheme="minorEastAsia" w:hAnsiTheme="minorEastAsia" w:cstheme="minorEastAsia" w:hint="eastAsia"/>
          <w:sz w:val="24"/>
        </w:rPr>
        <w:t>包括交流电压、交流电流、交流功率、直流电压、直流电流和直流功率，以上参数的示值误差均用公式(1)表示，相对示值误差均用公式(2)表示。</w:t>
      </w:r>
    </w:p>
    <w:p w14:paraId="19918794" w14:textId="77777777" w:rsidR="00807DC1" w:rsidRDefault="00000000">
      <w:pPr>
        <w:pStyle w:val="afffb"/>
        <w:spacing w:line="360" w:lineRule="auto"/>
        <w:ind w:firstLineChars="0" w:firstLine="0"/>
        <w:jc w:val="right"/>
        <w:rPr>
          <w:sz w:val="24"/>
          <w:szCs w:val="24"/>
        </w:rPr>
      </w:pPr>
      <w:bookmarkStart w:id="7" w:name="_Toc88673756"/>
      <w:r>
        <w:rPr>
          <w:rFonts w:hint="eastAsia"/>
          <w:sz w:val="24"/>
          <w:szCs w:val="24"/>
        </w:rPr>
        <w:t xml:space="preserve">                        </w:t>
      </w:r>
      <w:r>
        <w:rPr>
          <w:rFonts w:hint="eastAsia"/>
          <w:position w:val="-12"/>
          <w:sz w:val="24"/>
          <w:szCs w:val="24"/>
        </w:rPr>
        <w:object w:dxaOrig="1180" w:dyaOrig="360" w14:anchorId="5F55AF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pt;height:18pt" o:ole="">
            <v:imagedata r:id="rId17" o:title=""/>
          </v:shape>
          <o:OLEObject Type="Embed" ProgID="Equation.3" ShapeID="_x0000_i1025" DrawAspect="Content" ObjectID="_1758525086" r:id="rId18"/>
        </w:object>
      </w:r>
      <w:r>
        <w:rPr>
          <w:rFonts w:hint="eastAsia"/>
          <w:sz w:val="24"/>
          <w:szCs w:val="24"/>
        </w:rPr>
        <w:t xml:space="preserve">                                   (1)</w:t>
      </w:r>
    </w:p>
    <w:p w14:paraId="7F0B0890" w14:textId="77777777" w:rsidR="00807DC1" w:rsidRDefault="00000000">
      <w:pPr>
        <w:pStyle w:val="afffb"/>
        <w:spacing w:line="360" w:lineRule="auto"/>
        <w:ind w:firstLineChars="0" w:firstLine="0"/>
        <w:rPr>
          <w:sz w:val="24"/>
          <w:szCs w:val="24"/>
        </w:rPr>
      </w:pPr>
      <w:r>
        <w:rPr>
          <w:rFonts w:hint="eastAsia"/>
          <w:sz w:val="24"/>
          <w:szCs w:val="24"/>
        </w:rPr>
        <w:t>式中：</w:t>
      </w:r>
    </w:p>
    <w:p w14:paraId="6554674F" w14:textId="77777777" w:rsidR="00807DC1" w:rsidRDefault="00000000">
      <w:pPr>
        <w:pStyle w:val="afffb"/>
        <w:spacing w:line="360" w:lineRule="auto"/>
        <w:ind w:firstLine="480"/>
        <w:rPr>
          <w:rFonts w:asciiTheme="minorEastAsia" w:eastAsiaTheme="minorEastAsia" w:hAnsiTheme="minorEastAsia" w:cstheme="minorEastAsia"/>
          <w:sz w:val="24"/>
        </w:rPr>
      </w:pPr>
      <w:r>
        <w:rPr>
          <w:rFonts w:hint="eastAsia"/>
          <w:position w:val="-14"/>
          <w:sz w:val="24"/>
          <w:szCs w:val="24"/>
        </w:rPr>
        <w:object w:dxaOrig="325" w:dyaOrig="386" w14:anchorId="753858E4">
          <v:shape id="_x0000_i1026" type="#_x0000_t75" style="width:16.25pt;height:19.3pt" o:ole="">
            <v:imagedata r:id="rId19" o:title=""/>
          </v:shape>
          <o:OLEObject Type="Embed" ProgID="Equation.3" ShapeID="_x0000_i1026" DrawAspect="Content" ObjectID="_1758525087" r:id="rId20"/>
        </w:object>
      </w:r>
      <w:r>
        <w:rPr>
          <w:rFonts w:asciiTheme="minorEastAsia" w:eastAsiaTheme="minorEastAsia" w:hAnsiTheme="minorEastAsia" w:cstheme="minorEastAsia" w:hint="eastAsia"/>
          <w:sz w:val="24"/>
        </w:rPr>
        <w:t>-----示值误差；</w:t>
      </w:r>
    </w:p>
    <w:p w14:paraId="720C2A39" w14:textId="77777777" w:rsidR="00807DC1" w:rsidRDefault="00000000">
      <w:pPr>
        <w:pStyle w:val="afffb"/>
        <w:spacing w:line="360" w:lineRule="auto"/>
        <w:ind w:firstLine="480"/>
        <w:rPr>
          <w:rFonts w:asciiTheme="minorEastAsia" w:eastAsiaTheme="minorEastAsia" w:hAnsiTheme="minorEastAsia" w:cstheme="minorEastAsia"/>
          <w:sz w:val="24"/>
        </w:rPr>
      </w:pPr>
      <w:r>
        <w:rPr>
          <w:rFonts w:asciiTheme="minorEastAsia" w:eastAsiaTheme="minorEastAsia" w:hAnsiTheme="minorEastAsia" w:cstheme="minorEastAsia"/>
          <w:position w:val="-12"/>
          <w:sz w:val="24"/>
        </w:rPr>
        <w:object w:dxaOrig="285" w:dyaOrig="360" w14:anchorId="0DB710AD">
          <v:shape id="_x0000_i1027" type="#_x0000_t75" style="width:14.25pt;height:18pt" o:ole="">
            <v:imagedata r:id="rId21" o:title=""/>
          </v:shape>
          <o:OLEObject Type="Embed" ProgID="Equation.3" ShapeID="_x0000_i1027" DrawAspect="Content" ObjectID="_1758525088" r:id="rId22"/>
        </w:object>
      </w:r>
      <w:r>
        <w:rPr>
          <w:rFonts w:asciiTheme="minorEastAsia" w:eastAsiaTheme="minorEastAsia" w:hAnsiTheme="minorEastAsia" w:cstheme="minorEastAsia" w:hint="eastAsia"/>
          <w:sz w:val="24"/>
        </w:rPr>
        <w:t>-----被校效率测试仪显示值；</w:t>
      </w:r>
    </w:p>
    <w:p w14:paraId="57BCB575" w14:textId="77777777" w:rsidR="00807DC1" w:rsidRDefault="00000000">
      <w:pPr>
        <w:pStyle w:val="afffb"/>
        <w:spacing w:line="360" w:lineRule="auto"/>
        <w:ind w:firstLine="480"/>
        <w:rPr>
          <w:rFonts w:eastAsiaTheme="minorEastAsia"/>
          <w:sz w:val="24"/>
          <w:szCs w:val="24"/>
        </w:rPr>
      </w:pPr>
      <w:r>
        <w:rPr>
          <w:rFonts w:asciiTheme="minorEastAsia" w:eastAsiaTheme="minorEastAsia" w:hAnsiTheme="minorEastAsia" w:cstheme="minorEastAsia"/>
          <w:position w:val="-12"/>
          <w:sz w:val="24"/>
        </w:rPr>
        <w:object w:dxaOrig="315" w:dyaOrig="360" w14:anchorId="43077B6A">
          <v:shape id="_x0000_i1028" type="#_x0000_t75" style="width:15.75pt;height:18pt" o:ole="">
            <v:imagedata r:id="rId23" o:title=""/>
          </v:shape>
          <o:OLEObject Type="Embed" ProgID="Equation.3" ShapeID="_x0000_i1028" DrawAspect="Content" ObjectID="_1758525089" r:id="rId24"/>
        </w:object>
      </w:r>
      <w:r>
        <w:rPr>
          <w:rFonts w:asciiTheme="minorEastAsia" w:eastAsiaTheme="minorEastAsia" w:hAnsiTheme="minorEastAsia" w:cstheme="minorEastAsia" w:hint="eastAsia"/>
          <w:sz w:val="24"/>
        </w:rPr>
        <w:t>-----对应输入量的参考值(标准值)。</w:t>
      </w:r>
    </w:p>
    <w:p w14:paraId="7D8A20F1" w14:textId="77777777" w:rsidR="00807DC1" w:rsidRDefault="00000000">
      <w:pPr>
        <w:pStyle w:val="afffb"/>
        <w:spacing w:line="360" w:lineRule="auto"/>
        <w:ind w:firstLineChars="700" w:firstLine="1680"/>
        <w:jc w:val="right"/>
        <w:rPr>
          <w:sz w:val="24"/>
          <w:szCs w:val="24"/>
        </w:rPr>
      </w:pPr>
      <w:r>
        <w:rPr>
          <w:rFonts w:hint="eastAsia"/>
          <w:sz w:val="24"/>
          <w:szCs w:val="24"/>
        </w:rPr>
        <w:t xml:space="preserve">         </w:t>
      </w:r>
      <w:r>
        <w:rPr>
          <w:rFonts w:hint="eastAsia"/>
          <w:position w:val="-30"/>
          <w:sz w:val="24"/>
          <w:szCs w:val="24"/>
        </w:rPr>
        <w:object w:dxaOrig="1517" w:dyaOrig="676" w14:anchorId="11165EB0">
          <v:shape id="_x0000_i1029" type="#_x0000_t75" style="width:75.85pt;height:33.8pt" o:ole="">
            <v:imagedata r:id="rId25" o:title=""/>
          </v:shape>
          <o:OLEObject Type="Embed" ProgID="Equation.3" ShapeID="_x0000_i1029" DrawAspect="Content" ObjectID="_1758525090" r:id="rId26"/>
        </w:object>
      </w:r>
      <w:r>
        <w:rPr>
          <w:rFonts w:hint="eastAsia"/>
          <w:sz w:val="24"/>
          <w:szCs w:val="24"/>
        </w:rPr>
        <w:t xml:space="preserve">                                 (2)</w:t>
      </w:r>
    </w:p>
    <w:p w14:paraId="371EBCC8" w14:textId="77777777" w:rsidR="00807DC1" w:rsidRDefault="00000000">
      <w:pPr>
        <w:pStyle w:val="afffb"/>
        <w:spacing w:line="360" w:lineRule="auto"/>
        <w:ind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式中：</w:t>
      </w:r>
    </w:p>
    <w:p w14:paraId="313D089E" w14:textId="77777777" w:rsidR="00807DC1" w:rsidRDefault="00000000">
      <w:pPr>
        <w:pStyle w:val="afffb"/>
        <w:spacing w:line="360" w:lineRule="auto"/>
        <w:ind w:firstLine="480"/>
        <w:rPr>
          <w:rFonts w:ascii="Times New Roman" w:eastAsiaTheme="minorEastAsia"/>
          <w:sz w:val="24"/>
          <w:szCs w:val="24"/>
        </w:rPr>
      </w:pPr>
      <w:r>
        <w:rPr>
          <w:rFonts w:asciiTheme="minorEastAsia" w:eastAsiaTheme="minorEastAsia" w:hAnsiTheme="minorEastAsia" w:cstheme="minorEastAsia"/>
          <w:position w:val="-14"/>
          <w:sz w:val="24"/>
        </w:rPr>
        <w:object w:dxaOrig="279" w:dyaOrig="386" w14:anchorId="223B3CDD">
          <v:shape id="_x0000_i1030" type="#_x0000_t75" style="width:13.95pt;height:19.3pt" o:ole="">
            <v:imagedata r:id="rId27" o:title=""/>
          </v:shape>
          <o:OLEObject Type="Embed" ProgID="Equation.3" ShapeID="_x0000_i1030" DrawAspect="Content" ObjectID="_1758525091" r:id="rId28"/>
        </w:object>
      </w:r>
      <w:r>
        <w:rPr>
          <w:rFonts w:asciiTheme="minorEastAsia" w:eastAsiaTheme="minorEastAsia" w:hAnsiTheme="minorEastAsia" w:cstheme="minorEastAsia" w:hint="eastAsia"/>
          <w:sz w:val="24"/>
        </w:rPr>
        <w:t>-----相对示值误差。</w:t>
      </w:r>
    </w:p>
    <w:p w14:paraId="0D806593" w14:textId="77777777" w:rsidR="00807DC1" w:rsidRDefault="00000000" w:rsidP="00C7692D">
      <w:pPr>
        <w:rPr>
          <w:color w:val="000000"/>
          <w:sz w:val="24"/>
        </w:rPr>
      </w:pPr>
      <w:r>
        <w:rPr>
          <w:rFonts w:hint="eastAsia"/>
          <w:sz w:val="24"/>
        </w:rPr>
        <w:t xml:space="preserve">5.3  </w:t>
      </w:r>
      <w:bookmarkEnd w:id="7"/>
      <w:r>
        <w:rPr>
          <w:rFonts w:hint="eastAsia"/>
          <w:color w:val="000000"/>
          <w:sz w:val="24"/>
        </w:rPr>
        <w:t>环境温度示值误差</w:t>
      </w:r>
    </w:p>
    <w:p w14:paraId="11C57985" w14:textId="77777777" w:rsidR="00807DC1" w:rsidRDefault="00000000" w:rsidP="00C7692D">
      <w:pPr>
        <w:rPr>
          <w:color w:val="000000"/>
          <w:sz w:val="24"/>
        </w:rPr>
      </w:pPr>
      <w:r>
        <w:rPr>
          <w:rFonts w:hint="eastAsia"/>
          <w:color w:val="000000"/>
          <w:sz w:val="24"/>
        </w:rPr>
        <w:t xml:space="preserve">5.4  </w:t>
      </w:r>
      <w:r>
        <w:rPr>
          <w:rFonts w:hint="eastAsia"/>
          <w:color w:val="000000"/>
          <w:sz w:val="24"/>
        </w:rPr>
        <w:t>光伏面板温度示值误差</w:t>
      </w:r>
    </w:p>
    <w:p w14:paraId="5FD390DF" w14:textId="77777777" w:rsidR="00807DC1" w:rsidRPr="00382F56" w:rsidRDefault="00000000" w:rsidP="00382F56">
      <w:pPr>
        <w:pStyle w:val="afff0"/>
        <w:spacing w:beforeLines="50" w:before="156" w:line="360" w:lineRule="auto"/>
        <w:ind w:rightChars="259" w:right="544"/>
        <w:jc w:val="left"/>
        <w:outlineLvl w:val="0"/>
        <w:rPr>
          <w:rFonts w:ascii="黑体" w:eastAsia="黑体" w:hAnsi="宋体"/>
          <w:sz w:val="24"/>
          <w:szCs w:val="24"/>
        </w:rPr>
      </w:pPr>
      <w:bookmarkStart w:id="8" w:name="_Toc147911726"/>
      <w:r w:rsidRPr="00382F56">
        <w:rPr>
          <w:rFonts w:ascii="黑体" w:eastAsia="黑体" w:hAnsi="宋体"/>
          <w:sz w:val="24"/>
          <w:szCs w:val="24"/>
        </w:rPr>
        <w:lastRenderedPageBreak/>
        <w:t>6  校准条件</w:t>
      </w:r>
      <w:bookmarkEnd w:id="8"/>
    </w:p>
    <w:p w14:paraId="5269A5A2" w14:textId="77777777" w:rsidR="00807DC1" w:rsidRDefault="00000000" w:rsidP="00C7692D">
      <w:pPr>
        <w:pStyle w:val="afffb"/>
        <w:spacing w:line="360" w:lineRule="auto"/>
        <w:ind w:firstLineChars="0" w:firstLine="0"/>
        <w:rPr>
          <w:rFonts w:asciiTheme="minorEastAsia" w:eastAsiaTheme="minorEastAsia" w:hAnsiTheme="minorEastAsia" w:cstheme="minorEastAsia"/>
          <w:sz w:val="24"/>
          <w:szCs w:val="24"/>
        </w:rPr>
      </w:pPr>
      <w:bookmarkStart w:id="9" w:name="_Toc88673757"/>
      <w:r>
        <w:rPr>
          <w:rFonts w:ascii="Times New Roman" w:hint="eastAsia"/>
          <w:kern w:val="2"/>
          <w:sz w:val="24"/>
          <w:szCs w:val="24"/>
        </w:rPr>
        <w:t>6.1</w:t>
      </w:r>
      <w:r>
        <w:rPr>
          <w:rFonts w:asciiTheme="minorEastAsia" w:eastAsiaTheme="minorEastAsia" w:hAnsiTheme="minorEastAsia" w:cstheme="minorEastAsia" w:hint="eastAsia"/>
          <w:sz w:val="24"/>
          <w:szCs w:val="24"/>
        </w:rPr>
        <w:t xml:space="preserve">  环境条件</w:t>
      </w:r>
      <w:bookmarkEnd w:id="9"/>
    </w:p>
    <w:p w14:paraId="3A0423E6" w14:textId="77777777" w:rsidR="00807DC1" w:rsidRDefault="00000000" w:rsidP="00C7692D">
      <w:pPr>
        <w:rPr>
          <w:b/>
          <w:bCs/>
          <w:sz w:val="24"/>
        </w:rPr>
      </w:pPr>
      <w:bookmarkStart w:id="10" w:name="_Toc88673758"/>
      <w:r>
        <w:rPr>
          <w:rFonts w:hint="eastAsia"/>
          <w:sz w:val="24"/>
        </w:rPr>
        <w:t>6.1.1</w:t>
      </w:r>
      <w:r>
        <w:rPr>
          <w:rFonts w:hint="eastAsia"/>
          <w:sz w:val="24"/>
        </w:rPr>
        <w:t>辐照度计的校准应满足以下条件</w:t>
      </w:r>
      <w:bookmarkEnd w:id="10"/>
      <w:r>
        <w:rPr>
          <w:rFonts w:hint="eastAsia"/>
          <w:sz w:val="24"/>
        </w:rPr>
        <w:t>。</w:t>
      </w:r>
    </w:p>
    <w:p w14:paraId="4BE2058C" w14:textId="77777777" w:rsidR="00807DC1" w:rsidRDefault="00000000">
      <w:pPr>
        <w:spacing w:line="360" w:lineRule="auto"/>
        <w:rPr>
          <w:color w:val="000000"/>
          <w:sz w:val="24"/>
        </w:rPr>
      </w:pPr>
      <w:r>
        <w:rPr>
          <w:rFonts w:hint="eastAsia"/>
          <w:color w:val="000000"/>
          <w:sz w:val="24"/>
        </w:rPr>
        <w:t>6.1.1.1</w:t>
      </w:r>
      <w:r>
        <w:rPr>
          <w:rFonts w:hint="eastAsia"/>
          <w:color w:val="000000"/>
          <w:sz w:val="24"/>
        </w:rPr>
        <w:t>辐照度示值误差校准可以在户外太阳辐照条件下进行，也可以在室内人工太阳模拟光源条件下进行。校准前，辐照度计等温时间</w:t>
      </w:r>
      <w:r>
        <w:rPr>
          <w:rFonts w:hint="eastAsia"/>
          <w:color w:val="000000"/>
          <w:sz w:val="24"/>
        </w:rPr>
        <w:t>1</w:t>
      </w:r>
      <w:r>
        <w:rPr>
          <w:rFonts w:hint="eastAsia"/>
          <w:color w:val="000000"/>
          <w:sz w:val="24"/>
        </w:rPr>
        <w:t>小时以上。</w:t>
      </w:r>
    </w:p>
    <w:p w14:paraId="38FBA147" w14:textId="77777777" w:rsidR="00807DC1" w:rsidRDefault="00000000">
      <w:pPr>
        <w:spacing w:line="360" w:lineRule="auto"/>
        <w:rPr>
          <w:sz w:val="24"/>
        </w:rPr>
      </w:pPr>
      <w:r>
        <w:rPr>
          <w:sz w:val="24"/>
        </w:rPr>
        <w:t>6</w:t>
      </w:r>
      <w:r>
        <w:rPr>
          <w:rFonts w:hint="eastAsia"/>
          <w:color w:val="000000"/>
          <w:sz w:val="24"/>
        </w:rPr>
        <w:t>.1.1.2</w:t>
      </w:r>
      <w:r>
        <w:rPr>
          <w:rFonts w:hint="eastAsia"/>
          <w:sz w:val="24"/>
        </w:rPr>
        <w:t>室内条件</w:t>
      </w:r>
    </w:p>
    <w:p w14:paraId="2866FD55" w14:textId="77777777" w:rsidR="00807DC1" w:rsidRDefault="00000000">
      <w:pPr>
        <w:pStyle w:val="affe"/>
        <w:spacing w:line="360" w:lineRule="auto"/>
        <w:ind w:firstLine="480"/>
        <w:rPr>
          <w:sz w:val="24"/>
        </w:rPr>
      </w:pPr>
      <w:r>
        <w:rPr>
          <w:sz w:val="24"/>
        </w:rPr>
        <w:t xml:space="preserve">a) </w:t>
      </w:r>
      <w:r>
        <w:rPr>
          <w:rFonts w:hint="eastAsia"/>
          <w:sz w:val="24"/>
        </w:rPr>
        <w:t>室内校准设备应安装在暗室中；</w:t>
      </w:r>
    </w:p>
    <w:p w14:paraId="121165DF" w14:textId="77777777" w:rsidR="00807DC1" w:rsidRDefault="00000000">
      <w:pPr>
        <w:pStyle w:val="affe"/>
        <w:spacing w:line="360" w:lineRule="auto"/>
        <w:ind w:firstLine="480"/>
        <w:rPr>
          <w:sz w:val="24"/>
        </w:rPr>
      </w:pPr>
      <w:r>
        <w:rPr>
          <w:rFonts w:hint="eastAsia"/>
          <w:sz w:val="24"/>
        </w:rPr>
        <w:t>b</w:t>
      </w:r>
      <w:r>
        <w:rPr>
          <w:sz w:val="24"/>
        </w:rPr>
        <w:t xml:space="preserve">) </w:t>
      </w:r>
      <w:r>
        <w:rPr>
          <w:rFonts w:hint="eastAsia"/>
          <w:sz w:val="24"/>
        </w:rPr>
        <w:t>室温（</w:t>
      </w:r>
      <w:r>
        <w:rPr>
          <w:rFonts w:hint="eastAsia"/>
          <w:sz w:val="24"/>
        </w:rPr>
        <w:t>23</w:t>
      </w:r>
      <w:r>
        <w:rPr>
          <w:rFonts w:hint="eastAsia"/>
          <w:sz w:val="24"/>
        </w:rPr>
        <w:t>±</w:t>
      </w:r>
      <w:r>
        <w:rPr>
          <w:rFonts w:hint="eastAsia"/>
          <w:sz w:val="24"/>
        </w:rPr>
        <w:t>3</w:t>
      </w:r>
      <w:r>
        <w:rPr>
          <w:rFonts w:hint="eastAsia"/>
          <w:sz w:val="24"/>
        </w:rPr>
        <w:t>）℃，相对湿度≤</w:t>
      </w:r>
      <w:r>
        <w:rPr>
          <w:rFonts w:hint="eastAsia"/>
          <w:sz w:val="24"/>
        </w:rPr>
        <w:t>80% RH</w:t>
      </w:r>
      <w:r>
        <w:rPr>
          <w:rFonts w:hint="eastAsia"/>
          <w:sz w:val="24"/>
        </w:rPr>
        <w:t>。</w:t>
      </w:r>
    </w:p>
    <w:p w14:paraId="407DD422" w14:textId="77777777" w:rsidR="00807DC1" w:rsidRDefault="00000000">
      <w:pPr>
        <w:spacing w:line="360" w:lineRule="auto"/>
        <w:rPr>
          <w:sz w:val="24"/>
        </w:rPr>
      </w:pPr>
      <w:r>
        <w:rPr>
          <w:rFonts w:hint="eastAsia"/>
          <w:sz w:val="24"/>
        </w:rPr>
        <w:t>6.1.1.3</w:t>
      </w:r>
      <w:r>
        <w:rPr>
          <w:rFonts w:hint="eastAsia"/>
          <w:sz w:val="24"/>
        </w:rPr>
        <w:t>户外条件</w:t>
      </w:r>
    </w:p>
    <w:p w14:paraId="363FF811" w14:textId="77777777" w:rsidR="00807DC1" w:rsidRDefault="00000000">
      <w:pPr>
        <w:pStyle w:val="affe"/>
        <w:spacing w:line="360" w:lineRule="auto"/>
        <w:ind w:firstLine="480"/>
        <w:rPr>
          <w:sz w:val="24"/>
        </w:rPr>
      </w:pPr>
      <w:r>
        <w:rPr>
          <w:sz w:val="24"/>
        </w:rPr>
        <w:t xml:space="preserve">a) </w:t>
      </w:r>
      <w:r>
        <w:rPr>
          <w:rFonts w:hint="eastAsia"/>
          <w:sz w:val="24"/>
        </w:rPr>
        <w:t>天空晴朗，四周空旷，太阳辐照度稳定，辐照度测试仪感应面上没有任何遮挡物；总辐照度（直接辐照度、天空辐照度和地面反射辐照度之和）不小于</w:t>
      </w:r>
      <w:r>
        <w:rPr>
          <w:rFonts w:hint="eastAsia"/>
          <w:sz w:val="24"/>
        </w:rPr>
        <w:t>500 W</w:t>
      </w:r>
      <w:r>
        <w:rPr>
          <w:rFonts w:hint="eastAsia"/>
          <w:sz w:val="24"/>
        </w:rPr>
        <w:t>•</w:t>
      </w:r>
      <w:r>
        <w:rPr>
          <w:rFonts w:hint="eastAsia"/>
          <w:sz w:val="24"/>
        </w:rPr>
        <w:t>m</w:t>
      </w:r>
      <w:r>
        <w:rPr>
          <w:rFonts w:hint="eastAsia"/>
          <w:sz w:val="24"/>
          <w:vertAlign w:val="superscript"/>
        </w:rPr>
        <w:t>–</w:t>
      </w:r>
      <w:r>
        <w:rPr>
          <w:rFonts w:hint="eastAsia"/>
          <w:sz w:val="24"/>
          <w:vertAlign w:val="superscript"/>
        </w:rPr>
        <w:t>2</w:t>
      </w:r>
      <w:r>
        <w:rPr>
          <w:rFonts w:hint="eastAsia"/>
          <w:sz w:val="24"/>
        </w:rPr>
        <w:t>，散射辐照度不大于总辐照度的</w:t>
      </w:r>
      <w:r>
        <w:rPr>
          <w:rFonts w:hint="eastAsia"/>
          <w:sz w:val="24"/>
        </w:rPr>
        <w:t>25%</w:t>
      </w:r>
      <w:r>
        <w:rPr>
          <w:rFonts w:hint="eastAsia"/>
          <w:sz w:val="24"/>
        </w:rPr>
        <w:t>；太阳高度角大于</w:t>
      </w:r>
      <w:r>
        <w:rPr>
          <w:rFonts w:hint="eastAsia"/>
          <w:sz w:val="24"/>
        </w:rPr>
        <w:t>30</w:t>
      </w:r>
      <w:r>
        <w:rPr>
          <w:rFonts w:hint="eastAsia"/>
          <w:sz w:val="24"/>
        </w:rPr>
        <w:t>°；</w:t>
      </w:r>
    </w:p>
    <w:p w14:paraId="4F1C643D" w14:textId="77777777" w:rsidR="00807DC1" w:rsidRDefault="00000000">
      <w:pPr>
        <w:pStyle w:val="affe"/>
        <w:spacing w:line="360" w:lineRule="auto"/>
        <w:ind w:firstLine="480"/>
        <w:rPr>
          <w:color w:val="000000"/>
          <w:sz w:val="24"/>
        </w:rPr>
      </w:pPr>
      <w:r>
        <w:rPr>
          <w:rFonts w:hint="eastAsia"/>
          <w:sz w:val="24"/>
        </w:rPr>
        <w:t>b</w:t>
      </w:r>
      <w:r>
        <w:rPr>
          <w:sz w:val="24"/>
        </w:rPr>
        <w:t xml:space="preserve">) </w:t>
      </w:r>
      <w:r>
        <w:rPr>
          <w:rFonts w:hint="eastAsia"/>
          <w:sz w:val="24"/>
        </w:rPr>
        <w:t>空气温度（</w:t>
      </w:r>
      <w:r>
        <w:rPr>
          <w:rFonts w:hint="eastAsia"/>
          <w:sz w:val="24"/>
        </w:rPr>
        <w:t>20</w:t>
      </w:r>
      <w:r>
        <w:rPr>
          <w:rFonts w:hint="eastAsia"/>
          <w:sz w:val="24"/>
        </w:rPr>
        <w:t>±</w:t>
      </w:r>
      <w:r>
        <w:rPr>
          <w:rFonts w:hint="eastAsia"/>
          <w:sz w:val="24"/>
        </w:rPr>
        <w:t>15</w:t>
      </w:r>
      <w:r>
        <w:rPr>
          <w:rFonts w:hint="eastAsia"/>
          <w:sz w:val="24"/>
        </w:rPr>
        <w:t>）℃，风速≤</w:t>
      </w:r>
      <w:r>
        <w:rPr>
          <w:rFonts w:hint="eastAsia"/>
          <w:sz w:val="24"/>
        </w:rPr>
        <w:t>5m/s</w:t>
      </w:r>
      <w:r>
        <w:rPr>
          <w:rFonts w:hint="eastAsia"/>
          <w:sz w:val="24"/>
        </w:rPr>
        <w:t>，相对湿度≤</w:t>
      </w:r>
      <w:r>
        <w:rPr>
          <w:rFonts w:hint="eastAsia"/>
          <w:sz w:val="24"/>
        </w:rPr>
        <w:t>80% RH</w:t>
      </w:r>
      <w:r>
        <w:rPr>
          <w:rFonts w:hint="eastAsia"/>
          <w:sz w:val="24"/>
        </w:rPr>
        <w:t>。</w:t>
      </w:r>
    </w:p>
    <w:p w14:paraId="0F3E5D9E" w14:textId="77777777" w:rsidR="00807DC1" w:rsidRDefault="00000000">
      <w:pPr>
        <w:spacing w:line="360" w:lineRule="auto"/>
        <w:rPr>
          <w:rFonts w:asciiTheme="minorEastAsia" w:eastAsiaTheme="minorEastAsia" w:hAnsiTheme="minorEastAsia" w:cstheme="minorEastAsia"/>
          <w:color w:val="000000"/>
          <w:sz w:val="24"/>
        </w:rPr>
      </w:pPr>
      <w:bookmarkStart w:id="11" w:name="_Toc88673759"/>
      <w:r>
        <w:rPr>
          <w:sz w:val="24"/>
        </w:rPr>
        <w:t>6.1.2</w:t>
      </w:r>
      <w:r>
        <w:rPr>
          <w:sz w:val="24"/>
        </w:rPr>
        <w:t>校准电参数部分和温度部分应满足以下条件：</w:t>
      </w:r>
      <w:bookmarkEnd w:id="11"/>
      <w:r>
        <w:rPr>
          <w:rFonts w:asciiTheme="minorEastAsia" w:eastAsiaTheme="minorEastAsia" w:hAnsiTheme="minorEastAsia" w:cstheme="minorEastAsia" w:hint="eastAsia"/>
          <w:color w:val="000000"/>
          <w:sz w:val="24"/>
        </w:rPr>
        <w:t>环境温度：(</w:t>
      </w:r>
      <w:r>
        <w:rPr>
          <w:rFonts w:asciiTheme="minorEastAsia" w:eastAsiaTheme="minorEastAsia" w:hAnsiTheme="minorEastAsia" w:cstheme="minorEastAsia" w:hint="eastAsia"/>
          <w:sz w:val="24"/>
        </w:rPr>
        <w:t>20±5</w:t>
      </w:r>
      <w:r>
        <w:rPr>
          <w:rFonts w:asciiTheme="minorEastAsia" w:eastAsiaTheme="minorEastAsia" w:hAnsiTheme="minorEastAsia" w:cstheme="minorEastAsia" w:hint="eastAsia"/>
          <w:color w:val="000000"/>
          <w:sz w:val="24"/>
        </w:rPr>
        <w:t>)℃，相对湿度：(</w:t>
      </w:r>
      <w:r>
        <w:rPr>
          <w:rFonts w:asciiTheme="minorEastAsia" w:eastAsiaTheme="minorEastAsia" w:hAnsiTheme="minorEastAsia" w:cstheme="minorEastAsia" w:hint="eastAsia"/>
          <w:sz w:val="24"/>
        </w:rPr>
        <w:t>55±20</w:t>
      </w:r>
      <w:r>
        <w:rPr>
          <w:rFonts w:asciiTheme="minorEastAsia" w:eastAsiaTheme="minorEastAsia" w:hAnsiTheme="minorEastAsia" w:cstheme="minorEastAsia" w:hint="eastAsia"/>
          <w:color w:val="000000"/>
          <w:sz w:val="24"/>
        </w:rPr>
        <w:t>)%。在校准过程中，环境温度波动不应超过0.5℃，周围环境应无强振动和强电磁干扰存在。</w:t>
      </w:r>
    </w:p>
    <w:p w14:paraId="669A27A0" w14:textId="77777777" w:rsidR="00807DC1" w:rsidRDefault="00000000" w:rsidP="00C7692D">
      <w:pPr>
        <w:pStyle w:val="afffb"/>
        <w:spacing w:line="360" w:lineRule="auto"/>
        <w:ind w:firstLineChars="0" w:firstLine="0"/>
        <w:rPr>
          <w:rFonts w:asciiTheme="minorEastAsia" w:eastAsiaTheme="minorEastAsia" w:hAnsiTheme="minorEastAsia" w:cstheme="minorEastAsia"/>
          <w:sz w:val="24"/>
          <w:szCs w:val="24"/>
        </w:rPr>
      </w:pPr>
      <w:bookmarkStart w:id="12" w:name="_Toc88673760"/>
      <w:r>
        <w:rPr>
          <w:rFonts w:ascii="Times New Roman" w:hint="eastAsia"/>
          <w:kern w:val="2"/>
          <w:sz w:val="24"/>
          <w:szCs w:val="24"/>
        </w:rPr>
        <w:t>6.2</w:t>
      </w:r>
      <w:r>
        <w:rPr>
          <w:rFonts w:asciiTheme="minorEastAsia" w:eastAsiaTheme="minorEastAsia" w:hAnsiTheme="minorEastAsia" w:cstheme="minorEastAsia" w:hint="eastAsia"/>
          <w:sz w:val="24"/>
          <w:szCs w:val="24"/>
        </w:rPr>
        <w:t xml:space="preserve">  测量设备及其他设备</w:t>
      </w:r>
      <w:bookmarkEnd w:id="12"/>
    </w:p>
    <w:p w14:paraId="42EF0BED" w14:textId="77777777" w:rsidR="00807DC1" w:rsidRDefault="00000000">
      <w:pPr>
        <w:pStyle w:val="afffb"/>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测量设备的扩展不确定度(</w:t>
      </w:r>
      <w:r>
        <w:rPr>
          <w:rFonts w:asciiTheme="minorEastAsia" w:eastAsiaTheme="minorEastAsia" w:hAnsiTheme="minorEastAsia" w:cstheme="minorEastAsia" w:hint="eastAsia"/>
          <w:i/>
          <w:iCs/>
          <w:sz w:val="24"/>
          <w:szCs w:val="24"/>
        </w:rPr>
        <w:t>k</w:t>
      </w:r>
      <w:r>
        <w:rPr>
          <w:rFonts w:asciiTheme="minorEastAsia" w:eastAsiaTheme="minorEastAsia" w:hAnsiTheme="minorEastAsia" w:cstheme="minorEastAsia" w:hint="eastAsia"/>
          <w:sz w:val="24"/>
          <w:szCs w:val="24"/>
        </w:rPr>
        <w:t>=2)应不大于被校对</w:t>
      </w:r>
      <w:proofErr w:type="gramStart"/>
      <w:r>
        <w:rPr>
          <w:rFonts w:asciiTheme="minorEastAsia" w:eastAsiaTheme="minorEastAsia" w:hAnsiTheme="minorEastAsia" w:cstheme="minorEastAsia" w:hint="eastAsia"/>
          <w:sz w:val="24"/>
          <w:szCs w:val="24"/>
        </w:rPr>
        <w:t>象</w:t>
      </w:r>
      <w:proofErr w:type="gramEnd"/>
      <w:r>
        <w:rPr>
          <w:rFonts w:asciiTheme="minorEastAsia" w:eastAsiaTheme="minorEastAsia" w:hAnsiTheme="minorEastAsia" w:cstheme="minorEastAsia" w:hint="eastAsia"/>
          <w:sz w:val="24"/>
          <w:szCs w:val="24"/>
        </w:rPr>
        <w:t>相应参数最大允许误差绝对值的1/3，测量范围应覆盖被校对</w:t>
      </w:r>
      <w:proofErr w:type="gramStart"/>
      <w:r>
        <w:rPr>
          <w:rFonts w:asciiTheme="minorEastAsia" w:eastAsiaTheme="minorEastAsia" w:hAnsiTheme="minorEastAsia" w:cstheme="minorEastAsia" w:hint="eastAsia"/>
          <w:sz w:val="24"/>
          <w:szCs w:val="24"/>
        </w:rPr>
        <w:t>象</w:t>
      </w:r>
      <w:proofErr w:type="gramEnd"/>
      <w:r>
        <w:rPr>
          <w:rFonts w:asciiTheme="minorEastAsia" w:eastAsiaTheme="minorEastAsia" w:hAnsiTheme="minorEastAsia" w:cstheme="minorEastAsia" w:hint="eastAsia"/>
          <w:sz w:val="24"/>
          <w:szCs w:val="24"/>
        </w:rPr>
        <w:t>各功能的测量范围。推荐选择以下测量设备，如表2所示。</w:t>
      </w:r>
    </w:p>
    <w:p w14:paraId="67A96507" w14:textId="77777777" w:rsidR="00807DC1" w:rsidRDefault="00000000">
      <w:pPr>
        <w:pStyle w:val="afffb"/>
        <w:spacing w:line="360" w:lineRule="auto"/>
        <w:ind w:firstLineChars="0" w:firstLine="0"/>
        <w:jc w:val="center"/>
        <w:rPr>
          <w:rFonts w:hAnsi="宋体"/>
          <w:szCs w:val="21"/>
        </w:rPr>
      </w:pPr>
      <w:r>
        <w:rPr>
          <w:rFonts w:ascii="黑体" w:eastAsia="黑体" w:hAnsi="黑体" w:cs="黑体" w:hint="eastAsia"/>
          <w:szCs w:val="21"/>
        </w:rPr>
        <w:t>表2  测量设备</w:t>
      </w:r>
    </w:p>
    <w:tbl>
      <w:tblPr>
        <w:tblW w:w="8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2101"/>
        <w:gridCol w:w="3971"/>
        <w:gridCol w:w="2163"/>
      </w:tblGrid>
      <w:tr w:rsidR="00807DC1" w14:paraId="5BAB7929" w14:textId="77777777">
        <w:tc>
          <w:tcPr>
            <w:tcW w:w="721" w:type="dxa"/>
            <w:vAlign w:val="center"/>
          </w:tcPr>
          <w:p w14:paraId="6895A6E4" w14:textId="77777777" w:rsidR="00807DC1" w:rsidRDefault="00000000">
            <w:pPr>
              <w:pStyle w:val="afffb"/>
              <w:spacing w:line="360" w:lineRule="auto"/>
              <w:ind w:firstLineChars="0" w:firstLine="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序号</w:t>
            </w:r>
          </w:p>
        </w:tc>
        <w:tc>
          <w:tcPr>
            <w:tcW w:w="2101" w:type="dxa"/>
            <w:vAlign w:val="center"/>
          </w:tcPr>
          <w:p w14:paraId="50306181" w14:textId="77777777" w:rsidR="00807DC1" w:rsidRDefault="00000000">
            <w:pPr>
              <w:pStyle w:val="afffb"/>
              <w:spacing w:line="360" w:lineRule="auto"/>
              <w:ind w:firstLineChars="0" w:firstLine="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测量设备名称</w:t>
            </w:r>
          </w:p>
        </w:tc>
        <w:tc>
          <w:tcPr>
            <w:tcW w:w="3971" w:type="dxa"/>
            <w:vAlign w:val="center"/>
          </w:tcPr>
          <w:p w14:paraId="6B19622F" w14:textId="77777777" w:rsidR="00807DC1" w:rsidRDefault="00000000">
            <w:pPr>
              <w:pStyle w:val="afffb"/>
              <w:spacing w:line="360" w:lineRule="auto"/>
              <w:ind w:firstLineChars="0" w:firstLine="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技术要求</w:t>
            </w:r>
          </w:p>
        </w:tc>
        <w:tc>
          <w:tcPr>
            <w:tcW w:w="2163" w:type="dxa"/>
            <w:vAlign w:val="center"/>
          </w:tcPr>
          <w:p w14:paraId="47D89A7D" w14:textId="77777777" w:rsidR="00807DC1" w:rsidRDefault="00000000">
            <w:pPr>
              <w:pStyle w:val="afffb"/>
              <w:spacing w:line="360" w:lineRule="auto"/>
              <w:ind w:firstLineChars="0" w:firstLine="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备注</w:t>
            </w:r>
          </w:p>
        </w:tc>
      </w:tr>
      <w:tr w:rsidR="00807DC1" w14:paraId="34E208D8" w14:textId="77777777">
        <w:trPr>
          <w:trHeight w:val="413"/>
        </w:trPr>
        <w:tc>
          <w:tcPr>
            <w:tcW w:w="721" w:type="dxa"/>
            <w:vAlign w:val="center"/>
          </w:tcPr>
          <w:p w14:paraId="5C540C3C" w14:textId="77777777" w:rsidR="00807DC1" w:rsidRDefault="00000000">
            <w:pPr>
              <w:pStyle w:val="afffb"/>
              <w:ind w:firstLineChars="0" w:firstLine="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2101" w:type="dxa"/>
            <w:vAlign w:val="center"/>
          </w:tcPr>
          <w:p w14:paraId="1F663AAE" w14:textId="77777777" w:rsidR="00807DC1" w:rsidRDefault="00000000">
            <w:pPr>
              <w:spacing w:line="360" w:lineRule="auto"/>
              <w:jc w:val="center"/>
              <w:rPr>
                <w:rFonts w:asciiTheme="minorEastAsia" w:eastAsiaTheme="minorEastAsia" w:hAnsiTheme="minorEastAsia" w:cstheme="minorEastAsia"/>
                <w:szCs w:val="21"/>
              </w:rPr>
            </w:pPr>
            <w:r>
              <w:rPr>
                <w:rFonts w:ascii="宋体" w:hint="eastAsia"/>
                <w:szCs w:val="21"/>
              </w:rPr>
              <w:t>标准辐照度测试仪</w:t>
            </w:r>
          </w:p>
        </w:tc>
        <w:tc>
          <w:tcPr>
            <w:tcW w:w="3971" w:type="dxa"/>
            <w:vAlign w:val="center"/>
          </w:tcPr>
          <w:p w14:paraId="2FE5F9BB" w14:textId="77777777" w:rsidR="00807DC1" w:rsidRDefault="00000000">
            <w:pPr>
              <w:pStyle w:val="afffb"/>
              <w:ind w:firstLineChars="0" w:firstLine="0"/>
              <w:jc w:val="center"/>
              <w:rPr>
                <w:rFonts w:asciiTheme="minorEastAsia" w:eastAsiaTheme="minorEastAsia" w:hAnsiTheme="minorEastAsia" w:cstheme="minorEastAsia"/>
                <w:szCs w:val="21"/>
              </w:rPr>
            </w:pPr>
            <w:r>
              <w:rPr>
                <w:i/>
                <w:iCs/>
                <w:color w:val="000000"/>
                <w:szCs w:val="21"/>
              </w:rPr>
              <w:t>U</w:t>
            </w:r>
            <w:r>
              <w:rPr>
                <w:color w:val="000000"/>
                <w:szCs w:val="21"/>
              </w:rPr>
              <w:t>=0.60 mA (</w:t>
            </w:r>
            <w:r>
              <w:rPr>
                <w:i/>
                <w:iCs/>
                <w:color w:val="000000"/>
                <w:szCs w:val="21"/>
              </w:rPr>
              <w:t>k</w:t>
            </w:r>
            <w:r>
              <w:rPr>
                <w:color w:val="000000"/>
                <w:szCs w:val="21"/>
              </w:rPr>
              <w:t>=2)</w:t>
            </w:r>
          </w:p>
        </w:tc>
        <w:tc>
          <w:tcPr>
            <w:tcW w:w="2163" w:type="dxa"/>
            <w:vAlign w:val="center"/>
          </w:tcPr>
          <w:p w14:paraId="24AA5094" w14:textId="77777777" w:rsidR="00807DC1" w:rsidRDefault="00807DC1">
            <w:pPr>
              <w:pStyle w:val="afffb"/>
              <w:ind w:firstLineChars="0" w:firstLine="0"/>
              <w:jc w:val="center"/>
              <w:rPr>
                <w:rFonts w:asciiTheme="minorEastAsia" w:eastAsiaTheme="minorEastAsia" w:hAnsiTheme="minorEastAsia" w:cstheme="minorEastAsia"/>
                <w:szCs w:val="21"/>
              </w:rPr>
            </w:pPr>
          </w:p>
        </w:tc>
      </w:tr>
      <w:tr w:rsidR="00807DC1" w14:paraId="0BAA26EF" w14:textId="77777777">
        <w:trPr>
          <w:trHeight w:val="365"/>
        </w:trPr>
        <w:tc>
          <w:tcPr>
            <w:tcW w:w="721" w:type="dxa"/>
            <w:vAlign w:val="center"/>
          </w:tcPr>
          <w:p w14:paraId="5E7A2075" w14:textId="77777777" w:rsidR="00807DC1" w:rsidRDefault="00000000">
            <w:pPr>
              <w:pStyle w:val="afffb"/>
              <w:ind w:firstLineChars="0" w:firstLine="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w:t>
            </w:r>
          </w:p>
        </w:tc>
        <w:tc>
          <w:tcPr>
            <w:tcW w:w="2101" w:type="dxa"/>
            <w:vAlign w:val="center"/>
          </w:tcPr>
          <w:p w14:paraId="0E3C081E" w14:textId="77777777" w:rsidR="00807DC1" w:rsidRDefault="00000000">
            <w:pPr>
              <w:pStyle w:val="afffb"/>
              <w:ind w:firstLineChars="0" w:firstLine="0"/>
              <w:jc w:val="center"/>
              <w:rPr>
                <w:rFonts w:asciiTheme="minorEastAsia" w:eastAsiaTheme="minorEastAsia" w:hAnsiTheme="minorEastAsia" w:cstheme="minorEastAsia"/>
                <w:szCs w:val="21"/>
              </w:rPr>
            </w:pPr>
            <w:r>
              <w:rPr>
                <w:rFonts w:ascii="Times New Roman" w:hint="eastAsia"/>
                <w:color w:val="000000"/>
                <w:kern w:val="2"/>
                <w:szCs w:val="21"/>
              </w:rPr>
              <w:t>太</w:t>
            </w:r>
            <w:r>
              <w:rPr>
                <w:rFonts w:hint="eastAsia"/>
                <w:color w:val="000000"/>
                <w:szCs w:val="21"/>
              </w:rPr>
              <w:t>阳模拟器</w:t>
            </w:r>
          </w:p>
        </w:tc>
        <w:tc>
          <w:tcPr>
            <w:tcW w:w="3971" w:type="dxa"/>
            <w:vAlign w:val="center"/>
          </w:tcPr>
          <w:p w14:paraId="301011AF" w14:textId="77777777" w:rsidR="00807DC1" w:rsidRDefault="00000000">
            <w:pPr>
              <w:pStyle w:val="afffb"/>
              <w:ind w:firstLineChars="0" w:firstLine="0"/>
              <w:jc w:val="center"/>
              <w:rPr>
                <w:rFonts w:asciiTheme="minorEastAsia" w:eastAsiaTheme="minorEastAsia" w:hAnsiTheme="minorEastAsia" w:cstheme="minorEastAsia"/>
                <w:szCs w:val="21"/>
              </w:rPr>
            </w:pPr>
            <w:r>
              <w:rPr>
                <w:rFonts w:hint="eastAsia"/>
                <w:color w:val="000000"/>
                <w:szCs w:val="21"/>
              </w:rPr>
              <w:t>采用3A级稳态太阳模拟器</w:t>
            </w:r>
          </w:p>
        </w:tc>
        <w:tc>
          <w:tcPr>
            <w:tcW w:w="2163" w:type="dxa"/>
            <w:vAlign w:val="center"/>
          </w:tcPr>
          <w:p w14:paraId="7383358C" w14:textId="77777777" w:rsidR="00807DC1" w:rsidRDefault="00807DC1">
            <w:pPr>
              <w:pStyle w:val="afffb"/>
              <w:ind w:firstLineChars="0" w:firstLine="0"/>
              <w:jc w:val="center"/>
              <w:rPr>
                <w:rFonts w:asciiTheme="minorEastAsia" w:eastAsiaTheme="minorEastAsia" w:hAnsiTheme="minorEastAsia" w:cstheme="minorEastAsia"/>
                <w:szCs w:val="21"/>
              </w:rPr>
            </w:pPr>
          </w:p>
        </w:tc>
      </w:tr>
      <w:tr w:rsidR="00807DC1" w14:paraId="56EC7392" w14:textId="77777777">
        <w:trPr>
          <w:trHeight w:val="352"/>
        </w:trPr>
        <w:tc>
          <w:tcPr>
            <w:tcW w:w="721" w:type="dxa"/>
            <w:vAlign w:val="center"/>
          </w:tcPr>
          <w:p w14:paraId="19A46808" w14:textId="77777777" w:rsidR="00807DC1" w:rsidRDefault="00000000">
            <w:pPr>
              <w:pStyle w:val="afffb"/>
              <w:ind w:firstLineChars="0" w:firstLine="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w:t>
            </w:r>
          </w:p>
        </w:tc>
        <w:tc>
          <w:tcPr>
            <w:tcW w:w="2101" w:type="dxa"/>
            <w:vAlign w:val="center"/>
          </w:tcPr>
          <w:p w14:paraId="5337C024" w14:textId="77777777" w:rsidR="00807DC1" w:rsidRDefault="00000000">
            <w:pPr>
              <w:pStyle w:val="afffb"/>
              <w:ind w:firstLineChars="0" w:firstLine="0"/>
              <w:jc w:val="center"/>
              <w:rPr>
                <w:rFonts w:asciiTheme="minorEastAsia" w:eastAsiaTheme="minorEastAsia" w:hAnsiTheme="minorEastAsia" w:cstheme="minorEastAsia"/>
                <w:szCs w:val="21"/>
              </w:rPr>
            </w:pPr>
            <w:r>
              <w:rPr>
                <w:rFonts w:hint="eastAsia"/>
                <w:color w:val="000000"/>
                <w:szCs w:val="21"/>
              </w:rPr>
              <w:t>数字多用表</w:t>
            </w:r>
          </w:p>
        </w:tc>
        <w:tc>
          <w:tcPr>
            <w:tcW w:w="3971" w:type="dxa"/>
            <w:vAlign w:val="center"/>
          </w:tcPr>
          <w:p w14:paraId="1CD2F8A0" w14:textId="77777777" w:rsidR="00807DC1" w:rsidRDefault="00000000">
            <w:pPr>
              <w:pStyle w:val="afffb"/>
              <w:ind w:firstLineChars="0" w:firstLine="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0.05级及以上等级</w:t>
            </w:r>
          </w:p>
        </w:tc>
        <w:tc>
          <w:tcPr>
            <w:tcW w:w="2163" w:type="dxa"/>
            <w:vAlign w:val="center"/>
          </w:tcPr>
          <w:p w14:paraId="6498D9E8" w14:textId="77777777" w:rsidR="00807DC1" w:rsidRDefault="00807DC1">
            <w:pPr>
              <w:pStyle w:val="afffb"/>
              <w:ind w:firstLineChars="0" w:firstLine="0"/>
              <w:jc w:val="center"/>
              <w:rPr>
                <w:rFonts w:asciiTheme="minorEastAsia" w:eastAsiaTheme="minorEastAsia" w:hAnsiTheme="minorEastAsia" w:cstheme="minorEastAsia"/>
                <w:szCs w:val="21"/>
              </w:rPr>
            </w:pPr>
          </w:p>
        </w:tc>
      </w:tr>
      <w:tr w:rsidR="00807DC1" w14:paraId="4B44DE24" w14:textId="77777777">
        <w:trPr>
          <w:trHeight w:val="335"/>
        </w:trPr>
        <w:tc>
          <w:tcPr>
            <w:tcW w:w="721" w:type="dxa"/>
            <w:vAlign w:val="center"/>
          </w:tcPr>
          <w:p w14:paraId="481A7D28" w14:textId="77777777" w:rsidR="00807DC1" w:rsidRDefault="00000000">
            <w:pPr>
              <w:pStyle w:val="afffb"/>
              <w:ind w:firstLineChars="0" w:firstLine="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w:t>
            </w:r>
          </w:p>
        </w:tc>
        <w:tc>
          <w:tcPr>
            <w:tcW w:w="2101" w:type="dxa"/>
            <w:vAlign w:val="center"/>
          </w:tcPr>
          <w:p w14:paraId="3B404E8F" w14:textId="77777777" w:rsidR="00807DC1" w:rsidRDefault="00000000">
            <w:pPr>
              <w:pStyle w:val="afffb"/>
              <w:ind w:firstLineChars="0" w:firstLine="0"/>
              <w:jc w:val="center"/>
              <w:rPr>
                <w:color w:val="000000"/>
                <w:szCs w:val="21"/>
              </w:rPr>
            </w:pPr>
            <w:r>
              <w:rPr>
                <w:rFonts w:hint="eastAsia"/>
                <w:color w:val="000000"/>
                <w:szCs w:val="21"/>
              </w:rPr>
              <w:t>标准功率源</w:t>
            </w:r>
          </w:p>
        </w:tc>
        <w:tc>
          <w:tcPr>
            <w:tcW w:w="3971" w:type="dxa"/>
            <w:vAlign w:val="center"/>
          </w:tcPr>
          <w:p w14:paraId="2D12946C" w14:textId="77777777" w:rsidR="00807DC1" w:rsidRDefault="00000000">
            <w:pPr>
              <w:pStyle w:val="afffb"/>
              <w:ind w:firstLineChars="0" w:firstLine="0"/>
              <w:jc w:val="center"/>
              <w:rPr>
                <w:color w:val="000000"/>
                <w:szCs w:val="21"/>
              </w:rPr>
            </w:pPr>
            <w:r>
              <w:rPr>
                <w:rFonts w:asciiTheme="minorEastAsia" w:eastAsiaTheme="minorEastAsia" w:hAnsiTheme="minorEastAsia" w:cstheme="minorEastAsia" w:hint="eastAsia"/>
                <w:szCs w:val="21"/>
              </w:rPr>
              <w:t>0.05级及以上等级</w:t>
            </w:r>
          </w:p>
        </w:tc>
        <w:tc>
          <w:tcPr>
            <w:tcW w:w="2163" w:type="dxa"/>
            <w:vAlign w:val="center"/>
          </w:tcPr>
          <w:p w14:paraId="3CD4D039" w14:textId="77777777" w:rsidR="00807DC1" w:rsidRDefault="00807DC1">
            <w:pPr>
              <w:pStyle w:val="afffb"/>
              <w:ind w:firstLineChars="0" w:firstLine="0"/>
              <w:jc w:val="center"/>
              <w:rPr>
                <w:rFonts w:asciiTheme="minorEastAsia" w:eastAsiaTheme="minorEastAsia" w:hAnsiTheme="minorEastAsia" w:cstheme="minorEastAsia"/>
                <w:szCs w:val="21"/>
              </w:rPr>
            </w:pPr>
          </w:p>
        </w:tc>
      </w:tr>
      <w:tr w:rsidR="00807DC1" w14:paraId="67C03BBC" w14:textId="77777777">
        <w:trPr>
          <w:trHeight w:val="1306"/>
        </w:trPr>
        <w:tc>
          <w:tcPr>
            <w:tcW w:w="721" w:type="dxa"/>
            <w:vAlign w:val="center"/>
          </w:tcPr>
          <w:p w14:paraId="2C0AF734" w14:textId="77777777" w:rsidR="00807DC1" w:rsidRDefault="00000000">
            <w:pPr>
              <w:pStyle w:val="afffb"/>
              <w:ind w:firstLineChars="0" w:firstLine="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w:t>
            </w:r>
          </w:p>
        </w:tc>
        <w:tc>
          <w:tcPr>
            <w:tcW w:w="2101" w:type="dxa"/>
            <w:vAlign w:val="center"/>
          </w:tcPr>
          <w:p w14:paraId="3BBA3D7D" w14:textId="77777777" w:rsidR="00807DC1" w:rsidRDefault="00000000">
            <w:pPr>
              <w:jc w:val="center"/>
              <w:rPr>
                <w:color w:val="000000"/>
                <w:szCs w:val="21"/>
              </w:rPr>
            </w:pPr>
            <w:r>
              <w:rPr>
                <w:rFonts w:hint="eastAsia"/>
                <w:szCs w:val="21"/>
              </w:rPr>
              <w:t>标准</w:t>
            </w:r>
            <w:proofErr w:type="gramStart"/>
            <w:r>
              <w:rPr>
                <w:rFonts w:hint="eastAsia"/>
                <w:szCs w:val="21"/>
              </w:rPr>
              <w:t>铂</w:t>
            </w:r>
            <w:proofErr w:type="gramEnd"/>
            <w:r>
              <w:rPr>
                <w:rFonts w:hint="eastAsia"/>
                <w:szCs w:val="21"/>
              </w:rPr>
              <w:t>电阻温度计及电测设备</w:t>
            </w:r>
          </w:p>
        </w:tc>
        <w:tc>
          <w:tcPr>
            <w:tcW w:w="3971" w:type="dxa"/>
            <w:vAlign w:val="center"/>
          </w:tcPr>
          <w:p w14:paraId="72D5B5B4" w14:textId="77777777" w:rsidR="00807DC1" w:rsidRDefault="00000000">
            <w:pPr>
              <w:jc w:val="center"/>
              <w:rPr>
                <w:szCs w:val="21"/>
              </w:rPr>
            </w:pPr>
            <w:r>
              <w:rPr>
                <w:rFonts w:hint="eastAsia"/>
                <w:szCs w:val="21"/>
              </w:rPr>
              <w:t>二等及以上等级的标准</w:t>
            </w:r>
            <w:proofErr w:type="gramStart"/>
            <w:r>
              <w:rPr>
                <w:rFonts w:hint="eastAsia"/>
                <w:szCs w:val="21"/>
              </w:rPr>
              <w:t>铂</w:t>
            </w:r>
            <w:proofErr w:type="gramEnd"/>
            <w:r>
              <w:rPr>
                <w:rFonts w:hint="eastAsia"/>
                <w:szCs w:val="21"/>
              </w:rPr>
              <w:t>电阻温度计</w:t>
            </w:r>
          </w:p>
          <w:p w14:paraId="0BA8BDAB" w14:textId="77777777" w:rsidR="00807DC1" w:rsidRDefault="00000000">
            <w:pPr>
              <w:jc w:val="center"/>
              <w:rPr>
                <w:rFonts w:asciiTheme="minorEastAsia" w:eastAsiaTheme="minorEastAsia" w:hAnsiTheme="minorEastAsia" w:cstheme="minorEastAsia"/>
                <w:szCs w:val="21"/>
              </w:rPr>
            </w:pPr>
            <w:r>
              <w:rPr>
                <w:rFonts w:hint="eastAsia"/>
                <w:szCs w:val="21"/>
              </w:rPr>
              <w:t>0</w:t>
            </w:r>
            <w:r>
              <w:rPr>
                <w:szCs w:val="21"/>
              </w:rPr>
              <w:t>.02</w:t>
            </w:r>
            <w:r>
              <w:rPr>
                <w:rFonts w:hint="eastAsia"/>
                <w:szCs w:val="21"/>
              </w:rPr>
              <w:t>级及以上的电测设备</w:t>
            </w:r>
          </w:p>
        </w:tc>
        <w:tc>
          <w:tcPr>
            <w:tcW w:w="2163" w:type="dxa"/>
            <w:vAlign w:val="center"/>
          </w:tcPr>
          <w:p w14:paraId="63810596" w14:textId="77777777" w:rsidR="00807DC1" w:rsidRDefault="00000000">
            <w:pPr>
              <w:pStyle w:val="afffb"/>
              <w:ind w:firstLineChars="0" w:firstLine="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也可使用</w:t>
            </w:r>
            <w:r>
              <w:rPr>
                <w:rFonts w:hint="eastAsia"/>
                <w:szCs w:val="21"/>
              </w:rPr>
              <w:t>标准水银温度计等</w:t>
            </w:r>
            <w:r>
              <w:rPr>
                <w:rFonts w:asciiTheme="minorEastAsia" w:eastAsiaTheme="minorEastAsia" w:hAnsiTheme="minorEastAsia" w:cstheme="minorEastAsia" w:hint="eastAsia"/>
                <w:szCs w:val="21"/>
              </w:rPr>
              <w:t>满足要求的其他测量标准</w:t>
            </w:r>
          </w:p>
        </w:tc>
      </w:tr>
      <w:tr w:rsidR="00807DC1" w14:paraId="09E1F599" w14:textId="77777777">
        <w:trPr>
          <w:trHeight w:val="566"/>
        </w:trPr>
        <w:tc>
          <w:tcPr>
            <w:tcW w:w="721" w:type="dxa"/>
            <w:vAlign w:val="center"/>
          </w:tcPr>
          <w:p w14:paraId="54C078E2" w14:textId="77777777" w:rsidR="00807DC1" w:rsidRDefault="00000000">
            <w:pPr>
              <w:pStyle w:val="afffb"/>
              <w:ind w:firstLineChars="0" w:firstLine="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7</w:t>
            </w:r>
          </w:p>
        </w:tc>
        <w:tc>
          <w:tcPr>
            <w:tcW w:w="2101" w:type="dxa"/>
            <w:vAlign w:val="center"/>
          </w:tcPr>
          <w:p w14:paraId="76EA4AEB" w14:textId="77777777" w:rsidR="00807DC1" w:rsidRDefault="00000000">
            <w:pPr>
              <w:jc w:val="center"/>
              <w:rPr>
                <w:color w:val="000000"/>
                <w:szCs w:val="21"/>
              </w:rPr>
            </w:pPr>
            <w:r>
              <w:rPr>
                <w:rFonts w:hint="eastAsia"/>
                <w:szCs w:val="21"/>
              </w:rPr>
              <w:t>水三相点瓶及保存装置</w:t>
            </w:r>
          </w:p>
        </w:tc>
        <w:tc>
          <w:tcPr>
            <w:tcW w:w="3971" w:type="dxa"/>
            <w:vAlign w:val="center"/>
          </w:tcPr>
          <w:p w14:paraId="15490AE4" w14:textId="77777777" w:rsidR="00807DC1" w:rsidRDefault="00000000">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p>
        </w:tc>
        <w:tc>
          <w:tcPr>
            <w:tcW w:w="2163" w:type="dxa"/>
            <w:vAlign w:val="center"/>
          </w:tcPr>
          <w:p w14:paraId="2E338780" w14:textId="77777777" w:rsidR="00807DC1" w:rsidRDefault="00000000">
            <w:pPr>
              <w:pStyle w:val="afffb"/>
              <w:ind w:firstLineChars="0" w:firstLine="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水三相点瓶的制备及使用方法见JJG161-2010的附录E</w:t>
            </w:r>
          </w:p>
        </w:tc>
      </w:tr>
      <w:tr w:rsidR="00807DC1" w14:paraId="53A29E6C" w14:textId="77777777">
        <w:trPr>
          <w:trHeight w:val="566"/>
        </w:trPr>
        <w:tc>
          <w:tcPr>
            <w:tcW w:w="721" w:type="dxa"/>
            <w:vAlign w:val="center"/>
          </w:tcPr>
          <w:p w14:paraId="3C97959F" w14:textId="77777777" w:rsidR="00807DC1" w:rsidRDefault="00000000">
            <w:pPr>
              <w:pStyle w:val="afffb"/>
              <w:ind w:firstLineChars="0" w:firstLine="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8</w:t>
            </w:r>
          </w:p>
        </w:tc>
        <w:tc>
          <w:tcPr>
            <w:tcW w:w="2101" w:type="dxa"/>
            <w:vAlign w:val="center"/>
          </w:tcPr>
          <w:p w14:paraId="1E53C097" w14:textId="77777777" w:rsidR="00807DC1" w:rsidRDefault="00000000">
            <w:pPr>
              <w:pStyle w:val="afffb"/>
              <w:ind w:firstLineChars="0" w:firstLine="0"/>
              <w:jc w:val="center"/>
              <w:rPr>
                <w:color w:val="000000"/>
                <w:szCs w:val="21"/>
              </w:rPr>
            </w:pPr>
            <w:r>
              <w:rPr>
                <w:rFonts w:hint="eastAsia"/>
                <w:color w:val="000000"/>
                <w:szCs w:val="21"/>
              </w:rPr>
              <w:t>恒温设备</w:t>
            </w:r>
          </w:p>
        </w:tc>
        <w:tc>
          <w:tcPr>
            <w:tcW w:w="3971" w:type="dxa"/>
            <w:vAlign w:val="center"/>
          </w:tcPr>
          <w:p w14:paraId="0E1033CE" w14:textId="77777777" w:rsidR="00807DC1" w:rsidRDefault="00000000">
            <w:pPr>
              <w:jc w:val="center"/>
              <w:rPr>
                <w:szCs w:val="21"/>
              </w:rPr>
            </w:pPr>
            <w:r>
              <w:rPr>
                <w:rFonts w:hint="eastAsia"/>
                <w:szCs w:val="21"/>
              </w:rPr>
              <w:t>工作区最大温差不超过</w:t>
            </w:r>
            <w:r>
              <w:rPr>
                <w:rFonts w:hint="eastAsia"/>
                <w:szCs w:val="21"/>
              </w:rPr>
              <w:t>0</w:t>
            </w:r>
            <w:r>
              <w:rPr>
                <w:szCs w:val="21"/>
              </w:rPr>
              <w:t>.01℃</w:t>
            </w:r>
          </w:p>
          <w:p w14:paraId="1EA01C3C" w14:textId="77777777" w:rsidR="00807DC1" w:rsidRDefault="00000000">
            <w:pPr>
              <w:pStyle w:val="afffb"/>
              <w:ind w:firstLineChars="0" w:firstLine="0"/>
              <w:jc w:val="center"/>
              <w:rPr>
                <w:rFonts w:asciiTheme="minorEastAsia" w:eastAsiaTheme="minorEastAsia" w:hAnsiTheme="minorEastAsia" w:cstheme="minorEastAsia"/>
                <w:szCs w:val="21"/>
              </w:rPr>
            </w:pPr>
            <w:r>
              <w:rPr>
                <w:rFonts w:hint="eastAsia"/>
                <w:szCs w:val="21"/>
              </w:rPr>
              <w:t>工作区温度波动性不超过0</w:t>
            </w:r>
            <w:r>
              <w:rPr>
                <w:szCs w:val="21"/>
              </w:rPr>
              <w:t>.04</w:t>
            </w:r>
            <w:r>
              <w:rPr>
                <w:szCs w:val="21"/>
              </w:rPr>
              <w:t>℃</w:t>
            </w:r>
            <w:r>
              <w:rPr>
                <w:szCs w:val="21"/>
              </w:rPr>
              <w:t>/10min</w:t>
            </w:r>
          </w:p>
        </w:tc>
        <w:tc>
          <w:tcPr>
            <w:tcW w:w="2163" w:type="dxa"/>
            <w:vAlign w:val="center"/>
          </w:tcPr>
          <w:p w14:paraId="7F67FEB0" w14:textId="77777777" w:rsidR="00807DC1" w:rsidRDefault="00807DC1">
            <w:pPr>
              <w:pStyle w:val="afffb"/>
              <w:ind w:firstLineChars="0" w:firstLine="0"/>
              <w:jc w:val="center"/>
              <w:rPr>
                <w:rFonts w:asciiTheme="minorEastAsia" w:eastAsiaTheme="minorEastAsia" w:hAnsiTheme="minorEastAsia" w:cstheme="minorEastAsia"/>
                <w:szCs w:val="21"/>
              </w:rPr>
            </w:pPr>
          </w:p>
        </w:tc>
      </w:tr>
      <w:tr w:rsidR="00807DC1" w14:paraId="2C4548F9" w14:textId="77777777">
        <w:trPr>
          <w:trHeight w:val="566"/>
        </w:trPr>
        <w:tc>
          <w:tcPr>
            <w:tcW w:w="721" w:type="dxa"/>
            <w:vAlign w:val="center"/>
          </w:tcPr>
          <w:p w14:paraId="20A47213" w14:textId="77777777" w:rsidR="00807DC1" w:rsidRDefault="00000000">
            <w:pPr>
              <w:pStyle w:val="afffb"/>
              <w:ind w:firstLineChars="0" w:firstLine="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9</w:t>
            </w:r>
          </w:p>
        </w:tc>
        <w:tc>
          <w:tcPr>
            <w:tcW w:w="2101" w:type="dxa"/>
            <w:vAlign w:val="center"/>
          </w:tcPr>
          <w:p w14:paraId="5FB8F866" w14:textId="77777777" w:rsidR="00807DC1" w:rsidRDefault="00000000">
            <w:pPr>
              <w:jc w:val="center"/>
              <w:rPr>
                <w:color w:val="000000"/>
                <w:szCs w:val="21"/>
              </w:rPr>
            </w:pPr>
            <w:proofErr w:type="gramStart"/>
            <w:r>
              <w:rPr>
                <w:rFonts w:hint="eastAsia"/>
                <w:color w:val="000000"/>
                <w:szCs w:val="21"/>
              </w:rPr>
              <w:t>铂</w:t>
            </w:r>
            <w:proofErr w:type="gramEnd"/>
            <w:r>
              <w:rPr>
                <w:rFonts w:hint="eastAsia"/>
                <w:color w:val="000000"/>
                <w:szCs w:val="21"/>
              </w:rPr>
              <w:t>电阻温度计及其配套测量仪</w:t>
            </w:r>
          </w:p>
        </w:tc>
        <w:tc>
          <w:tcPr>
            <w:tcW w:w="3971" w:type="dxa"/>
            <w:vAlign w:val="center"/>
          </w:tcPr>
          <w:p w14:paraId="561E556B" w14:textId="77777777" w:rsidR="00807DC1" w:rsidRDefault="00000000">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外径与温度源测温孔的内径的差最大为0.5mm，扩展不确定度应小于被校表面温度计最大允许误差的1/10。</w:t>
            </w:r>
          </w:p>
        </w:tc>
        <w:tc>
          <w:tcPr>
            <w:tcW w:w="2163" w:type="dxa"/>
            <w:vAlign w:val="center"/>
          </w:tcPr>
          <w:p w14:paraId="64BFC714" w14:textId="77777777" w:rsidR="00807DC1" w:rsidRDefault="00000000">
            <w:pPr>
              <w:pStyle w:val="afffb"/>
              <w:ind w:firstLineChars="0" w:firstLine="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配表面温度</w:t>
            </w:r>
            <w:proofErr w:type="gramStart"/>
            <w:r>
              <w:rPr>
                <w:rFonts w:asciiTheme="minorEastAsia" w:eastAsiaTheme="minorEastAsia" w:hAnsiTheme="minorEastAsia" w:cstheme="minorEastAsia" w:hint="eastAsia"/>
                <w:szCs w:val="21"/>
              </w:rPr>
              <w:t>源使用</w:t>
            </w:r>
            <w:proofErr w:type="gramEnd"/>
          </w:p>
        </w:tc>
      </w:tr>
      <w:tr w:rsidR="00807DC1" w14:paraId="180B35DD" w14:textId="77777777">
        <w:trPr>
          <w:trHeight w:val="566"/>
        </w:trPr>
        <w:tc>
          <w:tcPr>
            <w:tcW w:w="721" w:type="dxa"/>
            <w:vAlign w:val="center"/>
          </w:tcPr>
          <w:p w14:paraId="790D31D9" w14:textId="77777777" w:rsidR="00807DC1" w:rsidRDefault="00000000">
            <w:pPr>
              <w:pStyle w:val="afffb"/>
              <w:ind w:firstLineChars="0" w:firstLine="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10</w:t>
            </w:r>
          </w:p>
        </w:tc>
        <w:tc>
          <w:tcPr>
            <w:tcW w:w="2101" w:type="dxa"/>
            <w:vAlign w:val="center"/>
          </w:tcPr>
          <w:p w14:paraId="0A3E5748" w14:textId="77777777" w:rsidR="00807DC1" w:rsidRDefault="00000000">
            <w:pPr>
              <w:jc w:val="center"/>
              <w:rPr>
                <w:szCs w:val="21"/>
              </w:rPr>
            </w:pPr>
            <w:r>
              <w:rPr>
                <w:rFonts w:hint="eastAsia"/>
                <w:szCs w:val="21"/>
              </w:rPr>
              <w:t>表面温度源</w:t>
            </w:r>
          </w:p>
        </w:tc>
        <w:tc>
          <w:tcPr>
            <w:tcW w:w="3971" w:type="dxa"/>
            <w:vAlign w:val="center"/>
          </w:tcPr>
          <w:p w14:paraId="14A72BF7" w14:textId="77777777" w:rsidR="00807DC1" w:rsidRDefault="00000000">
            <w:pPr>
              <w:jc w:val="center"/>
              <w:rPr>
                <w:szCs w:val="21"/>
              </w:rPr>
            </w:pPr>
            <w:r>
              <w:rPr>
                <w:rFonts w:hint="eastAsia"/>
                <w:szCs w:val="21"/>
              </w:rPr>
              <w:t>工作区温度均匀性</w:t>
            </w:r>
            <w:r>
              <w:rPr>
                <w:rFonts w:hAnsi="宋体" w:hint="eastAsia"/>
                <w:color w:val="000000"/>
                <w:szCs w:val="21"/>
              </w:rPr>
              <w:t>≤</w:t>
            </w:r>
            <w:r>
              <w:rPr>
                <w:rFonts w:hAnsi="宋体" w:hint="eastAsia"/>
                <w:color w:val="000000"/>
                <w:szCs w:val="21"/>
              </w:rPr>
              <w:t>0.5</w:t>
            </w:r>
            <w:r>
              <w:rPr>
                <w:rFonts w:hAnsi="宋体" w:hint="eastAsia"/>
                <w:color w:val="000000"/>
                <w:szCs w:val="21"/>
              </w:rPr>
              <w:t>℃；稳定性≤</w:t>
            </w:r>
            <w:r>
              <w:rPr>
                <w:rFonts w:hAnsi="宋体" w:hint="eastAsia"/>
                <w:color w:val="000000"/>
                <w:szCs w:val="21"/>
              </w:rPr>
              <w:t>0.4</w:t>
            </w:r>
            <w:r>
              <w:rPr>
                <w:rFonts w:hAnsi="宋体" w:hint="eastAsia"/>
                <w:color w:val="000000"/>
                <w:szCs w:val="21"/>
              </w:rPr>
              <w:t>℃</w:t>
            </w:r>
            <w:r>
              <w:rPr>
                <w:rFonts w:hAnsi="宋体" w:hint="eastAsia"/>
                <w:color w:val="000000"/>
                <w:szCs w:val="21"/>
              </w:rPr>
              <w:t>/10min</w:t>
            </w:r>
          </w:p>
        </w:tc>
        <w:tc>
          <w:tcPr>
            <w:tcW w:w="2163" w:type="dxa"/>
            <w:vAlign w:val="center"/>
          </w:tcPr>
          <w:p w14:paraId="6C4E6F28" w14:textId="77777777" w:rsidR="00807DC1" w:rsidRDefault="00807DC1">
            <w:pPr>
              <w:pStyle w:val="afffb"/>
              <w:ind w:firstLineChars="0" w:firstLine="0"/>
              <w:jc w:val="center"/>
              <w:rPr>
                <w:rFonts w:asciiTheme="minorEastAsia" w:eastAsiaTheme="minorEastAsia" w:hAnsiTheme="minorEastAsia" w:cstheme="minorEastAsia"/>
                <w:szCs w:val="21"/>
              </w:rPr>
            </w:pPr>
          </w:p>
        </w:tc>
      </w:tr>
    </w:tbl>
    <w:p w14:paraId="011E1B28" w14:textId="77777777" w:rsidR="00807DC1" w:rsidRDefault="00000000">
      <w:pPr>
        <w:pStyle w:val="afffb"/>
        <w:spacing w:line="360" w:lineRule="auto"/>
        <w:ind w:firstLineChars="0" w:firstLine="0"/>
        <w:outlineLvl w:val="0"/>
        <w:rPr>
          <w:rFonts w:ascii="黑体" w:eastAsia="黑体" w:hAnsi="宋体"/>
          <w:sz w:val="24"/>
          <w:szCs w:val="24"/>
        </w:rPr>
      </w:pPr>
      <w:bookmarkStart w:id="13" w:name="_Toc147911727"/>
      <w:r>
        <w:rPr>
          <w:rFonts w:ascii="黑体" w:eastAsia="黑体" w:hAnsi="黑体" w:cs="黑体"/>
          <w:bCs/>
          <w:sz w:val="24"/>
          <w:szCs w:val="24"/>
        </w:rPr>
        <w:t xml:space="preserve">7  </w:t>
      </w:r>
      <w:r>
        <w:rPr>
          <w:rFonts w:ascii="黑体" w:eastAsia="黑体" w:hAnsi="黑体" w:cs="黑体"/>
          <w:sz w:val="24"/>
          <w:szCs w:val="24"/>
        </w:rPr>
        <w:t>校准项目和校准方法</w:t>
      </w:r>
      <w:bookmarkEnd w:id="13"/>
    </w:p>
    <w:p w14:paraId="7B048606" w14:textId="77777777" w:rsidR="00807DC1" w:rsidRDefault="00000000" w:rsidP="00C7692D">
      <w:pPr>
        <w:pStyle w:val="afff0"/>
        <w:spacing w:line="440" w:lineRule="exact"/>
        <w:ind w:rightChars="259" w:right="544"/>
        <w:jc w:val="left"/>
        <w:rPr>
          <w:rFonts w:asciiTheme="minorEastAsia" w:eastAsiaTheme="minorEastAsia" w:hAnsiTheme="minorEastAsia" w:cstheme="minorEastAsia" w:hint="default"/>
          <w:sz w:val="24"/>
          <w:szCs w:val="24"/>
        </w:rPr>
      </w:pPr>
      <w:r>
        <w:rPr>
          <w:rFonts w:ascii="Times New Roman" w:hAnsi="Times New Roman"/>
          <w:sz w:val="24"/>
          <w:szCs w:val="24"/>
        </w:rPr>
        <w:t>7.1</w:t>
      </w:r>
      <w:r>
        <w:rPr>
          <w:rFonts w:asciiTheme="minorEastAsia" w:eastAsiaTheme="minorEastAsia" w:hAnsiTheme="minorEastAsia" w:cstheme="minorEastAsia"/>
          <w:bCs/>
          <w:sz w:val="24"/>
          <w:szCs w:val="24"/>
        </w:rPr>
        <w:t xml:space="preserve">  </w:t>
      </w:r>
      <w:r>
        <w:rPr>
          <w:rFonts w:asciiTheme="minorEastAsia" w:eastAsiaTheme="minorEastAsia" w:hAnsiTheme="minorEastAsia" w:cstheme="minorEastAsia"/>
          <w:sz w:val="24"/>
          <w:szCs w:val="24"/>
        </w:rPr>
        <w:t>校准项目</w:t>
      </w:r>
    </w:p>
    <w:tbl>
      <w:tblPr>
        <w:tblpPr w:leftFromText="180" w:rightFromText="180" w:vertAnchor="text" w:horzAnchor="margin" w:tblpY="114"/>
        <w:tblOverlap w:val="never"/>
        <w:tblW w:w="8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2"/>
        <w:gridCol w:w="4275"/>
        <w:gridCol w:w="3378"/>
      </w:tblGrid>
      <w:tr w:rsidR="00807DC1" w14:paraId="30E6C9FA" w14:textId="77777777">
        <w:trPr>
          <w:trHeight w:val="381"/>
        </w:trPr>
        <w:tc>
          <w:tcPr>
            <w:tcW w:w="1292" w:type="dxa"/>
            <w:vAlign w:val="center"/>
          </w:tcPr>
          <w:p w14:paraId="779692BB" w14:textId="77777777" w:rsidR="00807DC1" w:rsidRDefault="00000000">
            <w:pPr>
              <w:pStyle w:val="afff0"/>
              <w:jc w:val="center"/>
              <w:rPr>
                <w:rFonts w:asciiTheme="minorEastAsia" w:eastAsiaTheme="minorEastAsia" w:hAnsiTheme="minorEastAsia" w:cstheme="minorEastAsia" w:hint="default"/>
                <w:szCs w:val="21"/>
              </w:rPr>
            </w:pPr>
            <w:r>
              <w:rPr>
                <w:rFonts w:asciiTheme="minorEastAsia" w:eastAsiaTheme="minorEastAsia" w:hAnsiTheme="minorEastAsia" w:cstheme="minorEastAsia"/>
                <w:szCs w:val="21"/>
              </w:rPr>
              <w:t>序号</w:t>
            </w:r>
          </w:p>
        </w:tc>
        <w:tc>
          <w:tcPr>
            <w:tcW w:w="4275" w:type="dxa"/>
            <w:vAlign w:val="center"/>
          </w:tcPr>
          <w:p w14:paraId="668813BB" w14:textId="77777777" w:rsidR="00807DC1" w:rsidRDefault="00000000">
            <w:pPr>
              <w:pStyle w:val="afff0"/>
              <w:jc w:val="center"/>
              <w:rPr>
                <w:rFonts w:asciiTheme="minorEastAsia" w:eastAsiaTheme="minorEastAsia" w:hAnsiTheme="minorEastAsia" w:cstheme="minorEastAsia" w:hint="default"/>
                <w:szCs w:val="21"/>
              </w:rPr>
            </w:pPr>
            <w:r>
              <w:rPr>
                <w:rFonts w:asciiTheme="minorEastAsia" w:eastAsiaTheme="minorEastAsia" w:hAnsiTheme="minorEastAsia" w:cstheme="minorEastAsia"/>
                <w:szCs w:val="21"/>
              </w:rPr>
              <w:t>校准项目</w:t>
            </w:r>
          </w:p>
        </w:tc>
        <w:tc>
          <w:tcPr>
            <w:tcW w:w="3378" w:type="dxa"/>
            <w:vAlign w:val="center"/>
          </w:tcPr>
          <w:p w14:paraId="0D69DA42" w14:textId="77777777" w:rsidR="00807DC1" w:rsidRDefault="00000000">
            <w:pPr>
              <w:pStyle w:val="afff0"/>
              <w:jc w:val="center"/>
              <w:rPr>
                <w:rFonts w:asciiTheme="minorEastAsia" w:eastAsiaTheme="minorEastAsia" w:hAnsiTheme="minorEastAsia" w:cstheme="minorEastAsia" w:hint="default"/>
                <w:szCs w:val="21"/>
              </w:rPr>
            </w:pPr>
            <w:r>
              <w:rPr>
                <w:rFonts w:asciiTheme="minorEastAsia" w:eastAsiaTheme="minorEastAsia" w:hAnsiTheme="minorEastAsia" w:cstheme="minorEastAsia"/>
                <w:szCs w:val="21"/>
              </w:rPr>
              <w:t>校准方法对应条款</w:t>
            </w:r>
          </w:p>
        </w:tc>
      </w:tr>
      <w:tr w:rsidR="00807DC1" w14:paraId="5EB255FB" w14:textId="77777777">
        <w:trPr>
          <w:trHeight w:val="381"/>
        </w:trPr>
        <w:tc>
          <w:tcPr>
            <w:tcW w:w="1292" w:type="dxa"/>
            <w:vAlign w:val="center"/>
          </w:tcPr>
          <w:p w14:paraId="20DF57E9" w14:textId="77777777" w:rsidR="00807DC1" w:rsidRDefault="00000000">
            <w:pPr>
              <w:pStyle w:val="afff0"/>
              <w:tabs>
                <w:tab w:val="left" w:pos="2599"/>
              </w:tabs>
              <w:jc w:val="center"/>
              <w:rPr>
                <w:rFonts w:asciiTheme="minorEastAsia" w:eastAsiaTheme="minorEastAsia" w:hAnsiTheme="minorEastAsia" w:cstheme="minorEastAsia" w:hint="default"/>
                <w:szCs w:val="21"/>
              </w:rPr>
            </w:pPr>
            <w:r>
              <w:rPr>
                <w:rFonts w:asciiTheme="minorEastAsia" w:eastAsiaTheme="minorEastAsia" w:hAnsiTheme="minorEastAsia" w:cstheme="minorEastAsia"/>
                <w:szCs w:val="21"/>
              </w:rPr>
              <w:t>1</w:t>
            </w:r>
          </w:p>
        </w:tc>
        <w:tc>
          <w:tcPr>
            <w:tcW w:w="4275" w:type="dxa"/>
            <w:vAlign w:val="center"/>
          </w:tcPr>
          <w:p w14:paraId="333C4230" w14:textId="77777777" w:rsidR="00807DC1" w:rsidRDefault="00000000">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辐照度示值误差(修正因子)</w:t>
            </w:r>
          </w:p>
        </w:tc>
        <w:tc>
          <w:tcPr>
            <w:tcW w:w="3378" w:type="dxa"/>
            <w:vAlign w:val="center"/>
          </w:tcPr>
          <w:p w14:paraId="29C3FC49" w14:textId="77777777" w:rsidR="00807DC1" w:rsidRDefault="00000000">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7.2.2</w:t>
            </w:r>
          </w:p>
        </w:tc>
      </w:tr>
      <w:tr w:rsidR="00807DC1" w14:paraId="29079F0A" w14:textId="77777777">
        <w:trPr>
          <w:trHeight w:val="381"/>
        </w:trPr>
        <w:tc>
          <w:tcPr>
            <w:tcW w:w="1292" w:type="dxa"/>
            <w:vAlign w:val="center"/>
          </w:tcPr>
          <w:p w14:paraId="7A9979BD" w14:textId="77777777" w:rsidR="00807DC1" w:rsidRDefault="00000000">
            <w:pPr>
              <w:pStyle w:val="afff0"/>
              <w:tabs>
                <w:tab w:val="left" w:pos="2599"/>
              </w:tabs>
              <w:jc w:val="center"/>
              <w:rPr>
                <w:rFonts w:asciiTheme="minorEastAsia" w:eastAsiaTheme="minorEastAsia" w:hAnsiTheme="minorEastAsia" w:cstheme="minorEastAsia" w:hint="default"/>
                <w:szCs w:val="21"/>
              </w:rPr>
            </w:pPr>
            <w:r>
              <w:rPr>
                <w:rFonts w:asciiTheme="minorEastAsia" w:eastAsiaTheme="minorEastAsia" w:hAnsiTheme="minorEastAsia" w:cstheme="minorEastAsia"/>
                <w:szCs w:val="21"/>
              </w:rPr>
              <w:t>2</w:t>
            </w:r>
          </w:p>
        </w:tc>
        <w:tc>
          <w:tcPr>
            <w:tcW w:w="4275" w:type="dxa"/>
            <w:vAlign w:val="center"/>
          </w:tcPr>
          <w:p w14:paraId="6CE035A7" w14:textId="77777777" w:rsidR="00807DC1" w:rsidRDefault="00000000">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交流电压</w:t>
            </w:r>
            <w:r>
              <w:rPr>
                <w:rFonts w:asciiTheme="minorEastAsia" w:eastAsiaTheme="minorEastAsia" w:hAnsiTheme="minorEastAsia" w:cstheme="minorEastAsia" w:hint="eastAsia"/>
                <w:szCs w:val="21"/>
              </w:rPr>
              <w:t>示值误差</w:t>
            </w:r>
          </w:p>
        </w:tc>
        <w:tc>
          <w:tcPr>
            <w:tcW w:w="3378" w:type="dxa"/>
            <w:vAlign w:val="center"/>
          </w:tcPr>
          <w:p w14:paraId="70773A61" w14:textId="77777777" w:rsidR="00807DC1" w:rsidRDefault="00000000">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szCs w:val="21"/>
              </w:rPr>
              <w:t>7.2.3</w:t>
            </w:r>
          </w:p>
        </w:tc>
      </w:tr>
      <w:tr w:rsidR="00807DC1" w14:paraId="2F295EDE" w14:textId="77777777">
        <w:trPr>
          <w:trHeight w:val="381"/>
        </w:trPr>
        <w:tc>
          <w:tcPr>
            <w:tcW w:w="1292" w:type="dxa"/>
            <w:vAlign w:val="center"/>
          </w:tcPr>
          <w:p w14:paraId="246D0998" w14:textId="77777777" w:rsidR="00807DC1" w:rsidRDefault="00000000">
            <w:pPr>
              <w:pStyle w:val="afff0"/>
              <w:tabs>
                <w:tab w:val="left" w:pos="2599"/>
              </w:tabs>
              <w:jc w:val="center"/>
              <w:rPr>
                <w:rFonts w:asciiTheme="minorEastAsia" w:eastAsiaTheme="minorEastAsia" w:hAnsiTheme="minorEastAsia" w:cstheme="minorEastAsia" w:hint="default"/>
                <w:szCs w:val="21"/>
              </w:rPr>
            </w:pPr>
            <w:r>
              <w:rPr>
                <w:rFonts w:asciiTheme="minorEastAsia" w:eastAsiaTheme="minorEastAsia" w:hAnsiTheme="minorEastAsia" w:cstheme="minorEastAsia"/>
                <w:szCs w:val="21"/>
              </w:rPr>
              <w:t>3</w:t>
            </w:r>
          </w:p>
        </w:tc>
        <w:tc>
          <w:tcPr>
            <w:tcW w:w="4275" w:type="dxa"/>
            <w:vAlign w:val="center"/>
          </w:tcPr>
          <w:p w14:paraId="0615C039" w14:textId="77777777" w:rsidR="00807DC1" w:rsidRDefault="00000000">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交流电流</w:t>
            </w:r>
            <w:r>
              <w:rPr>
                <w:rFonts w:asciiTheme="minorEastAsia" w:eastAsiaTheme="minorEastAsia" w:hAnsiTheme="minorEastAsia" w:cstheme="minorEastAsia" w:hint="eastAsia"/>
                <w:szCs w:val="21"/>
              </w:rPr>
              <w:t>示值误差</w:t>
            </w:r>
          </w:p>
        </w:tc>
        <w:tc>
          <w:tcPr>
            <w:tcW w:w="3378" w:type="dxa"/>
            <w:vAlign w:val="center"/>
          </w:tcPr>
          <w:p w14:paraId="0B7C006F" w14:textId="77777777" w:rsidR="00807DC1" w:rsidRDefault="00000000">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7.2.4</w:t>
            </w:r>
          </w:p>
        </w:tc>
      </w:tr>
      <w:tr w:rsidR="00807DC1" w14:paraId="3CBEA1B6" w14:textId="77777777">
        <w:trPr>
          <w:trHeight w:val="381"/>
        </w:trPr>
        <w:tc>
          <w:tcPr>
            <w:tcW w:w="1292" w:type="dxa"/>
            <w:vAlign w:val="center"/>
          </w:tcPr>
          <w:p w14:paraId="61293B7F" w14:textId="77777777" w:rsidR="00807DC1" w:rsidRDefault="00000000">
            <w:pPr>
              <w:pStyle w:val="afff0"/>
              <w:tabs>
                <w:tab w:val="left" w:pos="2599"/>
              </w:tabs>
              <w:jc w:val="center"/>
              <w:rPr>
                <w:rFonts w:asciiTheme="minorEastAsia" w:eastAsiaTheme="minorEastAsia" w:hAnsiTheme="minorEastAsia" w:cstheme="minorEastAsia" w:hint="default"/>
                <w:szCs w:val="21"/>
              </w:rPr>
            </w:pPr>
            <w:r>
              <w:rPr>
                <w:rFonts w:asciiTheme="minorEastAsia" w:eastAsiaTheme="minorEastAsia" w:hAnsiTheme="minorEastAsia" w:cstheme="minorEastAsia"/>
                <w:szCs w:val="21"/>
              </w:rPr>
              <w:t>4</w:t>
            </w:r>
          </w:p>
        </w:tc>
        <w:tc>
          <w:tcPr>
            <w:tcW w:w="4275" w:type="dxa"/>
            <w:vAlign w:val="center"/>
          </w:tcPr>
          <w:p w14:paraId="05DC509B" w14:textId="77777777" w:rsidR="00807DC1" w:rsidRDefault="00000000">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交流功率</w:t>
            </w:r>
            <w:r>
              <w:rPr>
                <w:rFonts w:asciiTheme="minorEastAsia" w:eastAsiaTheme="minorEastAsia" w:hAnsiTheme="minorEastAsia" w:cstheme="minorEastAsia" w:hint="eastAsia"/>
                <w:szCs w:val="21"/>
              </w:rPr>
              <w:t>示值误差</w:t>
            </w:r>
          </w:p>
        </w:tc>
        <w:tc>
          <w:tcPr>
            <w:tcW w:w="3378" w:type="dxa"/>
            <w:vAlign w:val="center"/>
          </w:tcPr>
          <w:p w14:paraId="700CF923" w14:textId="77777777" w:rsidR="00807DC1" w:rsidRDefault="00000000">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7.2.5</w:t>
            </w:r>
          </w:p>
        </w:tc>
      </w:tr>
      <w:tr w:rsidR="00807DC1" w14:paraId="22A20FB5" w14:textId="77777777">
        <w:trPr>
          <w:trHeight w:val="381"/>
        </w:trPr>
        <w:tc>
          <w:tcPr>
            <w:tcW w:w="1292" w:type="dxa"/>
            <w:vAlign w:val="center"/>
          </w:tcPr>
          <w:p w14:paraId="784E8F77" w14:textId="77777777" w:rsidR="00807DC1" w:rsidRDefault="00000000">
            <w:pPr>
              <w:pStyle w:val="afff0"/>
              <w:tabs>
                <w:tab w:val="left" w:pos="2599"/>
              </w:tabs>
              <w:jc w:val="center"/>
              <w:rPr>
                <w:rFonts w:asciiTheme="minorEastAsia" w:eastAsiaTheme="minorEastAsia" w:hAnsiTheme="minorEastAsia" w:cstheme="minorEastAsia" w:hint="default"/>
                <w:szCs w:val="21"/>
              </w:rPr>
            </w:pPr>
            <w:r>
              <w:rPr>
                <w:rFonts w:asciiTheme="minorEastAsia" w:eastAsiaTheme="minorEastAsia" w:hAnsiTheme="minorEastAsia" w:cstheme="minorEastAsia"/>
                <w:szCs w:val="21"/>
              </w:rPr>
              <w:t>5</w:t>
            </w:r>
          </w:p>
        </w:tc>
        <w:tc>
          <w:tcPr>
            <w:tcW w:w="4275" w:type="dxa"/>
            <w:vAlign w:val="center"/>
          </w:tcPr>
          <w:p w14:paraId="78E2CBF4" w14:textId="77777777" w:rsidR="00807DC1" w:rsidRDefault="00000000">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直流电压</w:t>
            </w:r>
            <w:r>
              <w:rPr>
                <w:rFonts w:asciiTheme="minorEastAsia" w:eastAsiaTheme="minorEastAsia" w:hAnsiTheme="minorEastAsia" w:cstheme="minorEastAsia" w:hint="eastAsia"/>
                <w:szCs w:val="21"/>
              </w:rPr>
              <w:t>示值误差</w:t>
            </w:r>
          </w:p>
        </w:tc>
        <w:tc>
          <w:tcPr>
            <w:tcW w:w="3378" w:type="dxa"/>
            <w:vAlign w:val="center"/>
          </w:tcPr>
          <w:p w14:paraId="2FB73612" w14:textId="77777777" w:rsidR="00807DC1" w:rsidRDefault="00000000">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7.2.6</w:t>
            </w:r>
          </w:p>
        </w:tc>
      </w:tr>
      <w:tr w:rsidR="00807DC1" w14:paraId="02BA6F88" w14:textId="77777777">
        <w:trPr>
          <w:trHeight w:val="381"/>
        </w:trPr>
        <w:tc>
          <w:tcPr>
            <w:tcW w:w="1292" w:type="dxa"/>
            <w:vAlign w:val="center"/>
          </w:tcPr>
          <w:p w14:paraId="3E414AF3" w14:textId="77777777" w:rsidR="00807DC1" w:rsidRDefault="00000000">
            <w:pPr>
              <w:pStyle w:val="afff0"/>
              <w:tabs>
                <w:tab w:val="left" w:pos="2599"/>
              </w:tabs>
              <w:jc w:val="center"/>
              <w:rPr>
                <w:rFonts w:asciiTheme="minorEastAsia" w:eastAsiaTheme="minorEastAsia" w:hAnsiTheme="minorEastAsia" w:cstheme="minorEastAsia" w:hint="default"/>
                <w:szCs w:val="21"/>
              </w:rPr>
            </w:pPr>
            <w:r>
              <w:rPr>
                <w:rFonts w:asciiTheme="minorEastAsia" w:eastAsiaTheme="minorEastAsia" w:hAnsiTheme="minorEastAsia" w:cstheme="minorEastAsia"/>
                <w:szCs w:val="21"/>
              </w:rPr>
              <w:t>6</w:t>
            </w:r>
          </w:p>
        </w:tc>
        <w:tc>
          <w:tcPr>
            <w:tcW w:w="4275" w:type="dxa"/>
            <w:vAlign w:val="center"/>
          </w:tcPr>
          <w:p w14:paraId="69E52EF5" w14:textId="77777777" w:rsidR="00807DC1" w:rsidRDefault="00000000">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直流电流</w:t>
            </w:r>
            <w:r>
              <w:rPr>
                <w:rFonts w:asciiTheme="minorEastAsia" w:eastAsiaTheme="minorEastAsia" w:hAnsiTheme="minorEastAsia" w:cstheme="minorEastAsia" w:hint="eastAsia"/>
                <w:szCs w:val="21"/>
              </w:rPr>
              <w:t>示值误差</w:t>
            </w:r>
          </w:p>
        </w:tc>
        <w:tc>
          <w:tcPr>
            <w:tcW w:w="3378" w:type="dxa"/>
            <w:vAlign w:val="center"/>
          </w:tcPr>
          <w:p w14:paraId="18474F50" w14:textId="77777777" w:rsidR="00807DC1" w:rsidRDefault="00000000">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7.2.7</w:t>
            </w:r>
          </w:p>
        </w:tc>
      </w:tr>
      <w:tr w:rsidR="00807DC1" w14:paraId="26C52BC6" w14:textId="77777777">
        <w:trPr>
          <w:trHeight w:val="381"/>
        </w:trPr>
        <w:tc>
          <w:tcPr>
            <w:tcW w:w="1292" w:type="dxa"/>
            <w:vAlign w:val="center"/>
          </w:tcPr>
          <w:p w14:paraId="4555621D" w14:textId="77777777" w:rsidR="00807DC1" w:rsidRDefault="00000000">
            <w:pPr>
              <w:pStyle w:val="afff0"/>
              <w:tabs>
                <w:tab w:val="left" w:pos="2599"/>
              </w:tabs>
              <w:jc w:val="center"/>
              <w:rPr>
                <w:rFonts w:asciiTheme="minorEastAsia" w:eastAsiaTheme="minorEastAsia" w:hAnsiTheme="minorEastAsia" w:cstheme="minorEastAsia" w:hint="default"/>
                <w:szCs w:val="21"/>
              </w:rPr>
            </w:pPr>
            <w:r>
              <w:rPr>
                <w:rFonts w:asciiTheme="minorEastAsia" w:eastAsiaTheme="minorEastAsia" w:hAnsiTheme="minorEastAsia" w:cstheme="minorEastAsia"/>
                <w:szCs w:val="21"/>
              </w:rPr>
              <w:t>7</w:t>
            </w:r>
          </w:p>
        </w:tc>
        <w:tc>
          <w:tcPr>
            <w:tcW w:w="4275" w:type="dxa"/>
            <w:vAlign w:val="center"/>
          </w:tcPr>
          <w:p w14:paraId="77A1C4BB" w14:textId="77777777" w:rsidR="00807DC1" w:rsidRDefault="00000000">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直流功率</w:t>
            </w:r>
            <w:r>
              <w:rPr>
                <w:rFonts w:asciiTheme="minorEastAsia" w:eastAsiaTheme="minorEastAsia" w:hAnsiTheme="minorEastAsia" w:cstheme="minorEastAsia" w:hint="eastAsia"/>
                <w:szCs w:val="21"/>
              </w:rPr>
              <w:t>示值误差</w:t>
            </w:r>
          </w:p>
        </w:tc>
        <w:tc>
          <w:tcPr>
            <w:tcW w:w="3378" w:type="dxa"/>
            <w:vAlign w:val="center"/>
          </w:tcPr>
          <w:p w14:paraId="140534BE" w14:textId="77777777" w:rsidR="00807DC1" w:rsidRDefault="00000000">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7.2.8</w:t>
            </w:r>
          </w:p>
        </w:tc>
      </w:tr>
      <w:tr w:rsidR="00807DC1" w14:paraId="4D8F6162" w14:textId="77777777">
        <w:trPr>
          <w:trHeight w:val="381"/>
        </w:trPr>
        <w:tc>
          <w:tcPr>
            <w:tcW w:w="1292" w:type="dxa"/>
            <w:vAlign w:val="center"/>
          </w:tcPr>
          <w:p w14:paraId="752D2118" w14:textId="77777777" w:rsidR="00807DC1" w:rsidRDefault="00000000">
            <w:pPr>
              <w:pStyle w:val="afff0"/>
              <w:tabs>
                <w:tab w:val="left" w:pos="2599"/>
              </w:tabs>
              <w:jc w:val="center"/>
              <w:rPr>
                <w:rFonts w:asciiTheme="minorEastAsia" w:eastAsiaTheme="minorEastAsia" w:hAnsiTheme="minorEastAsia" w:cstheme="minorEastAsia" w:hint="default"/>
                <w:szCs w:val="21"/>
              </w:rPr>
            </w:pPr>
            <w:r>
              <w:rPr>
                <w:rFonts w:asciiTheme="minorEastAsia" w:eastAsiaTheme="minorEastAsia" w:hAnsiTheme="minorEastAsia" w:cstheme="minorEastAsia"/>
                <w:szCs w:val="21"/>
              </w:rPr>
              <w:t>8</w:t>
            </w:r>
          </w:p>
        </w:tc>
        <w:tc>
          <w:tcPr>
            <w:tcW w:w="4275" w:type="dxa"/>
            <w:vAlign w:val="center"/>
          </w:tcPr>
          <w:p w14:paraId="5F5B9193" w14:textId="77777777" w:rsidR="00807DC1" w:rsidRDefault="00000000">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环境温度</w:t>
            </w:r>
            <w:r>
              <w:rPr>
                <w:rFonts w:asciiTheme="minorEastAsia" w:eastAsiaTheme="minorEastAsia" w:hAnsiTheme="minorEastAsia" w:cstheme="minorEastAsia" w:hint="eastAsia"/>
                <w:szCs w:val="21"/>
              </w:rPr>
              <w:t>示值误差</w:t>
            </w:r>
          </w:p>
        </w:tc>
        <w:tc>
          <w:tcPr>
            <w:tcW w:w="3378" w:type="dxa"/>
            <w:vAlign w:val="center"/>
          </w:tcPr>
          <w:p w14:paraId="56EC97FB" w14:textId="77777777" w:rsidR="00807DC1" w:rsidRDefault="00000000">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7.2.9</w:t>
            </w:r>
          </w:p>
        </w:tc>
      </w:tr>
      <w:tr w:rsidR="00807DC1" w14:paraId="3EE3263E" w14:textId="77777777">
        <w:trPr>
          <w:trHeight w:val="381"/>
        </w:trPr>
        <w:tc>
          <w:tcPr>
            <w:tcW w:w="1292" w:type="dxa"/>
            <w:vAlign w:val="center"/>
          </w:tcPr>
          <w:p w14:paraId="1097C758" w14:textId="77777777" w:rsidR="00807DC1" w:rsidRDefault="00000000">
            <w:pPr>
              <w:pStyle w:val="afff0"/>
              <w:tabs>
                <w:tab w:val="left" w:pos="2599"/>
              </w:tabs>
              <w:jc w:val="center"/>
              <w:rPr>
                <w:rFonts w:asciiTheme="minorEastAsia" w:eastAsiaTheme="minorEastAsia" w:hAnsiTheme="minorEastAsia" w:cstheme="minorEastAsia" w:hint="default"/>
                <w:szCs w:val="21"/>
              </w:rPr>
            </w:pPr>
            <w:r>
              <w:rPr>
                <w:rFonts w:asciiTheme="minorEastAsia" w:eastAsiaTheme="minorEastAsia" w:hAnsiTheme="minorEastAsia" w:cstheme="minorEastAsia"/>
                <w:szCs w:val="21"/>
              </w:rPr>
              <w:t>9</w:t>
            </w:r>
          </w:p>
        </w:tc>
        <w:tc>
          <w:tcPr>
            <w:tcW w:w="4275" w:type="dxa"/>
            <w:vAlign w:val="center"/>
          </w:tcPr>
          <w:p w14:paraId="29C72D2C" w14:textId="77777777" w:rsidR="00807DC1" w:rsidRDefault="00000000">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光伏面板温度</w:t>
            </w:r>
            <w:r>
              <w:rPr>
                <w:rFonts w:asciiTheme="minorEastAsia" w:eastAsiaTheme="minorEastAsia" w:hAnsiTheme="minorEastAsia" w:cstheme="minorEastAsia" w:hint="eastAsia"/>
                <w:szCs w:val="21"/>
              </w:rPr>
              <w:t>示值误差</w:t>
            </w:r>
          </w:p>
        </w:tc>
        <w:tc>
          <w:tcPr>
            <w:tcW w:w="3378" w:type="dxa"/>
            <w:vAlign w:val="center"/>
          </w:tcPr>
          <w:p w14:paraId="591CBF49" w14:textId="77777777" w:rsidR="00807DC1" w:rsidRDefault="00000000">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7.2.10</w:t>
            </w:r>
          </w:p>
        </w:tc>
      </w:tr>
      <w:tr w:rsidR="00807DC1" w14:paraId="62DC6EC0" w14:textId="77777777">
        <w:trPr>
          <w:trHeight w:val="381"/>
        </w:trPr>
        <w:tc>
          <w:tcPr>
            <w:tcW w:w="1292" w:type="dxa"/>
            <w:vAlign w:val="center"/>
          </w:tcPr>
          <w:p w14:paraId="2B3EE062" w14:textId="77777777" w:rsidR="00807DC1" w:rsidRDefault="00000000">
            <w:pPr>
              <w:pStyle w:val="afff0"/>
              <w:tabs>
                <w:tab w:val="left" w:pos="2599"/>
              </w:tabs>
              <w:jc w:val="center"/>
              <w:rPr>
                <w:rFonts w:asciiTheme="minorEastAsia" w:eastAsiaTheme="minorEastAsia" w:hAnsiTheme="minorEastAsia" w:cstheme="minorEastAsia" w:hint="default"/>
                <w:szCs w:val="21"/>
              </w:rPr>
            </w:pPr>
            <w:r>
              <w:rPr>
                <w:rFonts w:asciiTheme="minorEastAsia" w:eastAsiaTheme="minorEastAsia" w:hAnsiTheme="minorEastAsia" w:cstheme="minorEastAsia"/>
                <w:szCs w:val="21"/>
              </w:rPr>
              <w:t>10</w:t>
            </w:r>
          </w:p>
        </w:tc>
        <w:tc>
          <w:tcPr>
            <w:tcW w:w="4275" w:type="dxa"/>
            <w:vAlign w:val="center"/>
          </w:tcPr>
          <w:p w14:paraId="2632CA7F" w14:textId="77777777" w:rsidR="00807DC1" w:rsidRDefault="00000000">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效率</w:t>
            </w:r>
            <w:r>
              <w:rPr>
                <w:rFonts w:asciiTheme="minorEastAsia" w:eastAsiaTheme="minorEastAsia" w:hAnsiTheme="minorEastAsia" w:cstheme="minorEastAsia" w:hint="eastAsia"/>
                <w:szCs w:val="21"/>
              </w:rPr>
              <w:t>示值误差(修正因子)</w:t>
            </w:r>
          </w:p>
        </w:tc>
        <w:tc>
          <w:tcPr>
            <w:tcW w:w="3378" w:type="dxa"/>
            <w:vAlign w:val="center"/>
          </w:tcPr>
          <w:p w14:paraId="058F3B23" w14:textId="77777777" w:rsidR="00807DC1" w:rsidRDefault="00000000">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7.2.11</w:t>
            </w:r>
          </w:p>
        </w:tc>
      </w:tr>
      <w:tr w:rsidR="00807DC1" w14:paraId="18F5E78F" w14:textId="77777777">
        <w:trPr>
          <w:trHeight w:val="381"/>
        </w:trPr>
        <w:tc>
          <w:tcPr>
            <w:tcW w:w="8945" w:type="dxa"/>
            <w:gridSpan w:val="3"/>
            <w:vAlign w:val="center"/>
          </w:tcPr>
          <w:p w14:paraId="3D91AF11" w14:textId="77777777" w:rsidR="00807DC1" w:rsidRDefault="00000000">
            <w:pPr>
              <w:jc w:val="left"/>
              <w:rPr>
                <w:rFonts w:asciiTheme="minorEastAsia" w:eastAsiaTheme="minorEastAsia" w:hAnsiTheme="minorEastAsia" w:cstheme="minorEastAsia"/>
                <w:kern w:val="0"/>
                <w:szCs w:val="21"/>
              </w:rPr>
            </w:pPr>
            <w:r>
              <w:rPr>
                <w:rFonts w:ascii="宋体" w:hint="eastAsia"/>
                <w:bCs/>
                <w:color w:val="000000"/>
                <w:szCs w:val="21"/>
              </w:rPr>
              <w:t>注：可根据实际应用需要，选择要校准的计量特性项目。</w:t>
            </w:r>
          </w:p>
        </w:tc>
      </w:tr>
    </w:tbl>
    <w:p w14:paraId="2CC11E42" w14:textId="77777777" w:rsidR="00807DC1" w:rsidRDefault="00000000" w:rsidP="00C7692D">
      <w:pPr>
        <w:pStyle w:val="afff0"/>
        <w:spacing w:beforeLines="50" w:before="156" w:line="360" w:lineRule="auto"/>
        <w:ind w:rightChars="259" w:right="544"/>
        <w:jc w:val="left"/>
        <w:rPr>
          <w:rFonts w:asciiTheme="minorEastAsia" w:eastAsiaTheme="minorEastAsia" w:hAnsiTheme="minorEastAsia" w:cstheme="minorEastAsia" w:hint="default"/>
          <w:sz w:val="24"/>
          <w:szCs w:val="24"/>
        </w:rPr>
      </w:pPr>
      <w:r>
        <w:rPr>
          <w:rFonts w:ascii="Times New Roman" w:hAnsi="Times New Roman"/>
          <w:sz w:val="24"/>
          <w:szCs w:val="24"/>
        </w:rPr>
        <w:t>7.2</w:t>
      </w:r>
      <w:r>
        <w:rPr>
          <w:rFonts w:asciiTheme="minorEastAsia" w:eastAsiaTheme="minorEastAsia" w:hAnsiTheme="minorEastAsia" w:cstheme="minorEastAsia"/>
          <w:bCs/>
          <w:sz w:val="24"/>
          <w:szCs w:val="24"/>
        </w:rPr>
        <w:t xml:space="preserve">  </w:t>
      </w:r>
      <w:r>
        <w:rPr>
          <w:rFonts w:asciiTheme="minorEastAsia" w:eastAsiaTheme="minorEastAsia" w:hAnsiTheme="minorEastAsia" w:cstheme="minorEastAsia"/>
          <w:sz w:val="24"/>
          <w:szCs w:val="24"/>
        </w:rPr>
        <w:t>校准方法</w:t>
      </w:r>
    </w:p>
    <w:p w14:paraId="07B2A47E" w14:textId="77777777" w:rsidR="00807DC1" w:rsidRDefault="00000000" w:rsidP="00C7692D">
      <w:pPr>
        <w:pStyle w:val="afff0"/>
        <w:spacing w:beforeLines="50" w:before="156" w:line="360" w:lineRule="auto"/>
        <w:ind w:rightChars="259" w:right="544"/>
        <w:jc w:val="left"/>
        <w:rPr>
          <w:rFonts w:asciiTheme="minorEastAsia" w:eastAsiaTheme="minorEastAsia" w:hAnsiTheme="minorEastAsia" w:cstheme="minorEastAsia" w:hint="default"/>
          <w:sz w:val="24"/>
          <w:szCs w:val="24"/>
        </w:rPr>
      </w:pPr>
      <w:r>
        <w:rPr>
          <w:rFonts w:ascii="Times New Roman" w:hAnsi="Times New Roman"/>
          <w:sz w:val="24"/>
          <w:szCs w:val="24"/>
        </w:rPr>
        <w:t xml:space="preserve">7.2.1 </w:t>
      </w:r>
      <w:r>
        <w:rPr>
          <w:rFonts w:asciiTheme="minorEastAsia" w:eastAsiaTheme="minorEastAsia" w:hAnsiTheme="minorEastAsia" w:cstheme="minorEastAsia"/>
          <w:sz w:val="24"/>
          <w:szCs w:val="24"/>
        </w:rPr>
        <w:t>校准前检查</w:t>
      </w:r>
    </w:p>
    <w:p w14:paraId="6B5D396E" w14:textId="77777777" w:rsidR="00807DC1" w:rsidRDefault="00000000">
      <w:pPr>
        <w:autoSpaceDE w:val="0"/>
        <w:autoSpaceDN w:val="0"/>
        <w:adjustRightInd w:val="0"/>
        <w:spacing w:line="360" w:lineRule="auto"/>
        <w:jc w:val="left"/>
        <w:rPr>
          <w:color w:val="000000"/>
          <w:sz w:val="24"/>
        </w:rPr>
      </w:pPr>
      <w:r>
        <w:rPr>
          <w:rFonts w:hint="eastAsia"/>
          <w:sz w:val="24"/>
        </w:rPr>
        <w:t>7.2</w:t>
      </w:r>
      <w:r>
        <w:rPr>
          <w:rFonts w:hint="eastAsia"/>
          <w:color w:val="000000"/>
          <w:sz w:val="24"/>
        </w:rPr>
        <w:t xml:space="preserve">.1.1 </w:t>
      </w:r>
      <w:r>
        <w:rPr>
          <w:rFonts w:ascii="宋体" w:hAnsi="宋体" w:cs="宋体" w:hint="eastAsia"/>
          <w:color w:val="000000"/>
          <w:sz w:val="24"/>
        </w:rPr>
        <w:t>被校效率测试仪在通电状态下,数字显示应笔划齐全,亮度均匀，小数点、符号和状态（正常，故障等）显示应正确。</w:t>
      </w:r>
    </w:p>
    <w:p w14:paraId="727131FC" w14:textId="77777777" w:rsidR="00807DC1" w:rsidRDefault="00000000">
      <w:pPr>
        <w:autoSpaceDE w:val="0"/>
        <w:autoSpaceDN w:val="0"/>
        <w:adjustRightInd w:val="0"/>
        <w:spacing w:line="360" w:lineRule="auto"/>
        <w:jc w:val="left"/>
        <w:rPr>
          <w:color w:val="000000"/>
          <w:sz w:val="24"/>
        </w:rPr>
      </w:pPr>
      <w:r>
        <w:rPr>
          <w:rFonts w:hint="eastAsia"/>
          <w:color w:val="000000"/>
          <w:sz w:val="24"/>
        </w:rPr>
        <w:t xml:space="preserve">7.2.1.2 </w:t>
      </w:r>
      <w:r>
        <w:rPr>
          <w:rFonts w:ascii="宋体" w:hAnsi="宋体" w:cs="宋体" w:hint="eastAsia"/>
          <w:color w:val="000000"/>
          <w:sz w:val="24"/>
        </w:rPr>
        <w:t>被校效率测试仪的</w:t>
      </w:r>
      <w:r>
        <w:rPr>
          <w:rFonts w:hint="eastAsia"/>
          <w:color w:val="000000"/>
          <w:sz w:val="24"/>
        </w:rPr>
        <w:t>结构应完整可靠</w:t>
      </w:r>
      <w:r>
        <w:rPr>
          <w:rFonts w:hint="eastAsia"/>
          <w:color w:val="000000"/>
          <w:sz w:val="24"/>
        </w:rPr>
        <w:t>,</w:t>
      </w:r>
      <w:r>
        <w:rPr>
          <w:rFonts w:hint="eastAsia"/>
          <w:color w:val="000000"/>
          <w:sz w:val="24"/>
        </w:rPr>
        <w:t>表面不应有裂痕或明显的斑痕。</w:t>
      </w:r>
    </w:p>
    <w:p w14:paraId="7B9788A7" w14:textId="77777777" w:rsidR="00807DC1" w:rsidRDefault="00000000">
      <w:pPr>
        <w:autoSpaceDE w:val="0"/>
        <w:autoSpaceDN w:val="0"/>
        <w:adjustRightInd w:val="0"/>
        <w:spacing w:line="360" w:lineRule="auto"/>
        <w:jc w:val="left"/>
        <w:rPr>
          <w:color w:val="000000"/>
          <w:sz w:val="24"/>
        </w:rPr>
      </w:pPr>
      <w:r>
        <w:rPr>
          <w:rFonts w:hint="eastAsia"/>
          <w:color w:val="000000"/>
          <w:sz w:val="24"/>
        </w:rPr>
        <w:t xml:space="preserve">7.2.1.3 </w:t>
      </w:r>
      <w:r>
        <w:rPr>
          <w:rFonts w:hint="eastAsia"/>
          <w:color w:val="000000"/>
          <w:sz w:val="24"/>
        </w:rPr>
        <w:t>各部件开关、操作键应灵活可靠，零部件应紧固无松动。</w:t>
      </w:r>
    </w:p>
    <w:p w14:paraId="7F627576" w14:textId="77777777" w:rsidR="00807DC1" w:rsidRDefault="00000000">
      <w:pPr>
        <w:autoSpaceDE w:val="0"/>
        <w:autoSpaceDN w:val="0"/>
        <w:adjustRightInd w:val="0"/>
        <w:spacing w:line="360" w:lineRule="auto"/>
        <w:jc w:val="left"/>
        <w:rPr>
          <w:rFonts w:asciiTheme="minorEastAsia" w:eastAsiaTheme="minorEastAsia" w:hAnsiTheme="minorEastAsia" w:cstheme="minorEastAsia"/>
          <w:sz w:val="24"/>
        </w:rPr>
      </w:pPr>
      <w:r>
        <w:rPr>
          <w:rFonts w:hint="eastAsia"/>
          <w:color w:val="000000"/>
          <w:sz w:val="24"/>
        </w:rPr>
        <w:t xml:space="preserve">7.2.1.4 </w:t>
      </w:r>
      <w:r>
        <w:rPr>
          <w:rFonts w:hint="eastAsia"/>
          <w:color w:val="000000"/>
          <w:sz w:val="24"/>
        </w:rPr>
        <w:t>各种传感器应正常工作，引线应连接良好</w:t>
      </w:r>
      <w:r>
        <w:rPr>
          <w:rFonts w:hint="eastAsia"/>
          <w:color w:val="000000"/>
          <w:sz w:val="24"/>
        </w:rPr>
        <w:t>,</w:t>
      </w:r>
      <w:r>
        <w:rPr>
          <w:rFonts w:hint="eastAsia"/>
          <w:color w:val="000000"/>
          <w:sz w:val="24"/>
        </w:rPr>
        <w:t>传感器外套管应密封平直</w:t>
      </w:r>
      <w:r>
        <w:rPr>
          <w:rFonts w:hint="eastAsia"/>
          <w:color w:val="000000"/>
          <w:sz w:val="24"/>
        </w:rPr>
        <w:t>,</w:t>
      </w:r>
      <w:r>
        <w:rPr>
          <w:rFonts w:hint="eastAsia"/>
          <w:color w:val="000000"/>
          <w:sz w:val="24"/>
        </w:rPr>
        <w:t>不应有明显的弯曲现象。</w:t>
      </w:r>
    </w:p>
    <w:p w14:paraId="7F412760" w14:textId="77777777" w:rsidR="00807DC1" w:rsidRDefault="00000000" w:rsidP="00C7692D">
      <w:pPr>
        <w:rPr>
          <w:sz w:val="24"/>
        </w:rPr>
      </w:pPr>
      <w:r>
        <w:rPr>
          <w:sz w:val="24"/>
        </w:rPr>
        <w:t>7.2.2</w:t>
      </w:r>
      <w:r>
        <w:rPr>
          <w:rFonts w:hint="eastAsia"/>
          <w:sz w:val="24"/>
        </w:rPr>
        <w:t>辐照度示值误差（修正因子）（室内法）</w:t>
      </w:r>
    </w:p>
    <w:p w14:paraId="0190834B" w14:textId="77777777" w:rsidR="00807DC1" w:rsidRDefault="00000000">
      <w:pPr>
        <w:spacing w:line="360" w:lineRule="auto"/>
        <w:rPr>
          <w:sz w:val="24"/>
        </w:rPr>
      </w:pPr>
      <w:r>
        <w:rPr>
          <w:sz w:val="24"/>
        </w:rPr>
        <w:t>7.2.2.1</w:t>
      </w:r>
      <w:r>
        <w:rPr>
          <w:rFonts w:hint="eastAsia"/>
          <w:sz w:val="24"/>
        </w:rPr>
        <w:t>校准程序</w:t>
      </w:r>
    </w:p>
    <w:p w14:paraId="200979A3" w14:textId="77777777" w:rsidR="00807DC1" w:rsidRDefault="00000000">
      <w:pPr>
        <w:spacing w:line="360" w:lineRule="auto"/>
        <w:ind w:firstLineChars="200" w:firstLine="480"/>
        <w:rPr>
          <w:sz w:val="24"/>
        </w:rPr>
      </w:pPr>
      <w:r>
        <w:rPr>
          <w:sz w:val="24"/>
        </w:rPr>
        <w:t xml:space="preserve">a) </w:t>
      </w:r>
      <w:r>
        <w:rPr>
          <w:rFonts w:hint="eastAsia"/>
          <w:sz w:val="24"/>
        </w:rPr>
        <w:t>校准前，效率测试仪应置于校准环境中，等温时间至少</w:t>
      </w:r>
      <w:r>
        <w:rPr>
          <w:rFonts w:hint="eastAsia"/>
          <w:sz w:val="24"/>
        </w:rPr>
        <w:t>1h</w:t>
      </w:r>
      <w:r>
        <w:rPr>
          <w:rFonts w:hint="eastAsia"/>
          <w:sz w:val="24"/>
        </w:rPr>
        <w:t>。</w:t>
      </w:r>
    </w:p>
    <w:p w14:paraId="268C2E32" w14:textId="77777777" w:rsidR="00807DC1" w:rsidRDefault="00000000">
      <w:pPr>
        <w:spacing w:line="360" w:lineRule="auto"/>
        <w:ind w:firstLineChars="200" w:firstLine="480"/>
        <w:rPr>
          <w:sz w:val="24"/>
        </w:rPr>
      </w:pPr>
      <w:r>
        <w:rPr>
          <w:rFonts w:hint="eastAsia"/>
          <w:sz w:val="24"/>
        </w:rPr>
        <w:t>b</w:t>
      </w:r>
      <w:r>
        <w:rPr>
          <w:sz w:val="24"/>
        </w:rPr>
        <w:t xml:space="preserve">) </w:t>
      </w:r>
      <w:r>
        <w:rPr>
          <w:rFonts w:hint="eastAsia"/>
          <w:sz w:val="24"/>
        </w:rPr>
        <w:t>打开测试仪表及太阳模拟器，</w:t>
      </w:r>
      <w:proofErr w:type="gramStart"/>
      <w:r>
        <w:rPr>
          <w:rFonts w:hint="eastAsia"/>
          <w:sz w:val="24"/>
        </w:rPr>
        <w:t>暖灯至少</w:t>
      </w:r>
      <w:proofErr w:type="gramEnd"/>
      <w:r>
        <w:rPr>
          <w:sz w:val="24"/>
        </w:rPr>
        <w:t>0.5</w:t>
      </w:r>
      <w:r>
        <w:rPr>
          <w:rFonts w:hint="eastAsia"/>
          <w:sz w:val="24"/>
        </w:rPr>
        <w:t>h</w:t>
      </w:r>
      <w:r>
        <w:rPr>
          <w:rFonts w:hint="eastAsia"/>
          <w:sz w:val="24"/>
        </w:rPr>
        <w:t>至光源稳定。</w:t>
      </w:r>
    </w:p>
    <w:p w14:paraId="6AD4FA2F" w14:textId="77777777" w:rsidR="00807DC1" w:rsidRDefault="00000000">
      <w:pPr>
        <w:spacing w:line="360" w:lineRule="auto"/>
        <w:ind w:firstLineChars="200" w:firstLine="480"/>
        <w:rPr>
          <w:sz w:val="24"/>
        </w:rPr>
      </w:pPr>
      <w:r>
        <w:rPr>
          <w:sz w:val="24"/>
        </w:rPr>
        <w:lastRenderedPageBreak/>
        <w:t xml:space="preserve">c) </w:t>
      </w:r>
      <w:r>
        <w:rPr>
          <w:rFonts w:hint="eastAsia"/>
          <w:sz w:val="24"/>
        </w:rPr>
        <w:t>将标准辐照度测试仪的光照面垂直于入射光放置在太阳模拟器底下，调整太阳模拟器的光源强度，使标准辐照度测试仪获得</w:t>
      </w:r>
      <w:r>
        <w:rPr>
          <w:rFonts w:hint="eastAsia"/>
          <w:sz w:val="24"/>
        </w:rPr>
        <w:t>1000 W</w:t>
      </w:r>
      <w:r>
        <w:rPr>
          <w:rFonts w:hint="eastAsia"/>
          <w:sz w:val="24"/>
        </w:rPr>
        <w:t>·</w:t>
      </w:r>
      <w:r>
        <w:rPr>
          <w:rFonts w:hint="eastAsia"/>
          <w:sz w:val="24"/>
        </w:rPr>
        <w:t>m</w:t>
      </w:r>
      <w:r>
        <w:rPr>
          <w:rFonts w:hint="eastAsia"/>
          <w:sz w:val="24"/>
          <w:vertAlign w:val="superscript"/>
        </w:rPr>
        <w:t>-2</w:t>
      </w:r>
      <w:r>
        <w:rPr>
          <w:rFonts w:hint="eastAsia"/>
          <w:sz w:val="24"/>
        </w:rPr>
        <w:t>的标准辐照度值，记录</w:t>
      </w:r>
      <w:r>
        <w:rPr>
          <w:rFonts w:hint="eastAsia"/>
          <w:sz w:val="24"/>
        </w:rPr>
        <w:t>1</w:t>
      </w:r>
      <w:r>
        <w:rPr>
          <w:sz w:val="24"/>
        </w:rPr>
        <w:t>0</w:t>
      </w:r>
      <w:r>
        <w:rPr>
          <w:rFonts w:hint="eastAsia"/>
          <w:sz w:val="24"/>
        </w:rPr>
        <w:t>次读数，取其平均值</w:t>
      </w:r>
      <w:r>
        <w:rPr>
          <w:color w:val="000000"/>
          <w:position w:val="-12"/>
          <w:sz w:val="24"/>
        </w:rPr>
        <w:object w:dxaOrig="309" w:dyaOrig="377" w14:anchorId="559AA33B">
          <v:shape id="_x0000_i1031" type="#_x0000_t75" style="width:15.45pt;height:18.85pt" o:ole="">
            <v:imagedata r:id="rId29" o:title=""/>
          </v:shape>
          <o:OLEObject Type="Embed" ProgID="Equation.DSMT4" ShapeID="_x0000_i1031" DrawAspect="Content" ObjectID="_1758525092" r:id="rId30"/>
        </w:object>
      </w:r>
      <w:r>
        <w:rPr>
          <w:rFonts w:hint="eastAsia"/>
          <w:sz w:val="24"/>
        </w:rPr>
        <w:t>作为标准辐照度值。</w:t>
      </w:r>
    </w:p>
    <w:p w14:paraId="078EC03F" w14:textId="77777777" w:rsidR="00807DC1" w:rsidRDefault="00000000">
      <w:pPr>
        <w:spacing w:line="360" w:lineRule="auto"/>
        <w:ind w:firstLineChars="200" w:firstLine="480"/>
        <w:rPr>
          <w:sz w:val="24"/>
        </w:rPr>
      </w:pPr>
      <w:r>
        <w:rPr>
          <w:sz w:val="24"/>
        </w:rPr>
        <w:t xml:space="preserve">d) </w:t>
      </w:r>
      <w:r>
        <w:rPr>
          <w:rFonts w:hint="eastAsia"/>
          <w:sz w:val="24"/>
        </w:rPr>
        <w:t>取下标准辐照度测试仪，将</w:t>
      </w:r>
      <w:bookmarkStart w:id="14" w:name="_Hlk119176679"/>
      <w:r>
        <w:rPr>
          <w:rFonts w:hint="eastAsia"/>
          <w:sz w:val="24"/>
        </w:rPr>
        <w:t>被校准</w:t>
      </w:r>
      <w:bookmarkEnd w:id="14"/>
      <w:r>
        <w:rPr>
          <w:rFonts w:hint="eastAsia"/>
          <w:sz w:val="24"/>
        </w:rPr>
        <w:t>效率测试仪的辐照度计放上测试平台，放置的位置和测试面高度与标准辐照度测试</w:t>
      </w:r>
      <w:proofErr w:type="gramStart"/>
      <w:r>
        <w:rPr>
          <w:rFonts w:hint="eastAsia"/>
          <w:sz w:val="24"/>
        </w:rPr>
        <w:t>仪保持</w:t>
      </w:r>
      <w:proofErr w:type="gramEnd"/>
      <w:r>
        <w:rPr>
          <w:rFonts w:hint="eastAsia"/>
          <w:sz w:val="24"/>
        </w:rPr>
        <w:t>一致。记录</w:t>
      </w:r>
      <w:r>
        <w:rPr>
          <w:rFonts w:hint="eastAsia"/>
          <w:sz w:val="24"/>
        </w:rPr>
        <w:t>1</w:t>
      </w:r>
      <w:r>
        <w:rPr>
          <w:sz w:val="24"/>
        </w:rPr>
        <w:t>0</w:t>
      </w:r>
      <w:r>
        <w:rPr>
          <w:rFonts w:hint="eastAsia"/>
          <w:sz w:val="24"/>
        </w:rPr>
        <w:t>次读数，取其平均值</w:t>
      </w:r>
      <w:r>
        <w:rPr>
          <w:color w:val="000000"/>
          <w:position w:val="-12"/>
          <w:sz w:val="24"/>
        </w:rPr>
        <w:object w:dxaOrig="257" w:dyaOrig="377" w14:anchorId="2874EA13">
          <v:shape id="_x0000_i1032" type="#_x0000_t75" style="width:12.85pt;height:18.85pt" o:ole="">
            <v:imagedata r:id="rId31" o:title=""/>
          </v:shape>
          <o:OLEObject Type="Embed" ProgID="Equation.DSMT4" ShapeID="_x0000_i1032" DrawAspect="Content" ObjectID="_1758525093" r:id="rId32"/>
        </w:object>
      </w:r>
      <w:r>
        <w:rPr>
          <w:rFonts w:hint="eastAsia"/>
          <w:sz w:val="24"/>
        </w:rPr>
        <w:t>作为被校准效率测试仪的辐照度示值。</w:t>
      </w:r>
    </w:p>
    <w:p w14:paraId="0A71E09F" w14:textId="77777777" w:rsidR="00807DC1" w:rsidRDefault="00000000">
      <w:pPr>
        <w:spacing w:line="360" w:lineRule="auto"/>
        <w:ind w:firstLineChars="200" w:firstLine="480"/>
        <w:rPr>
          <w:sz w:val="24"/>
        </w:rPr>
      </w:pPr>
      <w:r>
        <w:rPr>
          <w:sz w:val="24"/>
        </w:rPr>
        <w:t xml:space="preserve">e) </w:t>
      </w:r>
      <w:r>
        <w:rPr>
          <w:rFonts w:hint="eastAsia"/>
          <w:sz w:val="24"/>
        </w:rPr>
        <w:t>按照</w:t>
      </w:r>
      <w:r>
        <w:rPr>
          <w:rFonts w:hint="eastAsia"/>
          <w:sz w:val="24"/>
        </w:rPr>
        <w:t>b</w:t>
      </w:r>
      <w:r>
        <w:rPr>
          <w:sz w:val="24"/>
        </w:rPr>
        <w:t>)</w:t>
      </w:r>
      <w:r>
        <w:rPr>
          <w:rFonts w:hint="eastAsia"/>
          <w:sz w:val="24"/>
        </w:rPr>
        <w:t>～</w:t>
      </w:r>
      <w:r>
        <w:rPr>
          <w:rFonts w:hint="eastAsia"/>
          <w:sz w:val="24"/>
        </w:rPr>
        <w:t>c</w:t>
      </w:r>
      <w:r>
        <w:rPr>
          <w:sz w:val="24"/>
        </w:rPr>
        <w:t>)</w:t>
      </w:r>
      <w:r>
        <w:rPr>
          <w:rFonts w:hint="eastAsia"/>
          <w:sz w:val="24"/>
        </w:rPr>
        <w:t>步骤，根据实际需要测试不同档位下的辐照度值。</w:t>
      </w:r>
    </w:p>
    <w:p w14:paraId="4DC2DBEC" w14:textId="77777777" w:rsidR="00807DC1" w:rsidRDefault="00000000">
      <w:pPr>
        <w:spacing w:line="360" w:lineRule="auto"/>
        <w:rPr>
          <w:sz w:val="24"/>
        </w:rPr>
      </w:pPr>
      <w:r>
        <w:rPr>
          <w:rFonts w:hint="eastAsia"/>
          <w:sz w:val="24"/>
        </w:rPr>
        <w:t>7</w:t>
      </w:r>
      <w:r>
        <w:rPr>
          <w:sz w:val="24"/>
        </w:rPr>
        <w:t>.2.2.2</w:t>
      </w:r>
      <w:r>
        <w:rPr>
          <w:rFonts w:hint="eastAsia"/>
          <w:sz w:val="24"/>
        </w:rPr>
        <w:t>数据处理</w:t>
      </w:r>
    </w:p>
    <w:p w14:paraId="477BD45C" w14:textId="77777777" w:rsidR="00807DC1" w:rsidRDefault="00000000">
      <w:pPr>
        <w:spacing w:line="360" w:lineRule="auto"/>
        <w:ind w:firstLineChars="200" w:firstLine="480"/>
        <w:rPr>
          <w:color w:val="000000"/>
          <w:sz w:val="24"/>
        </w:rPr>
      </w:pPr>
      <w:r>
        <w:rPr>
          <w:rFonts w:asciiTheme="minorEastAsia" w:eastAsiaTheme="minorEastAsia" w:hAnsiTheme="minorEastAsia" w:hint="eastAsia"/>
          <w:color w:val="000000"/>
          <w:sz w:val="24"/>
        </w:rPr>
        <w:t>按公式（3）和（4）分别计算室内条件下的辐照度示值误差和修正因子：</w:t>
      </w:r>
      <w:r>
        <w:rPr>
          <w:iCs/>
          <w:color w:val="000000"/>
          <w:sz w:val="24"/>
        </w:rPr>
        <w:t xml:space="preserve">              </w:t>
      </w:r>
    </w:p>
    <w:p w14:paraId="748EAF46" w14:textId="77777777" w:rsidR="00807DC1" w:rsidRDefault="00000000">
      <w:pPr>
        <w:spacing w:line="360" w:lineRule="auto"/>
        <w:ind w:right="-23"/>
        <w:jc w:val="right"/>
        <w:rPr>
          <w:color w:val="000000"/>
          <w:sz w:val="24"/>
        </w:rPr>
      </w:pPr>
      <w:r>
        <w:rPr>
          <w:rFonts w:ascii="Cambria Math" w:eastAsia="Gulim" w:hAnsi="Cambria Math"/>
          <w:i/>
          <w:iCs/>
          <w:color w:val="000000"/>
          <w:position w:val="-32"/>
          <w:sz w:val="24"/>
        </w:rPr>
        <w:object w:dxaOrig="2740" w:dyaOrig="760" w14:anchorId="28449400">
          <v:shape id="_x0000_i1033" type="#_x0000_t75" style="width:137pt;height:38pt" o:ole="">
            <v:imagedata r:id="rId33" o:title=""/>
          </v:shape>
          <o:OLEObject Type="Embed" ProgID="Equation.3" ShapeID="_x0000_i1033" DrawAspect="Content" ObjectID="_1758525094" r:id="rId34"/>
        </w:object>
      </w:r>
      <w:r>
        <w:rPr>
          <w:rFonts w:hint="eastAsia"/>
          <w:color w:val="000000"/>
          <w:sz w:val="24"/>
        </w:rPr>
        <w:t xml:space="preserve">                           (3)</w:t>
      </w:r>
    </w:p>
    <w:p w14:paraId="20E7192D" w14:textId="77777777" w:rsidR="00807DC1" w:rsidRDefault="00000000">
      <w:pPr>
        <w:spacing w:line="360" w:lineRule="auto"/>
        <w:ind w:right="-23"/>
        <w:jc w:val="right"/>
        <w:rPr>
          <w:color w:val="000000"/>
          <w:sz w:val="24"/>
        </w:rPr>
      </w:pPr>
      <w:r>
        <w:rPr>
          <w:rFonts w:ascii="Cambria Math" w:eastAsia="Gulim" w:hAnsi="Cambria Math"/>
          <w:i/>
          <w:iCs/>
          <w:color w:val="000000"/>
          <w:position w:val="-30"/>
          <w:sz w:val="24"/>
        </w:rPr>
        <w:object w:dxaOrig="1420" w:dyaOrig="720" w14:anchorId="69EE8735">
          <v:shape id="_x0000_i1034" type="#_x0000_t75" style="width:71pt;height:36pt" o:ole="">
            <v:imagedata r:id="rId35" o:title=""/>
          </v:shape>
          <o:OLEObject Type="Embed" ProgID="Equation.3" ShapeID="_x0000_i1034" DrawAspect="Content" ObjectID="_1758525095" r:id="rId36"/>
        </w:object>
      </w:r>
      <w:r>
        <w:rPr>
          <w:rFonts w:hint="eastAsia"/>
          <w:color w:val="000000"/>
          <w:sz w:val="24"/>
        </w:rPr>
        <w:t xml:space="preserve">         </w:t>
      </w:r>
      <w:r>
        <w:rPr>
          <w:color w:val="000000"/>
          <w:sz w:val="24"/>
        </w:rPr>
        <w:t xml:space="preserve">             </w:t>
      </w:r>
      <w:r>
        <w:rPr>
          <w:rFonts w:hint="eastAsia"/>
          <w:color w:val="000000"/>
          <w:sz w:val="24"/>
        </w:rPr>
        <w:t xml:space="preserve">            (4)</w:t>
      </w:r>
    </w:p>
    <w:p w14:paraId="5CBD99DB" w14:textId="77777777" w:rsidR="00807DC1" w:rsidRDefault="00000000">
      <w:pPr>
        <w:spacing w:line="360" w:lineRule="auto"/>
        <w:ind w:firstLineChars="200" w:firstLine="480"/>
        <w:rPr>
          <w:color w:val="000000"/>
          <w:sz w:val="24"/>
        </w:rPr>
      </w:pPr>
      <w:r>
        <w:rPr>
          <w:rFonts w:hint="eastAsia"/>
          <w:color w:val="000000"/>
          <w:sz w:val="24"/>
        </w:rPr>
        <w:t>式中：</w:t>
      </w:r>
      <w:r>
        <w:rPr>
          <w:rFonts w:ascii="Cambria Math" w:eastAsia="Gulim" w:hAnsi="Cambria Math"/>
          <w:i/>
          <w:iCs/>
          <w:color w:val="000000"/>
          <w:position w:val="-14"/>
          <w:sz w:val="24"/>
        </w:rPr>
        <w:object w:dxaOrig="620" w:dyaOrig="380" w14:anchorId="7EC5F9D5">
          <v:shape id="_x0000_i1035" type="#_x0000_t75" style="width:31pt;height:19pt" o:ole="">
            <v:imagedata r:id="rId37" o:title=""/>
          </v:shape>
          <o:OLEObject Type="Embed" ProgID="Equation.3" ShapeID="_x0000_i1035" DrawAspect="Content" ObjectID="_1758525096" r:id="rId38"/>
        </w:object>
      </w:r>
      <w:r>
        <w:rPr>
          <w:rFonts w:ascii="Cambria Math" w:hAnsi="Cambria Math" w:hint="eastAsia"/>
          <w:color w:val="000000"/>
          <w:sz w:val="24"/>
        </w:rPr>
        <w:t>：</w:t>
      </w:r>
      <w:r>
        <w:rPr>
          <w:rFonts w:hint="eastAsia"/>
          <w:iCs/>
          <w:color w:val="000000"/>
          <w:sz w:val="24"/>
        </w:rPr>
        <w:t>被校准效率测试仪的辐照度示值误差，</w:t>
      </w:r>
      <w:r>
        <w:rPr>
          <w:rFonts w:hint="eastAsia"/>
          <w:iCs/>
          <w:color w:val="000000"/>
          <w:sz w:val="24"/>
        </w:rPr>
        <w:t>%</w:t>
      </w:r>
      <w:r>
        <w:rPr>
          <w:rFonts w:hint="eastAsia"/>
          <w:iCs/>
          <w:color w:val="000000"/>
          <w:sz w:val="24"/>
        </w:rPr>
        <w:t>，</w:t>
      </w:r>
      <w:proofErr w:type="spellStart"/>
      <w:r>
        <w:rPr>
          <w:rFonts w:hint="eastAsia"/>
          <w:color w:val="000000"/>
          <w:sz w:val="24"/>
        </w:rPr>
        <w:t>i</w:t>
      </w:r>
      <w:proofErr w:type="spellEnd"/>
      <w:r>
        <w:rPr>
          <w:rFonts w:hint="eastAsia"/>
          <w:color w:val="000000"/>
          <w:sz w:val="24"/>
        </w:rPr>
        <w:t>代表不同档位；</w:t>
      </w:r>
    </w:p>
    <w:p w14:paraId="70C43D79" w14:textId="77777777" w:rsidR="00807DC1" w:rsidRDefault="00000000">
      <w:pPr>
        <w:spacing w:line="360" w:lineRule="auto"/>
        <w:ind w:firstLineChars="500" w:firstLine="1200"/>
        <w:rPr>
          <w:color w:val="000000"/>
          <w:sz w:val="24"/>
        </w:rPr>
      </w:pPr>
      <w:r>
        <w:rPr>
          <w:rFonts w:ascii="Cambria Math" w:eastAsia="Gulim" w:hAnsi="Cambria Math"/>
          <w:i/>
          <w:iCs/>
          <w:color w:val="000000"/>
          <w:position w:val="-14"/>
          <w:sz w:val="24"/>
        </w:rPr>
        <w:object w:dxaOrig="720" w:dyaOrig="380" w14:anchorId="0C0E4AB5">
          <v:shape id="_x0000_i1036" type="#_x0000_t75" style="width:36pt;height:19pt" o:ole="">
            <v:imagedata r:id="rId39" o:title=""/>
          </v:shape>
          <o:OLEObject Type="Embed" ProgID="Equation.3" ShapeID="_x0000_i1036" DrawAspect="Content" ObjectID="_1758525098" r:id="rId40"/>
        </w:object>
      </w:r>
      <w:r>
        <w:rPr>
          <w:rFonts w:hint="eastAsia"/>
        </w:rPr>
        <w:t xml:space="preserve"> </w:t>
      </w:r>
      <w:r>
        <w:rPr>
          <w:rFonts w:hint="eastAsia"/>
        </w:rPr>
        <w:t>：</w:t>
      </w:r>
      <w:r>
        <w:rPr>
          <w:rFonts w:hint="eastAsia"/>
          <w:iCs/>
          <w:color w:val="000000"/>
          <w:sz w:val="24"/>
        </w:rPr>
        <w:t>修正因子，无量纲，</w:t>
      </w:r>
      <w:proofErr w:type="spellStart"/>
      <w:r>
        <w:rPr>
          <w:rFonts w:hint="eastAsia"/>
          <w:color w:val="000000"/>
          <w:sz w:val="24"/>
        </w:rPr>
        <w:t>i</w:t>
      </w:r>
      <w:proofErr w:type="spellEnd"/>
      <w:r>
        <w:rPr>
          <w:rFonts w:hint="eastAsia"/>
          <w:color w:val="000000"/>
          <w:sz w:val="24"/>
        </w:rPr>
        <w:t>代表不同档位；</w:t>
      </w:r>
    </w:p>
    <w:p w14:paraId="33773FC5" w14:textId="77777777" w:rsidR="00807DC1" w:rsidRDefault="00000000">
      <w:pPr>
        <w:spacing w:line="360" w:lineRule="auto"/>
        <w:ind w:firstLineChars="600" w:firstLine="1440"/>
        <w:rPr>
          <w:color w:val="000000"/>
          <w:sz w:val="24"/>
        </w:rPr>
      </w:pPr>
      <w:r>
        <w:rPr>
          <w:color w:val="000000"/>
          <w:position w:val="-12"/>
          <w:sz w:val="24"/>
        </w:rPr>
        <w:object w:dxaOrig="257" w:dyaOrig="377" w14:anchorId="1B54ABA4">
          <v:shape id="_x0000_i1037" type="#_x0000_t75" style="width:12.85pt;height:18.85pt" o:ole="">
            <v:imagedata r:id="rId31" o:title=""/>
          </v:shape>
          <o:OLEObject Type="Embed" ProgID="Equation.DSMT4" ShapeID="_x0000_i1037" DrawAspect="Content" ObjectID="_1758525099" r:id="rId41"/>
        </w:object>
      </w:r>
      <w:r>
        <w:rPr>
          <w:rFonts w:hint="eastAsia"/>
          <w:color w:val="000000"/>
          <w:sz w:val="24"/>
        </w:rPr>
        <w:t>：被校准效率测试仪的辐照度示值，</w:t>
      </w:r>
      <w:r>
        <w:rPr>
          <w:rFonts w:hint="eastAsia"/>
          <w:color w:val="000000"/>
          <w:sz w:val="24"/>
        </w:rPr>
        <w:t>W</w:t>
      </w:r>
      <w:r>
        <w:rPr>
          <w:color w:val="000000"/>
          <w:sz w:val="24"/>
        </w:rPr>
        <w:t>·</w:t>
      </w:r>
      <w:r>
        <w:rPr>
          <w:rFonts w:hint="eastAsia"/>
          <w:color w:val="000000"/>
          <w:sz w:val="24"/>
        </w:rPr>
        <w:t>m</w:t>
      </w:r>
      <w:r>
        <w:rPr>
          <w:rFonts w:hint="eastAsia"/>
          <w:color w:val="000000"/>
          <w:sz w:val="24"/>
          <w:vertAlign w:val="superscript"/>
        </w:rPr>
        <w:t>-2</w:t>
      </w:r>
      <w:r>
        <w:rPr>
          <w:rFonts w:hint="eastAsia"/>
          <w:color w:val="000000"/>
          <w:sz w:val="24"/>
        </w:rPr>
        <w:t>，</w:t>
      </w:r>
      <w:proofErr w:type="spellStart"/>
      <w:r>
        <w:rPr>
          <w:rFonts w:hint="eastAsia"/>
          <w:color w:val="000000"/>
          <w:sz w:val="24"/>
        </w:rPr>
        <w:t>i</w:t>
      </w:r>
      <w:proofErr w:type="spellEnd"/>
      <w:r>
        <w:rPr>
          <w:rFonts w:hint="eastAsia"/>
          <w:color w:val="000000"/>
          <w:sz w:val="24"/>
        </w:rPr>
        <w:t>代表不同档位；</w:t>
      </w:r>
    </w:p>
    <w:p w14:paraId="00D6494E" w14:textId="77777777" w:rsidR="00807DC1" w:rsidRDefault="00000000">
      <w:pPr>
        <w:spacing w:line="360" w:lineRule="auto"/>
        <w:ind w:firstLineChars="595" w:firstLine="1428"/>
        <w:rPr>
          <w:color w:val="000000"/>
          <w:sz w:val="24"/>
        </w:rPr>
      </w:pPr>
      <w:r>
        <w:rPr>
          <w:color w:val="000000"/>
          <w:position w:val="-12"/>
          <w:sz w:val="24"/>
        </w:rPr>
        <w:object w:dxaOrig="309" w:dyaOrig="377" w14:anchorId="1A497AA9">
          <v:shape id="_x0000_i1038" type="#_x0000_t75" style="width:15.45pt;height:18.85pt" o:ole="">
            <v:imagedata r:id="rId29" o:title=""/>
          </v:shape>
          <o:OLEObject Type="Embed" ProgID="Equation.DSMT4" ShapeID="_x0000_i1038" DrawAspect="Content" ObjectID="_1758525100" r:id="rId42"/>
        </w:object>
      </w:r>
      <w:r>
        <w:rPr>
          <w:rFonts w:hint="eastAsia"/>
          <w:color w:val="000000"/>
          <w:sz w:val="24"/>
        </w:rPr>
        <w:t>：标准辐照度测试仪测得的辐照度值，</w:t>
      </w:r>
      <w:r>
        <w:rPr>
          <w:rFonts w:hint="eastAsia"/>
          <w:color w:val="000000"/>
          <w:sz w:val="24"/>
        </w:rPr>
        <w:t>W</w:t>
      </w:r>
      <w:r>
        <w:rPr>
          <w:color w:val="000000"/>
          <w:sz w:val="24"/>
        </w:rPr>
        <w:t>·</w:t>
      </w:r>
      <w:r>
        <w:rPr>
          <w:rFonts w:hint="eastAsia"/>
          <w:color w:val="000000"/>
          <w:sz w:val="24"/>
        </w:rPr>
        <w:t>m</w:t>
      </w:r>
      <w:r>
        <w:rPr>
          <w:rFonts w:hint="eastAsia"/>
          <w:color w:val="000000"/>
          <w:sz w:val="24"/>
          <w:vertAlign w:val="superscript"/>
        </w:rPr>
        <w:t>-2</w:t>
      </w:r>
      <w:r>
        <w:rPr>
          <w:rFonts w:hint="eastAsia"/>
          <w:color w:val="000000"/>
          <w:sz w:val="24"/>
        </w:rPr>
        <w:t>，</w:t>
      </w:r>
      <w:proofErr w:type="spellStart"/>
      <w:r>
        <w:rPr>
          <w:rFonts w:hint="eastAsia"/>
          <w:color w:val="000000"/>
          <w:sz w:val="24"/>
        </w:rPr>
        <w:t>i</w:t>
      </w:r>
      <w:proofErr w:type="spellEnd"/>
      <w:r>
        <w:rPr>
          <w:rFonts w:hint="eastAsia"/>
          <w:color w:val="000000"/>
          <w:sz w:val="24"/>
        </w:rPr>
        <w:t>代表不同档位。</w:t>
      </w:r>
    </w:p>
    <w:p w14:paraId="37C6D58E" w14:textId="77777777" w:rsidR="00807DC1" w:rsidRDefault="00000000">
      <w:pPr>
        <w:spacing w:line="360" w:lineRule="auto"/>
        <w:rPr>
          <w:sz w:val="24"/>
        </w:rPr>
      </w:pPr>
      <w:r>
        <w:rPr>
          <w:sz w:val="24"/>
        </w:rPr>
        <w:t>7.2.3</w:t>
      </w:r>
      <w:r>
        <w:rPr>
          <w:rFonts w:hint="eastAsia"/>
          <w:sz w:val="24"/>
        </w:rPr>
        <w:t>辐照度示值误差（修正因子）（户外法）</w:t>
      </w:r>
    </w:p>
    <w:p w14:paraId="61FB8678" w14:textId="77777777" w:rsidR="00807DC1" w:rsidRDefault="00000000">
      <w:pPr>
        <w:spacing w:line="360" w:lineRule="auto"/>
        <w:rPr>
          <w:sz w:val="24"/>
        </w:rPr>
      </w:pPr>
      <w:r>
        <w:rPr>
          <w:sz w:val="24"/>
        </w:rPr>
        <w:t>7.2.3.1</w:t>
      </w:r>
      <w:r>
        <w:rPr>
          <w:rFonts w:hint="eastAsia"/>
          <w:sz w:val="24"/>
        </w:rPr>
        <w:t>校准程序</w:t>
      </w:r>
    </w:p>
    <w:p w14:paraId="0962A5C1" w14:textId="77777777" w:rsidR="00807DC1" w:rsidRDefault="00000000">
      <w:pPr>
        <w:spacing w:line="360" w:lineRule="auto"/>
        <w:ind w:firstLineChars="200" w:firstLine="480"/>
        <w:rPr>
          <w:sz w:val="24"/>
        </w:rPr>
      </w:pPr>
      <w:r>
        <w:rPr>
          <w:rFonts w:hint="eastAsia"/>
          <w:sz w:val="24"/>
        </w:rPr>
        <w:t>校准期间，应避免人员靠近或遮挡，以减少对校准结果造成影响。校准程序如下：</w:t>
      </w:r>
    </w:p>
    <w:p w14:paraId="287D8FC4" w14:textId="77777777" w:rsidR="00807DC1" w:rsidRDefault="00000000">
      <w:pPr>
        <w:spacing w:line="360" w:lineRule="auto"/>
        <w:ind w:firstLineChars="200" w:firstLine="480"/>
        <w:rPr>
          <w:sz w:val="24"/>
        </w:rPr>
      </w:pPr>
      <w:r>
        <w:rPr>
          <w:sz w:val="24"/>
        </w:rPr>
        <w:t xml:space="preserve">a) </w:t>
      </w:r>
      <w:r>
        <w:rPr>
          <w:rFonts w:hint="eastAsia"/>
          <w:sz w:val="24"/>
        </w:rPr>
        <w:t>打开被校准辐照度测试仪的主机，暖机</w:t>
      </w:r>
      <w:r>
        <w:rPr>
          <w:rFonts w:hint="eastAsia"/>
          <w:sz w:val="24"/>
        </w:rPr>
        <w:t>2</w:t>
      </w:r>
      <w:r>
        <w:rPr>
          <w:sz w:val="24"/>
        </w:rPr>
        <w:t>0</w:t>
      </w:r>
      <w:r>
        <w:rPr>
          <w:rFonts w:hint="eastAsia"/>
          <w:sz w:val="24"/>
        </w:rPr>
        <w:t>min</w:t>
      </w:r>
      <w:r>
        <w:rPr>
          <w:rFonts w:hint="eastAsia"/>
          <w:sz w:val="24"/>
        </w:rPr>
        <w:t>。</w:t>
      </w:r>
    </w:p>
    <w:p w14:paraId="740123F2" w14:textId="77777777" w:rsidR="00807DC1" w:rsidRDefault="00000000">
      <w:pPr>
        <w:spacing w:line="360" w:lineRule="auto"/>
        <w:ind w:firstLineChars="200" w:firstLine="480"/>
        <w:rPr>
          <w:sz w:val="24"/>
        </w:rPr>
      </w:pPr>
      <w:r>
        <w:rPr>
          <w:rFonts w:hint="eastAsia"/>
          <w:sz w:val="24"/>
        </w:rPr>
        <w:t>b</w:t>
      </w:r>
      <w:r>
        <w:rPr>
          <w:sz w:val="24"/>
        </w:rPr>
        <w:t>)</w:t>
      </w:r>
      <w:r>
        <w:rPr>
          <w:rFonts w:hint="eastAsia"/>
        </w:rPr>
        <w:t xml:space="preserve"> </w:t>
      </w:r>
      <w:r>
        <w:rPr>
          <w:rFonts w:hint="eastAsia"/>
          <w:sz w:val="24"/>
        </w:rPr>
        <w:t>将标准辐照度测试仪和被校准效率测试仪的辐照度</w:t>
      </w:r>
      <w:proofErr w:type="gramStart"/>
      <w:r>
        <w:rPr>
          <w:rFonts w:hint="eastAsia"/>
          <w:sz w:val="24"/>
        </w:rPr>
        <w:t>计同时</w:t>
      </w:r>
      <w:proofErr w:type="gramEnd"/>
      <w:r>
        <w:rPr>
          <w:rFonts w:hint="eastAsia"/>
          <w:sz w:val="24"/>
        </w:rPr>
        <w:t>放在太阳跟踪仪平台上，两者的水平及测试面保持同一高度。</w:t>
      </w:r>
    </w:p>
    <w:p w14:paraId="6ACD01A2" w14:textId="77777777" w:rsidR="00807DC1" w:rsidRDefault="00000000">
      <w:pPr>
        <w:spacing w:line="360" w:lineRule="auto"/>
        <w:ind w:firstLineChars="200" w:firstLine="480"/>
        <w:rPr>
          <w:sz w:val="24"/>
        </w:rPr>
      </w:pPr>
      <w:r>
        <w:rPr>
          <w:rFonts w:hint="eastAsia"/>
          <w:sz w:val="24"/>
        </w:rPr>
        <w:t>c</w:t>
      </w:r>
      <w:r>
        <w:rPr>
          <w:sz w:val="24"/>
        </w:rPr>
        <w:t xml:space="preserve">) </w:t>
      </w:r>
      <w:r>
        <w:rPr>
          <w:rFonts w:hint="eastAsia"/>
          <w:sz w:val="24"/>
        </w:rPr>
        <w:t>测试仪表要做好合适的防晒及温控措施，防止户外高温曝晒引起测量结果偏差。</w:t>
      </w:r>
    </w:p>
    <w:p w14:paraId="55C49478" w14:textId="77777777" w:rsidR="00807DC1" w:rsidRDefault="00000000">
      <w:pPr>
        <w:spacing w:line="360" w:lineRule="auto"/>
        <w:ind w:firstLineChars="200" w:firstLine="480"/>
        <w:rPr>
          <w:sz w:val="24"/>
        </w:rPr>
      </w:pPr>
      <w:r>
        <w:rPr>
          <w:rFonts w:hint="eastAsia"/>
          <w:sz w:val="24"/>
        </w:rPr>
        <w:t>d</w:t>
      </w:r>
      <w:r>
        <w:rPr>
          <w:sz w:val="24"/>
        </w:rPr>
        <w:t xml:space="preserve">) </w:t>
      </w:r>
      <w:r>
        <w:rPr>
          <w:rFonts w:hint="eastAsia"/>
          <w:sz w:val="24"/>
        </w:rPr>
        <w:t>校准时，采样时间间隔介于（</w:t>
      </w:r>
      <w:r>
        <w:rPr>
          <w:sz w:val="24"/>
        </w:rPr>
        <w:t>2</w:t>
      </w:r>
      <w:r>
        <w:rPr>
          <w:rFonts w:hint="eastAsia"/>
          <w:sz w:val="24"/>
        </w:rPr>
        <w:t>～</w:t>
      </w:r>
      <w:r>
        <w:rPr>
          <w:sz w:val="24"/>
        </w:rPr>
        <w:t>6</w:t>
      </w:r>
      <w:r>
        <w:rPr>
          <w:rFonts w:hint="eastAsia"/>
          <w:sz w:val="24"/>
        </w:rPr>
        <w:t>）</w:t>
      </w:r>
      <w:r>
        <w:rPr>
          <w:rFonts w:hint="eastAsia"/>
          <w:sz w:val="24"/>
        </w:rPr>
        <w:t>min</w:t>
      </w:r>
      <w:r>
        <w:rPr>
          <w:rFonts w:hint="eastAsia"/>
          <w:sz w:val="24"/>
        </w:rPr>
        <w:t>，测量时间为（</w:t>
      </w:r>
      <w:r>
        <w:rPr>
          <w:rFonts w:hint="eastAsia"/>
          <w:sz w:val="24"/>
        </w:rPr>
        <w:t>1</w:t>
      </w:r>
      <w:r>
        <w:rPr>
          <w:rFonts w:hint="eastAsia"/>
          <w:sz w:val="24"/>
        </w:rPr>
        <w:t>～</w:t>
      </w:r>
      <w:r>
        <w:rPr>
          <w:rFonts w:hint="eastAsia"/>
          <w:sz w:val="24"/>
        </w:rPr>
        <w:t>3</w:t>
      </w:r>
      <w:r>
        <w:rPr>
          <w:rFonts w:hint="eastAsia"/>
          <w:sz w:val="24"/>
        </w:rPr>
        <w:t>）</w:t>
      </w:r>
      <w:r>
        <w:rPr>
          <w:rFonts w:hint="eastAsia"/>
          <w:sz w:val="24"/>
        </w:rPr>
        <w:t>h</w:t>
      </w:r>
      <w:r>
        <w:rPr>
          <w:rFonts w:hint="eastAsia"/>
          <w:sz w:val="24"/>
        </w:rPr>
        <w:t>，同时记录被校准效率测试仪和</w:t>
      </w:r>
      <w:r>
        <w:rPr>
          <w:rFonts w:hint="eastAsia"/>
          <w:color w:val="000000"/>
          <w:sz w:val="24"/>
        </w:rPr>
        <w:t>标准辐照度测试仪测得的辐照度数值各</w:t>
      </w:r>
      <w:r>
        <w:rPr>
          <w:rFonts w:hint="eastAsia"/>
          <w:sz w:val="24"/>
        </w:rPr>
        <w:t>3</w:t>
      </w:r>
      <w:r>
        <w:rPr>
          <w:sz w:val="24"/>
        </w:rPr>
        <w:t>0</w:t>
      </w:r>
      <w:r>
        <w:rPr>
          <w:rFonts w:hint="eastAsia"/>
          <w:sz w:val="24"/>
        </w:rPr>
        <w:t>组，取其平均值</w:t>
      </w:r>
      <w:r>
        <w:rPr>
          <w:color w:val="000000"/>
          <w:position w:val="-4"/>
          <w:sz w:val="24"/>
        </w:rPr>
        <w:object w:dxaOrig="189" w:dyaOrig="309" w14:anchorId="0FF37532">
          <v:shape id="_x0000_i1039" type="#_x0000_t75" style="width:9.45pt;height:15.45pt" o:ole="">
            <v:imagedata r:id="rId43" o:title=""/>
          </v:shape>
          <o:OLEObject Type="Embed" ProgID="Equation.DSMT4" ShapeID="_x0000_i1039" DrawAspect="Content" ObjectID="_1758525101" r:id="rId44"/>
        </w:object>
      </w:r>
      <w:r>
        <w:rPr>
          <w:rFonts w:hint="eastAsia"/>
          <w:color w:val="000000"/>
          <w:sz w:val="24"/>
        </w:rPr>
        <w:t>和</w:t>
      </w:r>
      <w:r>
        <w:rPr>
          <w:color w:val="000000"/>
          <w:position w:val="-12"/>
          <w:sz w:val="24"/>
        </w:rPr>
        <w:object w:dxaOrig="257" w:dyaOrig="377" w14:anchorId="09E3C3CD">
          <v:shape id="_x0000_i1040" type="#_x0000_t75" style="width:12.85pt;height:18.85pt" o:ole="">
            <v:imagedata r:id="rId45" o:title=""/>
          </v:shape>
          <o:OLEObject Type="Embed" ProgID="Equation.DSMT4" ShapeID="_x0000_i1040" DrawAspect="Content" ObjectID="_1758525102" r:id="rId46"/>
        </w:object>
      </w:r>
      <w:r>
        <w:rPr>
          <w:rFonts w:hint="eastAsia"/>
          <w:color w:val="000000"/>
          <w:sz w:val="24"/>
        </w:rPr>
        <w:t>分别</w:t>
      </w:r>
      <w:r>
        <w:rPr>
          <w:rFonts w:hint="eastAsia"/>
          <w:sz w:val="24"/>
        </w:rPr>
        <w:t>作为被校准效率测试仪的辐照度示值和</w:t>
      </w:r>
      <w:r>
        <w:rPr>
          <w:rFonts w:hint="eastAsia"/>
          <w:color w:val="000000"/>
          <w:sz w:val="24"/>
        </w:rPr>
        <w:t>标准辐照度测试仪测得的辐照度值</w:t>
      </w:r>
      <w:r>
        <w:rPr>
          <w:rFonts w:hint="eastAsia"/>
          <w:sz w:val="24"/>
        </w:rPr>
        <w:t>。</w:t>
      </w:r>
    </w:p>
    <w:p w14:paraId="718099BB" w14:textId="77777777" w:rsidR="00807DC1" w:rsidRDefault="00000000">
      <w:pPr>
        <w:spacing w:line="360" w:lineRule="auto"/>
        <w:rPr>
          <w:sz w:val="24"/>
        </w:rPr>
      </w:pPr>
      <w:r>
        <w:rPr>
          <w:rFonts w:hint="eastAsia"/>
          <w:sz w:val="24"/>
        </w:rPr>
        <w:lastRenderedPageBreak/>
        <w:t>7</w:t>
      </w:r>
      <w:r>
        <w:rPr>
          <w:sz w:val="24"/>
        </w:rPr>
        <w:t>.2.3.2</w:t>
      </w:r>
      <w:r>
        <w:rPr>
          <w:rFonts w:hint="eastAsia"/>
          <w:sz w:val="24"/>
        </w:rPr>
        <w:t>数据处理</w:t>
      </w:r>
    </w:p>
    <w:p w14:paraId="6D96887A" w14:textId="77777777" w:rsidR="00807DC1" w:rsidRDefault="00000000">
      <w:pPr>
        <w:spacing w:line="360" w:lineRule="auto"/>
        <w:ind w:firstLineChars="200" w:firstLine="480"/>
        <w:rPr>
          <w:color w:val="000000"/>
          <w:sz w:val="24"/>
        </w:rPr>
      </w:pPr>
      <w:r>
        <w:rPr>
          <w:rFonts w:asciiTheme="minorEastAsia" w:eastAsiaTheme="minorEastAsia" w:hAnsiTheme="minorEastAsia" w:hint="eastAsia"/>
          <w:color w:val="000000"/>
          <w:sz w:val="24"/>
        </w:rPr>
        <w:t>按公式（5）和（6）分别计算户外条件下的辐照度示值误差或修正因子：</w:t>
      </w:r>
      <w:r>
        <w:rPr>
          <w:iCs/>
          <w:color w:val="000000"/>
          <w:sz w:val="24"/>
        </w:rPr>
        <w:t xml:space="preserve">             </w:t>
      </w:r>
    </w:p>
    <w:p w14:paraId="42FE9FBD" w14:textId="77777777" w:rsidR="00807DC1" w:rsidRDefault="00000000">
      <w:pPr>
        <w:spacing w:line="360" w:lineRule="auto"/>
        <w:ind w:right="-23" w:firstLineChars="200" w:firstLine="480"/>
        <w:jc w:val="right"/>
        <w:rPr>
          <w:rFonts w:asciiTheme="minorEastAsia" w:eastAsiaTheme="minorEastAsia" w:hAnsiTheme="minorEastAsia"/>
          <w:color w:val="000000"/>
          <w:sz w:val="28"/>
        </w:rPr>
      </w:pPr>
      <w:r>
        <w:rPr>
          <w:rFonts w:asciiTheme="minorEastAsia" w:eastAsiaTheme="minorEastAsia" w:hAnsiTheme="minorEastAsia" w:hint="eastAsia"/>
          <w:color w:val="000000"/>
          <w:sz w:val="24"/>
        </w:rPr>
        <w:t xml:space="preserve">    </w:t>
      </w:r>
      <m:oMath>
        <m:sSub>
          <m:sSubPr>
            <m:ctrlPr>
              <w:rPr>
                <w:rFonts w:ascii="Cambria Math" w:eastAsiaTheme="minorEastAsia" w:hAnsiTheme="minorEastAsia"/>
                <w:iCs/>
                <w:color w:val="000000"/>
                <w:sz w:val="28"/>
              </w:rPr>
            </m:ctrlPr>
          </m:sSubPr>
          <m:e>
            <m:r>
              <w:rPr>
                <w:rFonts w:ascii="Cambria Math" w:eastAsiaTheme="minorEastAsia" w:hAnsiTheme="minorEastAsia"/>
                <w:color w:val="000000"/>
                <w:sz w:val="28"/>
              </w:rPr>
              <m:t>r</m:t>
            </m:r>
          </m:e>
          <m:sub>
            <m:r>
              <m:rPr>
                <m:sty m:val="p"/>
              </m:rPr>
              <w:rPr>
                <w:rFonts w:ascii="Cambria Math" w:eastAsiaTheme="minorEastAsia" w:hAnsiTheme="minorEastAsia"/>
                <w:color w:val="000000"/>
                <w:sz w:val="28"/>
              </w:rPr>
              <m:t>户外法</m:t>
            </m:r>
            <m:ctrlPr>
              <w:rPr>
                <w:rFonts w:ascii="Cambria Math" w:eastAsiaTheme="minorEastAsia" w:hAnsi="Cambria Math"/>
                <w:iCs/>
                <w:color w:val="000000"/>
                <w:sz w:val="28"/>
              </w:rPr>
            </m:ctrlPr>
          </m:sub>
        </m:sSub>
        <m:r>
          <w:rPr>
            <w:rFonts w:ascii="Cambria Math" w:eastAsiaTheme="minorEastAsia" w:hAnsiTheme="minorEastAsia"/>
            <w:color w:val="000000"/>
            <w:sz w:val="28"/>
          </w:rPr>
          <m:t>=</m:t>
        </m:r>
        <m:d>
          <m:dPr>
            <m:ctrlPr>
              <w:rPr>
                <w:rFonts w:ascii="Cambria Math" w:eastAsiaTheme="minorEastAsia" w:hAnsiTheme="minorEastAsia"/>
                <w:i/>
                <w:color w:val="000000"/>
                <w:sz w:val="28"/>
              </w:rPr>
            </m:ctrlPr>
          </m:dPr>
          <m:e>
            <m:f>
              <m:fPr>
                <m:ctrlPr>
                  <w:rPr>
                    <w:rFonts w:ascii="Cambria Math" w:eastAsiaTheme="minorEastAsia" w:hAnsiTheme="minorEastAsia"/>
                    <w:i/>
                    <w:color w:val="000000"/>
                    <w:sz w:val="28"/>
                  </w:rPr>
                </m:ctrlPr>
              </m:fPr>
              <m:num>
                <m:bar>
                  <m:barPr>
                    <m:pos m:val="top"/>
                    <m:ctrlPr>
                      <w:rPr>
                        <w:rFonts w:ascii="Cambria Math" w:eastAsiaTheme="minorEastAsia" w:hAnsiTheme="minorEastAsia"/>
                        <w:i/>
                        <w:color w:val="000000"/>
                        <w:sz w:val="28"/>
                      </w:rPr>
                    </m:ctrlPr>
                  </m:barPr>
                  <m:e>
                    <m:r>
                      <w:rPr>
                        <w:rFonts w:ascii="Cambria Math" w:eastAsiaTheme="minorEastAsia" w:hAnsiTheme="minorEastAsia"/>
                        <w:color w:val="000000"/>
                        <w:sz w:val="28"/>
                      </w:rPr>
                      <m:t>W</m:t>
                    </m:r>
                  </m:e>
                </m:bar>
                <m:r>
                  <w:rPr>
                    <w:rFonts w:ascii="Cambria Math" w:eastAsia="微软雅黑" w:hAnsi="Cambria Math" w:cs="微软雅黑" w:hint="eastAsia"/>
                    <w:color w:val="000000"/>
                    <w:sz w:val="28"/>
                  </w:rPr>
                  <m:t>-</m:t>
                </m:r>
                <m:bar>
                  <m:barPr>
                    <m:pos m:val="top"/>
                    <m:ctrlPr>
                      <w:rPr>
                        <w:rFonts w:ascii="Cambria Math" w:eastAsiaTheme="minorEastAsia" w:hAnsiTheme="minorEastAsia"/>
                        <w:i/>
                        <w:color w:val="000000"/>
                        <w:sz w:val="28"/>
                      </w:rPr>
                    </m:ctrlPr>
                  </m:barPr>
                  <m:e>
                    <m:sSub>
                      <m:sSubPr>
                        <m:ctrlPr>
                          <w:rPr>
                            <w:rFonts w:ascii="Cambria Math" w:eastAsiaTheme="minorEastAsia" w:hAnsiTheme="minorEastAsia"/>
                            <w:i/>
                            <w:color w:val="000000"/>
                            <w:sz w:val="28"/>
                          </w:rPr>
                        </m:ctrlPr>
                      </m:sSubPr>
                      <m:e>
                        <m:r>
                          <w:rPr>
                            <w:rFonts w:ascii="Cambria Math" w:eastAsiaTheme="minorEastAsia" w:hAnsiTheme="minorEastAsia"/>
                            <w:color w:val="000000"/>
                            <w:sz w:val="28"/>
                          </w:rPr>
                          <m:t>W</m:t>
                        </m:r>
                      </m:e>
                      <m:sub>
                        <m:r>
                          <w:rPr>
                            <w:rFonts w:ascii="Cambria Math" w:eastAsiaTheme="minorEastAsia" w:hAnsiTheme="minorEastAsia"/>
                            <w:color w:val="000000"/>
                            <w:sz w:val="28"/>
                          </w:rPr>
                          <m:t>0</m:t>
                        </m:r>
                      </m:sub>
                    </m:sSub>
                    <m:ctrlPr>
                      <w:rPr>
                        <w:rFonts w:ascii="Cambria Math" w:eastAsiaTheme="minorEastAsia" w:hAnsi="Cambria Math"/>
                        <w:i/>
                        <w:color w:val="000000"/>
                        <w:sz w:val="28"/>
                      </w:rPr>
                    </m:ctrlPr>
                  </m:e>
                </m:bar>
                <m:ctrlPr>
                  <w:rPr>
                    <w:rFonts w:ascii="Cambria Math" w:eastAsiaTheme="minorEastAsia" w:hAnsi="Cambria Math"/>
                    <w:i/>
                    <w:color w:val="000000"/>
                    <w:sz w:val="28"/>
                  </w:rPr>
                </m:ctrlPr>
              </m:num>
              <m:den>
                <m:bar>
                  <m:barPr>
                    <m:pos m:val="top"/>
                    <m:ctrlPr>
                      <w:rPr>
                        <w:rFonts w:ascii="Cambria Math" w:eastAsiaTheme="minorEastAsia" w:hAnsiTheme="minorEastAsia"/>
                        <w:i/>
                        <w:color w:val="000000"/>
                        <w:sz w:val="28"/>
                      </w:rPr>
                    </m:ctrlPr>
                  </m:barPr>
                  <m:e>
                    <m:sSub>
                      <m:sSubPr>
                        <m:ctrlPr>
                          <w:rPr>
                            <w:rFonts w:ascii="Cambria Math" w:eastAsiaTheme="minorEastAsia" w:hAnsiTheme="minorEastAsia"/>
                            <w:i/>
                            <w:color w:val="000000"/>
                            <w:sz w:val="28"/>
                          </w:rPr>
                        </m:ctrlPr>
                      </m:sSubPr>
                      <m:e>
                        <m:r>
                          <w:rPr>
                            <w:rFonts w:ascii="Cambria Math" w:eastAsiaTheme="minorEastAsia" w:hAnsiTheme="minorEastAsia"/>
                            <w:color w:val="000000"/>
                            <w:sz w:val="28"/>
                          </w:rPr>
                          <m:t>W</m:t>
                        </m:r>
                      </m:e>
                      <m:sub>
                        <m:r>
                          <w:rPr>
                            <w:rFonts w:ascii="Cambria Math" w:eastAsiaTheme="minorEastAsia" w:hAnsiTheme="minorEastAsia"/>
                            <w:color w:val="000000"/>
                            <w:sz w:val="28"/>
                          </w:rPr>
                          <m:t>0</m:t>
                        </m:r>
                      </m:sub>
                    </m:sSub>
                    <m:ctrlPr>
                      <w:rPr>
                        <w:rFonts w:ascii="Cambria Math" w:eastAsiaTheme="minorEastAsia" w:hAnsi="Cambria Math"/>
                        <w:i/>
                        <w:color w:val="000000"/>
                        <w:sz w:val="28"/>
                      </w:rPr>
                    </m:ctrlPr>
                  </m:e>
                </m:bar>
                <m:ctrlPr>
                  <w:rPr>
                    <w:rFonts w:ascii="Cambria Math" w:eastAsiaTheme="minorEastAsia" w:hAnsi="Cambria Math"/>
                    <w:i/>
                    <w:color w:val="000000"/>
                    <w:sz w:val="28"/>
                  </w:rPr>
                </m:ctrlPr>
              </m:den>
            </m:f>
            <m:ctrlPr>
              <w:rPr>
                <w:rFonts w:ascii="Cambria Math" w:eastAsiaTheme="minorEastAsia" w:hAnsi="Cambria Math"/>
                <w:i/>
                <w:color w:val="000000"/>
                <w:sz w:val="28"/>
              </w:rPr>
            </m:ctrlPr>
          </m:e>
        </m:d>
        <m:r>
          <w:rPr>
            <w:rFonts w:ascii="Cambria Math" w:eastAsiaTheme="minorEastAsia" w:hAnsiTheme="minorEastAsia"/>
            <w:color w:val="000000"/>
            <w:sz w:val="28"/>
          </w:rPr>
          <m:t>×</m:t>
        </m:r>
        <m:r>
          <w:rPr>
            <w:rFonts w:ascii="Cambria Math" w:eastAsiaTheme="minorEastAsia" w:hAnsiTheme="minorEastAsia"/>
            <w:color w:val="000000"/>
            <w:sz w:val="28"/>
          </w:rPr>
          <m:t>100%</m:t>
        </m:r>
      </m:oMath>
      <w:r>
        <w:rPr>
          <w:rFonts w:asciiTheme="minorEastAsia" w:eastAsiaTheme="minorEastAsia" w:hAnsiTheme="minorEastAsia" w:hint="eastAsia"/>
          <w:color w:val="000000"/>
          <w:sz w:val="28"/>
        </w:rPr>
        <w:t xml:space="preserve">                      </w:t>
      </w:r>
      <w:r>
        <w:rPr>
          <w:rFonts w:hint="eastAsia"/>
          <w:color w:val="000000"/>
          <w:sz w:val="24"/>
        </w:rPr>
        <w:t xml:space="preserve"> (5)</w:t>
      </w:r>
    </w:p>
    <w:p w14:paraId="3D42F365" w14:textId="77777777" w:rsidR="00807DC1" w:rsidRDefault="00000000">
      <w:pPr>
        <w:spacing w:line="360" w:lineRule="auto"/>
        <w:ind w:right="-23" w:firstLineChars="200" w:firstLine="480"/>
        <w:jc w:val="right"/>
        <w:rPr>
          <w:color w:val="000000"/>
          <w:sz w:val="24"/>
        </w:rPr>
      </w:pPr>
      <m:oMath>
        <m:sSub>
          <m:sSubPr>
            <m:ctrlPr>
              <w:rPr>
                <w:rFonts w:ascii="Cambria Math" w:hAnsi="Cambria Math"/>
                <w:i/>
                <w:iCs/>
                <w:color w:val="000000"/>
                <w:sz w:val="24"/>
              </w:rPr>
            </m:ctrlPr>
          </m:sSubPr>
          <m:e>
            <m:r>
              <w:rPr>
                <w:rFonts w:ascii="Cambria Math" w:hAnsi="Cambria Math"/>
                <w:color w:val="000000"/>
                <w:sz w:val="24"/>
              </w:rPr>
              <m:t>K</m:t>
            </m:r>
          </m:e>
          <m:sub>
            <m:r>
              <m:rPr>
                <m:sty m:val="p"/>
              </m:rPr>
              <w:rPr>
                <w:rFonts w:ascii="Cambria Math" w:hAnsi="Cambria Math" w:hint="eastAsia"/>
                <w:color w:val="000000"/>
                <w:sz w:val="24"/>
              </w:rPr>
              <m:t>户外法</m:t>
            </m:r>
          </m:sub>
        </m:sSub>
      </m:oMath>
      <w:r>
        <w:rPr>
          <w:rFonts w:asciiTheme="minorEastAsia" w:eastAsiaTheme="minorEastAsia" w:hAnsiTheme="minorEastAsia" w:hint="eastAsia"/>
          <w:color w:val="000000"/>
          <w:sz w:val="28"/>
        </w:rPr>
        <w:t>=</w:t>
      </w:r>
      <m:oMath>
        <m:f>
          <m:fPr>
            <m:ctrlPr>
              <w:rPr>
                <w:rFonts w:ascii="Cambria Math" w:eastAsiaTheme="minorEastAsia" w:hAnsi="Cambria Math"/>
                <w:i/>
                <w:color w:val="000000"/>
                <w:sz w:val="28"/>
              </w:rPr>
            </m:ctrlPr>
          </m:fPr>
          <m:num>
            <m:r>
              <m:rPr>
                <m:sty m:val="p"/>
              </m:rPr>
              <w:rPr>
                <w:rFonts w:ascii="Cambria Math" w:hAnsi="Cambria Math"/>
                <w:color w:val="000000"/>
                <w:position w:val="-12"/>
                <w:sz w:val="24"/>
              </w:rPr>
              <w:object w:dxaOrig="257" w:dyaOrig="377" w14:anchorId="0FBD2B9B">
                <v:shape id="_x0000_i1043" type="#_x0000_t75" style="width:12.85pt;height:18.85pt" o:ole="">
                  <v:imagedata r:id="rId45" o:title=""/>
                </v:shape>
                <o:OLEObject Type="Embed" ProgID="Equation.DSMT4" ShapeID="_x0000_i1043" DrawAspect="Content" ObjectID="_1758525103" r:id="rId47"/>
              </w:object>
            </m:r>
          </m:num>
          <m:den>
            <m:r>
              <m:rPr>
                <m:sty m:val="p"/>
              </m:rPr>
              <w:rPr>
                <w:rFonts w:ascii="Cambria Math" w:hAnsi="Cambria Math"/>
                <w:color w:val="000000"/>
                <w:position w:val="-4"/>
                <w:sz w:val="24"/>
              </w:rPr>
              <w:object w:dxaOrig="189" w:dyaOrig="309" w14:anchorId="673E9FAA">
                <v:shape id="_x0000_i1044" type="#_x0000_t75" style="width:9.45pt;height:15.45pt" o:ole="">
                  <v:imagedata r:id="rId43" o:title=""/>
                </v:shape>
                <o:OLEObject Type="Embed" ProgID="Equation.DSMT4" ShapeID="_x0000_i1044" DrawAspect="Content" ObjectID="_1758525104" r:id="rId48"/>
              </w:object>
            </m:r>
          </m:den>
        </m:f>
      </m:oMath>
      <w:r>
        <w:rPr>
          <w:rFonts w:asciiTheme="minorEastAsia" w:eastAsiaTheme="minorEastAsia" w:hAnsiTheme="minorEastAsia" w:hint="eastAsia"/>
          <w:color w:val="000000"/>
          <w:sz w:val="28"/>
        </w:rPr>
        <w:t xml:space="preserve"> </w:t>
      </w:r>
      <w:r>
        <w:rPr>
          <w:rFonts w:asciiTheme="minorEastAsia" w:eastAsiaTheme="minorEastAsia" w:hAnsiTheme="minorEastAsia"/>
          <w:color w:val="000000"/>
          <w:sz w:val="28"/>
        </w:rPr>
        <w:t xml:space="preserve">             </w:t>
      </w:r>
      <w:r>
        <w:rPr>
          <w:rFonts w:asciiTheme="minorEastAsia" w:eastAsiaTheme="minorEastAsia" w:hAnsiTheme="minorEastAsia" w:hint="eastAsia"/>
          <w:color w:val="000000"/>
          <w:sz w:val="28"/>
        </w:rPr>
        <w:t xml:space="preserve"> </w:t>
      </w:r>
      <w:r>
        <w:rPr>
          <w:rFonts w:asciiTheme="minorEastAsia" w:eastAsiaTheme="minorEastAsia" w:hAnsiTheme="minorEastAsia"/>
          <w:color w:val="000000"/>
          <w:sz w:val="28"/>
        </w:rPr>
        <w:t xml:space="preserve">           </w:t>
      </w:r>
      <w:proofErr w:type="gramStart"/>
      <w:r>
        <w:rPr>
          <w:rFonts w:asciiTheme="minorEastAsia" w:eastAsiaTheme="minorEastAsia" w:hAnsiTheme="minorEastAsia"/>
          <w:color w:val="000000"/>
          <w:sz w:val="28"/>
        </w:rPr>
        <w:t xml:space="preserve">   </w:t>
      </w:r>
      <w:r>
        <w:rPr>
          <w:rFonts w:hint="eastAsia"/>
          <w:color w:val="000000"/>
          <w:sz w:val="24"/>
        </w:rPr>
        <w:t>(</w:t>
      </w:r>
      <w:proofErr w:type="gramEnd"/>
      <w:r>
        <w:rPr>
          <w:rFonts w:hint="eastAsia"/>
          <w:color w:val="000000"/>
          <w:sz w:val="24"/>
        </w:rPr>
        <w:t>6)</w:t>
      </w:r>
    </w:p>
    <w:p w14:paraId="4C804C72" w14:textId="77777777" w:rsidR="00807DC1" w:rsidRDefault="00000000">
      <w:pPr>
        <w:spacing w:line="360" w:lineRule="auto"/>
        <w:ind w:firstLineChars="200" w:firstLine="480"/>
        <w:rPr>
          <w:color w:val="000000"/>
          <w:sz w:val="24"/>
        </w:rPr>
      </w:pPr>
      <w:r>
        <w:rPr>
          <w:rFonts w:hint="eastAsia"/>
          <w:color w:val="000000"/>
          <w:sz w:val="24"/>
        </w:rPr>
        <w:t>式中：</w:t>
      </w:r>
      <m:oMath>
        <m:sSub>
          <m:sSubPr>
            <m:ctrlPr>
              <w:rPr>
                <w:rFonts w:ascii="Cambria Math" w:eastAsiaTheme="minorEastAsia" w:hAnsiTheme="minorEastAsia"/>
                <w:iCs/>
                <w:color w:val="000000"/>
                <w:sz w:val="28"/>
              </w:rPr>
            </m:ctrlPr>
          </m:sSubPr>
          <m:e>
            <m:r>
              <w:rPr>
                <w:rFonts w:ascii="Cambria Math" w:eastAsiaTheme="minorEastAsia" w:hAnsiTheme="minorEastAsia"/>
                <w:color w:val="000000"/>
                <w:sz w:val="28"/>
              </w:rPr>
              <m:t>r</m:t>
            </m:r>
          </m:e>
          <m:sub>
            <m:r>
              <m:rPr>
                <m:sty m:val="p"/>
              </m:rPr>
              <w:rPr>
                <w:rFonts w:ascii="Cambria Math" w:eastAsiaTheme="minorEastAsia" w:hAnsiTheme="minorEastAsia"/>
                <w:color w:val="000000"/>
                <w:sz w:val="28"/>
              </w:rPr>
              <m:t>户外法</m:t>
            </m:r>
            <m:ctrlPr>
              <w:rPr>
                <w:rFonts w:ascii="Cambria Math" w:eastAsiaTheme="minorEastAsia" w:hAnsi="Cambria Math"/>
                <w:iCs/>
                <w:color w:val="000000"/>
                <w:sz w:val="28"/>
              </w:rPr>
            </m:ctrlPr>
          </m:sub>
        </m:sSub>
      </m:oMath>
      <w:r>
        <w:rPr>
          <w:rFonts w:hint="eastAsia"/>
          <w:iCs/>
          <w:color w:val="000000"/>
          <w:sz w:val="28"/>
        </w:rPr>
        <w:t>：</w:t>
      </w:r>
      <w:r>
        <w:rPr>
          <w:rFonts w:hint="eastAsia"/>
          <w:iCs/>
          <w:color w:val="000000"/>
          <w:sz w:val="24"/>
        </w:rPr>
        <w:t>被校准效率测试仪的辐照度示值误差，</w:t>
      </w:r>
      <w:r>
        <w:rPr>
          <w:rFonts w:hint="eastAsia"/>
          <w:iCs/>
          <w:color w:val="000000"/>
          <w:sz w:val="24"/>
        </w:rPr>
        <w:t>%</w:t>
      </w:r>
      <w:r>
        <w:rPr>
          <w:rFonts w:hint="eastAsia"/>
          <w:color w:val="000000"/>
          <w:sz w:val="24"/>
        </w:rPr>
        <w:t>；</w:t>
      </w:r>
    </w:p>
    <w:p w14:paraId="71019AB0" w14:textId="77777777" w:rsidR="00807DC1" w:rsidRDefault="00000000">
      <w:pPr>
        <w:spacing w:line="360" w:lineRule="auto"/>
        <w:ind w:firstLineChars="500" w:firstLine="1200"/>
        <w:rPr>
          <w:color w:val="000000"/>
          <w:sz w:val="24"/>
        </w:rPr>
      </w:pPr>
      <m:oMath>
        <m:sSub>
          <m:sSubPr>
            <m:ctrlPr>
              <w:rPr>
                <w:rFonts w:ascii="Cambria Math" w:hAnsi="Cambria Math"/>
                <w:i/>
                <w:iCs/>
                <w:color w:val="000000"/>
                <w:sz w:val="24"/>
              </w:rPr>
            </m:ctrlPr>
          </m:sSubPr>
          <m:e>
            <m:r>
              <w:rPr>
                <w:rFonts w:ascii="Cambria Math" w:hAnsi="Cambria Math"/>
                <w:color w:val="000000"/>
                <w:sz w:val="24"/>
              </w:rPr>
              <m:t>K</m:t>
            </m:r>
          </m:e>
          <m:sub>
            <m:r>
              <m:rPr>
                <m:sty m:val="p"/>
              </m:rPr>
              <w:rPr>
                <w:rFonts w:ascii="Cambria Math" w:hAnsi="Cambria Math" w:hint="eastAsia"/>
                <w:color w:val="000000"/>
                <w:sz w:val="24"/>
              </w:rPr>
              <m:t>户外法</m:t>
            </m:r>
          </m:sub>
        </m:sSub>
      </m:oMath>
      <w:r>
        <w:rPr>
          <w:rFonts w:hint="eastAsia"/>
          <w:iCs/>
          <w:color w:val="000000"/>
          <w:sz w:val="24"/>
        </w:rPr>
        <w:t>：修正因子，无量纲；</w:t>
      </w:r>
    </w:p>
    <w:p w14:paraId="659833A4" w14:textId="77777777" w:rsidR="00807DC1" w:rsidRDefault="00000000">
      <w:pPr>
        <w:spacing w:line="360" w:lineRule="auto"/>
        <w:ind w:firstLineChars="700" w:firstLine="1680"/>
        <w:rPr>
          <w:color w:val="000000"/>
          <w:sz w:val="24"/>
        </w:rPr>
      </w:pPr>
      <w:r>
        <w:rPr>
          <w:color w:val="000000"/>
          <w:position w:val="-4"/>
          <w:sz w:val="24"/>
        </w:rPr>
        <w:object w:dxaOrig="189" w:dyaOrig="309" w14:anchorId="4B9F973D">
          <v:shape id="_x0000_i1045" type="#_x0000_t75" style="width:9.45pt;height:15.45pt" o:ole="">
            <v:imagedata r:id="rId43" o:title=""/>
          </v:shape>
          <o:OLEObject Type="Embed" ProgID="Equation.DSMT4" ShapeID="_x0000_i1045" DrawAspect="Content" ObjectID="_1758525105" r:id="rId49"/>
        </w:object>
      </w:r>
      <w:r>
        <w:rPr>
          <w:rFonts w:hint="eastAsia"/>
          <w:color w:val="000000"/>
          <w:sz w:val="24"/>
        </w:rPr>
        <w:t>：被校准效率测试仪的辐照度示值，</w:t>
      </w:r>
      <w:r>
        <w:rPr>
          <w:rFonts w:hint="eastAsia"/>
          <w:color w:val="000000"/>
          <w:sz w:val="24"/>
        </w:rPr>
        <w:t>W</w:t>
      </w:r>
      <w:r>
        <w:rPr>
          <w:color w:val="000000"/>
          <w:sz w:val="24"/>
        </w:rPr>
        <w:t>·</w:t>
      </w:r>
      <w:r>
        <w:rPr>
          <w:rFonts w:hint="eastAsia"/>
          <w:color w:val="000000"/>
          <w:sz w:val="24"/>
        </w:rPr>
        <w:t>m</w:t>
      </w:r>
      <w:r>
        <w:rPr>
          <w:rFonts w:hint="eastAsia"/>
          <w:color w:val="000000"/>
          <w:sz w:val="24"/>
          <w:vertAlign w:val="superscript"/>
        </w:rPr>
        <w:t>-2</w:t>
      </w:r>
      <w:r>
        <w:rPr>
          <w:rFonts w:hint="eastAsia"/>
          <w:color w:val="000000"/>
          <w:sz w:val="24"/>
        </w:rPr>
        <w:t>；</w:t>
      </w:r>
    </w:p>
    <w:p w14:paraId="1B021563" w14:textId="77777777" w:rsidR="00807DC1" w:rsidRDefault="00000000">
      <w:pPr>
        <w:spacing w:line="360" w:lineRule="auto"/>
        <w:ind w:firstLineChars="695" w:firstLine="1668"/>
        <w:rPr>
          <w:color w:val="000000"/>
          <w:sz w:val="24"/>
        </w:rPr>
      </w:pPr>
      <w:r>
        <w:rPr>
          <w:color w:val="000000"/>
          <w:position w:val="-12"/>
          <w:sz w:val="24"/>
        </w:rPr>
        <w:object w:dxaOrig="257" w:dyaOrig="377" w14:anchorId="4479E117">
          <v:shape id="_x0000_i1046" type="#_x0000_t75" style="width:12.85pt;height:18.85pt" o:ole="">
            <v:imagedata r:id="rId45" o:title=""/>
          </v:shape>
          <o:OLEObject Type="Embed" ProgID="Equation.DSMT4" ShapeID="_x0000_i1046" DrawAspect="Content" ObjectID="_1758525106" r:id="rId50"/>
        </w:object>
      </w:r>
      <w:r>
        <w:rPr>
          <w:rFonts w:hint="eastAsia"/>
          <w:color w:val="000000"/>
          <w:sz w:val="24"/>
        </w:rPr>
        <w:t>：标准辐照度测试仪测得的辐照度值，</w:t>
      </w:r>
      <w:r>
        <w:rPr>
          <w:rFonts w:hint="eastAsia"/>
          <w:color w:val="000000"/>
          <w:sz w:val="24"/>
        </w:rPr>
        <w:t>W</w:t>
      </w:r>
      <w:r>
        <w:rPr>
          <w:color w:val="000000"/>
          <w:sz w:val="24"/>
        </w:rPr>
        <w:t>·</w:t>
      </w:r>
      <w:r>
        <w:rPr>
          <w:rFonts w:hint="eastAsia"/>
          <w:color w:val="000000"/>
          <w:sz w:val="24"/>
        </w:rPr>
        <w:t>m</w:t>
      </w:r>
      <w:r>
        <w:rPr>
          <w:rFonts w:hint="eastAsia"/>
          <w:color w:val="000000"/>
          <w:sz w:val="24"/>
          <w:vertAlign w:val="superscript"/>
        </w:rPr>
        <w:t>-2</w:t>
      </w:r>
      <w:r>
        <w:rPr>
          <w:rFonts w:hint="eastAsia"/>
          <w:color w:val="000000"/>
          <w:sz w:val="24"/>
        </w:rPr>
        <w:t>。</w:t>
      </w:r>
    </w:p>
    <w:p w14:paraId="39FB45A4" w14:textId="77777777" w:rsidR="00807DC1" w:rsidRDefault="00000000" w:rsidP="00C7692D">
      <w:pPr>
        <w:pStyle w:val="afffb"/>
        <w:spacing w:line="360" w:lineRule="auto"/>
        <w:ind w:firstLineChars="0" w:firstLine="0"/>
        <w:rPr>
          <w:sz w:val="24"/>
          <w:szCs w:val="24"/>
        </w:rPr>
      </w:pPr>
      <w:r>
        <w:rPr>
          <w:rFonts w:hint="eastAsia"/>
          <w:sz w:val="24"/>
          <w:szCs w:val="24"/>
        </w:rPr>
        <w:t>7.2.3交流电压示值误差</w:t>
      </w:r>
    </w:p>
    <w:p w14:paraId="77AB73C6" w14:textId="77777777" w:rsidR="00807DC1" w:rsidRDefault="00000000">
      <w:pPr>
        <w:pStyle w:val="afffb"/>
        <w:spacing w:line="360" w:lineRule="auto"/>
        <w:ind w:firstLineChars="300" w:firstLine="720"/>
        <w:rPr>
          <w:sz w:val="24"/>
          <w:szCs w:val="24"/>
        </w:rPr>
      </w:pPr>
      <w:r>
        <w:rPr>
          <w:rFonts w:hint="eastAsia"/>
          <w:sz w:val="24"/>
          <w:szCs w:val="24"/>
        </w:rPr>
        <w:t>通常选取50Hz作为校准频率点，在测量范围内均匀选取不小于5个电压校准点，校准点应包含220V和380V点，对效率测试仪的三相电压示值误差进行校准。</w:t>
      </w:r>
    </w:p>
    <w:p w14:paraId="078572E9" w14:textId="77777777" w:rsidR="00807DC1" w:rsidRDefault="00000000">
      <w:pPr>
        <w:pStyle w:val="afffb"/>
        <w:spacing w:line="360" w:lineRule="auto"/>
        <w:ind w:firstLineChars="0" w:firstLine="0"/>
        <w:rPr>
          <w:sz w:val="24"/>
          <w:szCs w:val="24"/>
        </w:rPr>
      </w:pPr>
      <w:r>
        <w:rPr>
          <w:rFonts w:hint="eastAsia"/>
          <w:sz w:val="24"/>
          <w:szCs w:val="24"/>
        </w:rPr>
        <w:t>7.2.3.1 标准源法</w:t>
      </w:r>
    </w:p>
    <w:p w14:paraId="2596116A" w14:textId="77777777" w:rsidR="00807DC1" w:rsidRDefault="00000000">
      <w:pPr>
        <w:pStyle w:val="afffb"/>
        <w:spacing w:line="360" w:lineRule="auto"/>
        <w:ind w:firstLineChars="0" w:firstLine="0"/>
        <w:rPr>
          <w:sz w:val="24"/>
          <w:szCs w:val="24"/>
        </w:rPr>
      </w:pPr>
      <w:r>
        <w:rPr>
          <w:rFonts w:hint="eastAsia"/>
          <w:sz w:val="24"/>
          <w:szCs w:val="24"/>
        </w:rPr>
        <w:t xml:space="preserve">  a)接线如图2所示的电压部分</w:t>
      </w:r>
    </w:p>
    <w:p w14:paraId="0926CEE7" w14:textId="77777777" w:rsidR="00807DC1" w:rsidRDefault="00000000">
      <w:pPr>
        <w:pStyle w:val="afffb"/>
        <w:spacing w:line="360" w:lineRule="auto"/>
        <w:ind w:firstLineChars="0" w:firstLine="0"/>
        <w:rPr>
          <w:sz w:val="24"/>
          <w:szCs w:val="24"/>
        </w:rPr>
      </w:pPr>
      <w:r>
        <w:rPr>
          <w:rFonts w:hint="eastAsia"/>
        </w:rPr>
        <w:t xml:space="preserve">    </w:t>
      </w:r>
      <w:r>
        <w:rPr>
          <w:noProof/>
        </w:rPr>
        <w:drawing>
          <wp:inline distT="0" distB="0" distL="114300" distR="114300" wp14:anchorId="12BD18B5" wp14:editId="7B699A10">
            <wp:extent cx="4943475" cy="3343275"/>
            <wp:effectExtent l="0" t="0" r="9525" b="9525"/>
            <wp:docPr id="18" name="图片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66"/>
                    <pic:cNvPicPr>
                      <a:picLocks noChangeAspect="1"/>
                    </pic:cNvPicPr>
                  </pic:nvPicPr>
                  <pic:blipFill>
                    <a:blip r:embed="rId51"/>
                    <a:stretch>
                      <a:fillRect/>
                    </a:stretch>
                  </pic:blipFill>
                  <pic:spPr>
                    <a:xfrm>
                      <a:off x="0" y="0"/>
                      <a:ext cx="4943475" cy="3343275"/>
                    </a:xfrm>
                    <a:prstGeom prst="rect">
                      <a:avLst/>
                    </a:prstGeom>
                    <a:noFill/>
                    <a:ln>
                      <a:noFill/>
                    </a:ln>
                  </pic:spPr>
                </pic:pic>
              </a:graphicData>
            </a:graphic>
          </wp:inline>
        </w:drawing>
      </w:r>
    </w:p>
    <w:p w14:paraId="30DC1AA8" w14:textId="77777777" w:rsidR="00807DC1" w:rsidRDefault="00000000">
      <w:pPr>
        <w:pStyle w:val="afffb"/>
        <w:spacing w:line="360" w:lineRule="auto"/>
        <w:ind w:firstLineChars="0" w:firstLine="0"/>
        <w:rPr>
          <w:sz w:val="24"/>
          <w:szCs w:val="24"/>
        </w:rPr>
      </w:pPr>
      <w:r>
        <w:rPr>
          <w:rFonts w:hint="eastAsia"/>
          <w:sz w:val="24"/>
          <w:szCs w:val="24"/>
        </w:rPr>
        <w:t xml:space="preserve">                     图2  </w:t>
      </w:r>
      <w:proofErr w:type="gramStart"/>
      <w:r>
        <w:rPr>
          <w:rFonts w:hint="eastAsia"/>
          <w:sz w:val="24"/>
          <w:szCs w:val="24"/>
        </w:rPr>
        <w:t>标准源法接线图</w:t>
      </w:r>
      <w:proofErr w:type="gramEnd"/>
      <w:r>
        <w:rPr>
          <w:rFonts w:hint="eastAsia"/>
          <w:sz w:val="24"/>
          <w:szCs w:val="24"/>
        </w:rPr>
        <w:t>(交流)</w:t>
      </w:r>
    </w:p>
    <w:p w14:paraId="06F7755A" w14:textId="77777777" w:rsidR="00807DC1" w:rsidRDefault="00000000">
      <w:pPr>
        <w:pStyle w:val="afffb"/>
        <w:spacing w:line="360" w:lineRule="auto"/>
        <w:rPr>
          <w:rFonts w:ascii="仿宋" w:eastAsia="仿宋" w:hAnsi="仿宋" w:cs="仿宋"/>
          <w:szCs w:val="21"/>
        </w:rPr>
      </w:pPr>
      <w:r>
        <w:rPr>
          <w:rFonts w:ascii="仿宋" w:eastAsia="仿宋" w:hAnsi="仿宋" w:cs="仿宋" w:hint="eastAsia"/>
          <w:szCs w:val="21"/>
        </w:rPr>
        <w:t>注：图中*为同名端。</w:t>
      </w:r>
    </w:p>
    <w:p w14:paraId="5E5DBAC3" w14:textId="77777777" w:rsidR="00807DC1" w:rsidRDefault="00000000">
      <w:pPr>
        <w:pStyle w:val="afffb"/>
        <w:spacing w:line="360" w:lineRule="auto"/>
        <w:ind w:firstLineChars="0" w:firstLine="0"/>
        <w:rPr>
          <w:rFonts w:asciiTheme="minorEastAsia" w:eastAsiaTheme="minorEastAsia" w:hAnsiTheme="minorEastAsia" w:cstheme="minorEastAsia"/>
          <w:sz w:val="24"/>
        </w:rPr>
      </w:pPr>
      <w:r>
        <w:rPr>
          <w:rFonts w:hint="eastAsia"/>
          <w:sz w:val="24"/>
          <w:szCs w:val="24"/>
        </w:rPr>
        <w:lastRenderedPageBreak/>
        <w:t xml:space="preserve">    b)调节标准源电压输出至校准点,记录被校效率测试仪电压显示值，按式（1）和式(2)计算被校效率测试仪电压的示值误差</w:t>
      </w:r>
      <w:r>
        <w:rPr>
          <w:rFonts w:hint="eastAsia"/>
          <w:position w:val="-12"/>
          <w:sz w:val="24"/>
          <w:szCs w:val="24"/>
        </w:rPr>
        <w:object w:dxaOrig="345" w:dyaOrig="360" w14:anchorId="1D484E80">
          <v:shape id="_x0000_i1047" type="#_x0000_t75" style="width:17.25pt;height:18pt" o:ole="">
            <v:imagedata r:id="rId52" o:title=""/>
          </v:shape>
          <o:OLEObject Type="Embed" ProgID="Equation.3" ShapeID="_x0000_i1047" DrawAspect="Content" ObjectID="_1758525107" r:id="rId53"/>
        </w:object>
      </w:r>
      <w:r>
        <w:rPr>
          <w:rFonts w:hint="eastAsia"/>
          <w:sz w:val="24"/>
          <w:szCs w:val="24"/>
        </w:rPr>
        <w:t>和相对示值误差</w:t>
      </w:r>
      <w:r>
        <w:rPr>
          <w:rFonts w:hint="eastAsia"/>
          <w:position w:val="-12"/>
          <w:sz w:val="24"/>
          <w:szCs w:val="24"/>
        </w:rPr>
        <w:object w:dxaOrig="320" w:dyaOrig="366" w14:anchorId="79F8538C">
          <v:shape id="_x0000_i1048" type="#_x0000_t75" style="width:16pt;height:18.3pt" o:ole="">
            <v:imagedata r:id="rId54" o:title=""/>
          </v:shape>
          <o:OLEObject Type="Embed" ProgID="Equation.3" ShapeID="_x0000_i1048" DrawAspect="Content" ObjectID="_1758525108" r:id="rId55"/>
        </w:object>
      </w:r>
      <w:r>
        <w:rPr>
          <w:rFonts w:hint="eastAsia"/>
          <w:position w:val="-12"/>
          <w:sz w:val="24"/>
          <w:szCs w:val="24"/>
        </w:rPr>
        <w:t>。</w:t>
      </w:r>
    </w:p>
    <w:p w14:paraId="4CD2A61A" w14:textId="77777777" w:rsidR="00807DC1" w:rsidRDefault="00000000">
      <w:pPr>
        <w:pStyle w:val="afffb"/>
        <w:spacing w:line="360" w:lineRule="auto"/>
        <w:ind w:firstLineChars="0" w:firstLine="0"/>
        <w:rPr>
          <w:sz w:val="24"/>
          <w:szCs w:val="24"/>
        </w:rPr>
      </w:pPr>
      <w:r>
        <w:rPr>
          <w:rFonts w:hint="eastAsia"/>
          <w:sz w:val="24"/>
          <w:szCs w:val="24"/>
        </w:rPr>
        <w:t>7.2.3.2 标准表法</w:t>
      </w:r>
    </w:p>
    <w:p w14:paraId="483B166D" w14:textId="77777777" w:rsidR="00807DC1" w:rsidRDefault="00000000">
      <w:pPr>
        <w:pStyle w:val="afffb"/>
        <w:spacing w:line="360" w:lineRule="auto"/>
        <w:ind w:firstLineChars="0" w:firstLine="0"/>
        <w:rPr>
          <w:sz w:val="24"/>
          <w:szCs w:val="24"/>
        </w:rPr>
      </w:pPr>
      <w:r>
        <w:rPr>
          <w:rFonts w:hint="eastAsia"/>
          <w:sz w:val="24"/>
          <w:szCs w:val="24"/>
        </w:rPr>
        <w:t xml:space="preserve"> a)接线如图3所示的电压部分</w:t>
      </w:r>
    </w:p>
    <w:p w14:paraId="1DD82B6B" w14:textId="77777777" w:rsidR="00807DC1" w:rsidRDefault="00000000">
      <w:pPr>
        <w:pStyle w:val="afffb"/>
        <w:spacing w:line="360" w:lineRule="auto"/>
        <w:ind w:firstLineChars="0" w:firstLine="0"/>
        <w:rPr>
          <w:sz w:val="24"/>
          <w:szCs w:val="24"/>
        </w:rPr>
      </w:pPr>
      <w:r>
        <w:rPr>
          <w:noProof/>
        </w:rPr>
        <w:drawing>
          <wp:inline distT="0" distB="0" distL="114300" distR="114300" wp14:anchorId="46AA13E6" wp14:editId="05CA4A15">
            <wp:extent cx="5915025" cy="4495800"/>
            <wp:effectExtent l="0" t="0" r="9525" b="0"/>
            <wp:docPr id="4" name="图片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81"/>
                    <pic:cNvPicPr>
                      <a:picLocks noChangeAspect="1"/>
                    </pic:cNvPicPr>
                  </pic:nvPicPr>
                  <pic:blipFill>
                    <a:blip r:embed="rId56"/>
                    <a:stretch>
                      <a:fillRect/>
                    </a:stretch>
                  </pic:blipFill>
                  <pic:spPr>
                    <a:xfrm>
                      <a:off x="0" y="0"/>
                      <a:ext cx="5915025" cy="4495800"/>
                    </a:xfrm>
                    <a:prstGeom prst="rect">
                      <a:avLst/>
                    </a:prstGeom>
                    <a:noFill/>
                    <a:ln>
                      <a:noFill/>
                    </a:ln>
                  </pic:spPr>
                </pic:pic>
              </a:graphicData>
            </a:graphic>
          </wp:inline>
        </w:drawing>
      </w:r>
    </w:p>
    <w:p w14:paraId="090656DB" w14:textId="77777777" w:rsidR="00807DC1" w:rsidRDefault="00000000">
      <w:pPr>
        <w:pStyle w:val="afffb"/>
        <w:spacing w:line="360" w:lineRule="auto"/>
        <w:ind w:firstLineChars="1100" w:firstLine="2640"/>
        <w:rPr>
          <w:sz w:val="24"/>
          <w:szCs w:val="24"/>
        </w:rPr>
      </w:pPr>
      <w:r>
        <w:rPr>
          <w:rFonts w:hint="eastAsia"/>
          <w:sz w:val="24"/>
          <w:szCs w:val="24"/>
        </w:rPr>
        <w:t>图3  标准表法接线图(交流)</w:t>
      </w:r>
    </w:p>
    <w:p w14:paraId="533EBEC3" w14:textId="77777777" w:rsidR="00807DC1" w:rsidRDefault="00000000">
      <w:pPr>
        <w:pStyle w:val="afffb"/>
        <w:spacing w:line="360" w:lineRule="auto"/>
        <w:rPr>
          <w:rFonts w:ascii="仿宋" w:eastAsia="仿宋" w:hAnsi="仿宋" w:cs="仿宋"/>
          <w:szCs w:val="21"/>
        </w:rPr>
      </w:pPr>
      <w:r>
        <w:rPr>
          <w:rFonts w:ascii="仿宋" w:eastAsia="仿宋" w:hAnsi="仿宋" w:cs="仿宋" w:hint="eastAsia"/>
          <w:szCs w:val="21"/>
        </w:rPr>
        <w:t>注：图中*为同名端。</w:t>
      </w:r>
    </w:p>
    <w:p w14:paraId="29292951" w14:textId="77777777" w:rsidR="00807DC1" w:rsidRDefault="00000000">
      <w:pPr>
        <w:pStyle w:val="afffb"/>
        <w:spacing w:line="360" w:lineRule="auto"/>
        <w:ind w:firstLine="480"/>
        <w:rPr>
          <w:sz w:val="24"/>
          <w:szCs w:val="24"/>
        </w:rPr>
      </w:pPr>
      <w:r>
        <w:rPr>
          <w:rFonts w:hint="eastAsia"/>
          <w:sz w:val="24"/>
          <w:szCs w:val="24"/>
        </w:rPr>
        <w:t>b)调节交流电源的电压至校准点，记录标准电压表的标准值和被校效率测试仪电压显示值，按式（1）和式(2)计算被校效率测试仪交流电压的示值误差</w:t>
      </w:r>
      <w:r>
        <w:rPr>
          <w:rFonts w:hint="eastAsia"/>
          <w:position w:val="-12"/>
          <w:sz w:val="24"/>
          <w:szCs w:val="24"/>
        </w:rPr>
        <w:object w:dxaOrig="345" w:dyaOrig="360" w14:anchorId="3C88ADD8">
          <v:shape id="_x0000_i1049" type="#_x0000_t75" style="width:17.25pt;height:18pt" o:ole="">
            <v:imagedata r:id="rId52" o:title=""/>
          </v:shape>
          <o:OLEObject Type="Embed" ProgID="Equation.3" ShapeID="_x0000_i1049" DrawAspect="Content" ObjectID="_1758525109" r:id="rId57"/>
        </w:object>
      </w:r>
      <w:r>
        <w:rPr>
          <w:rFonts w:hint="eastAsia"/>
          <w:sz w:val="24"/>
          <w:szCs w:val="24"/>
        </w:rPr>
        <w:t>和相对示值误差</w:t>
      </w:r>
      <w:r>
        <w:rPr>
          <w:rFonts w:hint="eastAsia"/>
          <w:position w:val="-12"/>
          <w:sz w:val="24"/>
          <w:szCs w:val="24"/>
        </w:rPr>
        <w:object w:dxaOrig="320" w:dyaOrig="366" w14:anchorId="6282035F">
          <v:shape id="_x0000_i1050" type="#_x0000_t75" style="width:16pt;height:18.3pt" o:ole="">
            <v:imagedata r:id="rId54" o:title=""/>
          </v:shape>
          <o:OLEObject Type="Embed" ProgID="Equation.3" ShapeID="_x0000_i1050" DrawAspect="Content" ObjectID="_1758525110" r:id="rId58"/>
        </w:object>
      </w:r>
      <w:r>
        <w:rPr>
          <w:rFonts w:hint="eastAsia"/>
          <w:sz w:val="24"/>
          <w:szCs w:val="24"/>
        </w:rPr>
        <w:t>。</w:t>
      </w:r>
    </w:p>
    <w:p w14:paraId="2B22C02D" w14:textId="77777777" w:rsidR="00807DC1" w:rsidRDefault="00000000" w:rsidP="00C7692D">
      <w:pPr>
        <w:pStyle w:val="afffb"/>
        <w:spacing w:line="360" w:lineRule="auto"/>
        <w:ind w:firstLineChars="0" w:firstLine="0"/>
        <w:rPr>
          <w:sz w:val="24"/>
          <w:szCs w:val="24"/>
        </w:rPr>
      </w:pPr>
      <w:r>
        <w:rPr>
          <w:rFonts w:hint="eastAsia"/>
          <w:sz w:val="24"/>
          <w:szCs w:val="24"/>
        </w:rPr>
        <w:t>7.2.4 交流电流示值误差</w:t>
      </w:r>
    </w:p>
    <w:p w14:paraId="6F333737" w14:textId="77777777" w:rsidR="00807DC1" w:rsidRDefault="00000000">
      <w:pPr>
        <w:pStyle w:val="afffb"/>
        <w:spacing w:line="360" w:lineRule="auto"/>
        <w:ind w:firstLineChars="300" w:firstLine="720"/>
        <w:rPr>
          <w:sz w:val="24"/>
          <w:szCs w:val="24"/>
        </w:rPr>
      </w:pPr>
      <w:r>
        <w:rPr>
          <w:rFonts w:hint="eastAsia"/>
          <w:sz w:val="24"/>
          <w:szCs w:val="24"/>
        </w:rPr>
        <w:t>通常选取50Hz作为校准频率点，在测量范围内均匀选取不小于5个电流校准点，对效率测试仪的三相交流电流示值误差进行校准。</w:t>
      </w:r>
    </w:p>
    <w:p w14:paraId="1ADA3404" w14:textId="77777777" w:rsidR="00807DC1" w:rsidRDefault="00000000">
      <w:pPr>
        <w:pStyle w:val="afffb"/>
        <w:spacing w:line="360" w:lineRule="auto"/>
        <w:ind w:firstLineChars="0" w:firstLine="0"/>
        <w:rPr>
          <w:sz w:val="24"/>
          <w:szCs w:val="24"/>
        </w:rPr>
      </w:pPr>
      <w:r>
        <w:rPr>
          <w:rFonts w:hint="eastAsia"/>
          <w:sz w:val="24"/>
          <w:szCs w:val="24"/>
        </w:rPr>
        <w:t>7.2.4.1 标准源法</w:t>
      </w:r>
    </w:p>
    <w:p w14:paraId="400A3AD2" w14:textId="77777777" w:rsidR="00807DC1" w:rsidRDefault="00000000">
      <w:pPr>
        <w:pStyle w:val="afffb"/>
        <w:spacing w:line="360" w:lineRule="auto"/>
        <w:ind w:firstLineChars="0" w:firstLine="0"/>
        <w:rPr>
          <w:sz w:val="24"/>
          <w:szCs w:val="24"/>
        </w:rPr>
      </w:pPr>
      <w:r>
        <w:rPr>
          <w:rFonts w:hint="eastAsia"/>
          <w:sz w:val="24"/>
          <w:szCs w:val="24"/>
        </w:rPr>
        <w:t xml:space="preserve">   a)接线如图2所示的电流部分</w:t>
      </w:r>
    </w:p>
    <w:p w14:paraId="637F5B0F" w14:textId="77777777" w:rsidR="00807DC1" w:rsidRDefault="00000000">
      <w:pPr>
        <w:pStyle w:val="afffb"/>
        <w:spacing w:line="360" w:lineRule="auto"/>
        <w:ind w:firstLineChars="100" w:firstLine="240"/>
        <w:rPr>
          <w:rFonts w:asciiTheme="minorEastAsia" w:eastAsiaTheme="minorEastAsia" w:hAnsiTheme="minorEastAsia" w:cstheme="minorEastAsia"/>
          <w:sz w:val="24"/>
        </w:rPr>
      </w:pPr>
      <w:r>
        <w:rPr>
          <w:rFonts w:hint="eastAsia"/>
          <w:sz w:val="24"/>
          <w:szCs w:val="24"/>
        </w:rPr>
        <w:lastRenderedPageBreak/>
        <w:t xml:space="preserve"> b)调节标准源电流输出至校准点,记录被校效率测试仪电流显示值，按式（1）和式(2)计算被校效率测试</w:t>
      </w:r>
      <w:proofErr w:type="gramStart"/>
      <w:r>
        <w:rPr>
          <w:rFonts w:hint="eastAsia"/>
          <w:sz w:val="24"/>
          <w:szCs w:val="24"/>
        </w:rPr>
        <w:t>仪交流</w:t>
      </w:r>
      <w:proofErr w:type="gramEnd"/>
      <w:r>
        <w:rPr>
          <w:rFonts w:hint="eastAsia"/>
          <w:sz w:val="24"/>
          <w:szCs w:val="24"/>
        </w:rPr>
        <w:t>电流的示值误差</w:t>
      </w:r>
      <w:r>
        <w:rPr>
          <w:rFonts w:hint="eastAsia"/>
          <w:position w:val="-10"/>
          <w:sz w:val="24"/>
          <w:szCs w:val="24"/>
        </w:rPr>
        <w:object w:dxaOrig="326" w:dyaOrig="340" w14:anchorId="30C82D6D">
          <v:shape id="_x0000_i1051" type="#_x0000_t75" style="width:16.3pt;height:17pt" o:ole="">
            <v:imagedata r:id="rId59" o:title=""/>
          </v:shape>
          <o:OLEObject Type="Embed" ProgID="Equation.3" ShapeID="_x0000_i1051" DrawAspect="Content" ObjectID="_1758525111" r:id="rId60"/>
        </w:object>
      </w:r>
      <w:r>
        <w:rPr>
          <w:rFonts w:hint="eastAsia"/>
          <w:sz w:val="24"/>
          <w:szCs w:val="24"/>
        </w:rPr>
        <w:t>和相对示值误差</w:t>
      </w:r>
      <w:r>
        <w:rPr>
          <w:rFonts w:hint="eastAsia"/>
          <w:position w:val="-10"/>
          <w:sz w:val="24"/>
          <w:szCs w:val="24"/>
        </w:rPr>
        <w:object w:dxaOrig="279" w:dyaOrig="346" w14:anchorId="0A83873E">
          <v:shape id="_x0000_i1052" type="#_x0000_t75" style="width:13.95pt;height:17.3pt" o:ole="">
            <v:imagedata r:id="rId61" o:title=""/>
          </v:shape>
          <o:OLEObject Type="Embed" ProgID="Equation.3" ShapeID="_x0000_i1052" DrawAspect="Content" ObjectID="_1758525112" r:id="rId62"/>
        </w:object>
      </w:r>
      <w:r>
        <w:rPr>
          <w:rFonts w:hint="eastAsia"/>
          <w:sz w:val="24"/>
          <w:szCs w:val="24"/>
        </w:rPr>
        <w:t>。</w:t>
      </w:r>
    </w:p>
    <w:p w14:paraId="27D5474F" w14:textId="77777777" w:rsidR="00807DC1" w:rsidRDefault="00000000">
      <w:pPr>
        <w:pStyle w:val="afffb"/>
        <w:spacing w:line="360" w:lineRule="auto"/>
        <w:ind w:firstLineChars="0" w:firstLine="0"/>
        <w:rPr>
          <w:sz w:val="24"/>
          <w:szCs w:val="24"/>
        </w:rPr>
      </w:pPr>
      <w:r>
        <w:rPr>
          <w:rFonts w:hint="eastAsia"/>
          <w:sz w:val="24"/>
          <w:szCs w:val="24"/>
        </w:rPr>
        <w:t>7.2.4.2 标准表法</w:t>
      </w:r>
    </w:p>
    <w:p w14:paraId="3C1D7B04" w14:textId="77777777" w:rsidR="00807DC1" w:rsidRDefault="00000000">
      <w:pPr>
        <w:pStyle w:val="afffb"/>
        <w:spacing w:line="360" w:lineRule="auto"/>
        <w:ind w:firstLineChars="0" w:firstLine="0"/>
        <w:rPr>
          <w:sz w:val="24"/>
          <w:szCs w:val="24"/>
        </w:rPr>
      </w:pPr>
      <w:r>
        <w:rPr>
          <w:rFonts w:hint="eastAsia"/>
          <w:sz w:val="24"/>
          <w:szCs w:val="24"/>
        </w:rPr>
        <w:t xml:space="preserve">  a)接线如图3所示的电流部分</w:t>
      </w:r>
    </w:p>
    <w:p w14:paraId="52050FB6" w14:textId="77777777" w:rsidR="00807DC1" w:rsidRDefault="00000000">
      <w:pPr>
        <w:pStyle w:val="afffb"/>
        <w:spacing w:line="360" w:lineRule="auto"/>
        <w:ind w:firstLineChars="100" w:firstLine="240"/>
        <w:rPr>
          <w:rFonts w:asciiTheme="minorEastAsia" w:eastAsiaTheme="minorEastAsia" w:hAnsiTheme="minorEastAsia" w:cstheme="minorEastAsia"/>
          <w:sz w:val="24"/>
        </w:rPr>
      </w:pPr>
      <w:r>
        <w:rPr>
          <w:rFonts w:hint="eastAsia"/>
          <w:sz w:val="24"/>
          <w:szCs w:val="24"/>
        </w:rPr>
        <w:t>b)调节交流电源的电流至校准点，记录标准电流表的标准值和被校效率测试仪电流显示值，按式（1）和式(2)计算被校效率测试</w:t>
      </w:r>
      <w:proofErr w:type="gramStart"/>
      <w:r>
        <w:rPr>
          <w:rFonts w:hint="eastAsia"/>
          <w:sz w:val="24"/>
          <w:szCs w:val="24"/>
        </w:rPr>
        <w:t>仪交流</w:t>
      </w:r>
      <w:proofErr w:type="gramEnd"/>
      <w:r>
        <w:rPr>
          <w:rFonts w:hint="eastAsia"/>
          <w:sz w:val="24"/>
          <w:szCs w:val="24"/>
        </w:rPr>
        <w:t>电流的示值误差</w:t>
      </w:r>
      <w:r>
        <w:rPr>
          <w:rFonts w:hint="eastAsia"/>
          <w:position w:val="-10"/>
          <w:sz w:val="24"/>
          <w:szCs w:val="24"/>
        </w:rPr>
        <w:object w:dxaOrig="326" w:dyaOrig="340" w14:anchorId="72E8046D">
          <v:shape id="_x0000_i1053" type="#_x0000_t75" style="width:16.3pt;height:17pt" o:ole="">
            <v:imagedata r:id="rId59" o:title=""/>
          </v:shape>
          <o:OLEObject Type="Embed" ProgID="Equation.3" ShapeID="_x0000_i1053" DrawAspect="Content" ObjectID="_1758525113" r:id="rId63"/>
        </w:object>
      </w:r>
      <w:r>
        <w:rPr>
          <w:rFonts w:hint="eastAsia"/>
          <w:sz w:val="24"/>
          <w:szCs w:val="24"/>
        </w:rPr>
        <w:t>和相对示值误差</w:t>
      </w:r>
      <w:r>
        <w:rPr>
          <w:rFonts w:hint="eastAsia"/>
          <w:position w:val="-10"/>
          <w:sz w:val="24"/>
          <w:szCs w:val="24"/>
        </w:rPr>
        <w:object w:dxaOrig="279" w:dyaOrig="346" w14:anchorId="49FEBE8F">
          <v:shape id="_x0000_i1054" type="#_x0000_t75" style="width:13.95pt;height:17.3pt" o:ole="">
            <v:imagedata r:id="rId61" o:title=""/>
          </v:shape>
          <o:OLEObject Type="Embed" ProgID="Equation.3" ShapeID="_x0000_i1054" DrawAspect="Content" ObjectID="_1758525114" r:id="rId64"/>
        </w:object>
      </w:r>
      <w:r>
        <w:rPr>
          <w:rFonts w:hint="eastAsia"/>
          <w:sz w:val="24"/>
          <w:szCs w:val="24"/>
        </w:rPr>
        <w:t>。</w:t>
      </w:r>
    </w:p>
    <w:p w14:paraId="273888FE" w14:textId="77777777" w:rsidR="00807DC1" w:rsidRDefault="00000000" w:rsidP="00C7692D">
      <w:pPr>
        <w:pStyle w:val="afffb"/>
        <w:spacing w:line="360" w:lineRule="auto"/>
        <w:ind w:firstLineChars="0" w:firstLine="0"/>
        <w:rPr>
          <w:sz w:val="24"/>
          <w:szCs w:val="24"/>
        </w:rPr>
      </w:pPr>
      <w:r>
        <w:rPr>
          <w:rFonts w:hint="eastAsia"/>
          <w:sz w:val="24"/>
          <w:szCs w:val="24"/>
        </w:rPr>
        <w:t>7.2.5交流功率示值误差</w:t>
      </w:r>
    </w:p>
    <w:p w14:paraId="3EEC43E0" w14:textId="77777777" w:rsidR="00807DC1" w:rsidRDefault="00000000">
      <w:pPr>
        <w:pStyle w:val="afffb"/>
        <w:spacing w:line="360" w:lineRule="auto"/>
        <w:ind w:firstLineChars="300" w:firstLine="720"/>
        <w:rPr>
          <w:sz w:val="24"/>
          <w:szCs w:val="24"/>
        </w:rPr>
      </w:pPr>
      <w:r>
        <w:rPr>
          <w:rFonts w:hint="eastAsia"/>
          <w:sz w:val="24"/>
          <w:szCs w:val="24"/>
        </w:rPr>
        <w:t>通常选取50Hz作为校准频率点，电压选择</w:t>
      </w:r>
      <w:proofErr w:type="gramStart"/>
      <w:r>
        <w:rPr>
          <w:rFonts w:hint="eastAsia"/>
          <w:sz w:val="24"/>
          <w:szCs w:val="24"/>
        </w:rPr>
        <w:t>常用点</w:t>
      </w:r>
      <w:proofErr w:type="gramEnd"/>
      <w:r>
        <w:rPr>
          <w:rFonts w:hint="eastAsia"/>
          <w:sz w:val="24"/>
          <w:szCs w:val="24"/>
        </w:rPr>
        <w:t>220V或380V作为基本量程，在电压基本量程下，电流在测量范围内均匀选取不小于5个点进行功率示值误差的校准。功率因数选择1.0、0.5C(容性)、0.5L(感性)3个值，其中0.5C、0.5L的功率因数仅在电流量程的额定电流点进行校准。</w:t>
      </w:r>
    </w:p>
    <w:p w14:paraId="08F4CCC8" w14:textId="77777777" w:rsidR="00807DC1" w:rsidRDefault="00000000">
      <w:pPr>
        <w:pStyle w:val="afffb"/>
        <w:spacing w:line="360" w:lineRule="auto"/>
        <w:ind w:firstLineChars="0" w:firstLine="0"/>
        <w:rPr>
          <w:sz w:val="24"/>
          <w:szCs w:val="24"/>
        </w:rPr>
      </w:pPr>
      <w:r>
        <w:rPr>
          <w:rFonts w:hint="eastAsia"/>
          <w:sz w:val="24"/>
          <w:szCs w:val="24"/>
        </w:rPr>
        <w:t>7.2.5.1 标准源法</w:t>
      </w:r>
    </w:p>
    <w:p w14:paraId="3260D76B" w14:textId="77777777" w:rsidR="00807DC1" w:rsidRDefault="00000000">
      <w:pPr>
        <w:pStyle w:val="afffb"/>
        <w:spacing w:line="360" w:lineRule="auto"/>
        <w:ind w:firstLineChars="0" w:firstLine="0"/>
        <w:rPr>
          <w:sz w:val="24"/>
          <w:szCs w:val="24"/>
        </w:rPr>
      </w:pPr>
      <w:r>
        <w:rPr>
          <w:rFonts w:hint="eastAsia"/>
          <w:sz w:val="24"/>
          <w:szCs w:val="24"/>
        </w:rPr>
        <w:t xml:space="preserve">  a)接线如图2所示</w:t>
      </w:r>
    </w:p>
    <w:p w14:paraId="4834F7A4" w14:textId="77777777" w:rsidR="00807DC1" w:rsidRDefault="00000000">
      <w:pPr>
        <w:pStyle w:val="afffb"/>
        <w:spacing w:line="360" w:lineRule="auto"/>
        <w:ind w:firstLineChars="0" w:firstLine="0"/>
        <w:rPr>
          <w:rFonts w:asciiTheme="minorEastAsia" w:eastAsiaTheme="minorEastAsia" w:hAnsiTheme="minorEastAsia" w:cstheme="minorEastAsia"/>
          <w:sz w:val="24"/>
        </w:rPr>
      </w:pPr>
      <w:r>
        <w:rPr>
          <w:rFonts w:hint="eastAsia"/>
          <w:sz w:val="24"/>
          <w:szCs w:val="24"/>
        </w:rPr>
        <w:t xml:space="preserve"> b)调节标准源的输出电压至额定值</w:t>
      </w:r>
      <w:r>
        <w:rPr>
          <w:rFonts w:asciiTheme="minorEastAsia" w:eastAsiaTheme="minorEastAsia" w:hAnsiTheme="minorEastAsia" w:cstheme="minorEastAsia" w:hint="eastAsia"/>
          <w:sz w:val="24"/>
        </w:rPr>
        <w:t>，设置功率因数,调节标准源的输出电流</w:t>
      </w:r>
      <w:r>
        <w:rPr>
          <w:rFonts w:hint="eastAsia"/>
          <w:sz w:val="24"/>
          <w:szCs w:val="24"/>
        </w:rPr>
        <w:t>使输出功率至校准点，记录被校效率测试仪功率显示值，按式（1）和式(2)计算被校效率测试</w:t>
      </w:r>
      <w:proofErr w:type="gramStart"/>
      <w:r>
        <w:rPr>
          <w:rFonts w:hint="eastAsia"/>
          <w:sz w:val="24"/>
          <w:szCs w:val="24"/>
        </w:rPr>
        <w:t>仪交流</w:t>
      </w:r>
      <w:proofErr w:type="gramEnd"/>
      <w:r>
        <w:rPr>
          <w:rFonts w:hint="eastAsia"/>
          <w:sz w:val="24"/>
          <w:szCs w:val="24"/>
        </w:rPr>
        <w:t>功率的示值误差</w:t>
      </w:r>
      <w:r>
        <w:rPr>
          <w:rFonts w:hint="eastAsia"/>
          <w:position w:val="-10"/>
          <w:sz w:val="24"/>
          <w:szCs w:val="24"/>
        </w:rPr>
        <w:object w:dxaOrig="347" w:dyaOrig="340" w14:anchorId="4CE1629E">
          <v:shape id="_x0000_i1055" type="#_x0000_t75" style="width:17.35pt;height:17pt" o:ole="">
            <v:imagedata r:id="rId65" o:title=""/>
          </v:shape>
          <o:OLEObject Type="Embed" ProgID="Equation.3" ShapeID="_x0000_i1055" DrawAspect="Content" ObjectID="_1758525115" r:id="rId66"/>
        </w:object>
      </w:r>
      <w:r>
        <w:rPr>
          <w:rFonts w:hint="eastAsia"/>
          <w:sz w:val="24"/>
          <w:szCs w:val="24"/>
        </w:rPr>
        <w:t>和相对示值误差</w:t>
      </w:r>
      <w:r>
        <w:rPr>
          <w:rFonts w:hint="eastAsia"/>
          <w:position w:val="-10"/>
          <w:sz w:val="24"/>
          <w:szCs w:val="24"/>
        </w:rPr>
        <w:object w:dxaOrig="300" w:dyaOrig="346" w14:anchorId="7D912C19">
          <v:shape id="_x0000_i1056" type="#_x0000_t75" style="width:15pt;height:17.3pt" o:ole="">
            <v:imagedata r:id="rId67" o:title=""/>
          </v:shape>
          <o:OLEObject Type="Embed" ProgID="Equation.3" ShapeID="_x0000_i1056" DrawAspect="Content" ObjectID="_1758525116" r:id="rId68"/>
        </w:object>
      </w:r>
      <w:r>
        <w:rPr>
          <w:rFonts w:hint="eastAsia"/>
          <w:position w:val="-10"/>
          <w:sz w:val="24"/>
          <w:szCs w:val="24"/>
        </w:rPr>
        <w:t>。</w:t>
      </w:r>
    </w:p>
    <w:p w14:paraId="330D2B44" w14:textId="77777777" w:rsidR="00807DC1" w:rsidRDefault="00000000">
      <w:pPr>
        <w:pStyle w:val="afffb"/>
        <w:spacing w:line="360" w:lineRule="auto"/>
        <w:ind w:firstLineChars="0" w:firstLine="0"/>
        <w:rPr>
          <w:sz w:val="24"/>
          <w:szCs w:val="24"/>
        </w:rPr>
      </w:pPr>
      <w:r>
        <w:rPr>
          <w:rFonts w:hint="eastAsia"/>
          <w:sz w:val="24"/>
          <w:szCs w:val="24"/>
        </w:rPr>
        <w:t>7.2.5.2 标准表法</w:t>
      </w:r>
    </w:p>
    <w:p w14:paraId="1B419DA2" w14:textId="77777777" w:rsidR="00807DC1" w:rsidRDefault="00000000">
      <w:pPr>
        <w:pStyle w:val="afffb"/>
        <w:spacing w:line="360" w:lineRule="auto"/>
        <w:ind w:firstLineChars="100" w:firstLine="240"/>
        <w:rPr>
          <w:sz w:val="24"/>
          <w:szCs w:val="24"/>
        </w:rPr>
      </w:pPr>
      <w:r>
        <w:rPr>
          <w:rFonts w:hint="eastAsia"/>
          <w:sz w:val="24"/>
          <w:szCs w:val="24"/>
        </w:rPr>
        <w:t xml:space="preserve"> a)接线如图3所示</w:t>
      </w:r>
    </w:p>
    <w:p w14:paraId="3F48FFBB" w14:textId="77777777" w:rsidR="00807DC1" w:rsidRDefault="00000000">
      <w:pPr>
        <w:pStyle w:val="afffb"/>
        <w:spacing w:line="360" w:lineRule="auto"/>
        <w:ind w:firstLine="480"/>
        <w:rPr>
          <w:sz w:val="24"/>
          <w:szCs w:val="24"/>
        </w:rPr>
      </w:pPr>
      <w:r>
        <w:rPr>
          <w:rFonts w:hint="eastAsia"/>
          <w:sz w:val="24"/>
          <w:szCs w:val="24"/>
        </w:rPr>
        <w:t>b)调节交流电源的输出电压使标准功率表电压显示为额定值</w:t>
      </w:r>
      <w:r>
        <w:rPr>
          <w:rFonts w:asciiTheme="minorEastAsia" w:eastAsiaTheme="minorEastAsia" w:hAnsiTheme="minorEastAsia" w:cstheme="minorEastAsia" w:hint="eastAsia"/>
          <w:sz w:val="24"/>
        </w:rPr>
        <w:t>，并设置功率因数,调节交流电源的输出电流，使功率输出至校准点，记录标准功率表的功率标准值和</w:t>
      </w:r>
      <w:r>
        <w:rPr>
          <w:rFonts w:hint="eastAsia"/>
          <w:sz w:val="24"/>
          <w:szCs w:val="24"/>
        </w:rPr>
        <w:t>被校效率测试仪功率显示值，按式（1）和式(2)计算被校效率测试</w:t>
      </w:r>
      <w:proofErr w:type="gramStart"/>
      <w:r>
        <w:rPr>
          <w:rFonts w:hint="eastAsia"/>
          <w:sz w:val="24"/>
          <w:szCs w:val="24"/>
        </w:rPr>
        <w:t>仪交流</w:t>
      </w:r>
      <w:proofErr w:type="gramEnd"/>
      <w:r>
        <w:rPr>
          <w:rFonts w:hint="eastAsia"/>
          <w:sz w:val="24"/>
          <w:szCs w:val="24"/>
        </w:rPr>
        <w:t>功率的示值误差</w:t>
      </w:r>
      <w:r>
        <w:rPr>
          <w:rFonts w:hint="eastAsia"/>
          <w:position w:val="-10"/>
          <w:sz w:val="24"/>
          <w:szCs w:val="24"/>
        </w:rPr>
        <w:object w:dxaOrig="347" w:dyaOrig="340" w14:anchorId="4555C014">
          <v:shape id="_x0000_i1057" type="#_x0000_t75" style="width:17.35pt;height:17pt" o:ole="">
            <v:imagedata r:id="rId65" o:title=""/>
          </v:shape>
          <o:OLEObject Type="Embed" ProgID="Equation.3" ShapeID="_x0000_i1057" DrawAspect="Content" ObjectID="_1758525117" r:id="rId69"/>
        </w:object>
      </w:r>
      <w:r>
        <w:rPr>
          <w:rFonts w:hint="eastAsia"/>
          <w:sz w:val="24"/>
          <w:szCs w:val="24"/>
        </w:rPr>
        <w:t>和相对示值误差</w:t>
      </w:r>
      <w:r>
        <w:rPr>
          <w:rFonts w:hint="eastAsia"/>
          <w:position w:val="-10"/>
          <w:sz w:val="24"/>
          <w:szCs w:val="24"/>
        </w:rPr>
        <w:object w:dxaOrig="300" w:dyaOrig="346" w14:anchorId="05B6A8FE">
          <v:shape id="_x0000_i1058" type="#_x0000_t75" style="width:15pt;height:17.3pt" o:ole="">
            <v:imagedata r:id="rId67" o:title=""/>
          </v:shape>
          <o:OLEObject Type="Embed" ProgID="Equation.3" ShapeID="_x0000_i1058" DrawAspect="Content" ObjectID="_1758525118" r:id="rId70"/>
        </w:object>
      </w:r>
      <w:r>
        <w:rPr>
          <w:rFonts w:hint="eastAsia"/>
          <w:sz w:val="24"/>
          <w:szCs w:val="24"/>
        </w:rPr>
        <w:t>。</w:t>
      </w:r>
    </w:p>
    <w:p w14:paraId="6E878565" w14:textId="77777777" w:rsidR="00807DC1" w:rsidRDefault="00000000" w:rsidP="00C7692D">
      <w:pPr>
        <w:pStyle w:val="afffb"/>
        <w:spacing w:line="360" w:lineRule="auto"/>
        <w:ind w:firstLineChars="0" w:firstLine="0"/>
        <w:rPr>
          <w:sz w:val="24"/>
          <w:szCs w:val="24"/>
        </w:rPr>
      </w:pPr>
      <w:r>
        <w:rPr>
          <w:rFonts w:hint="eastAsia"/>
          <w:sz w:val="24"/>
          <w:szCs w:val="24"/>
        </w:rPr>
        <w:t>7.2.6 直流电压</w:t>
      </w:r>
    </w:p>
    <w:p w14:paraId="60155313" w14:textId="77777777" w:rsidR="00807DC1" w:rsidRDefault="00000000">
      <w:pPr>
        <w:pStyle w:val="afffb"/>
        <w:spacing w:line="360" w:lineRule="auto"/>
        <w:ind w:firstLineChars="300" w:firstLine="720"/>
        <w:rPr>
          <w:sz w:val="24"/>
          <w:szCs w:val="24"/>
        </w:rPr>
      </w:pPr>
      <w:r>
        <w:rPr>
          <w:rFonts w:hint="eastAsia"/>
          <w:sz w:val="24"/>
          <w:szCs w:val="24"/>
        </w:rPr>
        <w:t>在测量范围内均匀选取不小于5个电压校准点，对效率测试仪的各路电压示值误差进行校准。</w:t>
      </w:r>
    </w:p>
    <w:p w14:paraId="2D20E296" w14:textId="77777777" w:rsidR="00807DC1" w:rsidRDefault="00000000">
      <w:pPr>
        <w:pStyle w:val="afffb"/>
        <w:spacing w:line="360" w:lineRule="auto"/>
        <w:ind w:firstLineChars="0" w:firstLine="0"/>
        <w:rPr>
          <w:sz w:val="24"/>
          <w:szCs w:val="24"/>
        </w:rPr>
      </w:pPr>
      <w:r>
        <w:rPr>
          <w:rFonts w:hint="eastAsia"/>
          <w:sz w:val="24"/>
          <w:szCs w:val="24"/>
        </w:rPr>
        <w:t>7.2.6.1 标准源法</w:t>
      </w:r>
    </w:p>
    <w:p w14:paraId="61A1506F" w14:textId="77777777" w:rsidR="00807DC1" w:rsidRDefault="00000000">
      <w:pPr>
        <w:pStyle w:val="afffb"/>
        <w:spacing w:line="360" w:lineRule="auto"/>
        <w:ind w:firstLineChars="0" w:firstLine="0"/>
        <w:rPr>
          <w:sz w:val="24"/>
          <w:szCs w:val="24"/>
        </w:rPr>
      </w:pPr>
      <w:r>
        <w:rPr>
          <w:rFonts w:hint="eastAsia"/>
          <w:sz w:val="24"/>
          <w:szCs w:val="24"/>
        </w:rPr>
        <w:t xml:space="preserve">  a)接线如图4所示的电压部分</w:t>
      </w:r>
    </w:p>
    <w:p w14:paraId="04979828" w14:textId="77777777" w:rsidR="00807DC1" w:rsidRDefault="00000000">
      <w:pPr>
        <w:pStyle w:val="afffb"/>
        <w:spacing w:line="360" w:lineRule="auto"/>
        <w:ind w:firstLineChars="0" w:firstLine="0"/>
        <w:rPr>
          <w:sz w:val="24"/>
          <w:szCs w:val="24"/>
        </w:rPr>
      </w:pPr>
      <w:r>
        <w:rPr>
          <w:rFonts w:hint="eastAsia"/>
        </w:rPr>
        <w:lastRenderedPageBreak/>
        <w:t xml:space="preserve">      </w:t>
      </w:r>
      <w:r>
        <w:rPr>
          <w:noProof/>
        </w:rPr>
        <w:drawing>
          <wp:inline distT="0" distB="0" distL="114300" distR="114300" wp14:anchorId="4B7DD710" wp14:editId="35B062E5">
            <wp:extent cx="4979670" cy="3105150"/>
            <wp:effectExtent l="0" t="0" r="11430" b="0"/>
            <wp:docPr id="25" name="图片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71"/>
                    <pic:cNvPicPr>
                      <a:picLocks noChangeAspect="1"/>
                    </pic:cNvPicPr>
                  </pic:nvPicPr>
                  <pic:blipFill>
                    <a:blip r:embed="rId71"/>
                    <a:stretch>
                      <a:fillRect/>
                    </a:stretch>
                  </pic:blipFill>
                  <pic:spPr>
                    <a:xfrm>
                      <a:off x="0" y="0"/>
                      <a:ext cx="4979670" cy="3105150"/>
                    </a:xfrm>
                    <a:prstGeom prst="rect">
                      <a:avLst/>
                    </a:prstGeom>
                    <a:noFill/>
                    <a:ln>
                      <a:noFill/>
                    </a:ln>
                  </pic:spPr>
                </pic:pic>
              </a:graphicData>
            </a:graphic>
          </wp:inline>
        </w:drawing>
      </w:r>
    </w:p>
    <w:p w14:paraId="46B4E43D" w14:textId="77777777" w:rsidR="00807DC1" w:rsidRDefault="00000000">
      <w:pPr>
        <w:pStyle w:val="afffb"/>
        <w:spacing w:line="360" w:lineRule="auto"/>
        <w:ind w:firstLineChars="0" w:firstLine="0"/>
        <w:rPr>
          <w:sz w:val="24"/>
          <w:szCs w:val="24"/>
        </w:rPr>
      </w:pPr>
      <w:r>
        <w:rPr>
          <w:rFonts w:hint="eastAsia"/>
          <w:sz w:val="24"/>
          <w:szCs w:val="24"/>
        </w:rPr>
        <w:t xml:space="preserve">                          </w:t>
      </w:r>
      <w:r>
        <w:rPr>
          <w:rFonts w:hint="eastAsia"/>
          <w:szCs w:val="21"/>
        </w:rPr>
        <w:t xml:space="preserve"> 图4  </w:t>
      </w:r>
      <w:proofErr w:type="gramStart"/>
      <w:r>
        <w:rPr>
          <w:rFonts w:hint="eastAsia"/>
          <w:szCs w:val="21"/>
        </w:rPr>
        <w:t>标准源法接线图</w:t>
      </w:r>
      <w:proofErr w:type="gramEnd"/>
      <w:r>
        <w:rPr>
          <w:rFonts w:hint="eastAsia"/>
          <w:szCs w:val="21"/>
        </w:rPr>
        <w:t>(直流)</w:t>
      </w:r>
    </w:p>
    <w:p w14:paraId="24A4CA5C" w14:textId="77777777" w:rsidR="00807DC1" w:rsidRDefault="00000000">
      <w:pPr>
        <w:pStyle w:val="afffb"/>
        <w:spacing w:line="360" w:lineRule="auto"/>
        <w:ind w:firstLineChars="0" w:firstLine="0"/>
        <w:rPr>
          <w:rFonts w:asciiTheme="minorEastAsia" w:hAnsiTheme="minorEastAsia" w:cstheme="minorEastAsia"/>
          <w:sz w:val="24"/>
        </w:rPr>
      </w:pPr>
      <w:r>
        <w:rPr>
          <w:rFonts w:hint="eastAsia"/>
          <w:sz w:val="24"/>
          <w:szCs w:val="24"/>
        </w:rPr>
        <w:t xml:space="preserve">   b)记录被校效率测试仪电压显示值，按式（1）和式(2)计算被校效率测试仪电压的示值误差</w:t>
      </w:r>
      <w:r>
        <w:rPr>
          <w:rFonts w:hint="eastAsia"/>
          <w:position w:val="-12"/>
          <w:sz w:val="24"/>
          <w:szCs w:val="24"/>
        </w:rPr>
        <w:object w:dxaOrig="345" w:dyaOrig="360" w14:anchorId="4ACEBC1D">
          <v:shape id="_x0000_i1059" type="#_x0000_t75" style="width:17.25pt;height:18pt" o:ole="">
            <v:imagedata r:id="rId52" o:title=""/>
          </v:shape>
          <o:OLEObject Type="Embed" ProgID="Equation.3" ShapeID="_x0000_i1059" DrawAspect="Content" ObjectID="_1758525119" r:id="rId72"/>
        </w:object>
      </w:r>
      <w:r>
        <w:rPr>
          <w:rFonts w:hint="eastAsia"/>
          <w:sz w:val="24"/>
          <w:szCs w:val="24"/>
        </w:rPr>
        <w:t>和相对示值误差</w:t>
      </w:r>
      <w:r>
        <w:rPr>
          <w:rFonts w:hint="eastAsia"/>
          <w:position w:val="-12"/>
          <w:sz w:val="24"/>
          <w:szCs w:val="24"/>
        </w:rPr>
        <w:object w:dxaOrig="320" w:dyaOrig="366" w14:anchorId="781384F7">
          <v:shape id="_x0000_i1060" type="#_x0000_t75" style="width:16pt;height:18.3pt" o:ole="">
            <v:imagedata r:id="rId54" o:title=""/>
          </v:shape>
          <o:OLEObject Type="Embed" ProgID="Equation.3" ShapeID="_x0000_i1060" DrawAspect="Content" ObjectID="_1758525120" r:id="rId73"/>
        </w:object>
      </w:r>
      <w:r>
        <w:rPr>
          <w:rFonts w:hint="eastAsia"/>
          <w:position w:val="-10"/>
          <w:sz w:val="24"/>
          <w:szCs w:val="24"/>
        </w:rPr>
        <w:t>。</w:t>
      </w:r>
    </w:p>
    <w:p w14:paraId="60F3E8DD" w14:textId="77777777" w:rsidR="00807DC1" w:rsidRDefault="00000000">
      <w:pPr>
        <w:pStyle w:val="afffb"/>
        <w:spacing w:line="360" w:lineRule="auto"/>
        <w:ind w:firstLineChars="0" w:firstLine="0"/>
        <w:rPr>
          <w:sz w:val="24"/>
          <w:szCs w:val="24"/>
        </w:rPr>
      </w:pPr>
      <w:r>
        <w:rPr>
          <w:rFonts w:hint="eastAsia"/>
          <w:sz w:val="24"/>
          <w:szCs w:val="24"/>
        </w:rPr>
        <w:t>7.2.6.2 标准表法</w:t>
      </w:r>
    </w:p>
    <w:p w14:paraId="08393E08" w14:textId="77777777" w:rsidR="00807DC1" w:rsidRDefault="00000000">
      <w:pPr>
        <w:pStyle w:val="afffb"/>
        <w:spacing w:line="360" w:lineRule="auto"/>
        <w:ind w:firstLineChars="0" w:firstLine="0"/>
        <w:rPr>
          <w:rFonts w:ascii="仿宋" w:eastAsia="仿宋" w:hAnsi="仿宋" w:cs="仿宋"/>
          <w:szCs w:val="21"/>
        </w:rPr>
      </w:pPr>
      <w:r>
        <w:rPr>
          <w:rFonts w:hint="eastAsia"/>
          <w:sz w:val="24"/>
          <w:szCs w:val="24"/>
        </w:rPr>
        <w:t xml:space="preserve"> a)接线如图4所示的电压部分</w:t>
      </w:r>
    </w:p>
    <w:p w14:paraId="170D60EC" w14:textId="77777777" w:rsidR="00807DC1" w:rsidRDefault="00000000">
      <w:pPr>
        <w:pStyle w:val="afffb"/>
        <w:spacing w:line="360" w:lineRule="auto"/>
        <w:ind w:firstLineChars="0" w:firstLine="0"/>
        <w:rPr>
          <w:sz w:val="24"/>
          <w:szCs w:val="24"/>
        </w:rPr>
      </w:pPr>
      <w:r>
        <w:rPr>
          <w:rFonts w:hint="eastAsia"/>
        </w:rPr>
        <w:t xml:space="preserve">  </w:t>
      </w:r>
      <w:r>
        <w:rPr>
          <w:noProof/>
        </w:rPr>
        <w:drawing>
          <wp:inline distT="0" distB="0" distL="114300" distR="114300" wp14:anchorId="1FE0EF2B" wp14:editId="13440CC8">
            <wp:extent cx="5462270" cy="3731895"/>
            <wp:effectExtent l="0" t="0" r="5080" b="1905"/>
            <wp:docPr id="24" name="图片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70"/>
                    <pic:cNvPicPr>
                      <a:picLocks noChangeAspect="1"/>
                    </pic:cNvPicPr>
                  </pic:nvPicPr>
                  <pic:blipFill>
                    <a:blip r:embed="rId74"/>
                    <a:stretch>
                      <a:fillRect/>
                    </a:stretch>
                  </pic:blipFill>
                  <pic:spPr>
                    <a:xfrm>
                      <a:off x="0" y="0"/>
                      <a:ext cx="5462270" cy="3731895"/>
                    </a:xfrm>
                    <a:prstGeom prst="rect">
                      <a:avLst/>
                    </a:prstGeom>
                    <a:noFill/>
                    <a:ln>
                      <a:noFill/>
                    </a:ln>
                  </pic:spPr>
                </pic:pic>
              </a:graphicData>
            </a:graphic>
          </wp:inline>
        </w:drawing>
      </w:r>
    </w:p>
    <w:p w14:paraId="774BF10F" w14:textId="77777777" w:rsidR="00807DC1" w:rsidRDefault="00000000">
      <w:pPr>
        <w:pStyle w:val="afffb"/>
        <w:spacing w:line="360" w:lineRule="auto"/>
        <w:ind w:firstLineChars="1000" w:firstLine="2100"/>
        <w:rPr>
          <w:szCs w:val="21"/>
        </w:rPr>
      </w:pPr>
      <w:r>
        <w:rPr>
          <w:rFonts w:hint="eastAsia"/>
          <w:szCs w:val="21"/>
        </w:rPr>
        <w:t xml:space="preserve">图5  </w:t>
      </w:r>
      <w:proofErr w:type="gramStart"/>
      <w:r>
        <w:rPr>
          <w:rFonts w:hint="eastAsia"/>
          <w:szCs w:val="21"/>
        </w:rPr>
        <w:t>标准源法接线图</w:t>
      </w:r>
      <w:proofErr w:type="gramEnd"/>
      <w:r>
        <w:rPr>
          <w:rFonts w:hint="eastAsia"/>
          <w:szCs w:val="21"/>
        </w:rPr>
        <w:t>(直流)</w:t>
      </w:r>
    </w:p>
    <w:p w14:paraId="376BB68C" w14:textId="77777777" w:rsidR="00807DC1" w:rsidRDefault="00000000">
      <w:pPr>
        <w:pStyle w:val="afffb"/>
        <w:spacing w:line="360" w:lineRule="auto"/>
        <w:ind w:firstLine="480"/>
        <w:rPr>
          <w:sz w:val="24"/>
          <w:szCs w:val="24"/>
        </w:rPr>
      </w:pPr>
      <w:r>
        <w:rPr>
          <w:rFonts w:hint="eastAsia"/>
          <w:sz w:val="24"/>
          <w:szCs w:val="24"/>
        </w:rPr>
        <w:lastRenderedPageBreak/>
        <w:t>b)调节直流电源的电压至校准点，记录标准电压表的标准值和被校效率测试仪电压显示值，按式（1）和式(2)计算被校效率测试仪电压的示值误差</w:t>
      </w:r>
      <w:r>
        <w:rPr>
          <w:rFonts w:hint="eastAsia"/>
          <w:position w:val="-12"/>
          <w:sz w:val="24"/>
          <w:szCs w:val="24"/>
        </w:rPr>
        <w:object w:dxaOrig="345" w:dyaOrig="360" w14:anchorId="34AB0510">
          <v:shape id="_x0000_i1061" type="#_x0000_t75" style="width:17.25pt;height:18pt" o:ole="">
            <v:imagedata r:id="rId52" o:title=""/>
          </v:shape>
          <o:OLEObject Type="Embed" ProgID="Equation.3" ShapeID="_x0000_i1061" DrawAspect="Content" ObjectID="_1758525121" r:id="rId75"/>
        </w:object>
      </w:r>
      <w:r>
        <w:rPr>
          <w:rFonts w:hint="eastAsia"/>
          <w:sz w:val="24"/>
          <w:szCs w:val="24"/>
        </w:rPr>
        <w:t>和相对示值误差</w:t>
      </w:r>
      <w:r>
        <w:rPr>
          <w:rFonts w:hint="eastAsia"/>
          <w:position w:val="-12"/>
          <w:sz w:val="24"/>
          <w:szCs w:val="24"/>
        </w:rPr>
        <w:object w:dxaOrig="320" w:dyaOrig="366" w14:anchorId="1FEDF754">
          <v:shape id="_x0000_i1062" type="#_x0000_t75" style="width:16pt;height:18.3pt" o:ole="">
            <v:imagedata r:id="rId54" o:title=""/>
          </v:shape>
          <o:OLEObject Type="Embed" ProgID="Equation.3" ShapeID="_x0000_i1062" DrawAspect="Content" ObjectID="_1758525122" r:id="rId76"/>
        </w:object>
      </w:r>
      <w:r>
        <w:rPr>
          <w:rFonts w:hint="eastAsia"/>
          <w:sz w:val="24"/>
          <w:szCs w:val="24"/>
        </w:rPr>
        <w:t>。</w:t>
      </w:r>
    </w:p>
    <w:p w14:paraId="3A46FA7E" w14:textId="77777777" w:rsidR="00807DC1" w:rsidRDefault="00000000" w:rsidP="00C7692D">
      <w:pPr>
        <w:pStyle w:val="afffb"/>
        <w:spacing w:line="360" w:lineRule="auto"/>
        <w:ind w:firstLineChars="0" w:firstLine="0"/>
        <w:rPr>
          <w:sz w:val="24"/>
          <w:szCs w:val="24"/>
        </w:rPr>
      </w:pPr>
      <w:r>
        <w:rPr>
          <w:rFonts w:hint="eastAsia"/>
          <w:sz w:val="24"/>
          <w:szCs w:val="24"/>
        </w:rPr>
        <w:t>7.2.7 直流电流示值误差</w:t>
      </w:r>
    </w:p>
    <w:p w14:paraId="50048140" w14:textId="77777777" w:rsidR="00807DC1" w:rsidRDefault="00000000">
      <w:pPr>
        <w:pStyle w:val="afffb"/>
        <w:spacing w:line="360" w:lineRule="auto"/>
        <w:ind w:firstLineChars="300" w:firstLine="720"/>
        <w:rPr>
          <w:sz w:val="24"/>
          <w:szCs w:val="24"/>
        </w:rPr>
      </w:pPr>
      <w:r>
        <w:rPr>
          <w:rFonts w:hint="eastAsia"/>
          <w:sz w:val="24"/>
          <w:szCs w:val="24"/>
        </w:rPr>
        <w:t>在测量范围内均匀选取不小于5个电流校准点，对效率测试仪的各路电流示值误差进行校准。</w:t>
      </w:r>
    </w:p>
    <w:p w14:paraId="57DF470B" w14:textId="77777777" w:rsidR="00807DC1" w:rsidRDefault="00000000">
      <w:pPr>
        <w:pStyle w:val="afffb"/>
        <w:spacing w:line="360" w:lineRule="auto"/>
        <w:ind w:firstLineChars="0" w:firstLine="0"/>
        <w:rPr>
          <w:sz w:val="24"/>
          <w:szCs w:val="24"/>
        </w:rPr>
      </w:pPr>
      <w:r>
        <w:rPr>
          <w:rFonts w:hint="eastAsia"/>
          <w:sz w:val="24"/>
          <w:szCs w:val="24"/>
        </w:rPr>
        <w:t>7.2.7.1 标准源法</w:t>
      </w:r>
    </w:p>
    <w:p w14:paraId="2BB5662F" w14:textId="77777777" w:rsidR="00807DC1" w:rsidRDefault="00000000">
      <w:pPr>
        <w:pStyle w:val="afffb"/>
        <w:spacing w:line="360" w:lineRule="auto"/>
        <w:ind w:firstLineChars="0" w:firstLine="0"/>
        <w:rPr>
          <w:sz w:val="24"/>
          <w:szCs w:val="24"/>
        </w:rPr>
      </w:pPr>
      <w:r>
        <w:rPr>
          <w:rFonts w:hint="eastAsia"/>
          <w:sz w:val="24"/>
          <w:szCs w:val="24"/>
        </w:rPr>
        <w:t xml:space="preserve">  a)接线如图4所示的电流部分</w:t>
      </w:r>
    </w:p>
    <w:p w14:paraId="691DF635" w14:textId="77777777" w:rsidR="00807DC1" w:rsidRDefault="00000000">
      <w:pPr>
        <w:pStyle w:val="afffb"/>
        <w:spacing w:line="360" w:lineRule="auto"/>
        <w:ind w:firstLineChars="0" w:firstLine="0"/>
        <w:rPr>
          <w:rFonts w:asciiTheme="minorEastAsia" w:eastAsiaTheme="minorEastAsia" w:hAnsiTheme="minorEastAsia" w:cstheme="minorEastAsia"/>
          <w:sz w:val="24"/>
        </w:rPr>
      </w:pPr>
      <w:r>
        <w:rPr>
          <w:rFonts w:hint="eastAsia"/>
          <w:sz w:val="24"/>
          <w:szCs w:val="24"/>
        </w:rPr>
        <w:t xml:space="preserve"> b)调节标准源电流输出至校准点,记录被校效率测试仪电流显示值，按式（1）和式(2)计算被校效率测试仪直流电流的示值误差</w:t>
      </w:r>
      <w:r>
        <w:rPr>
          <w:rFonts w:hint="eastAsia"/>
          <w:position w:val="-10"/>
          <w:sz w:val="24"/>
          <w:szCs w:val="24"/>
        </w:rPr>
        <w:object w:dxaOrig="326" w:dyaOrig="340" w14:anchorId="0736140E">
          <v:shape id="_x0000_i1063" type="#_x0000_t75" style="width:16.3pt;height:17pt" o:ole="">
            <v:imagedata r:id="rId59" o:title=""/>
          </v:shape>
          <o:OLEObject Type="Embed" ProgID="Equation.3" ShapeID="_x0000_i1063" DrawAspect="Content" ObjectID="_1758525123" r:id="rId77"/>
        </w:object>
      </w:r>
      <w:r>
        <w:rPr>
          <w:rFonts w:hint="eastAsia"/>
          <w:sz w:val="24"/>
          <w:szCs w:val="24"/>
        </w:rPr>
        <w:t>和相对示值误差</w:t>
      </w:r>
      <w:r>
        <w:rPr>
          <w:rFonts w:hint="eastAsia"/>
          <w:position w:val="-10"/>
          <w:sz w:val="24"/>
          <w:szCs w:val="24"/>
        </w:rPr>
        <w:object w:dxaOrig="279" w:dyaOrig="346" w14:anchorId="40AC1BF3">
          <v:shape id="_x0000_i1064" type="#_x0000_t75" style="width:13.95pt;height:17.3pt" o:ole="">
            <v:imagedata r:id="rId61" o:title=""/>
          </v:shape>
          <o:OLEObject Type="Embed" ProgID="Equation.3" ShapeID="_x0000_i1064" DrawAspect="Content" ObjectID="_1758525124" r:id="rId78"/>
        </w:object>
      </w:r>
      <w:r>
        <w:rPr>
          <w:rFonts w:hint="eastAsia"/>
          <w:sz w:val="24"/>
          <w:szCs w:val="24"/>
        </w:rPr>
        <w:t>。</w:t>
      </w:r>
    </w:p>
    <w:p w14:paraId="3D7B46FD" w14:textId="77777777" w:rsidR="00807DC1" w:rsidRDefault="00000000">
      <w:pPr>
        <w:pStyle w:val="afffb"/>
        <w:spacing w:line="360" w:lineRule="auto"/>
        <w:ind w:firstLineChars="0" w:firstLine="0"/>
        <w:rPr>
          <w:sz w:val="24"/>
          <w:szCs w:val="24"/>
        </w:rPr>
      </w:pPr>
      <w:r>
        <w:rPr>
          <w:rFonts w:hint="eastAsia"/>
          <w:sz w:val="24"/>
          <w:szCs w:val="24"/>
        </w:rPr>
        <w:t>7.2.7.2 标准表法</w:t>
      </w:r>
    </w:p>
    <w:p w14:paraId="3D5F3BCA" w14:textId="77777777" w:rsidR="00807DC1" w:rsidRDefault="00000000">
      <w:pPr>
        <w:pStyle w:val="afffb"/>
        <w:spacing w:line="360" w:lineRule="auto"/>
        <w:ind w:firstLineChars="0" w:firstLine="0"/>
        <w:rPr>
          <w:sz w:val="24"/>
          <w:szCs w:val="24"/>
        </w:rPr>
      </w:pPr>
      <w:r>
        <w:rPr>
          <w:rFonts w:hint="eastAsia"/>
          <w:sz w:val="24"/>
          <w:szCs w:val="24"/>
        </w:rPr>
        <w:t xml:space="preserve">  a)接线如图5所示的电流部分</w:t>
      </w:r>
    </w:p>
    <w:p w14:paraId="09859319" w14:textId="77777777" w:rsidR="00807DC1" w:rsidRDefault="00000000">
      <w:pPr>
        <w:pStyle w:val="afffb"/>
        <w:spacing w:line="360" w:lineRule="auto"/>
        <w:ind w:firstLineChars="100" w:firstLine="240"/>
        <w:rPr>
          <w:rFonts w:asciiTheme="minorEastAsia" w:eastAsiaTheme="minorEastAsia" w:hAnsiTheme="minorEastAsia" w:cstheme="minorEastAsia"/>
          <w:sz w:val="24"/>
        </w:rPr>
      </w:pPr>
      <w:r>
        <w:rPr>
          <w:rFonts w:hint="eastAsia"/>
          <w:sz w:val="24"/>
          <w:szCs w:val="24"/>
        </w:rPr>
        <w:t>b)调节直流电源的电流至校准点，记录标准电流表的标准值和被校效率测试仪电流显示值，按式（1）和式(2)计算被校效率测试仪直流电流的示值误差</w:t>
      </w:r>
      <w:r>
        <w:rPr>
          <w:rFonts w:hint="eastAsia"/>
          <w:position w:val="-10"/>
          <w:sz w:val="24"/>
          <w:szCs w:val="24"/>
        </w:rPr>
        <w:object w:dxaOrig="326" w:dyaOrig="340" w14:anchorId="25B92254">
          <v:shape id="_x0000_i1065" type="#_x0000_t75" style="width:16.3pt;height:17pt" o:ole="">
            <v:imagedata r:id="rId59" o:title=""/>
          </v:shape>
          <o:OLEObject Type="Embed" ProgID="Equation.3" ShapeID="_x0000_i1065" DrawAspect="Content" ObjectID="_1758525125" r:id="rId79"/>
        </w:object>
      </w:r>
      <w:r>
        <w:rPr>
          <w:rFonts w:hint="eastAsia"/>
          <w:sz w:val="24"/>
          <w:szCs w:val="24"/>
        </w:rPr>
        <w:t>和相对示值误差</w:t>
      </w:r>
      <w:r>
        <w:rPr>
          <w:rFonts w:hint="eastAsia"/>
          <w:position w:val="-10"/>
          <w:sz w:val="24"/>
          <w:szCs w:val="24"/>
        </w:rPr>
        <w:object w:dxaOrig="279" w:dyaOrig="346" w14:anchorId="4A66BD51">
          <v:shape id="_x0000_i1066" type="#_x0000_t75" style="width:13.95pt;height:17.3pt" o:ole="">
            <v:imagedata r:id="rId61" o:title=""/>
          </v:shape>
          <o:OLEObject Type="Embed" ProgID="Equation.3" ShapeID="_x0000_i1066" DrawAspect="Content" ObjectID="_1758525126" r:id="rId80"/>
        </w:object>
      </w:r>
      <w:r>
        <w:rPr>
          <w:rFonts w:hint="eastAsia"/>
          <w:sz w:val="24"/>
          <w:szCs w:val="24"/>
        </w:rPr>
        <w:t>。</w:t>
      </w:r>
    </w:p>
    <w:p w14:paraId="6468C9F9" w14:textId="77777777" w:rsidR="00807DC1" w:rsidRDefault="00000000" w:rsidP="00C7692D">
      <w:pPr>
        <w:pStyle w:val="afffb"/>
        <w:spacing w:line="360" w:lineRule="auto"/>
        <w:ind w:firstLineChars="0" w:firstLine="0"/>
        <w:rPr>
          <w:sz w:val="24"/>
          <w:szCs w:val="24"/>
        </w:rPr>
      </w:pPr>
      <w:r>
        <w:rPr>
          <w:rFonts w:hint="eastAsia"/>
          <w:sz w:val="24"/>
          <w:szCs w:val="24"/>
        </w:rPr>
        <w:t>7.2.8 直流功率示值误差</w:t>
      </w:r>
    </w:p>
    <w:p w14:paraId="23192F86" w14:textId="77777777" w:rsidR="00807DC1" w:rsidRDefault="00000000">
      <w:pPr>
        <w:pStyle w:val="afffb"/>
        <w:spacing w:line="360" w:lineRule="auto"/>
        <w:ind w:firstLineChars="300" w:firstLine="720"/>
        <w:rPr>
          <w:sz w:val="24"/>
          <w:szCs w:val="24"/>
        </w:rPr>
      </w:pPr>
      <w:r>
        <w:rPr>
          <w:rFonts w:hint="eastAsia"/>
          <w:sz w:val="24"/>
          <w:szCs w:val="24"/>
        </w:rPr>
        <w:t>通常电压选择</w:t>
      </w:r>
      <w:proofErr w:type="gramStart"/>
      <w:r>
        <w:rPr>
          <w:rFonts w:hint="eastAsia"/>
          <w:sz w:val="24"/>
          <w:szCs w:val="24"/>
        </w:rPr>
        <w:t>常用点</w:t>
      </w:r>
      <w:proofErr w:type="gramEnd"/>
      <w:r>
        <w:rPr>
          <w:rFonts w:hint="eastAsia"/>
          <w:sz w:val="24"/>
          <w:szCs w:val="24"/>
        </w:rPr>
        <w:t>300V作为基本量程，在电压基本量程下，电流在测量范围内均匀选取不小于5个点进行功率示值误差的校准。</w:t>
      </w:r>
    </w:p>
    <w:p w14:paraId="1840E7E5" w14:textId="77777777" w:rsidR="00807DC1" w:rsidRDefault="00000000">
      <w:pPr>
        <w:pStyle w:val="afffb"/>
        <w:spacing w:line="360" w:lineRule="auto"/>
        <w:ind w:firstLineChars="0" w:firstLine="0"/>
        <w:rPr>
          <w:sz w:val="24"/>
          <w:szCs w:val="24"/>
        </w:rPr>
      </w:pPr>
      <w:r>
        <w:rPr>
          <w:rFonts w:hint="eastAsia"/>
          <w:sz w:val="24"/>
          <w:szCs w:val="24"/>
        </w:rPr>
        <w:t>7.2.8.1 标准源法</w:t>
      </w:r>
    </w:p>
    <w:p w14:paraId="0D0D0939" w14:textId="77777777" w:rsidR="00807DC1" w:rsidRDefault="00000000">
      <w:pPr>
        <w:pStyle w:val="afffb"/>
        <w:spacing w:line="360" w:lineRule="auto"/>
        <w:ind w:firstLineChars="0" w:firstLine="0"/>
        <w:rPr>
          <w:sz w:val="24"/>
          <w:szCs w:val="24"/>
        </w:rPr>
      </w:pPr>
      <w:r>
        <w:rPr>
          <w:rFonts w:hint="eastAsia"/>
          <w:sz w:val="24"/>
          <w:szCs w:val="24"/>
        </w:rPr>
        <w:t xml:space="preserve">  a)接线如图4所示</w:t>
      </w:r>
    </w:p>
    <w:p w14:paraId="482778B1" w14:textId="77777777" w:rsidR="00807DC1" w:rsidRDefault="00000000">
      <w:pPr>
        <w:pStyle w:val="afffb"/>
        <w:spacing w:line="360" w:lineRule="auto"/>
        <w:ind w:firstLine="480"/>
        <w:rPr>
          <w:rFonts w:asciiTheme="minorEastAsia" w:eastAsiaTheme="minorEastAsia" w:hAnsiTheme="minorEastAsia" w:cstheme="minorEastAsia"/>
          <w:sz w:val="24"/>
        </w:rPr>
      </w:pPr>
      <w:r>
        <w:rPr>
          <w:rFonts w:hint="eastAsia"/>
          <w:sz w:val="24"/>
          <w:szCs w:val="24"/>
        </w:rPr>
        <w:t xml:space="preserve"> b)调节标准源的输出电压至额定值</w:t>
      </w:r>
      <w:r>
        <w:rPr>
          <w:rFonts w:asciiTheme="minorEastAsia" w:eastAsiaTheme="minorEastAsia" w:hAnsiTheme="minorEastAsia" w:cstheme="minorEastAsia" w:hint="eastAsia"/>
          <w:sz w:val="24"/>
        </w:rPr>
        <w:t>，调节标准源的输出电流</w:t>
      </w:r>
      <w:r>
        <w:rPr>
          <w:rFonts w:hint="eastAsia"/>
          <w:sz w:val="24"/>
          <w:szCs w:val="24"/>
        </w:rPr>
        <w:t>使输出功率至校准点，记录被校效率测试仪功率显示值，按式（1）和式(2)计算被校效率测试</w:t>
      </w:r>
      <w:proofErr w:type="gramStart"/>
      <w:r>
        <w:rPr>
          <w:rFonts w:hint="eastAsia"/>
          <w:sz w:val="24"/>
          <w:szCs w:val="24"/>
        </w:rPr>
        <w:t>仪交流</w:t>
      </w:r>
      <w:proofErr w:type="gramEnd"/>
      <w:r>
        <w:rPr>
          <w:rFonts w:hint="eastAsia"/>
          <w:sz w:val="24"/>
          <w:szCs w:val="24"/>
        </w:rPr>
        <w:t>功率的示值误差</w:t>
      </w:r>
      <w:r>
        <w:rPr>
          <w:rFonts w:hint="eastAsia"/>
          <w:position w:val="-10"/>
          <w:sz w:val="24"/>
          <w:szCs w:val="24"/>
        </w:rPr>
        <w:object w:dxaOrig="347" w:dyaOrig="340" w14:anchorId="6279AD3B">
          <v:shape id="_x0000_i1067" type="#_x0000_t75" style="width:17.35pt;height:17pt" o:ole="">
            <v:imagedata r:id="rId65" o:title=""/>
          </v:shape>
          <o:OLEObject Type="Embed" ProgID="Equation.3" ShapeID="_x0000_i1067" DrawAspect="Content" ObjectID="_1758525127" r:id="rId81"/>
        </w:object>
      </w:r>
      <w:r>
        <w:rPr>
          <w:rFonts w:hint="eastAsia"/>
          <w:sz w:val="24"/>
          <w:szCs w:val="24"/>
        </w:rPr>
        <w:t>和相对示值误差</w:t>
      </w:r>
      <w:r>
        <w:rPr>
          <w:rFonts w:hint="eastAsia"/>
          <w:position w:val="-10"/>
          <w:sz w:val="24"/>
          <w:szCs w:val="24"/>
        </w:rPr>
        <w:object w:dxaOrig="300" w:dyaOrig="346" w14:anchorId="70F7A458">
          <v:shape id="_x0000_i1068" type="#_x0000_t75" style="width:15pt;height:17.3pt" o:ole="">
            <v:imagedata r:id="rId67" o:title=""/>
          </v:shape>
          <o:OLEObject Type="Embed" ProgID="Equation.3" ShapeID="_x0000_i1068" DrawAspect="Content" ObjectID="_1758525128" r:id="rId82"/>
        </w:object>
      </w:r>
      <w:r>
        <w:rPr>
          <w:rFonts w:hint="eastAsia"/>
          <w:position w:val="-10"/>
          <w:sz w:val="24"/>
          <w:szCs w:val="24"/>
        </w:rPr>
        <w:t>。</w:t>
      </w:r>
    </w:p>
    <w:p w14:paraId="2D4E05DA" w14:textId="77777777" w:rsidR="00807DC1" w:rsidRDefault="00000000">
      <w:pPr>
        <w:pStyle w:val="afffb"/>
        <w:spacing w:line="360" w:lineRule="auto"/>
        <w:ind w:firstLineChars="0" w:firstLine="0"/>
        <w:rPr>
          <w:sz w:val="24"/>
          <w:szCs w:val="24"/>
        </w:rPr>
      </w:pPr>
      <w:r>
        <w:rPr>
          <w:rFonts w:hint="eastAsia"/>
          <w:sz w:val="24"/>
          <w:szCs w:val="24"/>
        </w:rPr>
        <w:t>7.2.8.2 标准表法</w:t>
      </w:r>
    </w:p>
    <w:p w14:paraId="25435716" w14:textId="77777777" w:rsidR="00807DC1" w:rsidRDefault="00000000">
      <w:pPr>
        <w:pStyle w:val="afffb"/>
        <w:spacing w:line="360" w:lineRule="auto"/>
        <w:ind w:firstLineChars="100" w:firstLine="240"/>
        <w:rPr>
          <w:sz w:val="24"/>
          <w:szCs w:val="24"/>
        </w:rPr>
      </w:pPr>
      <w:r>
        <w:rPr>
          <w:rFonts w:hint="eastAsia"/>
          <w:sz w:val="24"/>
          <w:szCs w:val="24"/>
        </w:rPr>
        <w:t xml:space="preserve"> a)接线如图5所示</w:t>
      </w:r>
    </w:p>
    <w:p w14:paraId="2370A722" w14:textId="77777777" w:rsidR="00807DC1" w:rsidRDefault="00000000">
      <w:pPr>
        <w:pStyle w:val="afffb"/>
        <w:spacing w:line="360" w:lineRule="auto"/>
        <w:ind w:firstLine="480"/>
        <w:rPr>
          <w:sz w:val="24"/>
          <w:szCs w:val="24"/>
        </w:rPr>
      </w:pPr>
      <w:r>
        <w:rPr>
          <w:rFonts w:hint="eastAsia"/>
          <w:sz w:val="24"/>
          <w:szCs w:val="24"/>
        </w:rPr>
        <w:t>b)调节</w:t>
      </w:r>
      <w:r>
        <w:rPr>
          <w:rFonts w:asciiTheme="minorEastAsia" w:eastAsiaTheme="minorEastAsia" w:hAnsiTheme="minorEastAsia" w:cstheme="minorEastAsia" w:hint="eastAsia"/>
          <w:sz w:val="24"/>
        </w:rPr>
        <w:t>直</w:t>
      </w:r>
      <w:r>
        <w:rPr>
          <w:rFonts w:hint="eastAsia"/>
          <w:sz w:val="24"/>
          <w:szCs w:val="24"/>
        </w:rPr>
        <w:t>流电源的输出电压使标准功率表电压显示为额定值</w:t>
      </w:r>
      <w:r>
        <w:rPr>
          <w:rFonts w:asciiTheme="minorEastAsia" w:eastAsiaTheme="minorEastAsia" w:hAnsiTheme="minorEastAsia" w:cstheme="minorEastAsia" w:hint="eastAsia"/>
          <w:sz w:val="24"/>
        </w:rPr>
        <w:t>，调节直流电源的输出电流，使功率输出至校准点，记录标准功率表功率标准值和</w:t>
      </w:r>
      <w:r>
        <w:rPr>
          <w:rFonts w:hint="eastAsia"/>
          <w:sz w:val="24"/>
          <w:szCs w:val="24"/>
        </w:rPr>
        <w:t>被校效率测试仪功率显示值，按式（1）和式(2)计算被校效率测试</w:t>
      </w:r>
      <w:proofErr w:type="gramStart"/>
      <w:r>
        <w:rPr>
          <w:rFonts w:hint="eastAsia"/>
          <w:sz w:val="24"/>
          <w:szCs w:val="24"/>
        </w:rPr>
        <w:t>仪交流</w:t>
      </w:r>
      <w:proofErr w:type="gramEnd"/>
      <w:r>
        <w:rPr>
          <w:rFonts w:hint="eastAsia"/>
          <w:sz w:val="24"/>
          <w:szCs w:val="24"/>
        </w:rPr>
        <w:t>功率的示值误差</w:t>
      </w:r>
      <w:r>
        <w:rPr>
          <w:rFonts w:hint="eastAsia"/>
          <w:position w:val="-10"/>
          <w:sz w:val="24"/>
          <w:szCs w:val="24"/>
        </w:rPr>
        <w:object w:dxaOrig="347" w:dyaOrig="340" w14:anchorId="6768C418">
          <v:shape id="_x0000_i1069" type="#_x0000_t75" style="width:17.35pt;height:17pt" o:ole="">
            <v:imagedata r:id="rId65" o:title=""/>
          </v:shape>
          <o:OLEObject Type="Embed" ProgID="Equation.3" ShapeID="_x0000_i1069" DrawAspect="Content" ObjectID="_1758525129" r:id="rId83"/>
        </w:object>
      </w:r>
      <w:r>
        <w:rPr>
          <w:rFonts w:hint="eastAsia"/>
          <w:sz w:val="24"/>
          <w:szCs w:val="24"/>
        </w:rPr>
        <w:t>和相对示值误差</w:t>
      </w:r>
      <w:r>
        <w:rPr>
          <w:rFonts w:hint="eastAsia"/>
          <w:position w:val="-10"/>
          <w:sz w:val="24"/>
          <w:szCs w:val="24"/>
        </w:rPr>
        <w:object w:dxaOrig="300" w:dyaOrig="346" w14:anchorId="3937BDF0">
          <v:shape id="_x0000_i1070" type="#_x0000_t75" style="width:15pt;height:17.3pt" o:ole="">
            <v:imagedata r:id="rId67" o:title=""/>
          </v:shape>
          <o:OLEObject Type="Embed" ProgID="Equation.3" ShapeID="_x0000_i1070" DrawAspect="Content" ObjectID="_1758525130" r:id="rId84"/>
        </w:object>
      </w:r>
      <w:r>
        <w:rPr>
          <w:rFonts w:hint="eastAsia"/>
          <w:position w:val="-10"/>
          <w:sz w:val="24"/>
          <w:szCs w:val="24"/>
        </w:rPr>
        <w:t>。</w:t>
      </w:r>
    </w:p>
    <w:p w14:paraId="33C88969" w14:textId="77777777" w:rsidR="00807DC1" w:rsidRDefault="00000000" w:rsidP="00C7692D">
      <w:pPr>
        <w:pStyle w:val="afffb"/>
        <w:spacing w:line="360" w:lineRule="auto"/>
        <w:ind w:firstLineChars="0" w:firstLine="0"/>
        <w:rPr>
          <w:sz w:val="24"/>
          <w:szCs w:val="24"/>
        </w:rPr>
      </w:pPr>
      <w:r>
        <w:rPr>
          <w:rFonts w:hint="eastAsia"/>
          <w:sz w:val="24"/>
          <w:szCs w:val="24"/>
        </w:rPr>
        <w:t>7.2.</w:t>
      </w:r>
      <w:r>
        <w:rPr>
          <w:sz w:val="24"/>
          <w:szCs w:val="24"/>
        </w:rPr>
        <w:t>9</w:t>
      </w:r>
      <w:r>
        <w:rPr>
          <w:rFonts w:hint="eastAsia"/>
          <w:sz w:val="24"/>
          <w:szCs w:val="24"/>
        </w:rPr>
        <w:t xml:space="preserve"> 环境温度示值误差</w:t>
      </w:r>
    </w:p>
    <w:p w14:paraId="2F4C549E" w14:textId="77777777" w:rsidR="00807DC1" w:rsidRDefault="00000000">
      <w:pPr>
        <w:spacing w:line="360" w:lineRule="auto"/>
        <w:rPr>
          <w:rFonts w:ascii="宋体"/>
          <w:kern w:val="0"/>
          <w:sz w:val="24"/>
        </w:rPr>
      </w:pPr>
      <w:r>
        <w:rPr>
          <w:rFonts w:ascii="宋体" w:hint="eastAsia"/>
          <w:kern w:val="0"/>
          <w:sz w:val="24"/>
        </w:rPr>
        <w:t>7.2.</w:t>
      </w:r>
      <w:r>
        <w:rPr>
          <w:rFonts w:ascii="宋体"/>
          <w:kern w:val="0"/>
          <w:sz w:val="24"/>
        </w:rPr>
        <w:t>9</w:t>
      </w:r>
      <w:r>
        <w:rPr>
          <w:rFonts w:ascii="宋体" w:hint="eastAsia"/>
          <w:kern w:val="0"/>
          <w:sz w:val="24"/>
        </w:rPr>
        <w:t>.1 校准点的选择</w:t>
      </w:r>
    </w:p>
    <w:p w14:paraId="1E56F237" w14:textId="77777777" w:rsidR="00807DC1" w:rsidRDefault="00000000">
      <w:pPr>
        <w:spacing w:line="360" w:lineRule="auto"/>
        <w:ind w:firstLineChars="150" w:firstLine="360"/>
        <w:rPr>
          <w:rFonts w:ascii="宋体"/>
          <w:kern w:val="0"/>
          <w:sz w:val="24"/>
        </w:rPr>
      </w:pPr>
      <w:r>
        <w:rPr>
          <w:rFonts w:ascii="宋体" w:hint="eastAsia"/>
          <w:kern w:val="0"/>
          <w:sz w:val="24"/>
        </w:rPr>
        <w:lastRenderedPageBreak/>
        <w:t>本次校准主要针对环境温度温度计，校准点应均匀分布在整个测量范围内，一般情况下不得少于3个点，也可根据用户要求选择校准温度点。</w:t>
      </w:r>
    </w:p>
    <w:p w14:paraId="0896E008" w14:textId="77777777" w:rsidR="00807DC1" w:rsidRDefault="00000000">
      <w:pPr>
        <w:spacing w:line="360" w:lineRule="auto"/>
        <w:rPr>
          <w:rFonts w:ascii="宋体"/>
          <w:kern w:val="0"/>
          <w:sz w:val="24"/>
        </w:rPr>
      </w:pPr>
      <w:r>
        <w:rPr>
          <w:rFonts w:ascii="宋体" w:hint="eastAsia"/>
          <w:kern w:val="0"/>
          <w:sz w:val="24"/>
        </w:rPr>
        <w:t>7.2.</w:t>
      </w:r>
      <w:r>
        <w:rPr>
          <w:rFonts w:ascii="宋体"/>
          <w:kern w:val="0"/>
          <w:sz w:val="24"/>
        </w:rPr>
        <w:t>9</w:t>
      </w:r>
      <w:r>
        <w:rPr>
          <w:rFonts w:ascii="宋体" w:hint="eastAsia"/>
          <w:kern w:val="0"/>
          <w:sz w:val="24"/>
        </w:rPr>
        <w:t>.2 选择与校准点温度相对应的恒温槽，当恒温槽的温度达到并稳定在校准温度点上时，插入被校温度计的传感器和标准温度计。</w:t>
      </w:r>
    </w:p>
    <w:p w14:paraId="1F1D414A" w14:textId="77777777" w:rsidR="00807DC1" w:rsidRDefault="00000000">
      <w:pPr>
        <w:spacing w:line="360" w:lineRule="auto"/>
        <w:rPr>
          <w:rFonts w:ascii="宋体"/>
          <w:kern w:val="0"/>
          <w:sz w:val="24"/>
        </w:rPr>
      </w:pPr>
      <w:r>
        <w:rPr>
          <w:rFonts w:ascii="宋体" w:hint="eastAsia"/>
          <w:kern w:val="0"/>
          <w:sz w:val="24"/>
        </w:rPr>
        <w:t>7.2.</w:t>
      </w:r>
      <w:r>
        <w:rPr>
          <w:rFonts w:ascii="宋体"/>
          <w:kern w:val="0"/>
          <w:sz w:val="24"/>
        </w:rPr>
        <w:t>9.</w:t>
      </w:r>
      <w:r>
        <w:rPr>
          <w:rFonts w:ascii="宋体" w:hint="eastAsia"/>
          <w:kern w:val="0"/>
          <w:sz w:val="24"/>
        </w:rPr>
        <w:t>3 在被校温度计和标准温度计插入恒温</w:t>
      </w:r>
      <w:proofErr w:type="gramStart"/>
      <w:r>
        <w:rPr>
          <w:rFonts w:ascii="宋体" w:hint="eastAsia"/>
          <w:kern w:val="0"/>
          <w:sz w:val="24"/>
        </w:rPr>
        <w:t>槽至少</w:t>
      </w:r>
      <w:proofErr w:type="gramEnd"/>
      <w:r>
        <w:rPr>
          <w:rFonts w:ascii="宋体" w:hint="eastAsia"/>
          <w:kern w:val="0"/>
          <w:sz w:val="24"/>
        </w:rPr>
        <w:t>20min后，按</w:t>
      </w:r>
      <w:proofErr w:type="gramStart"/>
      <w:r>
        <w:rPr>
          <w:rFonts w:ascii="宋体" w:hint="eastAsia"/>
          <w:kern w:val="0"/>
          <w:sz w:val="24"/>
        </w:rPr>
        <w:t>“</w:t>
      </w:r>
      <w:proofErr w:type="gramEnd"/>
      <w:r>
        <w:rPr>
          <w:rFonts w:ascii="宋体" w:hint="eastAsia"/>
          <w:kern w:val="0"/>
          <w:sz w:val="24"/>
        </w:rPr>
        <w:t>标准——被校——被校——标准“的顺序分别读取标准温度计和被校温度计的指示值。读数时，恒温槽的温度应控制在偏离校准点温度±0.2℃以内。二等</w:t>
      </w:r>
      <w:proofErr w:type="gramStart"/>
      <w:r>
        <w:rPr>
          <w:rFonts w:ascii="宋体" w:hint="eastAsia"/>
          <w:kern w:val="0"/>
          <w:sz w:val="24"/>
        </w:rPr>
        <w:t>铂</w:t>
      </w:r>
      <w:proofErr w:type="gramEnd"/>
      <w:r>
        <w:rPr>
          <w:rFonts w:ascii="宋体" w:hint="eastAsia"/>
          <w:kern w:val="0"/>
          <w:sz w:val="24"/>
        </w:rPr>
        <w:t>电阻温度计插入深度应不小于250mm。</w:t>
      </w:r>
    </w:p>
    <w:p w14:paraId="405E7811" w14:textId="77777777" w:rsidR="00807DC1" w:rsidRDefault="00000000">
      <w:pPr>
        <w:spacing w:line="360" w:lineRule="auto"/>
        <w:rPr>
          <w:rFonts w:ascii="宋体"/>
          <w:kern w:val="0"/>
          <w:sz w:val="24"/>
        </w:rPr>
      </w:pPr>
      <w:r>
        <w:rPr>
          <w:rFonts w:ascii="宋体" w:hint="eastAsia"/>
          <w:kern w:val="0"/>
          <w:sz w:val="24"/>
        </w:rPr>
        <w:t>7.2.</w:t>
      </w:r>
      <w:r>
        <w:rPr>
          <w:rFonts w:ascii="宋体"/>
          <w:kern w:val="0"/>
          <w:sz w:val="24"/>
        </w:rPr>
        <w:t>9.</w:t>
      </w:r>
      <w:r>
        <w:rPr>
          <w:rFonts w:ascii="宋体" w:hint="eastAsia"/>
          <w:kern w:val="0"/>
          <w:sz w:val="24"/>
        </w:rPr>
        <w:t>4 在最高校准温度</w:t>
      </w:r>
      <w:proofErr w:type="gramStart"/>
      <w:r>
        <w:rPr>
          <w:rFonts w:ascii="宋体" w:hint="eastAsia"/>
          <w:kern w:val="0"/>
          <w:sz w:val="24"/>
        </w:rPr>
        <w:t>点结束</w:t>
      </w:r>
      <w:proofErr w:type="gramEnd"/>
      <w:r>
        <w:rPr>
          <w:rFonts w:ascii="宋体" w:hint="eastAsia"/>
          <w:kern w:val="0"/>
          <w:sz w:val="24"/>
        </w:rPr>
        <w:t>后，应立即测量标准</w:t>
      </w:r>
      <w:proofErr w:type="gramStart"/>
      <w:r>
        <w:rPr>
          <w:rFonts w:ascii="宋体" w:hint="eastAsia"/>
          <w:kern w:val="0"/>
          <w:sz w:val="24"/>
        </w:rPr>
        <w:t>铂</w:t>
      </w:r>
      <w:proofErr w:type="gramEnd"/>
      <w:r>
        <w:rPr>
          <w:rFonts w:ascii="宋体" w:hint="eastAsia"/>
          <w:kern w:val="0"/>
          <w:sz w:val="24"/>
        </w:rPr>
        <w:t>电阻温度计在水三相点上的电阻值。</w:t>
      </w:r>
    </w:p>
    <w:p w14:paraId="03310942" w14:textId="77777777" w:rsidR="00807DC1" w:rsidRDefault="00000000">
      <w:pPr>
        <w:spacing w:line="360" w:lineRule="auto"/>
        <w:rPr>
          <w:rFonts w:ascii="宋体"/>
          <w:kern w:val="0"/>
          <w:sz w:val="24"/>
        </w:rPr>
      </w:pPr>
      <w:r>
        <w:rPr>
          <w:rFonts w:ascii="宋体" w:hint="eastAsia"/>
          <w:kern w:val="0"/>
          <w:sz w:val="24"/>
        </w:rPr>
        <w:t>7.</w:t>
      </w:r>
      <w:r>
        <w:rPr>
          <w:rFonts w:ascii="宋体"/>
          <w:kern w:val="0"/>
          <w:sz w:val="24"/>
        </w:rPr>
        <w:t>2.9.5</w:t>
      </w:r>
      <w:r>
        <w:rPr>
          <w:rFonts w:ascii="宋体" w:hint="eastAsia"/>
          <w:kern w:val="0"/>
          <w:sz w:val="24"/>
        </w:rPr>
        <w:t xml:space="preserve"> 数据处理</w:t>
      </w:r>
    </w:p>
    <w:p w14:paraId="0B3CDDBB" w14:textId="77777777" w:rsidR="00807DC1" w:rsidRDefault="00000000">
      <w:pPr>
        <w:spacing w:line="360" w:lineRule="auto"/>
        <w:ind w:firstLineChars="200" w:firstLine="480"/>
        <w:rPr>
          <w:rFonts w:ascii="宋体"/>
          <w:kern w:val="0"/>
          <w:sz w:val="24"/>
        </w:rPr>
      </w:pPr>
      <w:r>
        <w:rPr>
          <w:rFonts w:ascii="宋体" w:hint="eastAsia"/>
          <w:kern w:val="0"/>
          <w:sz w:val="24"/>
        </w:rPr>
        <w:t>被校温度计的测量误差公式：</w:t>
      </w:r>
    </w:p>
    <w:p w14:paraId="3912FD9E" w14:textId="77777777" w:rsidR="00807DC1" w:rsidRDefault="00000000">
      <w:pPr>
        <w:spacing w:line="360" w:lineRule="auto"/>
        <w:ind w:firstLineChars="200" w:firstLine="480"/>
        <w:rPr>
          <w:rFonts w:ascii="宋体"/>
          <w:kern w:val="0"/>
          <w:sz w:val="24"/>
        </w:rPr>
      </w:pPr>
      <w:r>
        <w:rPr>
          <w:rFonts w:ascii="宋体" w:hint="eastAsia"/>
          <w:kern w:val="0"/>
          <w:sz w:val="24"/>
        </w:rPr>
        <w:object w:dxaOrig="1320" w:dyaOrig="360" w14:anchorId="2A7E6546">
          <v:shape id="_x0000_i1071" type="#_x0000_t75" style="width:66pt;height:18pt" o:ole="">
            <v:imagedata r:id="rId85" o:title=""/>
          </v:shape>
          <o:OLEObject Type="Embed" ProgID="Equation.DSMT4" ShapeID="_x0000_i1071" DrawAspect="Content" ObjectID="_1758525131" r:id="rId86"/>
        </w:object>
      </w:r>
      <w:r>
        <w:rPr>
          <w:rFonts w:ascii="宋体" w:hint="eastAsia"/>
          <w:kern w:val="0"/>
          <w:sz w:val="24"/>
        </w:rPr>
        <w:t xml:space="preserve">                                                         (9)</w:t>
      </w:r>
    </w:p>
    <w:p w14:paraId="28986717" w14:textId="77777777" w:rsidR="00807DC1" w:rsidRDefault="00000000">
      <w:pPr>
        <w:spacing w:line="360" w:lineRule="auto"/>
        <w:ind w:firstLineChars="200" w:firstLine="480"/>
        <w:rPr>
          <w:rFonts w:ascii="宋体"/>
          <w:kern w:val="0"/>
          <w:sz w:val="24"/>
        </w:rPr>
      </w:pPr>
      <w:r>
        <w:rPr>
          <w:rFonts w:ascii="宋体" w:hint="eastAsia"/>
          <w:kern w:val="0"/>
          <w:sz w:val="24"/>
        </w:rPr>
        <w:object w:dxaOrig="2010" w:dyaOrig="960" w14:anchorId="4DFFF40A">
          <v:shape id="_x0000_i1072" type="#_x0000_t75" style="width:100.5pt;height:48pt" o:ole="">
            <v:imagedata r:id="rId87" o:title=""/>
          </v:shape>
          <o:OLEObject Type="Embed" ProgID="Equation.DSMT4" ShapeID="_x0000_i1072" DrawAspect="Content" ObjectID="_1758525132" r:id="rId88"/>
        </w:object>
      </w:r>
      <w:r>
        <w:rPr>
          <w:rFonts w:ascii="宋体" w:hint="eastAsia"/>
          <w:kern w:val="0"/>
          <w:sz w:val="24"/>
        </w:rPr>
        <w:t xml:space="preserve">                                                   (10)</w:t>
      </w:r>
    </w:p>
    <w:p w14:paraId="79B79998" w14:textId="77777777" w:rsidR="00807DC1" w:rsidRDefault="00000000">
      <w:pPr>
        <w:spacing w:line="360" w:lineRule="auto"/>
        <w:rPr>
          <w:rFonts w:ascii="宋体"/>
          <w:kern w:val="0"/>
          <w:sz w:val="24"/>
        </w:rPr>
      </w:pPr>
      <w:r>
        <w:rPr>
          <w:rFonts w:ascii="宋体" w:hint="eastAsia"/>
          <w:kern w:val="0"/>
          <w:sz w:val="24"/>
        </w:rPr>
        <w:t>式中：</w:t>
      </w:r>
      <w:r>
        <w:rPr>
          <w:rFonts w:ascii="宋体" w:hint="eastAsia"/>
          <w:kern w:val="0"/>
          <w:sz w:val="24"/>
        </w:rPr>
        <w:object w:dxaOrig="300" w:dyaOrig="285" w14:anchorId="6F41F3A7">
          <v:shape id="_x0000_i1073" type="#_x0000_t75" style="width:15pt;height:14.25pt" o:ole="">
            <v:imagedata r:id="rId89" o:title=""/>
          </v:shape>
          <o:OLEObject Type="Embed" ProgID="Equation.DSMT4" ShapeID="_x0000_i1073" DrawAspect="Content" ObjectID="_1758525133" r:id="rId90"/>
        </w:object>
      </w:r>
      <w:r>
        <w:rPr>
          <w:rFonts w:ascii="宋体" w:hint="eastAsia"/>
          <w:kern w:val="0"/>
          <w:sz w:val="24"/>
        </w:rPr>
        <w:t>——在每个校准点，被校温度计的测量误差，℃</w:t>
      </w:r>
    </w:p>
    <w:p w14:paraId="138C5DEC" w14:textId="77777777" w:rsidR="00807DC1" w:rsidRDefault="00000000">
      <w:pPr>
        <w:spacing w:line="360" w:lineRule="auto"/>
        <w:rPr>
          <w:rFonts w:ascii="宋体"/>
          <w:kern w:val="0"/>
          <w:sz w:val="24"/>
        </w:rPr>
      </w:pPr>
      <w:r>
        <w:rPr>
          <w:rFonts w:ascii="宋体" w:hint="eastAsia"/>
          <w:kern w:val="0"/>
          <w:sz w:val="24"/>
        </w:rPr>
        <w:t xml:space="preserve">       </w:t>
      </w:r>
      <w:r>
        <w:rPr>
          <w:rFonts w:ascii="宋体" w:hint="eastAsia"/>
          <w:kern w:val="0"/>
          <w:sz w:val="24"/>
        </w:rPr>
        <w:object w:dxaOrig="180" w:dyaOrig="360" w14:anchorId="502D4D92">
          <v:shape id="_x0000_i1074" type="#_x0000_t75" style="width:9pt;height:18pt" o:ole="">
            <v:imagedata r:id="rId91" o:title=""/>
          </v:shape>
          <o:OLEObject Type="Embed" ProgID="Equation.DSMT4" ShapeID="_x0000_i1074" DrawAspect="Content" ObjectID="_1758525134" r:id="rId92"/>
        </w:object>
      </w:r>
      <w:r>
        <w:rPr>
          <w:rFonts w:ascii="宋体" w:hint="eastAsia"/>
          <w:kern w:val="0"/>
          <w:sz w:val="24"/>
        </w:rPr>
        <w:t>——在每个校准点，被校温度计显示值的平均值，℃</w:t>
      </w:r>
    </w:p>
    <w:p w14:paraId="0AFBEA66" w14:textId="77777777" w:rsidR="00807DC1" w:rsidRDefault="00000000">
      <w:pPr>
        <w:spacing w:line="360" w:lineRule="auto"/>
        <w:ind w:firstLineChars="300" w:firstLine="720"/>
        <w:rPr>
          <w:rFonts w:ascii="宋体"/>
          <w:kern w:val="0"/>
          <w:sz w:val="24"/>
        </w:rPr>
      </w:pPr>
      <w:r>
        <w:rPr>
          <w:rFonts w:ascii="宋体" w:hint="eastAsia"/>
          <w:kern w:val="0"/>
          <w:sz w:val="24"/>
        </w:rPr>
        <w:object w:dxaOrig="225" w:dyaOrig="360" w14:anchorId="7505B646">
          <v:shape id="_x0000_i1075" type="#_x0000_t75" style="width:11.25pt;height:18pt" o:ole="">
            <v:imagedata r:id="rId93" o:title=""/>
          </v:shape>
          <o:OLEObject Type="Embed" ProgID="Equation.DSMT4" ShapeID="_x0000_i1075" DrawAspect="Content" ObjectID="_1758525135" r:id="rId94"/>
        </w:object>
      </w:r>
      <w:r>
        <w:rPr>
          <w:rFonts w:ascii="宋体" w:hint="eastAsia"/>
          <w:kern w:val="0"/>
          <w:sz w:val="24"/>
        </w:rPr>
        <w:t>——在每个校准点，标准温度计测得值的平均值，℃</w:t>
      </w:r>
    </w:p>
    <w:p w14:paraId="7D5BFF5A" w14:textId="77777777" w:rsidR="00807DC1" w:rsidRDefault="00000000">
      <w:pPr>
        <w:spacing w:line="360" w:lineRule="auto"/>
        <w:ind w:firstLineChars="250" w:firstLine="600"/>
        <w:rPr>
          <w:rFonts w:ascii="宋体"/>
          <w:kern w:val="0"/>
          <w:sz w:val="24"/>
        </w:rPr>
      </w:pPr>
      <w:r>
        <w:rPr>
          <w:rFonts w:ascii="宋体" w:hint="eastAsia"/>
          <w:kern w:val="0"/>
          <w:sz w:val="24"/>
        </w:rPr>
        <w:object w:dxaOrig="225" w:dyaOrig="360" w14:anchorId="772E8C45">
          <v:shape id="_x0000_i1076" type="#_x0000_t75" style="width:11.25pt;height:18pt" o:ole="">
            <v:imagedata r:id="rId95" o:title=""/>
          </v:shape>
          <o:OLEObject Type="Embed" ProgID="Equation.DSMT4" ShapeID="_x0000_i1076" DrawAspect="Content" ObjectID="_1758525136" r:id="rId96"/>
        </w:object>
      </w:r>
      <w:r>
        <w:rPr>
          <w:rFonts w:ascii="宋体" w:hint="eastAsia"/>
          <w:kern w:val="0"/>
          <w:sz w:val="24"/>
        </w:rPr>
        <w:t>——校准点名义温度，℃</w:t>
      </w:r>
    </w:p>
    <w:p w14:paraId="4D6017A8" w14:textId="77777777" w:rsidR="00807DC1" w:rsidRDefault="00000000">
      <w:pPr>
        <w:spacing w:line="360" w:lineRule="auto"/>
        <w:ind w:firstLineChars="250" w:firstLine="600"/>
        <w:rPr>
          <w:rFonts w:ascii="宋体"/>
          <w:kern w:val="0"/>
          <w:sz w:val="24"/>
        </w:rPr>
      </w:pPr>
      <w:r>
        <w:rPr>
          <w:rFonts w:ascii="宋体" w:hint="eastAsia"/>
          <w:kern w:val="0"/>
          <w:sz w:val="24"/>
        </w:rPr>
        <w:object w:dxaOrig="360" w:dyaOrig="375" w14:anchorId="4FC8222F">
          <v:shape id="_x0000_i1077" type="#_x0000_t75" style="width:18pt;height:18.75pt" o:ole="">
            <v:imagedata r:id="rId97" o:title=""/>
          </v:shape>
          <o:OLEObject Type="Embed" ProgID="Equation.DSMT4" ShapeID="_x0000_i1077" DrawAspect="Content" ObjectID="_1758525137" r:id="rId98"/>
        </w:object>
      </w:r>
      <w:r>
        <w:rPr>
          <w:rFonts w:ascii="宋体" w:hint="eastAsia"/>
          <w:kern w:val="0"/>
          <w:sz w:val="24"/>
        </w:rPr>
        <w:t>——温度</w:t>
      </w:r>
      <w:r>
        <w:rPr>
          <w:rFonts w:ascii="宋体" w:hint="eastAsia"/>
          <w:kern w:val="0"/>
          <w:sz w:val="24"/>
        </w:rPr>
        <w:object w:dxaOrig="225" w:dyaOrig="360" w14:anchorId="4BD44D4D">
          <v:shape id="_x0000_i1078" type="#_x0000_t75" style="width:11.25pt;height:18pt" o:ole="">
            <v:imagedata r:id="rId99" o:title=""/>
          </v:shape>
          <o:OLEObject Type="Embed" ProgID="Equation.DSMT4" ShapeID="_x0000_i1078" DrawAspect="Content" ObjectID="_1758525138" r:id="rId100"/>
        </w:object>
      </w:r>
      <w:r>
        <w:rPr>
          <w:rFonts w:ascii="宋体" w:hint="eastAsia"/>
          <w:kern w:val="0"/>
          <w:sz w:val="24"/>
        </w:rPr>
        <w:t>时的电阻比；</w:t>
      </w:r>
    </w:p>
    <w:p w14:paraId="7A785A86" w14:textId="77777777" w:rsidR="00807DC1" w:rsidRDefault="00000000">
      <w:pPr>
        <w:spacing w:line="360" w:lineRule="auto"/>
        <w:ind w:firstLineChars="250" w:firstLine="600"/>
        <w:rPr>
          <w:rFonts w:ascii="宋体"/>
          <w:kern w:val="0"/>
          <w:sz w:val="24"/>
        </w:rPr>
      </w:pPr>
      <w:r>
        <w:rPr>
          <w:rFonts w:ascii="宋体" w:hint="eastAsia"/>
          <w:kern w:val="0"/>
          <w:sz w:val="24"/>
        </w:rPr>
        <w:object w:dxaOrig="360" w:dyaOrig="375" w14:anchorId="2AA64FDA">
          <v:shape id="_x0000_i1079" type="#_x0000_t75" style="width:18pt;height:18.75pt" o:ole="">
            <v:imagedata r:id="rId101" o:title=""/>
          </v:shape>
          <o:OLEObject Type="Embed" ProgID="Equation.DSMT4" ShapeID="_x0000_i1079" DrawAspect="Content" ObjectID="_1758525139" r:id="rId102"/>
        </w:object>
      </w:r>
      <w:r>
        <w:rPr>
          <w:rFonts w:ascii="宋体" w:hint="eastAsia"/>
          <w:kern w:val="0"/>
          <w:sz w:val="24"/>
        </w:rPr>
        <w:t>、</w:t>
      </w:r>
      <w:r>
        <w:rPr>
          <w:rFonts w:ascii="宋体" w:hint="eastAsia"/>
          <w:kern w:val="0"/>
          <w:sz w:val="24"/>
        </w:rPr>
        <w:object w:dxaOrig="825" w:dyaOrig="615" w14:anchorId="49521F9C">
          <v:shape id="_x0000_i1080" type="#_x0000_t75" style="width:41.25pt;height:30.75pt" o:ole="">
            <v:imagedata r:id="rId103" o:title=""/>
          </v:shape>
          <o:OLEObject Type="Embed" ProgID="Equation.DSMT4" ShapeID="_x0000_i1080" DrawAspect="Content" ObjectID="_1758525140" r:id="rId104"/>
        </w:object>
      </w:r>
      <w:r>
        <w:rPr>
          <w:rFonts w:ascii="宋体" w:hint="eastAsia"/>
          <w:kern w:val="0"/>
          <w:sz w:val="24"/>
        </w:rPr>
        <w:t>——由二等标准</w:t>
      </w:r>
      <w:proofErr w:type="gramStart"/>
      <w:r>
        <w:rPr>
          <w:rFonts w:ascii="宋体" w:hint="eastAsia"/>
          <w:kern w:val="0"/>
          <w:sz w:val="24"/>
        </w:rPr>
        <w:t>铂</w:t>
      </w:r>
      <w:proofErr w:type="gramEnd"/>
      <w:r>
        <w:rPr>
          <w:rFonts w:ascii="宋体" w:hint="eastAsia"/>
          <w:kern w:val="0"/>
          <w:sz w:val="24"/>
        </w:rPr>
        <w:t>电阻温度计分度表给出的温度</w:t>
      </w:r>
      <w:r>
        <w:rPr>
          <w:rFonts w:ascii="宋体" w:hint="eastAsia"/>
          <w:kern w:val="0"/>
          <w:sz w:val="24"/>
        </w:rPr>
        <w:object w:dxaOrig="225" w:dyaOrig="360" w14:anchorId="6E936D19">
          <v:shape id="_x0000_i1081" type="#_x0000_t75" style="width:11.25pt;height:18pt" o:ole="">
            <v:imagedata r:id="rId95" o:title=""/>
          </v:shape>
          <o:OLEObject Type="Embed" ProgID="Equation.DSMT4" ShapeID="_x0000_i1081" DrawAspect="Content" ObjectID="_1758525141" r:id="rId105"/>
        </w:object>
      </w:r>
      <w:r>
        <w:rPr>
          <w:rFonts w:ascii="宋体" w:hint="eastAsia"/>
          <w:kern w:val="0"/>
          <w:sz w:val="24"/>
        </w:rPr>
        <w:t>对应的电阻比和电阻比变化率。</w:t>
      </w:r>
    </w:p>
    <w:p w14:paraId="7635C65B" w14:textId="77777777" w:rsidR="00807DC1" w:rsidRDefault="00000000" w:rsidP="00C7692D">
      <w:pPr>
        <w:rPr>
          <w:rFonts w:ascii="宋体"/>
          <w:kern w:val="0"/>
          <w:sz w:val="24"/>
        </w:rPr>
      </w:pPr>
      <w:r>
        <w:rPr>
          <w:rFonts w:ascii="宋体" w:hint="eastAsia"/>
          <w:kern w:val="0"/>
          <w:sz w:val="24"/>
        </w:rPr>
        <w:t>7.2.10 光伏面板温度计示值误差</w:t>
      </w:r>
    </w:p>
    <w:p w14:paraId="08077EAF" w14:textId="77777777" w:rsidR="00807DC1" w:rsidRDefault="00000000">
      <w:pPr>
        <w:spacing w:line="360" w:lineRule="auto"/>
        <w:rPr>
          <w:rFonts w:ascii="宋体"/>
          <w:kern w:val="0"/>
          <w:sz w:val="24"/>
        </w:rPr>
      </w:pPr>
      <w:r>
        <w:rPr>
          <w:rFonts w:ascii="宋体" w:hint="eastAsia"/>
          <w:kern w:val="0"/>
          <w:sz w:val="24"/>
        </w:rPr>
        <w:t>7.2.10.1 光伏面板温度计的感温元件在校准前应进行清洁处理，去掉影响测温准确度的污物。接通温度计电源后，将其在校准环境中放置不少于10min，使其参考端温度与环境温度充分达到热平衡。</w:t>
      </w:r>
    </w:p>
    <w:p w14:paraId="2293A929" w14:textId="77777777" w:rsidR="00807DC1" w:rsidRDefault="00000000">
      <w:pPr>
        <w:spacing w:line="360" w:lineRule="auto"/>
        <w:rPr>
          <w:rFonts w:ascii="宋体"/>
          <w:kern w:val="0"/>
          <w:sz w:val="24"/>
        </w:rPr>
      </w:pPr>
      <w:r>
        <w:rPr>
          <w:rFonts w:ascii="宋体" w:hint="eastAsia"/>
          <w:kern w:val="0"/>
          <w:sz w:val="24"/>
        </w:rPr>
        <w:t>7.2.10.2 校准温度点在测量范围内一般情况下不得少于3个点，原则上应包含25℃校准点，其他校准点可根据用户要求选择。</w:t>
      </w:r>
    </w:p>
    <w:p w14:paraId="15CD5C78" w14:textId="77777777" w:rsidR="00807DC1" w:rsidRDefault="00000000">
      <w:pPr>
        <w:spacing w:line="360" w:lineRule="auto"/>
        <w:rPr>
          <w:rFonts w:ascii="宋体"/>
          <w:kern w:val="0"/>
          <w:sz w:val="24"/>
        </w:rPr>
      </w:pPr>
      <w:r>
        <w:rPr>
          <w:rFonts w:ascii="宋体" w:hint="eastAsia"/>
          <w:kern w:val="0"/>
          <w:sz w:val="24"/>
        </w:rPr>
        <w:lastRenderedPageBreak/>
        <w:t>7.2.10.3 将标准器插入温度源外置插孔中，标准器测量端与插孔内测温点处应接触良好，插孔出口缝隙用保温材料堵严，接通温度源电源，调节温度源设定温度，待温度源温度上升且稳定到所需要的校准温度，其偏离不得超过±2℃。将被校光伏面板温度计的感温元件充分、紧密地压在</w:t>
      </w:r>
      <w:proofErr w:type="gramStart"/>
      <w:r>
        <w:rPr>
          <w:rFonts w:ascii="宋体" w:hint="eastAsia"/>
          <w:kern w:val="0"/>
          <w:sz w:val="24"/>
        </w:rPr>
        <w:t>温度源热板</w:t>
      </w:r>
      <w:proofErr w:type="gramEnd"/>
      <w:r>
        <w:rPr>
          <w:rFonts w:ascii="宋体" w:hint="eastAsia"/>
          <w:kern w:val="0"/>
          <w:sz w:val="24"/>
        </w:rPr>
        <w:t>工作区的中心位置上。</w:t>
      </w:r>
    </w:p>
    <w:p w14:paraId="02612184" w14:textId="77777777" w:rsidR="00807DC1" w:rsidRDefault="00000000">
      <w:pPr>
        <w:spacing w:line="360" w:lineRule="auto"/>
        <w:rPr>
          <w:rFonts w:ascii="宋体"/>
          <w:kern w:val="0"/>
          <w:sz w:val="24"/>
        </w:rPr>
      </w:pPr>
      <w:r>
        <w:rPr>
          <w:rFonts w:ascii="宋体" w:hint="eastAsia"/>
          <w:kern w:val="0"/>
          <w:sz w:val="24"/>
        </w:rPr>
        <w:t xml:space="preserve">7.2.10.4 </w:t>
      </w:r>
      <w:proofErr w:type="gramStart"/>
      <w:r>
        <w:rPr>
          <w:rFonts w:ascii="宋体" w:hint="eastAsia"/>
          <w:kern w:val="0"/>
          <w:sz w:val="24"/>
        </w:rPr>
        <w:t>待标准</w:t>
      </w:r>
      <w:proofErr w:type="gramEnd"/>
      <w:r>
        <w:rPr>
          <w:rFonts w:ascii="宋体" w:hint="eastAsia"/>
          <w:kern w:val="0"/>
          <w:sz w:val="24"/>
        </w:rPr>
        <w:t>器的测量仪表及光伏面板温度计示值稳定后，记录标准器测量仪表及光伏面板温度计的读数，重复进行三次测量。</w:t>
      </w:r>
    </w:p>
    <w:p w14:paraId="634F8816" w14:textId="77777777" w:rsidR="00807DC1" w:rsidRDefault="00000000">
      <w:pPr>
        <w:spacing w:line="360" w:lineRule="auto"/>
        <w:rPr>
          <w:rFonts w:ascii="宋体"/>
          <w:kern w:val="0"/>
          <w:sz w:val="24"/>
        </w:rPr>
      </w:pPr>
      <w:r>
        <w:rPr>
          <w:rFonts w:ascii="宋体" w:hint="eastAsia"/>
          <w:kern w:val="0"/>
          <w:sz w:val="24"/>
        </w:rPr>
        <w:t>7.2.10.5 改变温度源设定温度，重复上述操作，直到所有的温度点均校准完毕。</w:t>
      </w:r>
    </w:p>
    <w:p w14:paraId="7D24AA9A" w14:textId="77777777" w:rsidR="00807DC1" w:rsidRDefault="00000000">
      <w:pPr>
        <w:spacing w:line="360" w:lineRule="auto"/>
        <w:rPr>
          <w:rFonts w:ascii="宋体"/>
          <w:kern w:val="0"/>
          <w:sz w:val="24"/>
        </w:rPr>
      </w:pPr>
      <w:r>
        <w:rPr>
          <w:rFonts w:ascii="宋体" w:hint="eastAsia"/>
          <w:kern w:val="0"/>
          <w:sz w:val="24"/>
        </w:rPr>
        <w:t>7.2.10.6 数据处理</w:t>
      </w:r>
    </w:p>
    <w:p w14:paraId="02B1DB66" w14:textId="77777777" w:rsidR="00807DC1" w:rsidRDefault="00000000">
      <w:pPr>
        <w:spacing w:line="360" w:lineRule="auto"/>
        <w:ind w:firstLine="480"/>
        <w:rPr>
          <w:rFonts w:ascii="宋体"/>
          <w:kern w:val="0"/>
          <w:sz w:val="24"/>
        </w:rPr>
      </w:pPr>
      <w:r>
        <w:rPr>
          <w:rFonts w:ascii="宋体" w:hint="eastAsia"/>
          <w:kern w:val="0"/>
          <w:sz w:val="24"/>
        </w:rPr>
        <w:t>被校光伏面板温度计的示值与实际温度的差值为表面温度计的示值误差。在校准过程中，对光</w:t>
      </w:r>
      <w:proofErr w:type="gramStart"/>
      <w:r>
        <w:rPr>
          <w:rFonts w:ascii="宋体" w:hint="eastAsia"/>
          <w:kern w:val="0"/>
          <w:sz w:val="24"/>
        </w:rPr>
        <w:t>伏</w:t>
      </w:r>
      <w:proofErr w:type="gramEnd"/>
      <w:r>
        <w:rPr>
          <w:rFonts w:ascii="宋体" w:hint="eastAsia"/>
          <w:kern w:val="0"/>
          <w:sz w:val="24"/>
        </w:rPr>
        <w:t>面板温度计进行3次重复测量，取3次测量的平均值来计算示值误差。</w:t>
      </w:r>
    </w:p>
    <w:p w14:paraId="7C3A787F" w14:textId="77777777" w:rsidR="00807DC1" w:rsidRDefault="00000000">
      <w:pPr>
        <w:spacing w:line="360" w:lineRule="auto"/>
        <w:ind w:firstLine="480"/>
        <w:rPr>
          <w:rFonts w:ascii="宋体"/>
          <w:kern w:val="0"/>
          <w:sz w:val="24"/>
        </w:rPr>
      </w:pPr>
      <w:r>
        <w:rPr>
          <w:rFonts w:ascii="宋体" w:hint="eastAsia"/>
          <w:kern w:val="0"/>
          <w:sz w:val="24"/>
        </w:rPr>
        <w:t>光伏面板温度计示值误差按公式(10)计算：</w:t>
      </w:r>
    </w:p>
    <w:p w14:paraId="6A2D92ED" w14:textId="77777777" w:rsidR="00807DC1" w:rsidRDefault="00000000">
      <w:pPr>
        <w:spacing w:line="360" w:lineRule="auto"/>
        <w:ind w:firstLineChars="726" w:firstLine="1742"/>
        <w:rPr>
          <w:rFonts w:ascii="宋体"/>
          <w:kern w:val="0"/>
          <w:sz w:val="24"/>
        </w:rPr>
      </w:pPr>
      <w:r>
        <w:rPr>
          <w:rFonts w:ascii="宋体"/>
          <w:kern w:val="0"/>
          <w:position w:val="-14"/>
          <w:sz w:val="24"/>
        </w:rPr>
        <w:object w:dxaOrig="1780" w:dyaOrig="380" w14:anchorId="28CD5896">
          <v:shape id="_x0000_i1082" type="#_x0000_t75" style="width:89pt;height:19pt" o:ole="">
            <v:imagedata r:id="rId106" o:title=""/>
          </v:shape>
          <o:OLEObject Type="Embed" ProgID="Equation.3" ShapeID="_x0000_i1082" DrawAspect="Content" ObjectID="_1758525142" r:id="rId107"/>
        </w:object>
      </w:r>
      <w:r>
        <w:rPr>
          <w:rFonts w:ascii="宋体" w:hint="eastAsia"/>
          <w:kern w:val="0"/>
          <w:sz w:val="24"/>
        </w:rPr>
        <w:t xml:space="preserve">                                       （11）</w:t>
      </w:r>
    </w:p>
    <w:p w14:paraId="716A8980" w14:textId="77777777" w:rsidR="00807DC1" w:rsidRDefault="00000000">
      <w:pPr>
        <w:spacing w:line="360" w:lineRule="auto"/>
        <w:rPr>
          <w:rFonts w:ascii="宋体"/>
          <w:kern w:val="0"/>
          <w:sz w:val="24"/>
        </w:rPr>
      </w:pPr>
      <w:r>
        <w:rPr>
          <w:rFonts w:ascii="宋体" w:hint="eastAsia"/>
          <w:kern w:val="0"/>
          <w:sz w:val="24"/>
        </w:rPr>
        <w:t xml:space="preserve">    式中：</w:t>
      </w:r>
    </w:p>
    <w:p w14:paraId="1F29F9EC" w14:textId="77777777" w:rsidR="00807DC1" w:rsidRDefault="00000000">
      <w:pPr>
        <w:spacing w:line="360" w:lineRule="auto"/>
        <w:ind w:firstLineChars="200" w:firstLine="480"/>
        <w:rPr>
          <w:sz w:val="24"/>
        </w:rPr>
      </w:pPr>
      <w:r>
        <w:rPr>
          <w:noProof/>
          <w:sz w:val="24"/>
        </w:rPr>
        <w:drawing>
          <wp:inline distT="0" distB="0" distL="114300" distR="114300" wp14:anchorId="68CC39BF" wp14:editId="7DD04A9F">
            <wp:extent cx="180975" cy="171450"/>
            <wp:effectExtent l="0" t="0" r="9525" b="0"/>
            <wp:docPr id="2" name="图片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02"/>
                    <pic:cNvPicPr>
                      <a:picLocks noChangeAspect="1"/>
                    </pic:cNvPicPr>
                  </pic:nvPicPr>
                  <pic:blipFill>
                    <a:blip r:embed="rId108"/>
                    <a:stretch>
                      <a:fillRect/>
                    </a:stretch>
                  </pic:blipFill>
                  <pic:spPr>
                    <a:xfrm>
                      <a:off x="0" y="0"/>
                      <a:ext cx="180975" cy="171450"/>
                    </a:xfrm>
                    <a:prstGeom prst="rect">
                      <a:avLst/>
                    </a:prstGeom>
                    <a:noFill/>
                    <a:ln>
                      <a:noFill/>
                    </a:ln>
                  </pic:spPr>
                </pic:pic>
              </a:graphicData>
            </a:graphic>
          </wp:inline>
        </w:drawing>
      </w:r>
      <w:r>
        <w:rPr>
          <w:rFonts w:hint="eastAsia"/>
          <w:sz w:val="24"/>
        </w:rPr>
        <w:t>——光伏面板温度计的示值误差，℃</w:t>
      </w:r>
    </w:p>
    <w:p w14:paraId="2865A77B" w14:textId="77777777" w:rsidR="00807DC1" w:rsidRDefault="00000000">
      <w:pPr>
        <w:spacing w:line="360" w:lineRule="auto"/>
        <w:ind w:firstLineChars="200" w:firstLine="480"/>
        <w:rPr>
          <w:sz w:val="24"/>
        </w:rPr>
      </w:pPr>
      <w:r>
        <w:rPr>
          <w:noProof/>
          <w:sz w:val="24"/>
        </w:rPr>
        <w:drawing>
          <wp:inline distT="0" distB="0" distL="114300" distR="114300" wp14:anchorId="3ACBA7BA" wp14:editId="31EE6F0D">
            <wp:extent cx="171450" cy="228600"/>
            <wp:effectExtent l="0" t="0" r="0" b="0"/>
            <wp:docPr id="8" name="图片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04"/>
                    <pic:cNvPicPr>
                      <a:picLocks noChangeAspect="1"/>
                    </pic:cNvPicPr>
                  </pic:nvPicPr>
                  <pic:blipFill>
                    <a:blip r:embed="rId109"/>
                    <a:stretch>
                      <a:fillRect/>
                    </a:stretch>
                  </pic:blipFill>
                  <pic:spPr>
                    <a:xfrm>
                      <a:off x="0" y="0"/>
                      <a:ext cx="171450" cy="228600"/>
                    </a:xfrm>
                    <a:prstGeom prst="rect">
                      <a:avLst/>
                    </a:prstGeom>
                    <a:noFill/>
                    <a:ln>
                      <a:noFill/>
                    </a:ln>
                  </pic:spPr>
                </pic:pic>
              </a:graphicData>
            </a:graphic>
          </wp:inline>
        </w:drawing>
      </w:r>
      <w:r>
        <w:rPr>
          <w:rFonts w:hint="eastAsia"/>
          <w:sz w:val="24"/>
        </w:rPr>
        <w:t>——光伏面板温度计的示值平均值，℃</w:t>
      </w:r>
    </w:p>
    <w:p w14:paraId="5ED6DDDE" w14:textId="77777777" w:rsidR="00807DC1" w:rsidRDefault="00000000">
      <w:pPr>
        <w:spacing w:line="360" w:lineRule="auto"/>
        <w:ind w:firstLineChars="200" w:firstLine="480"/>
        <w:rPr>
          <w:sz w:val="24"/>
        </w:rPr>
      </w:pPr>
      <w:r>
        <w:rPr>
          <w:noProof/>
          <w:sz w:val="24"/>
        </w:rPr>
        <w:drawing>
          <wp:inline distT="0" distB="0" distL="114300" distR="114300" wp14:anchorId="23270F74" wp14:editId="2C88A4CA">
            <wp:extent cx="171450" cy="238125"/>
            <wp:effectExtent l="0" t="0" r="0" b="8255"/>
            <wp:docPr id="13" name="图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05"/>
                    <pic:cNvPicPr>
                      <a:picLocks noChangeAspect="1"/>
                    </pic:cNvPicPr>
                  </pic:nvPicPr>
                  <pic:blipFill>
                    <a:blip r:embed="rId110"/>
                    <a:stretch>
                      <a:fillRect/>
                    </a:stretch>
                  </pic:blipFill>
                  <pic:spPr>
                    <a:xfrm>
                      <a:off x="0" y="0"/>
                      <a:ext cx="171450" cy="238125"/>
                    </a:xfrm>
                    <a:prstGeom prst="rect">
                      <a:avLst/>
                    </a:prstGeom>
                    <a:noFill/>
                    <a:ln>
                      <a:noFill/>
                    </a:ln>
                  </pic:spPr>
                </pic:pic>
              </a:graphicData>
            </a:graphic>
          </wp:inline>
        </w:drawing>
      </w:r>
      <w:r>
        <w:rPr>
          <w:rFonts w:hint="eastAsia"/>
          <w:sz w:val="24"/>
        </w:rPr>
        <w:t>——标准器的测量的温度平均值，℃</w:t>
      </w:r>
    </w:p>
    <w:p w14:paraId="740A72B9" w14:textId="77777777" w:rsidR="00807DC1" w:rsidRDefault="00000000">
      <w:pPr>
        <w:spacing w:line="360" w:lineRule="auto"/>
        <w:ind w:firstLineChars="200" w:firstLine="480"/>
        <w:rPr>
          <w:sz w:val="24"/>
        </w:rPr>
      </w:pPr>
      <w:r>
        <w:rPr>
          <w:noProof/>
          <w:sz w:val="24"/>
        </w:rPr>
        <w:drawing>
          <wp:inline distT="0" distB="0" distL="114300" distR="114300" wp14:anchorId="1126B672" wp14:editId="1531FDD2">
            <wp:extent cx="276225" cy="238125"/>
            <wp:effectExtent l="0" t="0" r="9525" b="8255"/>
            <wp:docPr id="14" name="图片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06"/>
                    <pic:cNvPicPr>
                      <a:picLocks noChangeAspect="1"/>
                    </pic:cNvPicPr>
                  </pic:nvPicPr>
                  <pic:blipFill>
                    <a:blip r:embed="rId111"/>
                    <a:stretch>
                      <a:fillRect/>
                    </a:stretch>
                  </pic:blipFill>
                  <pic:spPr>
                    <a:xfrm>
                      <a:off x="0" y="0"/>
                      <a:ext cx="276225" cy="238125"/>
                    </a:xfrm>
                    <a:prstGeom prst="rect">
                      <a:avLst/>
                    </a:prstGeom>
                    <a:noFill/>
                    <a:ln>
                      <a:noFill/>
                    </a:ln>
                  </pic:spPr>
                </pic:pic>
              </a:graphicData>
            </a:graphic>
          </wp:inline>
        </w:drawing>
      </w:r>
      <w:r>
        <w:rPr>
          <w:rFonts w:hint="eastAsia"/>
          <w:sz w:val="24"/>
        </w:rPr>
        <w:t>——标准器的温度修正值，℃</w:t>
      </w:r>
    </w:p>
    <w:p w14:paraId="4FE024AF" w14:textId="77777777" w:rsidR="00807DC1" w:rsidRDefault="00000000" w:rsidP="00C7692D">
      <w:pPr>
        <w:pStyle w:val="aff3"/>
        <w:spacing w:line="360" w:lineRule="auto"/>
        <w:rPr>
          <w:rFonts w:ascii="宋体"/>
          <w:kern w:val="0"/>
          <w:sz w:val="24"/>
        </w:rPr>
      </w:pPr>
      <w:r>
        <w:rPr>
          <w:rFonts w:ascii="宋体" w:hint="eastAsia"/>
          <w:kern w:val="0"/>
          <w:sz w:val="24"/>
        </w:rPr>
        <w:t>7.2.11 效率示值误差(修正因子)</w:t>
      </w:r>
    </w:p>
    <w:p w14:paraId="64EC229E" w14:textId="77777777" w:rsidR="00807DC1" w:rsidRDefault="00000000">
      <w:pPr>
        <w:pStyle w:val="aff7"/>
        <w:spacing w:line="360" w:lineRule="auto"/>
        <w:rPr>
          <w:sz w:val="24"/>
        </w:rPr>
      </w:pPr>
      <w:r>
        <w:rPr>
          <w:rFonts w:ascii="宋体" w:hint="eastAsia"/>
          <w:kern w:val="0"/>
          <w:sz w:val="24"/>
        </w:rPr>
        <w:t>按照7.2.2条款规定的校准方法</w:t>
      </w:r>
      <w:r>
        <w:rPr>
          <w:rFonts w:hint="eastAsia"/>
          <w:sz w:val="24"/>
        </w:rPr>
        <w:t>使标准辐照度测试仪获得</w:t>
      </w:r>
      <w:r>
        <w:rPr>
          <w:rFonts w:hint="eastAsia"/>
          <w:sz w:val="24"/>
        </w:rPr>
        <w:t>1000 W</w:t>
      </w:r>
      <w:r>
        <w:rPr>
          <w:rFonts w:hint="eastAsia"/>
          <w:sz w:val="24"/>
        </w:rPr>
        <w:t>·</w:t>
      </w:r>
      <w:r>
        <w:rPr>
          <w:rFonts w:hint="eastAsia"/>
          <w:sz w:val="24"/>
        </w:rPr>
        <w:t>m</w:t>
      </w:r>
      <w:r>
        <w:rPr>
          <w:rFonts w:hint="eastAsia"/>
          <w:sz w:val="24"/>
          <w:vertAlign w:val="superscript"/>
        </w:rPr>
        <w:t>-2</w:t>
      </w:r>
      <w:r>
        <w:rPr>
          <w:rFonts w:hint="eastAsia"/>
          <w:sz w:val="24"/>
        </w:rPr>
        <w:t>的标准辐照度值，在环境温度≤</w:t>
      </w:r>
      <w:r>
        <w:rPr>
          <w:rFonts w:hint="eastAsia"/>
          <w:sz w:val="24"/>
        </w:rPr>
        <w:t>25</w:t>
      </w:r>
      <w:r>
        <w:rPr>
          <w:rFonts w:hint="eastAsia"/>
          <w:sz w:val="24"/>
        </w:rPr>
        <w:t>℃，光伏面板温度≤</w:t>
      </w:r>
      <w:r>
        <w:rPr>
          <w:rFonts w:hint="eastAsia"/>
          <w:sz w:val="24"/>
        </w:rPr>
        <w:t>40</w:t>
      </w:r>
      <w:r>
        <w:rPr>
          <w:rFonts w:hint="eastAsia"/>
          <w:sz w:val="24"/>
        </w:rPr>
        <w:t>℃的条件下得到光伏组件的理论有效功率值</w:t>
      </w:r>
      <w:r>
        <w:rPr>
          <w:rFonts w:hint="eastAsia"/>
          <w:position w:val="-12"/>
          <w:sz w:val="24"/>
        </w:rPr>
        <w:object w:dxaOrig="279" w:dyaOrig="360" w14:anchorId="39E322ED">
          <v:shape id="_x0000_i1083" type="#_x0000_t75" style="width:13.95pt;height:18pt" o:ole="">
            <v:imagedata r:id="rId112" o:title=""/>
          </v:shape>
          <o:OLEObject Type="Embed" ProgID="Equation.3" ShapeID="_x0000_i1083" DrawAspect="Content" ObjectID="_1758525143" r:id="rId113"/>
        </w:object>
      </w:r>
      <w:r>
        <w:rPr>
          <w:rFonts w:hint="eastAsia"/>
          <w:sz w:val="24"/>
        </w:rPr>
        <w:t>(</w:t>
      </w:r>
      <w:r>
        <w:rPr>
          <w:rFonts w:hint="eastAsia"/>
          <w:sz w:val="24"/>
        </w:rPr>
        <w:t>被校效率测试仪中用户输入的标称功率</w:t>
      </w:r>
      <w:r>
        <w:rPr>
          <w:rFonts w:hint="eastAsia"/>
          <w:sz w:val="24"/>
        </w:rPr>
        <w:t>)</w:t>
      </w:r>
      <w:r>
        <w:rPr>
          <w:rFonts w:hint="eastAsia"/>
          <w:sz w:val="24"/>
        </w:rPr>
        <w:t>，按照</w:t>
      </w:r>
      <w:r>
        <w:rPr>
          <w:rFonts w:hint="eastAsia"/>
          <w:sz w:val="24"/>
        </w:rPr>
        <w:t>7.2.5</w:t>
      </w:r>
      <w:r>
        <w:rPr>
          <w:rFonts w:hint="eastAsia"/>
          <w:sz w:val="24"/>
        </w:rPr>
        <w:t>条款和</w:t>
      </w:r>
      <w:r>
        <w:rPr>
          <w:rFonts w:hint="eastAsia"/>
          <w:sz w:val="24"/>
        </w:rPr>
        <w:t>7.2.8</w:t>
      </w:r>
      <w:r>
        <w:rPr>
          <w:rFonts w:hint="eastAsia"/>
          <w:sz w:val="24"/>
        </w:rPr>
        <w:t>条款规定的校准方法以及效率比分别输入标准的交流功率</w:t>
      </w:r>
      <w:r>
        <w:rPr>
          <w:rFonts w:hint="eastAsia"/>
          <w:position w:val="-12"/>
          <w:sz w:val="24"/>
        </w:rPr>
        <w:object w:dxaOrig="400" w:dyaOrig="360" w14:anchorId="59BFBC6E">
          <v:shape id="_x0000_i1084" type="#_x0000_t75" style="width:20pt;height:18pt" o:ole="">
            <v:imagedata r:id="rId114" o:title=""/>
          </v:shape>
          <o:OLEObject Type="Embed" ProgID="Equation.3" ShapeID="_x0000_i1084" DrawAspect="Content" ObjectID="_1758525144" r:id="rId115"/>
        </w:object>
      </w:r>
      <w:r>
        <w:rPr>
          <w:rFonts w:hint="eastAsia"/>
          <w:sz w:val="24"/>
        </w:rPr>
        <w:t>和直流功率</w:t>
      </w:r>
      <w:r>
        <w:rPr>
          <w:rFonts w:hint="eastAsia"/>
          <w:position w:val="-12"/>
          <w:sz w:val="24"/>
        </w:rPr>
        <w:object w:dxaOrig="400" w:dyaOrig="360" w14:anchorId="2BACBC1A">
          <v:shape id="_x0000_i1085" type="#_x0000_t75" style="width:20pt;height:18pt" o:ole="">
            <v:imagedata r:id="rId116" o:title=""/>
          </v:shape>
          <o:OLEObject Type="Embed" ProgID="Equation.3" ShapeID="_x0000_i1085" DrawAspect="Content" ObjectID="_1758525145" r:id="rId117"/>
        </w:object>
      </w:r>
      <w:r>
        <w:rPr>
          <w:rFonts w:hint="eastAsia"/>
          <w:sz w:val="24"/>
        </w:rPr>
        <w:t>，确保</w:t>
      </w:r>
      <w:r>
        <w:rPr>
          <w:rFonts w:hint="eastAsia"/>
          <w:position w:val="-12"/>
          <w:sz w:val="24"/>
        </w:rPr>
        <w:object w:dxaOrig="400" w:dyaOrig="360" w14:anchorId="1CB8F9C1">
          <v:shape id="_x0000_i1086" type="#_x0000_t75" style="width:20pt;height:18pt" o:ole="">
            <v:imagedata r:id="rId114" o:title=""/>
          </v:shape>
          <o:OLEObject Type="Embed" ProgID="Equation.3" ShapeID="_x0000_i1086" DrawAspect="Content" ObjectID="_1758525146" r:id="rId118"/>
        </w:object>
      </w:r>
      <w:r>
        <w:rPr>
          <w:rFonts w:hint="eastAsia"/>
          <w:sz w:val="24"/>
        </w:rPr>
        <w:t>＜</w:t>
      </w:r>
      <w:r>
        <w:rPr>
          <w:rFonts w:hint="eastAsia"/>
          <w:position w:val="-12"/>
          <w:sz w:val="24"/>
        </w:rPr>
        <w:object w:dxaOrig="400" w:dyaOrig="360" w14:anchorId="7F521F73">
          <v:shape id="_x0000_i1087" type="#_x0000_t75" style="width:20pt;height:18pt" o:ole="">
            <v:imagedata r:id="rId116" o:title=""/>
          </v:shape>
          <o:OLEObject Type="Embed" ProgID="Equation.3" ShapeID="_x0000_i1087" DrawAspect="Content" ObjectID="_1758525147" r:id="rId119"/>
        </w:object>
      </w:r>
      <w:r>
        <w:rPr>
          <w:rFonts w:hint="eastAsia"/>
          <w:sz w:val="24"/>
        </w:rPr>
        <w:t>＜</w:t>
      </w:r>
      <w:r>
        <w:rPr>
          <w:rFonts w:hint="eastAsia"/>
          <w:position w:val="-12"/>
          <w:sz w:val="24"/>
        </w:rPr>
        <w:object w:dxaOrig="279" w:dyaOrig="360" w14:anchorId="0C8D83C7">
          <v:shape id="_x0000_i1088" type="#_x0000_t75" style="width:13.95pt;height:18pt" o:ole="">
            <v:imagedata r:id="rId112" o:title=""/>
          </v:shape>
          <o:OLEObject Type="Embed" ProgID="Equation.3" ShapeID="_x0000_i1088" DrawAspect="Content" ObjectID="_1758525148" r:id="rId120"/>
        </w:object>
      </w:r>
      <w:r>
        <w:rPr>
          <w:rFonts w:hint="eastAsia"/>
          <w:sz w:val="24"/>
        </w:rPr>
        <w:t>，分别读取三次被校仪器显示的逆变器效率值</w:t>
      </w:r>
      <w:r>
        <w:rPr>
          <w:rFonts w:hint="eastAsia"/>
          <w:position w:val="-14"/>
          <w:sz w:val="24"/>
        </w:rPr>
        <w:object w:dxaOrig="499" w:dyaOrig="380" w14:anchorId="2C052CA8">
          <v:shape id="_x0000_i1089" type="#_x0000_t75" style="width:24.95pt;height:19pt" o:ole="">
            <v:imagedata r:id="rId121" o:title=""/>
          </v:shape>
          <o:OLEObject Type="Embed" ProgID="Equation.3" ShapeID="_x0000_i1089" DrawAspect="Content" ObjectID="_1758525149" r:id="rId122"/>
        </w:object>
      </w:r>
      <w:r>
        <w:rPr>
          <w:rFonts w:hint="eastAsia"/>
          <w:sz w:val="24"/>
        </w:rPr>
        <w:t>、面板效率值</w:t>
      </w:r>
      <w:r>
        <w:rPr>
          <w:rFonts w:hint="eastAsia"/>
          <w:position w:val="-14"/>
          <w:sz w:val="24"/>
        </w:rPr>
        <w:object w:dxaOrig="499" w:dyaOrig="380" w14:anchorId="5D8EE7D2">
          <v:shape id="_x0000_i1090" type="#_x0000_t75" style="width:24.95pt;height:19pt" o:ole="">
            <v:imagedata r:id="rId123" o:title=""/>
          </v:shape>
          <o:OLEObject Type="Embed" ProgID="Equation.3" ShapeID="_x0000_i1090" DrawAspect="Content" ObjectID="_1758525150" r:id="rId124"/>
        </w:object>
      </w:r>
      <w:r>
        <w:rPr>
          <w:rFonts w:hint="eastAsia"/>
          <w:sz w:val="24"/>
        </w:rPr>
        <w:t>、光</w:t>
      </w:r>
      <w:proofErr w:type="gramStart"/>
      <w:r>
        <w:rPr>
          <w:rFonts w:hint="eastAsia"/>
          <w:sz w:val="24"/>
        </w:rPr>
        <w:t>伏系统</w:t>
      </w:r>
      <w:proofErr w:type="gramEnd"/>
      <w:r>
        <w:rPr>
          <w:rFonts w:hint="eastAsia"/>
          <w:sz w:val="24"/>
        </w:rPr>
        <w:t>效率值</w:t>
      </w:r>
      <w:r>
        <w:rPr>
          <w:rFonts w:hint="eastAsia"/>
          <w:position w:val="-14"/>
          <w:sz w:val="24"/>
        </w:rPr>
        <w:object w:dxaOrig="499" w:dyaOrig="380" w14:anchorId="4E60455F">
          <v:shape id="_x0000_i1091" type="#_x0000_t75" style="width:24.95pt;height:19pt" o:ole="">
            <v:imagedata r:id="rId125" o:title=""/>
          </v:shape>
          <o:OLEObject Type="Embed" ProgID="Equation.3" ShapeID="_x0000_i1091" DrawAspect="Content" ObjectID="_1758525151" r:id="rId126"/>
        </w:object>
      </w:r>
      <w:r>
        <w:rPr>
          <w:rFonts w:hint="eastAsia"/>
          <w:sz w:val="24"/>
        </w:rPr>
        <w:t>，取平均值作为实测数据，效率示值误差和修正因子按公式</w:t>
      </w:r>
      <w:r>
        <w:rPr>
          <w:rFonts w:ascii="宋体" w:hint="eastAsia"/>
          <w:kern w:val="0"/>
          <w:sz w:val="24"/>
        </w:rPr>
        <w:t>(1</w:t>
      </w:r>
      <w:r>
        <w:rPr>
          <w:rFonts w:hint="eastAsia"/>
          <w:kern w:val="0"/>
          <w:sz w:val="24"/>
        </w:rPr>
        <w:t>2</w:t>
      </w:r>
      <w:r>
        <w:rPr>
          <w:rFonts w:ascii="宋体" w:hint="eastAsia"/>
          <w:kern w:val="0"/>
          <w:sz w:val="24"/>
        </w:rPr>
        <w:t>)</w:t>
      </w:r>
      <w:r>
        <w:rPr>
          <w:rFonts w:hint="eastAsia"/>
          <w:kern w:val="0"/>
          <w:sz w:val="24"/>
        </w:rPr>
        <w:t>、</w:t>
      </w:r>
      <w:r>
        <w:rPr>
          <w:rFonts w:ascii="宋体" w:hint="eastAsia"/>
          <w:kern w:val="0"/>
          <w:sz w:val="24"/>
        </w:rPr>
        <w:t>(1</w:t>
      </w:r>
      <w:r>
        <w:rPr>
          <w:rFonts w:hint="eastAsia"/>
          <w:kern w:val="0"/>
          <w:sz w:val="24"/>
        </w:rPr>
        <w:t>3</w:t>
      </w:r>
      <w:r>
        <w:rPr>
          <w:rFonts w:ascii="宋体" w:hint="eastAsia"/>
          <w:kern w:val="0"/>
          <w:sz w:val="24"/>
        </w:rPr>
        <w:t>)</w:t>
      </w:r>
      <w:r>
        <w:rPr>
          <w:rFonts w:hint="eastAsia"/>
          <w:kern w:val="0"/>
          <w:sz w:val="24"/>
        </w:rPr>
        <w:t>、</w:t>
      </w:r>
      <w:r>
        <w:rPr>
          <w:rFonts w:ascii="宋体" w:hint="eastAsia"/>
          <w:kern w:val="0"/>
          <w:sz w:val="24"/>
        </w:rPr>
        <w:t>(1</w:t>
      </w:r>
      <w:r>
        <w:rPr>
          <w:rFonts w:hint="eastAsia"/>
          <w:kern w:val="0"/>
          <w:sz w:val="24"/>
        </w:rPr>
        <w:t>4</w:t>
      </w:r>
      <w:r>
        <w:rPr>
          <w:rFonts w:ascii="宋体" w:hint="eastAsia"/>
          <w:kern w:val="0"/>
          <w:sz w:val="24"/>
        </w:rPr>
        <w:t>)、(1</w:t>
      </w:r>
      <w:r>
        <w:rPr>
          <w:rFonts w:hint="eastAsia"/>
          <w:kern w:val="0"/>
          <w:sz w:val="24"/>
        </w:rPr>
        <w:t>5</w:t>
      </w:r>
      <w:r>
        <w:rPr>
          <w:rFonts w:ascii="宋体" w:hint="eastAsia"/>
          <w:kern w:val="0"/>
          <w:sz w:val="24"/>
        </w:rPr>
        <w:t>)</w:t>
      </w:r>
      <w:r>
        <w:rPr>
          <w:rFonts w:hint="eastAsia"/>
          <w:kern w:val="0"/>
          <w:sz w:val="24"/>
        </w:rPr>
        <w:t>、</w:t>
      </w:r>
      <w:r>
        <w:rPr>
          <w:rFonts w:ascii="宋体" w:hint="eastAsia"/>
          <w:kern w:val="0"/>
          <w:sz w:val="24"/>
        </w:rPr>
        <w:t>(1</w:t>
      </w:r>
      <w:r>
        <w:rPr>
          <w:rFonts w:hint="eastAsia"/>
          <w:kern w:val="0"/>
          <w:sz w:val="24"/>
        </w:rPr>
        <w:t>6</w:t>
      </w:r>
      <w:r>
        <w:rPr>
          <w:rFonts w:ascii="宋体" w:hint="eastAsia"/>
          <w:kern w:val="0"/>
          <w:sz w:val="24"/>
        </w:rPr>
        <w:t>)</w:t>
      </w:r>
      <w:r>
        <w:rPr>
          <w:rFonts w:hint="eastAsia"/>
          <w:kern w:val="0"/>
          <w:sz w:val="24"/>
        </w:rPr>
        <w:t>、</w:t>
      </w:r>
      <w:r>
        <w:rPr>
          <w:rFonts w:ascii="宋体" w:hint="eastAsia"/>
          <w:kern w:val="0"/>
          <w:sz w:val="24"/>
        </w:rPr>
        <w:t>(1</w:t>
      </w:r>
      <w:r>
        <w:rPr>
          <w:rFonts w:hint="eastAsia"/>
          <w:kern w:val="0"/>
          <w:sz w:val="24"/>
        </w:rPr>
        <w:t>7</w:t>
      </w:r>
      <w:r>
        <w:rPr>
          <w:rFonts w:ascii="宋体" w:hint="eastAsia"/>
          <w:kern w:val="0"/>
          <w:sz w:val="24"/>
        </w:rPr>
        <w:t>)</w:t>
      </w:r>
      <w:r>
        <w:rPr>
          <w:rFonts w:hint="eastAsia"/>
          <w:sz w:val="24"/>
        </w:rPr>
        <w:t>计算：</w:t>
      </w:r>
    </w:p>
    <w:p w14:paraId="51F8E775" w14:textId="77777777" w:rsidR="00807DC1" w:rsidRDefault="00000000">
      <w:pPr>
        <w:spacing w:line="360" w:lineRule="auto"/>
        <w:ind w:right="-23" w:firstLineChars="200" w:firstLine="480"/>
        <w:rPr>
          <w:sz w:val="24"/>
        </w:rPr>
      </w:pPr>
      <w:r>
        <w:rPr>
          <w:rFonts w:hint="eastAsia"/>
          <w:sz w:val="24"/>
        </w:rPr>
        <w:t>逆变器效率：</w:t>
      </w:r>
      <w:r>
        <w:rPr>
          <w:rFonts w:hint="eastAsia"/>
          <w:position w:val="-30"/>
          <w:sz w:val="24"/>
        </w:rPr>
        <w:object w:dxaOrig="2000" w:dyaOrig="700" w14:anchorId="5E521E6F">
          <v:shape id="_x0000_i1092" type="#_x0000_t75" style="width:100pt;height:35pt" o:ole="">
            <v:imagedata r:id="rId127" o:title=""/>
          </v:shape>
          <o:OLEObject Type="Embed" ProgID="Equation.3" ShapeID="_x0000_i1092" DrawAspect="Content" ObjectID="_1758525152" r:id="rId128"/>
        </w:object>
      </w:r>
      <w:r>
        <w:rPr>
          <w:rFonts w:hint="eastAsia"/>
          <w:sz w:val="24"/>
        </w:rPr>
        <w:t xml:space="preserve">                                      </w:t>
      </w:r>
      <w:r>
        <w:rPr>
          <w:rFonts w:hint="eastAsia"/>
          <w:color w:val="000000"/>
          <w:sz w:val="24"/>
        </w:rPr>
        <w:t>(12)</w:t>
      </w:r>
    </w:p>
    <w:p w14:paraId="54D44819" w14:textId="77777777" w:rsidR="00807DC1" w:rsidRDefault="00000000">
      <w:pPr>
        <w:spacing w:line="360" w:lineRule="auto"/>
        <w:ind w:right="-23" w:firstLineChars="200" w:firstLine="480"/>
        <w:rPr>
          <w:color w:val="000000"/>
          <w:sz w:val="24"/>
        </w:rPr>
      </w:pPr>
      <w:r>
        <w:rPr>
          <w:rFonts w:hint="eastAsia"/>
          <w:sz w:val="24"/>
        </w:rPr>
        <w:lastRenderedPageBreak/>
        <w:t xml:space="preserve">            </w:t>
      </w:r>
      <w:r>
        <w:rPr>
          <w:rFonts w:ascii="Cambria Math" w:eastAsia="Gulim" w:hAnsi="Cambria Math"/>
          <w:i/>
          <w:iCs/>
          <w:color w:val="000000"/>
          <w:position w:val="-30"/>
          <w:sz w:val="24"/>
        </w:rPr>
        <w:object w:dxaOrig="1800" w:dyaOrig="700" w14:anchorId="0F6668C3">
          <v:shape id="_x0000_i1093" type="#_x0000_t75" style="width:90pt;height:35pt" o:ole="">
            <v:imagedata r:id="rId129" o:title=""/>
          </v:shape>
          <o:OLEObject Type="Embed" ProgID="Equation.3" ShapeID="_x0000_i1093" DrawAspect="Content" ObjectID="_1758525153" r:id="rId130"/>
        </w:object>
      </w:r>
      <w:r>
        <w:rPr>
          <w:rFonts w:hint="eastAsia"/>
          <w:color w:val="000000"/>
          <w:sz w:val="24"/>
        </w:rPr>
        <w:t xml:space="preserve">         </w:t>
      </w:r>
      <w:r>
        <w:rPr>
          <w:color w:val="000000"/>
          <w:sz w:val="24"/>
        </w:rPr>
        <w:t xml:space="preserve">             </w:t>
      </w:r>
      <w:r>
        <w:rPr>
          <w:rFonts w:hint="eastAsia"/>
          <w:color w:val="000000"/>
          <w:sz w:val="24"/>
        </w:rPr>
        <w:t xml:space="preserve">                  (13)</w:t>
      </w:r>
    </w:p>
    <w:p w14:paraId="6EDEC3B1" w14:textId="77777777" w:rsidR="00807DC1" w:rsidRDefault="00000000">
      <w:pPr>
        <w:spacing w:line="360" w:lineRule="auto"/>
        <w:ind w:firstLineChars="500" w:firstLine="1200"/>
        <w:rPr>
          <w:color w:val="000000"/>
          <w:sz w:val="24"/>
        </w:rPr>
      </w:pPr>
      <w:r>
        <w:rPr>
          <w:rFonts w:hint="eastAsia"/>
          <w:color w:val="000000"/>
          <w:sz w:val="24"/>
        </w:rPr>
        <w:t>式中：</w:t>
      </w:r>
      <w:r>
        <w:rPr>
          <w:rFonts w:ascii="Cambria Math" w:eastAsia="Gulim" w:hAnsi="Cambria Math"/>
          <w:i/>
          <w:iCs/>
          <w:color w:val="000000"/>
          <w:position w:val="-14"/>
          <w:sz w:val="24"/>
        </w:rPr>
        <w:object w:dxaOrig="499" w:dyaOrig="400" w14:anchorId="66CDAB8C">
          <v:shape id="_x0000_i1094" type="#_x0000_t75" style="width:24.95pt;height:20pt" o:ole="">
            <v:imagedata r:id="rId131" o:title=""/>
          </v:shape>
          <o:OLEObject Type="Embed" ProgID="Equation.3" ShapeID="_x0000_i1094" DrawAspect="Content" ObjectID="_1758525154" r:id="rId132"/>
        </w:object>
      </w:r>
      <w:r>
        <w:rPr>
          <w:rFonts w:ascii="Cambria Math" w:hAnsi="Cambria Math" w:hint="eastAsia"/>
          <w:color w:val="000000"/>
          <w:sz w:val="24"/>
        </w:rPr>
        <w:t>：</w:t>
      </w:r>
      <w:r>
        <w:rPr>
          <w:rFonts w:hint="eastAsia"/>
          <w:iCs/>
          <w:color w:val="000000"/>
          <w:sz w:val="24"/>
        </w:rPr>
        <w:t>被校准效率测试仪的</w:t>
      </w:r>
      <w:r>
        <w:rPr>
          <w:rFonts w:hint="eastAsia"/>
          <w:sz w:val="24"/>
        </w:rPr>
        <w:t>逆变器效率三次实测平均值</w:t>
      </w:r>
      <w:r>
        <w:rPr>
          <w:rFonts w:hint="eastAsia"/>
          <w:color w:val="000000"/>
          <w:sz w:val="24"/>
        </w:rPr>
        <w:t>；</w:t>
      </w:r>
    </w:p>
    <w:p w14:paraId="73064A9E" w14:textId="77777777" w:rsidR="00807DC1" w:rsidRDefault="00000000">
      <w:pPr>
        <w:spacing w:line="360" w:lineRule="auto"/>
        <w:ind w:firstLineChars="800" w:firstLine="1920"/>
        <w:rPr>
          <w:color w:val="000000"/>
          <w:sz w:val="24"/>
        </w:rPr>
      </w:pPr>
      <w:r>
        <w:rPr>
          <w:rFonts w:ascii="Cambria Math" w:eastAsia="Gulim" w:hAnsi="Cambria Math"/>
          <w:i/>
          <w:iCs/>
          <w:color w:val="000000"/>
          <w:position w:val="-14"/>
          <w:sz w:val="24"/>
        </w:rPr>
        <w:object w:dxaOrig="540" w:dyaOrig="380" w14:anchorId="7B3B083A">
          <v:shape id="_x0000_i1095" type="#_x0000_t75" style="width:27pt;height:19pt" o:ole="">
            <v:imagedata r:id="rId133" o:title=""/>
          </v:shape>
          <o:OLEObject Type="Embed" ProgID="Equation.3" ShapeID="_x0000_i1095" DrawAspect="Content" ObjectID="_1758525156" r:id="rId134"/>
        </w:object>
      </w:r>
      <w:r>
        <w:rPr>
          <w:rFonts w:hint="eastAsia"/>
        </w:rPr>
        <w:t xml:space="preserve"> </w:t>
      </w:r>
      <w:r>
        <w:rPr>
          <w:rFonts w:hint="eastAsia"/>
        </w:rPr>
        <w:t>：</w:t>
      </w:r>
      <w:r>
        <w:rPr>
          <w:rFonts w:hint="eastAsia"/>
          <w:iCs/>
          <w:color w:val="000000"/>
          <w:sz w:val="24"/>
        </w:rPr>
        <w:t>逆变效率修正因子，无量纲</w:t>
      </w:r>
      <w:r>
        <w:rPr>
          <w:rFonts w:hint="eastAsia"/>
          <w:color w:val="000000"/>
          <w:sz w:val="24"/>
        </w:rPr>
        <w:t>；</w:t>
      </w:r>
    </w:p>
    <w:p w14:paraId="53699033" w14:textId="77777777" w:rsidR="00807DC1" w:rsidRDefault="00000000">
      <w:pPr>
        <w:spacing w:line="360" w:lineRule="auto"/>
        <w:ind w:right="-23" w:firstLineChars="200" w:firstLine="480"/>
        <w:rPr>
          <w:sz w:val="24"/>
        </w:rPr>
      </w:pPr>
      <w:r>
        <w:rPr>
          <w:rFonts w:hint="eastAsia"/>
          <w:sz w:val="24"/>
        </w:rPr>
        <w:t>面板效率：</w:t>
      </w:r>
      <w:r>
        <w:rPr>
          <w:rFonts w:hint="eastAsia"/>
          <w:position w:val="-30"/>
          <w:sz w:val="24"/>
        </w:rPr>
        <w:object w:dxaOrig="2000" w:dyaOrig="700" w14:anchorId="22B78844">
          <v:shape id="_x0000_i1096" type="#_x0000_t75" style="width:100pt;height:35pt" o:ole="">
            <v:imagedata r:id="rId135" o:title=""/>
          </v:shape>
          <o:OLEObject Type="Embed" ProgID="Equation.3" ShapeID="_x0000_i1096" DrawAspect="Content" ObjectID="_1758525157" r:id="rId136"/>
        </w:object>
      </w:r>
      <w:r>
        <w:rPr>
          <w:rFonts w:hint="eastAsia"/>
          <w:sz w:val="24"/>
        </w:rPr>
        <w:t xml:space="preserve">                                         </w:t>
      </w:r>
      <w:r>
        <w:rPr>
          <w:rFonts w:hint="eastAsia"/>
          <w:color w:val="000000"/>
          <w:sz w:val="24"/>
        </w:rPr>
        <w:t>(14)</w:t>
      </w:r>
    </w:p>
    <w:p w14:paraId="13CDD7A9" w14:textId="77777777" w:rsidR="00807DC1" w:rsidRDefault="00000000">
      <w:pPr>
        <w:spacing w:line="360" w:lineRule="auto"/>
        <w:ind w:right="-23" w:firstLineChars="200" w:firstLine="480"/>
        <w:rPr>
          <w:color w:val="000000"/>
          <w:sz w:val="24"/>
        </w:rPr>
      </w:pPr>
      <w:r>
        <w:rPr>
          <w:rFonts w:hint="eastAsia"/>
          <w:sz w:val="24"/>
        </w:rPr>
        <w:t xml:space="preserve">            </w:t>
      </w:r>
      <w:r>
        <w:rPr>
          <w:rFonts w:ascii="Cambria Math" w:eastAsia="Gulim" w:hAnsi="Cambria Math"/>
          <w:i/>
          <w:iCs/>
          <w:color w:val="000000"/>
          <w:position w:val="-30"/>
          <w:sz w:val="24"/>
        </w:rPr>
        <w:object w:dxaOrig="1800" w:dyaOrig="700" w14:anchorId="75F36175">
          <v:shape id="_x0000_i1097" type="#_x0000_t75" style="width:90pt;height:35pt" o:ole="">
            <v:imagedata r:id="rId137" o:title=""/>
          </v:shape>
          <o:OLEObject Type="Embed" ProgID="Equation.3" ShapeID="_x0000_i1097" DrawAspect="Content" ObjectID="_1758525158" r:id="rId138"/>
        </w:object>
      </w:r>
      <w:r>
        <w:rPr>
          <w:rFonts w:hint="eastAsia"/>
          <w:color w:val="000000"/>
          <w:sz w:val="24"/>
        </w:rPr>
        <w:t xml:space="preserve">         </w:t>
      </w:r>
      <w:r>
        <w:rPr>
          <w:color w:val="000000"/>
          <w:sz w:val="24"/>
        </w:rPr>
        <w:t xml:space="preserve">             </w:t>
      </w:r>
      <w:r>
        <w:rPr>
          <w:rFonts w:hint="eastAsia"/>
          <w:color w:val="000000"/>
          <w:sz w:val="24"/>
        </w:rPr>
        <w:t xml:space="preserve">                   (15)</w:t>
      </w:r>
    </w:p>
    <w:p w14:paraId="5AD72DC8" w14:textId="77777777" w:rsidR="00807DC1" w:rsidRDefault="00000000">
      <w:pPr>
        <w:spacing w:line="360" w:lineRule="auto"/>
        <w:ind w:firstLineChars="500" w:firstLine="1200"/>
        <w:rPr>
          <w:color w:val="000000"/>
          <w:sz w:val="24"/>
        </w:rPr>
      </w:pPr>
      <w:r>
        <w:rPr>
          <w:rFonts w:hint="eastAsia"/>
          <w:color w:val="000000"/>
          <w:sz w:val="24"/>
        </w:rPr>
        <w:t>式中：</w:t>
      </w:r>
      <w:r>
        <w:rPr>
          <w:rFonts w:ascii="Cambria Math" w:eastAsia="Gulim" w:hAnsi="Cambria Math"/>
          <w:i/>
          <w:iCs/>
          <w:color w:val="000000"/>
          <w:position w:val="-14"/>
          <w:sz w:val="24"/>
        </w:rPr>
        <w:object w:dxaOrig="499" w:dyaOrig="400" w14:anchorId="14EEADA8">
          <v:shape id="_x0000_i1098" type="#_x0000_t75" style="width:24.95pt;height:20pt" o:ole="">
            <v:imagedata r:id="rId139" o:title=""/>
          </v:shape>
          <o:OLEObject Type="Embed" ProgID="Equation.3" ShapeID="_x0000_i1098" DrawAspect="Content" ObjectID="_1758525159" r:id="rId140"/>
        </w:object>
      </w:r>
      <w:r>
        <w:rPr>
          <w:rFonts w:ascii="Cambria Math" w:hAnsi="Cambria Math" w:hint="eastAsia"/>
          <w:color w:val="000000"/>
          <w:sz w:val="24"/>
        </w:rPr>
        <w:t>：</w:t>
      </w:r>
      <w:r>
        <w:rPr>
          <w:rFonts w:hint="eastAsia"/>
          <w:iCs/>
          <w:color w:val="000000"/>
          <w:sz w:val="24"/>
        </w:rPr>
        <w:t>被校准效率测试仪的</w:t>
      </w:r>
      <w:r>
        <w:rPr>
          <w:rFonts w:hint="eastAsia"/>
          <w:sz w:val="24"/>
        </w:rPr>
        <w:t>面板效率三次实测平均值</w:t>
      </w:r>
      <w:r>
        <w:rPr>
          <w:rFonts w:hint="eastAsia"/>
          <w:color w:val="000000"/>
          <w:sz w:val="24"/>
        </w:rPr>
        <w:t>；</w:t>
      </w:r>
    </w:p>
    <w:p w14:paraId="0C044520" w14:textId="77777777" w:rsidR="00807DC1" w:rsidRDefault="00000000">
      <w:pPr>
        <w:spacing w:line="360" w:lineRule="auto"/>
        <w:ind w:firstLineChars="800" w:firstLine="1920"/>
        <w:rPr>
          <w:color w:val="000000"/>
          <w:sz w:val="24"/>
        </w:rPr>
      </w:pPr>
      <w:r>
        <w:rPr>
          <w:rFonts w:ascii="Cambria Math" w:eastAsia="Gulim" w:hAnsi="Cambria Math"/>
          <w:i/>
          <w:iCs/>
          <w:color w:val="000000"/>
          <w:position w:val="-14"/>
          <w:sz w:val="24"/>
        </w:rPr>
        <w:object w:dxaOrig="540" w:dyaOrig="380" w14:anchorId="2388CC17">
          <v:shape id="_x0000_i1099" type="#_x0000_t75" style="width:27pt;height:19pt" o:ole="">
            <v:imagedata r:id="rId141" o:title=""/>
          </v:shape>
          <o:OLEObject Type="Embed" ProgID="Equation.3" ShapeID="_x0000_i1099" DrawAspect="Content" ObjectID="_1758525161" r:id="rId142"/>
        </w:object>
      </w:r>
      <w:r>
        <w:rPr>
          <w:rFonts w:hint="eastAsia"/>
        </w:rPr>
        <w:t xml:space="preserve"> </w:t>
      </w:r>
      <w:r>
        <w:rPr>
          <w:rFonts w:hint="eastAsia"/>
        </w:rPr>
        <w:t>：</w:t>
      </w:r>
      <w:r>
        <w:rPr>
          <w:rFonts w:hint="eastAsia"/>
          <w:iCs/>
          <w:color w:val="000000"/>
          <w:sz w:val="24"/>
        </w:rPr>
        <w:t>面板效率修正因子，无量纲</w:t>
      </w:r>
      <w:r>
        <w:rPr>
          <w:rFonts w:hint="eastAsia"/>
          <w:color w:val="000000"/>
          <w:sz w:val="24"/>
        </w:rPr>
        <w:t>；</w:t>
      </w:r>
    </w:p>
    <w:p w14:paraId="1ADC8C95" w14:textId="77777777" w:rsidR="00807DC1" w:rsidRDefault="00000000">
      <w:pPr>
        <w:spacing w:line="360" w:lineRule="auto"/>
        <w:ind w:right="-23" w:firstLineChars="200" w:firstLine="480"/>
        <w:rPr>
          <w:sz w:val="24"/>
        </w:rPr>
      </w:pPr>
      <w:r>
        <w:rPr>
          <w:rFonts w:hint="eastAsia"/>
          <w:sz w:val="24"/>
        </w:rPr>
        <w:t>系统效率：</w:t>
      </w:r>
      <w:r>
        <w:rPr>
          <w:rFonts w:hint="eastAsia"/>
          <w:position w:val="-30"/>
          <w:sz w:val="24"/>
        </w:rPr>
        <w:object w:dxaOrig="2000" w:dyaOrig="700" w14:anchorId="520A61D3">
          <v:shape id="_x0000_i1100" type="#_x0000_t75" style="width:100pt;height:35pt" o:ole="">
            <v:imagedata r:id="rId143" o:title=""/>
          </v:shape>
          <o:OLEObject Type="Embed" ProgID="Equation.3" ShapeID="_x0000_i1100" DrawAspect="Content" ObjectID="_1758525162" r:id="rId144"/>
        </w:object>
      </w:r>
      <w:r>
        <w:rPr>
          <w:rFonts w:hint="eastAsia"/>
          <w:sz w:val="24"/>
        </w:rPr>
        <w:t xml:space="preserve">                                         </w:t>
      </w:r>
      <w:r>
        <w:rPr>
          <w:rFonts w:hint="eastAsia"/>
          <w:color w:val="000000"/>
          <w:sz w:val="24"/>
        </w:rPr>
        <w:t>(16)</w:t>
      </w:r>
    </w:p>
    <w:p w14:paraId="1A09ED33" w14:textId="77777777" w:rsidR="00807DC1" w:rsidRDefault="00000000">
      <w:pPr>
        <w:spacing w:line="360" w:lineRule="auto"/>
        <w:ind w:right="-23" w:firstLineChars="200" w:firstLine="480"/>
        <w:rPr>
          <w:color w:val="000000"/>
          <w:sz w:val="24"/>
        </w:rPr>
      </w:pPr>
      <w:r>
        <w:rPr>
          <w:rFonts w:hint="eastAsia"/>
          <w:sz w:val="24"/>
        </w:rPr>
        <w:t xml:space="preserve">            </w:t>
      </w:r>
      <w:r>
        <w:rPr>
          <w:rFonts w:ascii="Cambria Math" w:eastAsia="Gulim" w:hAnsi="Cambria Math"/>
          <w:i/>
          <w:iCs/>
          <w:color w:val="000000"/>
          <w:position w:val="-30"/>
          <w:sz w:val="24"/>
        </w:rPr>
        <w:object w:dxaOrig="1780" w:dyaOrig="700" w14:anchorId="7357C2D3">
          <v:shape id="_x0000_i1101" type="#_x0000_t75" style="width:89pt;height:35pt" o:ole="">
            <v:imagedata r:id="rId145" o:title=""/>
          </v:shape>
          <o:OLEObject Type="Embed" ProgID="Equation.3" ShapeID="_x0000_i1101" DrawAspect="Content" ObjectID="_1758525163" r:id="rId146"/>
        </w:object>
      </w:r>
      <w:r>
        <w:rPr>
          <w:rFonts w:hint="eastAsia"/>
          <w:color w:val="000000"/>
          <w:sz w:val="24"/>
        </w:rPr>
        <w:t xml:space="preserve">         </w:t>
      </w:r>
      <w:r>
        <w:rPr>
          <w:color w:val="000000"/>
          <w:sz w:val="24"/>
        </w:rPr>
        <w:t xml:space="preserve">             </w:t>
      </w:r>
      <w:r>
        <w:rPr>
          <w:rFonts w:hint="eastAsia"/>
          <w:color w:val="000000"/>
          <w:sz w:val="24"/>
        </w:rPr>
        <w:t xml:space="preserve">                   (17)</w:t>
      </w:r>
    </w:p>
    <w:p w14:paraId="09DD726E" w14:textId="77777777" w:rsidR="00807DC1" w:rsidRDefault="00000000">
      <w:pPr>
        <w:spacing w:line="360" w:lineRule="auto"/>
        <w:ind w:firstLineChars="500" w:firstLine="1200"/>
        <w:rPr>
          <w:color w:val="000000"/>
          <w:sz w:val="24"/>
        </w:rPr>
      </w:pPr>
      <w:r>
        <w:rPr>
          <w:rFonts w:hint="eastAsia"/>
          <w:color w:val="000000"/>
          <w:sz w:val="24"/>
        </w:rPr>
        <w:t>式中：</w:t>
      </w:r>
      <w:r>
        <w:rPr>
          <w:rFonts w:ascii="Cambria Math" w:eastAsia="Gulim" w:hAnsi="Cambria Math"/>
          <w:i/>
          <w:iCs/>
          <w:color w:val="000000"/>
          <w:position w:val="-14"/>
          <w:sz w:val="24"/>
        </w:rPr>
        <w:object w:dxaOrig="499" w:dyaOrig="400" w14:anchorId="08DA1D6E">
          <v:shape id="_x0000_i1102" type="#_x0000_t75" style="width:24.95pt;height:20pt" o:ole="">
            <v:imagedata r:id="rId147" o:title=""/>
          </v:shape>
          <o:OLEObject Type="Embed" ProgID="Equation.3" ShapeID="_x0000_i1102" DrawAspect="Content" ObjectID="_1758525164" r:id="rId148"/>
        </w:object>
      </w:r>
      <w:r>
        <w:rPr>
          <w:rFonts w:ascii="Cambria Math" w:hAnsi="Cambria Math" w:hint="eastAsia"/>
          <w:color w:val="000000"/>
          <w:sz w:val="24"/>
        </w:rPr>
        <w:t>：</w:t>
      </w:r>
      <w:r>
        <w:rPr>
          <w:rFonts w:hint="eastAsia"/>
          <w:iCs/>
          <w:color w:val="000000"/>
          <w:sz w:val="24"/>
        </w:rPr>
        <w:t>被校准效率测试仪的</w:t>
      </w:r>
      <w:r>
        <w:rPr>
          <w:rFonts w:hint="eastAsia"/>
          <w:sz w:val="24"/>
        </w:rPr>
        <w:t>面板效率三次实测平均值</w:t>
      </w:r>
      <w:r>
        <w:rPr>
          <w:rFonts w:hint="eastAsia"/>
          <w:color w:val="000000"/>
          <w:sz w:val="24"/>
        </w:rPr>
        <w:t>；</w:t>
      </w:r>
    </w:p>
    <w:p w14:paraId="0F7BA295" w14:textId="77777777" w:rsidR="00807DC1" w:rsidRDefault="00000000">
      <w:pPr>
        <w:spacing w:line="360" w:lineRule="auto"/>
        <w:ind w:firstLineChars="800" w:firstLine="1920"/>
      </w:pPr>
      <w:r>
        <w:rPr>
          <w:rFonts w:ascii="Cambria Math" w:eastAsia="Gulim" w:hAnsi="Cambria Math"/>
          <w:i/>
          <w:iCs/>
          <w:color w:val="000000"/>
          <w:position w:val="-14"/>
          <w:sz w:val="24"/>
        </w:rPr>
        <w:object w:dxaOrig="540" w:dyaOrig="380" w14:anchorId="32A7B358">
          <v:shape id="_x0000_i1103" type="#_x0000_t75" style="width:27pt;height:19pt" o:ole="">
            <v:imagedata r:id="rId149" o:title=""/>
          </v:shape>
          <o:OLEObject Type="Embed" ProgID="Equation.3" ShapeID="_x0000_i1103" DrawAspect="Content" ObjectID="_1758525166" r:id="rId150"/>
        </w:object>
      </w:r>
      <w:r>
        <w:rPr>
          <w:rFonts w:hint="eastAsia"/>
        </w:rPr>
        <w:t xml:space="preserve"> </w:t>
      </w:r>
      <w:r>
        <w:rPr>
          <w:rFonts w:hint="eastAsia"/>
        </w:rPr>
        <w:t>：</w:t>
      </w:r>
      <w:r>
        <w:rPr>
          <w:rFonts w:hint="eastAsia"/>
          <w:iCs/>
          <w:color w:val="000000"/>
          <w:sz w:val="24"/>
        </w:rPr>
        <w:t>系统效率修正因子，无量纲</w:t>
      </w:r>
      <w:r>
        <w:rPr>
          <w:rFonts w:hint="eastAsia"/>
          <w:color w:val="000000"/>
          <w:sz w:val="24"/>
        </w:rPr>
        <w:t>；</w:t>
      </w:r>
    </w:p>
    <w:p w14:paraId="1518DF96" w14:textId="77777777" w:rsidR="00807DC1" w:rsidRPr="00382F56" w:rsidRDefault="00000000" w:rsidP="00382F56">
      <w:pPr>
        <w:pStyle w:val="afff0"/>
        <w:spacing w:beforeLines="50" w:before="156" w:line="360" w:lineRule="auto"/>
        <w:ind w:rightChars="259" w:right="544"/>
        <w:jc w:val="left"/>
        <w:outlineLvl w:val="0"/>
        <w:rPr>
          <w:rFonts w:ascii="黑体" w:eastAsia="黑体" w:hAnsi="宋体"/>
          <w:sz w:val="24"/>
          <w:szCs w:val="24"/>
        </w:rPr>
      </w:pPr>
      <w:bookmarkStart w:id="15" w:name="_Toc147911728"/>
      <w:r w:rsidRPr="00382F56">
        <w:rPr>
          <w:rFonts w:ascii="黑体" w:eastAsia="黑体" w:hAnsi="宋体"/>
          <w:sz w:val="24"/>
          <w:szCs w:val="24"/>
        </w:rPr>
        <w:t>8  校准结果表达</w:t>
      </w:r>
      <w:bookmarkEnd w:id="15"/>
    </w:p>
    <w:p w14:paraId="76462C78" w14:textId="77777777" w:rsidR="00807DC1" w:rsidRDefault="00000000">
      <w:pPr>
        <w:spacing w:line="360" w:lineRule="auto"/>
        <w:ind w:firstLineChars="200" w:firstLine="480"/>
        <w:rPr>
          <w:rFonts w:eastAsiaTheme="minorEastAsia"/>
          <w:color w:val="000000"/>
          <w:sz w:val="24"/>
        </w:rPr>
      </w:pPr>
      <w:r>
        <w:rPr>
          <w:rFonts w:eastAsiaTheme="minorEastAsia"/>
          <w:color w:val="000000"/>
          <w:sz w:val="24"/>
        </w:rPr>
        <w:t>校准结果</w:t>
      </w:r>
      <w:r>
        <w:rPr>
          <w:rFonts w:eastAsiaTheme="minorEastAsia" w:hint="eastAsia"/>
          <w:color w:val="000000"/>
          <w:sz w:val="24"/>
        </w:rPr>
        <w:t>应在校准证书</w:t>
      </w:r>
      <w:r>
        <w:rPr>
          <w:rFonts w:eastAsiaTheme="minorEastAsia" w:hint="eastAsia"/>
          <w:color w:val="000000"/>
          <w:sz w:val="24"/>
        </w:rPr>
        <w:t>(</w:t>
      </w:r>
      <w:r>
        <w:rPr>
          <w:rFonts w:eastAsiaTheme="minorEastAsia" w:hint="eastAsia"/>
          <w:color w:val="000000"/>
          <w:sz w:val="24"/>
        </w:rPr>
        <w:t>报告</w:t>
      </w:r>
      <w:r>
        <w:rPr>
          <w:rFonts w:eastAsiaTheme="minorEastAsia" w:hint="eastAsia"/>
          <w:color w:val="000000"/>
          <w:sz w:val="24"/>
        </w:rPr>
        <w:t>)</w:t>
      </w:r>
      <w:r>
        <w:rPr>
          <w:rFonts w:eastAsiaTheme="minorEastAsia" w:hint="eastAsia"/>
          <w:color w:val="000000"/>
          <w:sz w:val="24"/>
        </w:rPr>
        <w:t>上反映</w:t>
      </w:r>
      <w:r>
        <w:rPr>
          <w:rFonts w:eastAsiaTheme="minorEastAsia"/>
          <w:color w:val="000000"/>
          <w:sz w:val="24"/>
        </w:rPr>
        <w:t>，校准证书</w:t>
      </w:r>
      <w:r>
        <w:rPr>
          <w:rFonts w:eastAsiaTheme="minorEastAsia" w:hint="eastAsia"/>
          <w:color w:val="000000"/>
          <w:sz w:val="24"/>
        </w:rPr>
        <w:t>(</w:t>
      </w:r>
      <w:r>
        <w:rPr>
          <w:rFonts w:eastAsiaTheme="minorEastAsia" w:hint="eastAsia"/>
          <w:color w:val="000000"/>
          <w:sz w:val="24"/>
        </w:rPr>
        <w:t>报告</w:t>
      </w:r>
      <w:r>
        <w:rPr>
          <w:rFonts w:eastAsiaTheme="minorEastAsia" w:hint="eastAsia"/>
          <w:color w:val="000000"/>
          <w:sz w:val="24"/>
        </w:rPr>
        <w:t>)</w:t>
      </w:r>
      <w:r>
        <w:rPr>
          <w:rFonts w:eastAsiaTheme="minorEastAsia"/>
          <w:color w:val="000000"/>
          <w:sz w:val="24"/>
        </w:rPr>
        <w:t>应</w:t>
      </w:r>
      <w:r>
        <w:rPr>
          <w:rFonts w:eastAsiaTheme="minorEastAsia" w:hint="eastAsia"/>
          <w:color w:val="000000"/>
          <w:sz w:val="24"/>
        </w:rPr>
        <w:t>至少</w:t>
      </w:r>
      <w:r>
        <w:rPr>
          <w:rFonts w:eastAsiaTheme="minorEastAsia"/>
          <w:color w:val="000000"/>
          <w:sz w:val="24"/>
        </w:rPr>
        <w:t>包含以下信息：</w:t>
      </w:r>
    </w:p>
    <w:p w14:paraId="7D24F386" w14:textId="77777777" w:rsidR="00807DC1" w:rsidRDefault="00000000">
      <w:pPr>
        <w:spacing w:line="360" w:lineRule="auto"/>
        <w:ind w:firstLineChars="200" w:firstLine="480"/>
        <w:rPr>
          <w:rFonts w:eastAsiaTheme="minorEastAsia"/>
          <w:color w:val="000000"/>
          <w:sz w:val="24"/>
        </w:rPr>
      </w:pPr>
      <w:r>
        <w:rPr>
          <w:rFonts w:eastAsiaTheme="minorEastAsia"/>
          <w:color w:val="000000"/>
          <w:sz w:val="24"/>
        </w:rPr>
        <w:t xml:space="preserve">a)  </w:t>
      </w:r>
      <w:r>
        <w:rPr>
          <w:rFonts w:eastAsiaTheme="minorEastAsia"/>
          <w:color w:val="000000"/>
          <w:sz w:val="24"/>
        </w:rPr>
        <w:t>标题：</w:t>
      </w:r>
      <w:r>
        <w:rPr>
          <w:rFonts w:eastAsiaTheme="minorEastAsia" w:hint="eastAsia"/>
          <w:sz w:val="24"/>
        </w:rPr>
        <w:t>“</w:t>
      </w:r>
      <w:r>
        <w:rPr>
          <w:rFonts w:eastAsiaTheme="minorEastAsia"/>
          <w:sz w:val="24"/>
        </w:rPr>
        <w:t>校准证书</w:t>
      </w:r>
      <w:r>
        <w:rPr>
          <w:rFonts w:eastAsiaTheme="minorEastAsia" w:hint="eastAsia"/>
          <w:sz w:val="24"/>
        </w:rPr>
        <w:t>”</w:t>
      </w:r>
      <w:r>
        <w:rPr>
          <w:rFonts w:eastAsiaTheme="minorEastAsia"/>
          <w:color w:val="000000"/>
          <w:sz w:val="24"/>
        </w:rPr>
        <w:t>；</w:t>
      </w:r>
    </w:p>
    <w:p w14:paraId="0D9F464E" w14:textId="77777777" w:rsidR="00807DC1" w:rsidRDefault="00000000">
      <w:pPr>
        <w:spacing w:line="360" w:lineRule="auto"/>
        <w:ind w:firstLineChars="200" w:firstLine="480"/>
        <w:rPr>
          <w:rFonts w:eastAsiaTheme="minorEastAsia"/>
          <w:color w:val="000000"/>
          <w:sz w:val="24"/>
        </w:rPr>
      </w:pPr>
      <w:r>
        <w:rPr>
          <w:rFonts w:eastAsiaTheme="minorEastAsia"/>
          <w:color w:val="000000"/>
          <w:sz w:val="24"/>
        </w:rPr>
        <w:t xml:space="preserve">b)  </w:t>
      </w:r>
      <w:r>
        <w:rPr>
          <w:rFonts w:eastAsiaTheme="minorEastAsia"/>
          <w:color w:val="000000"/>
          <w:sz w:val="24"/>
        </w:rPr>
        <w:t>实验室名称和地址；</w:t>
      </w:r>
    </w:p>
    <w:p w14:paraId="3258E418" w14:textId="77777777" w:rsidR="00807DC1" w:rsidRDefault="00000000">
      <w:pPr>
        <w:spacing w:line="360" w:lineRule="auto"/>
        <w:ind w:firstLineChars="200" w:firstLine="480"/>
        <w:rPr>
          <w:rFonts w:eastAsiaTheme="minorEastAsia"/>
          <w:color w:val="000000"/>
          <w:sz w:val="24"/>
        </w:rPr>
      </w:pPr>
      <w:r>
        <w:rPr>
          <w:rFonts w:eastAsiaTheme="minorEastAsia"/>
          <w:color w:val="000000"/>
          <w:sz w:val="24"/>
        </w:rPr>
        <w:t xml:space="preserve">c)  </w:t>
      </w:r>
      <w:r>
        <w:rPr>
          <w:rFonts w:eastAsiaTheme="minorEastAsia"/>
          <w:color w:val="000000"/>
          <w:sz w:val="24"/>
        </w:rPr>
        <w:t>进行校准的地点（如果与实验室的地址不同）；</w:t>
      </w:r>
    </w:p>
    <w:p w14:paraId="17334AAF" w14:textId="77777777" w:rsidR="00807DC1" w:rsidRDefault="00000000">
      <w:pPr>
        <w:spacing w:line="360" w:lineRule="auto"/>
        <w:ind w:firstLineChars="200" w:firstLine="480"/>
        <w:rPr>
          <w:rFonts w:eastAsiaTheme="minorEastAsia"/>
          <w:color w:val="000000"/>
          <w:sz w:val="24"/>
        </w:rPr>
      </w:pPr>
      <w:r>
        <w:rPr>
          <w:rFonts w:eastAsiaTheme="minorEastAsia"/>
          <w:color w:val="000000"/>
          <w:sz w:val="24"/>
        </w:rPr>
        <w:t xml:space="preserve">d)  </w:t>
      </w:r>
      <w:r>
        <w:rPr>
          <w:rFonts w:eastAsiaTheme="minorEastAsia"/>
          <w:color w:val="000000"/>
          <w:sz w:val="24"/>
        </w:rPr>
        <w:t>证书的唯一性标识（如编号），每页及总页数的标识；</w:t>
      </w:r>
    </w:p>
    <w:p w14:paraId="25C4C683" w14:textId="77777777" w:rsidR="00807DC1" w:rsidRDefault="00000000">
      <w:pPr>
        <w:spacing w:line="360" w:lineRule="auto"/>
        <w:ind w:firstLineChars="200" w:firstLine="480"/>
        <w:rPr>
          <w:rFonts w:eastAsiaTheme="minorEastAsia"/>
          <w:color w:val="000000"/>
          <w:sz w:val="24"/>
        </w:rPr>
      </w:pPr>
      <w:r>
        <w:rPr>
          <w:rFonts w:eastAsiaTheme="minorEastAsia"/>
          <w:color w:val="000000"/>
          <w:sz w:val="24"/>
        </w:rPr>
        <w:t xml:space="preserve">e)  </w:t>
      </w:r>
      <w:r>
        <w:rPr>
          <w:rFonts w:eastAsiaTheme="minorEastAsia"/>
          <w:color w:val="000000"/>
          <w:sz w:val="24"/>
        </w:rPr>
        <w:t>客户的名称</w:t>
      </w:r>
      <w:r>
        <w:rPr>
          <w:rFonts w:eastAsiaTheme="minorEastAsia" w:hint="eastAsia"/>
          <w:color w:val="000000"/>
          <w:sz w:val="24"/>
        </w:rPr>
        <w:t>和</w:t>
      </w:r>
      <w:r>
        <w:rPr>
          <w:rFonts w:eastAsiaTheme="minorEastAsia"/>
          <w:color w:val="000000"/>
          <w:sz w:val="24"/>
        </w:rPr>
        <w:t>地址；</w:t>
      </w:r>
    </w:p>
    <w:p w14:paraId="09004624" w14:textId="77777777" w:rsidR="00807DC1" w:rsidRDefault="00000000">
      <w:pPr>
        <w:spacing w:line="360" w:lineRule="auto"/>
        <w:ind w:firstLineChars="200" w:firstLine="480"/>
        <w:rPr>
          <w:rFonts w:eastAsiaTheme="minorEastAsia"/>
          <w:color w:val="000000"/>
          <w:sz w:val="24"/>
        </w:rPr>
      </w:pPr>
      <w:r>
        <w:rPr>
          <w:rFonts w:eastAsiaTheme="minorEastAsia"/>
          <w:color w:val="000000"/>
          <w:sz w:val="24"/>
        </w:rPr>
        <w:t xml:space="preserve">f)  </w:t>
      </w:r>
      <w:r>
        <w:rPr>
          <w:rFonts w:eastAsiaTheme="minorEastAsia"/>
          <w:color w:val="000000"/>
          <w:sz w:val="24"/>
        </w:rPr>
        <w:t>被校准对象的描述和明确标识；</w:t>
      </w:r>
    </w:p>
    <w:p w14:paraId="6A8F8F8B" w14:textId="77777777" w:rsidR="00807DC1" w:rsidRDefault="00000000">
      <w:pPr>
        <w:spacing w:line="360" w:lineRule="auto"/>
        <w:ind w:firstLineChars="200" w:firstLine="480"/>
        <w:rPr>
          <w:rFonts w:eastAsiaTheme="minorEastAsia"/>
          <w:color w:val="000000"/>
          <w:sz w:val="24"/>
        </w:rPr>
      </w:pPr>
      <w:r>
        <w:rPr>
          <w:rFonts w:eastAsiaTheme="minorEastAsia"/>
          <w:color w:val="000000"/>
          <w:sz w:val="24"/>
        </w:rPr>
        <w:t xml:space="preserve">g)  </w:t>
      </w:r>
      <w:r>
        <w:rPr>
          <w:rFonts w:eastAsiaTheme="minorEastAsia"/>
          <w:color w:val="000000"/>
          <w:sz w:val="24"/>
        </w:rPr>
        <w:t>进行校准的日期，如果与校准结果的有效性和应用有关时，应说明被校准对象的</w:t>
      </w:r>
      <w:r>
        <w:rPr>
          <w:rFonts w:eastAsiaTheme="minorEastAsia" w:hint="eastAsia"/>
          <w:sz w:val="24"/>
        </w:rPr>
        <w:t>接收</w:t>
      </w:r>
      <w:r>
        <w:rPr>
          <w:rFonts w:eastAsiaTheme="minorEastAsia"/>
          <w:color w:val="000000"/>
          <w:sz w:val="24"/>
        </w:rPr>
        <w:t>日期；</w:t>
      </w:r>
    </w:p>
    <w:p w14:paraId="2082B7BE" w14:textId="77777777" w:rsidR="00807DC1" w:rsidRDefault="00000000">
      <w:pPr>
        <w:spacing w:line="360" w:lineRule="auto"/>
        <w:ind w:firstLineChars="200" w:firstLine="480"/>
        <w:rPr>
          <w:rFonts w:eastAsiaTheme="minorEastAsia"/>
          <w:color w:val="000000"/>
          <w:sz w:val="24"/>
        </w:rPr>
      </w:pPr>
      <w:r>
        <w:rPr>
          <w:rFonts w:eastAsiaTheme="minorEastAsia"/>
          <w:color w:val="000000"/>
          <w:sz w:val="24"/>
        </w:rPr>
        <w:t xml:space="preserve">h)  </w:t>
      </w:r>
      <w:r>
        <w:rPr>
          <w:rFonts w:eastAsiaTheme="minorEastAsia" w:hint="eastAsia"/>
          <w:color w:val="000000"/>
          <w:sz w:val="24"/>
        </w:rPr>
        <w:t>如果与校准结果的有效性应用有关时，应对被校样品的抽样程序进行说明；</w:t>
      </w:r>
    </w:p>
    <w:p w14:paraId="51CFAB3F" w14:textId="77777777" w:rsidR="00807DC1" w:rsidRDefault="00000000">
      <w:pPr>
        <w:spacing w:line="360" w:lineRule="auto"/>
        <w:ind w:firstLineChars="200" w:firstLine="480"/>
        <w:rPr>
          <w:rFonts w:eastAsiaTheme="minorEastAsia"/>
          <w:color w:val="000000"/>
          <w:sz w:val="24"/>
        </w:rPr>
      </w:pPr>
      <w:proofErr w:type="spellStart"/>
      <w:r>
        <w:rPr>
          <w:rFonts w:eastAsiaTheme="minorEastAsia"/>
          <w:color w:val="000000"/>
          <w:sz w:val="24"/>
        </w:rPr>
        <w:lastRenderedPageBreak/>
        <w:t>i</w:t>
      </w:r>
      <w:proofErr w:type="spellEnd"/>
      <w:r>
        <w:rPr>
          <w:rFonts w:eastAsiaTheme="minorEastAsia"/>
          <w:color w:val="000000"/>
          <w:sz w:val="24"/>
        </w:rPr>
        <w:t>)</w:t>
      </w:r>
      <w:r>
        <w:rPr>
          <w:rFonts w:eastAsiaTheme="minorEastAsia" w:hint="eastAsia"/>
          <w:color w:val="000000"/>
          <w:sz w:val="24"/>
        </w:rPr>
        <w:t xml:space="preserve">  </w:t>
      </w:r>
      <w:r>
        <w:rPr>
          <w:rFonts w:eastAsiaTheme="minorEastAsia"/>
          <w:color w:val="000000"/>
          <w:sz w:val="24"/>
        </w:rPr>
        <w:t>校准所依据的技术规范的标识，包括名称及代号；</w:t>
      </w:r>
    </w:p>
    <w:p w14:paraId="26E964B5" w14:textId="77777777" w:rsidR="00807DC1" w:rsidRDefault="00000000">
      <w:pPr>
        <w:spacing w:line="360" w:lineRule="auto"/>
        <w:ind w:firstLineChars="200" w:firstLine="480"/>
        <w:rPr>
          <w:rFonts w:eastAsiaTheme="minorEastAsia"/>
          <w:color w:val="000000"/>
          <w:sz w:val="24"/>
        </w:rPr>
      </w:pPr>
      <w:r>
        <w:rPr>
          <w:rFonts w:eastAsiaTheme="minorEastAsia" w:hint="eastAsia"/>
          <w:color w:val="000000"/>
          <w:sz w:val="24"/>
        </w:rPr>
        <w:t>j</w:t>
      </w:r>
      <w:r>
        <w:rPr>
          <w:rFonts w:eastAsiaTheme="minorEastAsia"/>
          <w:color w:val="000000"/>
          <w:sz w:val="24"/>
        </w:rPr>
        <w:t xml:space="preserve">)  </w:t>
      </w:r>
      <w:r>
        <w:rPr>
          <w:rFonts w:eastAsiaTheme="minorEastAsia"/>
          <w:color w:val="000000"/>
          <w:sz w:val="24"/>
        </w:rPr>
        <w:t>本次校准所用测量标准的溯源性及有效性说明；</w:t>
      </w:r>
    </w:p>
    <w:p w14:paraId="62C93EE8" w14:textId="77777777" w:rsidR="00807DC1" w:rsidRDefault="00000000">
      <w:pPr>
        <w:spacing w:line="360" w:lineRule="auto"/>
        <w:ind w:firstLineChars="200" w:firstLine="480"/>
        <w:rPr>
          <w:rFonts w:eastAsiaTheme="minorEastAsia"/>
          <w:color w:val="000000"/>
          <w:sz w:val="24"/>
        </w:rPr>
      </w:pPr>
      <w:r>
        <w:rPr>
          <w:rFonts w:eastAsiaTheme="minorEastAsia" w:hint="eastAsia"/>
          <w:color w:val="000000"/>
          <w:sz w:val="24"/>
        </w:rPr>
        <w:t>k</w:t>
      </w:r>
      <w:r>
        <w:rPr>
          <w:rFonts w:eastAsiaTheme="minorEastAsia"/>
          <w:color w:val="000000"/>
          <w:sz w:val="24"/>
        </w:rPr>
        <w:t xml:space="preserve">)  </w:t>
      </w:r>
      <w:r>
        <w:rPr>
          <w:rFonts w:eastAsiaTheme="minorEastAsia"/>
          <w:color w:val="000000"/>
          <w:sz w:val="24"/>
        </w:rPr>
        <w:t>校准环境的描述；</w:t>
      </w:r>
    </w:p>
    <w:p w14:paraId="5D7F2B3D" w14:textId="77777777" w:rsidR="00807DC1" w:rsidRDefault="00000000">
      <w:pPr>
        <w:spacing w:line="360" w:lineRule="auto"/>
        <w:ind w:firstLineChars="200" w:firstLine="480"/>
        <w:rPr>
          <w:rFonts w:eastAsiaTheme="minorEastAsia"/>
          <w:color w:val="000000"/>
          <w:sz w:val="24"/>
        </w:rPr>
      </w:pPr>
      <w:r>
        <w:rPr>
          <w:rFonts w:eastAsiaTheme="minorEastAsia" w:hint="eastAsia"/>
          <w:color w:val="000000"/>
          <w:sz w:val="24"/>
        </w:rPr>
        <w:t>l</w:t>
      </w:r>
      <w:r>
        <w:rPr>
          <w:rFonts w:eastAsiaTheme="minorEastAsia"/>
          <w:color w:val="000000"/>
          <w:sz w:val="24"/>
        </w:rPr>
        <w:t xml:space="preserve">)  </w:t>
      </w:r>
      <w:r>
        <w:rPr>
          <w:rFonts w:eastAsiaTheme="minorEastAsia"/>
          <w:color w:val="000000"/>
          <w:sz w:val="24"/>
        </w:rPr>
        <w:t>校准结果及其测量不确定度的说明；</w:t>
      </w:r>
    </w:p>
    <w:p w14:paraId="72AA9EA5" w14:textId="77777777" w:rsidR="00807DC1" w:rsidRDefault="00000000">
      <w:pPr>
        <w:spacing w:line="360" w:lineRule="auto"/>
        <w:ind w:firstLineChars="200" w:firstLine="480"/>
        <w:rPr>
          <w:rFonts w:eastAsiaTheme="minorEastAsia"/>
          <w:color w:val="000000"/>
          <w:sz w:val="24"/>
        </w:rPr>
      </w:pPr>
      <w:r>
        <w:rPr>
          <w:rFonts w:eastAsiaTheme="minorEastAsia" w:hint="eastAsia"/>
          <w:color w:val="000000"/>
          <w:sz w:val="24"/>
        </w:rPr>
        <w:t>m</w:t>
      </w:r>
      <w:r>
        <w:rPr>
          <w:rFonts w:eastAsiaTheme="minorEastAsia"/>
          <w:color w:val="000000"/>
          <w:sz w:val="24"/>
        </w:rPr>
        <w:t xml:space="preserve">)  </w:t>
      </w:r>
      <w:r>
        <w:rPr>
          <w:rFonts w:eastAsiaTheme="minorEastAsia"/>
          <w:color w:val="000000"/>
          <w:sz w:val="24"/>
        </w:rPr>
        <w:t>对校准规范的偏离的说明；</w:t>
      </w:r>
    </w:p>
    <w:p w14:paraId="169517D4" w14:textId="77777777" w:rsidR="00807DC1" w:rsidRDefault="00000000">
      <w:pPr>
        <w:spacing w:line="360" w:lineRule="auto"/>
        <w:ind w:firstLineChars="200" w:firstLine="480"/>
        <w:rPr>
          <w:rFonts w:eastAsiaTheme="minorEastAsia"/>
          <w:color w:val="000000"/>
          <w:sz w:val="24"/>
        </w:rPr>
      </w:pPr>
      <w:r>
        <w:rPr>
          <w:rFonts w:eastAsiaTheme="minorEastAsia" w:hint="eastAsia"/>
          <w:color w:val="000000"/>
          <w:sz w:val="24"/>
        </w:rPr>
        <w:t>n</w:t>
      </w:r>
      <w:r>
        <w:rPr>
          <w:rFonts w:eastAsiaTheme="minorEastAsia"/>
          <w:color w:val="000000"/>
          <w:sz w:val="24"/>
        </w:rPr>
        <w:t xml:space="preserve">)  </w:t>
      </w:r>
      <w:r>
        <w:rPr>
          <w:rFonts w:eastAsiaTheme="minorEastAsia"/>
          <w:color w:val="000000"/>
          <w:sz w:val="24"/>
        </w:rPr>
        <w:t>校准证书或校准报告签发人的签名、职务或等效标识；</w:t>
      </w:r>
    </w:p>
    <w:p w14:paraId="70BFEB77" w14:textId="77777777" w:rsidR="00807DC1" w:rsidRDefault="00000000">
      <w:pPr>
        <w:spacing w:line="360" w:lineRule="auto"/>
        <w:ind w:firstLineChars="200" w:firstLine="480"/>
        <w:rPr>
          <w:rFonts w:eastAsiaTheme="minorEastAsia"/>
          <w:color w:val="000000"/>
          <w:sz w:val="24"/>
        </w:rPr>
      </w:pPr>
      <w:r>
        <w:rPr>
          <w:rFonts w:eastAsiaTheme="minorEastAsia" w:hint="eastAsia"/>
          <w:color w:val="000000"/>
          <w:sz w:val="24"/>
        </w:rPr>
        <w:t>o</w:t>
      </w:r>
      <w:r>
        <w:rPr>
          <w:rFonts w:eastAsiaTheme="minorEastAsia"/>
          <w:color w:val="000000"/>
          <w:sz w:val="24"/>
        </w:rPr>
        <w:t xml:space="preserve">)  </w:t>
      </w:r>
      <w:r>
        <w:rPr>
          <w:rFonts w:eastAsiaTheme="minorEastAsia"/>
          <w:color w:val="000000"/>
          <w:sz w:val="24"/>
        </w:rPr>
        <w:t>校准结果仅对被校对</w:t>
      </w:r>
      <w:proofErr w:type="gramStart"/>
      <w:r>
        <w:rPr>
          <w:rFonts w:eastAsiaTheme="minorEastAsia"/>
          <w:color w:val="000000"/>
          <w:sz w:val="24"/>
        </w:rPr>
        <w:t>象</w:t>
      </w:r>
      <w:proofErr w:type="gramEnd"/>
      <w:r>
        <w:rPr>
          <w:rFonts w:eastAsiaTheme="minorEastAsia"/>
          <w:color w:val="000000"/>
          <w:sz w:val="24"/>
        </w:rPr>
        <w:t>的有效</w:t>
      </w:r>
      <w:r>
        <w:rPr>
          <w:rFonts w:eastAsiaTheme="minorEastAsia" w:hint="eastAsia"/>
          <w:color w:val="000000"/>
          <w:sz w:val="24"/>
        </w:rPr>
        <w:t>的声明</w:t>
      </w:r>
      <w:r>
        <w:rPr>
          <w:rFonts w:eastAsiaTheme="minorEastAsia"/>
          <w:color w:val="000000"/>
          <w:sz w:val="24"/>
        </w:rPr>
        <w:t>；</w:t>
      </w:r>
    </w:p>
    <w:p w14:paraId="0DB93110" w14:textId="77777777" w:rsidR="00807DC1" w:rsidRDefault="00000000">
      <w:pPr>
        <w:pStyle w:val="afffb"/>
        <w:spacing w:line="360" w:lineRule="auto"/>
        <w:ind w:firstLine="480"/>
        <w:rPr>
          <w:bCs/>
          <w:sz w:val="24"/>
          <w:szCs w:val="24"/>
        </w:rPr>
      </w:pPr>
      <w:r>
        <w:rPr>
          <w:rFonts w:eastAsiaTheme="minorEastAsia" w:hint="eastAsia"/>
          <w:color w:val="000000"/>
          <w:sz w:val="24"/>
        </w:rPr>
        <w:t>p</w:t>
      </w:r>
      <w:r>
        <w:rPr>
          <w:rFonts w:eastAsiaTheme="minorEastAsia"/>
          <w:color w:val="000000"/>
          <w:sz w:val="24"/>
        </w:rPr>
        <w:t>)  未经实验室书面批准，不得部分复制证书或报告的声明。</w:t>
      </w:r>
    </w:p>
    <w:p w14:paraId="149BFDF8" w14:textId="77777777" w:rsidR="00807DC1" w:rsidRDefault="00000000">
      <w:pPr>
        <w:pStyle w:val="afff0"/>
        <w:tabs>
          <w:tab w:val="left" w:pos="8505"/>
        </w:tabs>
        <w:spacing w:line="360" w:lineRule="auto"/>
        <w:outlineLvl w:val="0"/>
        <w:rPr>
          <w:rFonts w:ascii="黑体" w:eastAsia="黑体" w:hAnsi="黑体" w:cs="黑体" w:hint="default"/>
          <w:bCs/>
          <w:kern w:val="0"/>
          <w:sz w:val="24"/>
          <w:szCs w:val="24"/>
        </w:rPr>
      </w:pPr>
      <w:bookmarkStart w:id="16" w:name="_Toc147911729"/>
      <w:r>
        <w:rPr>
          <w:rFonts w:ascii="黑体" w:eastAsia="黑体" w:hAnsi="黑体" w:cs="黑体"/>
          <w:bCs/>
          <w:kern w:val="0"/>
          <w:sz w:val="24"/>
          <w:szCs w:val="24"/>
        </w:rPr>
        <w:t>9  复校时间间隙</w:t>
      </w:r>
      <w:bookmarkEnd w:id="16"/>
    </w:p>
    <w:p w14:paraId="3F6ACDB0" w14:textId="77777777" w:rsidR="00807DC1" w:rsidRDefault="00000000">
      <w:pPr>
        <w:spacing w:line="360" w:lineRule="auto"/>
        <w:ind w:firstLineChars="200" w:firstLine="480"/>
        <w:rPr>
          <w:rFonts w:eastAsiaTheme="minorEastAsia"/>
          <w:color w:val="000000"/>
          <w:sz w:val="24"/>
        </w:rPr>
      </w:pPr>
      <w:r>
        <w:rPr>
          <w:rFonts w:eastAsiaTheme="minorEastAsia"/>
          <w:color w:val="000000"/>
          <w:sz w:val="24"/>
        </w:rPr>
        <w:t>建议复校间隔时间</w:t>
      </w:r>
      <w:r>
        <w:rPr>
          <w:rFonts w:eastAsiaTheme="minorEastAsia" w:hint="eastAsia"/>
          <w:color w:val="000000"/>
          <w:sz w:val="24"/>
        </w:rPr>
        <w:t>为一</w:t>
      </w:r>
      <w:r>
        <w:rPr>
          <w:rFonts w:eastAsiaTheme="minorEastAsia"/>
          <w:color w:val="000000"/>
          <w:sz w:val="24"/>
        </w:rPr>
        <w:t>年</w:t>
      </w:r>
      <w:r>
        <w:rPr>
          <w:rFonts w:eastAsiaTheme="minorEastAsia" w:hint="eastAsia"/>
          <w:color w:val="000000"/>
          <w:sz w:val="24"/>
        </w:rPr>
        <w:t>，使用特别频繁时应适当缩短</w:t>
      </w:r>
      <w:r>
        <w:rPr>
          <w:rFonts w:eastAsiaTheme="minorEastAsia"/>
          <w:color w:val="000000"/>
          <w:sz w:val="24"/>
        </w:rPr>
        <w:t>。</w:t>
      </w:r>
      <w:r>
        <w:rPr>
          <w:rFonts w:eastAsiaTheme="minorEastAsia" w:hint="eastAsia"/>
          <w:color w:val="000000"/>
          <w:sz w:val="24"/>
        </w:rPr>
        <w:t>在使用过程中经过修理、更换重要器件等的一般需要重新校准。</w:t>
      </w:r>
    </w:p>
    <w:p w14:paraId="7F61B46C" w14:textId="77777777" w:rsidR="00807DC1" w:rsidRDefault="00000000">
      <w:pPr>
        <w:spacing w:line="360" w:lineRule="auto"/>
        <w:ind w:firstLineChars="200" w:firstLine="480"/>
        <w:rPr>
          <w:rFonts w:eastAsiaTheme="minorEastAsia"/>
          <w:color w:val="000000"/>
          <w:sz w:val="24"/>
        </w:rPr>
      </w:pPr>
      <w:r>
        <w:rPr>
          <w:rFonts w:eastAsiaTheme="minorEastAsia"/>
          <w:color w:val="000000"/>
          <w:sz w:val="24"/>
        </w:rPr>
        <w:t>由于复校时间间隔的长短是由</w:t>
      </w:r>
      <w:r>
        <w:rPr>
          <w:rFonts w:eastAsiaTheme="minorEastAsia" w:hint="eastAsia"/>
          <w:color w:val="000000"/>
          <w:sz w:val="24"/>
        </w:rPr>
        <w:t>效率测试仪的</w:t>
      </w:r>
      <w:r>
        <w:rPr>
          <w:rFonts w:eastAsiaTheme="minorEastAsia"/>
          <w:color w:val="000000"/>
          <w:sz w:val="24"/>
        </w:rPr>
        <w:t>使用情况、使用者、仪器本身质量等因素所决定的，因此，</w:t>
      </w:r>
      <w:r>
        <w:rPr>
          <w:rFonts w:eastAsiaTheme="minorEastAsia" w:hint="eastAsia"/>
          <w:color w:val="000000"/>
          <w:sz w:val="24"/>
        </w:rPr>
        <w:t>用户</w:t>
      </w:r>
      <w:r>
        <w:rPr>
          <w:rFonts w:eastAsiaTheme="minorEastAsia"/>
          <w:color w:val="000000"/>
          <w:sz w:val="24"/>
        </w:rPr>
        <w:t>可根据实际使用情况</w:t>
      </w:r>
      <w:r>
        <w:rPr>
          <w:rFonts w:eastAsiaTheme="minorEastAsia" w:hint="eastAsia"/>
          <w:color w:val="000000"/>
          <w:sz w:val="24"/>
        </w:rPr>
        <w:t>确定</w:t>
      </w:r>
      <w:r>
        <w:rPr>
          <w:rFonts w:eastAsiaTheme="minorEastAsia"/>
          <w:color w:val="000000"/>
          <w:sz w:val="24"/>
        </w:rPr>
        <w:t>复校时间间隔。</w:t>
      </w:r>
    </w:p>
    <w:p w14:paraId="62538B1E" w14:textId="77777777" w:rsidR="00807DC1" w:rsidRDefault="00807DC1">
      <w:pPr>
        <w:spacing w:line="360" w:lineRule="auto"/>
        <w:ind w:firstLineChars="200" w:firstLine="480"/>
        <w:rPr>
          <w:rFonts w:eastAsiaTheme="minorEastAsia"/>
          <w:color w:val="000000"/>
          <w:sz w:val="24"/>
        </w:rPr>
      </w:pPr>
    </w:p>
    <w:p w14:paraId="3A0CEFB7" w14:textId="77777777" w:rsidR="00807DC1" w:rsidRDefault="00807DC1">
      <w:pPr>
        <w:spacing w:line="360" w:lineRule="auto"/>
        <w:ind w:firstLineChars="200" w:firstLine="480"/>
        <w:rPr>
          <w:rFonts w:eastAsiaTheme="minorEastAsia"/>
          <w:color w:val="000000"/>
          <w:sz w:val="24"/>
        </w:rPr>
      </w:pPr>
    </w:p>
    <w:p w14:paraId="1D5515F3" w14:textId="77777777" w:rsidR="00807DC1" w:rsidRDefault="00807DC1">
      <w:pPr>
        <w:spacing w:line="360" w:lineRule="auto"/>
        <w:ind w:firstLineChars="200" w:firstLine="480"/>
        <w:rPr>
          <w:rFonts w:eastAsiaTheme="minorEastAsia"/>
          <w:color w:val="000000"/>
          <w:sz w:val="24"/>
        </w:rPr>
      </w:pPr>
    </w:p>
    <w:p w14:paraId="6437D647" w14:textId="77777777" w:rsidR="00807DC1" w:rsidRDefault="00807DC1">
      <w:pPr>
        <w:spacing w:line="360" w:lineRule="auto"/>
        <w:ind w:firstLineChars="200" w:firstLine="480"/>
        <w:rPr>
          <w:rFonts w:eastAsiaTheme="minorEastAsia"/>
          <w:color w:val="000000"/>
          <w:sz w:val="24"/>
        </w:rPr>
      </w:pPr>
    </w:p>
    <w:p w14:paraId="4D245B2D" w14:textId="77777777" w:rsidR="00807DC1" w:rsidRDefault="00807DC1">
      <w:pPr>
        <w:spacing w:line="360" w:lineRule="auto"/>
        <w:ind w:firstLineChars="200" w:firstLine="480"/>
        <w:rPr>
          <w:rFonts w:eastAsiaTheme="minorEastAsia"/>
          <w:color w:val="000000"/>
          <w:sz w:val="24"/>
        </w:rPr>
      </w:pPr>
    </w:p>
    <w:p w14:paraId="06CAB115" w14:textId="77777777" w:rsidR="00807DC1" w:rsidRDefault="00807DC1">
      <w:pPr>
        <w:spacing w:line="360" w:lineRule="auto"/>
        <w:ind w:firstLineChars="200" w:firstLine="480"/>
        <w:rPr>
          <w:rFonts w:eastAsiaTheme="minorEastAsia"/>
          <w:color w:val="000000"/>
          <w:sz w:val="24"/>
        </w:rPr>
      </w:pPr>
    </w:p>
    <w:p w14:paraId="28F81D0A" w14:textId="77777777" w:rsidR="00807DC1" w:rsidRDefault="00807DC1">
      <w:pPr>
        <w:spacing w:line="360" w:lineRule="auto"/>
        <w:ind w:firstLineChars="200" w:firstLine="480"/>
        <w:rPr>
          <w:rFonts w:eastAsiaTheme="minorEastAsia"/>
          <w:color w:val="000000"/>
          <w:sz w:val="24"/>
        </w:rPr>
      </w:pPr>
    </w:p>
    <w:p w14:paraId="517EDB21" w14:textId="77777777" w:rsidR="00807DC1" w:rsidRDefault="00807DC1">
      <w:pPr>
        <w:spacing w:line="360" w:lineRule="auto"/>
        <w:ind w:firstLineChars="200" w:firstLine="480"/>
        <w:rPr>
          <w:rFonts w:eastAsiaTheme="minorEastAsia"/>
          <w:color w:val="000000"/>
          <w:sz w:val="24"/>
        </w:rPr>
      </w:pPr>
    </w:p>
    <w:p w14:paraId="0AA95A4E" w14:textId="77777777" w:rsidR="00807DC1" w:rsidRDefault="00807DC1">
      <w:pPr>
        <w:spacing w:line="360" w:lineRule="auto"/>
        <w:ind w:firstLineChars="200" w:firstLine="480"/>
        <w:rPr>
          <w:rFonts w:eastAsiaTheme="minorEastAsia"/>
          <w:color w:val="000000"/>
          <w:sz w:val="24"/>
        </w:rPr>
      </w:pPr>
    </w:p>
    <w:p w14:paraId="1DFA2998" w14:textId="77777777" w:rsidR="00807DC1" w:rsidRDefault="00807DC1">
      <w:pPr>
        <w:spacing w:line="360" w:lineRule="auto"/>
        <w:ind w:firstLineChars="200" w:firstLine="480"/>
        <w:rPr>
          <w:rFonts w:eastAsiaTheme="minorEastAsia"/>
          <w:color w:val="000000"/>
          <w:sz w:val="24"/>
        </w:rPr>
      </w:pPr>
    </w:p>
    <w:p w14:paraId="211A7C18" w14:textId="77777777" w:rsidR="00807DC1" w:rsidRDefault="00807DC1">
      <w:pPr>
        <w:spacing w:line="360" w:lineRule="auto"/>
        <w:ind w:firstLineChars="200" w:firstLine="480"/>
        <w:rPr>
          <w:rFonts w:eastAsiaTheme="minorEastAsia"/>
          <w:color w:val="000000"/>
          <w:sz w:val="24"/>
        </w:rPr>
      </w:pPr>
    </w:p>
    <w:p w14:paraId="10177053" w14:textId="77777777" w:rsidR="00807DC1" w:rsidRDefault="00807DC1">
      <w:pPr>
        <w:spacing w:line="360" w:lineRule="auto"/>
        <w:ind w:firstLineChars="200" w:firstLine="480"/>
        <w:rPr>
          <w:rFonts w:eastAsiaTheme="minorEastAsia"/>
          <w:color w:val="000000"/>
          <w:sz w:val="24"/>
        </w:rPr>
      </w:pPr>
    </w:p>
    <w:p w14:paraId="6E3CDE31" w14:textId="77777777" w:rsidR="00807DC1" w:rsidRDefault="00807DC1">
      <w:pPr>
        <w:spacing w:line="360" w:lineRule="auto"/>
        <w:ind w:firstLineChars="200" w:firstLine="480"/>
        <w:rPr>
          <w:rFonts w:eastAsiaTheme="minorEastAsia"/>
          <w:color w:val="000000"/>
          <w:sz w:val="24"/>
        </w:rPr>
      </w:pPr>
    </w:p>
    <w:p w14:paraId="3024E6ED" w14:textId="77777777" w:rsidR="00807DC1" w:rsidRDefault="00807DC1">
      <w:pPr>
        <w:spacing w:line="360" w:lineRule="auto"/>
        <w:rPr>
          <w:rFonts w:eastAsiaTheme="minorEastAsia"/>
          <w:color w:val="000000"/>
          <w:sz w:val="24"/>
        </w:rPr>
      </w:pPr>
    </w:p>
    <w:p w14:paraId="1FA82849" w14:textId="77777777" w:rsidR="00F54156" w:rsidRDefault="00F54156">
      <w:pPr>
        <w:widowControl/>
        <w:jc w:val="left"/>
        <w:rPr>
          <w:rFonts w:ascii="黑体" w:eastAsia="黑体" w:hAnsi="Courier New"/>
          <w:bCs/>
          <w:sz w:val="28"/>
          <w:szCs w:val="28"/>
        </w:rPr>
      </w:pPr>
      <w:bookmarkStart w:id="17" w:name="_Toc147842212"/>
      <w:r>
        <w:rPr>
          <w:rFonts w:ascii="黑体" w:eastAsia="黑体"/>
          <w:bCs/>
          <w:sz w:val="28"/>
          <w:szCs w:val="28"/>
        </w:rPr>
        <w:br w:type="page"/>
      </w:r>
    </w:p>
    <w:p w14:paraId="12BBE5F2" w14:textId="3C3A324A" w:rsidR="00807DC1" w:rsidRDefault="00000000">
      <w:pPr>
        <w:pStyle w:val="afff0"/>
        <w:spacing w:line="400" w:lineRule="exact"/>
        <w:jc w:val="left"/>
        <w:outlineLvl w:val="0"/>
        <w:rPr>
          <w:rFonts w:ascii="黑体" w:eastAsia="黑体" w:hint="default"/>
          <w:bCs/>
          <w:sz w:val="28"/>
          <w:szCs w:val="28"/>
        </w:rPr>
      </w:pPr>
      <w:bookmarkStart w:id="18" w:name="_Toc147842666"/>
      <w:bookmarkStart w:id="19" w:name="_Toc147842757"/>
      <w:bookmarkStart w:id="20" w:name="_Toc147842840"/>
      <w:bookmarkStart w:id="21" w:name="_Toc147911730"/>
      <w:r>
        <w:rPr>
          <w:rFonts w:ascii="黑体" w:eastAsia="黑体"/>
          <w:bCs/>
          <w:sz w:val="28"/>
          <w:szCs w:val="28"/>
        </w:rPr>
        <w:lastRenderedPageBreak/>
        <w:t>附录  A</w:t>
      </w:r>
      <w:bookmarkEnd w:id="17"/>
      <w:bookmarkEnd w:id="18"/>
      <w:bookmarkEnd w:id="19"/>
      <w:bookmarkEnd w:id="20"/>
      <w:bookmarkEnd w:id="21"/>
    </w:p>
    <w:p w14:paraId="4D713234" w14:textId="77777777" w:rsidR="00807DC1" w:rsidRDefault="00000000" w:rsidP="00867953">
      <w:pPr>
        <w:pStyle w:val="afff0"/>
        <w:jc w:val="center"/>
        <w:outlineLvl w:val="0"/>
        <w:rPr>
          <w:rFonts w:hAnsi="宋体" w:hint="default"/>
          <w:sz w:val="28"/>
          <w:szCs w:val="28"/>
        </w:rPr>
      </w:pPr>
      <w:bookmarkStart w:id="22" w:name="_Toc147911731"/>
      <w:r>
        <w:rPr>
          <w:rFonts w:ascii="黑体" w:eastAsia="黑体" w:hAnsi="黑体" w:cs="黑体"/>
          <w:sz w:val="28"/>
          <w:szCs w:val="28"/>
        </w:rPr>
        <w:t>光</w:t>
      </w:r>
      <w:proofErr w:type="gramStart"/>
      <w:r>
        <w:rPr>
          <w:rFonts w:ascii="黑体" w:eastAsia="黑体" w:hAnsi="黑体" w:cs="黑体"/>
          <w:sz w:val="28"/>
          <w:szCs w:val="28"/>
        </w:rPr>
        <w:t>伏系统</w:t>
      </w:r>
      <w:proofErr w:type="gramEnd"/>
      <w:r>
        <w:rPr>
          <w:rFonts w:ascii="黑体" w:eastAsia="黑体" w:hAnsi="黑体" w:cs="黑体"/>
          <w:sz w:val="28"/>
          <w:szCs w:val="28"/>
        </w:rPr>
        <w:t>效率测试仪校准记录参考格式</w:t>
      </w:r>
      <w:bookmarkEnd w:id="22"/>
    </w:p>
    <w:p w14:paraId="0A9FE510" w14:textId="77777777" w:rsidR="00807DC1" w:rsidRDefault="00000000">
      <w:pPr>
        <w:spacing w:line="300" w:lineRule="auto"/>
        <w:rPr>
          <w:rFonts w:ascii="宋体" w:cs="宋体"/>
          <w:color w:val="000000"/>
          <w:szCs w:val="21"/>
        </w:rPr>
      </w:pPr>
      <w:r>
        <w:rPr>
          <w:rFonts w:ascii="宋体" w:cs="宋体" w:hint="eastAsia"/>
          <w:color w:val="000000"/>
          <w:szCs w:val="21"/>
        </w:rPr>
        <w:t>证书编号：                                                  第     页   共     页</w:t>
      </w: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4"/>
        <w:gridCol w:w="2297"/>
        <w:gridCol w:w="2273"/>
      </w:tblGrid>
      <w:tr w:rsidR="00807DC1" w14:paraId="63C4B9AD" w14:textId="77777777">
        <w:tc>
          <w:tcPr>
            <w:tcW w:w="4784" w:type="dxa"/>
          </w:tcPr>
          <w:p w14:paraId="33234711" w14:textId="77777777" w:rsidR="00807DC1" w:rsidRDefault="00000000">
            <w:pPr>
              <w:rPr>
                <w:szCs w:val="21"/>
              </w:rPr>
            </w:pPr>
            <w:r>
              <w:rPr>
                <w:rFonts w:ascii="宋体" w:cs="宋体" w:hint="eastAsia"/>
                <w:color w:val="000000"/>
                <w:szCs w:val="21"/>
              </w:rPr>
              <w:t>委托单位：</w:t>
            </w:r>
          </w:p>
        </w:tc>
        <w:tc>
          <w:tcPr>
            <w:tcW w:w="4570" w:type="dxa"/>
            <w:gridSpan w:val="2"/>
          </w:tcPr>
          <w:p w14:paraId="6B6A301D" w14:textId="77777777" w:rsidR="00807DC1" w:rsidRDefault="00000000">
            <w:pPr>
              <w:rPr>
                <w:szCs w:val="21"/>
              </w:rPr>
            </w:pPr>
            <w:r>
              <w:rPr>
                <w:rFonts w:hint="eastAsia"/>
                <w:szCs w:val="21"/>
              </w:rPr>
              <w:t>地址：</w:t>
            </w:r>
          </w:p>
        </w:tc>
      </w:tr>
      <w:tr w:rsidR="00807DC1" w14:paraId="1B41AA52" w14:textId="77777777">
        <w:tc>
          <w:tcPr>
            <w:tcW w:w="4784" w:type="dxa"/>
          </w:tcPr>
          <w:p w14:paraId="0D14067B" w14:textId="77777777" w:rsidR="00807DC1" w:rsidRDefault="00000000">
            <w:pPr>
              <w:rPr>
                <w:szCs w:val="21"/>
              </w:rPr>
            </w:pPr>
            <w:r>
              <w:rPr>
                <w:rFonts w:ascii="宋体" w:cs="宋体" w:hint="eastAsia"/>
                <w:color w:val="000000"/>
                <w:szCs w:val="21"/>
              </w:rPr>
              <w:t>仪器名称：</w:t>
            </w:r>
          </w:p>
        </w:tc>
        <w:tc>
          <w:tcPr>
            <w:tcW w:w="4570" w:type="dxa"/>
            <w:gridSpan w:val="2"/>
          </w:tcPr>
          <w:p w14:paraId="54494DFC" w14:textId="77777777" w:rsidR="00807DC1" w:rsidRDefault="00000000">
            <w:pPr>
              <w:rPr>
                <w:szCs w:val="21"/>
              </w:rPr>
            </w:pPr>
            <w:r>
              <w:rPr>
                <w:rFonts w:ascii="宋体" w:cs="宋体" w:hint="eastAsia"/>
                <w:color w:val="000000"/>
                <w:szCs w:val="21"/>
              </w:rPr>
              <w:t>型号</w:t>
            </w:r>
            <w:r>
              <w:rPr>
                <w:color w:val="000000"/>
                <w:szCs w:val="21"/>
              </w:rPr>
              <w:t>/</w:t>
            </w:r>
            <w:r>
              <w:rPr>
                <w:rFonts w:ascii="宋体" w:cs="宋体" w:hint="eastAsia"/>
                <w:color w:val="000000"/>
                <w:szCs w:val="21"/>
              </w:rPr>
              <w:t>规格：</w:t>
            </w:r>
          </w:p>
        </w:tc>
      </w:tr>
      <w:tr w:rsidR="00807DC1" w14:paraId="20D6D979" w14:textId="77777777">
        <w:tc>
          <w:tcPr>
            <w:tcW w:w="4784" w:type="dxa"/>
          </w:tcPr>
          <w:p w14:paraId="412FC33C" w14:textId="77777777" w:rsidR="00807DC1" w:rsidRDefault="00000000">
            <w:pPr>
              <w:rPr>
                <w:szCs w:val="21"/>
              </w:rPr>
            </w:pPr>
            <w:r>
              <w:rPr>
                <w:rFonts w:ascii="宋体" w:cs="宋体" w:hint="eastAsia"/>
                <w:color w:val="000000"/>
                <w:szCs w:val="21"/>
              </w:rPr>
              <w:t>出厂编号：</w:t>
            </w:r>
          </w:p>
        </w:tc>
        <w:tc>
          <w:tcPr>
            <w:tcW w:w="4570" w:type="dxa"/>
            <w:gridSpan w:val="2"/>
          </w:tcPr>
          <w:p w14:paraId="6061BE85" w14:textId="77777777" w:rsidR="00807DC1" w:rsidRDefault="00000000">
            <w:pPr>
              <w:rPr>
                <w:szCs w:val="21"/>
              </w:rPr>
            </w:pPr>
            <w:r>
              <w:rPr>
                <w:rFonts w:ascii="宋体" w:cs="宋体" w:hint="eastAsia"/>
                <w:color w:val="000000"/>
                <w:szCs w:val="21"/>
              </w:rPr>
              <w:t>制造单位：</w:t>
            </w:r>
          </w:p>
        </w:tc>
      </w:tr>
      <w:tr w:rsidR="00807DC1" w14:paraId="5E83BE12" w14:textId="77777777">
        <w:tc>
          <w:tcPr>
            <w:tcW w:w="4784" w:type="dxa"/>
          </w:tcPr>
          <w:p w14:paraId="6D61B2AC" w14:textId="77777777" w:rsidR="00807DC1" w:rsidRDefault="00000000">
            <w:pPr>
              <w:rPr>
                <w:szCs w:val="21"/>
              </w:rPr>
            </w:pPr>
            <w:r>
              <w:rPr>
                <w:rFonts w:hint="eastAsia"/>
                <w:szCs w:val="21"/>
              </w:rPr>
              <w:t>校准地点：</w:t>
            </w:r>
          </w:p>
        </w:tc>
        <w:tc>
          <w:tcPr>
            <w:tcW w:w="2297" w:type="dxa"/>
          </w:tcPr>
          <w:p w14:paraId="581067C5" w14:textId="77777777" w:rsidR="00807DC1" w:rsidRDefault="00000000">
            <w:pPr>
              <w:rPr>
                <w:szCs w:val="21"/>
              </w:rPr>
            </w:pPr>
            <w:r>
              <w:rPr>
                <w:rFonts w:hint="eastAsia"/>
                <w:szCs w:val="21"/>
              </w:rPr>
              <w:t>环境温度：</w:t>
            </w:r>
          </w:p>
        </w:tc>
        <w:tc>
          <w:tcPr>
            <w:tcW w:w="2273" w:type="dxa"/>
          </w:tcPr>
          <w:p w14:paraId="0869D101" w14:textId="77777777" w:rsidR="00807DC1" w:rsidRDefault="00000000">
            <w:pPr>
              <w:rPr>
                <w:szCs w:val="21"/>
              </w:rPr>
            </w:pPr>
            <w:r>
              <w:rPr>
                <w:rFonts w:hint="eastAsia"/>
                <w:szCs w:val="21"/>
              </w:rPr>
              <w:t>相对湿度：</w:t>
            </w:r>
          </w:p>
        </w:tc>
      </w:tr>
      <w:tr w:rsidR="00807DC1" w14:paraId="7C530179" w14:textId="77777777">
        <w:tc>
          <w:tcPr>
            <w:tcW w:w="9354" w:type="dxa"/>
            <w:gridSpan w:val="3"/>
          </w:tcPr>
          <w:p w14:paraId="7F1FA6E8" w14:textId="77777777" w:rsidR="00807DC1" w:rsidRDefault="00000000">
            <w:pPr>
              <w:rPr>
                <w:szCs w:val="21"/>
              </w:rPr>
            </w:pPr>
            <w:r>
              <w:rPr>
                <w:rFonts w:hint="eastAsia"/>
                <w:szCs w:val="21"/>
              </w:rPr>
              <w:t>校准依据；</w:t>
            </w:r>
          </w:p>
        </w:tc>
      </w:tr>
    </w:tbl>
    <w:p w14:paraId="176C6E14" w14:textId="77777777" w:rsidR="00807DC1" w:rsidRDefault="00000000">
      <w:pPr>
        <w:spacing w:before="140" w:line="200" w:lineRule="exact"/>
        <w:jc w:val="left"/>
        <w:rPr>
          <w:sz w:val="24"/>
        </w:rPr>
      </w:pPr>
      <w:r>
        <w:rPr>
          <w:rFonts w:ascii="宋体" w:cs="宋体" w:hint="eastAsia"/>
          <w:color w:val="000000"/>
          <w:sz w:val="24"/>
        </w:rPr>
        <w:t xml:space="preserve">校准用主要计量标准器具： </w:t>
      </w:r>
    </w:p>
    <w:tbl>
      <w:tblPr>
        <w:tblW w:w="9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5"/>
        <w:gridCol w:w="1318"/>
        <w:gridCol w:w="1378"/>
        <w:gridCol w:w="2356"/>
        <w:gridCol w:w="1245"/>
        <w:gridCol w:w="1605"/>
      </w:tblGrid>
      <w:tr w:rsidR="00807DC1" w14:paraId="07B30076" w14:textId="77777777">
        <w:tc>
          <w:tcPr>
            <w:tcW w:w="1445" w:type="dxa"/>
            <w:vAlign w:val="center"/>
          </w:tcPr>
          <w:p w14:paraId="35C7B721" w14:textId="77777777" w:rsidR="00807DC1" w:rsidRDefault="00000000">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名   称</w:t>
            </w:r>
          </w:p>
        </w:tc>
        <w:tc>
          <w:tcPr>
            <w:tcW w:w="1318" w:type="dxa"/>
            <w:vAlign w:val="center"/>
          </w:tcPr>
          <w:p w14:paraId="49C939DD" w14:textId="77777777" w:rsidR="00807DC1" w:rsidRDefault="00000000">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型号规格/测量范围</w:t>
            </w:r>
          </w:p>
        </w:tc>
        <w:tc>
          <w:tcPr>
            <w:tcW w:w="1378" w:type="dxa"/>
            <w:vAlign w:val="center"/>
          </w:tcPr>
          <w:p w14:paraId="47BDBB10" w14:textId="77777777" w:rsidR="00807DC1" w:rsidRDefault="00000000">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出厂编号</w:t>
            </w:r>
          </w:p>
        </w:tc>
        <w:tc>
          <w:tcPr>
            <w:tcW w:w="2356" w:type="dxa"/>
            <w:vAlign w:val="center"/>
          </w:tcPr>
          <w:p w14:paraId="54BE1E3E" w14:textId="77777777" w:rsidR="00807DC1" w:rsidRDefault="00000000">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不确定度/准确度等级/最大允许误差</w:t>
            </w:r>
          </w:p>
        </w:tc>
        <w:tc>
          <w:tcPr>
            <w:tcW w:w="1245" w:type="dxa"/>
            <w:vAlign w:val="center"/>
          </w:tcPr>
          <w:p w14:paraId="1C9B0AAA" w14:textId="77777777" w:rsidR="00807DC1" w:rsidRDefault="00000000">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证书编号</w:t>
            </w:r>
          </w:p>
        </w:tc>
        <w:tc>
          <w:tcPr>
            <w:tcW w:w="1605" w:type="dxa"/>
            <w:vAlign w:val="center"/>
          </w:tcPr>
          <w:p w14:paraId="02F4E2F2" w14:textId="77777777" w:rsidR="00807DC1" w:rsidRDefault="00000000">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有效期</w:t>
            </w:r>
          </w:p>
        </w:tc>
      </w:tr>
      <w:tr w:rsidR="00807DC1" w14:paraId="47F4BC33" w14:textId="77777777">
        <w:trPr>
          <w:trHeight w:hRule="exact" w:val="261"/>
        </w:trPr>
        <w:tc>
          <w:tcPr>
            <w:tcW w:w="1445" w:type="dxa"/>
          </w:tcPr>
          <w:p w14:paraId="7925583A" w14:textId="77777777" w:rsidR="00807DC1" w:rsidRDefault="00807DC1">
            <w:pPr>
              <w:jc w:val="center"/>
              <w:rPr>
                <w:szCs w:val="21"/>
              </w:rPr>
            </w:pPr>
          </w:p>
        </w:tc>
        <w:tc>
          <w:tcPr>
            <w:tcW w:w="1318" w:type="dxa"/>
          </w:tcPr>
          <w:p w14:paraId="28B6A418" w14:textId="77777777" w:rsidR="00807DC1" w:rsidRDefault="00807DC1">
            <w:pPr>
              <w:jc w:val="center"/>
              <w:rPr>
                <w:szCs w:val="21"/>
              </w:rPr>
            </w:pPr>
          </w:p>
        </w:tc>
        <w:tc>
          <w:tcPr>
            <w:tcW w:w="1378" w:type="dxa"/>
          </w:tcPr>
          <w:p w14:paraId="01C2012B" w14:textId="77777777" w:rsidR="00807DC1" w:rsidRDefault="00807DC1">
            <w:pPr>
              <w:jc w:val="center"/>
              <w:rPr>
                <w:szCs w:val="21"/>
              </w:rPr>
            </w:pPr>
          </w:p>
        </w:tc>
        <w:tc>
          <w:tcPr>
            <w:tcW w:w="2356" w:type="dxa"/>
          </w:tcPr>
          <w:p w14:paraId="0AB376F0" w14:textId="77777777" w:rsidR="00807DC1" w:rsidRDefault="00807DC1">
            <w:pPr>
              <w:jc w:val="center"/>
              <w:rPr>
                <w:szCs w:val="21"/>
              </w:rPr>
            </w:pPr>
          </w:p>
        </w:tc>
        <w:tc>
          <w:tcPr>
            <w:tcW w:w="1245" w:type="dxa"/>
          </w:tcPr>
          <w:p w14:paraId="21E67E07" w14:textId="77777777" w:rsidR="00807DC1" w:rsidRDefault="00807DC1">
            <w:pPr>
              <w:jc w:val="center"/>
              <w:rPr>
                <w:szCs w:val="21"/>
              </w:rPr>
            </w:pPr>
          </w:p>
        </w:tc>
        <w:tc>
          <w:tcPr>
            <w:tcW w:w="1605" w:type="dxa"/>
          </w:tcPr>
          <w:p w14:paraId="227D9CCA" w14:textId="77777777" w:rsidR="00807DC1" w:rsidRDefault="00807DC1">
            <w:pPr>
              <w:jc w:val="center"/>
              <w:rPr>
                <w:szCs w:val="21"/>
              </w:rPr>
            </w:pPr>
          </w:p>
        </w:tc>
      </w:tr>
    </w:tbl>
    <w:p w14:paraId="12E4C550" w14:textId="77777777" w:rsidR="00807DC1" w:rsidRDefault="00000000">
      <w:pPr>
        <w:pStyle w:val="afff0"/>
        <w:spacing w:line="400" w:lineRule="exact"/>
        <w:rPr>
          <w:rFonts w:hAnsi="宋体" w:hint="default"/>
          <w:bCs/>
          <w:szCs w:val="21"/>
          <w:u w:val="single"/>
        </w:rPr>
      </w:pPr>
      <w:r>
        <w:rPr>
          <w:rFonts w:hAnsi="宋体"/>
          <w:bCs/>
          <w:szCs w:val="21"/>
        </w:rPr>
        <w:t>A.1  校准前检查：</w:t>
      </w:r>
      <w:r>
        <w:rPr>
          <w:rFonts w:hAnsi="宋体"/>
          <w:bCs/>
          <w:szCs w:val="21"/>
          <w:u w:val="single"/>
        </w:rPr>
        <w:t xml:space="preserve">                                                             </w:t>
      </w:r>
    </w:p>
    <w:p w14:paraId="6D724283" w14:textId="77777777" w:rsidR="00807DC1" w:rsidRDefault="00000000">
      <w:pPr>
        <w:pStyle w:val="afff0"/>
        <w:spacing w:line="400" w:lineRule="exact"/>
        <w:rPr>
          <w:rFonts w:hAnsi="宋体" w:hint="default"/>
          <w:bCs/>
          <w:szCs w:val="21"/>
        </w:rPr>
      </w:pPr>
      <w:r>
        <w:rPr>
          <w:rFonts w:hAnsi="宋体"/>
          <w:bCs/>
          <w:szCs w:val="21"/>
        </w:rPr>
        <w:t>A.2  辐照度示值误差</w:t>
      </w:r>
    </w:p>
    <w:p w14:paraId="536E7B1F" w14:textId="77777777" w:rsidR="00807DC1" w:rsidRDefault="00000000">
      <w:pPr>
        <w:pStyle w:val="afffffffa"/>
        <w:ind w:leftChars="200" w:left="420" w:firstLineChars="0" w:firstLine="0"/>
        <w:rPr>
          <w:rFonts w:asciiTheme="minorEastAsia" w:eastAsiaTheme="minorEastAsia" w:hAnsiTheme="minorEastAsia"/>
          <w:szCs w:val="21"/>
        </w:rPr>
      </w:pPr>
      <w:r>
        <w:rPr>
          <w:rFonts w:asciiTheme="minorEastAsia" w:eastAsiaTheme="minorEastAsia" w:hAnsiTheme="minorEastAsia" w:hint="eastAsia"/>
          <w:szCs w:val="21"/>
        </w:rPr>
        <w:t>（室内法）：</w:t>
      </w:r>
    </w:p>
    <w:tbl>
      <w:tblPr>
        <w:tblW w:w="9538" w:type="dxa"/>
        <w:jc w:val="center"/>
        <w:tblLayout w:type="fixed"/>
        <w:tblLook w:val="04A0" w:firstRow="1" w:lastRow="0" w:firstColumn="1" w:lastColumn="0" w:noHBand="0" w:noVBand="1"/>
      </w:tblPr>
      <w:tblGrid>
        <w:gridCol w:w="2025"/>
        <w:gridCol w:w="3759"/>
        <w:gridCol w:w="3754"/>
      </w:tblGrid>
      <w:tr w:rsidR="00807DC1" w14:paraId="0DBB2EA3" w14:textId="77777777">
        <w:trPr>
          <w:trHeight w:hRule="exact" w:val="614"/>
          <w:jc w:val="center"/>
        </w:trPr>
        <w:tc>
          <w:tcPr>
            <w:tcW w:w="10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7644E1" w14:textId="77777777" w:rsidR="00807DC1" w:rsidRDefault="00000000">
            <w:pPr>
              <w:widowControl/>
              <w:spacing w:line="200" w:lineRule="atLeas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测量次数</w:t>
            </w:r>
          </w:p>
        </w:tc>
        <w:tc>
          <w:tcPr>
            <w:tcW w:w="1970" w:type="pct"/>
            <w:tcBorders>
              <w:top w:val="single" w:sz="4" w:space="0" w:color="auto"/>
              <w:left w:val="nil"/>
              <w:bottom w:val="single" w:sz="4" w:space="0" w:color="000000"/>
              <w:right w:val="single" w:sz="4" w:space="0" w:color="auto"/>
            </w:tcBorders>
            <w:shd w:val="clear" w:color="auto" w:fill="auto"/>
            <w:noWrap/>
            <w:vAlign w:val="center"/>
          </w:tcPr>
          <w:p w14:paraId="643D45CD" w14:textId="77777777" w:rsidR="00807DC1" w:rsidRDefault="00000000">
            <w:pPr>
              <w:widowControl/>
              <w:spacing w:line="200" w:lineRule="atLeas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被校准效率测试仪的辐照度值</w:t>
            </w:r>
          </w:p>
          <w:p w14:paraId="1DABB00D" w14:textId="77777777" w:rsidR="00807DC1" w:rsidRDefault="00000000">
            <w:pPr>
              <w:widowControl/>
              <w:spacing w:line="200" w:lineRule="atLeas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w:t>
            </w:r>
            <w:r>
              <w:rPr>
                <w:rFonts w:hint="eastAsia"/>
                <w:color w:val="000000"/>
                <w:szCs w:val="21"/>
              </w:rPr>
              <w:t>W</w:t>
            </w:r>
            <w:r>
              <w:rPr>
                <w:color w:val="000000"/>
                <w:szCs w:val="21"/>
              </w:rPr>
              <w:t>·</w:t>
            </w:r>
            <w:r>
              <w:rPr>
                <w:rFonts w:hint="eastAsia"/>
                <w:color w:val="000000"/>
                <w:szCs w:val="21"/>
              </w:rPr>
              <w:t>m</w:t>
            </w:r>
            <w:r>
              <w:rPr>
                <w:rFonts w:hint="eastAsia"/>
                <w:color w:val="000000"/>
                <w:szCs w:val="21"/>
                <w:vertAlign w:val="superscript"/>
              </w:rPr>
              <w:t>-2</w:t>
            </w:r>
            <w:r>
              <w:rPr>
                <w:rFonts w:asciiTheme="minorEastAsia" w:eastAsiaTheme="minorEastAsia" w:hAnsiTheme="minorEastAsia" w:hint="eastAsia"/>
                <w:kern w:val="0"/>
                <w:szCs w:val="21"/>
              </w:rPr>
              <w:t>）</w:t>
            </w:r>
          </w:p>
        </w:tc>
        <w:tc>
          <w:tcPr>
            <w:tcW w:w="1968" w:type="pct"/>
            <w:tcBorders>
              <w:top w:val="single" w:sz="4" w:space="0" w:color="auto"/>
              <w:left w:val="nil"/>
              <w:bottom w:val="single" w:sz="4" w:space="0" w:color="000000"/>
              <w:right w:val="single" w:sz="4" w:space="0" w:color="auto"/>
            </w:tcBorders>
            <w:vAlign w:val="center"/>
          </w:tcPr>
          <w:p w14:paraId="5E8DAFBF" w14:textId="77777777" w:rsidR="00807DC1" w:rsidRDefault="00000000">
            <w:pPr>
              <w:widowControl/>
              <w:spacing w:line="200" w:lineRule="atLeas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标准辐照度测试仪测得的辐照度值</w:t>
            </w:r>
          </w:p>
          <w:p w14:paraId="7C9C2818" w14:textId="77777777" w:rsidR="00807DC1" w:rsidRDefault="00000000">
            <w:pPr>
              <w:widowControl/>
              <w:spacing w:line="200" w:lineRule="atLeas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w:t>
            </w:r>
            <w:r>
              <w:rPr>
                <w:rFonts w:hint="eastAsia"/>
                <w:color w:val="000000"/>
                <w:szCs w:val="21"/>
              </w:rPr>
              <w:t>W</w:t>
            </w:r>
            <w:r>
              <w:rPr>
                <w:color w:val="000000"/>
                <w:szCs w:val="21"/>
              </w:rPr>
              <w:t>·</w:t>
            </w:r>
            <w:r>
              <w:rPr>
                <w:rFonts w:hint="eastAsia"/>
                <w:color w:val="000000"/>
                <w:szCs w:val="21"/>
              </w:rPr>
              <w:t>m</w:t>
            </w:r>
            <w:r>
              <w:rPr>
                <w:rFonts w:hint="eastAsia"/>
                <w:color w:val="000000"/>
                <w:szCs w:val="21"/>
                <w:vertAlign w:val="superscript"/>
              </w:rPr>
              <w:t>-2</w:t>
            </w:r>
            <w:r>
              <w:rPr>
                <w:rFonts w:asciiTheme="minorEastAsia" w:eastAsiaTheme="minorEastAsia" w:hAnsiTheme="minorEastAsia" w:hint="eastAsia"/>
                <w:kern w:val="0"/>
                <w:szCs w:val="21"/>
              </w:rPr>
              <w:t>）</w:t>
            </w:r>
          </w:p>
        </w:tc>
      </w:tr>
      <w:tr w:rsidR="00807DC1" w14:paraId="176BB84E" w14:textId="77777777">
        <w:trPr>
          <w:trHeight w:hRule="exact" w:val="260"/>
          <w:jc w:val="center"/>
        </w:trPr>
        <w:tc>
          <w:tcPr>
            <w:tcW w:w="1061" w:type="pct"/>
            <w:tcBorders>
              <w:top w:val="nil"/>
              <w:left w:val="single" w:sz="4" w:space="0" w:color="auto"/>
              <w:bottom w:val="single" w:sz="4" w:space="0" w:color="auto"/>
              <w:right w:val="single" w:sz="4" w:space="0" w:color="000000"/>
            </w:tcBorders>
            <w:shd w:val="clear" w:color="auto" w:fill="auto"/>
            <w:noWrap/>
            <w:vAlign w:val="center"/>
          </w:tcPr>
          <w:p w14:paraId="60F8D7E3" w14:textId="77777777" w:rsidR="00807DC1" w:rsidRDefault="00000000">
            <w:pPr>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1</w:t>
            </w:r>
          </w:p>
        </w:tc>
        <w:tc>
          <w:tcPr>
            <w:tcW w:w="19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7F13E7" w14:textId="77777777" w:rsidR="00807DC1" w:rsidRDefault="00807DC1">
            <w:pPr>
              <w:jc w:val="center"/>
              <w:rPr>
                <w:rFonts w:asciiTheme="minorEastAsia" w:eastAsiaTheme="minorEastAsia" w:hAnsiTheme="minorEastAsia"/>
                <w:szCs w:val="21"/>
              </w:rPr>
            </w:pPr>
          </w:p>
        </w:tc>
        <w:tc>
          <w:tcPr>
            <w:tcW w:w="1968" w:type="pct"/>
            <w:tcBorders>
              <w:top w:val="single" w:sz="4" w:space="0" w:color="000000"/>
              <w:left w:val="single" w:sz="4" w:space="0" w:color="000000"/>
              <w:bottom w:val="single" w:sz="4" w:space="0" w:color="000000"/>
              <w:right w:val="single" w:sz="4" w:space="0" w:color="000000"/>
            </w:tcBorders>
            <w:vAlign w:val="center"/>
          </w:tcPr>
          <w:p w14:paraId="372B6919" w14:textId="77777777" w:rsidR="00807DC1" w:rsidRDefault="00807DC1">
            <w:pPr>
              <w:jc w:val="center"/>
              <w:rPr>
                <w:rFonts w:asciiTheme="minorEastAsia" w:eastAsiaTheme="minorEastAsia" w:hAnsiTheme="minorEastAsia"/>
                <w:szCs w:val="21"/>
              </w:rPr>
            </w:pPr>
          </w:p>
        </w:tc>
      </w:tr>
      <w:tr w:rsidR="00807DC1" w14:paraId="7B1537B1" w14:textId="77777777">
        <w:trPr>
          <w:trHeight w:hRule="exact" w:val="260"/>
          <w:jc w:val="center"/>
        </w:trPr>
        <w:tc>
          <w:tcPr>
            <w:tcW w:w="1061" w:type="pct"/>
            <w:tcBorders>
              <w:top w:val="nil"/>
              <w:left w:val="single" w:sz="4" w:space="0" w:color="auto"/>
              <w:bottom w:val="single" w:sz="4" w:space="0" w:color="auto"/>
              <w:right w:val="single" w:sz="4" w:space="0" w:color="000000"/>
            </w:tcBorders>
            <w:shd w:val="clear" w:color="auto" w:fill="auto"/>
            <w:noWrap/>
            <w:vAlign w:val="center"/>
          </w:tcPr>
          <w:p w14:paraId="1A8A421C" w14:textId="77777777" w:rsidR="00807DC1" w:rsidRDefault="00000000">
            <w:pPr>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2</w:t>
            </w:r>
          </w:p>
        </w:tc>
        <w:tc>
          <w:tcPr>
            <w:tcW w:w="19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16E15F" w14:textId="77777777" w:rsidR="00807DC1" w:rsidRDefault="00807DC1">
            <w:pPr>
              <w:jc w:val="center"/>
              <w:rPr>
                <w:rFonts w:asciiTheme="minorEastAsia" w:eastAsiaTheme="minorEastAsia" w:hAnsiTheme="minorEastAsia"/>
                <w:szCs w:val="21"/>
              </w:rPr>
            </w:pPr>
          </w:p>
        </w:tc>
        <w:tc>
          <w:tcPr>
            <w:tcW w:w="1968" w:type="pct"/>
            <w:tcBorders>
              <w:top w:val="single" w:sz="4" w:space="0" w:color="000000"/>
              <w:left w:val="single" w:sz="4" w:space="0" w:color="000000"/>
              <w:bottom w:val="single" w:sz="4" w:space="0" w:color="000000"/>
              <w:right w:val="single" w:sz="4" w:space="0" w:color="000000"/>
            </w:tcBorders>
            <w:vAlign w:val="center"/>
          </w:tcPr>
          <w:p w14:paraId="19D0D201" w14:textId="77777777" w:rsidR="00807DC1" w:rsidRDefault="00807DC1">
            <w:pPr>
              <w:jc w:val="center"/>
              <w:rPr>
                <w:rFonts w:asciiTheme="minorEastAsia" w:eastAsiaTheme="minorEastAsia" w:hAnsiTheme="minorEastAsia"/>
                <w:szCs w:val="21"/>
              </w:rPr>
            </w:pPr>
          </w:p>
        </w:tc>
      </w:tr>
      <w:tr w:rsidR="00807DC1" w14:paraId="772A4CC4" w14:textId="77777777">
        <w:trPr>
          <w:trHeight w:hRule="exact" w:val="260"/>
          <w:jc w:val="center"/>
        </w:trPr>
        <w:tc>
          <w:tcPr>
            <w:tcW w:w="1061" w:type="pct"/>
            <w:tcBorders>
              <w:top w:val="nil"/>
              <w:left w:val="single" w:sz="4" w:space="0" w:color="auto"/>
              <w:bottom w:val="single" w:sz="4" w:space="0" w:color="auto"/>
              <w:right w:val="single" w:sz="4" w:space="0" w:color="000000"/>
            </w:tcBorders>
            <w:shd w:val="clear" w:color="auto" w:fill="auto"/>
            <w:noWrap/>
            <w:vAlign w:val="center"/>
          </w:tcPr>
          <w:p w14:paraId="78067E81" w14:textId="77777777" w:rsidR="00807DC1" w:rsidRDefault="00000000">
            <w:pPr>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3</w:t>
            </w:r>
          </w:p>
        </w:tc>
        <w:tc>
          <w:tcPr>
            <w:tcW w:w="19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3008C9" w14:textId="77777777" w:rsidR="00807DC1" w:rsidRDefault="00807DC1">
            <w:pPr>
              <w:jc w:val="center"/>
              <w:rPr>
                <w:rFonts w:asciiTheme="minorEastAsia" w:eastAsiaTheme="minorEastAsia" w:hAnsiTheme="minorEastAsia"/>
                <w:szCs w:val="21"/>
              </w:rPr>
            </w:pPr>
          </w:p>
        </w:tc>
        <w:tc>
          <w:tcPr>
            <w:tcW w:w="1968" w:type="pct"/>
            <w:tcBorders>
              <w:top w:val="single" w:sz="4" w:space="0" w:color="000000"/>
              <w:left w:val="single" w:sz="4" w:space="0" w:color="000000"/>
              <w:bottom w:val="single" w:sz="4" w:space="0" w:color="000000"/>
              <w:right w:val="single" w:sz="4" w:space="0" w:color="000000"/>
            </w:tcBorders>
            <w:vAlign w:val="center"/>
          </w:tcPr>
          <w:p w14:paraId="49CDCC7A" w14:textId="77777777" w:rsidR="00807DC1" w:rsidRDefault="00807DC1">
            <w:pPr>
              <w:jc w:val="center"/>
              <w:rPr>
                <w:rFonts w:asciiTheme="minorEastAsia" w:eastAsiaTheme="minorEastAsia" w:hAnsiTheme="minorEastAsia"/>
                <w:szCs w:val="21"/>
              </w:rPr>
            </w:pPr>
          </w:p>
        </w:tc>
      </w:tr>
      <w:tr w:rsidR="00807DC1" w14:paraId="153E0405" w14:textId="77777777">
        <w:trPr>
          <w:trHeight w:hRule="exact" w:val="260"/>
          <w:jc w:val="center"/>
        </w:trPr>
        <w:tc>
          <w:tcPr>
            <w:tcW w:w="1061" w:type="pct"/>
            <w:tcBorders>
              <w:top w:val="nil"/>
              <w:left w:val="single" w:sz="4" w:space="0" w:color="auto"/>
              <w:bottom w:val="single" w:sz="4" w:space="0" w:color="auto"/>
              <w:right w:val="single" w:sz="4" w:space="0" w:color="000000"/>
            </w:tcBorders>
            <w:shd w:val="clear" w:color="auto" w:fill="auto"/>
            <w:noWrap/>
            <w:vAlign w:val="center"/>
          </w:tcPr>
          <w:p w14:paraId="2CD00359" w14:textId="77777777" w:rsidR="00807DC1" w:rsidRDefault="00000000">
            <w:pPr>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w:t>
            </w:r>
          </w:p>
        </w:tc>
        <w:tc>
          <w:tcPr>
            <w:tcW w:w="19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1D48D2" w14:textId="77777777" w:rsidR="00807DC1" w:rsidRDefault="00807DC1">
            <w:pPr>
              <w:jc w:val="center"/>
              <w:rPr>
                <w:rFonts w:asciiTheme="minorEastAsia" w:eastAsiaTheme="minorEastAsia" w:hAnsiTheme="minorEastAsia"/>
                <w:szCs w:val="21"/>
              </w:rPr>
            </w:pPr>
          </w:p>
        </w:tc>
        <w:tc>
          <w:tcPr>
            <w:tcW w:w="1968" w:type="pct"/>
            <w:tcBorders>
              <w:top w:val="single" w:sz="4" w:space="0" w:color="000000"/>
              <w:left w:val="single" w:sz="4" w:space="0" w:color="000000"/>
              <w:bottom w:val="single" w:sz="4" w:space="0" w:color="000000"/>
              <w:right w:val="single" w:sz="4" w:space="0" w:color="000000"/>
            </w:tcBorders>
            <w:vAlign w:val="center"/>
          </w:tcPr>
          <w:p w14:paraId="557F71CF" w14:textId="77777777" w:rsidR="00807DC1" w:rsidRDefault="00807DC1">
            <w:pPr>
              <w:jc w:val="center"/>
              <w:rPr>
                <w:rFonts w:asciiTheme="minorEastAsia" w:eastAsiaTheme="minorEastAsia" w:hAnsiTheme="minorEastAsia"/>
                <w:szCs w:val="21"/>
              </w:rPr>
            </w:pPr>
          </w:p>
        </w:tc>
      </w:tr>
      <w:tr w:rsidR="00807DC1" w14:paraId="446CE8AE" w14:textId="77777777">
        <w:trPr>
          <w:trHeight w:hRule="exact" w:val="260"/>
          <w:jc w:val="center"/>
        </w:trPr>
        <w:tc>
          <w:tcPr>
            <w:tcW w:w="10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2CE3ED" w14:textId="77777777" w:rsidR="00807DC1" w:rsidRDefault="00000000">
            <w:pPr>
              <w:jc w:val="center"/>
              <w:rPr>
                <w:rFonts w:asciiTheme="minorEastAsia" w:eastAsiaTheme="minorEastAsia" w:hAnsiTheme="minorEastAsia" w:cs="宋体"/>
                <w:color w:val="000000"/>
                <w:szCs w:val="21"/>
              </w:rPr>
            </w:pPr>
            <w:r>
              <w:rPr>
                <w:rFonts w:hint="eastAsia"/>
                <w:szCs w:val="21"/>
              </w:rPr>
              <w:t>示值误差（</w:t>
            </w:r>
            <w:r>
              <w:rPr>
                <w:rFonts w:hint="eastAsia"/>
                <w:szCs w:val="21"/>
              </w:rPr>
              <w:t>%</w:t>
            </w:r>
            <w:r>
              <w:rPr>
                <w:rFonts w:hint="eastAsia"/>
                <w:szCs w:val="21"/>
              </w:rPr>
              <w:t>）</w:t>
            </w:r>
          </w:p>
        </w:tc>
        <w:tc>
          <w:tcPr>
            <w:tcW w:w="3938" w:type="pct"/>
            <w:gridSpan w:val="2"/>
            <w:tcBorders>
              <w:top w:val="single" w:sz="4" w:space="0" w:color="000000"/>
              <w:left w:val="single" w:sz="4" w:space="0" w:color="auto"/>
              <w:bottom w:val="single" w:sz="4" w:space="0" w:color="000000"/>
              <w:right w:val="single" w:sz="4" w:space="0" w:color="000000"/>
            </w:tcBorders>
            <w:shd w:val="clear" w:color="auto" w:fill="auto"/>
            <w:noWrap/>
            <w:vAlign w:val="center"/>
          </w:tcPr>
          <w:p w14:paraId="60309FBC" w14:textId="77777777" w:rsidR="00807DC1" w:rsidRDefault="00807DC1">
            <w:pPr>
              <w:jc w:val="center"/>
              <w:rPr>
                <w:rFonts w:asciiTheme="minorEastAsia" w:eastAsiaTheme="minorEastAsia" w:hAnsiTheme="minorEastAsia"/>
                <w:szCs w:val="21"/>
              </w:rPr>
            </w:pPr>
          </w:p>
        </w:tc>
      </w:tr>
      <w:tr w:rsidR="00807DC1" w14:paraId="01C966A7" w14:textId="77777777">
        <w:trPr>
          <w:trHeight w:hRule="exact" w:val="270"/>
          <w:jc w:val="center"/>
        </w:trPr>
        <w:tc>
          <w:tcPr>
            <w:tcW w:w="1061"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21273EF1" w14:textId="77777777" w:rsidR="00807DC1" w:rsidRDefault="00000000">
            <w:pPr>
              <w:jc w:val="center"/>
              <w:rPr>
                <w:szCs w:val="21"/>
              </w:rPr>
            </w:pPr>
            <w:r>
              <w:rPr>
                <w:rFonts w:hint="eastAsia"/>
                <w:szCs w:val="21"/>
              </w:rPr>
              <w:t>修正因子</w:t>
            </w:r>
          </w:p>
        </w:tc>
        <w:tc>
          <w:tcPr>
            <w:tcW w:w="393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A67452" w14:textId="77777777" w:rsidR="00807DC1" w:rsidRDefault="00807DC1">
            <w:pPr>
              <w:jc w:val="center"/>
              <w:rPr>
                <w:rFonts w:asciiTheme="minorEastAsia" w:eastAsiaTheme="minorEastAsia" w:hAnsiTheme="minorEastAsia"/>
                <w:szCs w:val="21"/>
              </w:rPr>
            </w:pPr>
          </w:p>
        </w:tc>
      </w:tr>
    </w:tbl>
    <w:p w14:paraId="2673C7B2" w14:textId="77777777" w:rsidR="00807DC1" w:rsidRDefault="00000000">
      <w:pPr>
        <w:pStyle w:val="afffffffa"/>
      </w:pPr>
      <w:r>
        <w:rPr>
          <w:rFonts w:asciiTheme="minorEastAsia" w:eastAsiaTheme="minorEastAsia" w:hAnsiTheme="minorEastAsia" w:hint="eastAsia"/>
          <w:szCs w:val="21"/>
        </w:rPr>
        <w:t>（户外法）：</w:t>
      </w:r>
    </w:p>
    <w:tbl>
      <w:tblPr>
        <w:tblW w:w="9498" w:type="dxa"/>
        <w:jc w:val="center"/>
        <w:tblLayout w:type="fixed"/>
        <w:tblLook w:val="04A0" w:firstRow="1" w:lastRow="0" w:firstColumn="1" w:lastColumn="0" w:noHBand="0" w:noVBand="1"/>
      </w:tblPr>
      <w:tblGrid>
        <w:gridCol w:w="2020"/>
        <w:gridCol w:w="3747"/>
        <w:gridCol w:w="3731"/>
      </w:tblGrid>
      <w:tr w:rsidR="00807DC1" w14:paraId="2DCEE7F1" w14:textId="77777777">
        <w:trPr>
          <w:trHeight w:hRule="exact" w:val="610"/>
          <w:jc w:val="center"/>
        </w:trPr>
        <w:tc>
          <w:tcPr>
            <w:tcW w:w="10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C0C5E4" w14:textId="77777777" w:rsidR="00807DC1" w:rsidRDefault="00000000">
            <w:pPr>
              <w:widowControl/>
              <w:spacing w:line="200" w:lineRule="atLeas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时间间隔（min）</w:t>
            </w:r>
          </w:p>
        </w:tc>
        <w:tc>
          <w:tcPr>
            <w:tcW w:w="1972" w:type="pct"/>
            <w:tcBorders>
              <w:top w:val="single" w:sz="4" w:space="0" w:color="auto"/>
              <w:left w:val="nil"/>
              <w:bottom w:val="single" w:sz="4" w:space="0" w:color="auto"/>
              <w:right w:val="single" w:sz="4" w:space="0" w:color="auto"/>
            </w:tcBorders>
            <w:shd w:val="clear" w:color="auto" w:fill="auto"/>
            <w:noWrap/>
            <w:vAlign w:val="center"/>
          </w:tcPr>
          <w:p w14:paraId="78749E95" w14:textId="77777777" w:rsidR="00807DC1" w:rsidRDefault="00000000">
            <w:pPr>
              <w:widowControl/>
              <w:spacing w:line="200" w:lineRule="atLeas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被校准效率测试仪的辐照度值（</w:t>
            </w:r>
            <w:r>
              <w:rPr>
                <w:rFonts w:hint="eastAsia"/>
                <w:color w:val="000000"/>
                <w:szCs w:val="21"/>
              </w:rPr>
              <w:t>W</w:t>
            </w:r>
            <w:r>
              <w:rPr>
                <w:color w:val="000000"/>
                <w:szCs w:val="21"/>
              </w:rPr>
              <w:t>·</w:t>
            </w:r>
            <w:r>
              <w:rPr>
                <w:rFonts w:hint="eastAsia"/>
                <w:color w:val="000000"/>
                <w:szCs w:val="21"/>
              </w:rPr>
              <w:t>m</w:t>
            </w:r>
            <w:r>
              <w:rPr>
                <w:rFonts w:hint="eastAsia"/>
                <w:color w:val="000000"/>
                <w:szCs w:val="21"/>
                <w:vertAlign w:val="superscript"/>
              </w:rPr>
              <w:t>-2</w:t>
            </w:r>
            <w:r>
              <w:rPr>
                <w:rFonts w:asciiTheme="minorEastAsia" w:eastAsiaTheme="minorEastAsia" w:hAnsiTheme="minorEastAsia" w:hint="eastAsia"/>
                <w:kern w:val="0"/>
                <w:szCs w:val="21"/>
              </w:rPr>
              <w:t>）</w:t>
            </w:r>
          </w:p>
        </w:tc>
        <w:tc>
          <w:tcPr>
            <w:tcW w:w="1964" w:type="pct"/>
            <w:tcBorders>
              <w:top w:val="single" w:sz="4" w:space="0" w:color="auto"/>
              <w:left w:val="nil"/>
              <w:bottom w:val="single" w:sz="4" w:space="0" w:color="auto"/>
              <w:right w:val="single" w:sz="4" w:space="0" w:color="auto"/>
            </w:tcBorders>
            <w:vAlign w:val="center"/>
          </w:tcPr>
          <w:p w14:paraId="2CF4A368" w14:textId="77777777" w:rsidR="00807DC1" w:rsidRDefault="00000000">
            <w:pPr>
              <w:widowControl/>
              <w:spacing w:line="200" w:lineRule="atLeas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标准辐照度测试仪测得的辐照度值</w:t>
            </w:r>
          </w:p>
          <w:p w14:paraId="402D8833" w14:textId="77777777" w:rsidR="00807DC1" w:rsidRDefault="00000000">
            <w:pPr>
              <w:widowControl/>
              <w:spacing w:line="200" w:lineRule="atLeas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w:t>
            </w:r>
            <w:r>
              <w:rPr>
                <w:rFonts w:hint="eastAsia"/>
                <w:color w:val="000000"/>
                <w:szCs w:val="21"/>
              </w:rPr>
              <w:t>W</w:t>
            </w:r>
            <w:r>
              <w:rPr>
                <w:color w:val="000000"/>
                <w:szCs w:val="21"/>
              </w:rPr>
              <w:t>·</w:t>
            </w:r>
            <w:r>
              <w:rPr>
                <w:rFonts w:hint="eastAsia"/>
                <w:color w:val="000000"/>
                <w:szCs w:val="21"/>
              </w:rPr>
              <w:t>m</w:t>
            </w:r>
            <w:r>
              <w:rPr>
                <w:rFonts w:hint="eastAsia"/>
                <w:color w:val="000000"/>
                <w:szCs w:val="21"/>
                <w:vertAlign w:val="superscript"/>
              </w:rPr>
              <w:t>-2</w:t>
            </w:r>
            <w:r>
              <w:rPr>
                <w:rFonts w:asciiTheme="minorEastAsia" w:eastAsiaTheme="minorEastAsia" w:hAnsiTheme="minorEastAsia" w:hint="eastAsia"/>
                <w:kern w:val="0"/>
                <w:szCs w:val="21"/>
              </w:rPr>
              <w:t>）</w:t>
            </w:r>
          </w:p>
        </w:tc>
      </w:tr>
      <w:tr w:rsidR="00807DC1" w14:paraId="1AE59DEF" w14:textId="77777777">
        <w:trPr>
          <w:trHeight w:hRule="exact" w:val="258"/>
          <w:jc w:val="center"/>
        </w:trPr>
        <w:tc>
          <w:tcPr>
            <w:tcW w:w="1063" w:type="pct"/>
            <w:tcBorders>
              <w:top w:val="nil"/>
              <w:left w:val="single" w:sz="4" w:space="0" w:color="auto"/>
              <w:bottom w:val="single" w:sz="4" w:space="0" w:color="auto"/>
              <w:right w:val="single" w:sz="4" w:space="0" w:color="auto"/>
            </w:tcBorders>
            <w:shd w:val="clear" w:color="auto" w:fill="auto"/>
            <w:noWrap/>
            <w:vAlign w:val="center"/>
          </w:tcPr>
          <w:p w14:paraId="75A4D31A" w14:textId="77777777" w:rsidR="00807DC1" w:rsidRDefault="00000000">
            <w:pPr>
              <w:jc w:val="center"/>
              <w:rPr>
                <w:rFonts w:asciiTheme="minorEastAsia" w:eastAsiaTheme="minorEastAsia" w:hAnsiTheme="minorEastAsia" w:cs="宋体"/>
                <w:color w:val="000000"/>
                <w:szCs w:val="21"/>
              </w:rPr>
            </w:pPr>
            <w:r>
              <w:rPr>
                <w:szCs w:val="21"/>
              </w:rPr>
              <w:t>0</w:t>
            </w:r>
          </w:p>
        </w:tc>
        <w:tc>
          <w:tcPr>
            <w:tcW w:w="1972" w:type="pct"/>
            <w:tcBorders>
              <w:top w:val="nil"/>
              <w:left w:val="nil"/>
              <w:bottom w:val="single" w:sz="4" w:space="0" w:color="auto"/>
              <w:right w:val="single" w:sz="4" w:space="0" w:color="auto"/>
            </w:tcBorders>
            <w:shd w:val="clear" w:color="auto" w:fill="auto"/>
            <w:noWrap/>
            <w:vAlign w:val="center"/>
          </w:tcPr>
          <w:p w14:paraId="4F438262" w14:textId="77777777" w:rsidR="00807DC1" w:rsidRDefault="00807DC1">
            <w:pPr>
              <w:jc w:val="center"/>
              <w:rPr>
                <w:rFonts w:asciiTheme="minorEastAsia" w:eastAsiaTheme="minorEastAsia" w:hAnsiTheme="minorEastAsia"/>
                <w:szCs w:val="21"/>
              </w:rPr>
            </w:pPr>
          </w:p>
        </w:tc>
        <w:tc>
          <w:tcPr>
            <w:tcW w:w="1964" w:type="pct"/>
            <w:tcBorders>
              <w:top w:val="nil"/>
              <w:left w:val="nil"/>
              <w:bottom w:val="single" w:sz="4" w:space="0" w:color="auto"/>
              <w:right w:val="single" w:sz="4" w:space="0" w:color="auto"/>
            </w:tcBorders>
            <w:vAlign w:val="center"/>
          </w:tcPr>
          <w:p w14:paraId="6BEDBFD7" w14:textId="77777777" w:rsidR="00807DC1" w:rsidRDefault="00807DC1">
            <w:pPr>
              <w:jc w:val="center"/>
              <w:rPr>
                <w:rFonts w:asciiTheme="minorEastAsia" w:eastAsiaTheme="minorEastAsia" w:hAnsiTheme="minorEastAsia"/>
                <w:szCs w:val="21"/>
              </w:rPr>
            </w:pPr>
          </w:p>
        </w:tc>
      </w:tr>
      <w:tr w:rsidR="00807DC1" w14:paraId="5F40B554" w14:textId="77777777">
        <w:trPr>
          <w:trHeight w:hRule="exact" w:val="258"/>
          <w:jc w:val="center"/>
        </w:trPr>
        <w:tc>
          <w:tcPr>
            <w:tcW w:w="1063" w:type="pct"/>
            <w:tcBorders>
              <w:top w:val="nil"/>
              <w:left w:val="single" w:sz="4" w:space="0" w:color="auto"/>
              <w:bottom w:val="single" w:sz="4" w:space="0" w:color="auto"/>
              <w:right w:val="single" w:sz="4" w:space="0" w:color="auto"/>
            </w:tcBorders>
            <w:shd w:val="clear" w:color="auto" w:fill="auto"/>
            <w:noWrap/>
            <w:vAlign w:val="center"/>
          </w:tcPr>
          <w:p w14:paraId="75E892FE" w14:textId="77777777" w:rsidR="00807DC1" w:rsidRDefault="00000000">
            <w:pPr>
              <w:jc w:val="center"/>
              <w:rPr>
                <w:rFonts w:asciiTheme="minorEastAsia" w:eastAsiaTheme="minorEastAsia" w:hAnsiTheme="minorEastAsia" w:cs="宋体"/>
                <w:color w:val="000000"/>
                <w:szCs w:val="21"/>
              </w:rPr>
            </w:pPr>
            <w:r>
              <w:rPr>
                <w:szCs w:val="21"/>
              </w:rPr>
              <w:t>5</w:t>
            </w:r>
          </w:p>
        </w:tc>
        <w:tc>
          <w:tcPr>
            <w:tcW w:w="1972" w:type="pct"/>
            <w:tcBorders>
              <w:top w:val="nil"/>
              <w:left w:val="nil"/>
              <w:bottom w:val="single" w:sz="4" w:space="0" w:color="auto"/>
              <w:right w:val="single" w:sz="4" w:space="0" w:color="auto"/>
            </w:tcBorders>
            <w:shd w:val="clear" w:color="auto" w:fill="auto"/>
            <w:noWrap/>
            <w:vAlign w:val="center"/>
          </w:tcPr>
          <w:p w14:paraId="765C0AD0" w14:textId="77777777" w:rsidR="00807DC1" w:rsidRDefault="00807DC1">
            <w:pPr>
              <w:jc w:val="center"/>
              <w:rPr>
                <w:rFonts w:asciiTheme="minorEastAsia" w:eastAsiaTheme="minorEastAsia" w:hAnsiTheme="minorEastAsia"/>
                <w:szCs w:val="21"/>
              </w:rPr>
            </w:pPr>
          </w:p>
        </w:tc>
        <w:tc>
          <w:tcPr>
            <w:tcW w:w="1964" w:type="pct"/>
            <w:tcBorders>
              <w:top w:val="nil"/>
              <w:left w:val="nil"/>
              <w:bottom w:val="single" w:sz="4" w:space="0" w:color="auto"/>
              <w:right w:val="single" w:sz="4" w:space="0" w:color="auto"/>
            </w:tcBorders>
            <w:vAlign w:val="center"/>
          </w:tcPr>
          <w:p w14:paraId="4417C72C" w14:textId="77777777" w:rsidR="00807DC1" w:rsidRDefault="00807DC1">
            <w:pPr>
              <w:jc w:val="center"/>
              <w:rPr>
                <w:rFonts w:asciiTheme="minorEastAsia" w:eastAsiaTheme="minorEastAsia" w:hAnsiTheme="minorEastAsia"/>
                <w:szCs w:val="21"/>
              </w:rPr>
            </w:pPr>
          </w:p>
        </w:tc>
      </w:tr>
      <w:tr w:rsidR="00807DC1" w14:paraId="25333B10" w14:textId="77777777">
        <w:trPr>
          <w:trHeight w:hRule="exact" w:val="258"/>
          <w:jc w:val="center"/>
        </w:trPr>
        <w:tc>
          <w:tcPr>
            <w:tcW w:w="1063" w:type="pct"/>
            <w:tcBorders>
              <w:top w:val="nil"/>
              <w:left w:val="single" w:sz="4" w:space="0" w:color="auto"/>
              <w:bottom w:val="single" w:sz="4" w:space="0" w:color="auto"/>
              <w:right w:val="single" w:sz="4" w:space="0" w:color="auto"/>
            </w:tcBorders>
            <w:shd w:val="clear" w:color="auto" w:fill="auto"/>
            <w:noWrap/>
            <w:vAlign w:val="center"/>
          </w:tcPr>
          <w:p w14:paraId="50794942" w14:textId="77777777" w:rsidR="00807DC1" w:rsidRDefault="00000000">
            <w:pPr>
              <w:jc w:val="center"/>
              <w:rPr>
                <w:rFonts w:asciiTheme="minorEastAsia" w:eastAsiaTheme="minorEastAsia" w:hAnsiTheme="minorEastAsia" w:cs="宋体"/>
                <w:color w:val="000000"/>
                <w:szCs w:val="21"/>
              </w:rPr>
            </w:pPr>
            <w:r>
              <w:rPr>
                <w:szCs w:val="21"/>
              </w:rPr>
              <w:t>10</w:t>
            </w:r>
          </w:p>
        </w:tc>
        <w:tc>
          <w:tcPr>
            <w:tcW w:w="1972" w:type="pct"/>
            <w:tcBorders>
              <w:top w:val="nil"/>
              <w:left w:val="nil"/>
              <w:bottom w:val="single" w:sz="4" w:space="0" w:color="auto"/>
              <w:right w:val="single" w:sz="4" w:space="0" w:color="auto"/>
            </w:tcBorders>
            <w:shd w:val="clear" w:color="auto" w:fill="auto"/>
            <w:noWrap/>
            <w:vAlign w:val="center"/>
          </w:tcPr>
          <w:p w14:paraId="57FC3879" w14:textId="77777777" w:rsidR="00807DC1" w:rsidRDefault="00807DC1">
            <w:pPr>
              <w:jc w:val="center"/>
              <w:rPr>
                <w:rFonts w:asciiTheme="minorEastAsia" w:eastAsiaTheme="minorEastAsia" w:hAnsiTheme="minorEastAsia"/>
                <w:szCs w:val="21"/>
              </w:rPr>
            </w:pPr>
          </w:p>
        </w:tc>
        <w:tc>
          <w:tcPr>
            <w:tcW w:w="1964" w:type="pct"/>
            <w:tcBorders>
              <w:top w:val="nil"/>
              <w:left w:val="nil"/>
              <w:bottom w:val="single" w:sz="4" w:space="0" w:color="auto"/>
              <w:right w:val="single" w:sz="4" w:space="0" w:color="auto"/>
            </w:tcBorders>
            <w:vAlign w:val="center"/>
          </w:tcPr>
          <w:p w14:paraId="020F6F73" w14:textId="77777777" w:rsidR="00807DC1" w:rsidRDefault="00807DC1">
            <w:pPr>
              <w:jc w:val="center"/>
              <w:rPr>
                <w:rFonts w:asciiTheme="minorEastAsia" w:eastAsiaTheme="minorEastAsia" w:hAnsiTheme="minorEastAsia"/>
                <w:szCs w:val="21"/>
              </w:rPr>
            </w:pPr>
          </w:p>
        </w:tc>
      </w:tr>
      <w:tr w:rsidR="00807DC1" w14:paraId="6195C5C6" w14:textId="77777777">
        <w:trPr>
          <w:trHeight w:hRule="exact" w:val="90"/>
          <w:jc w:val="center"/>
        </w:trPr>
        <w:tc>
          <w:tcPr>
            <w:tcW w:w="1063" w:type="pct"/>
            <w:tcBorders>
              <w:top w:val="nil"/>
              <w:left w:val="single" w:sz="4" w:space="0" w:color="auto"/>
              <w:bottom w:val="single" w:sz="4" w:space="0" w:color="auto"/>
              <w:right w:val="single" w:sz="4" w:space="0" w:color="auto"/>
            </w:tcBorders>
            <w:shd w:val="clear" w:color="auto" w:fill="auto"/>
            <w:noWrap/>
            <w:vAlign w:val="center"/>
          </w:tcPr>
          <w:p w14:paraId="396D95B4" w14:textId="77777777" w:rsidR="00807DC1" w:rsidRDefault="00000000">
            <w:pPr>
              <w:jc w:val="center"/>
              <w:rPr>
                <w:rFonts w:asciiTheme="minorEastAsia" w:eastAsiaTheme="minorEastAsia" w:hAnsiTheme="minorEastAsia" w:cs="宋体"/>
                <w:color w:val="000000"/>
                <w:szCs w:val="21"/>
              </w:rPr>
            </w:pPr>
            <w:r>
              <w:rPr>
                <w:rFonts w:hint="eastAsia"/>
                <w:szCs w:val="21"/>
              </w:rPr>
              <w:t>……</w:t>
            </w:r>
          </w:p>
        </w:tc>
        <w:tc>
          <w:tcPr>
            <w:tcW w:w="1972" w:type="pct"/>
            <w:tcBorders>
              <w:top w:val="nil"/>
              <w:left w:val="nil"/>
              <w:bottom w:val="single" w:sz="4" w:space="0" w:color="auto"/>
              <w:right w:val="single" w:sz="4" w:space="0" w:color="auto"/>
            </w:tcBorders>
            <w:shd w:val="clear" w:color="auto" w:fill="auto"/>
            <w:noWrap/>
            <w:vAlign w:val="center"/>
          </w:tcPr>
          <w:p w14:paraId="3C14F069" w14:textId="77777777" w:rsidR="00807DC1" w:rsidRDefault="00807DC1">
            <w:pPr>
              <w:jc w:val="center"/>
              <w:rPr>
                <w:rFonts w:asciiTheme="minorEastAsia" w:eastAsiaTheme="minorEastAsia" w:hAnsiTheme="minorEastAsia"/>
                <w:szCs w:val="21"/>
              </w:rPr>
            </w:pPr>
          </w:p>
        </w:tc>
        <w:tc>
          <w:tcPr>
            <w:tcW w:w="1964" w:type="pct"/>
            <w:tcBorders>
              <w:top w:val="nil"/>
              <w:left w:val="nil"/>
              <w:bottom w:val="single" w:sz="4" w:space="0" w:color="auto"/>
              <w:right w:val="single" w:sz="4" w:space="0" w:color="auto"/>
            </w:tcBorders>
            <w:vAlign w:val="center"/>
          </w:tcPr>
          <w:p w14:paraId="0A57B3B4" w14:textId="77777777" w:rsidR="00807DC1" w:rsidRDefault="00807DC1">
            <w:pPr>
              <w:jc w:val="center"/>
              <w:rPr>
                <w:rFonts w:asciiTheme="minorEastAsia" w:eastAsiaTheme="minorEastAsia" w:hAnsiTheme="minorEastAsia"/>
                <w:szCs w:val="21"/>
              </w:rPr>
            </w:pPr>
          </w:p>
        </w:tc>
      </w:tr>
      <w:tr w:rsidR="00807DC1" w14:paraId="6ED80F65" w14:textId="77777777">
        <w:trPr>
          <w:trHeight w:hRule="exact" w:val="258"/>
          <w:jc w:val="center"/>
        </w:trPr>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D11E69" w14:textId="77777777" w:rsidR="00807DC1" w:rsidRDefault="00000000">
            <w:pPr>
              <w:jc w:val="center"/>
              <w:rPr>
                <w:szCs w:val="21"/>
              </w:rPr>
            </w:pPr>
            <w:r>
              <w:rPr>
                <w:rFonts w:hint="eastAsia"/>
                <w:szCs w:val="21"/>
              </w:rPr>
              <w:t>示值误差（</w:t>
            </w:r>
            <w:r>
              <w:rPr>
                <w:rFonts w:hint="eastAsia"/>
                <w:szCs w:val="21"/>
              </w:rPr>
              <w:t>%</w:t>
            </w:r>
            <w:r>
              <w:rPr>
                <w:rFonts w:hint="eastAsia"/>
                <w:szCs w:val="21"/>
              </w:rPr>
              <w:t>）</w:t>
            </w:r>
          </w:p>
        </w:tc>
        <w:tc>
          <w:tcPr>
            <w:tcW w:w="3936"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88880B" w14:textId="77777777" w:rsidR="00807DC1" w:rsidRDefault="00807DC1">
            <w:pPr>
              <w:jc w:val="center"/>
              <w:rPr>
                <w:rFonts w:asciiTheme="minorEastAsia" w:eastAsiaTheme="minorEastAsia" w:hAnsiTheme="minorEastAsia"/>
                <w:szCs w:val="21"/>
              </w:rPr>
            </w:pPr>
          </w:p>
        </w:tc>
      </w:tr>
      <w:tr w:rsidR="00807DC1" w14:paraId="0694A7AE" w14:textId="77777777">
        <w:trPr>
          <w:trHeight w:hRule="exact" w:val="268"/>
          <w:jc w:val="center"/>
        </w:trPr>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D38A34" w14:textId="77777777" w:rsidR="00807DC1" w:rsidRDefault="00000000">
            <w:pPr>
              <w:jc w:val="center"/>
              <w:rPr>
                <w:szCs w:val="21"/>
              </w:rPr>
            </w:pPr>
            <w:r>
              <w:rPr>
                <w:rFonts w:hint="eastAsia"/>
                <w:szCs w:val="21"/>
              </w:rPr>
              <w:t>修正因子</w:t>
            </w:r>
          </w:p>
        </w:tc>
        <w:tc>
          <w:tcPr>
            <w:tcW w:w="3936"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69D81D" w14:textId="77777777" w:rsidR="00807DC1" w:rsidRDefault="00807DC1">
            <w:pPr>
              <w:jc w:val="center"/>
              <w:rPr>
                <w:rFonts w:asciiTheme="minorEastAsia" w:eastAsiaTheme="minorEastAsia" w:hAnsiTheme="minorEastAsia"/>
                <w:szCs w:val="21"/>
              </w:rPr>
            </w:pPr>
          </w:p>
        </w:tc>
      </w:tr>
    </w:tbl>
    <w:p w14:paraId="0FF17B35" w14:textId="77777777" w:rsidR="00807DC1" w:rsidRDefault="00000000">
      <w:pPr>
        <w:pStyle w:val="afff0"/>
        <w:spacing w:line="400" w:lineRule="exact"/>
        <w:rPr>
          <w:rFonts w:hAnsi="宋体" w:hint="default"/>
          <w:bCs/>
          <w:szCs w:val="21"/>
        </w:rPr>
      </w:pPr>
      <w:r>
        <w:rPr>
          <w:rFonts w:hAnsi="宋体"/>
          <w:bCs/>
          <w:szCs w:val="21"/>
        </w:rPr>
        <w:t>A.3  交流电压示值误差</w:t>
      </w:r>
    </w:p>
    <w:tbl>
      <w:tblPr>
        <w:tblStyle w:val="affff"/>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1690"/>
        <w:gridCol w:w="1690"/>
        <w:gridCol w:w="1690"/>
        <w:gridCol w:w="1470"/>
        <w:gridCol w:w="1542"/>
      </w:tblGrid>
      <w:tr w:rsidR="00807DC1" w14:paraId="4FBAA60F" w14:textId="77777777">
        <w:trPr>
          <w:trHeight w:val="261"/>
        </w:trPr>
        <w:tc>
          <w:tcPr>
            <w:tcW w:w="1486" w:type="dxa"/>
            <w:vMerge w:val="restart"/>
            <w:vAlign w:val="center"/>
          </w:tcPr>
          <w:p w14:paraId="3E104E2F" w14:textId="77777777" w:rsidR="00807DC1" w:rsidRDefault="00000000">
            <w:pPr>
              <w:pStyle w:val="afff0"/>
              <w:spacing w:line="400" w:lineRule="exact"/>
              <w:jc w:val="center"/>
              <w:rPr>
                <w:rFonts w:hAnsi="宋体" w:hint="default"/>
                <w:bCs/>
                <w:szCs w:val="21"/>
              </w:rPr>
            </w:pPr>
            <w:r>
              <w:rPr>
                <w:rFonts w:hAnsi="宋体"/>
                <w:bCs/>
                <w:szCs w:val="21"/>
              </w:rPr>
              <w:t>标准值(V)</w:t>
            </w:r>
          </w:p>
        </w:tc>
        <w:tc>
          <w:tcPr>
            <w:tcW w:w="5070" w:type="dxa"/>
            <w:gridSpan w:val="3"/>
            <w:vAlign w:val="center"/>
          </w:tcPr>
          <w:p w14:paraId="1294482E" w14:textId="77777777" w:rsidR="00807DC1" w:rsidRDefault="00000000">
            <w:pPr>
              <w:pStyle w:val="afff0"/>
              <w:spacing w:line="400" w:lineRule="exact"/>
              <w:jc w:val="center"/>
              <w:rPr>
                <w:rFonts w:hAnsi="宋体" w:hint="default"/>
                <w:bCs/>
                <w:szCs w:val="21"/>
              </w:rPr>
            </w:pPr>
            <w:r>
              <w:rPr>
                <w:rFonts w:hAnsi="宋体"/>
                <w:bCs/>
                <w:szCs w:val="21"/>
              </w:rPr>
              <w:t>被</w:t>
            </w:r>
            <w:proofErr w:type="gramStart"/>
            <w:r>
              <w:rPr>
                <w:rFonts w:hAnsi="宋体"/>
                <w:bCs/>
                <w:szCs w:val="21"/>
              </w:rPr>
              <w:t>校显示</w:t>
            </w:r>
            <w:proofErr w:type="gramEnd"/>
            <w:r>
              <w:rPr>
                <w:rFonts w:hAnsi="宋体"/>
                <w:bCs/>
                <w:szCs w:val="21"/>
              </w:rPr>
              <w:t>值(V)</w:t>
            </w:r>
          </w:p>
        </w:tc>
        <w:tc>
          <w:tcPr>
            <w:tcW w:w="1470" w:type="dxa"/>
            <w:vMerge w:val="restart"/>
            <w:vAlign w:val="center"/>
          </w:tcPr>
          <w:p w14:paraId="5DA1BDCA" w14:textId="77777777" w:rsidR="00807DC1" w:rsidRDefault="00000000">
            <w:pPr>
              <w:pStyle w:val="afff0"/>
              <w:spacing w:line="400" w:lineRule="exact"/>
              <w:jc w:val="center"/>
              <w:rPr>
                <w:rFonts w:hAnsi="宋体" w:hint="default"/>
                <w:bCs/>
                <w:szCs w:val="21"/>
              </w:rPr>
            </w:pPr>
            <w:r>
              <w:rPr>
                <w:rFonts w:hAnsi="宋体"/>
                <w:bCs/>
                <w:szCs w:val="21"/>
              </w:rPr>
              <w:t>误差</w:t>
            </w:r>
          </w:p>
        </w:tc>
        <w:tc>
          <w:tcPr>
            <w:tcW w:w="1542" w:type="dxa"/>
            <w:vMerge w:val="restart"/>
            <w:vAlign w:val="center"/>
          </w:tcPr>
          <w:p w14:paraId="20FAC740" w14:textId="77777777" w:rsidR="00807DC1" w:rsidRDefault="00000000">
            <w:pPr>
              <w:pStyle w:val="afff0"/>
              <w:spacing w:line="400" w:lineRule="exact"/>
              <w:jc w:val="center"/>
              <w:rPr>
                <w:rFonts w:hAnsi="宋体" w:hint="default"/>
                <w:bCs/>
                <w:szCs w:val="21"/>
              </w:rPr>
            </w:pPr>
            <w:r>
              <w:rPr>
                <w:rFonts w:hAnsi="宋体"/>
                <w:bCs/>
                <w:szCs w:val="21"/>
              </w:rPr>
              <w:t>扩展不确定度</w:t>
            </w:r>
          </w:p>
        </w:tc>
      </w:tr>
      <w:tr w:rsidR="00807DC1" w14:paraId="116A7D0D" w14:textId="77777777">
        <w:trPr>
          <w:trHeight w:val="261"/>
        </w:trPr>
        <w:tc>
          <w:tcPr>
            <w:tcW w:w="1486" w:type="dxa"/>
            <w:vMerge/>
            <w:vAlign w:val="center"/>
          </w:tcPr>
          <w:p w14:paraId="4681760D" w14:textId="77777777" w:rsidR="00807DC1" w:rsidRDefault="00807DC1">
            <w:pPr>
              <w:pStyle w:val="afff0"/>
              <w:spacing w:line="400" w:lineRule="exact"/>
              <w:jc w:val="center"/>
              <w:rPr>
                <w:rFonts w:hAnsi="宋体" w:hint="default"/>
                <w:bCs/>
                <w:szCs w:val="21"/>
              </w:rPr>
            </w:pPr>
          </w:p>
        </w:tc>
        <w:tc>
          <w:tcPr>
            <w:tcW w:w="1690" w:type="dxa"/>
            <w:vAlign w:val="center"/>
          </w:tcPr>
          <w:p w14:paraId="6F9A9A13" w14:textId="77777777" w:rsidR="00807DC1" w:rsidRDefault="00000000">
            <w:pPr>
              <w:pStyle w:val="afff0"/>
              <w:spacing w:line="400" w:lineRule="exact"/>
              <w:jc w:val="center"/>
              <w:rPr>
                <w:rFonts w:hAnsi="宋体" w:hint="default"/>
                <w:bCs/>
                <w:szCs w:val="21"/>
              </w:rPr>
            </w:pPr>
            <w:r>
              <w:rPr>
                <w:rFonts w:hAnsi="宋体"/>
                <w:bCs/>
                <w:szCs w:val="21"/>
              </w:rPr>
              <w:t>A相</w:t>
            </w:r>
          </w:p>
        </w:tc>
        <w:tc>
          <w:tcPr>
            <w:tcW w:w="1690" w:type="dxa"/>
            <w:vAlign w:val="center"/>
          </w:tcPr>
          <w:p w14:paraId="1915C470" w14:textId="77777777" w:rsidR="00807DC1" w:rsidRDefault="00000000">
            <w:pPr>
              <w:pStyle w:val="afff0"/>
              <w:spacing w:line="400" w:lineRule="exact"/>
              <w:jc w:val="center"/>
              <w:rPr>
                <w:rFonts w:hAnsi="宋体" w:hint="default"/>
                <w:bCs/>
                <w:szCs w:val="21"/>
              </w:rPr>
            </w:pPr>
            <w:r>
              <w:rPr>
                <w:rFonts w:hAnsi="宋体"/>
                <w:bCs/>
                <w:szCs w:val="21"/>
              </w:rPr>
              <w:t>B相</w:t>
            </w:r>
          </w:p>
        </w:tc>
        <w:tc>
          <w:tcPr>
            <w:tcW w:w="1690" w:type="dxa"/>
            <w:vAlign w:val="center"/>
          </w:tcPr>
          <w:p w14:paraId="731DC823" w14:textId="77777777" w:rsidR="00807DC1" w:rsidRDefault="00000000">
            <w:pPr>
              <w:pStyle w:val="afff0"/>
              <w:spacing w:line="400" w:lineRule="exact"/>
              <w:jc w:val="center"/>
              <w:rPr>
                <w:rFonts w:hAnsi="宋体" w:hint="default"/>
                <w:bCs/>
                <w:szCs w:val="21"/>
              </w:rPr>
            </w:pPr>
            <w:r>
              <w:rPr>
                <w:rFonts w:hAnsi="宋体"/>
                <w:bCs/>
                <w:szCs w:val="21"/>
              </w:rPr>
              <w:t>C相</w:t>
            </w:r>
          </w:p>
        </w:tc>
        <w:tc>
          <w:tcPr>
            <w:tcW w:w="1470" w:type="dxa"/>
            <w:vMerge/>
            <w:vAlign w:val="center"/>
          </w:tcPr>
          <w:p w14:paraId="5893E38B" w14:textId="77777777" w:rsidR="00807DC1" w:rsidRDefault="00807DC1">
            <w:pPr>
              <w:pStyle w:val="afff0"/>
              <w:spacing w:line="400" w:lineRule="exact"/>
              <w:jc w:val="center"/>
              <w:rPr>
                <w:rFonts w:hAnsi="宋体" w:hint="default"/>
                <w:bCs/>
                <w:szCs w:val="21"/>
              </w:rPr>
            </w:pPr>
          </w:p>
        </w:tc>
        <w:tc>
          <w:tcPr>
            <w:tcW w:w="1542" w:type="dxa"/>
            <w:vMerge/>
            <w:vAlign w:val="center"/>
          </w:tcPr>
          <w:p w14:paraId="3C8D3D03" w14:textId="77777777" w:rsidR="00807DC1" w:rsidRDefault="00807DC1">
            <w:pPr>
              <w:pStyle w:val="afff0"/>
              <w:spacing w:line="400" w:lineRule="exact"/>
              <w:jc w:val="center"/>
              <w:rPr>
                <w:rFonts w:hAnsi="宋体" w:hint="default"/>
                <w:bCs/>
                <w:szCs w:val="21"/>
              </w:rPr>
            </w:pPr>
          </w:p>
        </w:tc>
      </w:tr>
      <w:tr w:rsidR="00807DC1" w14:paraId="6E6E4B67" w14:textId="77777777">
        <w:trPr>
          <w:trHeight w:hRule="exact" w:val="261"/>
        </w:trPr>
        <w:tc>
          <w:tcPr>
            <w:tcW w:w="1486" w:type="dxa"/>
          </w:tcPr>
          <w:p w14:paraId="3D4C10D9" w14:textId="77777777" w:rsidR="00807DC1" w:rsidRDefault="00807DC1">
            <w:pPr>
              <w:pStyle w:val="afff0"/>
              <w:spacing w:line="400" w:lineRule="exact"/>
              <w:rPr>
                <w:rFonts w:hAnsi="宋体" w:hint="default"/>
                <w:bCs/>
                <w:szCs w:val="21"/>
              </w:rPr>
            </w:pPr>
          </w:p>
        </w:tc>
        <w:tc>
          <w:tcPr>
            <w:tcW w:w="1690" w:type="dxa"/>
          </w:tcPr>
          <w:p w14:paraId="2A2F265B" w14:textId="77777777" w:rsidR="00807DC1" w:rsidRDefault="00807DC1">
            <w:pPr>
              <w:pStyle w:val="afff0"/>
              <w:spacing w:line="400" w:lineRule="exact"/>
              <w:rPr>
                <w:rFonts w:hAnsi="宋体" w:hint="default"/>
                <w:bCs/>
                <w:szCs w:val="21"/>
              </w:rPr>
            </w:pPr>
          </w:p>
        </w:tc>
        <w:tc>
          <w:tcPr>
            <w:tcW w:w="1690" w:type="dxa"/>
          </w:tcPr>
          <w:p w14:paraId="6DDF3C82" w14:textId="77777777" w:rsidR="00807DC1" w:rsidRDefault="00807DC1">
            <w:pPr>
              <w:pStyle w:val="afff0"/>
              <w:spacing w:line="400" w:lineRule="exact"/>
              <w:rPr>
                <w:rFonts w:hAnsi="宋体" w:hint="default"/>
                <w:bCs/>
                <w:szCs w:val="21"/>
              </w:rPr>
            </w:pPr>
          </w:p>
        </w:tc>
        <w:tc>
          <w:tcPr>
            <w:tcW w:w="1690" w:type="dxa"/>
          </w:tcPr>
          <w:p w14:paraId="2821440F" w14:textId="77777777" w:rsidR="00807DC1" w:rsidRDefault="00807DC1">
            <w:pPr>
              <w:pStyle w:val="afff0"/>
              <w:spacing w:line="400" w:lineRule="exact"/>
              <w:rPr>
                <w:rFonts w:hAnsi="宋体" w:hint="default"/>
                <w:bCs/>
                <w:szCs w:val="21"/>
              </w:rPr>
            </w:pPr>
          </w:p>
        </w:tc>
        <w:tc>
          <w:tcPr>
            <w:tcW w:w="1470" w:type="dxa"/>
          </w:tcPr>
          <w:p w14:paraId="1F3CBE9B" w14:textId="77777777" w:rsidR="00807DC1" w:rsidRDefault="00807DC1">
            <w:pPr>
              <w:pStyle w:val="afff0"/>
              <w:spacing w:line="400" w:lineRule="exact"/>
              <w:rPr>
                <w:rFonts w:hAnsi="宋体" w:hint="default"/>
                <w:bCs/>
                <w:szCs w:val="21"/>
              </w:rPr>
            </w:pPr>
          </w:p>
        </w:tc>
        <w:tc>
          <w:tcPr>
            <w:tcW w:w="1542" w:type="dxa"/>
          </w:tcPr>
          <w:p w14:paraId="7868FAE6" w14:textId="77777777" w:rsidR="00807DC1" w:rsidRDefault="00807DC1">
            <w:pPr>
              <w:pStyle w:val="afff0"/>
              <w:spacing w:line="400" w:lineRule="exact"/>
              <w:rPr>
                <w:rFonts w:hAnsi="宋体" w:hint="default"/>
                <w:bCs/>
                <w:szCs w:val="21"/>
              </w:rPr>
            </w:pPr>
          </w:p>
        </w:tc>
      </w:tr>
      <w:tr w:rsidR="00807DC1" w14:paraId="1B98B76F" w14:textId="77777777">
        <w:trPr>
          <w:trHeight w:hRule="exact" w:val="261"/>
        </w:trPr>
        <w:tc>
          <w:tcPr>
            <w:tcW w:w="1486" w:type="dxa"/>
          </w:tcPr>
          <w:p w14:paraId="184FA662" w14:textId="77777777" w:rsidR="00807DC1" w:rsidRDefault="00807DC1">
            <w:pPr>
              <w:pStyle w:val="afff0"/>
              <w:spacing w:line="400" w:lineRule="exact"/>
              <w:rPr>
                <w:rFonts w:hAnsi="宋体" w:hint="default"/>
                <w:bCs/>
                <w:szCs w:val="21"/>
              </w:rPr>
            </w:pPr>
          </w:p>
        </w:tc>
        <w:tc>
          <w:tcPr>
            <w:tcW w:w="1690" w:type="dxa"/>
          </w:tcPr>
          <w:p w14:paraId="42AEA9BC" w14:textId="77777777" w:rsidR="00807DC1" w:rsidRDefault="00807DC1">
            <w:pPr>
              <w:pStyle w:val="afff0"/>
              <w:spacing w:line="400" w:lineRule="exact"/>
              <w:rPr>
                <w:rFonts w:hAnsi="宋体" w:hint="default"/>
                <w:bCs/>
                <w:szCs w:val="21"/>
              </w:rPr>
            </w:pPr>
          </w:p>
        </w:tc>
        <w:tc>
          <w:tcPr>
            <w:tcW w:w="1690" w:type="dxa"/>
          </w:tcPr>
          <w:p w14:paraId="41B26A9D" w14:textId="77777777" w:rsidR="00807DC1" w:rsidRDefault="00807DC1">
            <w:pPr>
              <w:pStyle w:val="afff0"/>
              <w:spacing w:line="400" w:lineRule="exact"/>
              <w:rPr>
                <w:rFonts w:hAnsi="宋体" w:hint="default"/>
                <w:bCs/>
                <w:szCs w:val="21"/>
              </w:rPr>
            </w:pPr>
          </w:p>
        </w:tc>
        <w:tc>
          <w:tcPr>
            <w:tcW w:w="1690" w:type="dxa"/>
          </w:tcPr>
          <w:p w14:paraId="74B0D04A" w14:textId="77777777" w:rsidR="00807DC1" w:rsidRDefault="00807DC1">
            <w:pPr>
              <w:pStyle w:val="afff0"/>
              <w:spacing w:line="400" w:lineRule="exact"/>
              <w:rPr>
                <w:rFonts w:hAnsi="宋体" w:hint="default"/>
                <w:bCs/>
                <w:szCs w:val="21"/>
              </w:rPr>
            </w:pPr>
          </w:p>
        </w:tc>
        <w:tc>
          <w:tcPr>
            <w:tcW w:w="1470" w:type="dxa"/>
          </w:tcPr>
          <w:p w14:paraId="3E339D1F" w14:textId="77777777" w:rsidR="00807DC1" w:rsidRDefault="00807DC1">
            <w:pPr>
              <w:pStyle w:val="afff0"/>
              <w:spacing w:line="400" w:lineRule="exact"/>
              <w:rPr>
                <w:rFonts w:hAnsi="宋体" w:hint="default"/>
                <w:bCs/>
                <w:szCs w:val="21"/>
              </w:rPr>
            </w:pPr>
          </w:p>
        </w:tc>
        <w:tc>
          <w:tcPr>
            <w:tcW w:w="1542" w:type="dxa"/>
          </w:tcPr>
          <w:p w14:paraId="5D1F7A03" w14:textId="77777777" w:rsidR="00807DC1" w:rsidRDefault="00807DC1">
            <w:pPr>
              <w:pStyle w:val="afff0"/>
              <w:spacing w:line="400" w:lineRule="exact"/>
              <w:rPr>
                <w:rFonts w:hAnsi="宋体" w:hint="default"/>
                <w:bCs/>
                <w:szCs w:val="21"/>
              </w:rPr>
            </w:pPr>
          </w:p>
        </w:tc>
      </w:tr>
      <w:tr w:rsidR="00807DC1" w14:paraId="09135EB8" w14:textId="77777777">
        <w:trPr>
          <w:trHeight w:hRule="exact" w:val="261"/>
        </w:trPr>
        <w:tc>
          <w:tcPr>
            <w:tcW w:w="1486" w:type="dxa"/>
          </w:tcPr>
          <w:p w14:paraId="4CC1D7D8" w14:textId="77777777" w:rsidR="00807DC1" w:rsidRDefault="00807DC1">
            <w:pPr>
              <w:pStyle w:val="afff0"/>
              <w:spacing w:line="400" w:lineRule="exact"/>
              <w:rPr>
                <w:rFonts w:hAnsi="宋体" w:hint="default"/>
                <w:bCs/>
                <w:szCs w:val="21"/>
              </w:rPr>
            </w:pPr>
          </w:p>
        </w:tc>
        <w:tc>
          <w:tcPr>
            <w:tcW w:w="1690" w:type="dxa"/>
          </w:tcPr>
          <w:p w14:paraId="43824DFD" w14:textId="77777777" w:rsidR="00807DC1" w:rsidRDefault="00807DC1">
            <w:pPr>
              <w:pStyle w:val="afff0"/>
              <w:spacing w:line="400" w:lineRule="exact"/>
              <w:rPr>
                <w:rFonts w:hAnsi="宋体" w:hint="default"/>
                <w:bCs/>
                <w:szCs w:val="21"/>
              </w:rPr>
            </w:pPr>
          </w:p>
        </w:tc>
        <w:tc>
          <w:tcPr>
            <w:tcW w:w="1690" w:type="dxa"/>
          </w:tcPr>
          <w:p w14:paraId="78F6B88D" w14:textId="77777777" w:rsidR="00807DC1" w:rsidRDefault="00807DC1">
            <w:pPr>
              <w:pStyle w:val="afff0"/>
              <w:spacing w:line="400" w:lineRule="exact"/>
              <w:rPr>
                <w:rFonts w:hAnsi="宋体" w:hint="default"/>
                <w:bCs/>
                <w:szCs w:val="21"/>
              </w:rPr>
            </w:pPr>
          </w:p>
        </w:tc>
        <w:tc>
          <w:tcPr>
            <w:tcW w:w="1690" w:type="dxa"/>
          </w:tcPr>
          <w:p w14:paraId="2C12EAAA" w14:textId="77777777" w:rsidR="00807DC1" w:rsidRDefault="00807DC1">
            <w:pPr>
              <w:pStyle w:val="afff0"/>
              <w:spacing w:line="400" w:lineRule="exact"/>
              <w:rPr>
                <w:rFonts w:hAnsi="宋体" w:hint="default"/>
                <w:bCs/>
                <w:szCs w:val="21"/>
              </w:rPr>
            </w:pPr>
          </w:p>
        </w:tc>
        <w:tc>
          <w:tcPr>
            <w:tcW w:w="1470" w:type="dxa"/>
          </w:tcPr>
          <w:p w14:paraId="6CC155E5" w14:textId="77777777" w:rsidR="00807DC1" w:rsidRDefault="00807DC1">
            <w:pPr>
              <w:pStyle w:val="afff0"/>
              <w:spacing w:line="400" w:lineRule="exact"/>
              <w:rPr>
                <w:rFonts w:hAnsi="宋体" w:hint="default"/>
                <w:bCs/>
                <w:szCs w:val="21"/>
              </w:rPr>
            </w:pPr>
          </w:p>
        </w:tc>
        <w:tc>
          <w:tcPr>
            <w:tcW w:w="1542" w:type="dxa"/>
          </w:tcPr>
          <w:p w14:paraId="50091FBC" w14:textId="77777777" w:rsidR="00807DC1" w:rsidRDefault="00807DC1">
            <w:pPr>
              <w:pStyle w:val="afff0"/>
              <w:spacing w:line="400" w:lineRule="exact"/>
              <w:rPr>
                <w:rFonts w:hAnsi="宋体" w:hint="default"/>
                <w:bCs/>
                <w:szCs w:val="21"/>
              </w:rPr>
            </w:pPr>
          </w:p>
        </w:tc>
      </w:tr>
    </w:tbl>
    <w:p w14:paraId="47257024" w14:textId="77777777" w:rsidR="00807DC1" w:rsidRDefault="00000000">
      <w:pPr>
        <w:pStyle w:val="afff0"/>
        <w:spacing w:line="400" w:lineRule="exact"/>
        <w:rPr>
          <w:rFonts w:hAnsi="宋体" w:hint="default"/>
          <w:bCs/>
          <w:szCs w:val="21"/>
        </w:rPr>
      </w:pPr>
      <w:r>
        <w:rPr>
          <w:rFonts w:hAnsi="宋体"/>
          <w:bCs/>
          <w:szCs w:val="21"/>
        </w:rPr>
        <w:t>A.4  交流电流示值误差</w:t>
      </w:r>
    </w:p>
    <w:tbl>
      <w:tblPr>
        <w:tblStyle w:val="affff"/>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1690"/>
        <w:gridCol w:w="1690"/>
        <w:gridCol w:w="1690"/>
        <w:gridCol w:w="1470"/>
        <w:gridCol w:w="1542"/>
      </w:tblGrid>
      <w:tr w:rsidR="00807DC1" w14:paraId="181B4172" w14:textId="77777777">
        <w:trPr>
          <w:trHeight w:val="261"/>
        </w:trPr>
        <w:tc>
          <w:tcPr>
            <w:tcW w:w="1486" w:type="dxa"/>
            <w:vMerge w:val="restart"/>
            <w:vAlign w:val="center"/>
          </w:tcPr>
          <w:p w14:paraId="024BF0DF" w14:textId="77777777" w:rsidR="00807DC1" w:rsidRDefault="00000000">
            <w:pPr>
              <w:pStyle w:val="afff0"/>
              <w:spacing w:line="400" w:lineRule="exact"/>
              <w:jc w:val="center"/>
              <w:rPr>
                <w:rFonts w:hAnsi="宋体" w:hint="default"/>
                <w:bCs/>
                <w:szCs w:val="21"/>
              </w:rPr>
            </w:pPr>
            <w:r>
              <w:rPr>
                <w:rFonts w:hAnsi="宋体"/>
                <w:bCs/>
                <w:szCs w:val="21"/>
              </w:rPr>
              <w:t>标准值(A)</w:t>
            </w:r>
          </w:p>
        </w:tc>
        <w:tc>
          <w:tcPr>
            <w:tcW w:w="5070" w:type="dxa"/>
            <w:gridSpan w:val="3"/>
            <w:vAlign w:val="center"/>
          </w:tcPr>
          <w:p w14:paraId="36643BAE" w14:textId="77777777" w:rsidR="00807DC1" w:rsidRDefault="00000000">
            <w:pPr>
              <w:pStyle w:val="afff0"/>
              <w:spacing w:line="400" w:lineRule="exact"/>
              <w:jc w:val="center"/>
              <w:rPr>
                <w:rFonts w:hAnsi="宋体" w:hint="default"/>
                <w:bCs/>
                <w:szCs w:val="21"/>
              </w:rPr>
            </w:pPr>
            <w:r>
              <w:rPr>
                <w:rFonts w:hAnsi="宋体"/>
                <w:bCs/>
                <w:szCs w:val="21"/>
              </w:rPr>
              <w:t>被</w:t>
            </w:r>
            <w:proofErr w:type="gramStart"/>
            <w:r>
              <w:rPr>
                <w:rFonts w:hAnsi="宋体"/>
                <w:bCs/>
                <w:szCs w:val="21"/>
              </w:rPr>
              <w:t>校显示</w:t>
            </w:r>
            <w:proofErr w:type="gramEnd"/>
            <w:r>
              <w:rPr>
                <w:rFonts w:hAnsi="宋体"/>
                <w:bCs/>
                <w:szCs w:val="21"/>
              </w:rPr>
              <w:t>值(A)</w:t>
            </w:r>
          </w:p>
        </w:tc>
        <w:tc>
          <w:tcPr>
            <w:tcW w:w="1470" w:type="dxa"/>
            <w:vMerge w:val="restart"/>
            <w:vAlign w:val="center"/>
          </w:tcPr>
          <w:p w14:paraId="3E52638C" w14:textId="77777777" w:rsidR="00807DC1" w:rsidRDefault="00000000">
            <w:pPr>
              <w:pStyle w:val="afff0"/>
              <w:spacing w:line="400" w:lineRule="exact"/>
              <w:jc w:val="center"/>
              <w:rPr>
                <w:rFonts w:hAnsi="宋体" w:hint="default"/>
                <w:bCs/>
                <w:szCs w:val="21"/>
              </w:rPr>
            </w:pPr>
            <w:r>
              <w:rPr>
                <w:rFonts w:hAnsi="宋体"/>
                <w:bCs/>
                <w:szCs w:val="21"/>
              </w:rPr>
              <w:t>误差</w:t>
            </w:r>
          </w:p>
        </w:tc>
        <w:tc>
          <w:tcPr>
            <w:tcW w:w="1542" w:type="dxa"/>
            <w:vMerge w:val="restart"/>
            <w:vAlign w:val="center"/>
          </w:tcPr>
          <w:p w14:paraId="79C1BA76" w14:textId="77777777" w:rsidR="00807DC1" w:rsidRDefault="00000000">
            <w:pPr>
              <w:pStyle w:val="afff0"/>
              <w:spacing w:line="400" w:lineRule="exact"/>
              <w:jc w:val="center"/>
              <w:rPr>
                <w:rFonts w:hAnsi="宋体" w:hint="default"/>
                <w:bCs/>
                <w:szCs w:val="21"/>
              </w:rPr>
            </w:pPr>
            <w:r>
              <w:rPr>
                <w:rFonts w:hAnsi="宋体"/>
                <w:bCs/>
                <w:szCs w:val="21"/>
              </w:rPr>
              <w:t>扩展不确定度</w:t>
            </w:r>
          </w:p>
        </w:tc>
      </w:tr>
      <w:tr w:rsidR="00807DC1" w14:paraId="22DBC2B4" w14:textId="77777777">
        <w:trPr>
          <w:trHeight w:val="261"/>
        </w:trPr>
        <w:tc>
          <w:tcPr>
            <w:tcW w:w="1486" w:type="dxa"/>
            <w:vMerge/>
            <w:vAlign w:val="center"/>
          </w:tcPr>
          <w:p w14:paraId="68AA8090" w14:textId="77777777" w:rsidR="00807DC1" w:rsidRDefault="00807DC1">
            <w:pPr>
              <w:pStyle w:val="afff0"/>
              <w:spacing w:line="400" w:lineRule="exact"/>
              <w:jc w:val="center"/>
              <w:rPr>
                <w:rFonts w:hAnsi="宋体" w:hint="default"/>
                <w:bCs/>
                <w:szCs w:val="21"/>
              </w:rPr>
            </w:pPr>
          </w:p>
        </w:tc>
        <w:tc>
          <w:tcPr>
            <w:tcW w:w="1690" w:type="dxa"/>
            <w:vAlign w:val="center"/>
          </w:tcPr>
          <w:p w14:paraId="7012FF75" w14:textId="77777777" w:rsidR="00807DC1" w:rsidRDefault="00000000">
            <w:pPr>
              <w:pStyle w:val="afff0"/>
              <w:spacing w:line="400" w:lineRule="exact"/>
              <w:jc w:val="center"/>
              <w:rPr>
                <w:rFonts w:hAnsi="宋体" w:hint="default"/>
                <w:bCs/>
                <w:szCs w:val="21"/>
              </w:rPr>
            </w:pPr>
            <w:r>
              <w:rPr>
                <w:rFonts w:hAnsi="宋体"/>
                <w:bCs/>
                <w:szCs w:val="21"/>
              </w:rPr>
              <w:t>A相</w:t>
            </w:r>
          </w:p>
        </w:tc>
        <w:tc>
          <w:tcPr>
            <w:tcW w:w="1690" w:type="dxa"/>
            <w:vAlign w:val="center"/>
          </w:tcPr>
          <w:p w14:paraId="23DF21F8" w14:textId="77777777" w:rsidR="00807DC1" w:rsidRDefault="00000000">
            <w:pPr>
              <w:pStyle w:val="afff0"/>
              <w:spacing w:line="400" w:lineRule="exact"/>
              <w:jc w:val="center"/>
              <w:rPr>
                <w:rFonts w:hAnsi="宋体" w:hint="default"/>
                <w:bCs/>
                <w:szCs w:val="21"/>
              </w:rPr>
            </w:pPr>
            <w:r>
              <w:rPr>
                <w:rFonts w:hAnsi="宋体"/>
                <w:bCs/>
                <w:szCs w:val="21"/>
              </w:rPr>
              <w:t>B相</w:t>
            </w:r>
          </w:p>
        </w:tc>
        <w:tc>
          <w:tcPr>
            <w:tcW w:w="1690" w:type="dxa"/>
            <w:vAlign w:val="center"/>
          </w:tcPr>
          <w:p w14:paraId="4226E150" w14:textId="77777777" w:rsidR="00807DC1" w:rsidRDefault="00000000">
            <w:pPr>
              <w:pStyle w:val="afff0"/>
              <w:spacing w:line="400" w:lineRule="exact"/>
              <w:jc w:val="center"/>
              <w:rPr>
                <w:rFonts w:hAnsi="宋体" w:hint="default"/>
                <w:bCs/>
                <w:szCs w:val="21"/>
              </w:rPr>
            </w:pPr>
            <w:r>
              <w:rPr>
                <w:rFonts w:hAnsi="宋体"/>
                <w:bCs/>
                <w:szCs w:val="21"/>
              </w:rPr>
              <w:t>C相</w:t>
            </w:r>
          </w:p>
        </w:tc>
        <w:tc>
          <w:tcPr>
            <w:tcW w:w="1470" w:type="dxa"/>
            <w:vMerge/>
            <w:vAlign w:val="center"/>
          </w:tcPr>
          <w:p w14:paraId="689E9912" w14:textId="77777777" w:rsidR="00807DC1" w:rsidRDefault="00807DC1">
            <w:pPr>
              <w:pStyle w:val="afff0"/>
              <w:spacing w:line="400" w:lineRule="exact"/>
              <w:jc w:val="center"/>
              <w:rPr>
                <w:rFonts w:hAnsi="宋体" w:hint="default"/>
                <w:bCs/>
                <w:szCs w:val="21"/>
              </w:rPr>
            </w:pPr>
          </w:p>
        </w:tc>
        <w:tc>
          <w:tcPr>
            <w:tcW w:w="1542" w:type="dxa"/>
            <w:vMerge/>
            <w:vAlign w:val="center"/>
          </w:tcPr>
          <w:p w14:paraId="27632DAB" w14:textId="77777777" w:rsidR="00807DC1" w:rsidRDefault="00807DC1">
            <w:pPr>
              <w:pStyle w:val="afff0"/>
              <w:spacing w:line="400" w:lineRule="exact"/>
              <w:jc w:val="center"/>
              <w:rPr>
                <w:rFonts w:hAnsi="宋体" w:hint="default"/>
                <w:bCs/>
                <w:szCs w:val="21"/>
              </w:rPr>
            </w:pPr>
          </w:p>
        </w:tc>
      </w:tr>
      <w:tr w:rsidR="00807DC1" w14:paraId="4CC8D146" w14:textId="77777777">
        <w:trPr>
          <w:trHeight w:hRule="exact" w:val="261"/>
        </w:trPr>
        <w:tc>
          <w:tcPr>
            <w:tcW w:w="1486" w:type="dxa"/>
          </w:tcPr>
          <w:p w14:paraId="63C9351A" w14:textId="77777777" w:rsidR="00807DC1" w:rsidRDefault="00807DC1">
            <w:pPr>
              <w:pStyle w:val="afff0"/>
              <w:spacing w:line="400" w:lineRule="exact"/>
              <w:rPr>
                <w:rFonts w:hAnsi="宋体" w:hint="default"/>
                <w:bCs/>
                <w:szCs w:val="21"/>
              </w:rPr>
            </w:pPr>
          </w:p>
        </w:tc>
        <w:tc>
          <w:tcPr>
            <w:tcW w:w="1690" w:type="dxa"/>
          </w:tcPr>
          <w:p w14:paraId="39070BC0" w14:textId="77777777" w:rsidR="00807DC1" w:rsidRDefault="00807DC1">
            <w:pPr>
              <w:pStyle w:val="afff0"/>
              <w:spacing w:line="400" w:lineRule="exact"/>
              <w:rPr>
                <w:rFonts w:hAnsi="宋体" w:hint="default"/>
                <w:bCs/>
                <w:szCs w:val="21"/>
              </w:rPr>
            </w:pPr>
          </w:p>
        </w:tc>
        <w:tc>
          <w:tcPr>
            <w:tcW w:w="1690" w:type="dxa"/>
          </w:tcPr>
          <w:p w14:paraId="5E5A8E67" w14:textId="77777777" w:rsidR="00807DC1" w:rsidRDefault="00807DC1">
            <w:pPr>
              <w:pStyle w:val="afff0"/>
              <w:spacing w:line="400" w:lineRule="exact"/>
              <w:rPr>
                <w:rFonts w:hAnsi="宋体" w:hint="default"/>
                <w:bCs/>
                <w:szCs w:val="21"/>
              </w:rPr>
            </w:pPr>
          </w:p>
        </w:tc>
        <w:tc>
          <w:tcPr>
            <w:tcW w:w="1690" w:type="dxa"/>
          </w:tcPr>
          <w:p w14:paraId="5315F476" w14:textId="77777777" w:rsidR="00807DC1" w:rsidRDefault="00807DC1">
            <w:pPr>
              <w:pStyle w:val="afff0"/>
              <w:spacing w:line="400" w:lineRule="exact"/>
              <w:rPr>
                <w:rFonts w:hAnsi="宋体" w:hint="default"/>
                <w:bCs/>
                <w:szCs w:val="21"/>
              </w:rPr>
            </w:pPr>
          </w:p>
        </w:tc>
        <w:tc>
          <w:tcPr>
            <w:tcW w:w="1470" w:type="dxa"/>
          </w:tcPr>
          <w:p w14:paraId="0C50340D" w14:textId="77777777" w:rsidR="00807DC1" w:rsidRDefault="00807DC1">
            <w:pPr>
              <w:pStyle w:val="afff0"/>
              <w:spacing w:line="400" w:lineRule="exact"/>
              <w:rPr>
                <w:rFonts w:hAnsi="宋体" w:hint="default"/>
                <w:bCs/>
                <w:szCs w:val="21"/>
              </w:rPr>
            </w:pPr>
          </w:p>
        </w:tc>
        <w:tc>
          <w:tcPr>
            <w:tcW w:w="1542" w:type="dxa"/>
          </w:tcPr>
          <w:p w14:paraId="7BE9A0C0" w14:textId="77777777" w:rsidR="00807DC1" w:rsidRDefault="00807DC1">
            <w:pPr>
              <w:pStyle w:val="afff0"/>
              <w:spacing w:line="400" w:lineRule="exact"/>
              <w:rPr>
                <w:rFonts w:hAnsi="宋体" w:hint="default"/>
                <w:bCs/>
                <w:szCs w:val="21"/>
              </w:rPr>
            </w:pPr>
          </w:p>
        </w:tc>
      </w:tr>
      <w:tr w:rsidR="00807DC1" w14:paraId="418FA7CD" w14:textId="77777777">
        <w:trPr>
          <w:trHeight w:hRule="exact" w:val="261"/>
        </w:trPr>
        <w:tc>
          <w:tcPr>
            <w:tcW w:w="1486" w:type="dxa"/>
          </w:tcPr>
          <w:p w14:paraId="4F113715" w14:textId="77777777" w:rsidR="00807DC1" w:rsidRDefault="00807DC1">
            <w:pPr>
              <w:pStyle w:val="afff0"/>
              <w:spacing w:line="400" w:lineRule="exact"/>
              <w:rPr>
                <w:rFonts w:hAnsi="宋体" w:hint="default"/>
                <w:bCs/>
                <w:szCs w:val="21"/>
              </w:rPr>
            </w:pPr>
          </w:p>
        </w:tc>
        <w:tc>
          <w:tcPr>
            <w:tcW w:w="1690" w:type="dxa"/>
          </w:tcPr>
          <w:p w14:paraId="627AF37F" w14:textId="77777777" w:rsidR="00807DC1" w:rsidRDefault="00807DC1">
            <w:pPr>
              <w:pStyle w:val="afff0"/>
              <w:spacing w:line="400" w:lineRule="exact"/>
              <w:rPr>
                <w:rFonts w:hAnsi="宋体" w:hint="default"/>
                <w:bCs/>
                <w:szCs w:val="21"/>
              </w:rPr>
            </w:pPr>
          </w:p>
        </w:tc>
        <w:tc>
          <w:tcPr>
            <w:tcW w:w="1690" w:type="dxa"/>
          </w:tcPr>
          <w:p w14:paraId="21DC4B4C" w14:textId="77777777" w:rsidR="00807DC1" w:rsidRDefault="00807DC1">
            <w:pPr>
              <w:pStyle w:val="afff0"/>
              <w:spacing w:line="400" w:lineRule="exact"/>
              <w:rPr>
                <w:rFonts w:hAnsi="宋体" w:hint="default"/>
                <w:bCs/>
                <w:szCs w:val="21"/>
              </w:rPr>
            </w:pPr>
          </w:p>
        </w:tc>
        <w:tc>
          <w:tcPr>
            <w:tcW w:w="1690" w:type="dxa"/>
          </w:tcPr>
          <w:p w14:paraId="1B415543" w14:textId="77777777" w:rsidR="00807DC1" w:rsidRDefault="00807DC1">
            <w:pPr>
              <w:pStyle w:val="afff0"/>
              <w:spacing w:line="400" w:lineRule="exact"/>
              <w:rPr>
                <w:rFonts w:hAnsi="宋体" w:hint="default"/>
                <w:bCs/>
                <w:szCs w:val="21"/>
              </w:rPr>
            </w:pPr>
          </w:p>
        </w:tc>
        <w:tc>
          <w:tcPr>
            <w:tcW w:w="1470" w:type="dxa"/>
          </w:tcPr>
          <w:p w14:paraId="3470BD16" w14:textId="77777777" w:rsidR="00807DC1" w:rsidRDefault="00807DC1">
            <w:pPr>
              <w:pStyle w:val="afff0"/>
              <w:spacing w:line="400" w:lineRule="exact"/>
              <w:rPr>
                <w:rFonts w:hAnsi="宋体" w:hint="default"/>
                <w:bCs/>
                <w:szCs w:val="21"/>
              </w:rPr>
            </w:pPr>
          </w:p>
        </w:tc>
        <w:tc>
          <w:tcPr>
            <w:tcW w:w="1542" w:type="dxa"/>
          </w:tcPr>
          <w:p w14:paraId="6412D559" w14:textId="77777777" w:rsidR="00807DC1" w:rsidRDefault="00807DC1">
            <w:pPr>
              <w:pStyle w:val="afff0"/>
              <w:spacing w:line="400" w:lineRule="exact"/>
              <w:rPr>
                <w:rFonts w:hAnsi="宋体" w:hint="default"/>
                <w:bCs/>
                <w:szCs w:val="21"/>
              </w:rPr>
            </w:pPr>
          </w:p>
        </w:tc>
      </w:tr>
      <w:tr w:rsidR="00807DC1" w14:paraId="3701A8CB" w14:textId="77777777">
        <w:trPr>
          <w:trHeight w:hRule="exact" w:val="261"/>
        </w:trPr>
        <w:tc>
          <w:tcPr>
            <w:tcW w:w="1486" w:type="dxa"/>
          </w:tcPr>
          <w:p w14:paraId="3F252F9A" w14:textId="77777777" w:rsidR="00807DC1" w:rsidRDefault="00807DC1">
            <w:pPr>
              <w:pStyle w:val="afff0"/>
              <w:spacing w:line="400" w:lineRule="exact"/>
              <w:rPr>
                <w:rFonts w:hAnsi="宋体" w:hint="default"/>
                <w:bCs/>
                <w:szCs w:val="21"/>
              </w:rPr>
            </w:pPr>
          </w:p>
        </w:tc>
        <w:tc>
          <w:tcPr>
            <w:tcW w:w="1690" w:type="dxa"/>
          </w:tcPr>
          <w:p w14:paraId="109FEF67" w14:textId="77777777" w:rsidR="00807DC1" w:rsidRDefault="00807DC1">
            <w:pPr>
              <w:pStyle w:val="afff0"/>
              <w:spacing w:line="400" w:lineRule="exact"/>
              <w:rPr>
                <w:rFonts w:hAnsi="宋体" w:hint="default"/>
                <w:bCs/>
                <w:szCs w:val="21"/>
              </w:rPr>
            </w:pPr>
          </w:p>
        </w:tc>
        <w:tc>
          <w:tcPr>
            <w:tcW w:w="1690" w:type="dxa"/>
          </w:tcPr>
          <w:p w14:paraId="62B00EB1" w14:textId="77777777" w:rsidR="00807DC1" w:rsidRDefault="00807DC1">
            <w:pPr>
              <w:pStyle w:val="afff0"/>
              <w:spacing w:line="400" w:lineRule="exact"/>
              <w:rPr>
                <w:rFonts w:hAnsi="宋体" w:hint="default"/>
                <w:bCs/>
                <w:szCs w:val="21"/>
              </w:rPr>
            </w:pPr>
          </w:p>
        </w:tc>
        <w:tc>
          <w:tcPr>
            <w:tcW w:w="1690" w:type="dxa"/>
          </w:tcPr>
          <w:p w14:paraId="1730990F" w14:textId="77777777" w:rsidR="00807DC1" w:rsidRDefault="00807DC1">
            <w:pPr>
              <w:pStyle w:val="afff0"/>
              <w:spacing w:line="400" w:lineRule="exact"/>
              <w:rPr>
                <w:rFonts w:hAnsi="宋体" w:hint="default"/>
                <w:bCs/>
                <w:szCs w:val="21"/>
              </w:rPr>
            </w:pPr>
          </w:p>
        </w:tc>
        <w:tc>
          <w:tcPr>
            <w:tcW w:w="1470" w:type="dxa"/>
          </w:tcPr>
          <w:p w14:paraId="3E6C987C" w14:textId="77777777" w:rsidR="00807DC1" w:rsidRDefault="00807DC1">
            <w:pPr>
              <w:pStyle w:val="afff0"/>
              <w:spacing w:line="400" w:lineRule="exact"/>
              <w:rPr>
                <w:rFonts w:hAnsi="宋体" w:hint="default"/>
                <w:bCs/>
                <w:szCs w:val="21"/>
              </w:rPr>
            </w:pPr>
          </w:p>
        </w:tc>
        <w:tc>
          <w:tcPr>
            <w:tcW w:w="1542" w:type="dxa"/>
          </w:tcPr>
          <w:p w14:paraId="6722A430" w14:textId="77777777" w:rsidR="00807DC1" w:rsidRDefault="00807DC1">
            <w:pPr>
              <w:pStyle w:val="afff0"/>
              <w:spacing w:line="400" w:lineRule="exact"/>
              <w:rPr>
                <w:rFonts w:hAnsi="宋体" w:hint="default"/>
                <w:bCs/>
                <w:szCs w:val="21"/>
              </w:rPr>
            </w:pPr>
          </w:p>
        </w:tc>
      </w:tr>
    </w:tbl>
    <w:p w14:paraId="55B5480A" w14:textId="77777777" w:rsidR="00807DC1" w:rsidRDefault="00000000">
      <w:pPr>
        <w:pStyle w:val="afff0"/>
        <w:spacing w:line="400" w:lineRule="exact"/>
        <w:rPr>
          <w:rFonts w:hAnsi="宋体" w:hint="default"/>
          <w:bCs/>
          <w:szCs w:val="21"/>
        </w:rPr>
      </w:pPr>
      <w:r>
        <w:rPr>
          <w:rFonts w:hAnsi="宋体"/>
          <w:bCs/>
          <w:szCs w:val="21"/>
        </w:rPr>
        <w:lastRenderedPageBreak/>
        <w:t>A.4  交流功率示值误差</w:t>
      </w:r>
    </w:p>
    <w:tbl>
      <w:tblPr>
        <w:tblStyle w:val="affff"/>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1271"/>
        <w:gridCol w:w="1271"/>
        <w:gridCol w:w="1271"/>
        <w:gridCol w:w="1272"/>
        <w:gridCol w:w="1475"/>
        <w:gridCol w:w="1537"/>
      </w:tblGrid>
      <w:tr w:rsidR="00807DC1" w14:paraId="3F995989" w14:textId="77777777">
        <w:tc>
          <w:tcPr>
            <w:tcW w:w="1471" w:type="dxa"/>
            <w:vMerge w:val="restart"/>
            <w:vAlign w:val="center"/>
          </w:tcPr>
          <w:p w14:paraId="26998EBC" w14:textId="77777777" w:rsidR="00807DC1" w:rsidRDefault="00000000">
            <w:pPr>
              <w:pStyle w:val="afff0"/>
              <w:spacing w:line="400" w:lineRule="exact"/>
              <w:jc w:val="center"/>
              <w:rPr>
                <w:rFonts w:hAnsi="宋体" w:hint="default"/>
                <w:bCs/>
                <w:szCs w:val="21"/>
              </w:rPr>
            </w:pPr>
            <w:r>
              <w:rPr>
                <w:rFonts w:hAnsi="宋体"/>
                <w:bCs/>
                <w:szCs w:val="21"/>
              </w:rPr>
              <w:t>标准值(W)</w:t>
            </w:r>
          </w:p>
        </w:tc>
        <w:tc>
          <w:tcPr>
            <w:tcW w:w="5085" w:type="dxa"/>
            <w:gridSpan w:val="4"/>
            <w:vAlign w:val="center"/>
          </w:tcPr>
          <w:p w14:paraId="6C0599BC" w14:textId="77777777" w:rsidR="00807DC1" w:rsidRDefault="00000000">
            <w:pPr>
              <w:pStyle w:val="afff0"/>
              <w:spacing w:line="400" w:lineRule="exact"/>
              <w:jc w:val="center"/>
              <w:rPr>
                <w:rFonts w:hAnsi="宋体" w:hint="default"/>
                <w:bCs/>
                <w:szCs w:val="21"/>
              </w:rPr>
            </w:pPr>
            <w:r>
              <w:rPr>
                <w:rFonts w:hAnsi="宋体"/>
                <w:bCs/>
                <w:szCs w:val="21"/>
              </w:rPr>
              <w:t>被</w:t>
            </w:r>
            <w:proofErr w:type="gramStart"/>
            <w:r>
              <w:rPr>
                <w:rFonts w:hAnsi="宋体"/>
                <w:bCs/>
                <w:szCs w:val="21"/>
              </w:rPr>
              <w:t>校显示</w:t>
            </w:r>
            <w:proofErr w:type="gramEnd"/>
            <w:r>
              <w:rPr>
                <w:rFonts w:hAnsi="宋体"/>
                <w:bCs/>
                <w:szCs w:val="21"/>
              </w:rPr>
              <w:t>值(W)</w:t>
            </w:r>
          </w:p>
        </w:tc>
        <w:tc>
          <w:tcPr>
            <w:tcW w:w="1475" w:type="dxa"/>
            <w:vMerge w:val="restart"/>
            <w:vAlign w:val="center"/>
          </w:tcPr>
          <w:p w14:paraId="2DE7C087" w14:textId="77777777" w:rsidR="00807DC1" w:rsidRDefault="00000000">
            <w:pPr>
              <w:pStyle w:val="afff0"/>
              <w:spacing w:line="400" w:lineRule="exact"/>
              <w:jc w:val="center"/>
              <w:rPr>
                <w:rFonts w:hAnsi="宋体" w:hint="default"/>
                <w:bCs/>
                <w:szCs w:val="21"/>
              </w:rPr>
            </w:pPr>
            <w:r>
              <w:rPr>
                <w:rFonts w:hAnsi="宋体"/>
                <w:bCs/>
                <w:szCs w:val="21"/>
              </w:rPr>
              <w:t>误差</w:t>
            </w:r>
          </w:p>
        </w:tc>
        <w:tc>
          <w:tcPr>
            <w:tcW w:w="1537" w:type="dxa"/>
            <w:vMerge w:val="restart"/>
            <w:vAlign w:val="center"/>
          </w:tcPr>
          <w:p w14:paraId="2ED1BF01" w14:textId="77777777" w:rsidR="00807DC1" w:rsidRDefault="00000000">
            <w:pPr>
              <w:pStyle w:val="afff0"/>
              <w:spacing w:line="400" w:lineRule="exact"/>
              <w:jc w:val="center"/>
              <w:rPr>
                <w:rFonts w:hAnsi="宋体" w:hint="default"/>
                <w:bCs/>
                <w:szCs w:val="21"/>
              </w:rPr>
            </w:pPr>
            <w:r>
              <w:rPr>
                <w:rFonts w:hAnsi="宋体"/>
                <w:bCs/>
                <w:szCs w:val="21"/>
              </w:rPr>
              <w:t>扩展不确定度</w:t>
            </w:r>
          </w:p>
        </w:tc>
      </w:tr>
      <w:tr w:rsidR="00807DC1" w14:paraId="656763C7" w14:textId="77777777">
        <w:trPr>
          <w:trHeight w:val="400"/>
        </w:trPr>
        <w:tc>
          <w:tcPr>
            <w:tcW w:w="1471" w:type="dxa"/>
            <w:vMerge/>
            <w:vAlign w:val="center"/>
          </w:tcPr>
          <w:p w14:paraId="790CC43E" w14:textId="77777777" w:rsidR="00807DC1" w:rsidRDefault="00807DC1">
            <w:pPr>
              <w:pStyle w:val="afff0"/>
              <w:spacing w:line="400" w:lineRule="exact"/>
              <w:jc w:val="center"/>
              <w:rPr>
                <w:rFonts w:hAnsi="宋体" w:hint="default"/>
                <w:bCs/>
                <w:szCs w:val="21"/>
              </w:rPr>
            </w:pPr>
          </w:p>
        </w:tc>
        <w:tc>
          <w:tcPr>
            <w:tcW w:w="1271" w:type="dxa"/>
            <w:vAlign w:val="center"/>
          </w:tcPr>
          <w:p w14:paraId="79D178CE" w14:textId="77777777" w:rsidR="00807DC1" w:rsidRDefault="00000000">
            <w:pPr>
              <w:pStyle w:val="afff0"/>
              <w:spacing w:line="400" w:lineRule="exact"/>
              <w:jc w:val="center"/>
              <w:rPr>
                <w:rFonts w:hAnsi="宋体" w:hint="default"/>
                <w:bCs/>
                <w:szCs w:val="21"/>
              </w:rPr>
            </w:pPr>
            <w:r>
              <w:rPr>
                <w:rFonts w:hAnsi="宋体"/>
                <w:bCs/>
                <w:szCs w:val="21"/>
              </w:rPr>
              <w:t>A相</w:t>
            </w:r>
          </w:p>
        </w:tc>
        <w:tc>
          <w:tcPr>
            <w:tcW w:w="1271" w:type="dxa"/>
            <w:vAlign w:val="center"/>
          </w:tcPr>
          <w:p w14:paraId="74146175" w14:textId="77777777" w:rsidR="00807DC1" w:rsidRDefault="00000000">
            <w:pPr>
              <w:pStyle w:val="afff0"/>
              <w:spacing w:line="400" w:lineRule="exact"/>
              <w:jc w:val="center"/>
              <w:rPr>
                <w:rFonts w:hAnsi="宋体" w:hint="default"/>
                <w:bCs/>
                <w:szCs w:val="21"/>
              </w:rPr>
            </w:pPr>
            <w:r>
              <w:rPr>
                <w:rFonts w:hAnsi="宋体"/>
                <w:bCs/>
                <w:szCs w:val="21"/>
              </w:rPr>
              <w:t>B相</w:t>
            </w:r>
          </w:p>
        </w:tc>
        <w:tc>
          <w:tcPr>
            <w:tcW w:w="1271" w:type="dxa"/>
            <w:vAlign w:val="center"/>
          </w:tcPr>
          <w:p w14:paraId="4CEBB1A0" w14:textId="77777777" w:rsidR="00807DC1" w:rsidRDefault="00000000">
            <w:pPr>
              <w:pStyle w:val="afff0"/>
              <w:spacing w:line="400" w:lineRule="exact"/>
              <w:jc w:val="center"/>
              <w:rPr>
                <w:rFonts w:hAnsi="宋体" w:hint="default"/>
                <w:bCs/>
                <w:szCs w:val="21"/>
              </w:rPr>
            </w:pPr>
            <w:r>
              <w:rPr>
                <w:rFonts w:hAnsi="宋体"/>
                <w:bCs/>
                <w:szCs w:val="21"/>
              </w:rPr>
              <w:t>C相</w:t>
            </w:r>
          </w:p>
        </w:tc>
        <w:tc>
          <w:tcPr>
            <w:tcW w:w="1272" w:type="dxa"/>
            <w:vAlign w:val="center"/>
          </w:tcPr>
          <w:p w14:paraId="090A252A" w14:textId="77777777" w:rsidR="00807DC1" w:rsidRDefault="00000000">
            <w:pPr>
              <w:pStyle w:val="afff0"/>
              <w:spacing w:line="400" w:lineRule="exact"/>
              <w:jc w:val="center"/>
              <w:rPr>
                <w:rFonts w:hAnsi="宋体" w:hint="default"/>
                <w:bCs/>
                <w:szCs w:val="21"/>
              </w:rPr>
            </w:pPr>
            <w:r>
              <w:rPr>
                <w:rFonts w:hAnsi="宋体"/>
                <w:bCs/>
                <w:szCs w:val="21"/>
              </w:rPr>
              <w:t>∑</w:t>
            </w:r>
          </w:p>
        </w:tc>
        <w:tc>
          <w:tcPr>
            <w:tcW w:w="1475" w:type="dxa"/>
            <w:vMerge/>
            <w:vAlign w:val="center"/>
          </w:tcPr>
          <w:p w14:paraId="65406E28" w14:textId="77777777" w:rsidR="00807DC1" w:rsidRDefault="00807DC1">
            <w:pPr>
              <w:pStyle w:val="afff0"/>
              <w:spacing w:line="400" w:lineRule="exact"/>
              <w:jc w:val="center"/>
              <w:rPr>
                <w:rFonts w:hAnsi="宋体" w:hint="default"/>
                <w:bCs/>
                <w:szCs w:val="21"/>
              </w:rPr>
            </w:pPr>
          </w:p>
        </w:tc>
        <w:tc>
          <w:tcPr>
            <w:tcW w:w="1537" w:type="dxa"/>
            <w:vMerge/>
            <w:vAlign w:val="center"/>
          </w:tcPr>
          <w:p w14:paraId="73CEF3AF" w14:textId="77777777" w:rsidR="00807DC1" w:rsidRDefault="00807DC1">
            <w:pPr>
              <w:pStyle w:val="afff0"/>
              <w:spacing w:line="400" w:lineRule="exact"/>
              <w:jc w:val="center"/>
              <w:rPr>
                <w:rFonts w:hAnsi="宋体" w:hint="default"/>
                <w:bCs/>
                <w:szCs w:val="21"/>
              </w:rPr>
            </w:pPr>
          </w:p>
        </w:tc>
      </w:tr>
      <w:tr w:rsidR="00807DC1" w14:paraId="128A45D2" w14:textId="77777777">
        <w:trPr>
          <w:trHeight w:hRule="exact" w:val="261"/>
        </w:trPr>
        <w:tc>
          <w:tcPr>
            <w:tcW w:w="1471" w:type="dxa"/>
          </w:tcPr>
          <w:p w14:paraId="4A6BB603" w14:textId="77777777" w:rsidR="00807DC1" w:rsidRDefault="00807DC1">
            <w:pPr>
              <w:pStyle w:val="afff0"/>
              <w:spacing w:line="400" w:lineRule="exact"/>
              <w:rPr>
                <w:rFonts w:hAnsi="宋体" w:hint="default"/>
                <w:bCs/>
                <w:szCs w:val="21"/>
              </w:rPr>
            </w:pPr>
          </w:p>
        </w:tc>
        <w:tc>
          <w:tcPr>
            <w:tcW w:w="1271" w:type="dxa"/>
          </w:tcPr>
          <w:p w14:paraId="2132806F" w14:textId="77777777" w:rsidR="00807DC1" w:rsidRDefault="00807DC1">
            <w:pPr>
              <w:pStyle w:val="afff0"/>
              <w:spacing w:line="400" w:lineRule="exact"/>
              <w:rPr>
                <w:rFonts w:hAnsi="宋体" w:hint="default"/>
                <w:bCs/>
                <w:szCs w:val="21"/>
              </w:rPr>
            </w:pPr>
          </w:p>
        </w:tc>
        <w:tc>
          <w:tcPr>
            <w:tcW w:w="1271" w:type="dxa"/>
          </w:tcPr>
          <w:p w14:paraId="2975F905" w14:textId="77777777" w:rsidR="00807DC1" w:rsidRDefault="00807DC1">
            <w:pPr>
              <w:pStyle w:val="afff0"/>
              <w:spacing w:line="400" w:lineRule="exact"/>
              <w:rPr>
                <w:rFonts w:hAnsi="宋体" w:hint="default"/>
                <w:bCs/>
                <w:szCs w:val="21"/>
              </w:rPr>
            </w:pPr>
          </w:p>
        </w:tc>
        <w:tc>
          <w:tcPr>
            <w:tcW w:w="1271" w:type="dxa"/>
          </w:tcPr>
          <w:p w14:paraId="2DDEEE5D" w14:textId="77777777" w:rsidR="00807DC1" w:rsidRDefault="00807DC1">
            <w:pPr>
              <w:pStyle w:val="afff0"/>
              <w:spacing w:line="400" w:lineRule="exact"/>
              <w:rPr>
                <w:rFonts w:hAnsi="宋体" w:hint="default"/>
                <w:bCs/>
                <w:szCs w:val="21"/>
              </w:rPr>
            </w:pPr>
          </w:p>
        </w:tc>
        <w:tc>
          <w:tcPr>
            <w:tcW w:w="1272" w:type="dxa"/>
          </w:tcPr>
          <w:p w14:paraId="5C6B2C71" w14:textId="77777777" w:rsidR="00807DC1" w:rsidRDefault="00807DC1">
            <w:pPr>
              <w:pStyle w:val="afff0"/>
              <w:spacing w:line="400" w:lineRule="exact"/>
              <w:rPr>
                <w:rFonts w:hAnsi="宋体" w:hint="default"/>
                <w:bCs/>
                <w:szCs w:val="21"/>
              </w:rPr>
            </w:pPr>
          </w:p>
        </w:tc>
        <w:tc>
          <w:tcPr>
            <w:tcW w:w="1475" w:type="dxa"/>
          </w:tcPr>
          <w:p w14:paraId="1694CFE8" w14:textId="77777777" w:rsidR="00807DC1" w:rsidRDefault="00807DC1">
            <w:pPr>
              <w:pStyle w:val="afff0"/>
              <w:spacing w:line="400" w:lineRule="exact"/>
              <w:rPr>
                <w:rFonts w:hAnsi="宋体" w:hint="default"/>
                <w:bCs/>
                <w:szCs w:val="21"/>
              </w:rPr>
            </w:pPr>
          </w:p>
        </w:tc>
        <w:tc>
          <w:tcPr>
            <w:tcW w:w="1537" w:type="dxa"/>
          </w:tcPr>
          <w:p w14:paraId="65F8BD7D" w14:textId="77777777" w:rsidR="00807DC1" w:rsidRDefault="00807DC1">
            <w:pPr>
              <w:pStyle w:val="afff0"/>
              <w:spacing w:line="400" w:lineRule="exact"/>
              <w:rPr>
                <w:rFonts w:hAnsi="宋体" w:hint="default"/>
                <w:bCs/>
                <w:szCs w:val="21"/>
              </w:rPr>
            </w:pPr>
          </w:p>
        </w:tc>
      </w:tr>
      <w:tr w:rsidR="00807DC1" w14:paraId="3C689441" w14:textId="77777777">
        <w:trPr>
          <w:trHeight w:hRule="exact" w:val="261"/>
        </w:trPr>
        <w:tc>
          <w:tcPr>
            <w:tcW w:w="1471" w:type="dxa"/>
          </w:tcPr>
          <w:p w14:paraId="5DA541DC" w14:textId="77777777" w:rsidR="00807DC1" w:rsidRDefault="00807DC1">
            <w:pPr>
              <w:pStyle w:val="afff0"/>
              <w:spacing w:line="400" w:lineRule="exact"/>
              <w:rPr>
                <w:rFonts w:hAnsi="宋体" w:hint="default"/>
                <w:bCs/>
                <w:szCs w:val="21"/>
              </w:rPr>
            </w:pPr>
          </w:p>
        </w:tc>
        <w:tc>
          <w:tcPr>
            <w:tcW w:w="1271" w:type="dxa"/>
          </w:tcPr>
          <w:p w14:paraId="27DC7415" w14:textId="77777777" w:rsidR="00807DC1" w:rsidRDefault="00807DC1">
            <w:pPr>
              <w:pStyle w:val="afff0"/>
              <w:spacing w:line="400" w:lineRule="exact"/>
              <w:rPr>
                <w:rFonts w:hAnsi="宋体" w:hint="default"/>
                <w:bCs/>
                <w:szCs w:val="21"/>
              </w:rPr>
            </w:pPr>
          </w:p>
        </w:tc>
        <w:tc>
          <w:tcPr>
            <w:tcW w:w="1271" w:type="dxa"/>
          </w:tcPr>
          <w:p w14:paraId="4F5E1754" w14:textId="77777777" w:rsidR="00807DC1" w:rsidRDefault="00807DC1">
            <w:pPr>
              <w:pStyle w:val="afff0"/>
              <w:spacing w:line="400" w:lineRule="exact"/>
              <w:rPr>
                <w:rFonts w:hAnsi="宋体" w:hint="default"/>
                <w:bCs/>
                <w:szCs w:val="21"/>
              </w:rPr>
            </w:pPr>
          </w:p>
        </w:tc>
        <w:tc>
          <w:tcPr>
            <w:tcW w:w="1271" w:type="dxa"/>
          </w:tcPr>
          <w:p w14:paraId="67B1D937" w14:textId="77777777" w:rsidR="00807DC1" w:rsidRDefault="00807DC1">
            <w:pPr>
              <w:pStyle w:val="afff0"/>
              <w:spacing w:line="400" w:lineRule="exact"/>
              <w:rPr>
                <w:rFonts w:hAnsi="宋体" w:hint="default"/>
                <w:bCs/>
                <w:szCs w:val="21"/>
              </w:rPr>
            </w:pPr>
          </w:p>
        </w:tc>
        <w:tc>
          <w:tcPr>
            <w:tcW w:w="1272" w:type="dxa"/>
          </w:tcPr>
          <w:p w14:paraId="2CE6FBCE" w14:textId="77777777" w:rsidR="00807DC1" w:rsidRDefault="00807DC1">
            <w:pPr>
              <w:pStyle w:val="afff0"/>
              <w:spacing w:line="400" w:lineRule="exact"/>
              <w:rPr>
                <w:rFonts w:hAnsi="宋体" w:hint="default"/>
                <w:bCs/>
                <w:szCs w:val="21"/>
              </w:rPr>
            </w:pPr>
          </w:p>
        </w:tc>
        <w:tc>
          <w:tcPr>
            <w:tcW w:w="1475" w:type="dxa"/>
          </w:tcPr>
          <w:p w14:paraId="3456EC19" w14:textId="77777777" w:rsidR="00807DC1" w:rsidRDefault="00807DC1">
            <w:pPr>
              <w:pStyle w:val="afff0"/>
              <w:spacing w:line="400" w:lineRule="exact"/>
              <w:rPr>
                <w:rFonts w:hAnsi="宋体" w:hint="default"/>
                <w:bCs/>
                <w:szCs w:val="21"/>
              </w:rPr>
            </w:pPr>
          </w:p>
        </w:tc>
        <w:tc>
          <w:tcPr>
            <w:tcW w:w="1537" w:type="dxa"/>
          </w:tcPr>
          <w:p w14:paraId="05AC41E5" w14:textId="77777777" w:rsidR="00807DC1" w:rsidRDefault="00807DC1">
            <w:pPr>
              <w:pStyle w:val="afff0"/>
              <w:spacing w:line="400" w:lineRule="exact"/>
              <w:rPr>
                <w:rFonts w:hAnsi="宋体" w:hint="default"/>
                <w:bCs/>
                <w:szCs w:val="21"/>
              </w:rPr>
            </w:pPr>
          </w:p>
        </w:tc>
      </w:tr>
      <w:tr w:rsidR="00807DC1" w14:paraId="0305750D" w14:textId="77777777">
        <w:trPr>
          <w:trHeight w:hRule="exact" w:val="261"/>
        </w:trPr>
        <w:tc>
          <w:tcPr>
            <w:tcW w:w="1471" w:type="dxa"/>
          </w:tcPr>
          <w:p w14:paraId="130C65F2" w14:textId="77777777" w:rsidR="00807DC1" w:rsidRDefault="00807DC1">
            <w:pPr>
              <w:pStyle w:val="afff0"/>
              <w:spacing w:line="400" w:lineRule="exact"/>
              <w:rPr>
                <w:rFonts w:hAnsi="宋体" w:hint="default"/>
                <w:bCs/>
                <w:szCs w:val="21"/>
              </w:rPr>
            </w:pPr>
          </w:p>
        </w:tc>
        <w:tc>
          <w:tcPr>
            <w:tcW w:w="1271" w:type="dxa"/>
          </w:tcPr>
          <w:p w14:paraId="5DAFB0B5" w14:textId="77777777" w:rsidR="00807DC1" w:rsidRDefault="00807DC1">
            <w:pPr>
              <w:pStyle w:val="afff0"/>
              <w:spacing w:line="400" w:lineRule="exact"/>
              <w:rPr>
                <w:rFonts w:hAnsi="宋体" w:hint="default"/>
                <w:bCs/>
                <w:szCs w:val="21"/>
              </w:rPr>
            </w:pPr>
          </w:p>
        </w:tc>
        <w:tc>
          <w:tcPr>
            <w:tcW w:w="1271" w:type="dxa"/>
          </w:tcPr>
          <w:p w14:paraId="381AE7A5" w14:textId="77777777" w:rsidR="00807DC1" w:rsidRDefault="00807DC1">
            <w:pPr>
              <w:pStyle w:val="afff0"/>
              <w:spacing w:line="400" w:lineRule="exact"/>
              <w:rPr>
                <w:rFonts w:hAnsi="宋体" w:hint="default"/>
                <w:bCs/>
                <w:szCs w:val="21"/>
              </w:rPr>
            </w:pPr>
          </w:p>
        </w:tc>
        <w:tc>
          <w:tcPr>
            <w:tcW w:w="1271" w:type="dxa"/>
          </w:tcPr>
          <w:p w14:paraId="7B358140" w14:textId="77777777" w:rsidR="00807DC1" w:rsidRDefault="00807DC1">
            <w:pPr>
              <w:pStyle w:val="afff0"/>
              <w:spacing w:line="400" w:lineRule="exact"/>
              <w:rPr>
                <w:rFonts w:hAnsi="宋体" w:hint="default"/>
                <w:bCs/>
                <w:szCs w:val="21"/>
              </w:rPr>
            </w:pPr>
          </w:p>
        </w:tc>
        <w:tc>
          <w:tcPr>
            <w:tcW w:w="1272" w:type="dxa"/>
          </w:tcPr>
          <w:p w14:paraId="4EAC6C0F" w14:textId="77777777" w:rsidR="00807DC1" w:rsidRDefault="00807DC1">
            <w:pPr>
              <w:pStyle w:val="afff0"/>
              <w:spacing w:line="400" w:lineRule="exact"/>
              <w:rPr>
                <w:rFonts w:hAnsi="宋体" w:hint="default"/>
                <w:bCs/>
                <w:szCs w:val="21"/>
              </w:rPr>
            </w:pPr>
          </w:p>
        </w:tc>
        <w:tc>
          <w:tcPr>
            <w:tcW w:w="1475" w:type="dxa"/>
          </w:tcPr>
          <w:p w14:paraId="47BA665F" w14:textId="77777777" w:rsidR="00807DC1" w:rsidRDefault="00807DC1">
            <w:pPr>
              <w:pStyle w:val="afff0"/>
              <w:spacing w:line="400" w:lineRule="exact"/>
              <w:rPr>
                <w:rFonts w:hAnsi="宋体" w:hint="default"/>
                <w:bCs/>
                <w:szCs w:val="21"/>
              </w:rPr>
            </w:pPr>
          </w:p>
        </w:tc>
        <w:tc>
          <w:tcPr>
            <w:tcW w:w="1537" w:type="dxa"/>
          </w:tcPr>
          <w:p w14:paraId="54F62C11" w14:textId="77777777" w:rsidR="00807DC1" w:rsidRDefault="00807DC1">
            <w:pPr>
              <w:pStyle w:val="afff0"/>
              <w:spacing w:line="400" w:lineRule="exact"/>
              <w:rPr>
                <w:rFonts w:hAnsi="宋体" w:hint="default"/>
                <w:bCs/>
                <w:szCs w:val="21"/>
              </w:rPr>
            </w:pPr>
          </w:p>
        </w:tc>
      </w:tr>
    </w:tbl>
    <w:p w14:paraId="03682448" w14:textId="77777777" w:rsidR="00807DC1" w:rsidRDefault="00000000">
      <w:pPr>
        <w:pStyle w:val="afff0"/>
        <w:spacing w:line="400" w:lineRule="exact"/>
        <w:rPr>
          <w:rFonts w:hAnsi="宋体" w:hint="default"/>
          <w:bCs/>
          <w:szCs w:val="21"/>
        </w:rPr>
      </w:pPr>
      <w:r>
        <w:rPr>
          <w:rFonts w:hAnsi="宋体"/>
          <w:bCs/>
          <w:szCs w:val="21"/>
        </w:rPr>
        <w:t>A.5  直流电压示值误差</w:t>
      </w:r>
    </w:p>
    <w:tbl>
      <w:tblPr>
        <w:tblStyle w:val="affff"/>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1695"/>
        <w:gridCol w:w="1695"/>
        <w:gridCol w:w="1695"/>
        <w:gridCol w:w="1470"/>
        <w:gridCol w:w="1542"/>
      </w:tblGrid>
      <w:tr w:rsidR="00807DC1" w14:paraId="0C67BE76" w14:textId="77777777">
        <w:trPr>
          <w:trHeight w:val="261"/>
        </w:trPr>
        <w:tc>
          <w:tcPr>
            <w:tcW w:w="1471" w:type="dxa"/>
            <w:vMerge w:val="restart"/>
            <w:vAlign w:val="center"/>
          </w:tcPr>
          <w:p w14:paraId="4D44863F" w14:textId="77777777" w:rsidR="00807DC1" w:rsidRDefault="00000000">
            <w:pPr>
              <w:pStyle w:val="afff0"/>
              <w:spacing w:line="400" w:lineRule="exact"/>
              <w:jc w:val="center"/>
              <w:rPr>
                <w:rFonts w:hAnsi="宋体" w:hint="default"/>
                <w:bCs/>
                <w:szCs w:val="21"/>
              </w:rPr>
            </w:pPr>
            <w:r>
              <w:rPr>
                <w:rFonts w:hAnsi="宋体"/>
                <w:bCs/>
                <w:szCs w:val="21"/>
              </w:rPr>
              <w:t>标准值(V)</w:t>
            </w:r>
          </w:p>
        </w:tc>
        <w:tc>
          <w:tcPr>
            <w:tcW w:w="5085" w:type="dxa"/>
            <w:gridSpan w:val="3"/>
            <w:vAlign w:val="center"/>
          </w:tcPr>
          <w:p w14:paraId="58DEF02C" w14:textId="77777777" w:rsidR="00807DC1" w:rsidRDefault="00000000">
            <w:pPr>
              <w:pStyle w:val="afff0"/>
              <w:spacing w:line="400" w:lineRule="exact"/>
              <w:jc w:val="center"/>
              <w:rPr>
                <w:rFonts w:hAnsi="宋体" w:hint="default"/>
                <w:bCs/>
                <w:szCs w:val="21"/>
              </w:rPr>
            </w:pPr>
            <w:r>
              <w:rPr>
                <w:rFonts w:hAnsi="宋体"/>
                <w:bCs/>
                <w:szCs w:val="21"/>
              </w:rPr>
              <w:t>被</w:t>
            </w:r>
            <w:proofErr w:type="gramStart"/>
            <w:r>
              <w:rPr>
                <w:rFonts w:hAnsi="宋体"/>
                <w:bCs/>
                <w:szCs w:val="21"/>
              </w:rPr>
              <w:t>校显示</w:t>
            </w:r>
            <w:proofErr w:type="gramEnd"/>
            <w:r>
              <w:rPr>
                <w:rFonts w:hAnsi="宋体"/>
                <w:bCs/>
                <w:szCs w:val="21"/>
              </w:rPr>
              <w:t>值(V)</w:t>
            </w:r>
          </w:p>
        </w:tc>
        <w:tc>
          <w:tcPr>
            <w:tcW w:w="1470" w:type="dxa"/>
            <w:vMerge w:val="restart"/>
            <w:vAlign w:val="center"/>
          </w:tcPr>
          <w:p w14:paraId="7BB0BBF8" w14:textId="77777777" w:rsidR="00807DC1" w:rsidRDefault="00000000">
            <w:pPr>
              <w:pStyle w:val="afff0"/>
              <w:spacing w:line="400" w:lineRule="exact"/>
              <w:jc w:val="center"/>
              <w:rPr>
                <w:rFonts w:hAnsi="宋体" w:hint="default"/>
                <w:bCs/>
                <w:szCs w:val="21"/>
              </w:rPr>
            </w:pPr>
            <w:r>
              <w:rPr>
                <w:rFonts w:hAnsi="宋体"/>
                <w:bCs/>
                <w:szCs w:val="21"/>
              </w:rPr>
              <w:t>误差</w:t>
            </w:r>
          </w:p>
        </w:tc>
        <w:tc>
          <w:tcPr>
            <w:tcW w:w="1542" w:type="dxa"/>
            <w:vMerge w:val="restart"/>
            <w:vAlign w:val="center"/>
          </w:tcPr>
          <w:p w14:paraId="46282030" w14:textId="77777777" w:rsidR="00807DC1" w:rsidRDefault="00000000">
            <w:pPr>
              <w:pStyle w:val="afff0"/>
              <w:spacing w:line="400" w:lineRule="exact"/>
              <w:jc w:val="center"/>
              <w:rPr>
                <w:rFonts w:hAnsi="宋体" w:hint="default"/>
                <w:bCs/>
                <w:szCs w:val="21"/>
              </w:rPr>
            </w:pPr>
            <w:r>
              <w:rPr>
                <w:rFonts w:hAnsi="宋体"/>
                <w:bCs/>
                <w:szCs w:val="21"/>
              </w:rPr>
              <w:t>扩展不确定度</w:t>
            </w:r>
          </w:p>
        </w:tc>
      </w:tr>
      <w:tr w:rsidR="00807DC1" w14:paraId="62FD3DCB" w14:textId="77777777">
        <w:trPr>
          <w:trHeight w:val="261"/>
        </w:trPr>
        <w:tc>
          <w:tcPr>
            <w:tcW w:w="1471" w:type="dxa"/>
            <w:vMerge/>
            <w:vAlign w:val="center"/>
          </w:tcPr>
          <w:p w14:paraId="0302735D" w14:textId="77777777" w:rsidR="00807DC1" w:rsidRDefault="00807DC1">
            <w:pPr>
              <w:pStyle w:val="afff0"/>
              <w:spacing w:line="400" w:lineRule="exact"/>
              <w:jc w:val="center"/>
              <w:rPr>
                <w:rFonts w:hAnsi="宋体" w:hint="default"/>
                <w:bCs/>
                <w:szCs w:val="21"/>
              </w:rPr>
            </w:pPr>
          </w:p>
        </w:tc>
        <w:tc>
          <w:tcPr>
            <w:tcW w:w="1695" w:type="dxa"/>
            <w:vAlign w:val="center"/>
          </w:tcPr>
          <w:p w14:paraId="101056A2" w14:textId="77777777" w:rsidR="00807DC1" w:rsidRDefault="00000000">
            <w:pPr>
              <w:pStyle w:val="afff0"/>
              <w:spacing w:line="400" w:lineRule="exact"/>
              <w:jc w:val="center"/>
              <w:rPr>
                <w:rFonts w:hAnsi="宋体" w:hint="default"/>
                <w:bCs/>
                <w:szCs w:val="21"/>
              </w:rPr>
            </w:pPr>
            <w:r>
              <w:rPr>
                <w:rFonts w:hAnsi="宋体"/>
                <w:bCs/>
                <w:szCs w:val="21"/>
              </w:rPr>
              <w:t>A相</w:t>
            </w:r>
          </w:p>
        </w:tc>
        <w:tc>
          <w:tcPr>
            <w:tcW w:w="1695" w:type="dxa"/>
            <w:vAlign w:val="center"/>
          </w:tcPr>
          <w:p w14:paraId="5DD83FE5" w14:textId="77777777" w:rsidR="00807DC1" w:rsidRDefault="00000000">
            <w:pPr>
              <w:pStyle w:val="afff0"/>
              <w:spacing w:line="400" w:lineRule="exact"/>
              <w:jc w:val="center"/>
              <w:rPr>
                <w:rFonts w:hAnsi="宋体" w:hint="default"/>
                <w:bCs/>
                <w:szCs w:val="21"/>
              </w:rPr>
            </w:pPr>
            <w:r>
              <w:rPr>
                <w:rFonts w:hAnsi="宋体"/>
                <w:bCs/>
                <w:szCs w:val="21"/>
              </w:rPr>
              <w:t>B相</w:t>
            </w:r>
          </w:p>
        </w:tc>
        <w:tc>
          <w:tcPr>
            <w:tcW w:w="1695" w:type="dxa"/>
            <w:vAlign w:val="center"/>
          </w:tcPr>
          <w:p w14:paraId="4C182A21" w14:textId="77777777" w:rsidR="00807DC1" w:rsidRDefault="00000000">
            <w:pPr>
              <w:pStyle w:val="afff0"/>
              <w:spacing w:line="400" w:lineRule="exact"/>
              <w:jc w:val="center"/>
              <w:rPr>
                <w:rFonts w:hAnsi="宋体" w:hint="default"/>
                <w:bCs/>
                <w:szCs w:val="21"/>
              </w:rPr>
            </w:pPr>
            <w:r>
              <w:rPr>
                <w:rFonts w:hAnsi="宋体"/>
                <w:bCs/>
                <w:szCs w:val="21"/>
              </w:rPr>
              <w:t>C相</w:t>
            </w:r>
          </w:p>
        </w:tc>
        <w:tc>
          <w:tcPr>
            <w:tcW w:w="1470" w:type="dxa"/>
            <w:vMerge/>
            <w:vAlign w:val="center"/>
          </w:tcPr>
          <w:p w14:paraId="56150A14" w14:textId="77777777" w:rsidR="00807DC1" w:rsidRDefault="00807DC1">
            <w:pPr>
              <w:pStyle w:val="afff0"/>
              <w:spacing w:line="400" w:lineRule="exact"/>
              <w:jc w:val="center"/>
              <w:rPr>
                <w:rFonts w:hAnsi="宋体" w:hint="default"/>
                <w:bCs/>
                <w:szCs w:val="21"/>
              </w:rPr>
            </w:pPr>
          </w:p>
        </w:tc>
        <w:tc>
          <w:tcPr>
            <w:tcW w:w="1542" w:type="dxa"/>
            <w:vMerge/>
            <w:vAlign w:val="center"/>
          </w:tcPr>
          <w:p w14:paraId="00309628" w14:textId="77777777" w:rsidR="00807DC1" w:rsidRDefault="00807DC1">
            <w:pPr>
              <w:pStyle w:val="afff0"/>
              <w:spacing w:line="400" w:lineRule="exact"/>
              <w:jc w:val="center"/>
              <w:rPr>
                <w:rFonts w:hAnsi="宋体" w:hint="default"/>
                <w:bCs/>
                <w:szCs w:val="21"/>
              </w:rPr>
            </w:pPr>
          </w:p>
        </w:tc>
      </w:tr>
      <w:tr w:rsidR="00807DC1" w14:paraId="2D81F333" w14:textId="77777777">
        <w:trPr>
          <w:trHeight w:hRule="exact" w:val="261"/>
        </w:trPr>
        <w:tc>
          <w:tcPr>
            <w:tcW w:w="1471" w:type="dxa"/>
          </w:tcPr>
          <w:p w14:paraId="2838769B" w14:textId="77777777" w:rsidR="00807DC1" w:rsidRDefault="00807DC1">
            <w:pPr>
              <w:pStyle w:val="afff0"/>
              <w:spacing w:line="400" w:lineRule="exact"/>
              <w:rPr>
                <w:rFonts w:hAnsi="宋体" w:hint="default"/>
                <w:bCs/>
                <w:szCs w:val="21"/>
              </w:rPr>
            </w:pPr>
          </w:p>
        </w:tc>
        <w:tc>
          <w:tcPr>
            <w:tcW w:w="1695" w:type="dxa"/>
          </w:tcPr>
          <w:p w14:paraId="192AE2B7" w14:textId="77777777" w:rsidR="00807DC1" w:rsidRDefault="00807DC1">
            <w:pPr>
              <w:pStyle w:val="afff0"/>
              <w:spacing w:line="400" w:lineRule="exact"/>
              <w:rPr>
                <w:rFonts w:hAnsi="宋体" w:hint="default"/>
                <w:bCs/>
                <w:szCs w:val="21"/>
              </w:rPr>
            </w:pPr>
          </w:p>
        </w:tc>
        <w:tc>
          <w:tcPr>
            <w:tcW w:w="1695" w:type="dxa"/>
          </w:tcPr>
          <w:p w14:paraId="1D48481F" w14:textId="77777777" w:rsidR="00807DC1" w:rsidRDefault="00807DC1">
            <w:pPr>
              <w:pStyle w:val="afff0"/>
              <w:spacing w:line="400" w:lineRule="exact"/>
              <w:rPr>
                <w:rFonts w:hAnsi="宋体" w:hint="default"/>
                <w:bCs/>
                <w:szCs w:val="21"/>
              </w:rPr>
            </w:pPr>
          </w:p>
        </w:tc>
        <w:tc>
          <w:tcPr>
            <w:tcW w:w="1695" w:type="dxa"/>
          </w:tcPr>
          <w:p w14:paraId="7903853B" w14:textId="77777777" w:rsidR="00807DC1" w:rsidRDefault="00807DC1">
            <w:pPr>
              <w:pStyle w:val="afff0"/>
              <w:spacing w:line="400" w:lineRule="exact"/>
              <w:rPr>
                <w:rFonts w:hAnsi="宋体" w:hint="default"/>
                <w:bCs/>
                <w:szCs w:val="21"/>
              </w:rPr>
            </w:pPr>
          </w:p>
        </w:tc>
        <w:tc>
          <w:tcPr>
            <w:tcW w:w="1470" w:type="dxa"/>
          </w:tcPr>
          <w:p w14:paraId="171B1C93" w14:textId="77777777" w:rsidR="00807DC1" w:rsidRDefault="00807DC1">
            <w:pPr>
              <w:pStyle w:val="afff0"/>
              <w:spacing w:line="400" w:lineRule="exact"/>
              <w:rPr>
                <w:rFonts w:hAnsi="宋体" w:hint="default"/>
                <w:bCs/>
                <w:szCs w:val="21"/>
              </w:rPr>
            </w:pPr>
          </w:p>
        </w:tc>
        <w:tc>
          <w:tcPr>
            <w:tcW w:w="1542" w:type="dxa"/>
          </w:tcPr>
          <w:p w14:paraId="0623FBDD" w14:textId="77777777" w:rsidR="00807DC1" w:rsidRDefault="00807DC1">
            <w:pPr>
              <w:pStyle w:val="afff0"/>
              <w:spacing w:line="400" w:lineRule="exact"/>
              <w:rPr>
                <w:rFonts w:hAnsi="宋体" w:hint="default"/>
                <w:bCs/>
                <w:szCs w:val="21"/>
              </w:rPr>
            </w:pPr>
          </w:p>
        </w:tc>
      </w:tr>
      <w:tr w:rsidR="00807DC1" w14:paraId="418D7786" w14:textId="77777777">
        <w:trPr>
          <w:trHeight w:hRule="exact" w:val="261"/>
        </w:trPr>
        <w:tc>
          <w:tcPr>
            <w:tcW w:w="1471" w:type="dxa"/>
          </w:tcPr>
          <w:p w14:paraId="6D5BC1EB" w14:textId="77777777" w:rsidR="00807DC1" w:rsidRDefault="00807DC1">
            <w:pPr>
              <w:pStyle w:val="afff0"/>
              <w:spacing w:line="400" w:lineRule="exact"/>
              <w:rPr>
                <w:rFonts w:hAnsi="宋体" w:hint="default"/>
                <w:bCs/>
                <w:szCs w:val="21"/>
              </w:rPr>
            </w:pPr>
          </w:p>
        </w:tc>
        <w:tc>
          <w:tcPr>
            <w:tcW w:w="1695" w:type="dxa"/>
          </w:tcPr>
          <w:p w14:paraId="742B3EC4" w14:textId="77777777" w:rsidR="00807DC1" w:rsidRDefault="00807DC1">
            <w:pPr>
              <w:pStyle w:val="afff0"/>
              <w:spacing w:line="400" w:lineRule="exact"/>
              <w:rPr>
                <w:rFonts w:hAnsi="宋体" w:hint="default"/>
                <w:bCs/>
                <w:szCs w:val="21"/>
              </w:rPr>
            </w:pPr>
          </w:p>
        </w:tc>
        <w:tc>
          <w:tcPr>
            <w:tcW w:w="1695" w:type="dxa"/>
          </w:tcPr>
          <w:p w14:paraId="3A13E2B5" w14:textId="77777777" w:rsidR="00807DC1" w:rsidRDefault="00807DC1">
            <w:pPr>
              <w:pStyle w:val="afff0"/>
              <w:spacing w:line="400" w:lineRule="exact"/>
              <w:rPr>
                <w:rFonts w:hAnsi="宋体" w:hint="default"/>
                <w:bCs/>
                <w:szCs w:val="21"/>
              </w:rPr>
            </w:pPr>
          </w:p>
        </w:tc>
        <w:tc>
          <w:tcPr>
            <w:tcW w:w="1695" w:type="dxa"/>
          </w:tcPr>
          <w:p w14:paraId="27ED1D2F" w14:textId="77777777" w:rsidR="00807DC1" w:rsidRDefault="00807DC1">
            <w:pPr>
              <w:pStyle w:val="afff0"/>
              <w:spacing w:line="400" w:lineRule="exact"/>
              <w:rPr>
                <w:rFonts w:hAnsi="宋体" w:hint="default"/>
                <w:bCs/>
                <w:szCs w:val="21"/>
              </w:rPr>
            </w:pPr>
          </w:p>
        </w:tc>
        <w:tc>
          <w:tcPr>
            <w:tcW w:w="1470" w:type="dxa"/>
          </w:tcPr>
          <w:p w14:paraId="4E856F56" w14:textId="77777777" w:rsidR="00807DC1" w:rsidRDefault="00807DC1">
            <w:pPr>
              <w:pStyle w:val="afff0"/>
              <w:spacing w:line="400" w:lineRule="exact"/>
              <w:rPr>
                <w:rFonts w:hAnsi="宋体" w:hint="default"/>
                <w:bCs/>
                <w:szCs w:val="21"/>
              </w:rPr>
            </w:pPr>
          </w:p>
        </w:tc>
        <w:tc>
          <w:tcPr>
            <w:tcW w:w="1542" w:type="dxa"/>
          </w:tcPr>
          <w:p w14:paraId="700D1938" w14:textId="77777777" w:rsidR="00807DC1" w:rsidRDefault="00807DC1">
            <w:pPr>
              <w:pStyle w:val="afff0"/>
              <w:spacing w:line="400" w:lineRule="exact"/>
              <w:rPr>
                <w:rFonts w:hAnsi="宋体" w:hint="default"/>
                <w:bCs/>
                <w:szCs w:val="21"/>
              </w:rPr>
            </w:pPr>
          </w:p>
        </w:tc>
      </w:tr>
      <w:tr w:rsidR="00807DC1" w14:paraId="37AAAB93" w14:textId="77777777">
        <w:trPr>
          <w:trHeight w:hRule="exact" w:val="261"/>
        </w:trPr>
        <w:tc>
          <w:tcPr>
            <w:tcW w:w="1471" w:type="dxa"/>
          </w:tcPr>
          <w:p w14:paraId="6B2F2505" w14:textId="77777777" w:rsidR="00807DC1" w:rsidRDefault="00807DC1">
            <w:pPr>
              <w:pStyle w:val="afff0"/>
              <w:spacing w:line="400" w:lineRule="exact"/>
              <w:rPr>
                <w:rFonts w:hAnsi="宋体" w:hint="default"/>
                <w:bCs/>
                <w:szCs w:val="21"/>
              </w:rPr>
            </w:pPr>
          </w:p>
        </w:tc>
        <w:tc>
          <w:tcPr>
            <w:tcW w:w="1695" w:type="dxa"/>
          </w:tcPr>
          <w:p w14:paraId="0AAC2CC0" w14:textId="77777777" w:rsidR="00807DC1" w:rsidRDefault="00807DC1">
            <w:pPr>
              <w:pStyle w:val="afff0"/>
              <w:spacing w:line="400" w:lineRule="exact"/>
              <w:rPr>
                <w:rFonts w:hAnsi="宋体" w:hint="default"/>
                <w:bCs/>
                <w:szCs w:val="21"/>
              </w:rPr>
            </w:pPr>
          </w:p>
        </w:tc>
        <w:tc>
          <w:tcPr>
            <w:tcW w:w="1695" w:type="dxa"/>
          </w:tcPr>
          <w:p w14:paraId="0A3D8603" w14:textId="77777777" w:rsidR="00807DC1" w:rsidRDefault="00807DC1">
            <w:pPr>
              <w:pStyle w:val="afff0"/>
              <w:spacing w:line="400" w:lineRule="exact"/>
              <w:rPr>
                <w:rFonts w:hAnsi="宋体" w:hint="default"/>
                <w:bCs/>
                <w:szCs w:val="21"/>
              </w:rPr>
            </w:pPr>
          </w:p>
        </w:tc>
        <w:tc>
          <w:tcPr>
            <w:tcW w:w="1695" w:type="dxa"/>
          </w:tcPr>
          <w:p w14:paraId="754AE6C5" w14:textId="77777777" w:rsidR="00807DC1" w:rsidRDefault="00807DC1">
            <w:pPr>
              <w:pStyle w:val="afff0"/>
              <w:spacing w:line="400" w:lineRule="exact"/>
              <w:rPr>
                <w:rFonts w:hAnsi="宋体" w:hint="default"/>
                <w:bCs/>
                <w:szCs w:val="21"/>
              </w:rPr>
            </w:pPr>
          </w:p>
        </w:tc>
        <w:tc>
          <w:tcPr>
            <w:tcW w:w="1470" w:type="dxa"/>
          </w:tcPr>
          <w:p w14:paraId="558410EC" w14:textId="77777777" w:rsidR="00807DC1" w:rsidRDefault="00807DC1">
            <w:pPr>
              <w:pStyle w:val="afff0"/>
              <w:spacing w:line="400" w:lineRule="exact"/>
              <w:rPr>
                <w:rFonts w:hAnsi="宋体" w:hint="default"/>
                <w:bCs/>
                <w:szCs w:val="21"/>
              </w:rPr>
            </w:pPr>
          </w:p>
        </w:tc>
        <w:tc>
          <w:tcPr>
            <w:tcW w:w="1542" w:type="dxa"/>
          </w:tcPr>
          <w:p w14:paraId="468A033A" w14:textId="77777777" w:rsidR="00807DC1" w:rsidRDefault="00807DC1">
            <w:pPr>
              <w:pStyle w:val="afff0"/>
              <w:spacing w:line="400" w:lineRule="exact"/>
              <w:rPr>
                <w:rFonts w:hAnsi="宋体" w:hint="default"/>
                <w:bCs/>
                <w:szCs w:val="21"/>
              </w:rPr>
            </w:pPr>
          </w:p>
        </w:tc>
      </w:tr>
    </w:tbl>
    <w:p w14:paraId="298508A3" w14:textId="77777777" w:rsidR="00807DC1" w:rsidRDefault="00000000">
      <w:pPr>
        <w:pStyle w:val="afff0"/>
        <w:spacing w:line="400" w:lineRule="exact"/>
        <w:rPr>
          <w:rFonts w:hAnsi="宋体" w:hint="default"/>
          <w:bCs/>
          <w:szCs w:val="21"/>
        </w:rPr>
      </w:pPr>
      <w:r>
        <w:rPr>
          <w:rFonts w:hAnsi="宋体"/>
          <w:bCs/>
          <w:szCs w:val="21"/>
        </w:rPr>
        <w:t>A.6  直流电流示值误差</w:t>
      </w:r>
    </w:p>
    <w:tbl>
      <w:tblPr>
        <w:tblStyle w:val="affff"/>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1695"/>
        <w:gridCol w:w="1695"/>
        <w:gridCol w:w="1695"/>
        <w:gridCol w:w="1470"/>
        <w:gridCol w:w="1542"/>
      </w:tblGrid>
      <w:tr w:rsidR="00807DC1" w14:paraId="7CD265D0" w14:textId="77777777">
        <w:trPr>
          <w:trHeight w:val="261"/>
        </w:trPr>
        <w:tc>
          <w:tcPr>
            <w:tcW w:w="1471" w:type="dxa"/>
            <w:vMerge w:val="restart"/>
            <w:vAlign w:val="center"/>
          </w:tcPr>
          <w:p w14:paraId="6FA90DB5" w14:textId="77777777" w:rsidR="00807DC1" w:rsidRDefault="00000000">
            <w:pPr>
              <w:pStyle w:val="afff0"/>
              <w:spacing w:line="400" w:lineRule="exact"/>
              <w:jc w:val="center"/>
              <w:rPr>
                <w:rFonts w:hAnsi="宋体" w:hint="default"/>
                <w:bCs/>
                <w:szCs w:val="21"/>
              </w:rPr>
            </w:pPr>
            <w:r>
              <w:rPr>
                <w:rFonts w:hAnsi="宋体"/>
                <w:bCs/>
                <w:szCs w:val="21"/>
              </w:rPr>
              <w:t>标准值(A)</w:t>
            </w:r>
          </w:p>
        </w:tc>
        <w:tc>
          <w:tcPr>
            <w:tcW w:w="5085" w:type="dxa"/>
            <w:gridSpan w:val="3"/>
            <w:vAlign w:val="center"/>
          </w:tcPr>
          <w:p w14:paraId="437FD74F" w14:textId="77777777" w:rsidR="00807DC1" w:rsidRDefault="00000000">
            <w:pPr>
              <w:pStyle w:val="afff0"/>
              <w:spacing w:line="400" w:lineRule="exact"/>
              <w:jc w:val="center"/>
              <w:rPr>
                <w:rFonts w:hAnsi="宋体" w:hint="default"/>
                <w:bCs/>
                <w:szCs w:val="21"/>
              </w:rPr>
            </w:pPr>
            <w:r>
              <w:rPr>
                <w:rFonts w:hAnsi="宋体"/>
                <w:bCs/>
                <w:szCs w:val="21"/>
              </w:rPr>
              <w:t>被</w:t>
            </w:r>
            <w:proofErr w:type="gramStart"/>
            <w:r>
              <w:rPr>
                <w:rFonts w:hAnsi="宋体"/>
                <w:bCs/>
                <w:szCs w:val="21"/>
              </w:rPr>
              <w:t>校显示</w:t>
            </w:r>
            <w:proofErr w:type="gramEnd"/>
            <w:r>
              <w:rPr>
                <w:rFonts w:hAnsi="宋体"/>
                <w:bCs/>
                <w:szCs w:val="21"/>
              </w:rPr>
              <w:t>值(A)</w:t>
            </w:r>
          </w:p>
        </w:tc>
        <w:tc>
          <w:tcPr>
            <w:tcW w:w="1470" w:type="dxa"/>
            <w:vMerge w:val="restart"/>
            <w:vAlign w:val="center"/>
          </w:tcPr>
          <w:p w14:paraId="1A73C399" w14:textId="77777777" w:rsidR="00807DC1" w:rsidRDefault="00000000">
            <w:pPr>
              <w:pStyle w:val="afff0"/>
              <w:spacing w:line="400" w:lineRule="exact"/>
              <w:jc w:val="center"/>
              <w:rPr>
                <w:rFonts w:hAnsi="宋体" w:hint="default"/>
                <w:bCs/>
                <w:szCs w:val="21"/>
              </w:rPr>
            </w:pPr>
            <w:r>
              <w:rPr>
                <w:rFonts w:hAnsi="宋体"/>
                <w:bCs/>
                <w:szCs w:val="21"/>
              </w:rPr>
              <w:t>误差</w:t>
            </w:r>
          </w:p>
        </w:tc>
        <w:tc>
          <w:tcPr>
            <w:tcW w:w="1542" w:type="dxa"/>
            <w:vMerge w:val="restart"/>
            <w:vAlign w:val="center"/>
          </w:tcPr>
          <w:p w14:paraId="66238C83" w14:textId="77777777" w:rsidR="00807DC1" w:rsidRDefault="00000000">
            <w:pPr>
              <w:pStyle w:val="afff0"/>
              <w:spacing w:line="400" w:lineRule="exact"/>
              <w:jc w:val="center"/>
              <w:rPr>
                <w:rFonts w:hAnsi="宋体" w:hint="default"/>
                <w:bCs/>
                <w:szCs w:val="21"/>
              </w:rPr>
            </w:pPr>
            <w:r>
              <w:rPr>
                <w:rFonts w:hAnsi="宋体"/>
                <w:bCs/>
                <w:szCs w:val="21"/>
              </w:rPr>
              <w:t>扩展不确定度</w:t>
            </w:r>
          </w:p>
        </w:tc>
      </w:tr>
      <w:tr w:rsidR="00807DC1" w14:paraId="31BA827B" w14:textId="77777777">
        <w:trPr>
          <w:trHeight w:val="261"/>
        </w:trPr>
        <w:tc>
          <w:tcPr>
            <w:tcW w:w="1471" w:type="dxa"/>
            <w:vMerge/>
            <w:vAlign w:val="center"/>
          </w:tcPr>
          <w:p w14:paraId="2E98CFCE" w14:textId="77777777" w:rsidR="00807DC1" w:rsidRDefault="00807DC1">
            <w:pPr>
              <w:pStyle w:val="afff0"/>
              <w:spacing w:line="400" w:lineRule="exact"/>
              <w:jc w:val="center"/>
              <w:rPr>
                <w:rFonts w:hAnsi="宋体" w:hint="default"/>
                <w:bCs/>
                <w:szCs w:val="21"/>
              </w:rPr>
            </w:pPr>
          </w:p>
        </w:tc>
        <w:tc>
          <w:tcPr>
            <w:tcW w:w="1695" w:type="dxa"/>
            <w:vAlign w:val="center"/>
          </w:tcPr>
          <w:p w14:paraId="3768D366" w14:textId="77777777" w:rsidR="00807DC1" w:rsidRDefault="00000000">
            <w:pPr>
              <w:pStyle w:val="afff0"/>
              <w:spacing w:line="400" w:lineRule="exact"/>
              <w:jc w:val="center"/>
              <w:rPr>
                <w:rFonts w:hAnsi="宋体" w:hint="default"/>
                <w:bCs/>
                <w:szCs w:val="21"/>
              </w:rPr>
            </w:pPr>
            <w:r>
              <w:rPr>
                <w:rFonts w:hAnsi="宋体"/>
                <w:bCs/>
                <w:szCs w:val="21"/>
              </w:rPr>
              <w:t>A相</w:t>
            </w:r>
          </w:p>
        </w:tc>
        <w:tc>
          <w:tcPr>
            <w:tcW w:w="1695" w:type="dxa"/>
            <w:vAlign w:val="center"/>
          </w:tcPr>
          <w:p w14:paraId="4B82C76C" w14:textId="77777777" w:rsidR="00807DC1" w:rsidRDefault="00000000">
            <w:pPr>
              <w:pStyle w:val="afff0"/>
              <w:spacing w:line="400" w:lineRule="exact"/>
              <w:jc w:val="center"/>
              <w:rPr>
                <w:rFonts w:hAnsi="宋体" w:hint="default"/>
                <w:bCs/>
                <w:szCs w:val="21"/>
              </w:rPr>
            </w:pPr>
            <w:r>
              <w:rPr>
                <w:rFonts w:hAnsi="宋体"/>
                <w:bCs/>
                <w:szCs w:val="21"/>
              </w:rPr>
              <w:t>B相</w:t>
            </w:r>
          </w:p>
        </w:tc>
        <w:tc>
          <w:tcPr>
            <w:tcW w:w="1695" w:type="dxa"/>
            <w:vAlign w:val="center"/>
          </w:tcPr>
          <w:p w14:paraId="73294C21" w14:textId="77777777" w:rsidR="00807DC1" w:rsidRDefault="00000000">
            <w:pPr>
              <w:pStyle w:val="afff0"/>
              <w:spacing w:line="400" w:lineRule="exact"/>
              <w:jc w:val="center"/>
              <w:rPr>
                <w:rFonts w:hAnsi="宋体" w:hint="default"/>
                <w:bCs/>
                <w:szCs w:val="21"/>
              </w:rPr>
            </w:pPr>
            <w:r>
              <w:rPr>
                <w:rFonts w:hAnsi="宋体"/>
                <w:bCs/>
                <w:szCs w:val="21"/>
              </w:rPr>
              <w:t>C相</w:t>
            </w:r>
          </w:p>
        </w:tc>
        <w:tc>
          <w:tcPr>
            <w:tcW w:w="1470" w:type="dxa"/>
            <w:vMerge/>
            <w:vAlign w:val="center"/>
          </w:tcPr>
          <w:p w14:paraId="125A7C49" w14:textId="77777777" w:rsidR="00807DC1" w:rsidRDefault="00807DC1">
            <w:pPr>
              <w:pStyle w:val="afff0"/>
              <w:spacing w:line="400" w:lineRule="exact"/>
              <w:jc w:val="center"/>
              <w:rPr>
                <w:rFonts w:hAnsi="宋体" w:hint="default"/>
                <w:bCs/>
                <w:szCs w:val="21"/>
              </w:rPr>
            </w:pPr>
          </w:p>
        </w:tc>
        <w:tc>
          <w:tcPr>
            <w:tcW w:w="1542" w:type="dxa"/>
            <w:vMerge/>
            <w:vAlign w:val="center"/>
          </w:tcPr>
          <w:p w14:paraId="345EBE62" w14:textId="77777777" w:rsidR="00807DC1" w:rsidRDefault="00807DC1">
            <w:pPr>
              <w:pStyle w:val="afff0"/>
              <w:spacing w:line="400" w:lineRule="exact"/>
              <w:jc w:val="center"/>
              <w:rPr>
                <w:rFonts w:hAnsi="宋体" w:hint="default"/>
                <w:bCs/>
                <w:szCs w:val="21"/>
              </w:rPr>
            </w:pPr>
          </w:p>
        </w:tc>
      </w:tr>
      <w:tr w:rsidR="00807DC1" w14:paraId="1869F4FB" w14:textId="77777777">
        <w:trPr>
          <w:trHeight w:hRule="exact" w:val="261"/>
        </w:trPr>
        <w:tc>
          <w:tcPr>
            <w:tcW w:w="1471" w:type="dxa"/>
          </w:tcPr>
          <w:p w14:paraId="5B2C6A18" w14:textId="77777777" w:rsidR="00807DC1" w:rsidRDefault="00807DC1">
            <w:pPr>
              <w:pStyle w:val="afff0"/>
              <w:spacing w:line="400" w:lineRule="exact"/>
              <w:rPr>
                <w:rFonts w:hAnsi="宋体" w:hint="default"/>
                <w:bCs/>
                <w:szCs w:val="21"/>
              </w:rPr>
            </w:pPr>
          </w:p>
        </w:tc>
        <w:tc>
          <w:tcPr>
            <w:tcW w:w="1695" w:type="dxa"/>
          </w:tcPr>
          <w:p w14:paraId="51EF0A83" w14:textId="77777777" w:rsidR="00807DC1" w:rsidRDefault="00807DC1">
            <w:pPr>
              <w:pStyle w:val="afff0"/>
              <w:spacing w:line="400" w:lineRule="exact"/>
              <w:rPr>
                <w:rFonts w:hAnsi="宋体" w:hint="default"/>
                <w:bCs/>
                <w:szCs w:val="21"/>
              </w:rPr>
            </w:pPr>
          </w:p>
        </w:tc>
        <w:tc>
          <w:tcPr>
            <w:tcW w:w="1695" w:type="dxa"/>
          </w:tcPr>
          <w:p w14:paraId="5A731DBA" w14:textId="77777777" w:rsidR="00807DC1" w:rsidRDefault="00807DC1">
            <w:pPr>
              <w:pStyle w:val="afff0"/>
              <w:spacing w:line="400" w:lineRule="exact"/>
              <w:rPr>
                <w:rFonts w:hAnsi="宋体" w:hint="default"/>
                <w:bCs/>
                <w:szCs w:val="21"/>
              </w:rPr>
            </w:pPr>
          </w:p>
        </w:tc>
        <w:tc>
          <w:tcPr>
            <w:tcW w:w="1695" w:type="dxa"/>
          </w:tcPr>
          <w:p w14:paraId="0D48561E" w14:textId="77777777" w:rsidR="00807DC1" w:rsidRDefault="00807DC1">
            <w:pPr>
              <w:pStyle w:val="afff0"/>
              <w:spacing w:line="400" w:lineRule="exact"/>
              <w:rPr>
                <w:rFonts w:hAnsi="宋体" w:hint="default"/>
                <w:bCs/>
                <w:szCs w:val="21"/>
              </w:rPr>
            </w:pPr>
          </w:p>
        </w:tc>
        <w:tc>
          <w:tcPr>
            <w:tcW w:w="1470" w:type="dxa"/>
          </w:tcPr>
          <w:p w14:paraId="2B1C85CE" w14:textId="77777777" w:rsidR="00807DC1" w:rsidRDefault="00807DC1">
            <w:pPr>
              <w:pStyle w:val="afff0"/>
              <w:spacing w:line="400" w:lineRule="exact"/>
              <w:rPr>
                <w:rFonts w:hAnsi="宋体" w:hint="default"/>
                <w:bCs/>
                <w:szCs w:val="21"/>
              </w:rPr>
            </w:pPr>
          </w:p>
        </w:tc>
        <w:tc>
          <w:tcPr>
            <w:tcW w:w="1542" w:type="dxa"/>
          </w:tcPr>
          <w:p w14:paraId="0045FF90" w14:textId="77777777" w:rsidR="00807DC1" w:rsidRDefault="00807DC1">
            <w:pPr>
              <w:pStyle w:val="afff0"/>
              <w:spacing w:line="400" w:lineRule="exact"/>
              <w:rPr>
                <w:rFonts w:hAnsi="宋体" w:hint="default"/>
                <w:bCs/>
                <w:szCs w:val="21"/>
              </w:rPr>
            </w:pPr>
          </w:p>
        </w:tc>
      </w:tr>
      <w:tr w:rsidR="00807DC1" w14:paraId="65AC568A" w14:textId="77777777">
        <w:trPr>
          <w:trHeight w:hRule="exact" w:val="261"/>
        </w:trPr>
        <w:tc>
          <w:tcPr>
            <w:tcW w:w="1471" w:type="dxa"/>
          </w:tcPr>
          <w:p w14:paraId="33E80778" w14:textId="77777777" w:rsidR="00807DC1" w:rsidRDefault="00807DC1">
            <w:pPr>
              <w:pStyle w:val="afff0"/>
              <w:spacing w:line="400" w:lineRule="exact"/>
              <w:rPr>
                <w:rFonts w:hAnsi="宋体" w:hint="default"/>
                <w:bCs/>
                <w:szCs w:val="21"/>
              </w:rPr>
            </w:pPr>
          </w:p>
        </w:tc>
        <w:tc>
          <w:tcPr>
            <w:tcW w:w="1695" w:type="dxa"/>
          </w:tcPr>
          <w:p w14:paraId="677356F9" w14:textId="77777777" w:rsidR="00807DC1" w:rsidRDefault="00807DC1">
            <w:pPr>
              <w:pStyle w:val="afff0"/>
              <w:spacing w:line="400" w:lineRule="exact"/>
              <w:rPr>
                <w:rFonts w:hAnsi="宋体" w:hint="default"/>
                <w:bCs/>
                <w:szCs w:val="21"/>
              </w:rPr>
            </w:pPr>
          </w:p>
        </w:tc>
        <w:tc>
          <w:tcPr>
            <w:tcW w:w="1695" w:type="dxa"/>
          </w:tcPr>
          <w:p w14:paraId="4EDC6C57" w14:textId="77777777" w:rsidR="00807DC1" w:rsidRDefault="00807DC1">
            <w:pPr>
              <w:pStyle w:val="afff0"/>
              <w:spacing w:line="400" w:lineRule="exact"/>
              <w:rPr>
                <w:rFonts w:hAnsi="宋体" w:hint="default"/>
                <w:bCs/>
                <w:szCs w:val="21"/>
              </w:rPr>
            </w:pPr>
          </w:p>
        </w:tc>
        <w:tc>
          <w:tcPr>
            <w:tcW w:w="1695" w:type="dxa"/>
          </w:tcPr>
          <w:p w14:paraId="7935364B" w14:textId="77777777" w:rsidR="00807DC1" w:rsidRDefault="00807DC1">
            <w:pPr>
              <w:pStyle w:val="afff0"/>
              <w:spacing w:line="400" w:lineRule="exact"/>
              <w:rPr>
                <w:rFonts w:hAnsi="宋体" w:hint="default"/>
                <w:bCs/>
                <w:szCs w:val="21"/>
              </w:rPr>
            </w:pPr>
          </w:p>
        </w:tc>
        <w:tc>
          <w:tcPr>
            <w:tcW w:w="1470" w:type="dxa"/>
          </w:tcPr>
          <w:p w14:paraId="0970E2A5" w14:textId="77777777" w:rsidR="00807DC1" w:rsidRDefault="00807DC1">
            <w:pPr>
              <w:pStyle w:val="afff0"/>
              <w:spacing w:line="400" w:lineRule="exact"/>
              <w:rPr>
                <w:rFonts w:hAnsi="宋体" w:hint="default"/>
                <w:bCs/>
                <w:szCs w:val="21"/>
              </w:rPr>
            </w:pPr>
          </w:p>
        </w:tc>
        <w:tc>
          <w:tcPr>
            <w:tcW w:w="1542" w:type="dxa"/>
          </w:tcPr>
          <w:p w14:paraId="4AB3901C" w14:textId="77777777" w:rsidR="00807DC1" w:rsidRDefault="00807DC1">
            <w:pPr>
              <w:pStyle w:val="afff0"/>
              <w:spacing w:line="400" w:lineRule="exact"/>
              <w:rPr>
                <w:rFonts w:hAnsi="宋体" w:hint="default"/>
                <w:bCs/>
                <w:szCs w:val="21"/>
              </w:rPr>
            </w:pPr>
          </w:p>
        </w:tc>
      </w:tr>
      <w:tr w:rsidR="00807DC1" w14:paraId="76805743" w14:textId="77777777">
        <w:trPr>
          <w:trHeight w:hRule="exact" w:val="261"/>
        </w:trPr>
        <w:tc>
          <w:tcPr>
            <w:tcW w:w="1471" w:type="dxa"/>
          </w:tcPr>
          <w:p w14:paraId="1F80DA34" w14:textId="77777777" w:rsidR="00807DC1" w:rsidRDefault="00807DC1">
            <w:pPr>
              <w:pStyle w:val="afff0"/>
              <w:spacing w:line="400" w:lineRule="exact"/>
              <w:rPr>
                <w:rFonts w:hAnsi="宋体" w:hint="default"/>
                <w:bCs/>
                <w:szCs w:val="21"/>
              </w:rPr>
            </w:pPr>
          </w:p>
        </w:tc>
        <w:tc>
          <w:tcPr>
            <w:tcW w:w="1695" w:type="dxa"/>
          </w:tcPr>
          <w:p w14:paraId="2D3FD036" w14:textId="77777777" w:rsidR="00807DC1" w:rsidRDefault="00807DC1">
            <w:pPr>
              <w:pStyle w:val="afff0"/>
              <w:spacing w:line="400" w:lineRule="exact"/>
              <w:rPr>
                <w:rFonts w:hAnsi="宋体" w:hint="default"/>
                <w:bCs/>
                <w:szCs w:val="21"/>
              </w:rPr>
            </w:pPr>
          </w:p>
        </w:tc>
        <w:tc>
          <w:tcPr>
            <w:tcW w:w="1695" w:type="dxa"/>
          </w:tcPr>
          <w:p w14:paraId="042380DC" w14:textId="77777777" w:rsidR="00807DC1" w:rsidRDefault="00807DC1">
            <w:pPr>
              <w:pStyle w:val="afff0"/>
              <w:spacing w:line="400" w:lineRule="exact"/>
              <w:rPr>
                <w:rFonts w:hAnsi="宋体" w:hint="default"/>
                <w:bCs/>
                <w:szCs w:val="21"/>
              </w:rPr>
            </w:pPr>
          </w:p>
        </w:tc>
        <w:tc>
          <w:tcPr>
            <w:tcW w:w="1695" w:type="dxa"/>
          </w:tcPr>
          <w:p w14:paraId="61133835" w14:textId="77777777" w:rsidR="00807DC1" w:rsidRDefault="00807DC1">
            <w:pPr>
              <w:pStyle w:val="afff0"/>
              <w:spacing w:line="400" w:lineRule="exact"/>
              <w:rPr>
                <w:rFonts w:hAnsi="宋体" w:hint="default"/>
                <w:bCs/>
                <w:szCs w:val="21"/>
              </w:rPr>
            </w:pPr>
          </w:p>
        </w:tc>
        <w:tc>
          <w:tcPr>
            <w:tcW w:w="1470" w:type="dxa"/>
          </w:tcPr>
          <w:p w14:paraId="3960439D" w14:textId="77777777" w:rsidR="00807DC1" w:rsidRDefault="00807DC1">
            <w:pPr>
              <w:pStyle w:val="afff0"/>
              <w:spacing w:line="400" w:lineRule="exact"/>
              <w:rPr>
                <w:rFonts w:hAnsi="宋体" w:hint="default"/>
                <w:bCs/>
                <w:szCs w:val="21"/>
              </w:rPr>
            </w:pPr>
          </w:p>
        </w:tc>
        <w:tc>
          <w:tcPr>
            <w:tcW w:w="1542" w:type="dxa"/>
          </w:tcPr>
          <w:p w14:paraId="3D0EA943" w14:textId="77777777" w:rsidR="00807DC1" w:rsidRDefault="00807DC1">
            <w:pPr>
              <w:pStyle w:val="afff0"/>
              <w:spacing w:line="400" w:lineRule="exact"/>
              <w:rPr>
                <w:rFonts w:hAnsi="宋体" w:hint="default"/>
                <w:bCs/>
                <w:szCs w:val="21"/>
              </w:rPr>
            </w:pPr>
          </w:p>
        </w:tc>
      </w:tr>
    </w:tbl>
    <w:p w14:paraId="34A0A312" w14:textId="77777777" w:rsidR="00807DC1" w:rsidRDefault="00000000">
      <w:pPr>
        <w:pStyle w:val="afff0"/>
        <w:spacing w:line="400" w:lineRule="exact"/>
        <w:rPr>
          <w:rFonts w:hAnsi="宋体" w:hint="default"/>
          <w:bCs/>
          <w:szCs w:val="21"/>
        </w:rPr>
      </w:pPr>
      <w:r>
        <w:rPr>
          <w:rFonts w:hAnsi="宋体"/>
          <w:bCs/>
          <w:szCs w:val="21"/>
        </w:rPr>
        <w:t>A.7  直流功率示值误差</w:t>
      </w:r>
    </w:p>
    <w:tbl>
      <w:tblPr>
        <w:tblStyle w:val="affff"/>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1271"/>
        <w:gridCol w:w="1271"/>
        <w:gridCol w:w="1271"/>
        <w:gridCol w:w="1272"/>
        <w:gridCol w:w="1475"/>
        <w:gridCol w:w="1537"/>
      </w:tblGrid>
      <w:tr w:rsidR="00807DC1" w14:paraId="17345984" w14:textId="77777777">
        <w:tc>
          <w:tcPr>
            <w:tcW w:w="1471" w:type="dxa"/>
            <w:vMerge w:val="restart"/>
            <w:vAlign w:val="center"/>
          </w:tcPr>
          <w:p w14:paraId="119CBB97" w14:textId="77777777" w:rsidR="00807DC1" w:rsidRDefault="00000000">
            <w:pPr>
              <w:pStyle w:val="afff0"/>
              <w:spacing w:line="400" w:lineRule="exact"/>
              <w:jc w:val="center"/>
              <w:rPr>
                <w:rFonts w:hAnsi="宋体" w:hint="default"/>
                <w:bCs/>
                <w:szCs w:val="21"/>
              </w:rPr>
            </w:pPr>
            <w:r>
              <w:rPr>
                <w:rFonts w:hAnsi="宋体"/>
                <w:bCs/>
                <w:szCs w:val="21"/>
              </w:rPr>
              <w:t>标准值(W)</w:t>
            </w:r>
          </w:p>
        </w:tc>
        <w:tc>
          <w:tcPr>
            <w:tcW w:w="5085" w:type="dxa"/>
            <w:gridSpan w:val="4"/>
            <w:vAlign w:val="center"/>
          </w:tcPr>
          <w:p w14:paraId="44D53F5C" w14:textId="77777777" w:rsidR="00807DC1" w:rsidRDefault="00000000">
            <w:pPr>
              <w:pStyle w:val="afff0"/>
              <w:spacing w:line="400" w:lineRule="exact"/>
              <w:jc w:val="center"/>
              <w:rPr>
                <w:rFonts w:hAnsi="宋体" w:hint="default"/>
                <w:bCs/>
                <w:szCs w:val="21"/>
              </w:rPr>
            </w:pPr>
            <w:r>
              <w:rPr>
                <w:rFonts w:hAnsi="宋体"/>
                <w:bCs/>
                <w:szCs w:val="21"/>
              </w:rPr>
              <w:t>被</w:t>
            </w:r>
            <w:proofErr w:type="gramStart"/>
            <w:r>
              <w:rPr>
                <w:rFonts w:hAnsi="宋体"/>
                <w:bCs/>
                <w:szCs w:val="21"/>
              </w:rPr>
              <w:t>校显示</w:t>
            </w:r>
            <w:proofErr w:type="gramEnd"/>
            <w:r>
              <w:rPr>
                <w:rFonts w:hAnsi="宋体"/>
                <w:bCs/>
                <w:szCs w:val="21"/>
              </w:rPr>
              <w:t>值(W)</w:t>
            </w:r>
          </w:p>
        </w:tc>
        <w:tc>
          <w:tcPr>
            <w:tcW w:w="1475" w:type="dxa"/>
            <w:vMerge w:val="restart"/>
            <w:vAlign w:val="center"/>
          </w:tcPr>
          <w:p w14:paraId="43EC8C68" w14:textId="77777777" w:rsidR="00807DC1" w:rsidRDefault="00000000">
            <w:pPr>
              <w:pStyle w:val="afff0"/>
              <w:spacing w:line="400" w:lineRule="exact"/>
              <w:jc w:val="center"/>
              <w:rPr>
                <w:rFonts w:hAnsi="宋体" w:hint="default"/>
                <w:bCs/>
                <w:szCs w:val="21"/>
              </w:rPr>
            </w:pPr>
            <w:r>
              <w:rPr>
                <w:rFonts w:hAnsi="宋体"/>
                <w:bCs/>
                <w:szCs w:val="21"/>
              </w:rPr>
              <w:t>误差</w:t>
            </w:r>
          </w:p>
        </w:tc>
        <w:tc>
          <w:tcPr>
            <w:tcW w:w="1537" w:type="dxa"/>
            <w:vMerge w:val="restart"/>
            <w:vAlign w:val="center"/>
          </w:tcPr>
          <w:p w14:paraId="64D33F68" w14:textId="77777777" w:rsidR="00807DC1" w:rsidRDefault="00000000">
            <w:pPr>
              <w:pStyle w:val="afff0"/>
              <w:spacing w:line="400" w:lineRule="exact"/>
              <w:jc w:val="center"/>
              <w:rPr>
                <w:rFonts w:hAnsi="宋体" w:hint="default"/>
                <w:bCs/>
                <w:szCs w:val="21"/>
              </w:rPr>
            </w:pPr>
            <w:r>
              <w:rPr>
                <w:rFonts w:hAnsi="宋体"/>
                <w:bCs/>
                <w:szCs w:val="21"/>
              </w:rPr>
              <w:t>扩展不确定度</w:t>
            </w:r>
          </w:p>
        </w:tc>
      </w:tr>
      <w:tr w:rsidR="00807DC1" w14:paraId="675277D2" w14:textId="77777777">
        <w:trPr>
          <w:trHeight w:val="400"/>
        </w:trPr>
        <w:tc>
          <w:tcPr>
            <w:tcW w:w="1471" w:type="dxa"/>
            <w:vMerge/>
            <w:vAlign w:val="center"/>
          </w:tcPr>
          <w:p w14:paraId="4E5AE389" w14:textId="77777777" w:rsidR="00807DC1" w:rsidRDefault="00807DC1">
            <w:pPr>
              <w:pStyle w:val="afff0"/>
              <w:spacing w:line="400" w:lineRule="exact"/>
              <w:jc w:val="center"/>
              <w:rPr>
                <w:rFonts w:hAnsi="宋体" w:hint="default"/>
                <w:bCs/>
                <w:szCs w:val="21"/>
              </w:rPr>
            </w:pPr>
          </w:p>
        </w:tc>
        <w:tc>
          <w:tcPr>
            <w:tcW w:w="1271" w:type="dxa"/>
            <w:vAlign w:val="center"/>
          </w:tcPr>
          <w:p w14:paraId="0FD7DCA8" w14:textId="77777777" w:rsidR="00807DC1" w:rsidRDefault="00000000">
            <w:pPr>
              <w:pStyle w:val="afff0"/>
              <w:spacing w:line="400" w:lineRule="exact"/>
              <w:jc w:val="center"/>
              <w:rPr>
                <w:rFonts w:hAnsi="宋体" w:hint="default"/>
                <w:bCs/>
                <w:szCs w:val="21"/>
              </w:rPr>
            </w:pPr>
            <w:r>
              <w:rPr>
                <w:rFonts w:hAnsi="宋体"/>
                <w:bCs/>
                <w:szCs w:val="21"/>
              </w:rPr>
              <w:t>A相</w:t>
            </w:r>
          </w:p>
        </w:tc>
        <w:tc>
          <w:tcPr>
            <w:tcW w:w="1271" w:type="dxa"/>
            <w:vAlign w:val="center"/>
          </w:tcPr>
          <w:p w14:paraId="6738E35C" w14:textId="77777777" w:rsidR="00807DC1" w:rsidRDefault="00000000">
            <w:pPr>
              <w:pStyle w:val="afff0"/>
              <w:spacing w:line="400" w:lineRule="exact"/>
              <w:jc w:val="center"/>
              <w:rPr>
                <w:rFonts w:hAnsi="宋体" w:hint="default"/>
                <w:bCs/>
                <w:szCs w:val="21"/>
              </w:rPr>
            </w:pPr>
            <w:r>
              <w:rPr>
                <w:rFonts w:hAnsi="宋体"/>
                <w:bCs/>
                <w:szCs w:val="21"/>
              </w:rPr>
              <w:t>B相</w:t>
            </w:r>
          </w:p>
        </w:tc>
        <w:tc>
          <w:tcPr>
            <w:tcW w:w="1271" w:type="dxa"/>
            <w:vAlign w:val="center"/>
          </w:tcPr>
          <w:p w14:paraId="0C772175" w14:textId="77777777" w:rsidR="00807DC1" w:rsidRDefault="00000000">
            <w:pPr>
              <w:pStyle w:val="afff0"/>
              <w:spacing w:line="400" w:lineRule="exact"/>
              <w:jc w:val="center"/>
              <w:rPr>
                <w:rFonts w:hAnsi="宋体" w:hint="default"/>
                <w:bCs/>
                <w:szCs w:val="21"/>
              </w:rPr>
            </w:pPr>
            <w:r>
              <w:rPr>
                <w:rFonts w:hAnsi="宋体"/>
                <w:bCs/>
                <w:szCs w:val="21"/>
              </w:rPr>
              <w:t>C相</w:t>
            </w:r>
          </w:p>
        </w:tc>
        <w:tc>
          <w:tcPr>
            <w:tcW w:w="1272" w:type="dxa"/>
            <w:vAlign w:val="center"/>
          </w:tcPr>
          <w:p w14:paraId="514B4198" w14:textId="77777777" w:rsidR="00807DC1" w:rsidRDefault="00000000">
            <w:pPr>
              <w:pStyle w:val="afff0"/>
              <w:spacing w:line="400" w:lineRule="exact"/>
              <w:jc w:val="center"/>
              <w:rPr>
                <w:rFonts w:hAnsi="宋体" w:hint="default"/>
                <w:bCs/>
                <w:szCs w:val="21"/>
              </w:rPr>
            </w:pPr>
            <w:r>
              <w:rPr>
                <w:rFonts w:hAnsi="宋体"/>
                <w:bCs/>
                <w:szCs w:val="21"/>
              </w:rPr>
              <w:t>∑</w:t>
            </w:r>
          </w:p>
        </w:tc>
        <w:tc>
          <w:tcPr>
            <w:tcW w:w="1475" w:type="dxa"/>
            <w:vMerge/>
            <w:vAlign w:val="center"/>
          </w:tcPr>
          <w:p w14:paraId="4F2057FB" w14:textId="77777777" w:rsidR="00807DC1" w:rsidRDefault="00807DC1">
            <w:pPr>
              <w:pStyle w:val="afff0"/>
              <w:spacing w:line="400" w:lineRule="exact"/>
              <w:jc w:val="center"/>
              <w:rPr>
                <w:rFonts w:hAnsi="宋体" w:hint="default"/>
                <w:bCs/>
                <w:szCs w:val="21"/>
              </w:rPr>
            </w:pPr>
          </w:p>
        </w:tc>
        <w:tc>
          <w:tcPr>
            <w:tcW w:w="1537" w:type="dxa"/>
            <w:vMerge/>
            <w:vAlign w:val="center"/>
          </w:tcPr>
          <w:p w14:paraId="26DC2A60" w14:textId="77777777" w:rsidR="00807DC1" w:rsidRDefault="00807DC1">
            <w:pPr>
              <w:pStyle w:val="afff0"/>
              <w:spacing w:line="400" w:lineRule="exact"/>
              <w:jc w:val="center"/>
              <w:rPr>
                <w:rFonts w:hAnsi="宋体" w:hint="default"/>
                <w:bCs/>
                <w:szCs w:val="21"/>
              </w:rPr>
            </w:pPr>
          </w:p>
        </w:tc>
      </w:tr>
      <w:tr w:rsidR="00807DC1" w14:paraId="7913481C" w14:textId="77777777">
        <w:trPr>
          <w:trHeight w:hRule="exact" w:val="261"/>
        </w:trPr>
        <w:tc>
          <w:tcPr>
            <w:tcW w:w="1471" w:type="dxa"/>
          </w:tcPr>
          <w:p w14:paraId="61CB900C" w14:textId="77777777" w:rsidR="00807DC1" w:rsidRDefault="00807DC1">
            <w:pPr>
              <w:pStyle w:val="afff0"/>
              <w:spacing w:line="400" w:lineRule="exact"/>
              <w:rPr>
                <w:rFonts w:hAnsi="宋体" w:hint="default"/>
                <w:bCs/>
                <w:szCs w:val="21"/>
              </w:rPr>
            </w:pPr>
          </w:p>
        </w:tc>
        <w:tc>
          <w:tcPr>
            <w:tcW w:w="1271" w:type="dxa"/>
          </w:tcPr>
          <w:p w14:paraId="5962179D" w14:textId="77777777" w:rsidR="00807DC1" w:rsidRDefault="00807DC1">
            <w:pPr>
              <w:pStyle w:val="afff0"/>
              <w:spacing w:line="400" w:lineRule="exact"/>
              <w:rPr>
                <w:rFonts w:hAnsi="宋体" w:hint="default"/>
                <w:bCs/>
                <w:szCs w:val="21"/>
              </w:rPr>
            </w:pPr>
          </w:p>
        </w:tc>
        <w:tc>
          <w:tcPr>
            <w:tcW w:w="1271" w:type="dxa"/>
          </w:tcPr>
          <w:p w14:paraId="2330DA86" w14:textId="77777777" w:rsidR="00807DC1" w:rsidRDefault="00807DC1">
            <w:pPr>
              <w:pStyle w:val="afff0"/>
              <w:spacing w:line="400" w:lineRule="exact"/>
              <w:rPr>
                <w:rFonts w:hAnsi="宋体" w:hint="default"/>
                <w:bCs/>
                <w:szCs w:val="21"/>
              </w:rPr>
            </w:pPr>
          </w:p>
        </w:tc>
        <w:tc>
          <w:tcPr>
            <w:tcW w:w="1271" w:type="dxa"/>
          </w:tcPr>
          <w:p w14:paraId="243BFD28" w14:textId="77777777" w:rsidR="00807DC1" w:rsidRDefault="00807DC1">
            <w:pPr>
              <w:pStyle w:val="afff0"/>
              <w:spacing w:line="400" w:lineRule="exact"/>
              <w:rPr>
                <w:rFonts w:hAnsi="宋体" w:hint="default"/>
                <w:bCs/>
                <w:szCs w:val="21"/>
              </w:rPr>
            </w:pPr>
          </w:p>
        </w:tc>
        <w:tc>
          <w:tcPr>
            <w:tcW w:w="1272" w:type="dxa"/>
          </w:tcPr>
          <w:p w14:paraId="2C6B9D08" w14:textId="77777777" w:rsidR="00807DC1" w:rsidRDefault="00807DC1">
            <w:pPr>
              <w:pStyle w:val="afff0"/>
              <w:spacing w:line="400" w:lineRule="exact"/>
              <w:rPr>
                <w:rFonts w:hAnsi="宋体" w:hint="default"/>
                <w:bCs/>
                <w:szCs w:val="21"/>
              </w:rPr>
            </w:pPr>
          </w:p>
        </w:tc>
        <w:tc>
          <w:tcPr>
            <w:tcW w:w="1475" w:type="dxa"/>
          </w:tcPr>
          <w:p w14:paraId="377409E8" w14:textId="77777777" w:rsidR="00807DC1" w:rsidRDefault="00807DC1">
            <w:pPr>
              <w:pStyle w:val="afff0"/>
              <w:spacing w:line="400" w:lineRule="exact"/>
              <w:rPr>
                <w:rFonts w:hAnsi="宋体" w:hint="default"/>
                <w:bCs/>
                <w:szCs w:val="21"/>
              </w:rPr>
            </w:pPr>
          </w:p>
        </w:tc>
        <w:tc>
          <w:tcPr>
            <w:tcW w:w="1537" w:type="dxa"/>
          </w:tcPr>
          <w:p w14:paraId="79ACE67D" w14:textId="77777777" w:rsidR="00807DC1" w:rsidRDefault="00807DC1">
            <w:pPr>
              <w:pStyle w:val="afff0"/>
              <w:spacing w:line="400" w:lineRule="exact"/>
              <w:rPr>
                <w:rFonts w:hAnsi="宋体" w:hint="default"/>
                <w:bCs/>
                <w:szCs w:val="21"/>
              </w:rPr>
            </w:pPr>
          </w:p>
        </w:tc>
      </w:tr>
      <w:tr w:rsidR="00807DC1" w14:paraId="12F6C2A5" w14:textId="77777777">
        <w:trPr>
          <w:trHeight w:hRule="exact" w:val="261"/>
        </w:trPr>
        <w:tc>
          <w:tcPr>
            <w:tcW w:w="1471" w:type="dxa"/>
          </w:tcPr>
          <w:p w14:paraId="73C2605E" w14:textId="77777777" w:rsidR="00807DC1" w:rsidRDefault="00807DC1">
            <w:pPr>
              <w:pStyle w:val="afff0"/>
              <w:spacing w:line="400" w:lineRule="exact"/>
              <w:rPr>
                <w:rFonts w:hAnsi="宋体" w:hint="default"/>
                <w:bCs/>
                <w:szCs w:val="21"/>
              </w:rPr>
            </w:pPr>
          </w:p>
        </w:tc>
        <w:tc>
          <w:tcPr>
            <w:tcW w:w="1271" w:type="dxa"/>
          </w:tcPr>
          <w:p w14:paraId="02F7DC48" w14:textId="77777777" w:rsidR="00807DC1" w:rsidRDefault="00807DC1">
            <w:pPr>
              <w:pStyle w:val="afff0"/>
              <w:spacing w:line="400" w:lineRule="exact"/>
              <w:rPr>
                <w:rFonts w:hAnsi="宋体" w:hint="default"/>
                <w:bCs/>
                <w:szCs w:val="21"/>
              </w:rPr>
            </w:pPr>
          </w:p>
        </w:tc>
        <w:tc>
          <w:tcPr>
            <w:tcW w:w="1271" w:type="dxa"/>
          </w:tcPr>
          <w:p w14:paraId="79CA5972" w14:textId="77777777" w:rsidR="00807DC1" w:rsidRDefault="00807DC1">
            <w:pPr>
              <w:pStyle w:val="afff0"/>
              <w:spacing w:line="400" w:lineRule="exact"/>
              <w:rPr>
                <w:rFonts w:hAnsi="宋体" w:hint="default"/>
                <w:bCs/>
                <w:szCs w:val="21"/>
              </w:rPr>
            </w:pPr>
          </w:p>
        </w:tc>
        <w:tc>
          <w:tcPr>
            <w:tcW w:w="1271" w:type="dxa"/>
          </w:tcPr>
          <w:p w14:paraId="62D65975" w14:textId="77777777" w:rsidR="00807DC1" w:rsidRDefault="00807DC1">
            <w:pPr>
              <w:pStyle w:val="afff0"/>
              <w:spacing w:line="400" w:lineRule="exact"/>
              <w:rPr>
                <w:rFonts w:hAnsi="宋体" w:hint="default"/>
                <w:bCs/>
                <w:szCs w:val="21"/>
              </w:rPr>
            </w:pPr>
          </w:p>
        </w:tc>
        <w:tc>
          <w:tcPr>
            <w:tcW w:w="1272" w:type="dxa"/>
          </w:tcPr>
          <w:p w14:paraId="5432D5C3" w14:textId="77777777" w:rsidR="00807DC1" w:rsidRDefault="00807DC1">
            <w:pPr>
              <w:pStyle w:val="afff0"/>
              <w:spacing w:line="400" w:lineRule="exact"/>
              <w:rPr>
                <w:rFonts w:hAnsi="宋体" w:hint="default"/>
                <w:bCs/>
                <w:szCs w:val="21"/>
              </w:rPr>
            </w:pPr>
          </w:p>
        </w:tc>
        <w:tc>
          <w:tcPr>
            <w:tcW w:w="1475" w:type="dxa"/>
          </w:tcPr>
          <w:p w14:paraId="3D3F8823" w14:textId="77777777" w:rsidR="00807DC1" w:rsidRDefault="00807DC1">
            <w:pPr>
              <w:pStyle w:val="afff0"/>
              <w:spacing w:line="400" w:lineRule="exact"/>
              <w:rPr>
                <w:rFonts w:hAnsi="宋体" w:hint="default"/>
                <w:bCs/>
                <w:szCs w:val="21"/>
              </w:rPr>
            </w:pPr>
          </w:p>
        </w:tc>
        <w:tc>
          <w:tcPr>
            <w:tcW w:w="1537" w:type="dxa"/>
          </w:tcPr>
          <w:p w14:paraId="49566894" w14:textId="77777777" w:rsidR="00807DC1" w:rsidRDefault="00807DC1">
            <w:pPr>
              <w:pStyle w:val="afff0"/>
              <w:spacing w:line="400" w:lineRule="exact"/>
              <w:rPr>
                <w:rFonts w:hAnsi="宋体" w:hint="default"/>
                <w:bCs/>
                <w:szCs w:val="21"/>
              </w:rPr>
            </w:pPr>
          </w:p>
        </w:tc>
      </w:tr>
      <w:tr w:rsidR="00807DC1" w14:paraId="1589D1E2" w14:textId="77777777">
        <w:trPr>
          <w:trHeight w:hRule="exact" w:val="261"/>
        </w:trPr>
        <w:tc>
          <w:tcPr>
            <w:tcW w:w="1471" w:type="dxa"/>
          </w:tcPr>
          <w:p w14:paraId="1F95F55B" w14:textId="77777777" w:rsidR="00807DC1" w:rsidRDefault="00807DC1">
            <w:pPr>
              <w:pStyle w:val="afff0"/>
              <w:spacing w:line="400" w:lineRule="exact"/>
              <w:rPr>
                <w:rFonts w:hAnsi="宋体" w:hint="default"/>
                <w:bCs/>
                <w:szCs w:val="21"/>
              </w:rPr>
            </w:pPr>
          </w:p>
        </w:tc>
        <w:tc>
          <w:tcPr>
            <w:tcW w:w="1271" w:type="dxa"/>
          </w:tcPr>
          <w:p w14:paraId="56F26D7D" w14:textId="77777777" w:rsidR="00807DC1" w:rsidRDefault="00807DC1">
            <w:pPr>
              <w:pStyle w:val="afff0"/>
              <w:spacing w:line="400" w:lineRule="exact"/>
              <w:rPr>
                <w:rFonts w:hAnsi="宋体" w:hint="default"/>
                <w:bCs/>
                <w:szCs w:val="21"/>
              </w:rPr>
            </w:pPr>
          </w:p>
        </w:tc>
        <w:tc>
          <w:tcPr>
            <w:tcW w:w="1271" w:type="dxa"/>
          </w:tcPr>
          <w:p w14:paraId="2D5F2E8D" w14:textId="77777777" w:rsidR="00807DC1" w:rsidRDefault="00807DC1">
            <w:pPr>
              <w:pStyle w:val="afff0"/>
              <w:spacing w:line="400" w:lineRule="exact"/>
              <w:rPr>
                <w:rFonts w:hAnsi="宋体" w:hint="default"/>
                <w:bCs/>
                <w:szCs w:val="21"/>
              </w:rPr>
            </w:pPr>
          </w:p>
        </w:tc>
        <w:tc>
          <w:tcPr>
            <w:tcW w:w="1271" w:type="dxa"/>
          </w:tcPr>
          <w:p w14:paraId="37899E68" w14:textId="77777777" w:rsidR="00807DC1" w:rsidRDefault="00807DC1">
            <w:pPr>
              <w:pStyle w:val="afff0"/>
              <w:spacing w:line="400" w:lineRule="exact"/>
              <w:rPr>
                <w:rFonts w:hAnsi="宋体" w:hint="default"/>
                <w:bCs/>
                <w:szCs w:val="21"/>
              </w:rPr>
            </w:pPr>
          </w:p>
        </w:tc>
        <w:tc>
          <w:tcPr>
            <w:tcW w:w="1272" w:type="dxa"/>
          </w:tcPr>
          <w:p w14:paraId="358EC4B0" w14:textId="77777777" w:rsidR="00807DC1" w:rsidRDefault="00807DC1">
            <w:pPr>
              <w:pStyle w:val="afff0"/>
              <w:spacing w:line="400" w:lineRule="exact"/>
              <w:rPr>
                <w:rFonts w:hAnsi="宋体" w:hint="default"/>
                <w:bCs/>
                <w:szCs w:val="21"/>
              </w:rPr>
            </w:pPr>
          </w:p>
        </w:tc>
        <w:tc>
          <w:tcPr>
            <w:tcW w:w="1475" w:type="dxa"/>
          </w:tcPr>
          <w:p w14:paraId="411C63A9" w14:textId="77777777" w:rsidR="00807DC1" w:rsidRDefault="00807DC1">
            <w:pPr>
              <w:pStyle w:val="afff0"/>
              <w:spacing w:line="400" w:lineRule="exact"/>
              <w:rPr>
                <w:rFonts w:hAnsi="宋体" w:hint="default"/>
                <w:bCs/>
                <w:szCs w:val="21"/>
              </w:rPr>
            </w:pPr>
          </w:p>
        </w:tc>
        <w:tc>
          <w:tcPr>
            <w:tcW w:w="1537" w:type="dxa"/>
          </w:tcPr>
          <w:p w14:paraId="79282E6C" w14:textId="77777777" w:rsidR="00807DC1" w:rsidRDefault="00807DC1">
            <w:pPr>
              <w:pStyle w:val="afff0"/>
              <w:spacing w:line="400" w:lineRule="exact"/>
              <w:rPr>
                <w:rFonts w:hAnsi="宋体" w:hint="default"/>
                <w:bCs/>
                <w:szCs w:val="21"/>
              </w:rPr>
            </w:pPr>
          </w:p>
        </w:tc>
      </w:tr>
    </w:tbl>
    <w:p w14:paraId="63458D43" w14:textId="77777777" w:rsidR="00807DC1" w:rsidRDefault="00000000">
      <w:pPr>
        <w:pStyle w:val="afff0"/>
        <w:spacing w:line="400" w:lineRule="exact"/>
        <w:rPr>
          <w:rFonts w:hAnsi="宋体" w:hint="default"/>
          <w:bCs/>
          <w:szCs w:val="21"/>
        </w:rPr>
      </w:pPr>
      <w:r>
        <w:rPr>
          <w:rFonts w:hAnsi="宋体"/>
          <w:bCs/>
          <w:szCs w:val="21"/>
        </w:rPr>
        <w:t>A.8  环境温度示值误差</w:t>
      </w: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6"/>
        <w:gridCol w:w="904"/>
        <w:gridCol w:w="1098"/>
        <w:gridCol w:w="953"/>
        <w:gridCol w:w="1805"/>
        <w:gridCol w:w="823"/>
        <w:gridCol w:w="1098"/>
        <w:gridCol w:w="1102"/>
      </w:tblGrid>
      <w:tr w:rsidR="00807DC1" w14:paraId="6D5477D7" w14:textId="77777777">
        <w:trPr>
          <w:cantSplit/>
          <w:trHeight w:hRule="exact" w:val="340"/>
          <w:jc w:val="center"/>
        </w:trPr>
        <w:tc>
          <w:tcPr>
            <w:tcW w:w="1816" w:type="dxa"/>
            <w:vMerge w:val="restart"/>
            <w:vAlign w:val="center"/>
          </w:tcPr>
          <w:p w14:paraId="7E492C16" w14:textId="77777777" w:rsidR="00807DC1" w:rsidRDefault="00000000">
            <w:pPr>
              <w:ind w:left="-50"/>
              <w:jc w:val="center"/>
              <w:rPr>
                <w:szCs w:val="21"/>
              </w:rPr>
            </w:pPr>
            <w:r>
              <w:rPr>
                <w:rFonts w:hint="eastAsia"/>
                <w:szCs w:val="21"/>
              </w:rPr>
              <w:t>温度点：</w:t>
            </w:r>
            <w:r>
              <w:rPr>
                <w:rFonts w:hint="eastAsia"/>
                <w:szCs w:val="21"/>
              </w:rPr>
              <w:t xml:space="preserve"> </w:t>
            </w:r>
          </w:p>
          <w:p w14:paraId="582D45A5" w14:textId="77777777" w:rsidR="00807DC1" w:rsidRDefault="00000000">
            <w:pPr>
              <w:ind w:left="-50"/>
              <w:jc w:val="center"/>
              <w:rPr>
                <w:szCs w:val="21"/>
              </w:rPr>
            </w:pPr>
            <w:r>
              <w:rPr>
                <w:rFonts w:hint="eastAsia"/>
                <w:szCs w:val="21"/>
                <w:u w:val="single"/>
              </w:rPr>
              <w:t xml:space="preserve">      </w:t>
            </w:r>
            <w:r>
              <w:rPr>
                <w:rFonts w:hint="eastAsia"/>
                <w:szCs w:val="21"/>
              </w:rPr>
              <w:t xml:space="preserve"> </w:t>
            </w:r>
            <w:r>
              <w:rPr>
                <w:rFonts w:hint="eastAsia"/>
                <w:szCs w:val="21"/>
              </w:rPr>
              <w:t>℃</w:t>
            </w:r>
          </w:p>
        </w:tc>
        <w:tc>
          <w:tcPr>
            <w:tcW w:w="2955" w:type="dxa"/>
            <w:gridSpan w:val="3"/>
            <w:vAlign w:val="center"/>
          </w:tcPr>
          <w:p w14:paraId="5BD5BC4E" w14:textId="77777777" w:rsidR="00807DC1" w:rsidRDefault="00000000">
            <w:pPr>
              <w:ind w:left="-50"/>
              <w:jc w:val="center"/>
              <w:rPr>
                <w:szCs w:val="21"/>
              </w:rPr>
            </w:pPr>
            <w:r>
              <w:rPr>
                <w:rFonts w:hint="eastAsia"/>
                <w:szCs w:val="21"/>
              </w:rPr>
              <w:t>示值读数</w:t>
            </w:r>
          </w:p>
        </w:tc>
        <w:tc>
          <w:tcPr>
            <w:tcW w:w="1805" w:type="dxa"/>
            <w:vMerge w:val="restart"/>
            <w:vAlign w:val="center"/>
          </w:tcPr>
          <w:p w14:paraId="31A5F5B9" w14:textId="77777777" w:rsidR="00807DC1" w:rsidRDefault="00000000">
            <w:pPr>
              <w:ind w:left="-50"/>
              <w:jc w:val="center"/>
              <w:rPr>
                <w:szCs w:val="21"/>
              </w:rPr>
            </w:pPr>
            <w:r>
              <w:rPr>
                <w:rFonts w:hint="eastAsia"/>
                <w:szCs w:val="21"/>
              </w:rPr>
              <w:t>温度点：</w:t>
            </w:r>
            <w:r>
              <w:rPr>
                <w:rFonts w:hint="eastAsia"/>
                <w:szCs w:val="21"/>
              </w:rPr>
              <w:t xml:space="preserve"> </w:t>
            </w:r>
          </w:p>
          <w:p w14:paraId="46D07793" w14:textId="77777777" w:rsidR="00807DC1" w:rsidRDefault="00000000">
            <w:pPr>
              <w:ind w:left="-50"/>
              <w:jc w:val="center"/>
              <w:rPr>
                <w:szCs w:val="21"/>
              </w:rPr>
            </w:pPr>
            <w:r>
              <w:rPr>
                <w:rFonts w:hint="eastAsia"/>
                <w:szCs w:val="21"/>
                <w:u w:val="single"/>
              </w:rPr>
              <w:t xml:space="preserve">      </w:t>
            </w:r>
            <w:r>
              <w:rPr>
                <w:rFonts w:hint="eastAsia"/>
                <w:szCs w:val="21"/>
              </w:rPr>
              <w:t xml:space="preserve"> </w:t>
            </w:r>
            <w:r>
              <w:rPr>
                <w:rFonts w:hint="eastAsia"/>
                <w:szCs w:val="21"/>
              </w:rPr>
              <w:t>℃</w:t>
            </w:r>
          </w:p>
        </w:tc>
        <w:tc>
          <w:tcPr>
            <w:tcW w:w="3023" w:type="dxa"/>
            <w:gridSpan w:val="3"/>
            <w:vAlign w:val="center"/>
          </w:tcPr>
          <w:p w14:paraId="4688132D" w14:textId="77777777" w:rsidR="00807DC1" w:rsidRDefault="00000000">
            <w:pPr>
              <w:ind w:left="-50"/>
              <w:jc w:val="center"/>
              <w:rPr>
                <w:szCs w:val="21"/>
              </w:rPr>
            </w:pPr>
            <w:r>
              <w:rPr>
                <w:rFonts w:hint="eastAsia"/>
                <w:szCs w:val="21"/>
              </w:rPr>
              <w:t>示值读数</w:t>
            </w:r>
          </w:p>
        </w:tc>
      </w:tr>
      <w:tr w:rsidR="00807DC1" w14:paraId="0CD0A89A" w14:textId="77777777">
        <w:trPr>
          <w:cantSplit/>
          <w:trHeight w:hRule="exact" w:val="340"/>
          <w:jc w:val="center"/>
        </w:trPr>
        <w:tc>
          <w:tcPr>
            <w:tcW w:w="1816" w:type="dxa"/>
            <w:vMerge/>
            <w:vAlign w:val="center"/>
          </w:tcPr>
          <w:p w14:paraId="5C8672C8" w14:textId="77777777" w:rsidR="00807DC1" w:rsidRDefault="00807DC1">
            <w:pPr>
              <w:ind w:left="-50"/>
              <w:jc w:val="center"/>
              <w:rPr>
                <w:szCs w:val="21"/>
              </w:rPr>
            </w:pPr>
          </w:p>
        </w:tc>
        <w:tc>
          <w:tcPr>
            <w:tcW w:w="904" w:type="dxa"/>
            <w:vAlign w:val="center"/>
          </w:tcPr>
          <w:p w14:paraId="2CEE5047" w14:textId="77777777" w:rsidR="00807DC1" w:rsidRDefault="00000000">
            <w:pPr>
              <w:ind w:left="-50"/>
              <w:jc w:val="center"/>
              <w:rPr>
                <w:szCs w:val="21"/>
              </w:rPr>
            </w:pPr>
            <w:r>
              <w:rPr>
                <w:rFonts w:hint="eastAsia"/>
                <w:szCs w:val="21"/>
              </w:rPr>
              <w:t>序号</w:t>
            </w:r>
          </w:p>
        </w:tc>
        <w:tc>
          <w:tcPr>
            <w:tcW w:w="1098" w:type="dxa"/>
            <w:vAlign w:val="center"/>
          </w:tcPr>
          <w:p w14:paraId="4D8A83AB" w14:textId="77777777" w:rsidR="00807DC1" w:rsidRDefault="00000000">
            <w:pPr>
              <w:ind w:left="-50"/>
              <w:jc w:val="center"/>
              <w:rPr>
                <w:szCs w:val="21"/>
              </w:rPr>
            </w:pPr>
            <w:r>
              <w:rPr>
                <w:rFonts w:hint="eastAsia"/>
                <w:szCs w:val="21"/>
              </w:rPr>
              <w:t>标准值</w:t>
            </w:r>
          </w:p>
        </w:tc>
        <w:tc>
          <w:tcPr>
            <w:tcW w:w="953" w:type="dxa"/>
            <w:vAlign w:val="center"/>
          </w:tcPr>
          <w:p w14:paraId="55EA02B9" w14:textId="77777777" w:rsidR="00807DC1" w:rsidRDefault="00000000">
            <w:pPr>
              <w:ind w:left="-50"/>
              <w:jc w:val="center"/>
              <w:rPr>
                <w:szCs w:val="21"/>
              </w:rPr>
            </w:pPr>
            <w:proofErr w:type="gramStart"/>
            <w:r>
              <w:rPr>
                <w:rFonts w:hint="eastAsia"/>
                <w:szCs w:val="21"/>
              </w:rPr>
              <w:t>被校值</w:t>
            </w:r>
            <w:proofErr w:type="gramEnd"/>
          </w:p>
        </w:tc>
        <w:tc>
          <w:tcPr>
            <w:tcW w:w="1805" w:type="dxa"/>
            <w:vMerge/>
            <w:vAlign w:val="center"/>
          </w:tcPr>
          <w:p w14:paraId="0D77579D" w14:textId="77777777" w:rsidR="00807DC1" w:rsidRDefault="00807DC1">
            <w:pPr>
              <w:ind w:left="-50"/>
              <w:jc w:val="center"/>
              <w:rPr>
                <w:szCs w:val="21"/>
              </w:rPr>
            </w:pPr>
          </w:p>
        </w:tc>
        <w:tc>
          <w:tcPr>
            <w:tcW w:w="823" w:type="dxa"/>
            <w:vAlign w:val="center"/>
          </w:tcPr>
          <w:p w14:paraId="3668E4CC" w14:textId="77777777" w:rsidR="00807DC1" w:rsidRDefault="00000000">
            <w:pPr>
              <w:ind w:left="-50"/>
              <w:jc w:val="center"/>
              <w:rPr>
                <w:szCs w:val="21"/>
              </w:rPr>
            </w:pPr>
            <w:r>
              <w:rPr>
                <w:rFonts w:hint="eastAsia"/>
                <w:szCs w:val="21"/>
              </w:rPr>
              <w:t>序号</w:t>
            </w:r>
          </w:p>
        </w:tc>
        <w:tc>
          <w:tcPr>
            <w:tcW w:w="1098" w:type="dxa"/>
            <w:vAlign w:val="center"/>
          </w:tcPr>
          <w:p w14:paraId="711E39E0" w14:textId="77777777" w:rsidR="00807DC1" w:rsidRDefault="00000000">
            <w:pPr>
              <w:ind w:left="-50"/>
              <w:jc w:val="center"/>
              <w:rPr>
                <w:szCs w:val="21"/>
              </w:rPr>
            </w:pPr>
            <w:r>
              <w:rPr>
                <w:rFonts w:hint="eastAsia"/>
                <w:szCs w:val="21"/>
              </w:rPr>
              <w:t>标准值</w:t>
            </w:r>
          </w:p>
        </w:tc>
        <w:tc>
          <w:tcPr>
            <w:tcW w:w="1102" w:type="dxa"/>
            <w:vAlign w:val="center"/>
          </w:tcPr>
          <w:p w14:paraId="2F9F496D" w14:textId="77777777" w:rsidR="00807DC1" w:rsidRDefault="00000000">
            <w:pPr>
              <w:ind w:left="-50"/>
              <w:jc w:val="center"/>
              <w:rPr>
                <w:szCs w:val="21"/>
              </w:rPr>
            </w:pPr>
            <w:proofErr w:type="gramStart"/>
            <w:r>
              <w:rPr>
                <w:rFonts w:hint="eastAsia"/>
                <w:szCs w:val="21"/>
              </w:rPr>
              <w:t>被校值</w:t>
            </w:r>
            <w:proofErr w:type="gramEnd"/>
          </w:p>
        </w:tc>
      </w:tr>
      <w:tr w:rsidR="00807DC1" w14:paraId="3E50BC40" w14:textId="77777777">
        <w:trPr>
          <w:cantSplit/>
          <w:trHeight w:hRule="exact" w:val="340"/>
          <w:jc w:val="center"/>
        </w:trPr>
        <w:tc>
          <w:tcPr>
            <w:tcW w:w="1816" w:type="dxa"/>
            <w:vMerge/>
            <w:vAlign w:val="center"/>
          </w:tcPr>
          <w:p w14:paraId="3BE0D2CB" w14:textId="77777777" w:rsidR="00807DC1" w:rsidRDefault="00807DC1">
            <w:pPr>
              <w:ind w:left="-50"/>
              <w:jc w:val="center"/>
              <w:rPr>
                <w:szCs w:val="21"/>
              </w:rPr>
            </w:pPr>
          </w:p>
        </w:tc>
        <w:tc>
          <w:tcPr>
            <w:tcW w:w="904" w:type="dxa"/>
            <w:vAlign w:val="center"/>
          </w:tcPr>
          <w:p w14:paraId="3B038E16" w14:textId="77777777" w:rsidR="00807DC1" w:rsidRDefault="00000000">
            <w:pPr>
              <w:jc w:val="center"/>
              <w:rPr>
                <w:szCs w:val="21"/>
              </w:rPr>
            </w:pPr>
            <w:r>
              <w:rPr>
                <w:rFonts w:hint="eastAsia"/>
                <w:szCs w:val="21"/>
              </w:rPr>
              <w:t>1</w:t>
            </w:r>
          </w:p>
        </w:tc>
        <w:tc>
          <w:tcPr>
            <w:tcW w:w="1098" w:type="dxa"/>
            <w:vAlign w:val="center"/>
          </w:tcPr>
          <w:p w14:paraId="126EC1C1" w14:textId="77777777" w:rsidR="00807DC1" w:rsidRDefault="00807DC1">
            <w:pPr>
              <w:ind w:left="-50"/>
              <w:jc w:val="center"/>
              <w:rPr>
                <w:szCs w:val="21"/>
              </w:rPr>
            </w:pPr>
          </w:p>
        </w:tc>
        <w:tc>
          <w:tcPr>
            <w:tcW w:w="953" w:type="dxa"/>
            <w:vAlign w:val="center"/>
          </w:tcPr>
          <w:p w14:paraId="3E0BC1D6" w14:textId="77777777" w:rsidR="00807DC1" w:rsidRDefault="00807DC1">
            <w:pPr>
              <w:ind w:left="-50"/>
              <w:jc w:val="center"/>
              <w:rPr>
                <w:szCs w:val="21"/>
              </w:rPr>
            </w:pPr>
          </w:p>
        </w:tc>
        <w:tc>
          <w:tcPr>
            <w:tcW w:w="1805" w:type="dxa"/>
            <w:vMerge/>
            <w:vAlign w:val="center"/>
          </w:tcPr>
          <w:p w14:paraId="6417F579" w14:textId="77777777" w:rsidR="00807DC1" w:rsidRDefault="00807DC1">
            <w:pPr>
              <w:ind w:left="-50"/>
              <w:jc w:val="center"/>
              <w:rPr>
                <w:szCs w:val="21"/>
              </w:rPr>
            </w:pPr>
          </w:p>
        </w:tc>
        <w:tc>
          <w:tcPr>
            <w:tcW w:w="823" w:type="dxa"/>
            <w:vAlign w:val="center"/>
          </w:tcPr>
          <w:p w14:paraId="06310EC8" w14:textId="77777777" w:rsidR="00807DC1" w:rsidRDefault="00000000">
            <w:pPr>
              <w:jc w:val="center"/>
              <w:rPr>
                <w:szCs w:val="21"/>
              </w:rPr>
            </w:pPr>
            <w:r>
              <w:rPr>
                <w:rFonts w:hint="eastAsia"/>
                <w:szCs w:val="21"/>
              </w:rPr>
              <w:t>1</w:t>
            </w:r>
          </w:p>
        </w:tc>
        <w:tc>
          <w:tcPr>
            <w:tcW w:w="1098" w:type="dxa"/>
          </w:tcPr>
          <w:p w14:paraId="2310D0BF" w14:textId="77777777" w:rsidR="00807DC1" w:rsidRDefault="00807DC1">
            <w:pPr>
              <w:ind w:left="-50"/>
              <w:jc w:val="center"/>
              <w:rPr>
                <w:szCs w:val="21"/>
              </w:rPr>
            </w:pPr>
          </w:p>
        </w:tc>
        <w:tc>
          <w:tcPr>
            <w:tcW w:w="1102" w:type="dxa"/>
          </w:tcPr>
          <w:p w14:paraId="5724EACE" w14:textId="77777777" w:rsidR="00807DC1" w:rsidRDefault="00807DC1">
            <w:pPr>
              <w:ind w:left="-50"/>
              <w:jc w:val="center"/>
              <w:rPr>
                <w:szCs w:val="21"/>
              </w:rPr>
            </w:pPr>
          </w:p>
        </w:tc>
      </w:tr>
      <w:tr w:rsidR="00807DC1" w14:paraId="0796F923" w14:textId="77777777">
        <w:trPr>
          <w:cantSplit/>
          <w:trHeight w:hRule="exact" w:val="340"/>
          <w:jc w:val="center"/>
        </w:trPr>
        <w:tc>
          <w:tcPr>
            <w:tcW w:w="1816" w:type="dxa"/>
            <w:vMerge/>
            <w:vAlign w:val="center"/>
          </w:tcPr>
          <w:p w14:paraId="3A52ADCE" w14:textId="77777777" w:rsidR="00807DC1" w:rsidRDefault="00807DC1">
            <w:pPr>
              <w:ind w:left="-50"/>
              <w:jc w:val="center"/>
              <w:rPr>
                <w:szCs w:val="21"/>
              </w:rPr>
            </w:pPr>
          </w:p>
        </w:tc>
        <w:tc>
          <w:tcPr>
            <w:tcW w:w="904" w:type="dxa"/>
            <w:vAlign w:val="center"/>
          </w:tcPr>
          <w:p w14:paraId="10E2876A" w14:textId="77777777" w:rsidR="00807DC1" w:rsidRDefault="00000000">
            <w:pPr>
              <w:jc w:val="center"/>
              <w:rPr>
                <w:szCs w:val="21"/>
              </w:rPr>
            </w:pPr>
            <w:r>
              <w:rPr>
                <w:rFonts w:hint="eastAsia"/>
                <w:szCs w:val="21"/>
              </w:rPr>
              <w:t>2</w:t>
            </w:r>
          </w:p>
        </w:tc>
        <w:tc>
          <w:tcPr>
            <w:tcW w:w="1098" w:type="dxa"/>
            <w:vAlign w:val="center"/>
          </w:tcPr>
          <w:p w14:paraId="5D719D3C" w14:textId="77777777" w:rsidR="00807DC1" w:rsidRDefault="00807DC1">
            <w:pPr>
              <w:jc w:val="center"/>
              <w:rPr>
                <w:szCs w:val="21"/>
              </w:rPr>
            </w:pPr>
          </w:p>
        </w:tc>
        <w:tc>
          <w:tcPr>
            <w:tcW w:w="953" w:type="dxa"/>
            <w:vAlign w:val="center"/>
          </w:tcPr>
          <w:p w14:paraId="6AA9FBAF" w14:textId="77777777" w:rsidR="00807DC1" w:rsidRDefault="00807DC1">
            <w:pPr>
              <w:ind w:left="-50"/>
              <w:jc w:val="center"/>
              <w:rPr>
                <w:szCs w:val="21"/>
              </w:rPr>
            </w:pPr>
          </w:p>
        </w:tc>
        <w:tc>
          <w:tcPr>
            <w:tcW w:w="1805" w:type="dxa"/>
            <w:vMerge/>
            <w:vAlign w:val="center"/>
          </w:tcPr>
          <w:p w14:paraId="16295034" w14:textId="77777777" w:rsidR="00807DC1" w:rsidRDefault="00807DC1">
            <w:pPr>
              <w:ind w:left="-50"/>
              <w:jc w:val="center"/>
              <w:rPr>
                <w:szCs w:val="21"/>
              </w:rPr>
            </w:pPr>
          </w:p>
        </w:tc>
        <w:tc>
          <w:tcPr>
            <w:tcW w:w="823" w:type="dxa"/>
            <w:vAlign w:val="center"/>
          </w:tcPr>
          <w:p w14:paraId="49F69662" w14:textId="77777777" w:rsidR="00807DC1" w:rsidRDefault="00000000">
            <w:pPr>
              <w:jc w:val="center"/>
              <w:rPr>
                <w:szCs w:val="21"/>
              </w:rPr>
            </w:pPr>
            <w:r>
              <w:rPr>
                <w:rFonts w:hint="eastAsia"/>
                <w:szCs w:val="21"/>
              </w:rPr>
              <w:t>2</w:t>
            </w:r>
          </w:p>
        </w:tc>
        <w:tc>
          <w:tcPr>
            <w:tcW w:w="1098" w:type="dxa"/>
          </w:tcPr>
          <w:p w14:paraId="13F40FFC" w14:textId="77777777" w:rsidR="00807DC1" w:rsidRDefault="00807DC1">
            <w:pPr>
              <w:rPr>
                <w:szCs w:val="21"/>
              </w:rPr>
            </w:pPr>
          </w:p>
        </w:tc>
        <w:tc>
          <w:tcPr>
            <w:tcW w:w="1102" w:type="dxa"/>
          </w:tcPr>
          <w:p w14:paraId="1515FCFB" w14:textId="77777777" w:rsidR="00807DC1" w:rsidRDefault="00807DC1">
            <w:pPr>
              <w:ind w:left="-50"/>
              <w:jc w:val="center"/>
              <w:rPr>
                <w:szCs w:val="21"/>
              </w:rPr>
            </w:pPr>
          </w:p>
        </w:tc>
      </w:tr>
      <w:tr w:rsidR="00807DC1" w14:paraId="582D1D0C" w14:textId="77777777">
        <w:trPr>
          <w:cantSplit/>
          <w:trHeight w:hRule="exact" w:val="340"/>
          <w:jc w:val="center"/>
        </w:trPr>
        <w:tc>
          <w:tcPr>
            <w:tcW w:w="2720" w:type="dxa"/>
            <w:gridSpan w:val="2"/>
            <w:vAlign w:val="center"/>
          </w:tcPr>
          <w:p w14:paraId="45E05FEC" w14:textId="77777777" w:rsidR="00807DC1" w:rsidRDefault="00000000">
            <w:pPr>
              <w:ind w:left="-50"/>
              <w:jc w:val="center"/>
              <w:rPr>
                <w:szCs w:val="21"/>
              </w:rPr>
            </w:pPr>
            <w:r>
              <w:rPr>
                <w:rFonts w:hint="eastAsia"/>
                <w:szCs w:val="21"/>
              </w:rPr>
              <w:t>读数平均值</w:t>
            </w:r>
          </w:p>
        </w:tc>
        <w:tc>
          <w:tcPr>
            <w:tcW w:w="1098" w:type="dxa"/>
          </w:tcPr>
          <w:p w14:paraId="4BCCC104" w14:textId="77777777" w:rsidR="00807DC1" w:rsidRDefault="00807DC1">
            <w:pPr>
              <w:ind w:left="-50"/>
              <w:jc w:val="center"/>
              <w:rPr>
                <w:szCs w:val="21"/>
              </w:rPr>
            </w:pPr>
          </w:p>
        </w:tc>
        <w:tc>
          <w:tcPr>
            <w:tcW w:w="953" w:type="dxa"/>
          </w:tcPr>
          <w:p w14:paraId="09159FF5" w14:textId="77777777" w:rsidR="00807DC1" w:rsidRDefault="00807DC1">
            <w:pPr>
              <w:ind w:left="-50"/>
              <w:jc w:val="center"/>
              <w:rPr>
                <w:szCs w:val="21"/>
              </w:rPr>
            </w:pPr>
          </w:p>
        </w:tc>
        <w:tc>
          <w:tcPr>
            <w:tcW w:w="2628" w:type="dxa"/>
            <w:gridSpan w:val="2"/>
            <w:vAlign w:val="center"/>
          </w:tcPr>
          <w:p w14:paraId="1DA623E4" w14:textId="77777777" w:rsidR="00807DC1" w:rsidRDefault="00000000">
            <w:pPr>
              <w:ind w:left="-50"/>
              <w:jc w:val="center"/>
              <w:rPr>
                <w:szCs w:val="21"/>
              </w:rPr>
            </w:pPr>
            <w:r>
              <w:rPr>
                <w:rFonts w:hint="eastAsia"/>
                <w:szCs w:val="21"/>
              </w:rPr>
              <w:t>读数平均值</w:t>
            </w:r>
          </w:p>
        </w:tc>
        <w:tc>
          <w:tcPr>
            <w:tcW w:w="1098" w:type="dxa"/>
          </w:tcPr>
          <w:p w14:paraId="09BBA9EA" w14:textId="77777777" w:rsidR="00807DC1" w:rsidRDefault="00807DC1">
            <w:pPr>
              <w:ind w:left="-50"/>
              <w:jc w:val="center"/>
              <w:rPr>
                <w:szCs w:val="21"/>
              </w:rPr>
            </w:pPr>
          </w:p>
        </w:tc>
        <w:tc>
          <w:tcPr>
            <w:tcW w:w="1102" w:type="dxa"/>
          </w:tcPr>
          <w:p w14:paraId="7F721F71" w14:textId="77777777" w:rsidR="00807DC1" w:rsidRDefault="00807DC1">
            <w:pPr>
              <w:ind w:left="-50"/>
              <w:jc w:val="center"/>
              <w:rPr>
                <w:szCs w:val="21"/>
              </w:rPr>
            </w:pPr>
          </w:p>
        </w:tc>
      </w:tr>
      <w:tr w:rsidR="00807DC1" w14:paraId="17561260" w14:textId="77777777">
        <w:trPr>
          <w:cantSplit/>
          <w:trHeight w:hRule="exact" w:val="340"/>
          <w:jc w:val="center"/>
        </w:trPr>
        <w:tc>
          <w:tcPr>
            <w:tcW w:w="2720" w:type="dxa"/>
            <w:gridSpan w:val="2"/>
            <w:vAlign w:val="center"/>
          </w:tcPr>
          <w:p w14:paraId="55C03DE2" w14:textId="77777777" w:rsidR="00807DC1" w:rsidRDefault="00000000">
            <w:pPr>
              <w:ind w:left="-50"/>
              <w:jc w:val="center"/>
              <w:rPr>
                <w:szCs w:val="21"/>
              </w:rPr>
            </w:pPr>
            <w:r>
              <w:rPr>
                <w:rFonts w:hint="eastAsia"/>
                <w:szCs w:val="21"/>
              </w:rPr>
              <w:t>被校示值误差</w:t>
            </w:r>
          </w:p>
        </w:tc>
        <w:tc>
          <w:tcPr>
            <w:tcW w:w="1098" w:type="dxa"/>
            <w:tcBorders>
              <w:tr2bl w:val="single" w:sz="4" w:space="0" w:color="auto"/>
            </w:tcBorders>
            <w:vAlign w:val="center"/>
          </w:tcPr>
          <w:p w14:paraId="4B12EFDA" w14:textId="77777777" w:rsidR="00807DC1" w:rsidRDefault="00807DC1">
            <w:pPr>
              <w:ind w:left="-50"/>
              <w:jc w:val="center"/>
              <w:rPr>
                <w:szCs w:val="21"/>
              </w:rPr>
            </w:pPr>
          </w:p>
        </w:tc>
        <w:tc>
          <w:tcPr>
            <w:tcW w:w="953" w:type="dxa"/>
            <w:vAlign w:val="center"/>
          </w:tcPr>
          <w:p w14:paraId="3088557D" w14:textId="77777777" w:rsidR="00807DC1" w:rsidRDefault="00807DC1">
            <w:pPr>
              <w:ind w:left="-50"/>
              <w:jc w:val="center"/>
              <w:rPr>
                <w:szCs w:val="21"/>
              </w:rPr>
            </w:pPr>
          </w:p>
        </w:tc>
        <w:tc>
          <w:tcPr>
            <w:tcW w:w="2628" w:type="dxa"/>
            <w:gridSpan w:val="2"/>
            <w:vAlign w:val="center"/>
          </w:tcPr>
          <w:p w14:paraId="79446756" w14:textId="77777777" w:rsidR="00807DC1" w:rsidRDefault="00000000">
            <w:pPr>
              <w:ind w:left="-50"/>
              <w:jc w:val="center"/>
              <w:rPr>
                <w:szCs w:val="21"/>
              </w:rPr>
            </w:pPr>
            <w:r>
              <w:rPr>
                <w:rFonts w:hint="eastAsia"/>
                <w:szCs w:val="21"/>
              </w:rPr>
              <w:t>被校示值误差</w:t>
            </w:r>
          </w:p>
        </w:tc>
        <w:tc>
          <w:tcPr>
            <w:tcW w:w="1098" w:type="dxa"/>
            <w:tcBorders>
              <w:tr2bl w:val="single" w:sz="4" w:space="0" w:color="auto"/>
            </w:tcBorders>
            <w:vAlign w:val="center"/>
          </w:tcPr>
          <w:p w14:paraId="503D40A8" w14:textId="77777777" w:rsidR="00807DC1" w:rsidRDefault="00807DC1">
            <w:pPr>
              <w:ind w:left="-50"/>
              <w:jc w:val="center"/>
              <w:rPr>
                <w:szCs w:val="21"/>
              </w:rPr>
            </w:pPr>
          </w:p>
        </w:tc>
        <w:tc>
          <w:tcPr>
            <w:tcW w:w="1102" w:type="dxa"/>
            <w:vAlign w:val="center"/>
          </w:tcPr>
          <w:p w14:paraId="58E654F5" w14:textId="77777777" w:rsidR="00807DC1" w:rsidRDefault="00807DC1">
            <w:pPr>
              <w:ind w:left="-50"/>
              <w:jc w:val="center"/>
              <w:rPr>
                <w:szCs w:val="21"/>
              </w:rPr>
            </w:pPr>
          </w:p>
        </w:tc>
      </w:tr>
      <w:tr w:rsidR="00807DC1" w14:paraId="5CFD4136" w14:textId="77777777">
        <w:trPr>
          <w:cantSplit/>
          <w:trHeight w:hRule="exact" w:val="427"/>
          <w:jc w:val="center"/>
        </w:trPr>
        <w:tc>
          <w:tcPr>
            <w:tcW w:w="2720" w:type="dxa"/>
            <w:gridSpan w:val="2"/>
            <w:vAlign w:val="center"/>
          </w:tcPr>
          <w:p w14:paraId="5C0B9868" w14:textId="77777777" w:rsidR="00807DC1" w:rsidRDefault="00000000">
            <w:pPr>
              <w:ind w:left="-50"/>
              <w:jc w:val="center"/>
              <w:rPr>
                <w:szCs w:val="21"/>
              </w:rPr>
            </w:pPr>
            <w:r>
              <w:rPr>
                <w:rFonts w:hint="eastAsia"/>
                <w:szCs w:val="21"/>
              </w:rPr>
              <w:t>不确定度</w:t>
            </w:r>
            <w:r>
              <w:rPr>
                <w:rFonts w:hint="eastAsia"/>
                <w:i/>
                <w:iCs/>
                <w:szCs w:val="21"/>
              </w:rPr>
              <w:t>U</w:t>
            </w:r>
            <w:r>
              <w:rPr>
                <w:rFonts w:hint="eastAsia"/>
                <w:szCs w:val="21"/>
              </w:rPr>
              <w:t>（</w:t>
            </w:r>
            <w:r>
              <w:rPr>
                <w:rFonts w:hint="eastAsia"/>
                <w:i/>
                <w:iCs/>
                <w:szCs w:val="21"/>
              </w:rPr>
              <w:t>k</w:t>
            </w:r>
            <w:r>
              <w:rPr>
                <w:rFonts w:hint="eastAsia"/>
                <w:szCs w:val="21"/>
              </w:rPr>
              <w:t>=2</w:t>
            </w:r>
            <w:r>
              <w:rPr>
                <w:rFonts w:hint="eastAsia"/>
                <w:szCs w:val="21"/>
              </w:rPr>
              <w:t>）</w:t>
            </w:r>
          </w:p>
        </w:tc>
        <w:tc>
          <w:tcPr>
            <w:tcW w:w="2051" w:type="dxa"/>
            <w:gridSpan w:val="2"/>
            <w:vAlign w:val="center"/>
          </w:tcPr>
          <w:p w14:paraId="43E2BC13" w14:textId="77777777" w:rsidR="00807DC1" w:rsidRDefault="00807DC1">
            <w:pPr>
              <w:ind w:left="-50"/>
              <w:jc w:val="center"/>
              <w:rPr>
                <w:szCs w:val="21"/>
              </w:rPr>
            </w:pPr>
          </w:p>
        </w:tc>
        <w:tc>
          <w:tcPr>
            <w:tcW w:w="2628" w:type="dxa"/>
            <w:gridSpan w:val="2"/>
            <w:vAlign w:val="center"/>
          </w:tcPr>
          <w:p w14:paraId="6C560D20" w14:textId="77777777" w:rsidR="00807DC1" w:rsidRDefault="00000000">
            <w:pPr>
              <w:ind w:left="-50"/>
              <w:jc w:val="center"/>
              <w:rPr>
                <w:szCs w:val="21"/>
              </w:rPr>
            </w:pPr>
            <w:r>
              <w:rPr>
                <w:rFonts w:hint="eastAsia"/>
                <w:szCs w:val="21"/>
              </w:rPr>
              <w:t>不确定度</w:t>
            </w:r>
            <w:r>
              <w:rPr>
                <w:rFonts w:hint="eastAsia"/>
                <w:i/>
                <w:iCs/>
                <w:szCs w:val="21"/>
              </w:rPr>
              <w:t>U</w:t>
            </w:r>
            <w:r>
              <w:rPr>
                <w:rFonts w:hint="eastAsia"/>
                <w:szCs w:val="21"/>
              </w:rPr>
              <w:t>（</w:t>
            </w:r>
            <w:r>
              <w:rPr>
                <w:rFonts w:hint="eastAsia"/>
                <w:i/>
                <w:iCs/>
                <w:szCs w:val="21"/>
              </w:rPr>
              <w:t>k</w:t>
            </w:r>
            <w:r>
              <w:rPr>
                <w:rFonts w:hint="eastAsia"/>
                <w:szCs w:val="21"/>
              </w:rPr>
              <w:t>=2</w:t>
            </w:r>
            <w:r>
              <w:rPr>
                <w:rFonts w:hint="eastAsia"/>
                <w:szCs w:val="21"/>
              </w:rPr>
              <w:t>）</w:t>
            </w:r>
          </w:p>
        </w:tc>
        <w:tc>
          <w:tcPr>
            <w:tcW w:w="2200" w:type="dxa"/>
            <w:gridSpan w:val="2"/>
            <w:vAlign w:val="center"/>
          </w:tcPr>
          <w:p w14:paraId="3C4277DE" w14:textId="77777777" w:rsidR="00807DC1" w:rsidRDefault="00807DC1">
            <w:pPr>
              <w:ind w:left="-50"/>
              <w:jc w:val="center"/>
              <w:rPr>
                <w:szCs w:val="21"/>
              </w:rPr>
            </w:pPr>
          </w:p>
        </w:tc>
      </w:tr>
      <w:tr w:rsidR="00807DC1" w14:paraId="73A013F1" w14:textId="77777777">
        <w:trPr>
          <w:cantSplit/>
          <w:trHeight w:hRule="exact" w:val="340"/>
          <w:jc w:val="center"/>
        </w:trPr>
        <w:tc>
          <w:tcPr>
            <w:tcW w:w="1816" w:type="dxa"/>
            <w:vMerge w:val="restart"/>
            <w:vAlign w:val="center"/>
          </w:tcPr>
          <w:p w14:paraId="7ABB8BFB" w14:textId="77777777" w:rsidR="00807DC1" w:rsidRDefault="00000000">
            <w:pPr>
              <w:ind w:left="-50"/>
              <w:jc w:val="center"/>
              <w:rPr>
                <w:szCs w:val="21"/>
              </w:rPr>
            </w:pPr>
            <w:r>
              <w:rPr>
                <w:rFonts w:hint="eastAsia"/>
                <w:szCs w:val="21"/>
              </w:rPr>
              <w:t>温度点：</w:t>
            </w:r>
          </w:p>
          <w:p w14:paraId="07F61472" w14:textId="77777777" w:rsidR="00807DC1" w:rsidRDefault="00000000">
            <w:pPr>
              <w:ind w:left="-50"/>
              <w:jc w:val="center"/>
              <w:rPr>
                <w:szCs w:val="21"/>
              </w:rPr>
            </w:pPr>
            <w:r>
              <w:rPr>
                <w:rFonts w:hint="eastAsia"/>
                <w:szCs w:val="21"/>
              </w:rPr>
              <w:t xml:space="preserve"> </w:t>
            </w:r>
            <w:r>
              <w:rPr>
                <w:rFonts w:hint="eastAsia"/>
                <w:szCs w:val="21"/>
                <w:u w:val="single"/>
              </w:rPr>
              <w:t xml:space="preserve">      </w:t>
            </w:r>
            <w:r>
              <w:rPr>
                <w:rFonts w:hint="eastAsia"/>
                <w:szCs w:val="21"/>
              </w:rPr>
              <w:t xml:space="preserve"> </w:t>
            </w:r>
            <w:r>
              <w:rPr>
                <w:rFonts w:hint="eastAsia"/>
                <w:szCs w:val="21"/>
              </w:rPr>
              <w:t>℃</w:t>
            </w:r>
          </w:p>
        </w:tc>
        <w:tc>
          <w:tcPr>
            <w:tcW w:w="2955" w:type="dxa"/>
            <w:gridSpan w:val="3"/>
            <w:vAlign w:val="center"/>
          </w:tcPr>
          <w:p w14:paraId="067B216D" w14:textId="77777777" w:rsidR="00807DC1" w:rsidRDefault="00000000">
            <w:pPr>
              <w:ind w:left="-50"/>
              <w:jc w:val="center"/>
              <w:rPr>
                <w:szCs w:val="21"/>
              </w:rPr>
            </w:pPr>
            <w:r>
              <w:rPr>
                <w:rFonts w:hint="eastAsia"/>
                <w:szCs w:val="21"/>
              </w:rPr>
              <w:t>示值读数</w:t>
            </w:r>
            <w:r>
              <w:rPr>
                <w:rFonts w:hint="eastAsia"/>
                <w:szCs w:val="21"/>
              </w:rPr>
              <w:t>/</w:t>
            </w:r>
            <w:r>
              <w:rPr>
                <w:rFonts w:hint="eastAsia"/>
                <w:szCs w:val="21"/>
              </w:rPr>
              <w:t>℃</w:t>
            </w:r>
          </w:p>
        </w:tc>
        <w:tc>
          <w:tcPr>
            <w:tcW w:w="1805" w:type="dxa"/>
            <w:vMerge w:val="restart"/>
            <w:vAlign w:val="center"/>
          </w:tcPr>
          <w:p w14:paraId="3CBDF511" w14:textId="77777777" w:rsidR="00807DC1" w:rsidRDefault="00000000">
            <w:pPr>
              <w:ind w:left="-50"/>
              <w:jc w:val="center"/>
              <w:rPr>
                <w:szCs w:val="21"/>
              </w:rPr>
            </w:pPr>
            <w:r>
              <w:rPr>
                <w:rFonts w:hint="eastAsia"/>
                <w:szCs w:val="21"/>
              </w:rPr>
              <w:t>温度点：</w:t>
            </w:r>
          </w:p>
          <w:p w14:paraId="5E6F55EE" w14:textId="77777777" w:rsidR="00807DC1" w:rsidRDefault="00000000">
            <w:pPr>
              <w:ind w:left="-50"/>
              <w:jc w:val="center"/>
              <w:rPr>
                <w:szCs w:val="21"/>
              </w:rPr>
            </w:pPr>
            <w:r>
              <w:rPr>
                <w:rFonts w:hint="eastAsia"/>
                <w:szCs w:val="21"/>
              </w:rPr>
              <w:t xml:space="preserve"> </w:t>
            </w:r>
            <w:r>
              <w:rPr>
                <w:rFonts w:hint="eastAsia"/>
                <w:szCs w:val="21"/>
                <w:u w:val="single"/>
              </w:rPr>
              <w:t xml:space="preserve">      </w:t>
            </w:r>
            <w:r>
              <w:rPr>
                <w:rFonts w:hint="eastAsia"/>
                <w:szCs w:val="21"/>
              </w:rPr>
              <w:t xml:space="preserve"> </w:t>
            </w:r>
            <w:r>
              <w:rPr>
                <w:rFonts w:hint="eastAsia"/>
                <w:szCs w:val="21"/>
              </w:rPr>
              <w:t>℃</w:t>
            </w:r>
          </w:p>
        </w:tc>
        <w:tc>
          <w:tcPr>
            <w:tcW w:w="3023" w:type="dxa"/>
            <w:gridSpan w:val="3"/>
            <w:vAlign w:val="center"/>
          </w:tcPr>
          <w:p w14:paraId="7040739C" w14:textId="77777777" w:rsidR="00807DC1" w:rsidRDefault="00000000">
            <w:pPr>
              <w:ind w:left="-50"/>
              <w:jc w:val="center"/>
              <w:rPr>
                <w:szCs w:val="21"/>
              </w:rPr>
            </w:pPr>
            <w:r>
              <w:rPr>
                <w:rFonts w:hint="eastAsia"/>
                <w:szCs w:val="21"/>
              </w:rPr>
              <w:t>示值读数</w:t>
            </w:r>
            <w:r>
              <w:rPr>
                <w:rFonts w:hint="eastAsia"/>
                <w:szCs w:val="21"/>
              </w:rPr>
              <w:t>/</w:t>
            </w:r>
            <w:r>
              <w:rPr>
                <w:rFonts w:hint="eastAsia"/>
                <w:szCs w:val="21"/>
              </w:rPr>
              <w:t>℃</w:t>
            </w:r>
          </w:p>
        </w:tc>
      </w:tr>
      <w:tr w:rsidR="00807DC1" w14:paraId="614189B7" w14:textId="77777777">
        <w:trPr>
          <w:cantSplit/>
          <w:trHeight w:hRule="exact" w:val="340"/>
          <w:jc w:val="center"/>
        </w:trPr>
        <w:tc>
          <w:tcPr>
            <w:tcW w:w="1816" w:type="dxa"/>
            <w:vMerge/>
            <w:vAlign w:val="center"/>
          </w:tcPr>
          <w:p w14:paraId="5F29F085" w14:textId="77777777" w:rsidR="00807DC1" w:rsidRDefault="00807DC1">
            <w:pPr>
              <w:ind w:left="-50"/>
              <w:jc w:val="center"/>
              <w:rPr>
                <w:szCs w:val="21"/>
              </w:rPr>
            </w:pPr>
          </w:p>
        </w:tc>
        <w:tc>
          <w:tcPr>
            <w:tcW w:w="904" w:type="dxa"/>
            <w:vAlign w:val="center"/>
          </w:tcPr>
          <w:p w14:paraId="66FD14C7" w14:textId="77777777" w:rsidR="00807DC1" w:rsidRDefault="00000000">
            <w:pPr>
              <w:ind w:left="-50"/>
              <w:jc w:val="center"/>
              <w:rPr>
                <w:szCs w:val="21"/>
              </w:rPr>
            </w:pPr>
            <w:r>
              <w:rPr>
                <w:rFonts w:hint="eastAsia"/>
                <w:szCs w:val="21"/>
              </w:rPr>
              <w:t>序号</w:t>
            </w:r>
          </w:p>
        </w:tc>
        <w:tc>
          <w:tcPr>
            <w:tcW w:w="1098" w:type="dxa"/>
            <w:vAlign w:val="center"/>
          </w:tcPr>
          <w:p w14:paraId="1612F6CE" w14:textId="77777777" w:rsidR="00807DC1" w:rsidRDefault="00000000">
            <w:pPr>
              <w:ind w:left="-50"/>
              <w:jc w:val="center"/>
              <w:rPr>
                <w:szCs w:val="21"/>
              </w:rPr>
            </w:pPr>
            <w:r>
              <w:rPr>
                <w:rFonts w:hint="eastAsia"/>
                <w:szCs w:val="21"/>
              </w:rPr>
              <w:t>标准值</w:t>
            </w:r>
          </w:p>
        </w:tc>
        <w:tc>
          <w:tcPr>
            <w:tcW w:w="953" w:type="dxa"/>
            <w:vAlign w:val="center"/>
          </w:tcPr>
          <w:p w14:paraId="7092EE83" w14:textId="77777777" w:rsidR="00807DC1" w:rsidRDefault="00000000">
            <w:pPr>
              <w:ind w:left="-50"/>
              <w:jc w:val="center"/>
              <w:rPr>
                <w:szCs w:val="21"/>
              </w:rPr>
            </w:pPr>
            <w:proofErr w:type="gramStart"/>
            <w:r>
              <w:rPr>
                <w:rFonts w:hint="eastAsia"/>
                <w:szCs w:val="21"/>
              </w:rPr>
              <w:t>被校值</w:t>
            </w:r>
            <w:proofErr w:type="gramEnd"/>
          </w:p>
        </w:tc>
        <w:tc>
          <w:tcPr>
            <w:tcW w:w="1805" w:type="dxa"/>
            <w:vMerge/>
            <w:vAlign w:val="center"/>
          </w:tcPr>
          <w:p w14:paraId="4FD501D6" w14:textId="77777777" w:rsidR="00807DC1" w:rsidRDefault="00807DC1">
            <w:pPr>
              <w:ind w:left="-50"/>
              <w:jc w:val="center"/>
              <w:rPr>
                <w:szCs w:val="21"/>
              </w:rPr>
            </w:pPr>
          </w:p>
        </w:tc>
        <w:tc>
          <w:tcPr>
            <w:tcW w:w="823" w:type="dxa"/>
            <w:vAlign w:val="center"/>
          </w:tcPr>
          <w:p w14:paraId="39B45E76" w14:textId="77777777" w:rsidR="00807DC1" w:rsidRDefault="00000000">
            <w:pPr>
              <w:ind w:left="-50"/>
              <w:jc w:val="center"/>
              <w:rPr>
                <w:szCs w:val="21"/>
              </w:rPr>
            </w:pPr>
            <w:r>
              <w:rPr>
                <w:rFonts w:hint="eastAsia"/>
                <w:szCs w:val="21"/>
              </w:rPr>
              <w:t>序号</w:t>
            </w:r>
          </w:p>
        </w:tc>
        <w:tc>
          <w:tcPr>
            <w:tcW w:w="1098" w:type="dxa"/>
            <w:vAlign w:val="center"/>
          </w:tcPr>
          <w:p w14:paraId="5798A809" w14:textId="77777777" w:rsidR="00807DC1" w:rsidRDefault="00000000">
            <w:pPr>
              <w:ind w:left="-50"/>
              <w:jc w:val="center"/>
              <w:rPr>
                <w:szCs w:val="21"/>
              </w:rPr>
            </w:pPr>
            <w:r>
              <w:rPr>
                <w:rFonts w:hint="eastAsia"/>
                <w:szCs w:val="21"/>
              </w:rPr>
              <w:t>标准值</w:t>
            </w:r>
          </w:p>
        </w:tc>
        <w:tc>
          <w:tcPr>
            <w:tcW w:w="1102" w:type="dxa"/>
            <w:vAlign w:val="center"/>
          </w:tcPr>
          <w:p w14:paraId="167352F0" w14:textId="77777777" w:rsidR="00807DC1" w:rsidRDefault="00000000">
            <w:pPr>
              <w:ind w:left="-50"/>
              <w:jc w:val="center"/>
              <w:rPr>
                <w:szCs w:val="21"/>
              </w:rPr>
            </w:pPr>
            <w:proofErr w:type="gramStart"/>
            <w:r>
              <w:rPr>
                <w:rFonts w:hint="eastAsia"/>
                <w:szCs w:val="21"/>
              </w:rPr>
              <w:t>被校值</w:t>
            </w:r>
            <w:proofErr w:type="gramEnd"/>
          </w:p>
        </w:tc>
      </w:tr>
      <w:tr w:rsidR="00807DC1" w14:paraId="09D6B000" w14:textId="77777777">
        <w:trPr>
          <w:cantSplit/>
          <w:trHeight w:hRule="exact" w:val="340"/>
          <w:jc w:val="center"/>
        </w:trPr>
        <w:tc>
          <w:tcPr>
            <w:tcW w:w="1816" w:type="dxa"/>
            <w:vMerge/>
            <w:vAlign w:val="center"/>
          </w:tcPr>
          <w:p w14:paraId="2A4D2B17" w14:textId="77777777" w:rsidR="00807DC1" w:rsidRDefault="00807DC1">
            <w:pPr>
              <w:ind w:left="-50"/>
              <w:jc w:val="center"/>
              <w:rPr>
                <w:szCs w:val="21"/>
              </w:rPr>
            </w:pPr>
          </w:p>
        </w:tc>
        <w:tc>
          <w:tcPr>
            <w:tcW w:w="904" w:type="dxa"/>
            <w:vAlign w:val="center"/>
          </w:tcPr>
          <w:p w14:paraId="6D7AE3A0" w14:textId="77777777" w:rsidR="00807DC1" w:rsidRDefault="00000000">
            <w:pPr>
              <w:jc w:val="center"/>
              <w:rPr>
                <w:szCs w:val="21"/>
              </w:rPr>
            </w:pPr>
            <w:r>
              <w:rPr>
                <w:rFonts w:hint="eastAsia"/>
                <w:szCs w:val="21"/>
              </w:rPr>
              <w:t>1</w:t>
            </w:r>
          </w:p>
        </w:tc>
        <w:tc>
          <w:tcPr>
            <w:tcW w:w="1098" w:type="dxa"/>
            <w:vAlign w:val="center"/>
          </w:tcPr>
          <w:p w14:paraId="1E7B5BE6" w14:textId="77777777" w:rsidR="00807DC1" w:rsidRDefault="00807DC1">
            <w:pPr>
              <w:ind w:left="-50"/>
              <w:jc w:val="center"/>
              <w:rPr>
                <w:szCs w:val="21"/>
              </w:rPr>
            </w:pPr>
          </w:p>
        </w:tc>
        <w:tc>
          <w:tcPr>
            <w:tcW w:w="953" w:type="dxa"/>
            <w:vAlign w:val="center"/>
          </w:tcPr>
          <w:p w14:paraId="7D815A3F" w14:textId="77777777" w:rsidR="00807DC1" w:rsidRDefault="00807DC1">
            <w:pPr>
              <w:ind w:left="-50"/>
              <w:jc w:val="center"/>
              <w:rPr>
                <w:szCs w:val="21"/>
              </w:rPr>
            </w:pPr>
          </w:p>
        </w:tc>
        <w:tc>
          <w:tcPr>
            <w:tcW w:w="1805" w:type="dxa"/>
            <w:vMerge/>
            <w:vAlign w:val="center"/>
          </w:tcPr>
          <w:p w14:paraId="66701EF7" w14:textId="77777777" w:rsidR="00807DC1" w:rsidRDefault="00807DC1">
            <w:pPr>
              <w:ind w:left="-50"/>
              <w:jc w:val="center"/>
              <w:rPr>
                <w:szCs w:val="21"/>
              </w:rPr>
            </w:pPr>
          </w:p>
        </w:tc>
        <w:tc>
          <w:tcPr>
            <w:tcW w:w="823" w:type="dxa"/>
            <w:vAlign w:val="center"/>
          </w:tcPr>
          <w:p w14:paraId="7660E223" w14:textId="77777777" w:rsidR="00807DC1" w:rsidRDefault="00000000">
            <w:pPr>
              <w:jc w:val="center"/>
              <w:rPr>
                <w:szCs w:val="21"/>
              </w:rPr>
            </w:pPr>
            <w:r>
              <w:rPr>
                <w:rFonts w:hint="eastAsia"/>
                <w:szCs w:val="21"/>
              </w:rPr>
              <w:t>1</w:t>
            </w:r>
          </w:p>
        </w:tc>
        <w:tc>
          <w:tcPr>
            <w:tcW w:w="1098" w:type="dxa"/>
          </w:tcPr>
          <w:p w14:paraId="7DD054F1" w14:textId="77777777" w:rsidR="00807DC1" w:rsidRDefault="00807DC1">
            <w:pPr>
              <w:ind w:left="-50"/>
              <w:jc w:val="center"/>
              <w:rPr>
                <w:szCs w:val="21"/>
              </w:rPr>
            </w:pPr>
          </w:p>
        </w:tc>
        <w:tc>
          <w:tcPr>
            <w:tcW w:w="1102" w:type="dxa"/>
          </w:tcPr>
          <w:p w14:paraId="3C57A80C" w14:textId="77777777" w:rsidR="00807DC1" w:rsidRDefault="00807DC1">
            <w:pPr>
              <w:ind w:left="-50"/>
              <w:jc w:val="center"/>
              <w:rPr>
                <w:szCs w:val="21"/>
              </w:rPr>
            </w:pPr>
          </w:p>
        </w:tc>
      </w:tr>
      <w:tr w:rsidR="00807DC1" w14:paraId="4D6BD6FD" w14:textId="77777777">
        <w:trPr>
          <w:cantSplit/>
          <w:trHeight w:hRule="exact" w:val="340"/>
          <w:jc w:val="center"/>
        </w:trPr>
        <w:tc>
          <w:tcPr>
            <w:tcW w:w="1816" w:type="dxa"/>
            <w:vMerge/>
            <w:vAlign w:val="center"/>
          </w:tcPr>
          <w:p w14:paraId="0C2AA919" w14:textId="77777777" w:rsidR="00807DC1" w:rsidRDefault="00807DC1">
            <w:pPr>
              <w:ind w:left="-50"/>
              <w:jc w:val="center"/>
              <w:rPr>
                <w:szCs w:val="21"/>
              </w:rPr>
            </w:pPr>
          </w:p>
        </w:tc>
        <w:tc>
          <w:tcPr>
            <w:tcW w:w="904" w:type="dxa"/>
            <w:vAlign w:val="center"/>
          </w:tcPr>
          <w:p w14:paraId="5BA5E74B" w14:textId="77777777" w:rsidR="00807DC1" w:rsidRDefault="00000000">
            <w:pPr>
              <w:jc w:val="center"/>
              <w:rPr>
                <w:szCs w:val="21"/>
              </w:rPr>
            </w:pPr>
            <w:r>
              <w:rPr>
                <w:rFonts w:hint="eastAsia"/>
                <w:szCs w:val="21"/>
              </w:rPr>
              <w:t>2</w:t>
            </w:r>
          </w:p>
        </w:tc>
        <w:tc>
          <w:tcPr>
            <w:tcW w:w="1098" w:type="dxa"/>
            <w:vAlign w:val="center"/>
          </w:tcPr>
          <w:p w14:paraId="06A6FF77" w14:textId="77777777" w:rsidR="00807DC1" w:rsidRDefault="00807DC1">
            <w:pPr>
              <w:jc w:val="center"/>
              <w:rPr>
                <w:szCs w:val="21"/>
              </w:rPr>
            </w:pPr>
          </w:p>
        </w:tc>
        <w:tc>
          <w:tcPr>
            <w:tcW w:w="953" w:type="dxa"/>
            <w:vAlign w:val="center"/>
          </w:tcPr>
          <w:p w14:paraId="4FA33C31" w14:textId="77777777" w:rsidR="00807DC1" w:rsidRDefault="00807DC1">
            <w:pPr>
              <w:ind w:left="-50"/>
              <w:jc w:val="center"/>
              <w:rPr>
                <w:szCs w:val="21"/>
              </w:rPr>
            </w:pPr>
          </w:p>
        </w:tc>
        <w:tc>
          <w:tcPr>
            <w:tcW w:w="1805" w:type="dxa"/>
            <w:vMerge/>
            <w:vAlign w:val="center"/>
          </w:tcPr>
          <w:p w14:paraId="4448F3F9" w14:textId="77777777" w:rsidR="00807DC1" w:rsidRDefault="00807DC1">
            <w:pPr>
              <w:ind w:left="-50"/>
              <w:jc w:val="center"/>
              <w:rPr>
                <w:szCs w:val="21"/>
              </w:rPr>
            </w:pPr>
          </w:p>
        </w:tc>
        <w:tc>
          <w:tcPr>
            <w:tcW w:w="823" w:type="dxa"/>
            <w:vAlign w:val="center"/>
          </w:tcPr>
          <w:p w14:paraId="3DC47EEF" w14:textId="77777777" w:rsidR="00807DC1" w:rsidRDefault="00000000">
            <w:pPr>
              <w:jc w:val="center"/>
              <w:rPr>
                <w:szCs w:val="21"/>
              </w:rPr>
            </w:pPr>
            <w:r>
              <w:rPr>
                <w:rFonts w:hint="eastAsia"/>
                <w:szCs w:val="21"/>
              </w:rPr>
              <w:t>2</w:t>
            </w:r>
          </w:p>
        </w:tc>
        <w:tc>
          <w:tcPr>
            <w:tcW w:w="1098" w:type="dxa"/>
          </w:tcPr>
          <w:p w14:paraId="36466ABF" w14:textId="77777777" w:rsidR="00807DC1" w:rsidRDefault="00807DC1">
            <w:pPr>
              <w:rPr>
                <w:szCs w:val="21"/>
              </w:rPr>
            </w:pPr>
          </w:p>
        </w:tc>
        <w:tc>
          <w:tcPr>
            <w:tcW w:w="1102" w:type="dxa"/>
          </w:tcPr>
          <w:p w14:paraId="4679E5A5" w14:textId="77777777" w:rsidR="00807DC1" w:rsidRDefault="00807DC1">
            <w:pPr>
              <w:ind w:left="-50"/>
              <w:jc w:val="center"/>
              <w:rPr>
                <w:szCs w:val="21"/>
              </w:rPr>
            </w:pPr>
          </w:p>
        </w:tc>
      </w:tr>
      <w:tr w:rsidR="00807DC1" w14:paraId="21622E21" w14:textId="77777777">
        <w:trPr>
          <w:cantSplit/>
          <w:trHeight w:hRule="exact" w:val="340"/>
          <w:jc w:val="center"/>
        </w:trPr>
        <w:tc>
          <w:tcPr>
            <w:tcW w:w="2720" w:type="dxa"/>
            <w:gridSpan w:val="2"/>
            <w:vAlign w:val="center"/>
          </w:tcPr>
          <w:p w14:paraId="3D237EE7" w14:textId="77777777" w:rsidR="00807DC1" w:rsidRDefault="00000000">
            <w:pPr>
              <w:ind w:left="-50"/>
              <w:jc w:val="center"/>
              <w:rPr>
                <w:szCs w:val="21"/>
              </w:rPr>
            </w:pPr>
            <w:r>
              <w:rPr>
                <w:rFonts w:hint="eastAsia"/>
                <w:szCs w:val="21"/>
              </w:rPr>
              <w:t>读数平均值</w:t>
            </w:r>
          </w:p>
        </w:tc>
        <w:tc>
          <w:tcPr>
            <w:tcW w:w="1098" w:type="dxa"/>
            <w:vAlign w:val="center"/>
          </w:tcPr>
          <w:p w14:paraId="15C83957" w14:textId="77777777" w:rsidR="00807DC1" w:rsidRDefault="00807DC1">
            <w:pPr>
              <w:ind w:left="-50"/>
              <w:jc w:val="center"/>
              <w:rPr>
                <w:szCs w:val="21"/>
              </w:rPr>
            </w:pPr>
          </w:p>
        </w:tc>
        <w:tc>
          <w:tcPr>
            <w:tcW w:w="953" w:type="dxa"/>
            <w:vAlign w:val="center"/>
          </w:tcPr>
          <w:p w14:paraId="3D4C74C7" w14:textId="77777777" w:rsidR="00807DC1" w:rsidRDefault="00807DC1">
            <w:pPr>
              <w:ind w:left="-50"/>
              <w:jc w:val="center"/>
              <w:rPr>
                <w:szCs w:val="21"/>
              </w:rPr>
            </w:pPr>
          </w:p>
        </w:tc>
        <w:tc>
          <w:tcPr>
            <w:tcW w:w="2628" w:type="dxa"/>
            <w:gridSpan w:val="2"/>
            <w:vAlign w:val="center"/>
          </w:tcPr>
          <w:p w14:paraId="3928DCA5" w14:textId="77777777" w:rsidR="00807DC1" w:rsidRDefault="00000000">
            <w:pPr>
              <w:ind w:left="-50"/>
              <w:jc w:val="center"/>
              <w:rPr>
                <w:szCs w:val="21"/>
              </w:rPr>
            </w:pPr>
            <w:r>
              <w:rPr>
                <w:rFonts w:hint="eastAsia"/>
                <w:szCs w:val="21"/>
              </w:rPr>
              <w:t>读数平均值</w:t>
            </w:r>
          </w:p>
        </w:tc>
        <w:tc>
          <w:tcPr>
            <w:tcW w:w="1098" w:type="dxa"/>
            <w:vAlign w:val="center"/>
          </w:tcPr>
          <w:p w14:paraId="6FA5846C" w14:textId="77777777" w:rsidR="00807DC1" w:rsidRDefault="00807DC1">
            <w:pPr>
              <w:ind w:left="-50"/>
              <w:jc w:val="center"/>
              <w:rPr>
                <w:szCs w:val="21"/>
              </w:rPr>
            </w:pPr>
          </w:p>
        </w:tc>
        <w:tc>
          <w:tcPr>
            <w:tcW w:w="1102" w:type="dxa"/>
            <w:vAlign w:val="center"/>
          </w:tcPr>
          <w:p w14:paraId="3BD6254F" w14:textId="77777777" w:rsidR="00807DC1" w:rsidRDefault="00807DC1">
            <w:pPr>
              <w:ind w:left="-50"/>
              <w:jc w:val="center"/>
              <w:rPr>
                <w:szCs w:val="21"/>
              </w:rPr>
            </w:pPr>
          </w:p>
        </w:tc>
      </w:tr>
      <w:tr w:rsidR="00807DC1" w14:paraId="6EE668B2" w14:textId="77777777">
        <w:trPr>
          <w:cantSplit/>
          <w:trHeight w:hRule="exact" w:val="340"/>
          <w:jc w:val="center"/>
        </w:trPr>
        <w:tc>
          <w:tcPr>
            <w:tcW w:w="2720" w:type="dxa"/>
            <w:gridSpan w:val="2"/>
            <w:vAlign w:val="center"/>
          </w:tcPr>
          <w:p w14:paraId="4E906714" w14:textId="77777777" w:rsidR="00807DC1" w:rsidRDefault="00000000">
            <w:pPr>
              <w:ind w:left="-50"/>
              <w:jc w:val="center"/>
              <w:rPr>
                <w:szCs w:val="21"/>
              </w:rPr>
            </w:pPr>
            <w:r>
              <w:rPr>
                <w:rFonts w:hint="eastAsia"/>
                <w:szCs w:val="21"/>
              </w:rPr>
              <w:t>被校示值误差</w:t>
            </w:r>
          </w:p>
        </w:tc>
        <w:tc>
          <w:tcPr>
            <w:tcW w:w="1098" w:type="dxa"/>
            <w:tcBorders>
              <w:tr2bl w:val="single" w:sz="4" w:space="0" w:color="auto"/>
            </w:tcBorders>
            <w:vAlign w:val="center"/>
          </w:tcPr>
          <w:p w14:paraId="14CF41DC" w14:textId="77777777" w:rsidR="00807DC1" w:rsidRDefault="00807DC1">
            <w:pPr>
              <w:ind w:left="-50"/>
              <w:jc w:val="center"/>
              <w:rPr>
                <w:szCs w:val="21"/>
              </w:rPr>
            </w:pPr>
          </w:p>
        </w:tc>
        <w:tc>
          <w:tcPr>
            <w:tcW w:w="953" w:type="dxa"/>
            <w:vAlign w:val="center"/>
          </w:tcPr>
          <w:p w14:paraId="6E1E555C" w14:textId="77777777" w:rsidR="00807DC1" w:rsidRDefault="00807DC1">
            <w:pPr>
              <w:ind w:left="-50"/>
              <w:jc w:val="center"/>
              <w:rPr>
                <w:szCs w:val="21"/>
              </w:rPr>
            </w:pPr>
          </w:p>
        </w:tc>
        <w:tc>
          <w:tcPr>
            <w:tcW w:w="2628" w:type="dxa"/>
            <w:gridSpan w:val="2"/>
            <w:vAlign w:val="center"/>
          </w:tcPr>
          <w:p w14:paraId="1CBD8C5B" w14:textId="77777777" w:rsidR="00807DC1" w:rsidRDefault="00000000">
            <w:pPr>
              <w:ind w:left="-50"/>
              <w:jc w:val="center"/>
              <w:rPr>
                <w:szCs w:val="21"/>
              </w:rPr>
            </w:pPr>
            <w:r>
              <w:rPr>
                <w:rFonts w:hint="eastAsia"/>
                <w:szCs w:val="21"/>
              </w:rPr>
              <w:t>被校示值误差</w:t>
            </w:r>
          </w:p>
        </w:tc>
        <w:tc>
          <w:tcPr>
            <w:tcW w:w="1098" w:type="dxa"/>
            <w:tcBorders>
              <w:tr2bl w:val="single" w:sz="4" w:space="0" w:color="auto"/>
            </w:tcBorders>
            <w:vAlign w:val="center"/>
          </w:tcPr>
          <w:p w14:paraId="2EBE421F" w14:textId="77777777" w:rsidR="00807DC1" w:rsidRDefault="00807DC1">
            <w:pPr>
              <w:ind w:left="-50"/>
              <w:jc w:val="center"/>
              <w:rPr>
                <w:szCs w:val="21"/>
              </w:rPr>
            </w:pPr>
          </w:p>
        </w:tc>
        <w:tc>
          <w:tcPr>
            <w:tcW w:w="1102" w:type="dxa"/>
            <w:vAlign w:val="center"/>
          </w:tcPr>
          <w:p w14:paraId="53FB688A" w14:textId="77777777" w:rsidR="00807DC1" w:rsidRDefault="00807DC1">
            <w:pPr>
              <w:ind w:left="-50"/>
              <w:jc w:val="center"/>
              <w:rPr>
                <w:szCs w:val="21"/>
              </w:rPr>
            </w:pPr>
          </w:p>
        </w:tc>
      </w:tr>
      <w:tr w:rsidR="00807DC1" w14:paraId="135F19A7" w14:textId="77777777">
        <w:trPr>
          <w:cantSplit/>
          <w:trHeight w:hRule="exact" w:val="340"/>
          <w:jc w:val="center"/>
        </w:trPr>
        <w:tc>
          <w:tcPr>
            <w:tcW w:w="2720" w:type="dxa"/>
            <w:gridSpan w:val="2"/>
            <w:vAlign w:val="center"/>
          </w:tcPr>
          <w:p w14:paraId="184B6A74" w14:textId="77777777" w:rsidR="00807DC1" w:rsidRDefault="00000000">
            <w:pPr>
              <w:ind w:left="-50"/>
              <w:jc w:val="center"/>
              <w:rPr>
                <w:szCs w:val="21"/>
              </w:rPr>
            </w:pPr>
            <w:r>
              <w:rPr>
                <w:rFonts w:hint="eastAsia"/>
                <w:szCs w:val="21"/>
              </w:rPr>
              <w:t>不确定度</w:t>
            </w:r>
            <w:r>
              <w:rPr>
                <w:rFonts w:hint="eastAsia"/>
                <w:i/>
                <w:iCs/>
                <w:szCs w:val="21"/>
              </w:rPr>
              <w:t>U</w:t>
            </w:r>
            <w:r>
              <w:rPr>
                <w:rFonts w:hint="eastAsia"/>
                <w:szCs w:val="21"/>
              </w:rPr>
              <w:t>（</w:t>
            </w:r>
            <w:r>
              <w:rPr>
                <w:rFonts w:hint="eastAsia"/>
                <w:i/>
                <w:iCs/>
                <w:szCs w:val="21"/>
              </w:rPr>
              <w:t>k</w:t>
            </w:r>
            <w:r>
              <w:rPr>
                <w:rFonts w:hint="eastAsia"/>
                <w:szCs w:val="21"/>
              </w:rPr>
              <w:t>=2</w:t>
            </w:r>
            <w:r>
              <w:rPr>
                <w:rFonts w:hint="eastAsia"/>
                <w:szCs w:val="21"/>
              </w:rPr>
              <w:t>）</w:t>
            </w:r>
          </w:p>
        </w:tc>
        <w:tc>
          <w:tcPr>
            <w:tcW w:w="2051" w:type="dxa"/>
            <w:gridSpan w:val="2"/>
            <w:vAlign w:val="center"/>
          </w:tcPr>
          <w:p w14:paraId="203FAC4D" w14:textId="77777777" w:rsidR="00807DC1" w:rsidRDefault="00807DC1">
            <w:pPr>
              <w:ind w:left="-50"/>
              <w:jc w:val="center"/>
              <w:rPr>
                <w:szCs w:val="21"/>
              </w:rPr>
            </w:pPr>
          </w:p>
        </w:tc>
        <w:tc>
          <w:tcPr>
            <w:tcW w:w="2628" w:type="dxa"/>
            <w:gridSpan w:val="2"/>
            <w:vAlign w:val="center"/>
          </w:tcPr>
          <w:p w14:paraId="45C1B660" w14:textId="77777777" w:rsidR="00807DC1" w:rsidRDefault="00000000">
            <w:pPr>
              <w:ind w:left="-50"/>
              <w:jc w:val="center"/>
              <w:rPr>
                <w:szCs w:val="21"/>
              </w:rPr>
            </w:pPr>
            <w:r>
              <w:rPr>
                <w:rFonts w:hint="eastAsia"/>
                <w:szCs w:val="21"/>
              </w:rPr>
              <w:t>不确定度</w:t>
            </w:r>
            <w:r>
              <w:rPr>
                <w:rFonts w:hint="eastAsia"/>
                <w:i/>
                <w:iCs/>
                <w:szCs w:val="21"/>
              </w:rPr>
              <w:t>U</w:t>
            </w:r>
            <w:r>
              <w:rPr>
                <w:rFonts w:hint="eastAsia"/>
                <w:szCs w:val="21"/>
              </w:rPr>
              <w:t>（</w:t>
            </w:r>
            <w:r>
              <w:rPr>
                <w:rFonts w:hint="eastAsia"/>
                <w:i/>
                <w:iCs/>
                <w:szCs w:val="21"/>
              </w:rPr>
              <w:t>k</w:t>
            </w:r>
            <w:r>
              <w:rPr>
                <w:rFonts w:hint="eastAsia"/>
                <w:szCs w:val="21"/>
              </w:rPr>
              <w:t>=2</w:t>
            </w:r>
            <w:r>
              <w:rPr>
                <w:rFonts w:hint="eastAsia"/>
                <w:szCs w:val="21"/>
              </w:rPr>
              <w:t>）</w:t>
            </w:r>
          </w:p>
        </w:tc>
        <w:tc>
          <w:tcPr>
            <w:tcW w:w="2200" w:type="dxa"/>
            <w:gridSpan w:val="2"/>
            <w:vAlign w:val="center"/>
          </w:tcPr>
          <w:p w14:paraId="337E67C1" w14:textId="77777777" w:rsidR="00807DC1" w:rsidRDefault="00807DC1">
            <w:pPr>
              <w:ind w:left="-50"/>
              <w:jc w:val="center"/>
              <w:rPr>
                <w:szCs w:val="21"/>
              </w:rPr>
            </w:pPr>
          </w:p>
        </w:tc>
      </w:tr>
    </w:tbl>
    <w:p w14:paraId="4267DA88" w14:textId="77777777" w:rsidR="00807DC1" w:rsidRDefault="00807DC1">
      <w:pPr>
        <w:pStyle w:val="afff0"/>
        <w:spacing w:line="400" w:lineRule="exact"/>
        <w:rPr>
          <w:rFonts w:hAnsi="宋体" w:hint="default"/>
          <w:bCs/>
          <w:sz w:val="24"/>
          <w:szCs w:val="24"/>
        </w:rPr>
      </w:pPr>
    </w:p>
    <w:p w14:paraId="25377C75" w14:textId="77777777" w:rsidR="00807DC1" w:rsidRDefault="00000000">
      <w:pPr>
        <w:pStyle w:val="afff0"/>
        <w:spacing w:line="400" w:lineRule="exact"/>
        <w:rPr>
          <w:rFonts w:hAnsi="宋体" w:hint="default"/>
          <w:bCs/>
          <w:sz w:val="24"/>
          <w:szCs w:val="24"/>
        </w:rPr>
      </w:pPr>
      <w:r>
        <w:rPr>
          <w:rFonts w:hAnsi="宋体"/>
          <w:bCs/>
          <w:sz w:val="24"/>
          <w:szCs w:val="24"/>
        </w:rPr>
        <w:lastRenderedPageBreak/>
        <w:t>A.9  光伏面板温度示值误差</w:t>
      </w:r>
    </w:p>
    <w:tbl>
      <w:tblPr>
        <w:tblW w:w="9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914"/>
        <w:gridCol w:w="1094"/>
        <w:gridCol w:w="977"/>
        <w:gridCol w:w="1767"/>
        <w:gridCol w:w="820"/>
        <w:gridCol w:w="1095"/>
        <w:gridCol w:w="1095"/>
      </w:tblGrid>
      <w:tr w:rsidR="00807DC1" w14:paraId="1AAD87BF" w14:textId="77777777">
        <w:trPr>
          <w:cantSplit/>
          <w:trHeight w:hRule="exact" w:val="340"/>
          <w:jc w:val="center"/>
        </w:trPr>
        <w:tc>
          <w:tcPr>
            <w:tcW w:w="1795" w:type="dxa"/>
            <w:vMerge w:val="restart"/>
            <w:vAlign w:val="center"/>
          </w:tcPr>
          <w:p w14:paraId="5CAE614E" w14:textId="77777777" w:rsidR="00807DC1" w:rsidRDefault="00000000">
            <w:pPr>
              <w:ind w:left="-50"/>
              <w:jc w:val="center"/>
              <w:rPr>
                <w:szCs w:val="21"/>
              </w:rPr>
            </w:pPr>
            <w:r>
              <w:rPr>
                <w:rFonts w:hint="eastAsia"/>
                <w:szCs w:val="21"/>
              </w:rPr>
              <w:t>温度点：</w:t>
            </w:r>
          </w:p>
          <w:p w14:paraId="28D7CE25" w14:textId="77777777" w:rsidR="00807DC1" w:rsidRDefault="00000000">
            <w:pPr>
              <w:ind w:left="-50"/>
              <w:jc w:val="center"/>
              <w:rPr>
                <w:sz w:val="18"/>
              </w:rPr>
            </w:pPr>
            <w:r>
              <w:rPr>
                <w:rFonts w:hint="eastAsia"/>
                <w:szCs w:val="21"/>
              </w:rPr>
              <w:t xml:space="preserve"> </w:t>
            </w:r>
            <w:r>
              <w:rPr>
                <w:rFonts w:hint="eastAsia"/>
                <w:szCs w:val="21"/>
                <w:u w:val="single"/>
              </w:rPr>
              <w:t xml:space="preserve">      </w:t>
            </w:r>
            <w:r>
              <w:rPr>
                <w:rFonts w:hint="eastAsia"/>
                <w:szCs w:val="21"/>
              </w:rPr>
              <w:t xml:space="preserve"> </w:t>
            </w:r>
            <w:r>
              <w:rPr>
                <w:rFonts w:hint="eastAsia"/>
                <w:szCs w:val="21"/>
              </w:rPr>
              <w:t>℃</w:t>
            </w:r>
          </w:p>
        </w:tc>
        <w:tc>
          <w:tcPr>
            <w:tcW w:w="2985" w:type="dxa"/>
            <w:gridSpan w:val="3"/>
            <w:vAlign w:val="center"/>
          </w:tcPr>
          <w:p w14:paraId="7A0C2EFD" w14:textId="77777777" w:rsidR="00807DC1" w:rsidRDefault="00000000">
            <w:pPr>
              <w:ind w:left="-50"/>
              <w:jc w:val="center"/>
              <w:rPr>
                <w:szCs w:val="21"/>
              </w:rPr>
            </w:pPr>
            <w:r>
              <w:rPr>
                <w:rFonts w:hint="eastAsia"/>
                <w:szCs w:val="21"/>
              </w:rPr>
              <w:t>示值读数</w:t>
            </w:r>
          </w:p>
        </w:tc>
        <w:tc>
          <w:tcPr>
            <w:tcW w:w="1767" w:type="dxa"/>
            <w:vMerge w:val="restart"/>
            <w:vAlign w:val="center"/>
          </w:tcPr>
          <w:p w14:paraId="4073A00A" w14:textId="77777777" w:rsidR="00807DC1" w:rsidRDefault="00000000">
            <w:pPr>
              <w:ind w:left="-50"/>
              <w:jc w:val="center"/>
              <w:rPr>
                <w:szCs w:val="21"/>
              </w:rPr>
            </w:pPr>
            <w:r>
              <w:rPr>
                <w:rFonts w:hint="eastAsia"/>
                <w:szCs w:val="21"/>
              </w:rPr>
              <w:t>温度点：</w:t>
            </w:r>
          </w:p>
          <w:p w14:paraId="2ECF6A7D" w14:textId="77777777" w:rsidR="00807DC1" w:rsidRDefault="00000000">
            <w:pPr>
              <w:ind w:left="-50"/>
              <w:jc w:val="center"/>
              <w:rPr>
                <w:szCs w:val="21"/>
              </w:rPr>
            </w:pPr>
            <w:r>
              <w:rPr>
                <w:rFonts w:hint="eastAsia"/>
                <w:szCs w:val="21"/>
              </w:rPr>
              <w:t xml:space="preserve"> </w:t>
            </w:r>
            <w:r>
              <w:rPr>
                <w:rFonts w:hint="eastAsia"/>
                <w:szCs w:val="21"/>
                <w:u w:val="single"/>
              </w:rPr>
              <w:t xml:space="preserve">      </w:t>
            </w:r>
            <w:r>
              <w:rPr>
                <w:rFonts w:hint="eastAsia"/>
                <w:szCs w:val="21"/>
              </w:rPr>
              <w:t xml:space="preserve"> </w:t>
            </w:r>
            <w:r>
              <w:rPr>
                <w:rFonts w:hint="eastAsia"/>
                <w:szCs w:val="21"/>
              </w:rPr>
              <w:t>℃</w:t>
            </w:r>
          </w:p>
        </w:tc>
        <w:tc>
          <w:tcPr>
            <w:tcW w:w="3010" w:type="dxa"/>
            <w:gridSpan w:val="3"/>
            <w:vAlign w:val="center"/>
          </w:tcPr>
          <w:p w14:paraId="6635027E" w14:textId="77777777" w:rsidR="00807DC1" w:rsidRDefault="00000000">
            <w:pPr>
              <w:ind w:left="-50"/>
              <w:jc w:val="center"/>
              <w:rPr>
                <w:szCs w:val="21"/>
              </w:rPr>
            </w:pPr>
            <w:r>
              <w:rPr>
                <w:rFonts w:hint="eastAsia"/>
                <w:szCs w:val="21"/>
              </w:rPr>
              <w:t>示值读数</w:t>
            </w:r>
          </w:p>
        </w:tc>
      </w:tr>
      <w:tr w:rsidR="00807DC1" w14:paraId="50EC4576" w14:textId="77777777">
        <w:trPr>
          <w:cantSplit/>
          <w:trHeight w:hRule="exact" w:val="340"/>
          <w:jc w:val="center"/>
        </w:trPr>
        <w:tc>
          <w:tcPr>
            <w:tcW w:w="1795" w:type="dxa"/>
            <w:vMerge/>
            <w:vAlign w:val="center"/>
          </w:tcPr>
          <w:p w14:paraId="0E3D7A6A" w14:textId="77777777" w:rsidR="00807DC1" w:rsidRDefault="00807DC1">
            <w:pPr>
              <w:ind w:left="-50"/>
              <w:jc w:val="center"/>
              <w:rPr>
                <w:sz w:val="18"/>
              </w:rPr>
            </w:pPr>
          </w:p>
        </w:tc>
        <w:tc>
          <w:tcPr>
            <w:tcW w:w="914" w:type="dxa"/>
            <w:vAlign w:val="center"/>
          </w:tcPr>
          <w:p w14:paraId="678DE7AF" w14:textId="77777777" w:rsidR="00807DC1" w:rsidRDefault="00000000">
            <w:pPr>
              <w:ind w:left="-50"/>
              <w:jc w:val="center"/>
              <w:rPr>
                <w:szCs w:val="21"/>
              </w:rPr>
            </w:pPr>
            <w:r>
              <w:rPr>
                <w:rFonts w:hint="eastAsia"/>
                <w:szCs w:val="21"/>
              </w:rPr>
              <w:t>序号</w:t>
            </w:r>
          </w:p>
        </w:tc>
        <w:tc>
          <w:tcPr>
            <w:tcW w:w="1094" w:type="dxa"/>
            <w:vAlign w:val="center"/>
          </w:tcPr>
          <w:p w14:paraId="49FE00BC" w14:textId="77777777" w:rsidR="00807DC1" w:rsidRDefault="00000000">
            <w:pPr>
              <w:ind w:left="-50"/>
              <w:jc w:val="center"/>
              <w:rPr>
                <w:szCs w:val="21"/>
              </w:rPr>
            </w:pPr>
            <w:r>
              <w:rPr>
                <w:rFonts w:hint="eastAsia"/>
                <w:szCs w:val="21"/>
              </w:rPr>
              <w:t>标准值</w:t>
            </w:r>
          </w:p>
        </w:tc>
        <w:tc>
          <w:tcPr>
            <w:tcW w:w="977" w:type="dxa"/>
            <w:vAlign w:val="center"/>
          </w:tcPr>
          <w:p w14:paraId="306F162C" w14:textId="77777777" w:rsidR="00807DC1" w:rsidRDefault="00000000">
            <w:pPr>
              <w:ind w:left="-50"/>
              <w:jc w:val="center"/>
              <w:rPr>
                <w:szCs w:val="21"/>
              </w:rPr>
            </w:pPr>
            <w:proofErr w:type="gramStart"/>
            <w:r>
              <w:rPr>
                <w:rFonts w:hint="eastAsia"/>
                <w:szCs w:val="21"/>
              </w:rPr>
              <w:t>被校值</w:t>
            </w:r>
            <w:proofErr w:type="gramEnd"/>
          </w:p>
        </w:tc>
        <w:tc>
          <w:tcPr>
            <w:tcW w:w="1767" w:type="dxa"/>
            <w:vMerge/>
            <w:vAlign w:val="center"/>
          </w:tcPr>
          <w:p w14:paraId="30B262B6" w14:textId="77777777" w:rsidR="00807DC1" w:rsidRDefault="00807DC1">
            <w:pPr>
              <w:ind w:left="-50"/>
              <w:jc w:val="center"/>
              <w:rPr>
                <w:szCs w:val="21"/>
              </w:rPr>
            </w:pPr>
          </w:p>
        </w:tc>
        <w:tc>
          <w:tcPr>
            <w:tcW w:w="820" w:type="dxa"/>
            <w:vAlign w:val="center"/>
          </w:tcPr>
          <w:p w14:paraId="4681B9F5" w14:textId="77777777" w:rsidR="00807DC1" w:rsidRDefault="00000000">
            <w:pPr>
              <w:ind w:left="-50"/>
              <w:jc w:val="center"/>
              <w:rPr>
                <w:szCs w:val="21"/>
              </w:rPr>
            </w:pPr>
            <w:r>
              <w:rPr>
                <w:rFonts w:hint="eastAsia"/>
                <w:szCs w:val="21"/>
              </w:rPr>
              <w:t>序号</w:t>
            </w:r>
          </w:p>
        </w:tc>
        <w:tc>
          <w:tcPr>
            <w:tcW w:w="1095" w:type="dxa"/>
            <w:vAlign w:val="center"/>
          </w:tcPr>
          <w:p w14:paraId="79C7BDAC" w14:textId="77777777" w:rsidR="00807DC1" w:rsidRDefault="00000000">
            <w:pPr>
              <w:ind w:left="-50"/>
              <w:jc w:val="center"/>
              <w:rPr>
                <w:szCs w:val="21"/>
              </w:rPr>
            </w:pPr>
            <w:r>
              <w:rPr>
                <w:rFonts w:hint="eastAsia"/>
                <w:szCs w:val="21"/>
              </w:rPr>
              <w:t>标准值</w:t>
            </w:r>
          </w:p>
        </w:tc>
        <w:tc>
          <w:tcPr>
            <w:tcW w:w="1095" w:type="dxa"/>
            <w:vAlign w:val="center"/>
          </w:tcPr>
          <w:p w14:paraId="7EC46F3C" w14:textId="77777777" w:rsidR="00807DC1" w:rsidRDefault="00000000">
            <w:pPr>
              <w:ind w:left="-50"/>
              <w:jc w:val="center"/>
              <w:rPr>
                <w:szCs w:val="21"/>
              </w:rPr>
            </w:pPr>
            <w:proofErr w:type="gramStart"/>
            <w:r>
              <w:rPr>
                <w:rFonts w:hint="eastAsia"/>
                <w:szCs w:val="21"/>
              </w:rPr>
              <w:t>被校值</w:t>
            </w:r>
            <w:proofErr w:type="gramEnd"/>
          </w:p>
        </w:tc>
      </w:tr>
      <w:tr w:rsidR="00807DC1" w14:paraId="11BCA993" w14:textId="77777777">
        <w:trPr>
          <w:cantSplit/>
          <w:trHeight w:hRule="exact" w:val="340"/>
          <w:jc w:val="center"/>
        </w:trPr>
        <w:tc>
          <w:tcPr>
            <w:tcW w:w="1795" w:type="dxa"/>
            <w:vMerge/>
            <w:vAlign w:val="center"/>
          </w:tcPr>
          <w:p w14:paraId="133192AA" w14:textId="77777777" w:rsidR="00807DC1" w:rsidRDefault="00807DC1">
            <w:pPr>
              <w:ind w:left="-50"/>
              <w:jc w:val="center"/>
              <w:rPr>
                <w:sz w:val="18"/>
              </w:rPr>
            </w:pPr>
          </w:p>
        </w:tc>
        <w:tc>
          <w:tcPr>
            <w:tcW w:w="914" w:type="dxa"/>
            <w:vAlign w:val="center"/>
          </w:tcPr>
          <w:p w14:paraId="6FD45294" w14:textId="77777777" w:rsidR="00807DC1" w:rsidRDefault="00000000">
            <w:pPr>
              <w:jc w:val="center"/>
              <w:rPr>
                <w:szCs w:val="21"/>
              </w:rPr>
            </w:pPr>
            <w:r>
              <w:rPr>
                <w:rFonts w:hint="eastAsia"/>
                <w:szCs w:val="21"/>
              </w:rPr>
              <w:t>1</w:t>
            </w:r>
          </w:p>
        </w:tc>
        <w:tc>
          <w:tcPr>
            <w:tcW w:w="1094" w:type="dxa"/>
            <w:vAlign w:val="center"/>
          </w:tcPr>
          <w:p w14:paraId="3F70FB44" w14:textId="77777777" w:rsidR="00807DC1" w:rsidRDefault="00807DC1">
            <w:pPr>
              <w:ind w:left="-50"/>
              <w:jc w:val="center"/>
              <w:rPr>
                <w:szCs w:val="21"/>
              </w:rPr>
            </w:pPr>
          </w:p>
        </w:tc>
        <w:tc>
          <w:tcPr>
            <w:tcW w:w="977" w:type="dxa"/>
            <w:vAlign w:val="center"/>
          </w:tcPr>
          <w:p w14:paraId="6C643126" w14:textId="77777777" w:rsidR="00807DC1" w:rsidRDefault="00807DC1">
            <w:pPr>
              <w:ind w:left="-50"/>
              <w:jc w:val="center"/>
              <w:rPr>
                <w:szCs w:val="21"/>
              </w:rPr>
            </w:pPr>
          </w:p>
        </w:tc>
        <w:tc>
          <w:tcPr>
            <w:tcW w:w="1767" w:type="dxa"/>
            <w:vMerge/>
            <w:vAlign w:val="center"/>
          </w:tcPr>
          <w:p w14:paraId="5ABE69A7" w14:textId="77777777" w:rsidR="00807DC1" w:rsidRDefault="00807DC1">
            <w:pPr>
              <w:ind w:left="-50"/>
              <w:jc w:val="center"/>
              <w:rPr>
                <w:szCs w:val="21"/>
              </w:rPr>
            </w:pPr>
          </w:p>
        </w:tc>
        <w:tc>
          <w:tcPr>
            <w:tcW w:w="820" w:type="dxa"/>
            <w:vAlign w:val="center"/>
          </w:tcPr>
          <w:p w14:paraId="55E80668" w14:textId="77777777" w:rsidR="00807DC1" w:rsidRDefault="00000000">
            <w:pPr>
              <w:jc w:val="center"/>
              <w:rPr>
                <w:szCs w:val="21"/>
              </w:rPr>
            </w:pPr>
            <w:r>
              <w:rPr>
                <w:rFonts w:hint="eastAsia"/>
                <w:szCs w:val="21"/>
              </w:rPr>
              <w:t>1</w:t>
            </w:r>
          </w:p>
        </w:tc>
        <w:tc>
          <w:tcPr>
            <w:tcW w:w="1095" w:type="dxa"/>
          </w:tcPr>
          <w:p w14:paraId="414A9C59" w14:textId="77777777" w:rsidR="00807DC1" w:rsidRDefault="00807DC1">
            <w:pPr>
              <w:ind w:left="-50"/>
              <w:jc w:val="center"/>
              <w:rPr>
                <w:szCs w:val="21"/>
              </w:rPr>
            </w:pPr>
          </w:p>
        </w:tc>
        <w:tc>
          <w:tcPr>
            <w:tcW w:w="1095" w:type="dxa"/>
          </w:tcPr>
          <w:p w14:paraId="665CD0A1" w14:textId="77777777" w:rsidR="00807DC1" w:rsidRDefault="00807DC1">
            <w:pPr>
              <w:ind w:left="-50"/>
              <w:jc w:val="center"/>
              <w:rPr>
                <w:szCs w:val="21"/>
              </w:rPr>
            </w:pPr>
          </w:p>
        </w:tc>
      </w:tr>
      <w:tr w:rsidR="00807DC1" w14:paraId="5F5A14D8" w14:textId="77777777">
        <w:trPr>
          <w:cantSplit/>
          <w:trHeight w:hRule="exact" w:val="340"/>
          <w:jc w:val="center"/>
        </w:trPr>
        <w:tc>
          <w:tcPr>
            <w:tcW w:w="1795" w:type="dxa"/>
            <w:vMerge/>
            <w:vAlign w:val="center"/>
          </w:tcPr>
          <w:p w14:paraId="0DC23443" w14:textId="77777777" w:rsidR="00807DC1" w:rsidRDefault="00807DC1">
            <w:pPr>
              <w:ind w:left="-50"/>
              <w:jc w:val="center"/>
              <w:rPr>
                <w:sz w:val="18"/>
              </w:rPr>
            </w:pPr>
          </w:p>
        </w:tc>
        <w:tc>
          <w:tcPr>
            <w:tcW w:w="914" w:type="dxa"/>
            <w:vAlign w:val="center"/>
          </w:tcPr>
          <w:p w14:paraId="6E5BA93B" w14:textId="77777777" w:rsidR="00807DC1" w:rsidRDefault="00000000">
            <w:pPr>
              <w:jc w:val="center"/>
              <w:rPr>
                <w:szCs w:val="21"/>
              </w:rPr>
            </w:pPr>
            <w:r>
              <w:rPr>
                <w:rFonts w:hint="eastAsia"/>
                <w:szCs w:val="21"/>
              </w:rPr>
              <w:t>2</w:t>
            </w:r>
          </w:p>
        </w:tc>
        <w:tc>
          <w:tcPr>
            <w:tcW w:w="1094" w:type="dxa"/>
            <w:vAlign w:val="center"/>
          </w:tcPr>
          <w:p w14:paraId="4D7833CB" w14:textId="77777777" w:rsidR="00807DC1" w:rsidRDefault="00807DC1">
            <w:pPr>
              <w:jc w:val="center"/>
              <w:rPr>
                <w:szCs w:val="21"/>
              </w:rPr>
            </w:pPr>
          </w:p>
        </w:tc>
        <w:tc>
          <w:tcPr>
            <w:tcW w:w="977" w:type="dxa"/>
            <w:vAlign w:val="center"/>
          </w:tcPr>
          <w:p w14:paraId="1767DA3A" w14:textId="77777777" w:rsidR="00807DC1" w:rsidRDefault="00807DC1">
            <w:pPr>
              <w:ind w:left="-50"/>
              <w:jc w:val="center"/>
              <w:rPr>
                <w:szCs w:val="21"/>
              </w:rPr>
            </w:pPr>
          </w:p>
        </w:tc>
        <w:tc>
          <w:tcPr>
            <w:tcW w:w="1767" w:type="dxa"/>
            <w:vMerge/>
            <w:vAlign w:val="center"/>
          </w:tcPr>
          <w:p w14:paraId="062B90A1" w14:textId="77777777" w:rsidR="00807DC1" w:rsidRDefault="00807DC1">
            <w:pPr>
              <w:ind w:left="-50"/>
              <w:jc w:val="center"/>
              <w:rPr>
                <w:szCs w:val="21"/>
              </w:rPr>
            </w:pPr>
          </w:p>
        </w:tc>
        <w:tc>
          <w:tcPr>
            <w:tcW w:w="820" w:type="dxa"/>
            <w:vAlign w:val="center"/>
          </w:tcPr>
          <w:p w14:paraId="505834BF" w14:textId="77777777" w:rsidR="00807DC1" w:rsidRDefault="00000000">
            <w:pPr>
              <w:jc w:val="center"/>
              <w:rPr>
                <w:szCs w:val="21"/>
              </w:rPr>
            </w:pPr>
            <w:r>
              <w:rPr>
                <w:rFonts w:hint="eastAsia"/>
                <w:szCs w:val="21"/>
              </w:rPr>
              <w:t>2</w:t>
            </w:r>
          </w:p>
        </w:tc>
        <w:tc>
          <w:tcPr>
            <w:tcW w:w="1095" w:type="dxa"/>
          </w:tcPr>
          <w:p w14:paraId="62EC6F6E" w14:textId="77777777" w:rsidR="00807DC1" w:rsidRDefault="00807DC1">
            <w:pPr>
              <w:rPr>
                <w:szCs w:val="21"/>
              </w:rPr>
            </w:pPr>
          </w:p>
        </w:tc>
        <w:tc>
          <w:tcPr>
            <w:tcW w:w="1095" w:type="dxa"/>
          </w:tcPr>
          <w:p w14:paraId="237BCC51" w14:textId="77777777" w:rsidR="00807DC1" w:rsidRDefault="00807DC1">
            <w:pPr>
              <w:ind w:left="-50"/>
              <w:jc w:val="center"/>
              <w:rPr>
                <w:szCs w:val="21"/>
              </w:rPr>
            </w:pPr>
          </w:p>
        </w:tc>
      </w:tr>
      <w:tr w:rsidR="00807DC1" w14:paraId="36CFB1B9" w14:textId="77777777">
        <w:trPr>
          <w:cantSplit/>
          <w:trHeight w:hRule="exact" w:val="340"/>
          <w:jc w:val="center"/>
        </w:trPr>
        <w:tc>
          <w:tcPr>
            <w:tcW w:w="2709" w:type="dxa"/>
            <w:gridSpan w:val="2"/>
            <w:vAlign w:val="center"/>
          </w:tcPr>
          <w:p w14:paraId="1DDE7F02" w14:textId="77777777" w:rsidR="00807DC1" w:rsidRDefault="00000000">
            <w:pPr>
              <w:ind w:left="-50"/>
              <w:jc w:val="center"/>
              <w:rPr>
                <w:szCs w:val="21"/>
              </w:rPr>
            </w:pPr>
            <w:r>
              <w:rPr>
                <w:rFonts w:hint="eastAsia"/>
                <w:szCs w:val="21"/>
              </w:rPr>
              <w:t>读数平均值</w:t>
            </w:r>
          </w:p>
        </w:tc>
        <w:tc>
          <w:tcPr>
            <w:tcW w:w="1094" w:type="dxa"/>
          </w:tcPr>
          <w:p w14:paraId="7BBB2FB6" w14:textId="77777777" w:rsidR="00807DC1" w:rsidRDefault="00807DC1">
            <w:pPr>
              <w:ind w:left="-50"/>
              <w:jc w:val="center"/>
              <w:rPr>
                <w:szCs w:val="21"/>
              </w:rPr>
            </w:pPr>
          </w:p>
        </w:tc>
        <w:tc>
          <w:tcPr>
            <w:tcW w:w="977" w:type="dxa"/>
          </w:tcPr>
          <w:p w14:paraId="57225DF7" w14:textId="77777777" w:rsidR="00807DC1" w:rsidRDefault="00807DC1">
            <w:pPr>
              <w:ind w:left="-50"/>
              <w:jc w:val="center"/>
              <w:rPr>
                <w:szCs w:val="21"/>
              </w:rPr>
            </w:pPr>
          </w:p>
        </w:tc>
        <w:tc>
          <w:tcPr>
            <w:tcW w:w="2587" w:type="dxa"/>
            <w:gridSpan w:val="2"/>
            <w:vAlign w:val="center"/>
          </w:tcPr>
          <w:p w14:paraId="5C7BA884" w14:textId="77777777" w:rsidR="00807DC1" w:rsidRDefault="00000000">
            <w:pPr>
              <w:ind w:left="-50"/>
              <w:jc w:val="center"/>
              <w:rPr>
                <w:szCs w:val="21"/>
              </w:rPr>
            </w:pPr>
            <w:r>
              <w:rPr>
                <w:rFonts w:hint="eastAsia"/>
                <w:szCs w:val="21"/>
              </w:rPr>
              <w:t>读数平均值</w:t>
            </w:r>
          </w:p>
        </w:tc>
        <w:tc>
          <w:tcPr>
            <w:tcW w:w="1095" w:type="dxa"/>
          </w:tcPr>
          <w:p w14:paraId="0EFCBD5A" w14:textId="77777777" w:rsidR="00807DC1" w:rsidRDefault="00807DC1">
            <w:pPr>
              <w:ind w:left="-50"/>
              <w:jc w:val="center"/>
              <w:rPr>
                <w:szCs w:val="21"/>
              </w:rPr>
            </w:pPr>
          </w:p>
        </w:tc>
        <w:tc>
          <w:tcPr>
            <w:tcW w:w="1095" w:type="dxa"/>
          </w:tcPr>
          <w:p w14:paraId="10F8E0AB" w14:textId="77777777" w:rsidR="00807DC1" w:rsidRDefault="00807DC1">
            <w:pPr>
              <w:ind w:left="-50"/>
              <w:jc w:val="center"/>
              <w:rPr>
                <w:szCs w:val="21"/>
              </w:rPr>
            </w:pPr>
          </w:p>
        </w:tc>
      </w:tr>
      <w:tr w:rsidR="00807DC1" w14:paraId="6DAA8D27" w14:textId="77777777">
        <w:trPr>
          <w:cantSplit/>
          <w:trHeight w:hRule="exact" w:val="340"/>
          <w:jc w:val="center"/>
        </w:trPr>
        <w:tc>
          <w:tcPr>
            <w:tcW w:w="2709" w:type="dxa"/>
            <w:gridSpan w:val="2"/>
            <w:vAlign w:val="center"/>
          </w:tcPr>
          <w:p w14:paraId="58E1E97C" w14:textId="77777777" w:rsidR="00807DC1" w:rsidRDefault="00000000">
            <w:pPr>
              <w:ind w:left="-50"/>
              <w:jc w:val="center"/>
              <w:rPr>
                <w:szCs w:val="21"/>
              </w:rPr>
            </w:pPr>
            <w:r>
              <w:rPr>
                <w:rFonts w:hint="eastAsia"/>
                <w:szCs w:val="21"/>
              </w:rPr>
              <w:t>修正值</w:t>
            </w:r>
          </w:p>
        </w:tc>
        <w:tc>
          <w:tcPr>
            <w:tcW w:w="1094" w:type="dxa"/>
            <w:vAlign w:val="center"/>
          </w:tcPr>
          <w:p w14:paraId="6DC72DBC" w14:textId="77777777" w:rsidR="00807DC1" w:rsidRDefault="00807DC1">
            <w:pPr>
              <w:ind w:left="-50"/>
              <w:jc w:val="center"/>
              <w:rPr>
                <w:szCs w:val="21"/>
              </w:rPr>
            </w:pPr>
          </w:p>
        </w:tc>
        <w:tc>
          <w:tcPr>
            <w:tcW w:w="977" w:type="dxa"/>
            <w:tcBorders>
              <w:tr2bl w:val="single" w:sz="4" w:space="0" w:color="auto"/>
            </w:tcBorders>
            <w:vAlign w:val="center"/>
          </w:tcPr>
          <w:p w14:paraId="0D327086" w14:textId="77777777" w:rsidR="00807DC1" w:rsidRDefault="00807DC1">
            <w:pPr>
              <w:ind w:left="-50"/>
              <w:jc w:val="center"/>
              <w:rPr>
                <w:szCs w:val="21"/>
              </w:rPr>
            </w:pPr>
          </w:p>
        </w:tc>
        <w:tc>
          <w:tcPr>
            <w:tcW w:w="2587" w:type="dxa"/>
            <w:gridSpan w:val="2"/>
            <w:vAlign w:val="center"/>
          </w:tcPr>
          <w:p w14:paraId="63137575" w14:textId="77777777" w:rsidR="00807DC1" w:rsidRDefault="00000000">
            <w:pPr>
              <w:ind w:left="-50"/>
              <w:jc w:val="center"/>
              <w:rPr>
                <w:szCs w:val="21"/>
              </w:rPr>
            </w:pPr>
            <w:r>
              <w:rPr>
                <w:rFonts w:hint="eastAsia"/>
                <w:szCs w:val="21"/>
              </w:rPr>
              <w:t>修正值</w:t>
            </w:r>
          </w:p>
        </w:tc>
        <w:tc>
          <w:tcPr>
            <w:tcW w:w="1095" w:type="dxa"/>
            <w:vAlign w:val="center"/>
          </w:tcPr>
          <w:p w14:paraId="7C8DECDB" w14:textId="77777777" w:rsidR="00807DC1" w:rsidRDefault="00807DC1">
            <w:pPr>
              <w:ind w:left="-50"/>
              <w:jc w:val="center"/>
              <w:rPr>
                <w:szCs w:val="21"/>
              </w:rPr>
            </w:pPr>
          </w:p>
        </w:tc>
        <w:tc>
          <w:tcPr>
            <w:tcW w:w="1095" w:type="dxa"/>
            <w:tcBorders>
              <w:tr2bl w:val="single" w:sz="4" w:space="0" w:color="auto"/>
            </w:tcBorders>
            <w:vAlign w:val="center"/>
          </w:tcPr>
          <w:p w14:paraId="6BC48837" w14:textId="77777777" w:rsidR="00807DC1" w:rsidRDefault="00807DC1">
            <w:pPr>
              <w:ind w:left="-50"/>
              <w:jc w:val="center"/>
              <w:rPr>
                <w:szCs w:val="21"/>
              </w:rPr>
            </w:pPr>
          </w:p>
        </w:tc>
      </w:tr>
      <w:tr w:rsidR="00807DC1" w14:paraId="75BFB701" w14:textId="77777777">
        <w:trPr>
          <w:cantSplit/>
          <w:trHeight w:hRule="exact" w:val="340"/>
          <w:jc w:val="center"/>
        </w:trPr>
        <w:tc>
          <w:tcPr>
            <w:tcW w:w="2709" w:type="dxa"/>
            <w:gridSpan w:val="2"/>
            <w:vAlign w:val="center"/>
          </w:tcPr>
          <w:p w14:paraId="42F61604" w14:textId="77777777" w:rsidR="00807DC1" w:rsidRDefault="00000000">
            <w:pPr>
              <w:ind w:left="-50"/>
              <w:jc w:val="center"/>
              <w:rPr>
                <w:szCs w:val="21"/>
              </w:rPr>
            </w:pPr>
            <w:r>
              <w:rPr>
                <w:rFonts w:hint="eastAsia"/>
                <w:szCs w:val="21"/>
              </w:rPr>
              <w:t>实际温度</w:t>
            </w:r>
          </w:p>
        </w:tc>
        <w:tc>
          <w:tcPr>
            <w:tcW w:w="1094" w:type="dxa"/>
            <w:vAlign w:val="center"/>
          </w:tcPr>
          <w:p w14:paraId="75B7733D" w14:textId="77777777" w:rsidR="00807DC1" w:rsidRDefault="00807DC1">
            <w:pPr>
              <w:ind w:left="-50"/>
              <w:jc w:val="center"/>
              <w:rPr>
                <w:szCs w:val="21"/>
              </w:rPr>
            </w:pPr>
          </w:p>
        </w:tc>
        <w:tc>
          <w:tcPr>
            <w:tcW w:w="977" w:type="dxa"/>
            <w:tcBorders>
              <w:tr2bl w:val="single" w:sz="4" w:space="0" w:color="auto"/>
            </w:tcBorders>
            <w:vAlign w:val="center"/>
          </w:tcPr>
          <w:p w14:paraId="19CCD88F" w14:textId="77777777" w:rsidR="00807DC1" w:rsidRDefault="00807DC1">
            <w:pPr>
              <w:ind w:left="-50"/>
              <w:jc w:val="center"/>
              <w:rPr>
                <w:szCs w:val="21"/>
              </w:rPr>
            </w:pPr>
          </w:p>
        </w:tc>
        <w:tc>
          <w:tcPr>
            <w:tcW w:w="2587" w:type="dxa"/>
            <w:gridSpan w:val="2"/>
            <w:vAlign w:val="center"/>
          </w:tcPr>
          <w:p w14:paraId="629CA0EA" w14:textId="77777777" w:rsidR="00807DC1" w:rsidRDefault="00000000">
            <w:pPr>
              <w:ind w:left="-50"/>
              <w:jc w:val="center"/>
              <w:rPr>
                <w:szCs w:val="21"/>
              </w:rPr>
            </w:pPr>
            <w:r>
              <w:rPr>
                <w:rFonts w:hint="eastAsia"/>
                <w:szCs w:val="21"/>
              </w:rPr>
              <w:t>实际温度</w:t>
            </w:r>
          </w:p>
        </w:tc>
        <w:tc>
          <w:tcPr>
            <w:tcW w:w="1095" w:type="dxa"/>
            <w:vAlign w:val="center"/>
          </w:tcPr>
          <w:p w14:paraId="2DD62F57" w14:textId="77777777" w:rsidR="00807DC1" w:rsidRDefault="00807DC1">
            <w:pPr>
              <w:ind w:left="-50"/>
              <w:jc w:val="center"/>
              <w:rPr>
                <w:szCs w:val="21"/>
              </w:rPr>
            </w:pPr>
          </w:p>
        </w:tc>
        <w:tc>
          <w:tcPr>
            <w:tcW w:w="1095" w:type="dxa"/>
            <w:tcBorders>
              <w:tr2bl w:val="single" w:sz="4" w:space="0" w:color="auto"/>
            </w:tcBorders>
            <w:vAlign w:val="center"/>
          </w:tcPr>
          <w:p w14:paraId="0CE2D987" w14:textId="77777777" w:rsidR="00807DC1" w:rsidRDefault="00807DC1">
            <w:pPr>
              <w:ind w:left="-50"/>
              <w:jc w:val="center"/>
              <w:rPr>
                <w:szCs w:val="21"/>
              </w:rPr>
            </w:pPr>
          </w:p>
        </w:tc>
      </w:tr>
      <w:tr w:rsidR="00807DC1" w14:paraId="10ADB711" w14:textId="77777777">
        <w:trPr>
          <w:cantSplit/>
          <w:trHeight w:hRule="exact" w:val="340"/>
          <w:jc w:val="center"/>
        </w:trPr>
        <w:tc>
          <w:tcPr>
            <w:tcW w:w="2709" w:type="dxa"/>
            <w:gridSpan w:val="2"/>
            <w:vAlign w:val="center"/>
          </w:tcPr>
          <w:p w14:paraId="56DC8C96" w14:textId="77777777" w:rsidR="00807DC1" w:rsidRDefault="00000000">
            <w:pPr>
              <w:ind w:left="-50"/>
              <w:jc w:val="center"/>
              <w:rPr>
                <w:szCs w:val="21"/>
              </w:rPr>
            </w:pPr>
            <w:r>
              <w:rPr>
                <w:rFonts w:hint="eastAsia"/>
                <w:szCs w:val="21"/>
              </w:rPr>
              <w:t>被校示值误差</w:t>
            </w:r>
          </w:p>
        </w:tc>
        <w:tc>
          <w:tcPr>
            <w:tcW w:w="1094" w:type="dxa"/>
            <w:tcBorders>
              <w:tr2bl w:val="single" w:sz="4" w:space="0" w:color="auto"/>
            </w:tcBorders>
            <w:vAlign w:val="center"/>
          </w:tcPr>
          <w:p w14:paraId="660A2DA2" w14:textId="77777777" w:rsidR="00807DC1" w:rsidRDefault="00807DC1">
            <w:pPr>
              <w:ind w:left="-50"/>
              <w:jc w:val="center"/>
              <w:rPr>
                <w:szCs w:val="21"/>
              </w:rPr>
            </w:pPr>
          </w:p>
        </w:tc>
        <w:tc>
          <w:tcPr>
            <w:tcW w:w="977" w:type="dxa"/>
            <w:vAlign w:val="center"/>
          </w:tcPr>
          <w:p w14:paraId="2F858335" w14:textId="77777777" w:rsidR="00807DC1" w:rsidRDefault="00807DC1">
            <w:pPr>
              <w:ind w:left="-50"/>
              <w:jc w:val="center"/>
              <w:rPr>
                <w:szCs w:val="21"/>
              </w:rPr>
            </w:pPr>
          </w:p>
        </w:tc>
        <w:tc>
          <w:tcPr>
            <w:tcW w:w="2587" w:type="dxa"/>
            <w:gridSpan w:val="2"/>
            <w:vAlign w:val="center"/>
          </w:tcPr>
          <w:p w14:paraId="30075C8D" w14:textId="77777777" w:rsidR="00807DC1" w:rsidRDefault="00000000">
            <w:pPr>
              <w:ind w:left="-50"/>
              <w:jc w:val="center"/>
              <w:rPr>
                <w:szCs w:val="21"/>
              </w:rPr>
            </w:pPr>
            <w:r>
              <w:rPr>
                <w:rFonts w:hint="eastAsia"/>
                <w:szCs w:val="21"/>
              </w:rPr>
              <w:t>被校示值误差</w:t>
            </w:r>
          </w:p>
        </w:tc>
        <w:tc>
          <w:tcPr>
            <w:tcW w:w="1095" w:type="dxa"/>
            <w:tcBorders>
              <w:tr2bl w:val="single" w:sz="4" w:space="0" w:color="auto"/>
            </w:tcBorders>
            <w:vAlign w:val="center"/>
          </w:tcPr>
          <w:p w14:paraId="25764DF6" w14:textId="77777777" w:rsidR="00807DC1" w:rsidRDefault="00807DC1">
            <w:pPr>
              <w:ind w:left="-50"/>
              <w:jc w:val="center"/>
              <w:rPr>
                <w:szCs w:val="21"/>
              </w:rPr>
            </w:pPr>
          </w:p>
        </w:tc>
        <w:tc>
          <w:tcPr>
            <w:tcW w:w="1095" w:type="dxa"/>
            <w:vAlign w:val="center"/>
          </w:tcPr>
          <w:p w14:paraId="4699ADCF" w14:textId="77777777" w:rsidR="00807DC1" w:rsidRDefault="00807DC1">
            <w:pPr>
              <w:ind w:left="-50"/>
              <w:jc w:val="center"/>
              <w:rPr>
                <w:szCs w:val="21"/>
              </w:rPr>
            </w:pPr>
          </w:p>
        </w:tc>
      </w:tr>
      <w:tr w:rsidR="00807DC1" w14:paraId="54F1487A" w14:textId="77777777">
        <w:trPr>
          <w:cantSplit/>
          <w:trHeight w:hRule="exact" w:val="340"/>
          <w:jc w:val="center"/>
        </w:trPr>
        <w:tc>
          <w:tcPr>
            <w:tcW w:w="2709" w:type="dxa"/>
            <w:gridSpan w:val="2"/>
            <w:vAlign w:val="center"/>
          </w:tcPr>
          <w:p w14:paraId="7354CAFC" w14:textId="77777777" w:rsidR="00807DC1" w:rsidRDefault="00000000">
            <w:pPr>
              <w:ind w:left="-50"/>
              <w:jc w:val="center"/>
              <w:rPr>
                <w:szCs w:val="21"/>
              </w:rPr>
            </w:pPr>
            <w:r>
              <w:rPr>
                <w:rFonts w:hint="eastAsia"/>
                <w:szCs w:val="21"/>
              </w:rPr>
              <w:t>不确定度</w:t>
            </w:r>
            <w:r>
              <w:rPr>
                <w:rFonts w:hint="eastAsia"/>
                <w:i/>
                <w:iCs/>
                <w:szCs w:val="21"/>
              </w:rPr>
              <w:t>U</w:t>
            </w:r>
            <w:r>
              <w:rPr>
                <w:rFonts w:hint="eastAsia"/>
                <w:szCs w:val="21"/>
              </w:rPr>
              <w:t>（</w:t>
            </w:r>
            <w:r>
              <w:rPr>
                <w:rFonts w:hint="eastAsia"/>
                <w:i/>
                <w:iCs/>
                <w:szCs w:val="21"/>
              </w:rPr>
              <w:t>k</w:t>
            </w:r>
            <w:r>
              <w:rPr>
                <w:rFonts w:hint="eastAsia"/>
                <w:szCs w:val="21"/>
              </w:rPr>
              <w:t>=2</w:t>
            </w:r>
            <w:r>
              <w:rPr>
                <w:rFonts w:hint="eastAsia"/>
                <w:szCs w:val="21"/>
              </w:rPr>
              <w:t>）</w:t>
            </w:r>
          </w:p>
        </w:tc>
        <w:tc>
          <w:tcPr>
            <w:tcW w:w="2071" w:type="dxa"/>
            <w:gridSpan w:val="2"/>
            <w:vAlign w:val="center"/>
          </w:tcPr>
          <w:p w14:paraId="16FC0E26" w14:textId="77777777" w:rsidR="00807DC1" w:rsidRDefault="00807DC1">
            <w:pPr>
              <w:ind w:left="-50"/>
              <w:jc w:val="center"/>
              <w:rPr>
                <w:szCs w:val="21"/>
              </w:rPr>
            </w:pPr>
          </w:p>
        </w:tc>
        <w:tc>
          <w:tcPr>
            <w:tcW w:w="2587" w:type="dxa"/>
            <w:gridSpan w:val="2"/>
            <w:vAlign w:val="center"/>
          </w:tcPr>
          <w:p w14:paraId="5EB79128" w14:textId="77777777" w:rsidR="00807DC1" w:rsidRDefault="00000000">
            <w:pPr>
              <w:ind w:left="-50"/>
              <w:jc w:val="center"/>
              <w:rPr>
                <w:szCs w:val="21"/>
              </w:rPr>
            </w:pPr>
            <w:r>
              <w:rPr>
                <w:rFonts w:hint="eastAsia"/>
                <w:szCs w:val="21"/>
              </w:rPr>
              <w:t>不确定度</w:t>
            </w:r>
            <w:r>
              <w:rPr>
                <w:rFonts w:hint="eastAsia"/>
                <w:i/>
                <w:iCs/>
                <w:szCs w:val="21"/>
              </w:rPr>
              <w:t>U</w:t>
            </w:r>
            <w:r>
              <w:rPr>
                <w:rFonts w:hint="eastAsia"/>
                <w:szCs w:val="21"/>
              </w:rPr>
              <w:t>（</w:t>
            </w:r>
            <w:r>
              <w:rPr>
                <w:rFonts w:hint="eastAsia"/>
                <w:i/>
                <w:iCs/>
                <w:szCs w:val="21"/>
              </w:rPr>
              <w:t>k</w:t>
            </w:r>
            <w:r>
              <w:rPr>
                <w:rFonts w:hint="eastAsia"/>
                <w:szCs w:val="21"/>
              </w:rPr>
              <w:t>=2</w:t>
            </w:r>
            <w:r>
              <w:rPr>
                <w:rFonts w:hint="eastAsia"/>
                <w:szCs w:val="21"/>
              </w:rPr>
              <w:t>）</w:t>
            </w:r>
          </w:p>
        </w:tc>
        <w:tc>
          <w:tcPr>
            <w:tcW w:w="2190" w:type="dxa"/>
            <w:gridSpan w:val="2"/>
            <w:vAlign w:val="center"/>
          </w:tcPr>
          <w:p w14:paraId="4348A511" w14:textId="77777777" w:rsidR="00807DC1" w:rsidRDefault="00807DC1">
            <w:pPr>
              <w:ind w:left="-50"/>
              <w:jc w:val="center"/>
              <w:rPr>
                <w:szCs w:val="21"/>
              </w:rPr>
            </w:pPr>
          </w:p>
        </w:tc>
      </w:tr>
      <w:tr w:rsidR="00807DC1" w14:paraId="7DFBEB8A" w14:textId="77777777">
        <w:trPr>
          <w:cantSplit/>
          <w:trHeight w:hRule="exact" w:val="340"/>
          <w:jc w:val="center"/>
        </w:trPr>
        <w:tc>
          <w:tcPr>
            <w:tcW w:w="1795" w:type="dxa"/>
            <w:vMerge w:val="restart"/>
            <w:vAlign w:val="center"/>
          </w:tcPr>
          <w:p w14:paraId="47765F37" w14:textId="77777777" w:rsidR="00807DC1" w:rsidRDefault="00000000">
            <w:pPr>
              <w:ind w:left="-50"/>
              <w:jc w:val="center"/>
              <w:rPr>
                <w:sz w:val="18"/>
              </w:rPr>
            </w:pPr>
            <w:r>
              <w:rPr>
                <w:rFonts w:hint="eastAsia"/>
                <w:sz w:val="18"/>
              </w:rPr>
              <w:t>温度点：</w:t>
            </w:r>
          </w:p>
          <w:p w14:paraId="232F943A" w14:textId="77777777" w:rsidR="00807DC1" w:rsidRDefault="00000000">
            <w:pPr>
              <w:ind w:left="-50"/>
              <w:jc w:val="center"/>
              <w:rPr>
                <w:sz w:val="18"/>
              </w:rPr>
            </w:pPr>
            <w:r>
              <w:rPr>
                <w:rFonts w:hint="eastAsia"/>
                <w:sz w:val="18"/>
              </w:rPr>
              <w:t xml:space="preserve"> </w:t>
            </w:r>
            <w:r>
              <w:rPr>
                <w:rFonts w:hint="eastAsia"/>
                <w:sz w:val="18"/>
                <w:u w:val="single"/>
              </w:rPr>
              <w:t xml:space="preserve">      </w:t>
            </w:r>
            <w:r>
              <w:rPr>
                <w:rFonts w:hint="eastAsia"/>
                <w:sz w:val="18"/>
              </w:rPr>
              <w:t xml:space="preserve"> </w:t>
            </w:r>
            <w:r>
              <w:rPr>
                <w:rFonts w:hint="eastAsia"/>
                <w:sz w:val="18"/>
              </w:rPr>
              <w:t>℃</w:t>
            </w:r>
          </w:p>
        </w:tc>
        <w:tc>
          <w:tcPr>
            <w:tcW w:w="2985" w:type="dxa"/>
            <w:gridSpan w:val="3"/>
            <w:vAlign w:val="center"/>
          </w:tcPr>
          <w:p w14:paraId="73564757" w14:textId="77777777" w:rsidR="00807DC1" w:rsidRDefault="00000000">
            <w:pPr>
              <w:ind w:left="-50"/>
              <w:jc w:val="center"/>
              <w:rPr>
                <w:szCs w:val="21"/>
              </w:rPr>
            </w:pPr>
            <w:r>
              <w:rPr>
                <w:rFonts w:hint="eastAsia"/>
                <w:szCs w:val="21"/>
              </w:rPr>
              <w:t>示值读数</w:t>
            </w:r>
            <w:r>
              <w:rPr>
                <w:rFonts w:hint="eastAsia"/>
                <w:szCs w:val="21"/>
              </w:rPr>
              <w:t>/</w:t>
            </w:r>
            <w:r>
              <w:rPr>
                <w:rFonts w:hint="eastAsia"/>
                <w:szCs w:val="21"/>
              </w:rPr>
              <w:t>℃</w:t>
            </w:r>
          </w:p>
        </w:tc>
        <w:tc>
          <w:tcPr>
            <w:tcW w:w="1767" w:type="dxa"/>
            <w:vMerge w:val="restart"/>
            <w:vAlign w:val="center"/>
          </w:tcPr>
          <w:p w14:paraId="4FFBBF61" w14:textId="77777777" w:rsidR="00807DC1" w:rsidRDefault="00000000">
            <w:pPr>
              <w:ind w:left="-50"/>
              <w:jc w:val="center"/>
              <w:rPr>
                <w:szCs w:val="21"/>
              </w:rPr>
            </w:pPr>
            <w:r>
              <w:rPr>
                <w:rFonts w:hint="eastAsia"/>
                <w:szCs w:val="21"/>
              </w:rPr>
              <w:t>温度点：</w:t>
            </w:r>
            <w:r>
              <w:rPr>
                <w:rFonts w:hint="eastAsia"/>
                <w:szCs w:val="21"/>
              </w:rPr>
              <w:t xml:space="preserve"> </w:t>
            </w:r>
          </w:p>
          <w:p w14:paraId="07E9BFF0" w14:textId="77777777" w:rsidR="00807DC1" w:rsidRDefault="00000000">
            <w:pPr>
              <w:ind w:left="-50"/>
              <w:jc w:val="center"/>
              <w:rPr>
                <w:szCs w:val="21"/>
              </w:rPr>
            </w:pPr>
            <w:r>
              <w:rPr>
                <w:rFonts w:hint="eastAsia"/>
                <w:szCs w:val="21"/>
                <w:u w:val="single"/>
              </w:rPr>
              <w:t xml:space="preserve">      </w:t>
            </w:r>
            <w:r>
              <w:rPr>
                <w:rFonts w:hint="eastAsia"/>
                <w:szCs w:val="21"/>
              </w:rPr>
              <w:t xml:space="preserve"> </w:t>
            </w:r>
            <w:r>
              <w:rPr>
                <w:rFonts w:hint="eastAsia"/>
                <w:szCs w:val="21"/>
              </w:rPr>
              <w:t>℃</w:t>
            </w:r>
          </w:p>
        </w:tc>
        <w:tc>
          <w:tcPr>
            <w:tcW w:w="3010" w:type="dxa"/>
            <w:gridSpan w:val="3"/>
            <w:vAlign w:val="center"/>
          </w:tcPr>
          <w:p w14:paraId="2D75098B" w14:textId="77777777" w:rsidR="00807DC1" w:rsidRDefault="00000000">
            <w:pPr>
              <w:ind w:left="-50"/>
              <w:jc w:val="center"/>
              <w:rPr>
                <w:szCs w:val="21"/>
              </w:rPr>
            </w:pPr>
            <w:r>
              <w:rPr>
                <w:rFonts w:hint="eastAsia"/>
                <w:szCs w:val="21"/>
              </w:rPr>
              <w:t>示值读数</w:t>
            </w:r>
            <w:r>
              <w:rPr>
                <w:rFonts w:hint="eastAsia"/>
                <w:szCs w:val="21"/>
              </w:rPr>
              <w:t>/</w:t>
            </w:r>
            <w:r>
              <w:rPr>
                <w:rFonts w:hint="eastAsia"/>
                <w:szCs w:val="21"/>
              </w:rPr>
              <w:t>℃</w:t>
            </w:r>
          </w:p>
        </w:tc>
      </w:tr>
      <w:tr w:rsidR="00807DC1" w14:paraId="6AA57E25" w14:textId="77777777">
        <w:trPr>
          <w:cantSplit/>
          <w:trHeight w:hRule="exact" w:val="340"/>
          <w:jc w:val="center"/>
        </w:trPr>
        <w:tc>
          <w:tcPr>
            <w:tcW w:w="1795" w:type="dxa"/>
            <w:vMerge/>
            <w:vAlign w:val="center"/>
          </w:tcPr>
          <w:p w14:paraId="4488095D" w14:textId="77777777" w:rsidR="00807DC1" w:rsidRDefault="00807DC1">
            <w:pPr>
              <w:ind w:left="-50"/>
              <w:jc w:val="center"/>
              <w:rPr>
                <w:sz w:val="18"/>
              </w:rPr>
            </w:pPr>
          </w:p>
        </w:tc>
        <w:tc>
          <w:tcPr>
            <w:tcW w:w="914" w:type="dxa"/>
            <w:vAlign w:val="center"/>
          </w:tcPr>
          <w:p w14:paraId="31DC14EB" w14:textId="77777777" w:rsidR="00807DC1" w:rsidRDefault="00000000">
            <w:pPr>
              <w:ind w:left="-50"/>
              <w:jc w:val="center"/>
              <w:rPr>
                <w:szCs w:val="21"/>
              </w:rPr>
            </w:pPr>
            <w:r>
              <w:rPr>
                <w:rFonts w:hint="eastAsia"/>
                <w:szCs w:val="21"/>
              </w:rPr>
              <w:t>序号</w:t>
            </w:r>
          </w:p>
        </w:tc>
        <w:tc>
          <w:tcPr>
            <w:tcW w:w="1094" w:type="dxa"/>
            <w:vAlign w:val="center"/>
          </w:tcPr>
          <w:p w14:paraId="631B56EF" w14:textId="77777777" w:rsidR="00807DC1" w:rsidRDefault="00000000">
            <w:pPr>
              <w:ind w:left="-50"/>
              <w:jc w:val="center"/>
              <w:rPr>
                <w:szCs w:val="21"/>
              </w:rPr>
            </w:pPr>
            <w:r>
              <w:rPr>
                <w:rFonts w:hint="eastAsia"/>
                <w:szCs w:val="21"/>
              </w:rPr>
              <w:t>标准值</w:t>
            </w:r>
          </w:p>
        </w:tc>
        <w:tc>
          <w:tcPr>
            <w:tcW w:w="977" w:type="dxa"/>
            <w:vAlign w:val="center"/>
          </w:tcPr>
          <w:p w14:paraId="2AE2E751" w14:textId="77777777" w:rsidR="00807DC1" w:rsidRDefault="00000000">
            <w:pPr>
              <w:ind w:left="-50"/>
              <w:jc w:val="center"/>
              <w:rPr>
                <w:szCs w:val="21"/>
              </w:rPr>
            </w:pPr>
            <w:proofErr w:type="gramStart"/>
            <w:r>
              <w:rPr>
                <w:rFonts w:hint="eastAsia"/>
                <w:szCs w:val="21"/>
              </w:rPr>
              <w:t>被校值</w:t>
            </w:r>
            <w:proofErr w:type="gramEnd"/>
          </w:p>
        </w:tc>
        <w:tc>
          <w:tcPr>
            <w:tcW w:w="1767" w:type="dxa"/>
            <w:vMerge/>
            <w:vAlign w:val="center"/>
          </w:tcPr>
          <w:p w14:paraId="5DD0D5C2" w14:textId="77777777" w:rsidR="00807DC1" w:rsidRDefault="00807DC1">
            <w:pPr>
              <w:ind w:left="-50"/>
              <w:jc w:val="center"/>
              <w:rPr>
                <w:szCs w:val="21"/>
              </w:rPr>
            </w:pPr>
          </w:p>
        </w:tc>
        <w:tc>
          <w:tcPr>
            <w:tcW w:w="820" w:type="dxa"/>
            <w:vAlign w:val="center"/>
          </w:tcPr>
          <w:p w14:paraId="2FA54A52" w14:textId="77777777" w:rsidR="00807DC1" w:rsidRDefault="00000000">
            <w:pPr>
              <w:ind w:left="-50"/>
              <w:jc w:val="center"/>
              <w:rPr>
                <w:szCs w:val="21"/>
              </w:rPr>
            </w:pPr>
            <w:r>
              <w:rPr>
                <w:rFonts w:hint="eastAsia"/>
                <w:szCs w:val="21"/>
              </w:rPr>
              <w:t>序号</w:t>
            </w:r>
          </w:p>
        </w:tc>
        <w:tc>
          <w:tcPr>
            <w:tcW w:w="1095" w:type="dxa"/>
            <w:vAlign w:val="center"/>
          </w:tcPr>
          <w:p w14:paraId="7320F345" w14:textId="77777777" w:rsidR="00807DC1" w:rsidRDefault="00000000">
            <w:pPr>
              <w:ind w:left="-50"/>
              <w:jc w:val="center"/>
              <w:rPr>
                <w:szCs w:val="21"/>
              </w:rPr>
            </w:pPr>
            <w:r>
              <w:rPr>
                <w:rFonts w:hint="eastAsia"/>
                <w:szCs w:val="21"/>
              </w:rPr>
              <w:t>标准值</w:t>
            </w:r>
          </w:p>
        </w:tc>
        <w:tc>
          <w:tcPr>
            <w:tcW w:w="1095" w:type="dxa"/>
            <w:vAlign w:val="center"/>
          </w:tcPr>
          <w:p w14:paraId="522182D8" w14:textId="77777777" w:rsidR="00807DC1" w:rsidRDefault="00000000">
            <w:pPr>
              <w:ind w:left="-50"/>
              <w:jc w:val="center"/>
              <w:rPr>
                <w:szCs w:val="21"/>
              </w:rPr>
            </w:pPr>
            <w:proofErr w:type="gramStart"/>
            <w:r>
              <w:rPr>
                <w:rFonts w:hint="eastAsia"/>
                <w:szCs w:val="21"/>
              </w:rPr>
              <w:t>被校值</w:t>
            </w:r>
            <w:proofErr w:type="gramEnd"/>
          </w:p>
        </w:tc>
      </w:tr>
      <w:tr w:rsidR="00807DC1" w14:paraId="5A13405D" w14:textId="77777777">
        <w:trPr>
          <w:cantSplit/>
          <w:trHeight w:hRule="exact" w:val="340"/>
          <w:jc w:val="center"/>
        </w:trPr>
        <w:tc>
          <w:tcPr>
            <w:tcW w:w="1795" w:type="dxa"/>
            <w:vMerge/>
            <w:vAlign w:val="center"/>
          </w:tcPr>
          <w:p w14:paraId="69E53DEF" w14:textId="77777777" w:rsidR="00807DC1" w:rsidRDefault="00807DC1">
            <w:pPr>
              <w:ind w:left="-50"/>
              <w:jc w:val="center"/>
              <w:rPr>
                <w:sz w:val="18"/>
              </w:rPr>
            </w:pPr>
          </w:p>
        </w:tc>
        <w:tc>
          <w:tcPr>
            <w:tcW w:w="914" w:type="dxa"/>
            <w:vAlign w:val="center"/>
          </w:tcPr>
          <w:p w14:paraId="1A85FAA1" w14:textId="77777777" w:rsidR="00807DC1" w:rsidRDefault="00000000">
            <w:pPr>
              <w:jc w:val="center"/>
              <w:rPr>
                <w:szCs w:val="21"/>
              </w:rPr>
            </w:pPr>
            <w:r>
              <w:rPr>
                <w:rFonts w:hint="eastAsia"/>
                <w:szCs w:val="21"/>
              </w:rPr>
              <w:t>1</w:t>
            </w:r>
          </w:p>
        </w:tc>
        <w:tc>
          <w:tcPr>
            <w:tcW w:w="1094" w:type="dxa"/>
            <w:vAlign w:val="center"/>
          </w:tcPr>
          <w:p w14:paraId="20ECAF2F" w14:textId="77777777" w:rsidR="00807DC1" w:rsidRDefault="00807DC1">
            <w:pPr>
              <w:ind w:left="-50"/>
              <w:jc w:val="center"/>
              <w:rPr>
                <w:szCs w:val="21"/>
              </w:rPr>
            </w:pPr>
          </w:p>
        </w:tc>
        <w:tc>
          <w:tcPr>
            <w:tcW w:w="977" w:type="dxa"/>
            <w:vAlign w:val="center"/>
          </w:tcPr>
          <w:p w14:paraId="3309567F" w14:textId="77777777" w:rsidR="00807DC1" w:rsidRDefault="00807DC1">
            <w:pPr>
              <w:ind w:left="-50"/>
              <w:jc w:val="center"/>
              <w:rPr>
                <w:szCs w:val="21"/>
              </w:rPr>
            </w:pPr>
          </w:p>
        </w:tc>
        <w:tc>
          <w:tcPr>
            <w:tcW w:w="1767" w:type="dxa"/>
            <w:vMerge/>
            <w:vAlign w:val="center"/>
          </w:tcPr>
          <w:p w14:paraId="0848175D" w14:textId="77777777" w:rsidR="00807DC1" w:rsidRDefault="00807DC1">
            <w:pPr>
              <w:ind w:left="-50"/>
              <w:jc w:val="center"/>
              <w:rPr>
                <w:szCs w:val="21"/>
              </w:rPr>
            </w:pPr>
          </w:p>
        </w:tc>
        <w:tc>
          <w:tcPr>
            <w:tcW w:w="820" w:type="dxa"/>
            <w:vAlign w:val="center"/>
          </w:tcPr>
          <w:p w14:paraId="50B4FA5D" w14:textId="77777777" w:rsidR="00807DC1" w:rsidRDefault="00000000">
            <w:pPr>
              <w:jc w:val="center"/>
              <w:rPr>
                <w:szCs w:val="21"/>
              </w:rPr>
            </w:pPr>
            <w:r>
              <w:rPr>
                <w:rFonts w:hint="eastAsia"/>
                <w:szCs w:val="21"/>
              </w:rPr>
              <w:t>1</w:t>
            </w:r>
          </w:p>
        </w:tc>
        <w:tc>
          <w:tcPr>
            <w:tcW w:w="1095" w:type="dxa"/>
          </w:tcPr>
          <w:p w14:paraId="49F5A8BD" w14:textId="77777777" w:rsidR="00807DC1" w:rsidRDefault="00807DC1">
            <w:pPr>
              <w:ind w:left="-50"/>
              <w:jc w:val="center"/>
              <w:rPr>
                <w:szCs w:val="21"/>
              </w:rPr>
            </w:pPr>
          </w:p>
        </w:tc>
        <w:tc>
          <w:tcPr>
            <w:tcW w:w="1095" w:type="dxa"/>
          </w:tcPr>
          <w:p w14:paraId="7057242A" w14:textId="77777777" w:rsidR="00807DC1" w:rsidRDefault="00807DC1">
            <w:pPr>
              <w:ind w:left="-50"/>
              <w:jc w:val="center"/>
              <w:rPr>
                <w:szCs w:val="21"/>
              </w:rPr>
            </w:pPr>
          </w:p>
        </w:tc>
      </w:tr>
      <w:tr w:rsidR="00807DC1" w14:paraId="73164217" w14:textId="77777777">
        <w:trPr>
          <w:cantSplit/>
          <w:trHeight w:hRule="exact" w:val="340"/>
          <w:jc w:val="center"/>
        </w:trPr>
        <w:tc>
          <w:tcPr>
            <w:tcW w:w="1795" w:type="dxa"/>
            <w:vMerge/>
            <w:vAlign w:val="center"/>
          </w:tcPr>
          <w:p w14:paraId="2F991936" w14:textId="77777777" w:rsidR="00807DC1" w:rsidRDefault="00807DC1">
            <w:pPr>
              <w:ind w:left="-50"/>
              <w:jc w:val="center"/>
              <w:rPr>
                <w:sz w:val="18"/>
              </w:rPr>
            </w:pPr>
          </w:p>
        </w:tc>
        <w:tc>
          <w:tcPr>
            <w:tcW w:w="914" w:type="dxa"/>
            <w:vAlign w:val="center"/>
          </w:tcPr>
          <w:p w14:paraId="1F68F5E6" w14:textId="77777777" w:rsidR="00807DC1" w:rsidRDefault="00000000">
            <w:pPr>
              <w:jc w:val="center"/>
              <w:rPr>
                <w:szCs w:val="21"/>
              </w:rPr>
            </w:pPr>
            <w:r>
              <w:rPr>
                <w:rFonts w:hint="eastAsia"/>
                <w:szCs w:val="21"/>
              </w:rPr>
              <w:t>2</w:t>
            </w:r>
          </w:p>
        </w:tc>
        <w:tc>
          <w:tcPr>
            <w:tcW w:w="1094" w:type="dxa"/>
            <w:vAlign w:val="center"/>
          </w:tcPr>
          <w:p w14:paraId="18AE44C2" w14:textId="77777777" w:rsidR="00807DC1" w:rsidRDefault="00807DC1">
            <w:pPr>
              <w:jc w:val="center"/>
              <w:rPr>
                <w:szCs w:val="21"/>
              </w:rPr>
            </w:pPr>
          </w:p>
        </w:tc>
        <w:tc>
          <w:tcPr>
            <w:tcW w:w="977" w:type="dxa"/>
            <w:vAlign w:val="center"/>
          </w:tcPr>
          <w:p w14:paraId="709095E6" w14:textId="77777777" w:rsidR="00807DC1" w:rsidRDefault="00807DC1">
            <w:pPr>
              <w:ind w:left="-50"/>
              <w:jc w:val="center"/>
              <w:rPr>
                <w:szCs w:val="21"/>
              </w:rPr>
            </w:pPr>
          </w:p>
        </w:tc>
        <w:tc>
          <w:tcPr>
            <w:tcW w:w="1767" w:type="dxa"/>
            <w:vMerge/>
            <w:vAlign w:val="center"/>
          </w:tcPr>
          <w:p w14:paraId="75D38712" w14:textId="77777777" w:rsidR="00807DC1" w:rsidRDefault="00807DC1">
            <w:pPr>
              <w:ind w:left="-50"/>
              <w:jc w:val="center"/>
              <w:rPr>
                <w:szCs w:val="21"/>
              </w:rPr>
            </w:pPr>
          </w:p>
        </w:tc>
        <w:tc>
          <w:tcPr>
            <w:tcW w:w="820" w:type="dxa"/>
            <w:vAlign w:val="center"/>
          </w:tcPr>
          <w:p w14:paraId="4EF1BABE" w14:textId="77777777" w:rsidR="00807DC1" w:rsidRDefault="00000000">
            <w:pPr>
              <w:jc w:val="center"/>
              <w:rPr>
                <w:szCs w:val="21"/>
              </w:rPr>
            </w:pPr>
            <w:r>
              <w:rPr>
                <w:rFonts w:hint="eastAsia"/>
                <w:szCs w:val="21"/>
              </w:rPr>
              <w:t>2</w:t>
            </w:r>
          </w:p>
        </w:tc>
        <w:tc>
          <w:tcPr>
            <w:tcW w:w="1095" w:type="dxa"/>
          </w:tcPr>
          <w:p w14:paraId="2A95F8F2" w14:textId="77777777" w:rsidR="00807DC1" w:rsidRDefault="00807DC1">
            <w:pPr>
              <w:rPr>
                <w:szCs w:val="21"/>
              </w:rPr>
            </w:pPr>
          </w:p>
        </w:tc>
        <w:tc>
          <w:tcPr>
            <w:tcW w:w="1095" w:type="dxa"/>
          </w:tcPr>
          <w:p w14:paraId="567C214C" w14:textId="77777777" w:rsidR="00807DC1" w:rsidRDefault="00807DC1">
            <w:pPr>
              <w:ind w:left="-50"/>
              <w:jc w:val="center"/>
              <w:rPr>
                <w:szCs w:val="21"/>
              </w:rPr>
            </w:pPr>
          </w:p>
        </w:tc>
      </w:tr>
      <w:tr w:rsidR="00807DC1" w14:paraId="338B5C00" w14:textId="77777777">
        <w:trPr>
          <w:cantSplit/>
          <w:trHeight w:hRule="exact" w:val="340"/>
          <w:jc w:val="center"/>
        </w:trPr>
        <w:tc>
          <w:tcPr>
            <w:tcW w:w="2709" w:type="dxa"/>
            <w:gridSpan w:val="2"/>
            <w:vAlign w:val="center"/>
          </w:tcPr>
          <w:p w14:paraId="37F25242" w14:textId="77777777" w:rsidR="00807DC1" w:rsidRDefault="00000000">
            <w:pPr>
              <w:ind w:left="-50"/>
              <w:jc w:val="center"/>
              <w:rPr>
                <w:szCs w:val="21"/>
              </w:rPr>
            </w:pPr>
            <w:r>
              <w:rPr>
                <w:rFonts w:hint="eastAsia"/>
                <w:szCs w:val="21"/>
              </w:rPr>
              <w:t>读数平均值</w:t>
            </w:r>
          </w:p>
        </w:tc>
        <w:tc>
          <w:tcPr>
            <w:tcW w:w="1094" w:type="dxa"/>
            <w:vAlign w:val="center"/>
          </w:tcPr>
          <w:p w14:paraId="664A8903" w14:textId="77777777" w:rsidR="00807DC1" w:rsidRDefault="00807DC1">
            <w:pPr>
              <w:ind w:left="-50"/>
              <w:jc w:val="center"/>
              <w:rPr>
                <w:szCs w:val="21"/>
              </w:rPr>
            </w:pPr>
          </w:p>
        </w:tc>
        <w:tc>
          <w:tcPr>
            <w:tcW w:w="977" w:type="dxa"/>
            <w:vAlign w:val="center"/>
          </w:tcPr>
          <w:p w14:paraId="54772C87" w14:textId="77777777" w:rsidR="00807DC1" w:rsidRDefault="00807DC1">
            <w:pPr>
              <w:ind w:left="-50"/>
              <w:jc w:val="center"/>
              <w:rPr>
                <w:szCs w:val="21"/>
              </w:rPr>
            </w:pPr>
          </w:p>
        </w:tc>
        <w:tc>
          <w:tcPr>
            <w:tcW w:w="2587" w:type="dxa"/>
            <w:gridSpan w:val="2"/>
            <w:vAlign w:val="center"/>
          </w:tcPr>
          <w:p w14:paraId="7AF41B38" w14:textId="77777777" w:rsidR="00807DC1" w:rsidRDefault="00000000">
            <w:pPr>
              <w:ind w:left="-50"/>
              <w:jc w:val="center"/>
              <w:rPr>
                <w:szCs w:val="21"/>
              </w:rPr>
            </w:pPr>
            <w:r>
              <w:rPr>
                <w:rFonts w:hint="eastAsia"/>
                <w:szCs w:val="21"/>
              </w:rPr>
              <w:t>读数平均值</w:t>
            </w:r>
          </w:p>
        </w:tc>
        <w:tc>
          <w:tcPr>
            <w:tcW w:w="1095" w:type="dxa"/>
            <w:vAlign w:val="center"/>
          </w:tcPr>
          <w:p w14:paraId="01C52DEE" w14:textId="77777777" w:rsidR="00807DC1" w:rsidRDefault="00807DC1">
            <w:pPr>
              <w:ind w:left="-50"/>
              <w:jc w:val="center"/>
              <w:rPr>
                <w:szCs w:val="21"/>
              </w:rPr>
            </w:pPr>
          </w:p>
        </w:tc>
        <w:tc>
          <w:tcPr>
            <w:tcW w:w="1095" w:type="dxa"/>
            <w:vAlign w:val="center"/>
          </w:tcPr>
          <w:p w14:paraId="047FBD3C" w14:textId="77777777" w:rsidR="00807DC1" w:rsidRDefault="00807DC1">
            <w:pPr>
              <w:ind w:left="-50"/>
              <w:jc w:val="center"/>
              <w:rPr>
                <w:szCs w:val="21"/>
              </w:rPr>
            </w:pPr>
          </w:p>
        </w:tc>
      </w:tr>
      <w:tr w:rsidR="00807DC1" w14:paraId="61D5803E" w14:textId="77777777">
        <w:trPr>
          <w:cantSplit/>
          <w:trHeight w:hRule="exact" w:val="340"/>
          <w:jc w:val="center"/>
        </w:trPr>
        <w:tc>
          <w:tcPr>
            <w:tcW w:w="2709" w:type="dxa"/>
            <w:gridSpan w:val="2"/>
            <w:vAlign w:val="center"/>
          </w:tcPr>
          <w:p w14:paraId="04553520" w14:textId="77777777" w:rsidR="00807DC1" w:rsidRDefault="00000000">
            <w:pPr>
              <w:ind w:left="-50"/>
              <w:jc w:val="center"/>
              <w:rPr>
                <w:szCs w:val="21"/>
              </w:rPr>
            </w:pPr>
            <w:r>
              <w:rPr>
                <w:rFonts w:hint="eastAsia"/>
                <w:szCs w:val="21"/>
              </w:rPr>
              <w:t>修正值</w:t>
            </w:r>
          </w:p>
        </w:tc>
        <w:tc>
          <w:tcPr>
            <w:tcW w:w="1094" w:type="dxa"/>
            <w:vAlign w:val="center"/>
          </w:tcPr>
          <w:p w14:paraId="53E3BBA4" w14:textId="77777777" w:rsidR="00807DC1" w:rsidRDefault="00807DC1">
            <w:pPr>
              <w:ind w:left="-50"/>
              <w:jc w:val="center"/>
              <w:rPr>
                <w:szCs w:val="21"/>
              </w:rPr>
            </w:pPr>
          </w:p>
        </w:tc>
        <w:tc>
          <w:tcPr>
            <w:tcW w:w="977" w:type="dxa"/>
            <w:tcBorders>
              <w:tr2bl w:val="single" w:sz="4" w:space="0" w:color="auto"/>
            </w:tcBorders>
            <w:vAlign w:val="center"/>
          </w:tcPr>
          <w:p w14:paraId="62A26ECF" w14:textId="77777777" w:rsidR="00807DC1" w:rsidRDefault="00807DC1">
            <w:pPr>
              <w:ind w:left="-50"/>
              <w:jc w:val="center"/>
              <w:rPr>
                <w:szCs w:val="21"/>
              </w:rPr>
            </w:pPr>
          </w:p>
        </w:tc>
        <w:tc>
          <w:tcPr>
            <w:tcW w:w="2587" w:type="dxa"/>
            <w:gridSpan w:val="2"/>
            <w:vAlign w:val="center"/>
          </w:tcPr>
          <w:p w14:paraId="0C81F6D6" w14:textId="77777777" w:rsidR="00807DC1" w:rsidRDefault="00000000">
            <w:pPr>
              <w:ind w:left="-50"/>
              <w:jc w:val="center"/>
              <w:rPr>
                <w:szCs w:val="21"/>
              </w:rPr>
            </w:pPr>
            <w:r>
              <w:rPr>
                <w:rFonts w:hint="eastAsia"/>
                <w:szCs w:val="21"/>
              </w:rPr>
              <w:t>修正值</w:t>
            </w:r>
          </w:p>
        </w:tc>
        <w:tc>
          <w:tcPr>
            <w:tcW w:w="1095" w:type="dxa"/>
            <w:vAlign w:val="center"/>
          </w:tcPr>
          <w:p w14:paraId="70E717FA" w14:textId="77777777" w:rsidR="00807DC1" w:rsidRDefault="00807DC1">
            <w:pPr>
              <w:ind w:left="-50"/>
              <w:jc w:val="center"/>
              <w:rPr>
                <w:szCs w:val="21"/>
              </w:rPr>
            </w:pPr>
          </w:p>
        </w:tc>
        <w:tc>
          <w:tcPr>
            <w:tcW w:w="1095" w:type="dxa"/>
            <w:tcBorders>
              <w:tr2bl w:val="single" w:sz="4" w:space="0" w:color="auto"/>
            </w:tcBorders>
            <w:vAlign w:val="center"/>
          </w:tcPr>
          <w:p w14:paraId="6C8FC069" w14:textId="77777777" w:rsidR="00807DC1" w:rsidRDefault="00807DC1">
            <w:pPr>
              <w:ind w:left="-50"/>
              <w:jc w:val="center"/>
              <w:rPr>
                <w:szCs w:val="21"/>
              </w:rPr>
            </w:pPr>
          </w:p>
        </w:tc>
      </w:tr>
      <w:tr w:rsidR="00807DC1" w14:paraId="6996B7DC" w14:textId="77777777">
        <w:trPr>
          <w:cantSplit/>
          <w:trHeight w:hRule="exact" w:val="340"/>
          <w:jc w:val="center"/>
        </w:trPr>
        <w:tc>
          <w:tcPr>
            <w:tcW w:w="2709" w:type="dxa"/>
            <w:gridSpan w:val="2"/>
            <w:vAlign w:val="center"/>
          </w:tcPr>
          <w:p w14:paraId="56A5AD5A" w14:textId="77777777" w:rsidR="00807DC1" w:rsidRDefault="00000000">
            <w:pPr>
              <w:ind w:left="-50"/>
              <w:jc w:val="center"/>
              <w:rPr>
                <w:szCs w:val="21"/>
              </w:rPr>
            </w:pPr>
            <w:r>
              <w:rPr>
                <w:rFonts w:hint="eastAsia"/>
                <w:szCs w:val="21"/>
              </w:rPr>
              <w:t>实际温度</w:t>
            </w:r>
          </w:p>
        </w:tc>
        <w:tc>
          <w:tcPr>
            <w:tcW w:w="1094" w:type="dxa"/>
            <w:vAlign w:val="center"/>
          </w:tcPr>
          <w:p w14:paraId="2CF845F0" w14:textId="77777777" w:rsidR="00807DC1" w:rsidRDefault="00807DC1">
            <w:pPr>
              <w:ind w:left="-50"/>
              <w:jc w:val="center"/>
              <w:rPr>
                <w:szCs w:val="21"/>
              </w:rPr>
            </w:pPr>
          </w:p>
        </w:tc>
        <w:tc>
          <w:tcPr>
            <w:tcW w:w="977" w:type="dxa"/>
            <w:tcBorders>
              <w:tr2bl w:val="single" w:sz="4" w:space="0" w:color="auto"/>
            </w:tcBorders>
            <w:vAlign w:val="center"/>
          </w:tcPr>
          <w:p w14:paraId="4B9FE5C6" w14:textId="77777777" w:rsidR="00807DC1" w:rsidRDefault="00807DC1">
            <w:pPr>
              <w:ind w:left="-50"/>
              <w:jc w:val="center"/>
              <w:rPr>
                <w:szCs w:val="21"/>
              </w:rPr>
            </w:pPr>
          </w:p>
        </w:tc>
        <w:tc>
          <w:tcPr>
            <w:tcW w:w="2587" w:type="dxa"/>
            <w:gridSpan w:val="2"/>
            <w:vAlign w:val="center"/>
          </w:tcPr>
          <w:p w14:paraId="503EB1BF" w14:textId="77777777" w:rsidR="00807DC1" w:rsidRDefault="00000000">
            <w:pPr>
              <w:ind w:left="-50"/>
              <w:jc w:val="center"/>
              <w:rPr>
                <w:szCs w:val="21"/>
              </w:rPr>
            </w:pPr>
            <w:r>
              <w:rPr>
                <w:rFonts w:hint="eastAsia"/>
                <w:szCs w:val="21"/>
              </w:rPr>
              <w:t>实际温度</w:t>
            </w:r>
          </w:p>
        </w:tc>
        <w:tc>
          <w:tcPr>
            <w:tcW w:w="1095" w:type="dxa"/>
            <w:vAlign w:val="center"/>
          </w:tcPr>
          <w:p w14:paraId="1035DDE8" w14:textId="77777777" w:rsidR="00807DC1" w:rsidRDefault="00807DC1">
            <w:pPr>
              <w:ind w:left="-50"/>
              <w:jc w:val="center"/>
              <w:rPr>
                <w:szCs w:val="21"/>
              </w:rPr>
            </w:pPr>
          </w:p>
        </w:tc>
        <w:tc>
          <w:tcPr>
            <w:tcW w:w="1095" w:type="dxa"/>
            <w:tcBorders>
              <w:tr2bl w:val="single" w:sz="4" w:space="0" w:color="auto"/>
            </w:tcBorders>
            <w:vAlign w:val="center"/>
          </w:tcPr>
          <w:p w14:paraId="7D8EC7DF" w14:textId="77777777" w:rsidR="00807DC1" w:rsidRDefault="00807DC1">
            <w:pPr>
              <w:ind w:left="-50"/>
              <w:jc w:val="center"/>
              <w:rPr>
                <w:szCs w:val="21"/>
              </w:rPr>
            </w:pPr>
          </w:p>
        </w:tc>
      </w:tr>
      <w:tr w:rsidR="00807DC1" w14:paraId="1CE6B1D1" w14:textId="77777777">
        <w:trPr>
          <w:cantSplit/>
          <w:trHeight w:hRule="exact" w:val="340"/>
          <w:jc w:val="center"/>
        </w:trPr>
        <w:tc>
          <w:tcPr>
            <w:tcW w:w="2709" w:type="dxa"/>
            <w:gridSpan w:val="2"/>
            <w:vAlign w:val="center"/>
          </w:tcPr>
          <w:p w14:paraId="56186AE2" w14:textId="77777777" w:rsidR="00807DC1" w:rsidRDefault="00000000">
            <w:pPr>
              <w:ind w:left="-50"/>
              <w:jc w:val="center"/>
              <w:rPr>
                <w:szCs w:val="21"/>
              </w:rPr>
            </w:pPr>
            <w:r>
              <w:rPr>
                <w:rFonts w:hint="eastAsia"/>
                <w:szCs w:val="21"/>
              </w:rPr>
              <w:t>被校示值误差</w:t>
            </w:r>
          </w:p>
        </w:tc>
        <w:tc>
          <w:tcPr>
            <w:tcW w:w="1094" w:type="dxa"/>
            <w:tcBorders>
              <w:tr2bl w:val="single" w:sz="4" w:space="0" w:color="auto"/>
            </w:tcBorders>
            <w:vAlign w:val="center"/>
          </w:tcPr>
          <w:p w14:paraId="01C93287" w14:textId="77777777" w:rsidR="00807DC1" w:rsidRDefault="00807DC1">
            <w:pPr>
              <w:ind w:left="-50"/>
              <w:jc w:val="center"/>
              <w:rPr>
                <w:szCs w:val="21"/>
              </w:rPr>
            </w:pPr>
          </w:p>
        </w:tc>
        <w:tc>
          <w:tcPr>
            <w:tcW w:w="977" w:type="dxa"/>
            <w:vAlign w:val="center"/>
          </w:tcPr>
          <w:p w14:paraId="1EA41107" w14:textId="77777777" w:rsidR="00807DC1" w:rsidRDefault="00807DC1">
            <w:pPr>
              <w:ind w:left="-50"/>
              <w:jc w:val="center"/>
              <w:rPr>
                <w:szCs w:val="21"/>
              </w:rPr>
            </w:pPr>
          </w:p>
        </w:tc>
        <w:tc>
          <w:tcPr>
            <w:tcW w:w="2587" w:type="dxa"/>
            <w:gridSpan w:val="2"/>
            <w:vAlign w:val="center"/>
          </w:tcPr>
          <w:p w14:paraId="172E04ED" w14:textId="77777777" w:rsidR="00807DC1" w:rsidRDefault="00000000">
            <w:pPr>
              <w:ind w:left="-50"/>
              <w:jc w:val="center"/>
              <w:rPr>
                <w:szCs w:val="21"/>
              </w:rPr>
            </w:pPr>
            <w:r>
              <w:rPr>
                <w:rFonts w:hint="eastAsia"/>
                <w:szCs w:val="21"/>
              </w:rPr>
              <w:t>被校示值误差</w:t>
            </w:r>
          </w:p>
        </w:tc>
        <w:tc>
          <w:tcPr>
            <w:tcW w:w="1095" w:type="dxa"/>
            <w:tcBorders>
              <w:tr2bl w:val="single" w:sz="4" w:space="0" w:color="auto"/>
            </w:tcBorders>
            <w:vAlign w:val="center"/>
          </w:tcPr>
          <w:p w14:paraId="5B7FB83C" w14:textId="77777777" w:rsidR="00807DC1" w:rsidRDefault="00807DC1">
            <w:pPr>
              <w:ind w:left="-50"/>
              <w:jc w:val="center"/>
              <w:rPr>
                <w:szCs w:val="21"/>
              </w:rPr>
            </w:pPr>
          </w:p>
        </w:tc>
        <w:tc>
          <w:tcPr>
            <w:tcW w:w="1095" w:type="dxa"/>
            <w:vAlign w:val="center"/>
          </w:tcPr>
          <w:p w14:paraId="4DCBC238" w14:textId="77777777" w:rsidR="00807DC1" w:rsidRDefault="00807DC1">
            <w:pPr>
              <w:ind w:left="-50"/>
              <w:jc w:val="center"/>
              <w:rPr>
                <w:szCs w:val="21"/>
              </w:rPr>
            </w:pPr>
          </w:p>
        </w:tc>
      </w:tr>
      <w:tr w:rsidR="00807DC1" w14:paraId="2334C579" w14:textId="77777777">
        <w:trPr>
          <w:cantSplit/>
          <w:trHeight w:hRule="exact" w:val="340"/>
          <w:jc w:val="center"/>
        </w:trPr>
        <w:tc>
          <w:tcPr>
            <w:tcW w:w="2709" w:type="dxa"/>
            <w:gridSpan w:val="2"/>
            <w:vAlign w:val="center"/>
          </w:tcPr>
          <w:p w14:paraId="59405FBD" w14:textId="77777777" w:rsidR="00807DC1" w:rsidRDefault="00000000">
            <w:pPr>
              <w:ind w:left="-50"/>
              <w:jc w:val="center"/>
              <w:rPr>
                <w:szCs w:val="21"/>
              </w:rPr>
            </w:pPr>
            <w:r>
              <w:rPr>
                <w:rFonts w:hint="eastAsia"/>
                <w:szCs w:val="21"/>
              </w:rPr>
              <w:t>不确定度</w:t>
            </w:r>
            <w:r>
              <w:rPr>
                <w:rFonts w:hint="eastAsia"/>
                <w:i/>
                <w:iCs/>
                <w:szCs w:val="21"/>
              </w:rPr>
              <w:t>U</w:t>
            </w:r>
            <w:r>
              <w:rPr>
                <w:rFonts w:hint="eastAsia"/>
                <w:szCs w:val="21"/>
              </w:rPr>
              <w:t>（</w:t>
            </w:r>
            <w:r>
              <w:rPr>
                <w:rFonts w:hint="eastAsia"/>
                <w:i/>
                <w:iCs/>
                <w:szCs w:val="21"/>
              </w:rPr>
              <w:t>k</w:t>
            </w:r>
            <w:r>
              <w:rPr>
                <w:rFonts w:hint="eastAsia"/>
                <w:szCs w:val="21"/>
              </w:rPr>
              <w:t>=2</w:t>
            </w:r>
            <w:r>
              <w:rPr>
                <w:rFonts w:hint="eastAsia"/>
                <w:szCs w:val="21"/>
              </w:rPr>
              <w:t>）</w:t>
            </w:r>
          </w:p>
        </w:tc>
        <w:tc>
          <w:tcPr>
            <w:tcW w:w="2071" w:type="dxa"/>
            <w:gridSpan w:val="2"/>
            <w:vAlign w:val="center"/>
          </w:tcPr>
          <w:p w14:paraId="15A5B413" w14:textId="77777777" w:rsidR="00807DC1" w:rsidRDefault="00807DC1">
            <w:pPr>
              <w:ind w:left="-50"/>
              <w:jc w:val="center"/>
              <w:rPr>
                <w:szCs w:val="21"/>
              </w:rPr>
            </w:pPr>
          </w:p>
        </w:tc>
        <w:tc>
          <w:tcPr>
            <w:tcW w:w="2587" w:type="dxa"/>
            <w:gridSpan w:val="2"/>
            <w:vAlign w:val="center"/>
          </w:tcPr>
          <w:p w14:paraId="10F9EB49" w14:textId="77777777" w:rsidR="00807DC1" w:rsidRDefault="00000000">
            <w:pPr>
              <w:ind w:left="-50"/>
              <w:jc w:val="center"/>
              <w:rPr>
                <w:szCs w:val="21"/>
              </w:rPr>
            </w:pPr>
            <w:r>
              <w:rPr>
                <w:rFonts w:hint="eastAsia"/>
                <w:szCs w:val="21"/>
              </w:rPr>
              <w:t>不确定度</w:t>
            </w:r>
            <w:r>
              <w:rPr>
                <w:rFonts w:hint="eastAsia"/>
                <w:i/>
                <w:iCs/>
                <w:szCs w:val="21"/>
              </w:rPr>
              <w:t>U</w:t>
            </w:r>
            <w:r>
              <w:rPr>
                <w:rFonts w:hint="eastAsia"/>
                <w:szCs w:val="21"/>
              </w:rPr>
              <w:t>（</w:t>
            </w:r>
            <w:r>
              <w:rPr>
                <w:rFonts w:hint="eastAsia"/>
                <w:i/>
                <w:iCs/>
                <w:szCs w:val="21"/>
              </w:rPr>
              <w:t>k</w:t>
            </w:r>
            <w:r>
              <w:rPr>
                <w:rFonts w:hint="eastAsia"/>
                <w:szCs w:val="21"/>
              </w:rPr>
              <w:t>=2</w:t>
            </w:r>
            <w:r>
              <w:rPr>
                <w:rFonts w:hint="eastAsia"/>
                <w:szCs w:val="21"/>
              </w:rPr>
              <w:t>）</w:t>
            </w:r>
          </w:p>
        </w:tc>
        <w:tc>
          <w:tcPr>
            <w:tcW w:w="2190" w:type="dxa"/>
            <w:gridSpan w:val="2"/>
            <w:vAlign w:val="center"/>
          </w:tcPr>
          <w:p w14:paraId="5EC413B4" w14:textId="77777777" w:rsidR="00807DC1" w:rsidRDefault="00807DC1">
            <w:pPr>
              <w:ind w:left="-50"/>
              <w:jc w:val="center"/>
              <w:rPr>
                <w:szCs w:val="21"/>
              </w:rPr>
            </w:pPr>
          </w:p>
        </w:tc>
      </w:tr>
    </w:tbl>
    <w:p w14:paraId="3A8867B5" w14:textId="77777777" w:rsidR="00807DC1" w:rsidRDefault="00000000">
      <w:pPr>
        <w:pStyle w:val="afff0"/>
        <w:spacing w:line="400" w:lineRule="exact"/>
        <w:rPr>
          <w:rFonts w:hAnsi="宋体" w:hint="default"/>
          <w:bCs/>
          <w:sz w:val="24"/>
          <w:szCs w:val="24"/>
        </w:rPr>
      </w:pPr>
      <w:r>
        <w:rPr>
          <w:rFonts w:hAnsi="宋体"/>
          <w:bCs/>
          <w:sz w:val="24"/>
          <w:szCs w:val="24"/>
        </w:rPr>
        <w:t>A.10  效率示值误差(修正因子)</w:t>
      </w:r>
    </w:p>
    <w:tbl>
      <w:tblPr>
        <w:tblW w:w="4983" w:type="pct"/>
        <w:jc w:val="center"/>
        <w:tblLayout w:type="fixed"/>
        <w:tblLook w:val="04A0" w:firstRow="1" w:lastRow="0" w:firstColumn="1" w:lastColumn="0" w:noHBand="0" w:noVBand="1"/>
      </w:tblPr>
      <w:tblGrid>
        <w:gridCol w:w="1206"/>
        <w:gridCol w:w="644"/>
        <w:gridCol w:w="714"/>
        <w:gridCol w:w="1456"/>
        <w:gridCol w:w="815"/>
        <w:gridCol w:w="799"/>
        <w:gridCol w:w="835"/>
        <w:gridCol w:w="895"/>
        <w:gridCol w:w="1099"/>
        <w:gridCol w:w="1074"/>
      </w:tblGrid>
      <w:tr w:rsidR="00807DC1" w14:paraId="00031ACD" w14:textId="77777777">
        <w:trPr>
          <w:trHeight w:hRule="exact" w:val="614"/>
          <w:jc w:val="center"/>
        </w:trPr>
        <w:tc>
          <w:tcPr>
            <w:tcW w:w="6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FF5FCD" w14:textId="77777777" w:rsidR="00807DC1" w:rsidRDefault="00000000">
            <w:pPr>
              <w:widowControl/>
              <w:spacing w:line="200" w:lineRule="atLeast"/>
              <w:jc w:val="center"/>
              <w:rPr>
                <w:rFonts w:asciiTheme="minorEastAsia" w:eastAsiaTheme="minorEastAsia" w:hAnsiTheme="minorEastAsia"/>
                <w:kern w:val="0"/>
                <w:szCs w:val="21"/>
              </w:rPr>
            </w:pPr>
            <w:r>
              <w:rPr>
                <w:rFonts w:hint="eastAsia"/>
                <w:sz w:val="24"/>
              </w:rPr>
              <w:t>理论有效功率值</w:t>
            </w:r>
          </w:p>
        </w:tc>
        <w:tc>
          <w:tcPr>
            <w:tcW w:w="337" w:type="pct"/>
            <w:tcBorders>
              <w:top w:val="single" w:sz="4" w:space="0" w:color="auto"/>
              <w:left w:val="nil"/>
              <w:bottom w:val="single" w:sz="4" w:space="0" w:color="000000"/>
              <w:right w:val="single" w:sz="4" w:space="0" w:color="auto"/>
            </w:tcBorders>
            <w:shd w:val="clear" w:color="auto" w:fill="auto"/>
            <w:noWrap/>
            <w:vAlign w:val="center"/>
          </w:tcPr>
          <w:p w14:paraId="690AF52A" w14:textId="77777777" w:rsidR="00807DC1" w:rsidRDefault="00000000">
            <w:pPr>
              <w:widowControl/>
              <w:spacing w:line="200" w:lineRule="atLeas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直流功率</w:t>
            </w:r>
          </w:p>
        </w:tc>
        <w:tc>
          <w:tcPr>
            <w:tcW w:w="3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646C4737" w14:textId="77777777" w:rsidR="00807DC1" w:rsidRDefault="00000000">
            <w:pPr>
              <w:widowControl/>
              <w:spacing w:line="200" w:lineRule="atLeas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交流功率</w:t>
            </w:r>
          </w:p>
        </w:tc>
        <w:tc>
          <w:tcPr>
            <w:tcW w:w="2047" w:type="pct"/>
            <w:gridSpan w:val="4"/>
            <w:tcBorders>
              <w:top w:val="single" w:sz="4" w:space="0" w:color="auto"/>
              <w:left w:val="nil"/>
              <w:bottom w:val="single" w:sz="4" w:space="0" w:color="000000"/>
              <w:right w:val="single" w:sz="4" w:space="0" w:color="auto"/>
            </w:tcBorders>
            <w:vAlign w:val="center"/>
          </w:tcPr>
          <w:p w14:paraId="28F4E598" w14:textId="77777777" w:rsidR="00807DC1" w:rsidRDefault="00000000">
            <w:pPr>
              <w:widowControl/>
              <w:spacing w:line="200" w:lineRule="atLeas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效率显示值</w:t>
            </w:r>
          </w:p>
        </w:tc>
        <w:tc>
          <w:tcPr>
            <w:tcW w:w="469" w:type="pct"/>
            <w:tcBorders>
              <w:top w:val="single" w:sz="4" w:space="0" w:color="auto"/>
              <w:left w:val="single" w:sz="4" w:space="0" w:color="auto"/>
              <w:bottom w:val="single" w:sz="4" w:space="0" w:color="000000"/>
              <w:right w:val="single" w:sz="4" w:space="0" w:color="auto"/>
            </w:tcBorders>
            <w:vAlign w:val="center"/>
          </w:tcPr>
          <w:p w14:paraId="5618BF2D" w14:textId="77777777" w:rsidR="00807DC1" w:rsidRDefault="00000000">
            <w:pPr>
              <w:widowControl/>
              <w:spacing w:line="200" w:lineRule="atLeas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效率平均值</w:t>
            </w:r>
          </w:p>
        </w:tc>
        <w:tc>
          <w:tcPr>
            <w:tcW w:w="576" w:type="pct"/>
            <w:tcBorders>
              <w:top w:val="single" w:sz="4" w:space="0" w:color="auto"/>
              <w:left w:val="single" w:sz="4" w:space="0" w:color="auto"/>
              <w:bottom w:val="single" w:sz="4" w:space="0" w:color="000000"/>
              <w:right w:val="single" w:sz="4" w:space="0" w:color="auto"/>
            </w:tcBorders>
            <w:vAlign w:val="center"/>
          </w:tcPr>
          <w:p w14:paraId="0E6AFBB7" w14:textId="77777777" w:rsidR="00807DC1" w:rsidRDefault="00000000">
            <w:pPr>
              <w:widowControl/>
              <w:spacing w:line="200" w:lineRule="atLeast"/>
              <w:jc w:val="center"/>
              <w:rPr>
                <w:rFonts w:asciiTheme="minorEastAsia" w:eastAsiaTheme="minorEastAsia" w:hAnsiTheme="minorEastAsia"/>
                <w:kern w:val="0"/>
                <w:szCs w:val="21"/>
              </w:rPr>
            </w:pPr>
            <w:r>
              <w:rPr>
                <w:rFonts w:hint="eastAsia"/>
                <w:szCs w:val="21"/>
              </w:rPr>
              <w:t>示值误差</w:t>
            </w:r>
          </w:p>
        </w:tc>
        <w:tc>
          <w:tcPr>
            <w:tcW w:w="563" w:type="pct"/>
            <w:tcBorders>
              <w:top w:val="single" w:sz="4" w:space="0" w:color="auto"/>
              <w:left w:val="single" w:sz="4" w:space="0" w:color="auto"/>
              <w:bottom w:val="single" w:sz="4" w:space="0" w:color="000000"/>
              <w:right w:val="single" w:sz="4" w:space="0" w:color="auto"/>
            </w:tcBorders>
            <w:vAlign w:val="center"/>
          </w:tcPr>
          <w:p w14:paraId="39475134" w14:textId="77777777" w:rsidR="00807DC1" w:rsidRDefault="00000000">
            <w:pPr>
              <w:widowControl/>
              <w:spacing w:line="200" w:lineRule="atLeast"/>
              <w:jc w:val="center"/>
              <w:rPr>
                <w:rFonts w:asciiTheme="minorEastAsia" w:eastAsiaTheme="minorEastAsia" w:hAnsiTheme="minorEastAsia"/>
                <w:kern w:val="0"/>
                <w:szCs w:val="21"/>
              </w:rPr>
            </w:pPr>
            <w:r>
              <w:rPr>
                <w:rFonts w:hint="eastAsia"/>
                <w:szCs w:val="21"/>
              </w:rPr>
              <w:t>修正因子</w:t>
            </w:r>
          </w:p>
        </w:tc>
      </w:tr>
      <w:tr w:rsidR="00807DC1" w14:paraId="56254D26" w14:textId="77777777">
        <w:trPr>
          <w:trHeight w:hRule="exact" w:val="260"/>
          <w:jc w:val="center"/>
        </w:trPr>
        <w:tc>
          <w:tcPr>
            <w:tcW w:w="632" w:type="pct"/>
            <w:vMerge w:val="restart"/>
            <w:tcBorders>
              <w:top w:val="nil"/>
              <w:left w:val="single" w:sz="4" w:space="0" w:color="auto"/>
              <w:right w:val="single" w:sz="4" w:space="0" w:color="000000"/>
            </w:tcBorders>
            <w:shd w:val="clear" w:color="auto" w:fill="auto"/>
            <w:noWrap/>
            <w:vAlign w:val="center"/>
          </w:tcPr>
          <w:p w14:paraId="1227D4F6" w14:textId="77777777" w:rsidR="00807DC1" w:rsidRDefault="00807DC1">
            <w:pPr>
              <w:jc w:val="center"/>
              <w:rPr>
                <w:rFonts w:asciiTheme="minorEastAsia" w:eastAsiaTheme="minorEastAsia" w:hAnsiTheme="minorEastAsia" w:cs="宋体"/>
                <w:color w:val="000000"/>
                <w:szCs w:val="21"/>
              </w:rPr>
            </w:pPr>
          </w:p>
        </w:tc>
        <w:tc>
          <w:tcPr>
            <w:tcW w:w="337" w:type="pct"/>
            <w:vMerge w:val="restart"/>
            <w:tcBorders>
              <w:top w:val="single" w:sz="4" w:space="0" w:color="000000"/>
              <w:left w:val="single" w:sz="4" w:space="0" w:color="000000"/>
              <w:right w:val="single" w:sz="4" w:space="0" w:color="auto"/>
            </w:tcBorders>
            <w:shd w:val="clear" w:color="auto" w:fill="auto"/>
            <w:noWrap/>
            <w:vAlign w:val="center"/>
          </w:tcPr>
          <w:p w14:paraId="1D219479" w14:textId="77777777" w:rsidR="00807DC1" w:rsidRDefault="00807DC1">
            <w:pPr>
              <w:jc w:val="center"/>
              <w:rPr>
                <w:rFonts w:asciiTheme="minorEastAsia" w:eastAsiaTheme="minorEastAsia" w:hAnsiTheme="minorEastAsia"/>
                <w:szCs w:val="21"/>
              </w:rPr>
            </w:pPr>
          </w:p>
        </w:tc>
        <w:tc>
          <w:tcPr>
            <w:tcW w:w="374" w:type="pct"/>
            <w:vMerge w:val="restart"/>
            <w:tcBorders>
              <w:top w:val="single" w:sz="4" w:space="0" w:color="000000"/>
              <w:left w:val="single" w:sz="4" w:space="0" w:color="auto"/>
              <w:right w:val="single" w:sz="4" w:space="0" w:color="000000"/>
            </w:tcBorders>
            <w:shd w:val="clear" w:color="auto" w:fill="auto"/>
            <w:noWrap/>
            <w:vAlign w:val="center"/>
          </w:tcPr>
          <w:p w14:paraId="2C49A29D" w14:textId="77777777" w:rsidR="00807DC1" w:rsidRDefault="00807DC1">
            <w:pPr>
              <w:jc w:val="center"/>
              <w:rPr>
                <w:rFonts w:asciiTheme="minorEastAsia" w:eastAsiaTheme="minorEastAsia" w:hAnsiTheme="minorEastAsia"/>
                <w:szCs w:val="21"/>
              </w:rPr>
            </w:pPr>
          </w:p>
        </w:tc>
        <w:tc>
          <w:tcPr>
            <w:tcW w:w="763" w:type="pct"/>
            <w:tcBorders>
              <w:top w:val="single" w:sz="4" w:space="0" w:color="000000"/>
              <w:left w:val="single" w:sz="4" w:space="0" w:color="000000"/>
              <w:bottom w:val="single" w:sz="4" w:space="0" w:color="000000"/>
              <w:right w:val="single" w:sz="4" w:space="0" w:color="auto"/>
            </w:tcBorders>
            <w:vAlign w:val="center"/>
          </w:tcPr>
          <w:p w14:paraId="1FF02928" w14:textId="77777777" w:rsidR="00807DC1" w:rsidRDefault="00000000">
            <w:pPr>
              <w:jc w:val="center"/>
              <w:rPr>
                <w:rFonts w:asciiTheme="minorEastAsia" w:eastAsiaTheme="minorEastAsia" w:hAnsiTheme="minorEastAsia"/>
                <w:szCs w:val="21"/>
              </w:rPr>
            </w:pPr>
            <w:r>
              <w:rPr>
                <w:rFonts w:asciiTheme="minorEastAsia" w:eastAsiaTheme="minorEastAsia" w:hAnsiTheme="minorEastAsia" w:hint="eastAsia"/>
                <w:kern w:val="0"/>
                <w:szCs w:val="21"/>
              </w:rPr>
              <w:t>逆变器</w:t>
            </w:r>
          </w:p>
        </w:tc>
        <w:tc>
          <w:tcPr>
            <w:tcW w:w="427" w:type="pct"/>
            <w:tcBorders>
              <w:top w:val="single" w:sz="4" w:space="0" w:color="000000"/>
              <w:left w:val="single" w:sz="4" w:space="0" w:color="auto"/>
              <w:bottom w:val="single" w:sz="4" w:space="0" w:color="000000"/>
              <w:right w:val="single" w:sz="4" w:space="0" w:color="auto"/>
            </w:tcBorders>
            <w:vAlign w:val="center"/>
          </w:tcPr>
          <w:p w14:paraId="5B67A3A2" w14:textId="77777777" w:rsidR="00807DC1" w:rsidRDefault="00807DC1">
            <w:pPr>
              <w:jc w:val="center"/>
              <w:rPr>
                <w:rFonts w:asciiTheme="minorEastAsia" w:eastAsiaTheme="minorEastAsia" w:hAnsiTheme="minorEastAsia"/>
                <w:szCs w:val="21"/>
              </w:rPr>
            </w:pPr>
          </w:p>
        </w:tc>
        <w:tc>
          <w:tcPr>
            <w:tcW w:w="419" w:type="pct"/>
            <w:tcBorders>
              <w:top w:val="single" w:sz="4" w:space="0" w:color="000000"/>
              <w:left w:val="single" w:sz="4" w:space="0" w:color="auto"/>
              <w:bottom w:val="single" w:sz="4" w:space="0" w:color="000000"/>
              <w:right w:val="single" w:sz="4" w:space="0" w:color="auto"/>
            </w:tcBorders>
            <w:vAlign w:val="center"/>
          </w:tcPr>
          <w:p w14:paraId="31FD539C" w14:textId="77777777" w:rsidR="00807DC1" w:rsidRDefault="00807DC1">
            <w:pPr>
              <w:jc w:val="center"/>
              <w:rPr>
                <w:rFonts w:asciiTheme="minorEastAsia" w:eastAsiaTheme="minorEastAsia" w:hAnsiTheme="minorEastAsia"/>
                <w:szCs w:val="21"/>
              </w:rPr>
            </w:pPr>
          </w:p>
        </w:tc>
        <w:tc>
          <w:tcPr>
            <w:tcW w:w="436" w:type="pct"/>
            <w:tcBorders>
              <w:top w:val="single" w:sz="4" w:space="0" w:color="000000"/>
              <w:left w:val="single" w:sz="4" w:space="0" w:color="auto"/>
              <w:bottom w:val="single" w:sz="4" w:space="0" w:color="000000"/>
              <w:right w:val="single" w:sz="4" w:space="0" w:color="auto"/>
            </w:tcBorders>
            <w:vAlign w:val="center"/>
          </w:tcPr>
          <w:p w14:paraId="5E7D4A0F" w14:textId="77777777" w:rsidR="00807DC1" w:rsidRDefault="00807DC1">
            <w:pPr>
              <w:jc w:val="center"/>
              <w:rPr>
                <w:rFonts w:asciiTheme="minorEastAsia" w:eastAsiaTheme="minorEastAsia" w:hAnsiTheme="minorEastAsia"/>
                <w:szCs w:val="21"/>
              </w:rPr>
            </w:pPr>
          </w:p>
        </w:tc>
        <w:tc>
          <w:tcPr>
            <w:tcW w:w="469" w:type="pct"/>
            <w:tcBorders>
              <w:top w:val="single" w:sz="4" w:space="0" w:color="000000"/>
              <w:left w:val="single" w:sz="4" w:space="0" w:color="auto"/>
              <w:bottom w:val="single" w:sz="4" w:space="0" w:color="000000"/>
              <w:right w:val="single" w:sz="4" w:space="0" w:color="auto"/>
            </w:tcBorders>
            <w:vAlign w:val="center"/>
          </w:tcPr>
          <w:p w14:paraId="078EF8BF" w14:textId="77777777" w:rsidR="00807DC1" w:rsidRDefault="00807DC1">
            <w:pPr>
              <w:jc w:val="center"/>
              <w:rPr>
                <w:rFonts w:asciiTheme="minorEastAsia" w:eastAsiaTheme="minorEastAsia" w:hAnsiTheme="minorEastAsia"/>
                <w:szCs w:val="21"/>
              </w:rPr>
            </w:pPr>
          </w:p>
        </w:tc>
        <w:tc>
          <w:tcPr>
            <w:tcW w:w="576" w:type="pct"/>
            <w:tcBorders>
              <w:top w:val="single" w:sz="4" w:space="0" w:color="000000"/>
              <w:left w:val="single" w:sz="4" w:space="0" w:color="auto"/>
              <w:bottom w:val="single" w:sz="4" w:space="0" w:color="000000"/>
              <w:right w:val="single" w:sz="4" w:space="0" w:color="auto"/>
            </w:tcBorders>
            <w:vAlign w:val="center"/>
          </w:tcPr>
          <w:p w14:paraId="12E95BF4" w14:textId="77777777" w:rsidR="00807DC1" w:rsidRDefault="00807DC1">
            <w:pPr>
              <w:jc w:val="center"/>
              <w:rPr>
                <w:rFonts w:asciiTheme="minorEastAsia" w:eastAsiaTheme="minorEastAsia" w:hAnsiTheme="minorEastAsia"/>
                <w:szCs w:val="21"/>
              </w:rPr>
            </w:pPr>
          </w:p>
        </w:tc>
        <w:tc>
          <w:tcPr>
            <w:tcW w:w="563" w:type="pct"/>
            <w:tcBorders>
              <w:top w:val="single" w:sz="4" w:space="0" w:color="000000"/>
              <w:left w:val="single" w:sz="4" w:space="0" w:color="auto"/>
              <w:bottom w:val="single" w:sz="4" w:space="0" w:color="000000"/>
              <w:right w:val="single" w:sz="4" w:space="0" w:color="000000"/>
            </w:tcBorders>
            <w:vAlign w:val="center"/>
          </w:tcPr>
          <w:p w14:paraId="1D796BB2" w14:textId="77777777" w:rsidR="00807DC1" w:rsidRDefault="00807DC1">
            <w:pPr>
              <w:jc w:val="center"/>
              <w:rPr>
                <w:rFonts w:asciiTheme="minorEastAsia" w:eastAsiaTheme="minorEastAsia" w:hAnsiTheme="minorEastAsia"/>
                <w:szCs w:val="21"/>
              </w:rPr>
            </w:pPr>
          </w:p>
        </w:tc>
      </w:tr>
      <w:tr w:rsidR="00807DC1" w14:paraId="777B85E1" w14:textId="77777777">
        <w:trPr>
          <w:trHeight w:hRule="exact" w:val="260"/>
          <w:jc w:val="center"/>
        </w:trPr>
        <w:tc>
          <w:tcPr>
            <w:tcW w:w="632" w:type="pct"/>
            <w:vMerge/>
            <w:tcBorders>
              <w:left w:val="single" w:sz="4" w:space="0" w:color="auto"/>
              <w:right w:val="single" w:sz="4" w:space="0" w:color="000000"/>
            </w:tcBorders>
            <w:shd w:val="clear" w:color="auto" w:fill="auto"/>
            <w:noWrap/>
            <w:vAlign w:val="center"/>
          </w:tcPr>
          <w:p w14:paraId="700DA190" w14:textId="77777777" w:rsidR="00807DC1" w:rsidRDefault="00807DC1">
            <w:pPr>
              <w:jc w:val="center"/>
              <w:rPr>
                <w:rFonts w:asciiTheme="minorEastAsia" w:eastAsiaTheme="minorEastAsia" w:hAnsiTheme="minorEastAsia" w:cs="宋体"/>
                <w:color w:val="000000"/>
                <w:szCs w:val="21"/>
              </w:rPr>
            </w:pPr>
          </w:p>
        </w:tc>
        <w:tc>
          <w:tcPr>
            <w:tcW w:w="337" w:type="pct"/>
            <w:vMerge/>
            <w:tcBorders>
              <w:left w:val="single" w:sz="4" w:space="0" w:color="000000"/>
              <w:right w:val="single" w:sz="4" w:space="0" w:color="auto"/>
            </w:tcBorders>
            <w:shd w:val="clear" w:color="auto" w:fill="auto"/>
            <w:noWrap/>
            <w:vAlign w:val="center"/>
          </w:tcPr>
          <w:p w14:paraId="55FC0DB1" w14:textId="77777777" w:rsidR="00807DC1" w:rsidRDefault="00807DC1">
            <w:pPr>
              <w:jc w:val="center"/>
              <w:rPr>
                <w:rFonts w:asciiTheme="minorEastAsia" w:eastAsiaTheme="minorEastAsia" w:hAnsiTheme="minorEastAsia"/>
                <w:szCs w:val="21"/>
              </w:rPr>
            </w:pPr>
          </w:p>
        </w:tc>
        <w:tc>
          <w:tcPr>
            <w:tcW w:w="374" w:type="pct"/>
            <w:vMerge/>
            <w:tcBorders>
              <w:left w:val="single" w:sz="4" w:space="0" w:color="auto"/>
              <w:right w:val="single" w:sz="4" w:space="0" w:color="000000"/>
            </w:tcBorders>
            <w:shd w:val="clear" w:color="auto" w:fill="auto"/>
            <w:noWrap/>
            <w:vAlign w:val="center"/>
          </w:tcPr>
          <w:p w14:paraId="41A62D39" w14:textId="77777777" w:rsidR="00807DC1" w:rsidRDefault="00807DC1">
            <w:pPr>
              <w:jc w:val="center"/>
              <w:rPr>
                <w:rFonts w:asciiTheme="minorEastAsia" w:eastAsiaTheme="minorEastAsia" w:hAnsiTheme="minorEastAsia"/>
                <w:szCs w:val="21"/>
              </w:rPr>
            </w:pPr>
          </w:p>
        </w:tc>
        <w:tc>
          <w:tcPr>
            <w:tcW w:w="763" w:type="pct"/>
            <w:tcBorders>
              <w:top w:val="single" w:sz="4" w:space="0" w:color="000000"/>
              <w:left w:val="single" w:sz="4" w:space="0" w:color="000000"/>
              <w:bottom w:val="single" w:sz="4" w:space="0" w:color="000000"/>
              <w:right w:val="single" w:sz="4" w:space="0" w:color="auto"/>
            </w:tcBorders>
            <w:vAlign w:val="center"/>
          </w:tcPr>
          <w:p w14:paraId="1F21A918" w14:textId="77777777" w:rsidR="00807DC1" w:rsidRDefault="00000000">
            <w:pPr>
              <w:jc w:val="center"/>
              <w:rPr>
                <w:rFonts w:asciiTheme="minorEastAsia" w:eastAsiaTheme="minorEastAsia" w:hAnsiTheme="minorEastAsia"/>
                <w:szCs w:val="21"/>
              </w:rPr>
            </w:pPr>
            <w:r>
              <w:rPr>
                <w:rFonts w:asciiTheme="minorEastAsia" w:eastAsiaTheme="minorEastAsia" w:hAnsiTheme="minorEastAsia" w:hint="eastAsia"/>
                <w:szCs w:val="21"/>
              </w:rPr>
              <w:t>面板</w:t>
            </w:r>
          </w:p>
        </w:tc>
        <w:tc>
          <w:tcPr>
            <w:tcW w:w="427" w:type="pct"/>
            <w:tcBorders>
              <w:top w:val="single" w:sz="4" w:space="0" w:color="000000"/>
              <w:left w:val="single" w:sz="4" w:space="0" w:color="auto"/>
              <w:bottom w:val="single" w:sz="4" w:space="0" w:color="000000"/>
              <w:right w:val="single" w:sz="4" w:space="0" w:color="auto"/>
            </w:tcBorders>
            <w:vAlign w:val="center"/>
          </w:tcPr>
          <w:p w14:paraId="6960B8D6" w14:textId="77777777" w:rsidR="00807DC1" w:rsidRDefault="00807DC1">
            <w:pPr>
              <w:jc w:val="center"/>
              <w:rPr>
                <w:rFonts w:asciiTheme="minorEastAsia" w:eastAsiaTheme="minorEastAsia" w:hAnsiTheme="minorEastAsia"/>
                <w:szCs w:val="21"/>
              </w:rPr>
            </w:pPr>
          </w:p>
        </w:tc>
        <w:tc>
          <w:tcPr>
            <w:tcW w:w="419" w:type="pct"/>
            <w:tcBorders>
              <w:top w:val="single" w:sz="4" w:space="0" w:color="000000"/>
              <w:left w:val="single" w:sz="4" w:space="0" w:color="auto"/>
              <w:bottom w:val="single" w:sz="4" w:space="0" w:color="000000"/>
              <w:right w:val="single" w:sz="4" w:space="0" w:color="auto"/>
            </w:tcBorders>
            <w:vAlign w:val="center"/>
          </w:tcPr>
          <w:p w14:paraId="3E9FCFA5" w14:textId="77777777" w:rsidR="00807DC1" w:rsidRDefault="00807DC1">
            <w:pPr>
              <w:jc w:val="center"/>
              <w:rPr>
                <w:rFonts w:asciiTheme="minorEastAsia" w:eastAsiaTheme="minorEastAsia" w:hAnsiTheme="minorEastAsia"/>
                <w:szCs w:val="21"/>
              </w:rPr>
            </w:pPr>
          </w:p>
        </w:tc>
        <w:tc>
          <w:tcPr>
            <w:tcW w:w="436" w:type="pct"/>
            <w:tcBorders>
              <w:top w:val="single" w:sz="4" w:space="0" w:color="000000"/>
              <w:left w:val="single" w:sz="4" w:space="0" w:color="auto"/>
              <w:bottom w:val="single" w:sz="4" w:space="0" w:color="000000"/>
              <w:right w:val="single" w:sz="4" w:space="0" w:color="auto"/>
            </w:tcBorders>
            <w:vAlign w:val="center"/>
          </w:tcPr>
          <w:p w14:paraId="13EDC7FB" w14:textId="77777777" w:rsidR="00807DC1" w:rsidRDefault="00807DC1">
            <w:pPr>
              <w:jc w:val="center"/>
              <w:rPr>
                <w:rFonts w:asciiTheme="minorEastAsia" w:eastAsiaTheme="minorEastAsia" w:hAnsiTheme="minorEastAsia"/>
                <w:szCs w:val="21"/>
              </w:rPr>
            </w:pPr>
          </w:p>
        </w:tc>
        <w:tc>
          <w:tcPr>
            <w:tcW w:w="469" w:type="pct"/>
            <w:tcBorders>
              <w:top w:val="single" w:sz="4" w:space="0" w:color="000000"/>
              <w:left w:val="single" w:sz="4" w:space="0" w:color="auto"/>
              <w:bottom w:val="single" w:sz="4" w:space="0" w:color="000000"/>
              <w:right w:val="single" w:sz="4" w:space="0" w:color="auto"/>
            </w:tcBorders>
            <w:vAlign w:val="center"/>
          </w:tcPr>
          <w:p w14:paraId="241DB643" w14:textId="77777777" w:rsidR="00807DC1" w:rsidRDefault="00807DC1">
            <w:pPr>
              <w:jc w:val="center"/>
              <w:rPr>
                <w:rFonts w:asciiTheme="minorEastAsia" w:eastAsiaTheme="minorEastAsia" w:hAnsiTheme="minorEastAsia"/>
                <w:szCs w:val="21"/>
              </w:rPr>
            </w:pPr>
          </w:p>
        </w:tc>
        <w:tc>
          <w:tcPr>
            <w:tcW w:w="576" w:type="pct"/>
            <w:tcBorders>
              <w:top w:val="single" w:sz="4" w:space="0" w:color="000000"/>
              <w:left w:val="single" w:sz="4" w:space="0" w:color="auto"/>
              <w:bottom w:val="single" w:sz="4" w:space="0" w:color="000000"/>
              <w:right w:val="single" w:sz="4" w:space="0" w:color="auto"/>
            </w:tcBorders>
            <w:vAlign w:val="center"/>
          </w:tcPr>
          <w:p w14:paraId="22E5E628" w14:textId="77777777" w:rsidR="00807DC1" w:rsidRDefault="00807DC1">
            <w:pPr>
              <w:jc w:val="center"/>
              <w:rPr>
                <w:rFonts w:asciiTheme="minorEastAsia" w:eastAsiaTheme="minorEastAsia" w:hAnsiTheme="minorEastAsia"/>
                <w:szCs w:val="21"/>
              </w:rPr>
            </w:pPr>
          </w:p>
        </w:tc>
        <w:tc>
          <w:tcPr>
            <w:tcW w:w="563" w:type="pct"/>
            <w:tcBorders>
              <w:top w:val="single" w:sz="4" w:space="0" w:color="000000"/>
              <w:left w:val="single" w:sz="4" w:space="0" w:color="auto"/>
              <w:bottom w:val="single" w:sz="4" w:space="0" w:color="000000"/>
              <w:right w:val="single" w:sz="4" w:space="0" w:color="000000"/>
            </w:tcBorders>
            <w:vAlign w:val="center"/>
          </w:tcPr>
          <w:p w14:paraId="68BB60C0" w14:textId="77777777" w:rsidR="00807DC1" w:rsidRDefault="00807DC1">
            <w:pPr>
              <w:jc w:val="center"/>
              <w:rPr>
                <w:rFonts w:asciiTheme="minorEastAsia" w:eastAsiaTheme="minorEastAsia" w:hAnsiTheme="minorEastAsia"/>
                <w:szCs w:val="21"/>
              </w:rPr>
            </w:pPr>
          </w:p>
        </w:tc>
      </w:tr>
      <w:tr w:rsidR="00807DC1" w14:paraId="535110EE" w14:textId="77777777">
        <w:trPr>
          <w:trHeight w:hRule="exact" w:val="260"/>
          <w:jc w:val="center"/>
        </w:trPr>
        <w:tc>
          <w:tcPr>
            <w:tcW w:w="632" w:type="pct"/>
            <w:vMerge/>
            <w:tcBorders>
              <w:left w:val="single" w:sz="4" w:space="0" w:color="auto"/>
              <w:bottom w:val="single" w:sz="4" w:space="0" w:color="auto"/>
              <w:right w:val="single" w:sz="4" w:space="0" w:color="000000"/>
            </w:tcBorders>
            <w:shd w:val="clear" w:color="auto" w:fill="auto"/>
            <w:noWrap/>
            <w:vAlign w:val="center"/>
          </w:tcPr>
          <w:p w14:paraId="58CC0AAA" w14:textId="77777777" w:rsidR="00807DC1" w:rsidRDefault="00807DC1">
            <w:pPr>
              <w:jc w:val="center"/>
              <w:rPr>
                <w:rFonts w:asciiTheme="minorEastAsia" w:eastAsiaTheme="minorEastAsia" w:hAnsiTheme="minorEastAsia" w:cs="宋体"/>
                <w:color w:val="000000"/>
                <w:szCs w:val="21"/>
              </w:rPr>
            </w:pPr>
          </w:p>
        </w:tc>
        <w:tc>
          <w:tcPr>
            <w:tcW w:w="337" w:type="pct"/>
            <w:vMerge/>
            <w:tcBorders>
              <w:left w:val="single" w:sz="4" w:space="0" w:color="000000"/>
              <w:bottom w:val="single" w:sz="4" w:space="0" w:color="000000"/>
              <w:right w:val="single" w:sz="4" w:space="0" w:color="auto"/>
            </w:tcBorders>
            <w:shd w:val="clear" w:color="auto" w:fill="auto"/>
            <w:noWrap/>
            <w:vAlign w:val="center"/>
          </w:tcPr>
          <w:p w14:paraId="26C1F466" w14:textId="77777777" w:rsidR="00807DC1" w:rsidRDefault="00807DC1">
            <w:pPr>
              <w:jc w:val="center"/>
              <w:rPr>
                <w:rFonts w:asciiTheme="minorEastAsia" w:eastAsiaTheme="minorEastAsia" w:hAnsiTheme="minorEastAsia"/>
                <w:szCs w:val="21"/>
              </w:rPr>
            </w:pPr>
          </w:p>
        </w:tc>
        <w:tc>
          <w:tcPr>
            <w:tcW w:w="374" w:type="pct"/>
            <w:vMerge/>
            <w:tcBorders>
              <w:left w:val="single" w:sz="4" w:space="0" w:color="auto"/>
              <w:bottom w:val="single" w:sz="4" w:space="0" w:color="000000"/>
              <w:right w:val="single" w:sz="4" w:space="0" w:color="000000"/>
            </w:tcBorders>
            <w:shd w:val="clear" w:color="auto" w:fill="auto"/>
            <w:noWrap/>
            <w:vAlign w:val="center"/>
          </w:tcPr>
          <w:p w14:paraId="79C9C252" w14:textId="77777777" w:rsidR="00807DC1" w:rsidRDefault="00807DC1">
            <w:pPr>
              <w:jc w:val="center"/>
              <w:rPr>
                <w:rFonts w:asciiTheme="minorEastAsia" w:eastAsiaTheme="minorEastAsia" w:hAnsiTheme="minorEastAsia"/>
                <w:szCs w:val="21"/>
              </w:rPr>
            </w:pPr>
          </w:p>
        </w:tc>
        <w:tc>
          <w:tcPr>
            <w:tcW w:w="763" w:type="pct"/>
            <w:tcBorders>
              <w:top w:val="single" w:sz="4" w:space="0" w:color="000000"/>
              <w:left w:val="single" w:sz="4" w:space="0" w:color="000000"/>
              <w:bottom w:val="single" w:sz="4" w:space="0" w:color="000000"/>
              <w:right w:val="single" w:sz="4" w:space="0" w:color="auto"/>
            </w:tcBorders>
            <w:vAlign w:val="center"/>
          </w:tcPr>
          <w:p w14:paraId="4C30B8C0" w14:textId="77777777" w:rsidR="00807DC1" w:rsidRDefault="00000000">
            <w:pPr>
              <w:jc w:val="center"/>
              <w:rPr>
                <w:rFonts w:asciiTheme="minorEastAsia" w:eastAsiaTheme="minorEastAsia" w:hAnsiTheme="minorEastAsia"/>
                <w:szCs w:val="21"/>
              </w:rPr>
            </w:pPr>
            <w:r>
              <w:rPr>
                <w:rFonts w:asciiTheme="minorEastAsia" w:eastAsiaTheme="minorEastAsia" w:hAnsiTheme="minorEastAsia" w:hint="eastAsia"/>
                <w:szCs w:val="21"/>
              </w:rPr>
              <w:t>系统</w:t>
            </w:r>
          </w:p>
        </w:tc>
        <w:tc>
          <w:tcPr>
            <w:tcW w:w="427" w:type="pct"/>
            <w:tcBorders>
              <w:top w:val="single" w:sz="4" w:space="0" w:color="000000"/>
              <w:left w:val="single" w:sz="4" w:space="0" w:color="auto"/>
              <w:bottom w:val="single" w:sz="4" w:space="0" w:color="000000"/>
              <w:right w:val="single" w:sz="4" w:space="0" w:color="auto"/>
            </w:tcBorders>
            <w:vAlign w:val="center"/>
          </w:tcPr>
          <w:p w14:paraId="042C8C6C" w14:textId="77777777" w:rsidR="00807DC1" w:rsidRDefault="00807DC1">
            <w:pPr>
              <w:jc w:val="center"/>
              <w:rPr>
                <w:rFonts w:asciiTheme="minorEastAsia" w:eastAsiaTheme="minorEastAsia" w:hAnsiTheme="minorEastAsia"/>
                <w:szCs w:val="21"/>
              </w:rPr>
            </w:pPr>
          </w:p>
        </w:tc>
        <w:tc>
          <w:tcPr>
            <w:tcW w:w="419" w:type="pct"/>
            <w:tcBorders>
              <w:top w:val="single" w:sz="4" w:space="0" w:color="000000"/>
              <w:left w:val="single" w:sz="4" w:space="0" w:color="auto"/>
              <w:bottom w:val="single" w:sz="4" w:space="0" w:color="000000"/>
              <w:right w:val="single" w:sz="4" w:space="0" w:color="auto"/>
            </w:tcBorders>
            <w:vAlign w:val="center"/>
          </w:tcPr>
          <w:p w14:paraId="3C13C993" w14:textId="77777777" w:rsidR="00807DC1" w:rsidRDefault="00807DC1">
            <w:pPr>
              <w:jc w:val="center"/>
              <w:rPr>
                <w:rFonts w:asciiTheme="minorEastAsia" w:eastAsiaTheme="minorEastAsia" w:hAnsiTheme="minorEastAsia"/>
                <w:szCs w:val="21"/>
              </w:rPr>
            </w:pPr>
          </w:p>
        </w:tc>
        <w:tc>
          <w:tcPr>
            <w:tcW w:w="436" w:type="pct"/>
            <w:tcBorders>
              <w:top w:val="single" w:sz="4" w:space="0" w:color="000000"/>
              <w:left w:val="single" w:sz="4" w:space="0" w:color="auto"/>
              <w:bottom w:val="single" w:sz="4" w:space="0" w:color="000000"/>
              <w:right w:val="single" w:sz="4" w:space="0" w:color="auto"/>
            </w:tcBorders>
            <w:vAlign w:val="center"/>
          </w:tcPr>
          <w:p w14:paraId="5E28EB09" w14:textId="77777777" w:rsidR="00807DC1" w:rsidRDefault="00807DC1">
            <w:pPr>
              <w:jc w:val="center"/>
              <w:rPr>
                <w:rFonts w:asciiTheme="minorEastAsia" w:eastAsiaTheme="minorEastAsia" w:hAnsiTheme="minorEastAsia"/>
                <w:szCs w:val="21"/>
              </w:rPr>
            </w:pPr>
          </w:p>
        </w:tc>
        <w:tc>
          <w:tcPr>
            <w:tcW w:w="469" w:type="pct"/>
            <w:tcBorders>
              <w:top w:val="single" w:sz="4" w:space="0" w:color="000000"/>
              <w:left w:val="single" w:sz="4" w:space="0" w:color="auto"/>
              <w:bottom w:val="single" w:sz="4" w:space="0" w:color="000000"/>
              <w:right w:val="single" w:sz="4" w:space="0" w:color="auto"/>
            </w:tcBorders>
            <w:vAlign w:val="center"/>
          </w:tcPr>
          <w:p w14:paraId="62CDA1EB" w14:textId="77777777" w:rsidR="00807DC1" w:rsidRDefault="00807DC1">
            <w:pPr>
              <w:jc w:val="center"/>
              <w:rPr>
                <w:rFonts w:asciiTheme="minorEastAsia" w:eastAsiaTheme="minorEastAsia" w:hAnsiTheme="minorEastAsia"/>
                <w:szCs w:val="21"/>
              </w:rPr>
            </w:pPr>
          </w:p>
        </w:tc>
        <w:tc>
          <w:tcPr>
            <w:tcW w:w="576" w:type="pct"/>
            <w:tcBorders>
              <w:top w:val="single" w:sz="4" w:space="0" w:color="000000"/>
              <w:left w:val="single" w:sz="4" w:space="0" w:color="auto"/>
              <w:bottom w:val="single" w:sz="4" w:space="0" w:color="000000"/>
              <w:right w:val="single" w:sz="4" w:space="0" w:color="auto"/>
            </w:tcBorders>
            <w:vAlign w:val="center"/>
          </w:tcPr>
          <w:p w14:paraId="05C9928F" w14:textId="77777777" w:rsidR="00807DC1" w:rsidRDefault="00807DC1">
            <w:pPr>
              <w:jc w:val="center"/>
              <w:rPr>
                <w:rFonts w:asciiTheme="minorEastAsia" w:eastAsiaTheme="minorEastAsia" w:hAnsiTheme="minorEastAsia"/>
                <w:szCs w:val="21"/>
              </w:rPr>
            </w:pPr>
          </w:p>
        </w:tc>
        <w:tc>
          <w:tcPr>
            <w:tcW w:w="563" w:type="pct"/>
            <w:tcBorders>
              <w:top w:val="single" w:sz="4" w:space="0" w:color="000000"/>
              <w:left w:val="single" w:sz="4" w:space="0" w:color="auto"/>
              <w:bottom w:val="single" w:sz="4" w:space="0" w:color="000000"/>
              <w:right w:val="single" w:sz="4" w:space="0" w:color="000000"/>
            </w:tcBorders>
            <w:vAlign w:val="center"/>
          </w:tcPr>
          <w:p w14:paraId="210837CA" w14:textId="77777777" w:rsidR="00807DC1" w:rsidRDefault="00807DC1">
            <w:pPr>
              <w:jc w:val="center"/>
              <w:rPr>
                <w:rFonts w:asciiTheme="minorEastAsia" w:eastAsiaTheme="minorEastAsia" w:hAnsiTheme="minorEastAsia"/>
                <w:szCs w:val="21"/>
              </w:rPr>
            </w:pPr>
          </w:p>
        </w:tc>
      </w:tr>
    </w:tbl>
    <w:p w14:paraId="68035E6A" w14:textId="77777777" w:rsidR="00807DC1" w:rsidRDefault="00807DC1">
      <w:pPr>
        <w:pStyle w:val="afff0"/>
        <w:spacing w:line="400" w:lineRule="exact"/>
        <w:rPr>
          <w:rFonts w:hAnsi="宋体" w:hint="default"/>
          <w:kern w:val="0"/>
          <w:sz w:val="24"/>
          <w:szCs w:val="24"/>
        </w:rPr>
      </w:pPr>
    </w:p>
    <w:p w14:paraId="6449EE2F" w14:textId="77777777" w:rsidR="00807DC1" w:rsidRDefault="00000000">
      <w:pPr>
        <w:pStyle w:val="afff0"/>
        <w:spacing w:line="400" w:lineRule="exact"/>
        <w:rPr>
          <w:rFonts w:ascii="黑体" w:eastAsia="黑体" w:hAnsi="黑体" w:cs="黑体" w:hint="default"/>
          <w:kern w:val="0"/>
          <w:sz w:val="28"/>
          <w:szCs w:val="28"/>
        </w:rPr>
      </w:pPr>
      <w:r>
        <w:rPr>
          <w:rFonts w:hAnsi="宋体"/>
          <w:kern w:val="0"/>
          <w:sz w:val="24"/>
          <w:szCs w:val="24"/>
        </w:rPr>
        <w:t>校准员：                        核验员：                   校准日期：</w:t>
      </w:r>
    </w:p>
    <w:p w14:paraId="515BFB56" w14:textId="77777777" w:rsidR="00F54156" w:rsidRDefault="00F54156">
      <w:pPr>
        <w:widowControl/>
        <w:jc w:val="left"/>
        <w:rPr>
          <w:rFonts w:ascii="黑体" w:eastAsia="黑体" w:hAnsi="黑体" w:cs="黑体"/>
          <w:kern w:val="0"/>
          <w:sz w:val="28"/>
          <w:szCs w:val="28"/>
        </w:rPr>
      </w:pPr>
      <w:bookmarkStart w:id="23" w:name="_Toc147842214"/>
      <w:r>
        <w:rPr>
          <w:rFonts w:ascii="黑体" w:eastAsia="黑体" w:hAnsi="黑体" w:cs="黑体"/>
          <w:kern w:val="0"/>
          <w:sz w:val="28"/>
          <w:szCs w:val="28"/>
        </w:rPr>
        <w:br w:type="page"/>
      </w:r>
    </w:p>
    <w:p w14:paraId="3FE5A12E" w14:textId="111E4579" w:rsidR="00807DC1" w:rsidRDefault="00000000">
      <w:pPr>
        <w:pStyle w:val="afff0"/>
        <w:spacing w:line="400" w:lineRule="exact"/>
        <w:jc w:val="left"/>
        <w:outlineLvl w:val="0"/>
        <w:rPr>
          <w:rFonts w:hAnsi="宋体" w:hint="default"/>
          <w:kern w:val="0"/>
          <w:sz w:val="24"/>
          <w:szCs w:val="24"/>
        </w:rPr>
      </w:pPr>
      <w:bookmarkStart w:id="24" w:name="_Toc147842668"/>
      <w:bookmarkStart w:id="25" w:name="_Toc147842759"/>
      <w:bookmarkStart w:id="26" w:name="_Toc147842842"/>
      <w:bookmarkStart w:id="27" w:name="_Toc147911732"/>
      <w:r>
        <w:rPr>
          <w:rFonts w:ascii="黑体" w:eastAsia="黑体" w:hAnsi="黑体" w:cs="黑体"/>
          <w:kern w:val="0"/>
          <w:sz w:val="28"/>
          <w:szCs w:val="28"/>
        </w:rPr>
        <w:lastRenderedPageBreak/>
        <w:t>附录  B</w:t>
      </w:r>
      <w:bookmarkEnd w:id="23"/>
      <w:bookmarkEnd w:id="24"/>
      <w:bookmarkEnd w:id="25"/>
      <w:bookmarkEnd w:id="26"/>
      <w:bookmarkEnd w:id="27"/>
    </w:p>
    <w:p w14:paraId="6765363A" w14:textId="77777777" w:rsidR="00807DC1" w:rsidRDefault="00000000" w:rsidP="00867953">
      <w:pPr>
        <w:pStyle w:val="afff0"/>
        <w:jc w:val="center"/>
        <w:outlineLvl w:val="0"/>
        <w:rPr>
          <w:rFonts w:hAnsi="宋体" w:hint="default"/>
          <w:kern w:val="0"/>
          <w:sz w:val="28"/>
          <w:szCs w:val="28"/>
        </w:rPr>
      </w:pPr>
      <w:bookmarkStart w:id="28" w:name="_Toc88673778"/>
      <w:bookmarkStart w:id="29" w:name="_Toc147911733"/>
      <w:r>
        <w:rPr>
          <w:rFonts w:ascii="黑体" w:eastAsia="黑体" w:hAnsi="黑体" w:cs="黑体"/>
          <w:kern w:val="0"/>
          <w:sz w:val="28"/>
          <w:szCs w:val="28"/>
        </w:rPr>
        <w:t>校准证书内页参考格式</w:t>
      </w:r>
      <w:bookmarkEnd w:id="28"/>
      <w:bookmarkEnd w:id="29"/>
    </w:p>
    <w:p w14:paraId="30DE4B14" w14:textId="77777777" w:rsidR="00807DC1" w:rsidRDefault="00000000">
      <w:pPr>
        <w:pStyle w:val="afff0"/>
        <w:spacing w:line="400" w:lineRule="exact"/>
        <w:rPr>
          <w:rFonts w:hAnsi="宋体" w:hint="default"/>
          <w:kern w:val="0"/>
          <w:szCs w:val="21"/>
        </w:rPr>
      </w:pPr>
      <w:r>
        <w:rPr>
          <w:rFonts w:hAnsi="宋体"/>
          <w:szCs w:val="21"/>
        </w:rPr>
        <w:t>B.1  校准前检查：</w:t>
      </w:r>
      <w:r>
        <w:rPr>
          <w:rFonts w:hAnsi="宋体"/>
          <w:szCs w:val="21"/>
          <w:u w:val="single"/>
        </w:rPr>
        <w:t xml:space="preserve">                                                    </w:t>
      </w:r>
      <w:r>
        <w:rPr>
          <w:rFonts w:hAnsi="宋体"/>
          <w:szCs w:val="21"/>
        </w:rPr>
        <w:t xml:space="preserve"> </w:t>
      </w:r>
    </w:p>
    <w:p w14:paraId="5AF30958" w14:textId="77777777" w:rsidR="00807DC1" w:rsidRDefault="00000000">
      <w:pPr>
        <w:pStyle w:val="afff0"/>
        <w:spacing w:line="400" w:lineRule="exact"/>
        <w:rPr>
          <w:rFonts w:hAnsi="宋体" w:hint="default"/>
          <w:bCs/>
          <w:szCs w:val="21"/>
        </w:rPr>
      </w:pPr>
      <w:r>
        <w:rPr>
          <w:rFonts w:hAnsi="宋体"/>
          <w:bCs/>
          <w:szCs w:val="21"/>
        </w:rPr>
        <w:t>B.2  辐照度示值误差(修正因子)</w:t>
      </w:r>
    </w:p>
    <w:tbl>
      <w:tblPr>
        <w:tblStyle w:val="affff"/>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1"/>
        <w:gridCol w:w="2610"/>
        <w:gridCol w:w="1440"/>
        <w:gridCol w:w="1485"/>
        <w:gridCol w:w="1514"/>
      </w:tblGrid>
      <w:tr w:rsidR="00807DC1" w14:paraId="2429DF3C" w14:textId="77777777">
        <w:tc>
          <w:tcPr>
            <w:tcW w:w="2521" w:type="dxa"/>
            <w:vAlign w:val="center"/>
          </w:tcPr>
          <w:p w14:paraId="38BA4EF5" w14:textId="77777777" w:rsidR="00807DC1" w:rsidRDefault="00000000">
            <w:pPr>
              <w:widowControl/>
              <w:spacing w:line="200" w:lineRule="atLeas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被校准效率测试仪的</w:t>
            </w:r>
          </w:p>
          <w:p w14:paraId="5E73EC9C" w14:textId="77777777" w:rsidR="00807DC1" w:rsidRDefault="00000000">
            <w:pPr>
              <w:widowControl/>
              <w:spacing w:line="200" w:lineRule="atLeast"/>
              <w:jc w:val="center"/>
              <w:rPr>
                <w:rFonts w:hAnsi="宋体"/>
                <w:bCs/>
                <w:szCs w:val="21"/>
              </w:rPr>
            </w:pPr>
            <w:r>
              <w:rPr>
                <w:rFonts w:asciiTheme="minorEastAsia" w:eastAsiaTheme="minorEastAsia" w:hAnsiTheme="minorEastAsia" w:hint="eastAsia"/>
                <w:kern w:val="0"/>
                <w:szCs w:val="21"/>
              </w:rPr>
              <w:t>辐照度值（</w:t>
            </w:r>
            <w:r>
              <w:rPr>
                <w:rFonts w:hint="eastAsia"/>
                <w:color w:val="000000"/>
                <w:szCs w:val="21"/>
              </w:rPr>
              <w:t>W</w:t>
            </w:r>
            <w:r>
              <w:rPr>
                <w:color w:val="000000"/>
                <w:szCs w:val="21"/>
              </w:rPr>
              <w:t>·</w:t>
            </w:r>
            <w:r>
              <w:rPr>
                <w:rFonts w:hint="eastAsia"/>
                <w:color w:val="000000"/>
                <w:szCs w:val="21"/>
              </w:rPr>
              <w:t>m</w:t>
            </w:r>
            <w:r>
              <w:rPr>
                <w:rFonts w:hint="eastAsia"/>
                <w:color w:val="000000"/>
                <w:szCs w:val="21"/>
                <w:vertAlign w:val="superscript"/>
              </w:rPr>
              <w:t>-2</w:t>
            </w:r>
            <w:r>
              <w:rPr>
                <w:rFonts w:asciiTheme="minorEastAsia" w:eastAsiaTheme="minorEastAsia" w:hAnsiTheme="minorEastAsia" w:hint="eastAsia"/>
                <w:kern w:val="0"/>
                <w:szCs w:val="21"/>
              </w:rPr>
              <w:t>）</w:t>
            </w:r>
          </w:p>
        </w:tc>
        <w:tc>
          <w:tcPr>
            <w:tcW w:w="2610" w:type="dxa"/>
            <w:vAlign w:val="center"/>
          </w:tcPr>
          <w:p w14:paraId="2049142F" w14:textId="77777777" w:rsidR="00807DC1" w:rsidRDefault="00000000">
            <w:pPr>
              <w:widowControl/>
              <w:spacing w:line="200" w:lineRule="atLeas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标准辐照度测试仪测得的</w:t>
            </w:r>
          </w:p>
          <w:p w14:paraId="2E981E0D" w14:textId="77777777" w:rsidR="00807DC1" w:rsidRDefault="00000000">
            <w:pPr>
              <w:widowControl/>
              <w:spacing w:line="200" w:lineRule="atLeast"/>
              <w:jc w:val="center"/>
              <w:rPr>
                <w:rFonts w:hAnsi="宋体"/>
                <w:bCs/>
                <w:szCs w:val="21"/>
              </w:rPr>
            </w:pPr>
            <w:r>
              <w:rPr>
                <w:rFonts w:asciiTheme="minorEastAsia" w:eastAsiaTheme="minorEastAsia" w:hAnsiTheme="minorEastAsia" w:hint="eastAsia"/>
                <w:kern w:val="0"/>
                <w:szCs w:val="21"/>
              </w:rPr>
              <w:t>辐照度值（</w:t>
            </w:r>
            <w:r>
              <w:rPr>
                <w:rFonts w:hint="eastAsia"/>
                <w:color w:val="000000"/>
                <w:szCs w:val="21"/>
              </w:rPr>
              <w:t>W</w:t>
            </w:r>
            <w:r>
              <w:rPr>
                <w:color w:val="000000"/>
                <w:szCs w:val="21"/>
              </w:rPr>
              <w:t>·</w:t>
            </w:r>
            <w:r>
              <w:rPr>
                <w:rFonts w:hint="eastAsia"/>
                <w:color w:val="000000"/>
                <w:szCs w:val="21"/>
              </w:rPr>
              <w:t>m</w:t>
            </w:r>
            <w:r>
              <w:rPr>
                <w:rFonts w:hint="eastAsia"/>
                <w:color w:val="000000"/>
                <w:szCs w:val="21"/>
                <w:vertAlign w:val="superscript"/>
              </w:rPr>
              <w:t>-2</w:t>
            </w:r>
            <w:r>
              <w:rPr>
                <w:rFonts w:asciiTheme="minorEastAsia" w:eastAsiaTheme="minorEastAsia" w:hAnsiTheme="minorEastAsia" w:hint="eastAsia"/>
                <w:kern w:val="0"/>
                <w:szCs w:val="21"/>
              </w:rPr>
              <w:t>）</w:t>
            </w:r>
          </w:p>
        </w:tc>
        <w:tc>
          <w:tcPr>
            <w:tcW w:w="1440" w:type="dxa"/>
            <w:vAlign w:val="center"/>
          </w:tcPr>
          <w:p w14:paraId="1CC59D6F" w14:textId="77777777" w:rsidR="00807DC1" w:rsidRDefault="00000000">
            <w:pPr>
              <w:pStyle w:val="afff0"/>
              <w:spacing w:line="240" w:lineRule="atLeast"/>
              <w:jc w:val="center"/>
              <w:rPr>
                <w:rFonts w:hAnsi="宋体" w:hint="default"/>
                <w:bCs/>
                <w:szCs w:val="21"/>
              </w:rPr>
            </w:pPr>
            <w:r>
              <w:rPr>
                <w:rFonts w:hAnsi="宋体"/>
                <w:bCs/>
                <w:szCs w:val="21"/>
              </w:rPr>
              <w:t>示值误差</w:t>
            </w:r>
          </w:p>
        </w:tc>
        <w:tc>
          <w:tcPr>
            <w:tcW w:w="1485" w:type="dxa"/>
            <w:vAlign w:val="center"/>
          </w:tcPr>
          <w:p w14:paraId="64357474" w14:textId="77777777" w:rsidR="00807DC1" w:rsidRDefault="00000000">
            <w:pPr>
              <w:pStyle w:val="afff0"/>
              <w:spacing w:line="240" w:lineRule="atLeast"/>
              <w:jc w:val="center"/>
              <w:rPr>
                <w:rFonts w:hAnsi="宋体" w:hint="default"/>
                <w:bCs/>
                <w:szCs w:val="21"/>
              </w:rPr>
            </w:pPr>
            <w:r>
              <w:rPr>
                <w:rFonts w:hAnsi="宋体"/>
                <w:bCs/>
                <w:szCs w:val="21"/>
              </w:rPr>
              <w:t>修正因子</w:t>
            </w:r>
          </w:p>
        </w:tc>
        <w:tc>
          <w:tcPr>
            <w:tcW w:w="1514" w:type="dxa"/>
            <w:vAlign w:val="center"/>
          </w:tcPr>
          <w:p w14:paraId="71C16AC4" w14:textId="77777777" w:rsidR="00807DC1" w:rsidRDefault="00000000">
            <w:pPr>
              <w:pStyle w:val="afff0"/>
              <w:spacing w:line="240" w:lineRule="atLeast"/>
              <w:jc w:val="center"/>
              <w:rPr>
                <w:rFonts w:hAnsi="宋体" w:hint="default"/>
                <w:bCs/>
                <w:szCs w:val="21"/>
              </w:rPr>
            </w:pPr>
            <w:r>
              <w:rPr>
                <w:rFonts w:hAnsi="宋体"/>
                <w:bCs/>
                <w:szCs w:val="21"/>
              </w:rPr>
              <w:t>扩展不确定度</w:t>
            </w:r>
          </w:p>
        </w:tc>
      </w:tr>
      <w:tr w:rsidR="00807DC1" w14:paraId="5C21ED24" w14:textId="77777777">
        <w:trPr>
          <w:trHeight w:hRule="exact" w:val="261"/>
        </w:trPr>
        <w:tc>
          <w:tcPr>
            <w:tcW w:w="2521" w:type="dxa"/>
            <w:vAlign w:val="center"/>
          </w:tcPr>
          <w:p w14:paraId="7565C85A" w14:textId="77777777" w:rsidR="00807DC1" w:rsidRDefault="00807DC1">
            <w:pPr>
              <w:pStyle w:val="afff0"/>
              <w:spacing w:line="400" w:lineRule="exact"/>
              <w:jc w:val="center"/>
              <w:rPr>
                <w:rFonts w:hAnsi="宋体" w:hint="default"/>
                <w:bCs/>
                <w:szCs w:val="21"/>
              </w:rPr>
            </w:pPr>
          </w:p>
        </w:tc>
        <w:tc>
          <w:tcPr>
            <w:tcW w:w="2610" w:type="dxa"/>
            <w:vAlign w:val="center"/>
          </w:tcPr>
          <w:p w14:paraId="5CC41071" w14:textId="77777777" w:rsidR="00807DC1" w:rsidRDefault="00807DC1">
            <w:pPr>
              <w:pStyle w:val="afff0"/>
              <w:spacing w:line="400" w:lineRule="exact"/>
              <w:rPr>
                <w:rFonts w:hAnsi="宋体" w:hint="default"/>
                <w:bCs/>
                <w:szCs w:val="21"/>
              </w:rPr>
            </w:pPr>
          </w:p>
        </w:tc>
        <w:tc>
          <w:tcPr>
            <w:tcW w:w="1440" w:type="dxa"/>
            <w:vAlign w:val="center"/>
          </w:tcPr>
          <w:p w14:paraId="68B7A0AE" w14:textId="77777777" w:rsidR="00807DC1" w:rsidRDefault="00807DC1">
            <w:pPr>
              <w:pStyle w:val="afff0"/>
              <w:spacing w:line="400" w:lineRule="exact"/>
              <w:jc w:val="center"/>
              <w:rPr>
                <w:rFonts w:hAnsi="宋体" w:hint="default"/>
                <w:bCs/>
                <w:szCs w:val="21"/>
              </w:rPr>
            </w:pPr>
          </w:p>
        </w:tc>
        <w:tc>
          <w:tcPr>
            <w:tcW w:w="1485" w:type="dxa"/>
            <w:vAlign w:val="center"/>
          </w:tcPr>
          <w:p w14:paraId="679C270C" w14:textId="77777777" w:rsidR="00807DC1" w:rsidRDefault="00807DC1">
            <w:pPr>
              <w:pStyle w:val="afff0"/>
              <w:spacing w:line="400" w:lineRule="exact"/>
              <w:jc w:val="center"/>
              <w:rPr>
                <w:rFonts w:hAnsi="宋体" w:hint="default"/>
                <w:bCs/>
                <w:szCs w:val="21"/>
              </w:rPr>
            </w:pPr>
          </w:p>
        </w:tc>
        <w:tc>
          <w:tcPr>
            <w:tcW w:w="1514" w:type="dxa"/>
            <w:vAlign w:val="center"/>
          </w:tcPr>
          <w:p w14:paraId="6C92F084" w14:textId="77777777" w:rsidR="00807DC1" w:rsidRDefault="00807DC1">
            <w:pPr>
              <w:pStyle w:val="afff0"/>
              <w:spacing w:line="400" w:lineRule="exact"/>
              <w:jc w:val="center"/>
              <w:rPr>
                <w:rFonts w:hAnsi="宋体" w:hint="default"/>
                <w:bCs/>
                <w:szCs w:val="21"/>
              </w:rPr>
            </w:pPr>
          </w:p>
        </w:tc>
      </w:tr>
      <w:tr w:rsidR="00807DC1" w14:paraId="64A26D72" w14:textId="77777777">
        <w:trPr>
          <w:trHeight w:hRule="exact" w:val="261"/>
        </w:trPr>
        <w:tc>
          <w:tcPr>
            <w:tcW w:w="2521" w:type="dxa"/>
            <w:vAlign w:val="center"/>
          </w:tcPr>
          <w:p w14:paraId="1C935B37" w14:textId="77777777" w:rsidR="00807DC1" w:rsidRDefault="00807DC1">
            <w:pPr>
              <w:pStyle w:val="afff0"/>
              <w:spacing w:line="400" w:lineRule="exact"/>
              <w:jc w:val="center"/>
              <w:rPr>
                <w:rFonts w:hAnsi="宋体" w:hint="default"/>
                <w:bCs/>
                <w:szCs w:val="21"/>
              </w:rPr>
            </w:pPr>
          </w:p>
        </w:tc>
        <w:tc>
          <w:tcPr>
            <w:tcW w:w="2610" w:type="dxa"/>
            <w:vAlign w:val="center"/>
          </w:tcPr>
          <w:p w14:paraId="5C1F1E5A" w14:textId="77777777" w:rsidR="00807DC1" w:rsidRDefault="00807DC1">
            <w:pPr>
              <w:pStyle w:val="afff0"/>
              <w:spacing w:line="400" w:lineRule="exact"/>
              <w:jc w:val="center"/>
              <w:rPr>
                <w:rFonts w:hAnsi="宋体" w:hint="default"/>
                <w:bCs/>
                <w:szCs w:val="21"/>
              </w:rPr>
            </w:pPr>
          </w:p>
        </w:tc>
        <w:tc>
          <w:tcPr>
            <w:tcW w:w="1440" w:type="dxa"/>
            <w:vAlign w:val="center"/>
          </w:tcPr>
          <w:p w14:paraId="30DC4693" w14:textId="77777777" w:rsidR="00807DC1" w:rsidRDefault="00807DC1">
            <w:pPr>
              <w:pStyle w:val="afff0"/>
              <w:spacing w:line="400" w:lineRule="exact"/>
              <w:jc w:val="center"/>
              <w:rPr>
                <w:rFonts w:hAnsi="宋体" w:hint="default"/>
                <w:bCs/>
                <w:szCs w:val="21"/>
              </w:rPr>
            </w:pPr>
          </w:p>
        </w:tc>
        <w:tc>
          <w:tcPr>
            <w:tcW w:w="1485" w:type="dxa"/>
            <w:vAlign w:val="center"/>
          </w:tcPr>
          <w:p w14:paraId="0D8C541D" w14:textId="77777777" w:rsidR="00807DC1" w:rsidRDefault="00807DC1">
            <w:pPr>
              <w:pStyle w:val="afff0"/>
              <w:spacing w:line="400" w:lineRule="exact"/>
              <w:jc w:val="center"/>
              <w:rPr>
                <w:rFonts w:hAnsi="宋体" w:hint="default"/>
                <w:bCs/>
                <w:szCs w:val="21"/>
              </w:rPr>
            </w:pPr>
          </w:p>
        </w:tc>
        <w:tc>
          <w:tcPr>
            <w:tcW w:w="1514" w:type="dxa"/>
            <w:vAlign w:val="center"/>
          </w:tcPr>
          <w:p w14:paraId="5B83A6CA" w14:textId="77777777" w:rsidR="00807DC1" w:rsidRDefault="00807DC1">
            <w:pPr>
              <w:pStyle w:val="afff0"/>
              <w:spacing w:line="400" w:lineRule="exact"/>
              <w:jc w:val="center"/>
              <w:rPr>
                <w:rFonts w:hAnsi="宋体" w:hint="default"/>
                <w:bCs/>
                <w:szCs w:val="21"/>
              </w:rPr>
            </w:pPr>
          </w:p>
        </w:tc>
      </w:tr>
      <w:tr w:rsidR="00807DC1" w14:paraId="144F0305" w14:textId="77777777">
        <w:trPr>
          <w:trHeight w:hRule="exact" w:val="261"/>
        </w:trPr>
        <w:tc>
          <w:tcPr>
            <w:tcW w:w="2521" w:type="dxa"/>
            <w:vAlign w:val="center"/>
          </w:tcPr>
          <w:p w14:paraId="464D94FE" w14:textId="77777777" w:rsidR="00807DC1" w:rsidRDefault="00807DC1">
            <w:pPr>
              <w:pStyle w:val="afff0"/>
              <w:spacing w:line="400" w:lineRule="exact"/>
              <w:jc w:val="center"/>
              <w:rPr>
                <w:rFonts w:hAnsi="宋体" w:hint="default"/>
                <w:bCs/>
                <w:szCs w:val="21"/>
              </w:rPr>
            </w:pPr>
          </w:p>
        </w:tc>
        <w:tc>
          <w:tcPr>
            <w:tcW w:w="2610" w:type="dxa"/>
            <w:vAlign w:val="center"/>
          </w:tcPr>
          <w:p w14:paraId="2959A14D" w14:textId="77777777" w:rsidR="00807DC1" w:rsidRDefault="00807DC1">
            <w:pPr>
              <w:pStyle w:val="afff0"/>
              <w:spacing w:line="400" w:lineRule="exact"/>
              <w:jc w:val="center"/>
              <w:rPr>
                <w:rFonts w:hAnsi="宋体" w:hint="default"/>
                <w:bCs/>
                <w:szCs w:val="21"/>
              </w:rPr>
            </w:pPr>
          </w:p>
        </w:tc>
        <w:tc>
          <w:tcPr>
            <w:tcW w:w="1440" w:type="dxa"/>
            <w:vAlign w:val="center"/>
          </w:tcPr>
          <w:p w14:paraId="6E8DD652" w14:textId="77777777" w:rsidR="00807DC1" w:rsidRDefault="00807DC1">
            <w:pPr>
              <w:pStyle w:val="afff0"/>
              <w:spacing w:line="400" w:lineRule="exact"/>
              <w:jc w:val="center"/>
              <w:rPr>
                <w:rFonts w:hAnsi="宋体" w:hint="default"/>
                <w:bCs/>
                <w:szCs w:val="21"/>
              </w:rPr>
            </w:pPr>
          </w:p>
        </w:tc>
        <w:tc>
          <w:tcPr>
            <w:tcW w:w="1485" w:type="dxa"/>
            <w:vAlign w:val="center"/>
          </w:tcPr>
          <w:p w14:paraId="5263EF57" w14:textId="77777777" w:rsidR="00807DC1" w:rsidRDefault="00807DC1">
            <w:pPr>
              <w:pStyle w:val="afff0"/>
              <w:spacing w:line="400" w:lineRule="exact"/>
              <w:jc w:val="center"/>
              <w:rPr>
                <w:rFonts w:hAnsi="宋体" w:hint="default"/>
                <w:bCs/>
                <w:szCs w:val="21"/>
              </w:rPr>
            </w:pPr>
          </w:p>
        </w:tc>
        <w:tc>
          <w:tcPr>
            <w:tcW w:w="1514" w:type="dxa"/>
            <w:vAlign w:val="center"/>
          </w:tcPr>
          <w:p w14:paraId="5EE1B7A4" w14:textId="77777777" w:rsidR="00807DC1" w:rsidRDefault="00807DC1">
            <w:pPr>
              <w:pStyle w:val="afff0"/>
              <w:spacing w:line="400" w:lineRule="exact"/>
              <w:jc w:val="center"/>
              <w:rPr>
                <w:rFonts w:hAnsi="宋体" w:hint="default"/>
                <w:bCs/>
                <w:szCs w:val="21"/>
              </w:rPr>
            </w:pPr>
          </w:p>
        </w:tc>
      </w:tr>
    </w:tbl>
    <w:p w14:paraId="363394A2" w14:textId="77777777" w:rsidR="00807DC1" w:rsidRDefault="00000000">
      <w:pPr>
        <w:pStyle w:val="afff0"/>
        <w:spacing w:line="400" w:lineRule="exact"/>
        <w:rPr>
          <w:rFonts w:hAnsi="宋体" w:hint="default"/>
          <w:bCs/>
          <w:szCs w:val="21"/>
        </w:rPr>
      </w:pPr>
      <w:r>
        <w:rPr>
          <w:rFonts w:hAnsi="宋体"/>
          <w:bCs/>
          <w:szCs w:val="21"/>
        </w:rPr>
        <w:t>B.3  交流电压示值误差</w:t>
      </w:r>
    </w:p>
    <w:tbl>
      <w:tblPr>
        <w:tblStyle w:val="affff"/>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1690"/>
        <w:gridCol w:w="1690"/>
        <w:gridCol w:w="1690"/>
        <w:gridCol w:w="1470"/>
        <w:gridCol w:w="1542"/>
      </w:tblGrid>
      <w:tr w:rsidR="00807DC1" w14:paraId="64028B91" w14:textId="77777777">
        <w:trPr>
          <w:trHeight w:val="261"/>
        </w:trPr>
        <w:tc>
          <w:tcPr>
            <w:tcW w:w="1486" w:type="dxa"/>
            <w:vMerge w:val="restart"/>
            <w:vAlign w:val="center"/>
          </w:tcPr>
          <w:p w14:paraId="73D9DF11" w14:textId="77777777" w:rsidR="00807DC1" w:rsidRDefault="00000000">
            <w:pPr>
              <w:pStyle w:val="afff0"/>
              <w:spacing w:line="400" w:lineRule="exact"/>
              <w:jc w:val="center"/>
              <w:rPr>
                <w:rFonts w:hAnsi="宋体" w:hint="default"/>
                <w:bCs/>
                <w:szCs w:val="21"/>
              </w:rPr>
            </w:pPr>
            <w:r>
              <w:rPr>
                <w:rFonts w:hAnsi="宋体"/>
                <w:bCs/>
                <w:szCs w:val="21"/>
              </w:rPr>
              <w:t>标准值(V)</w:t>
            </w:r>
          </w:p>
        </w:tc>
        <w:tc>
          <w:tcPr>
            <w:tcW w:w="5070" w:type="dxa"/>
            <w:gridSpan w:val="3"/>
            <w:vAlign w:val="center"/>
          </w:tcPr>
          <w:p w14:paraId="084F95AD" w14:textId="77777777" w:rsidR="00807DC1" w:rsidRDefault="00000000">
            <w:pPr>
              <w:pStyle w:val="afff0"/>
              <w:spacing w:line="400" w:lineRule="exact"/>
              <w:jc w:val="center"/>
              <w:rPr>
                <w:rFonts w:hAnsi="宋体" w:hint="default"/>
                <w:bCs/>
                <w:szCs w:val="21"/>
              </w:rPr>
            </w:pPr>
            <w:r>
              <w:rPr>
                <w:rFonts w:hAnsi="宋体"/>
                <w:bCs/>
                <w:szCs w:val="21"/>
              </w:rPr>
              <w:t>被</w:t>
            </w:r>
            <w:proofErr w:type="gramStart"/>
            <w:r>
              <w:rPr>
                <w:rFonts w:hAnsi="宋体"/>
                <w:bCs/>
                <w:szCs w:val="21"/>
              </w:rPr>
              <w:t>校显示</w:t>
            </w:r>
            <w:proofErr w:type="gramEnd"/>
            <w:r>
              <w:rPr>
                <w:rFonts w:hAnsi="宋体"/>
                <w:bCs/>
                <w:szCs w:val="21"/>
              </w:rPr>
              <w:t>值(V)</w:t>
            </w:r>
          </w:p>
        </w:tc>
        <w:tc>
          <w:tcPr>
            <w:tcW w:w="1470" w:type="dxa"/>
            <w:vMerge w:val="restart"/>
            <w:vAlign w:val="center"/>
          </w:tcPr>
          <w:p w14:paraId="702DC31E" w14:textId="77777777" w:rsidR="00807DC1" w:rsidRDefault="00000000">
            <w:pPr>
              <w:pStyle w:val="afff0"/>
              <w:spacing w:line="400" w:lineRule="exact"/>
              <w:jc w:val="center"/>
              <w:rPr>
                <w:rFonts w:hAnsi="宋体" w:hint="default"/>
                <w:bCs/>
                <w:szCs w:val="21"/>
              </w:rPr>
            </w:pPr>
            <w:r>
              <w:rPr>
                <w:rFonts w:hAnsi="宋体"/>
                <w:bCs/>
                <w:szCs w:val="21"/>
              </w:rPr>
              <w:t>误差</w:t>
            </w:r>
          </w:p>
        </w:tc>
        <w:tc>
          <w:tcPr>
            <w:tcW w:w="1542" w:type="dxa"/>
            <w:vMerge w:val="restart"/>
            <w:vAlign w:val="center"/>
          </w:tcPr>
          <w:p w14:paraId="26A35BB9" w14:textId="77777777" w:rsidR="00807DC1" w:rsidRDefault="00000000">
            <w:pPr>
              <w:pStyle w:val="afff0"/>
              <w:spacing w:line="400" w:lineRule="exact"/>
              <w:jc w:val="center"/>
              <w:rPr>
                <w:rFonts w:hAnsi="宋体" w:hint="default"/>
                <w:bCs/>
                <w:szCs w:val="21"/>
              </w:rPr>
            </w:pPr>
            <w:r>
              <w:rPr>
                <w:rFonts w:hAnsi="宋体"/>
                <w:bCs/>
                <w:szCs w:val="21"/>
              </w:rPr>
              <w:t>扩展不确定度</w:t>
            </w:r>
          </w:p>
        </w:tc>
      </w:tr>
      <w:tr w:rsidR="00807DC1" w14:paraId="59D04733" w14:textId="77777777">
        <w:trPr>
          <w:trHeight w:val="261"/>
        </w:trPr>
        <w:tc>
          <w:tcPr>
            <w:tcW w:w="1486" w:type="dxa"/>
            <w:vMerge/>
            <w:vAlign w:val="center"/>
          </w:tcPr>
          <w:p w14:paraId="50B11ED4" w14:textId="77777777" w:rsidR="00807DC1" w:rsidRDefault="00807DC1">
            <w:pPr>
              <w:pStyle w:val="afff0"/>
              <w:spacing w:line="400" w:lineRule="exact"/>
              <w:jc w:val="center"/>
              <w:rPr>
                <w:rFonts w:hAnsi="宋体" w:hint="default"/>
                <w:bCs/>
                <w:szCs w:val="21"/>
              </w:rPr>
            </w:pPr>
          </w:p>
        </w:tc>
        <w:tc>
          <w:tcPr>
            <w:tcW w:w="1690" w:type="dxa"/>
            <w:vAlign w:val="center"/>
          </w:tcPr>
          <w:p w14:paraId="35F88D19" w14:textId="77777777" w:rsidR="00807DC1" w:rsidRDefault="00000000">
            <w:pPr>
              <w:pStyle w:val="afff0"/>
              <w:spacing w:line="400" w:lineRule="exact"/>
              <w:jc w:val="center"/>
              <w:rPr>
                <w:rFonts w:hAnsi="宋体" w:hint="default"/>
                <w:bCs/>
                <w:szCs w:val="21"/>
              </w:rPr>
            </w:pPr>
            <w:r>
              <w:rPr>
                <w:rFonts w:hAnsi="宋体"/>
                <w:bCs/>
                <w:szCs w:val="21"/>
              </w:rPr>
              <w:t>A相</w:t>
            </w:r>
          </w:p>
        </w:tc>
        <w:tc>
          <w:tcPr>
            <w:tcW w:w="1690" w:type="dxa"/>
            <w:vAlign w:val="center"/>
          </w:tcPr>
          <w:p w14:paraId="1B49C902" w14:textId="77777777" w:rsidR="00807DC1" w:rsidRDefault="00000000">
            <w:pPr>
              <w:pStyle w:val="afff0"/>
              <w:spacing w:line="400" w:lineRule="exact"/>
              <w:jc w:val="center"/>
              <w:rPr>
                <w:rFonts w:hAnsi="宋体" w:hint="default"/>
                <w:bCs/>
                <w:szCs w:val="21"/>
              </w:rPr>
            </w:pPr>
            <w:r>
              <w:rPr>
                <w:rFonts w:hAnsi="宋体"/>
                <w:bCs/>
                <w:szCs w:val="21"/>
              </w:rPr>
              <w:t>B相</w:t>
            </w:r>
          </w:p>
        </w:tc>
        <w:tc>
          <w:tcPr>
            <w:tcW w:w="1690" w:type="dxa"/>
            <w:vAlign w:val="center"/>
          </w:tcPr>
          <w:p w14:paraId="78B10BCB" w14:textId="77777777" w:rsidR="00807DC1" w:rsidRDefault="00000000">
            <w:pPr>
              <w:pStyle w:val="afff0"/>
              <w:spacing w:line="400" w:lineRule="exact"/>
              <w:jc w:val="center"/>
              <w:rPr>
                <w:rFonts w:hAnsi="宋体" w:hint="default"/>
                <w:bCs/>
                <w:szCs w:val="21"/>
              </w:rPr>
            </w:pPr>
            <w:r>
              <w:rPr>
                <w:rFonts w:hAnsi="宋体"/>
                <w:bCs/>
                <w:szCs w:val="21"/>
              </w:rPr>
              <w:t>C相</w:t>
            </w:r>
          </w:p>
        </w:tc>
        <w:tc>
          <w:tcPr>
            <w:tcW w:w="1470" w:type="dxa"/>
            <w:vMerge/>
            <w:vAlign w:val="center"/>
          </w:tcPr>
          <w:p w14:paraId="3B1E622F" w14:textId="77777777" w:rsidR="00807DC1" w:rsidRDefault="00807DC1">
            <w:pPr>
              <w:pStyle w:val="afff0"/>
              <w:spacing w:line="400" w:lineRule="exact"/>
              <w:jc w:val="center"/>
              <w:rPr>
                <w:rFonts w:hAnsi="宋体" w:hint="default"/>
                <w:bCs/>
                <w:szCs w:val="21"/>
              </w:rPr>
            </w:pPr>
          </w:p>
        </w:tc>
        <w:tc>
          <w:tcPr>
            <w:tcW w:w="1542" w:type="dxa"/>
            <w:vMerge/>
            <w:vAlign w:val="center"/>
          </w:tcPr>
          <w:p w14:paraId="17A96D3C" w14:textId="77777777" w:rsidR="00807DC1" w:rsidRDefault="00807DC1">
            <w:pPr>
              <w:pStyle w:val="afff0"/>
              <w:spacing w:line="400" w:lineRule="exact"/>
              <w:jc w:val="center"/>
              <w:rPr>
                <w:rFonts w:hAnsi="宋体" w:hint="default"/>
                <w:bCs/>
                <w:szCs w:val="21"/>
              </w:rPr>
            </w:pPr>
          </w:p>
        </w:tc>
      </w:tr>
      <w:tr w:rsidR="00807DC1" w14:paraId="526F2D4D" w14:textId="77777777">
        <w:trPr>
          <w:trHeight w:hRule="exact" w:val="261"/>
        </w:trPr>
        <w:tc>
          <w:tcPr>
            <w:tcW w:w="1486" w:type="dxa"/>
          </w:tcPr>
          <w:p w14:paraId="26485668" w14:textId="77777777" w:rsidR="00807DC1" w:rsidRDefault="00807DC1">
            <w:pPr>
              <w:pStyle w:val="afff0"/>
              <w:spacing w:line="400" w:lineRule="exact"/>
              <w:rPr>
                <w:rFonts w:hAnsi="宋体" w:hint="default"/>
                <w:bCs/>
                <w:szCs w:val="21"/>
              </w:rPr>
            </w:pPr>
          </w:p>
        </w:tc>
        <w:tc>
          <w:tcPr>
            <w:tcW w:w="1690" w:type="dxa"/>
          </w:tcPr>
          <w:p w14:paraId="40279651" w14:textId="77777777" w:rsidR="00807DC1" w:rsidRDefault="00807DC1">
            <w:pPr>
              <w:pStyle w:val="afff0"/>
              <w:spacing w:line="400" w:lineRule="exact"/>
              <w:rPr>
                <w:rFonts w:hAnsi="宋体" w:hint="default"/>
                <w:bCs/>
                <w:szCs w:val="21"/>
              </w:rPr>
            </w:pPr>
          </w:p>
        </w:tc>
        <w:tc>
          <w:tcPr>
            <w:tcW w:w="1690" w:type="dxa"/>
          </w:tcPr>
          <w:p w14:paraId="49BE86A7" w14:textId="77777777" w:rsidR="00807DC1" w:rsidRDefault="00807DC1">
            <w:pPr>
              <w:pStyle w:val="afff0"/>
              <w:spacing w:line="400" w:lineRule="exact"/>
              <w:rPr>
                <w:rFonts w:hAnsi="宋体" w:hint="default"/>
                <w:bCs/>
                <w:szCs w:val="21"/>
              </w:rPr>
            </w:pPr>
          </w:p>
        </w:tc>
        <w:tc>
          <w:tcPr>
            <w:tcW w:w="1690" w:type="dxa"/>
          </w:tcPr>
          <w:p w14:paraId="2D409DB8" w14:textId="77777777" w:rsidR="00807DC1" w:rsidRDefault="00807DC1">
            <w:pPr>
              <w:pStyle w:val="afff0"/>
              <w:spacing w:line="400" w:lineRule="exact"/>
              <w:rPr>
                <w:rFonts w:hAnsi="宋体" w:hint="default"/>
                <w:bCs/>
                <w:szCs w:val="21"/>
              </w:rPr>
            </w:pPr>
          </w:p>
        </w:tc>
        <w:tc>
          <w:tcPr>
            <w:tcW w:w="1470" w:type="dxa"/>
          </w:tcPr>
          <w:p w14:paraId="22EF68A6" w14:textId="77777777" w:rsidR="00807DC1" w:rsidRDefault="00807DC1">
            <w:pPr>
              <w:pStyle w:val="afff0"/>
              <w:spacing w:line="400" w:lineRule="exact"/>
              <w:rPr>
                <w:rFonts w:hAnsi="宋体" w:hint="default"/>
                <w:bCs/>
                <w:szCs w:val="21"/>
              </w:rPr>
            </w:pPr>
          </w:p>
        </w:tc>
        <w:tc>
          <w:tcPr>
            <w:tcW w:w="1542" w:type="dxa"/>
          </w:tcPr>
          <w:p w14:paraId="558E62BF" w14:textId="77777777" w:rsidR="00807DC1" w:rsidRDefault="00807DC1">
            <w:pPr>
              <w:pStyle w:val="afff0"/>
              <w:spacing w:line="400" w:lineRule="exact"/>
              <w:rPr>
                <w:rFonts w:hAnsi="宋体" w:hint="default"/>
                <w:bCs/>
                <w:szCs w:val="21"/>
              </w:rPr>
            </w:pPr>
          </w:p>
        </w:tc>
      </w:tr>
      <w:tr w:rsidR="00807DC1" w14:paraId="544AB87A" w14:textId="77777777">
        <w:trPr>
          <w:trHeight w:hRule="exact" w:val="261"/>
        </w:trPr>
        <w:tc>
          <w:tcPr>
            <w:tcW w:w="1486" w:type="dxa"/>
          </w:tcPr>
          <w:p w14:paraId="0E29BCBD" w14:textId="77777777" w:rsidR="00807DC1" w:rsidRDefault="00807DC1">
            <w:pPr>
              <w:pStyle w:val="afff0"/>
              <w:spacing w:line="400" w:lineRule="exact"/>
              <w:rPr>
                <w:rFonts w:hAnsi="宋体" w:hint="default"/>
                <w:bCs/>
                <w:szCs w:val="21"/>
              </w:rPr>
            </w:pPr>
          </w:p>
        </w:tc>
        <w:tc>
          <w:tcPr>
            <w:tcW w:w="1690" w:type="dxa"/>
          </w:tcPr>
          <w:p w14:paraId="723A695C" w14:textId="77777777" w:rsidR="00807DC1" w:rsidRDefault="00807DC1">
            <w:pPr>
              <w:pStyle w:val="afff0"/>
              <w:spacing w:line="400" w:lineRule="exact"/>
              <w:rPr>
                <w:rFonts w:hAnsi="宋体" w:hint="default"/>
                <w:bCs/>
                <w:szCs w:val="21"/>
              </w:rPr>
            </w:pPr>
          </w:p>
        </w:tc>
        <w:tc>
          <w:tcPr>
            <w:tcW w:w="1690" w:type="dxa"/>
          </w:tcPr>
          <w:p w14:paraId="45E8F24C" w14:textId="77777777" w:rsidR="00807DC1" w:rsidRDefault="00807DC1">
            <w:pPr>
              <w:pStyle w:val="afff0"/>
              <w:spacing w:line="400" w:lineRule="exact"/>
              <w:rPr>
                <w:rFonts w:hAnsi="宋体" w:hint="default"/>
                <w:bCs/>
                <w:szCs w:val="21"/>
              </w:rPr>
            </w:pPr>
          </w:p>
        </w:tc>
        <w:tc>
          <w:tcPr>
            <w:tcW w:w="1690" w:type="dxa"/>
          </w:tcPr>
          <w:p w14:paraId="14A41B76" w14:textId="77777777" w:rsidR="00807DC1" w:rsidRDefault="00807DC1">
            <w:pPr>
              <w:pStyle w:val="afff0"/>
              <w:spacing w:line="400" w:lineRule="exact"/>
              <w:rPr>
                <w:rFonts w:hAnsi="宋体" w:hint="default"/>
                <w:bCs/>
                <w:szCs w:val="21"/>
              </w:rPr>
            </w:pPr>
          </w:p>
        </w:tc>
        <w:tc>
          <w:tcPr>
            <w:tcW w:w="1470" w:type="dxa"/>
          </w:tcPr>
          <w:p w14:paraId="76BE4D23" w14:textId="77777777" w:rsidR="00807DC1" w:rsidRDefault="00807DC1">
            <w:pPr>
              <w:pStyle w:val="afff0"/>
              <w:spacing w:line="400" w:lineRule="exact"/>
              <w:rPr>
                <w:rFonts w:hAnsi="宋体" w:hint="default"/>
                <w:bCs/>
                <w:szCs w:val="21"/>
              </w:rPr>
            </w:pPr>
          </w:p>
        </w:tc>
        <w:tc>
          <w:tcPr>
            <w:tcW w:w="1542" w:type="dxa"/>
          </w:tcPr>
          <w:p w14:paraId="7DA23EA8" w14:textId="77777777" w:rsidR="00807DC1" w:rsidRDefault="00807DC1">
            <w:pPr>
              <w:pStyle w:val="afff0"/>
              <w:spacing w:line="400" w:lineRule="exact"/>
              <w:rPr>
                <w:rFonts w:hAnsi="宋体" w:hint="default"/>
                <w:bCs/>
                <w:szCs w:val="21"/>
              </w:rPr>
            </w:pPr>
          </w:p>
        </w:tc>
      </w:tr>
      <w:tr w:rsidR="00807DC1" w14:paraId="0CC14DF9" w14:textId="77777777">
        <w:trPr>
          <w:trHeight w:hRule="exact" w:val="261"/>
        </w:trPr>
        <w:tc>
          <w:tcPr>
            <w:tcW w:w="1486" w:type="dxa"/>
          </w:tcPr>
          <w:p w14:paraId="51940D7D" w14:textId="77777777" w:rsidR="00807DC1" w:rsidRDefault="00807DC1">
            <w:pPr>
              <w:pStyle w:val="afff0"/>
              <w:spacing w:line="400" w:lineRule="exact"/>
              <w:rPr>
                <w:rFonts w:hAnsi="宋体" w:hint="default"/>
                <w:bCs/>
                <w:szCs w:val="21"/>
              </w:rPr>
            </w:pPr>
          </w:p>
        </w:tc>
        <w:tc>
          <w:tcPr>
            <w:tcW w:w="1690" w:type="dxa"/>
          </w:tcPr>
          <w:p w14:paraId="37D66733" w14:textId="77777777" w:rsidR="00807DC1" w:rsidRDefault="00807DC1">
            <w:pPr>
              <w:pStyle w:val="afff0"/>
              <w:spacing w:line="400" w:lineRule="exact"/>
              <w:rPr>
                <w:rFonts w:hAnsi="宋体" w:hint="default"/>
                <w:bCs/>
                <w:szCs w:val="21"/>
              </w:rPr>
            </w:pPr>
          </w:p>
        </w:tc>
        <w:tc>
          <w:tcPr>
            <w:tcW w:w="1690" w:type="dxa"/>
          </w:tcPr>
          <w:p w14:paraId="3741F3DB" w14:textId="77777777" w:rsidR="00807DC1" w:rsidRDefault="00807DC1">
            <w:pPr>
              <w:pStyle w:val="afff0"/>
              <w:spacing w:line="400" w:lineRule="exact"/>
              <w:rPr>
                <w:rFonts w:hAnsi="宋体" w:hint="default"/>
                <w:bCs/>
                <w:szCs w:val="21"/>
              </w:rPr>
            </w:pPr>
          </w:p>
        </w:tc>
        <w:tc>
          <w:tcPr>
            <w:tcW w:w="1690" w:type="dxa"/>
          </w:tcPr>
          <w:p w14:paraId="7834FAB6" w14:textId="77777777" w:rsidR="00807DC1" w:rsidRDefault="00807DC1">
            <w:pPr>
              <w:pStyle w:val="afff0"/>
              <w:spacing w:line="400" w:lineRule="exact"/>
              <w:rPr>
                <w:rFonts w:hAnsi="宋体" w:hint="default"/>
                <w:bCs/>
                <w:szCs w:val="21"/>
              </w:rPr>
            </w:pPr>
          </w:p>
        </w:tc>
        <w:tc>
          <w:tcPr>
            <w:tcW w:w="1470" w:type="dxa"/>
          </w:tcPr>
          <w:p w14:paraId="23831660" w14:textId="77777777" w:rsidR="00807DC1" w:rsidRDefault="00807DC1">
            <w:pPr>
              <w:pStyle w:val="afff0"/>
              <w:spacing w:line="400" w:lineRule="exact"/>
              <w:rPr>
                <w:rFonts w:hAnsi="宋体" w:hint="default"/>
                <w:bCs/>
                <w:szCs w:val="21"/>
              </w:rPr>
            </w:pPr>
          </w:p>
        </w:tc>
        <w:tc>
          <w:tcPr>
            <w:tcW w:w="1542" w:type="dxa"/>
          </w:tcPr>
          <w:p w14:paraId="76FE16E5" w14:textId="77777777" w:rsidR="00807DC1" w:rsidRDefault="00807DC1">
            <w:pPr>
              <w:pStyle w:val="afff0"/>
              <w:spacing w:line="400" w:lineRule="exact"/>
              <w:rPr>
                <w:rFonts w:hAnsi="宋体" w:hint="default"/>
                <w:bCs/>
                <w:szCs w:val="21"/>
              </w:rPr>
            </w:pPr>
          </w:p>
        </w:tc>
      </w:tr>
    </w:tbl>
    <w:p w14:paraId="6ED909D1" w14:textId="77777777" w:rsidR="00807DC1" w:rsidRDefault="00000000">
      <w:pPr>
        <w:pStyle w:val="afff0"/>
        <w:spacing w:line="400" w:lineRule="exact"/>
        <w:rPr>
          <w:rFonts w:hAnsi="宋体" w:hint="default"/>
          <w:bCs/>
          <w:szCs w:val="21"/>
        </w:rPr>
      </w:pPr>
      <w:r>
        <w:rPr>
          <w:rFonts w:hAnsi="宋体"/>
          <w:bCs/>
          <w:szCs w:val="21"/>
        </w:rPr>
        <w:t>B.4  交流电流示值误差</w:t>
      </w:r>
    </w:p>
    <w:tbl>
      <w:tblPr>
        <w:tblStyle w:val="affff"/>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1690"/>
        <w:gridCol w:w="1690"/>
        <w:gridCol w:w="1690"/>
        <w:gridCol w:w="1470"/>
        <w:gridCol w:w="1542"/>
      </w:tblGrid>
      <w:tr w:rsidR="00807DC1" w14:paraId="1ABD3695" w14:textId="77777777">
        <w:trPr>
          <w:trHeight w:val="261"/>
        </w:trPr>
        <w:tc>
          <w:tcPr>
            <w:tcW w:w="1486" w:type="dxa"/>
            <w:vMerge w:val="restart"/>
            <w:vAlign w:val="center"/>
          </w:tcPr>
          <w:p w14:paraId="175A9841" w14:textId="77777777" w:rsidR="00807DC1" w:rsidRDefault="00000000">
            <w:pPr>
              <w:pStyle w:val="afff0"/>
              <w:spacing w:line="400" w:lineRule="exact"/>
              <w:jc w:val="center"/>
              <w:rPr>
                <w:rFonts w:hAnsi="宋体" w:hint="default"/>
                <w:bCs/>
                <w:szCs w:val="21"/>
              </w:rPr>
            </w:pPr>
            <w:r>
              <w:rPr>
                <w:rFonts w:hAnsi="宋体"/>
                <w:bCs/>
                <w:szCs w:val="21"/>
              </w:rPr>
              <w:t>标准值(A)</w:t>
            </w:r>
          </w:p>
        </w:tc>
        <w:tc>
          <w:tcPr>
            <w:tcW w:w="5070" w:type="dxa"/>
            <w:gridSpan w:val="3"/>
            <w:vAlign w:val="center"/>
          </w:tcPr>
          <w:p w14:paraId="098FBCE0" w14:textId="77777777" w:rsidR="00807DC1" w:rsidRDefault="00000000">
            <w:pPr>
              <w:pStyle w:val="afff0"/>
              <w:spacing w:line="400" w:lineRule="exact"/>
              <w:jc w:val="center"/>
              <w:rPr>
                <w:rFonts w:hAnsi="宋体" w:hint="default"/>
                <w:bCs/>
                <w:szCs w:val="21"/>
              </w:rPr>
            </w:pPr>
            <w:r>
              <w:rPr>
                <w:rFonts w:hAnsi="宋体"/>
                <w:bCs/>
                <w:szCs w:val="21"/>
              </w:rPr>
              <w:t>被</w:t>
            </w:r>
            <w:proofErr w:type="gramStart"/>
            <w:r>
              <w:rPr>
                <w:rFonts w:hAnsi="宋体"/>
                <w:bCs/>
                <w:szCs w:val="21"/>
              </w:rPr>
              <w:t>校显示</w:t>
            </w:r>
            <w:proofErr w:type="gramEnd"/>
            <w:r>
              <w:rPr>
                <w:rFonts w:hAnsi="宋体"/>
                <w:bCs/>
                <w:szCs w:val="21"/>
              </w:rPr>
              <w:t>值(A)</w:t>
            </w:r>
          </w:p>
        </w:tc>
        <w:tc>
          <w:tcPr>
            <w:tcW w:w="1470" w:type="dxa"/>
            <w:vMerge w:val="restart"/>
            <w:vAlign w:val="center"/>
          </w:tcPr>
          <w:p w14:paraId="6A4D86E2" w14:textId="77777777" w:rsidR="00807DC1" w:rsidRDefault="00000000">
            <w:pPr>
              <w:pStyle w:val="afff0"/>
              <w:spacing w:line="400" w:lineRule="exact"/>
              <w:jc w:val="center"/>
              <w:rPr>
                <w:rFonts w:hAnsi="宋体" w:hint="default"/>
                <w:bCs/>
                <w:szCs w:val="21"/>
              </w:rPr>
            </w:pPr>
            <w:r>
              <w:rPr>
                <w:rFonts w:hAnsi="宋体"/>
                <w:bCs/>
                <w:szCs w:val="21"/>
              </w:rPr>
              <w:t>误差</w:t>
            </w:r>
          </w:p>
        </w:tc>
        <w:tc>
          <w:tcPr>
            <w:tcW w:w="1542" w:type="dxa"/>
            <w:vMerge w:val="restart"/>
            <w:vAlign w:val="center"/>
          </w:tcPr>
          <w:p w14:paraId="3B3C7E11" w14:textId="77777777" w:rsidR="00807DC1" w:rsidRDefault="00000000">
            <w:pPr>
              <w:pStyle w:val="afff0"/>
              <w:spacing w:line="400" w:lineRule="exact"/>
              <w:jc w:val="center"/>
              <w:rPr>
                <w:rFonts w:hAnsi="宋体" w:hint="default"/>
                <w:bCs/>
                <w:szCs w:val="21"/>
              </w:rPr>
            </w:pPr>
            <w:r>
              <w:rPr>
                <w:rFonts w:hAnsi="宋体"/>
                <w:bCs/>
                <w:szCs w:val="21"/>
              </w:rPr>
              <w:t>扩展不确定度</w:t>
            </w:r>
          </w:p>
        </w:tc>
      </w:tr>
      <w:tr w:rsidR="00807DC1" w14:paraId="69AC43E4" w14:textId="77777777">
        <w:trPr>
          <w:trHeight w:val="261"/>
        </w:trPr>
        <w:tc>
          <w:tcPr>
            <w:tcW w:w="1486" w:type="dxa"/>
            <w:vMerge/>
            <w:vAlign w:val="center"/>
          </w:tcPr>
          <w:p w14:paraId="67E3B4E3" w14:textId="77777777" w:rsidR="00807DC1" w:rsidRDefault="00807DC1">
            <w:pPr>
              <w:pStyle w:val="afff0"/>
              <w:spacing w:line="400" w:lineRule="exact"/>
              <w:jc w:val="center"/>
              <w:rPr>
                <w:rFonts w:hAnsi="宋体" w:hint="default"/>
                <w:bCs/>
                <w:szCs w:val="21"/>
              </w:rPr>
            </w:pPr>
          </w:p>
        </w:tc>
        <w:tc>
          <w:tcPr>
            <w:tcW w:w="1690" w:type="dxa"/>
            <w:vAlign w:val="center"/>
          </w:tcPr>
          <w:p w14:paraId="259F629A" w14:textId="77777777" w:rsidR="00807DC1" w:rsidRDefault="00000000">
            <w:pPr>
              <w:pStyle w:val="afff0"/>
              <w:spacing w:line="400" w:lineRule="exact"/>
              <w:jc w:val="center"/>
              <w:rPr>
                <w:rFonts w:hAnsi="宋体" w:hint="default"/>
                <w:bCs/>
                <w:szCs w:val="21"/>
              </w:rPr>
            </w:pPr>
            <w:r>
              <w:rPr>
                <w:rFonts w:hAnsi="宋体"/>
                <w:bCs/>
                <w:szCs w:val="21"/>
              </w:rPr>
              <w:t>A相</w:t>
            </w:r>
          </w:p>
        </w:tc>
        <w:tc>
          <w:tcPr>
            <w:tcW w:w="1690" w:type="dxa"/>
            <w:vAlign w:val="center"/>
          </w:tcPr>
          <w:p w14:paraId="6E966444" w14:textId="77777777" w:rsidR="00807DC1" w:rsidRDefault="00000000">
            <w:pPr>
              <w:pStyle w:val="afff0"/>
              <w:spacing w:line="400" w:lineRule="exact"/>
              <w:jc w:val="center"/>
              <w:rPr>
                <w:rFonts w:hAnsi="宋体" w:hint="default"/>
                <w:bCs/>
                <w:szCs w:val="21"/>
              </w:rPr>
            </w:pPr>
            <w:r>
              <w:rPr>
                <w:rFonts w:hAnsi="宋体"/>
                <w:bCs/>
                <w:szCs w:val="21"/>
              </w:rPr>
              <w:t>B相</w:t>
            </w:r>
          </w:p>
        </w:tc>
        <w:tc>
          <w:tcPr>
            <w:tcW w:w="1690" w:type="dxa"/>
            <w:vAlign w:val="center"/>
          </w:tcPr>
          <w:p w14:paraId="1A9178FF" w14:textId="77777777" w:rsidR="00807DC1" w:rsidRDefault="00000000">
            <w:pPr>
              <w:pStyle w:val="afff0"/>
              <w:spacing w:line="400" w:lineRule="exact"/>
              <w:jc w:val="center"/>
              <w:rPr>
                <w:rFonts w:hAnsi="宋体" w:hint="default"/>
                <w:bCs/>
                <w:szCs w:val="21"/>
              </w:rPr>
            </w:pPr>
            <w:r>
              <w:rPr>
                <w:rFonts w:hAnsi="宋体"/>
                <w:bCs/>
                <w:szCs w:val="21"/>
              </w:rPr>
              <w:t>C相</w:t>
            </w:r>
          </w:p>
        </w:tc>
        <w:tc>
          <w:tcPr>
            <w:tcW w:w="1470" w:type="dxa"/>
            <w:vMerge/>
            <w:vAlign w:val="center"/>
          </w:tcPr>
          <w:p w14:paraId="59DB7E84" w14:textId="77777777" w:rsidR="00807DC1" w:rsidRDefault="00807DC1">
            <w:pPr>
              <w:pStyle w:val="afff0"/>
              <w:spacing w:line="400" w:lineRule="exact"/>
              <w:jc w:val="center"/>
              <w:rPr>
                <w:rFonts w:hAnsi="宋体" w:hint="default"/>
                <w:bCs/>
                <w:szCs w:val="21"/>
              </w:rPr>
            </w:pPr>
          </w:p>
        </w:tc>
        <w:tc>
          <w:tcPr>
            <w:tcW w:w="1542" w:type="dxa"/>
            <w:vMerge/>
            <w:vAlign w:val="center"/>
          </w:tcPr>
          <w:p w14:paraId="54916A6A" w14:textId="77777777" w:rsidR="00807DC1" w:rsidRDefault="00807DC1">
            <w:pPr>
              <w:pStyle w:val="afff0"/>
              <w:spacing w:line="400" w:lineRule="exact"/>
              <w:jc w:val="center"/>
              <w:rPr>
                <w:rFonts w:hAnsi="宋体" w:hint="default"/>
                <w:bCs/>
                <w:szCs w:val="21"/>
              </w:rPr>
            </w:pPr>
          </w:p>
        </w:tc>
      </w:tr>
      <w:tr w:rsidR="00807DC1" w14:paraId="3AA007C7" w14:textId="77777777">
        <w:trPr>
          <w:trHeight w:hRule="exact" w:val="261"/>
        </w:trPr>
        <w:tc>
          <w:tcPr>
            <w:tcW w:w="1486" w:type="dxa"/>
          </w:tcPr>
          <w:p w14:paraId="10B56470" w14:textId="77777777" w:rsidR="00807DC1" w:rsidRDefault="00807DC1">
            <w:pPr>
              <w:pStyle w:val="afff0"/>
              <w:spacing w:line="400" w:lineRule="exact"/>
              <w:rPr>
                <w:rFonts w:hAnsi="宋体" w:hint="default"/>
                <w:bCs/>
                <w:szCs w:val="21"/>
              </w:rPr>
            </w:pPr>
          </w:p>
        </w:tc>
        <w:tc>
          <w:tcPr>
            <w:tcW w:w="1690" w:type="dxa"/>
          </w:tcPr>
          <w:p w14:paraId="19DAD1AA" w14:textId="77777777" w:rsidR="00807DC1" w:rsidRDefault="00807DC1">
            <w:pPr>
              <w:pStyle w:val="afff0"/>
              <w:spacing w:line="400" w:lineRule="exact"/>
              <w:rPr>
                <w:rFonts w:hAnsi="宋体" w:hint="default"/>
                <w:bCs/>
                <w:szCs w:val="21"/>
              </w:rPr>
            </w:pPr>
          </w:p>
        </w:tc>
        <w:tc>
          <w:tcPr>
            <w:tcW w:w="1690" w:type="dxa"/>
          </w:tcPr>
          <w:p w14:paraId="7AAA2A57" w14:textId="77777777" w:rsidR="00807DC1" w:rsidRDefault="00807DC1">
            <w:pPr>
              <w:pStyle w:val="afff0"/>
              <w:spacing w:line="400" w:lineRule="exact"/>
              <w:rPr>
                <w:rFonts w:hAnsi="宋体" w:hint="default"/>
                <w:bCs/>
                <w:szCs w:val="21"/>
              </w:rPr>
            </w:pPr>
          </w:p>
        </w:tc>
        <w:tc>
          <w:tcPr>
            <w:tcW w:w="1690" w:type="dxa"/>
          </w:tcPr>
          <w:p w14:paraId="6D2745A9" w14:textId="77777777" w:rsidR="00807DC1" w:rsidRDefault="00807DC1">
            <w:pPr>
              <w:pStyle w:val="afff0"/>
              <w:spacing w:line="400" w:lineRule="exact"/>
              <w:rPr>
                <w:rFonts w:hAnsi="宋体" w:hint="default"/>
                <w:bCs/>
                <w:szCs w:val="21"/>
              </w:rPr>
            </w:pPr>
          </w:p>
        </w:tc>
        <w:tc>
          <w:tcPr>
            <w:tcW w:w="1470" w:type="dxa"/>
          </w:tcPr>
          <w:p w14:paraId="16A8608E" w14:textId="77777777" w:rsidR="00807DC1" w:rsidRDefault="00807DC1">
            <w:pPr>
              <w:pStyle w:val="afff0"/>
              <w:spacing w:line="400" w:lineRule="exact"/>
              <w:rPr>
                <w:rFonts w:hAnsi="宋体" w:hint="default"/>
                <w:bCs/>
                <w:szCs w:val="21"/>
              </w:rPr>
            </w:pPr>
          </w:p>
        </w:tc>
        <w:tc>
          <w:tcPr>
            <w:tcW w:w="1542" w:type="dxa"/>
          </w:tcPr>
          <w:p w14:paraId="548CDA50" w14:textId="77777777" w:rsidR="00807DC1" w:rsidRDefault="00807DC1">
            <w:pPr>
              <w:pStyle w:val="afff0"/>
              <w:spacing w:line="400" w:lineRule="exact"/>
              <w:rPr>
                <w:rFonts w:hAnsi="宋体" w:hint="default"/>
                <w:bCs/>
                <w:szCs w:val="21"/>
              </w:rPr>
            </w:pPr>
          </w:p>
        </w:tc>
      </w:tr>
      <w:tr w:rsidR="00807DC1" w14:paraId="18650F83" w14:textId="77777777">
        <w:trPr>
          <w:trHeight w:hRule="exact" w:val="261"/>
        </w:trPr>
        <w:tc>
          <w:tcPr>
            <w:tcW w:w="1486" w:type="dxa"/>
          </w:tcPr>
          <w:p w14:paraId="28573988" w14:textId="77777777" w:rsidR="00807DC1" w:rsidRDefault="00807DC1">
            <w:pPr>
              <w:pStyle w:val="afff0"/>
              <w:spacing w:line="400" w:lineRule="exact"/>
              <w:rPr>
                <w:rFonts w:hAnsi="宋体" w:hint="default"/>
                <w:bCs/>
                <w:szCs w:val="21"/>
              </w:rPr>
            </w:pPr>
          </w:p>
        </w:tc>
        <w:tc>
          <w:tcPr>
            <w:tcW w:w="1690" w:type="dxa"/>
          </w:tcPr>
          <w:p w14:paraId="3546E0E3" w14:textId="77777777" w:rsidR="00807DC1" w:rsidRDefault="00807DC1">
            <w:pPr>
              <w:pStyle w:val="afff0"/>
              <w:spacing w:line="400" w:lineRule="exact"/>
              <w:rPr>
                <w:rFonts w:hAnsi="宋体" w:hint="default"/>
                <w:bCs/>
                <w:szCs w:val="21"/>
              </w:rPr>
            </w:pPr>
          </w:p>
        </w:tc>
        <w:tc>
          <w:tcPr>
            <w:tcW w:w="1690" w:type="dxa"/>
          </w:tcPr>
          <w:p w14:paraId="7B2E2D11" w14:textId="77777777" w:rsidR="00807DC1" w:rsidRDefault="00807DC1">
            <w:pPr>
              <w:pStyle w:val="afff0"/>
              <w:spacing w:line="400" w:lineRule="exact"/>
              <w:rPr>
                <w:rFonts w:hAnsi="宋体" w:hint="default"/>
                <w:bCs/>
                <w:szCs w:val="21"/>
              </w:rPr>
            </w:pPr>
          </w:p>
        </w:tc>
        <w:tc>
          <w:tcPr>
            <w:tcW w:w="1690" w:type="dxa"/>
          </w:tcPr>
          <w:p w14:paraId="3583E5C1" w14:textId="77777777" w:rsidR="00807DC1" w:rsidRDefault="00807DC1">
            <w:pPr>
              <w:pStyle w:val="afff0"/>
              <w:spacing w:line="400" w:lineRule="exact"/>
              <w:rPr>
                <w:rFonts w:hAnsi="宋体" w:hint="default"/>
                <w:bCs/>
                <w:szCs w:val="21"/>
              </w:rPr>
            </w:pPr>
          </w:p>
        </w:tc>
        <w:tc>
          <w:tcPr>
            <w:tcW w:w="1470" w:type="dxa"/>
          </w:tcPr>
          <w:p w14:paraId="2011EB44" w14:textId="77777777" w:rsidR="00807DC1" w:rsidRDefault="00807DC1">
            <w:pPr>
              <w:pStyle w:val="afff0"/>
              <w:spacing w:line="400" w:lineRule="exact"/>
              <w:rPr>
                <w:rFonts w:hAnsi="宋体" w:hint="default"/>
                <w:bCs/>
                <w:szCs w:val="21"/>
              </w:rPr>
            </w:pPr>
          </w:p>
        </w:tc>
        <w:tc>
          <w:tcPr>
            <w:tcW w:w="1542" w:type="dxa"/>
          </w:tcPr>
          <w:p w14:paraId="6A7B547C" w14:textId="77777777" w:rsidR="00807DC1" w:rsidRDefault="00807DC1">
            <w:pPr>
              <w:pStyle w:val="afff0"/>
              <w:spacing w:line="400" w:lineRule="exact"/>
              <w:rPr>
                <w:rFonts w:hAnsi="宋体" w:hint="default"/>
                <w:bCs/>
                <w:szCs w:val="21"/>
              </w:rPr>
            </w:pPr>
          </w:p>
        </w:tc>
      </w:tr>
      <w:tr w:rsidR="00807DC1" w14:paraId="323DDACE" w14:textId="77777777">
        <w:trPr>
          <w:trHeight w:hRule="exact" w:val="261"/>
        </w:trPr>
        <w:tc>
          <w:tcPr>
            <w:tcW w:w="1486" w:type="dxa"/>
          </w:tcPr>
          <w:p w14:paraId="7810CEBB" w14:textId="77777777" w:rsidR="00807DC1" w:rsidRDefault="00807DC1">
            <w:pPr>
              <w:pStyle w:val="afff0"/>
              <w:spacing w:line="400" w:lineRule="exact"/>
              <w:rPr>
                <w:rFonts w:hAnsi="宋体" w:hint="default"/>
                <w:bCs/>
                <w:szCs w:val="21"/>
              </w:rPr>
            </w:pPr>
          </w:p>
        </w:tc>
        <w:tc>
          <w:tcPr>
            <w:tcW w:w="1690" w:type="dxa"/>
          </w:tcPr>
          <w:p w14:paraId="37D7DA57" w14:textId="77777777" w:rsidR="00807DC1" w:rsidRDefault="00807DC1">
            <w:pPr>
              <w:pStyle w:val="afff0"/>
              <w:spacing w:line="400" w:lineRule="exact"/>
              <w:rPr>
                <w:rFonts w:hAnsi="宋体" w:hint="default"/>
                <w:bCs/>
                <w:szCs w:val="21"/>
              </w:rPr>
            </w:pPr>
          </w:p>
        </w:tc>
        <w:tc>
          <w:tcPr>
            <w:tcW w:w="1690" w:type="dxa"/>
          </w:tcPr>
          <w:p w14:paraId="6EDFFF90" w14:textId="77777777" w:rsidR="00807DC1" w:rsidRDefault="00807DC1">
            <w:pPr>
              <w:pStyle w:val="afff0"/>
              <w:spacing w:line="400" w:lineRule="exact"/>
              <w:rPr>
                <w:rFonts w:hAnsi="宋体" w:hint="default"/>
                <w:bCs/>
                <w:szCs w:val="21"/>
              </w:rPr>
            </w:pPr>
          </w:p>
        </w:tc>
        <w:tc>
          <w:tcPr>
            <w:tcW w:w="1690" w:type="dxa"/>
          </w:tcPr>
          <w:p w14:paraId="225C2DDA" w14:textId="77777777" w:rsidR="00807DC1" w:rsidRDefault="00807DC1">
            <w:pPr>
              <w:pStyle w:val="afff0"/>
              <w:spacing w:line="400" w:lineRule="exact"/>
              <w:rPr>
                <w:rFonts w:hAnsi="宋体" w:hint="default"/>
                <w:bCs/>
                <w:szCs w:val="21"/>
              </w:rPr>
            </w:pPr>
          </w:p>
        </w:tc>
        <w:tc>
          <w:tcPr>
            <w:tcW w:w="1470" w:type="dxa"/>
          </w:tcPr>
          <w:p w14:paraId="4557C575" w14:textId="77777777" w:rsidR="00807DC1" w:rsidRDefault="00807DC1">
            <w:pPr>
              <w:pStyle w:val="afff0"/>
              <w:spacing w:line="400" w:lineRule="exact"/>
              <w:rPr>
                <w:rFonts w:hAnsi="宋体" w:hint="default"/>
                <w:bCs/>
                <w:szCs w:val="21"/>
              </w:rPr>
            </w:pPr>
          </w:p>
        </w:tc>
        <w:tc>
          <w:tcPr>
            <w:tcW w:w="1542" w:type="dxa"/>
          </w:tcPr>
          <w:p w14:paraId="533EFB5C" w14:textId="77777777" w:rsidR="00807DC1" w:rsidRDefault="00807DC1">
            <w:pPr>
              <w:pStyle w:val="afff0"/>
              <w:spacing w:line="400" w:lineRule="exact"/>
              <w:rPr>
                <w:rFonts w:hAnsi="宋体" w:hint="default"/>
                <w:bCs/>
                <w:szCs w:val="21"/>
              </w:rPr>
            </w:pPr>
          </w:p>
        </w:tc>
      </w:tr>
    </w:tbl>
    <w:p w14:paraId="09FFD746" w14:textId="77777777" w:rsidR="00807DC1" w:rsidRDefault="00000000">
      <w:pPr>
        <w:pStyle w:val="afff0"/>
        <w:spacing w:line="400" w:lineRule="exact"/>
        <w:rPr>
          <w:rFonts w:hAnsi="宋体" w:hint="default"/>
          <w:bCs/>
          <w:szCs w:val="21"/>
        </w:rPr>
      </w:pPr>
      <w:r>
        <w:rPr>
          <w:rFonts w:hAnsi="宋体"/>
          <w:bCs/>
          <w:szCs w:val="21"/>
        </w:rPr>
        <w:t>B.4  交流功率示值误差</w:t>
      </w:r>
    </w:p>
    <w:tbl>
      <w:tblPr>
        <w:tblStyle w:val="affff"/>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1271"/>
        <w:gridCol w:w="1271"/>
        <w:gridCol w:w="1271"/>
        <w:gridCol w:w="1272"/>
        <w:gridCol w:w="1475"/>
        <w:gridCol w:w="1537"/>
      </w:tblGrid>
      <w:tr w:rsidR="00807DC1" w14:paraId="3EBF9266" w14:textId="77777777">
        <w:tc>
          <w:tcPr>
            <w:tcW w:w="1471" w:type="dxa"/>
            <w:vMerge w:val="restart"/>
            <w:vAlign w:val="center"/>
          </w:tcPr>
          <w:p w14:paraId="36F24204" w14:textId="77777777" w:rsidR="00807DC1" w:rsidRDefault="00000000">
            <w:pPr>
              <w:pStyle w:val="afff0"/>
              <w:spacing w:line="400" w:lineRule="exact"/>
              <w:jc w:val="center"/>
              <w:rPr>
                <w:rFonts w:hAnsi="宋体" w:hint="default"/>
                <w:bCs/>
                <w:szCs w:val="21"/>
              </w:rPr>
            </w:pPr>
            <w:r>
              <w:rPr>
                <w:rFonts w:hAnsi="宋体"/>
                <w:bCs/>
                <w:szCs w:val="21"/>
              </w:rPr>
              <w:t>标准值(W)</w:t>
            </w:r>
          </w:p>
        </w:tc>
        <w:tc>
          <w:tcPr>
            <w:tcW w:w="5085" w:type="dxa"/>
            <w:gridSpan w:val="4"/>
            <w:vAlign w:val="center"/>
          </w:tcPr>
          <w:p w14:paraId="06DB6607" w14:textId="77777777" w:rsidR="00807DC1" w:rsidRDefault="00000000">
            <w:pPr>
              <w:pStyle w:val="afff0"/>
              <w:spacing w:line="400" w:lineRule="exact"/>
              <w:jc w:val="center"/>
              <w:rPr>
                <w:rFonts w:hAnsi="宋体" w:hint="default"/>
                <w:bCs/>
                <w:szCs w:val="21"/>
              </w:rPr>
            </w:pPr>
            <w:r>
              <w:rPr>
                <w:rFonts w:hAnsi="宋体"/>
                <w:bCs/>
                <w:szCs w:val="21"/>
              </w:rPr>
              <w:t>被</w:t>
            </w:r>
            <w:proofErr w:type="gramStart"/>
            <w:r>
              <w:rPr>
                <w:rFonts w:hAnsi="宋体"/>
                <w:bCs/>
                <w:szCs w:val="21"/>
              </w:rPr>
              <w:t>校显示</w:t>
            </w:r>
            <w:proofErr w:type="gramEnd"/>
            <w:r>
              <w:rPr>
                <w:rFonts w:hAnsi="宋体"/>
                <w:bCs/>
                <w:szCs w:val="21"/>
              </w:rPr>
              <w:t>值(W)</w:t>
            </w:r>
          </w:p>
        </w:tc>
        <w:tc>
          <w:tcPr>
            <w:tcW w:w="1475" w:type="dxa"/>
            <w:vMerge w:val="restart"/>
            <w:vAlign w:val="center"/>
          </w:tcPr>
          <w:p w14:paraId="29E5D477" w14:textId="77777777" w:rsidR="00807DC1" w:rsidRDefault="00000000">
            <w:pPr>
              <w:pStyle w:val="afff0"/>
              <w:spacing w:line="400" w:lineRule="exact"/>
              <w:jc w:val="center"/>
              <w:rPr>
                <w:rFonts w:hAnsi="宋体" w:hint="default"/>
                <w:bCs/>
                <w:szCs w:val="21"/>
              </w:rPr>
            </w:pPr>
            <w:r>
              <w:rPr>
                <w:rFonts w:hAnsi="宋体"/>
                <w:bCs/>
                <w:szCs w:val="21"/>
              </w:rPr>
              <w:t>误差</w:t>
            </w:r>
          </w:p>
        </w:tc>
        <w:tc>
          <w:tcPr>
            <w:tcW w:w="1537" w:type="dxa"/>
            <w:vMerge w:val="restart"/>
            <w:vAlign w:val="center"/>
          </w:tcPr>
          <w:p w14:paraId="71149C5D" w14:textId="77777777" w:rsidR="00807DC1" w:rsidRDefault="00000000">
            <w:pPr>
              <w:pStyle w:val="afff0"/>
              <w:spacing w:line="400" w:lineRule="exact"/>
              <w:jc w:val="center"/>
              <w:rPr>
                <w:rFonts w:hAnsi="宋体" w:hint="default"/>
                <w:bCs/>
                <w:szCs w:val="21"/>
              </w:rPr>
            </w:pPr>
            <w:r>
              <w:rPr>
                <w:rFonts w:hAnsi="宋体"/>
                <w:bCs/>
                <w:szCs w:val="21"/>
              </w:rPr>
              <w:t>扩展不确定度</w:t>
            </w:r>
          </w:p>
        </w:tc>
      </w:tr>
      <w:tr w:rsidR="00807DC1" w14:paraId="0ABB1D58" w14:textId="77777777">
        <w:trPr>
          <w:trHeight w:val="400"/>
        </w:trPr>
        <w:tc>
          <w:tcPr>
            <w:tcW w:w="1471" w:type="dxa"/>
            <w:vMerge/>
            <w:vAlign w:val="center"/>
          </w:tcPr>
          <w:p w14:paraId="56601B36" w14:textId="77777777" w:rsidR="00807DC1" w:rsidRDefault="00807DC1">
            <w:pPr>
              <w:pStyle w:val="afff0"/>
              <w:spacing w:line="400" w:lineRule="exact"/>
              <w:jc w:val="center"/>
              <w:rPr>
                <w:rFonts w:hAnsi="宋体" w:hint="default"/>
                <w:bCs/>
                <w:szCs w:val="21"/>
              </w:rPr>
            </w:pPr>
          </w:p>
        </w:tc>
        <w:tc>
          <w:tcPr>
            <w:tcW w:w="1271" w:type="dxa"/>
            <w:vAlign w:val="center"/>
          </w:tcPr>
          <w:p w14:paraId="4000BD62" w14:textId="77777777" w:rsidR="00807DC1" w:rsidRDefault="00000000">
            <w:pPr>
              <w:pStyle w:val="afff0"/>
              <w:spacing w:line="400" w:lineRule="exact"/>
              <w:jc w:val="center"/>
              <w:rPr>
                <w:rFonts w:hAnsi="宋体" w:hint="default"/>
                <w:bCs/>
                <w:szCs w:val="21"/>
              </w:rPr>
            </w:pPr>
            <w:r>
              <w:rPr>
                <w:rFonts w:hAnsi="宋体"/>
                <w:bCs/>
                <w:szCs w:val="21"/>
              </w:rPr>
              <w:t>A相</w:t>
            </w:r>
          </w:p>
        </w:tc>
        <w:tc>
          <w:tcPr>
            <w:tcW w:w="1271" w:type="dxa"/>
            <w:vAlign w:val="center"/>
          </w:tcPr>
          <w:p w14:paraId="776E3F7A" w14:textId="77777777" w:rsidR="00807DC1" w:rsidRDefault="00000000">
            <w:pPr>
              <w:pStyle w:val="afff0"/>
              <w:spacing w:line="400" w:lineRule="exact"/>
              <w:jc w:val="center"/>
              <w:rPr>
                <w:rFonts w:hAnsi="宋体" w:hint="default"/>
                <w:bCs/>
                <w:szCs w:val="21"/>
              </w:rPr>
            </w:pPr>
            <w:r>
              <w:rPr>
                <w:rFonts w:hAnsi="宋体"/>
                <w:bCs/>
                <w:szCs w:val="21"/>
              </w:rPr>
              <w:t>B相</w:t>
            </w:r>
          </w:p>
        </w:tc>
        <w:tc>
          <w:tcPr>
            <w:tcW w:w="1271" w:type="dxa"/>
            <w:vAlign w:val="center"/>
          </w:tcPr>
          <w:p w14:paraId="5B861438" w14:textId="77777777" w:rsidR="00807DC1" w:rsidRDefault="00000000">
            <w:pPr>
              <w:pStyle w:val="afff0"/>
              <w:spacing w:line="400" w:lineRule="exact"/>
              <w:jc w:val="center"/>
              <w:rPr>
                <w:rFonts w:hAnsi="宋体" w:hint="default"/>
                <w:bCs/>
                <w:szCs w:val="21"/>
              </w:rPr>
            </w:pPr>
            <w:r>
              <w:rPr>
                <w:rFonts w:hAnsi="宋体"/>
                <w:bCs/>
                <w:szCs w:val="21"/>
              </w:rPr>
              <w:t>C相</w:t>
            </w:r>
          </w:p>
        </w:tc>
        <w:tc>
          <w:tcPr>
            <w:tcW w:w="1272" w:type="dxa"/>
            <w:vAlign w:val="center"/>
          </w:tcPr>
          <w:p w14:paraId="41C28D92" w14:textId="77777777" w:rsidR="00807DC1" w:rsidRDefault="00000000">
            <w:pPr>
              <w:pStyle w:val="afff0"/>
              <w:spacing w:line="400" w:lineRule="exact"/>
              <w:jc w:val="center"/>
              <w:rPr>
                <w:rFonts w:hAnsi="宋体" w:hint="default"/>
                <w:bCs/>
                <w:szCs w:val="21"/>
              </w:rPr>
            </w:pPr>
            <w:r>
              <w:rPr>
                <w:rFonts w:hAnsi="宋体"/>
                <w:bCs/>
                <w:szCs w:val="21"/>
              </w:rPr>
              <w:t>∑</w:t>
            </w:r>
          </w:p>
        </w:tc>
        <w:tc>
          <w:tcPr>
            <w:tcW w:w="1475" w:type="dxa"/>
            <w:vMerge/>
            <w:vAlign w:val="center"/>
          </w:tcPr>
          <w:p w14:paraId="5FBE0316" w14:textId="77777777" w:rsidR="00807DC1" w:rsidRDefault="00807DC1">
            <w:pPr>
              <w:pStyle w:val="afff0"/>
              <w:spacing w:line="400" w:lineRule="exact"/>
              <w:jc w:val="center"/>
              <w:rPr>
                <w:rFonts w:hAnsi="宋体" w:hint="default"/>
                <w:bCs/>
                <w:szCs w:val="21"/>
              </w:rPr>
            </w:pPr>
          </w:p>
        </w:tc>
        <w:tc>
          <w:tcPr>
            <w:tcW w:w="1537" w:type="dxa"/>
            <w:vMerge/>
            <w:vAlign w:val="center"/>
          </w:tcPr>
          <w:p w14:paraId="17895629" w14:textId="77777777" w:rsidR="00807DC1" w:rsidRDefault="00807DC1">
            <w:pPr>
              <w:pStyle w:val="afff0"/>
              <w:spacing w:line="400" w:lineRule="exact"/>
              <w:jc w:val="center"/>
              <w:rPr>
                <w:rFonts w:hAnsi="宋体" w:hint="default"/>
                <w:bCs/>
                <w:szCs w:val="21"/>
              </w:rPr>
            </w:pPr>
          </w:p>
        </w:tc>
      </w:tr>
      <w:tr w:rsidR="00807DC1" w14:paraId="30FB50BD" w14:textId="77777777">
        <w:trPr>
          <w:trHeight w:hRule="exact" w:val="261"/>
        </w:trPr>
        <w:tc>
          <w:tcPr>
            <w:tcW w:w="1471" w:type="dxa"/>
          </w:tcPr>
          <w:p w14:paraId="47616028" w14:textId="77777777" w:rsidR="00807DC1" w:rsidRDefault="00807DC1">
            <w:pPr>
              <w:pStyle w:val="afff0"/>
              <w:spacing w:line="400" w:lineRule="exact"/>
              <w:rPr>
                <w:rFonts w:hAnsi="宋体" w:hint="default"/>
                <w:bCs/>
                <w:szCs w:val="21"/>
              </w:rPr>
            </w:pPr>
          </w:p>
        </w:tc>
        <w:tc>
          <w:tcPr>
            <w:tcW w:w="1271" w:type="dxa"/>
          </w:tcPr>
          <w:p w14:paraId="7DB2B84B" w14:textId="77777777" w:rsidR="00807DC1" w:rsidRDefault="00807DC1">
            <w:pPr>
              <w:pStyle w:val="afff0"/>
              <w:spacing w:line="400" w:lineRule="exact"/>
              <w:rPr>
                <w:rFonts w:hAnsi="宋体" w:hint="default"/>
                <w:bCs/>
                <w:szCs w:val="21"/>
              </w:rPr>
            </w:pPr>
          </w:p>
        </w:tc>
        <w:tc>
          <w:tcPr>
            <w:tcW w:w="1271" w:type="dxa"/>
          </w:tcPr>
          <w:p w14:paraId="4C550650" w14:textId="77777777" w:rsidR="00807DC1" w:rsidRDefault="00807DC1">
            <w:pPr>
              <w:pStyle w:val="afff0"/>
              <w:spacing w:line="400" w:lineRule="exact"/>
              <w:rPr>
                <w:rFonts w:hAnsi="宋体" w:hint="default"/>
                <w:bCs/>
                <w:szCs w:val="21"/>
              </w:rPr>
            </w:pPr>
          </w:p>
        </w:tc>
        <w:tc>
          <w:tcPr>
            <w:tcW w:w="1271" w:type="dxa"/>
          </w:tcPr>
          <w:p w14:paraId="74E008A5" w14:textId="77777777" w:rsidR="00807DC1" w:rsidRDefault="00807DC1">
            <w:pPr>
              <w:pStyle w:val="afff0"/>
              <w:spacing w:line="400" w:lineRule="exact"/>
              <w:rPr>
                <w:rFonts w:hAnsi="宋体" w:hint="default"/>
                <w:bCs/>
                <w:szCs w:val="21"/>
              </w:rPr>
            </w:pPr>
          </w:p>
        </w:tc>
        <w:tc>
          <w:tcPr>
            <w:tcW w:w="1272" w:type="dxa"/>
          </w:tcPr>
          <w:p w14:paraId="51B89D1F" w14:textId="77777777" w:rsidR="00807DC1" w:rsidRDefault="00807DC1">
            <w:pPr>
              <w:pStyle w:val="afff0"/>
              <w:spacing w:line="400" w:lineRule="exact"/>
              <w:rPr>
                <w:rFonts w:hAnsi="宋体" w:hint="default"/>
                <w:bCs/>
                <w:szCs w:val="21"/>
              </w:rPr>
            </w:pPr>
          </w:p>
        </w:tc>
        <w:tc>
          <w:tcPr>
            <w:tcW w:w="1475" w:type="dxa"/>
          </w:tcPr>
          <w:p w14:paraId="32709FC7" w14:textId="77777777" w:rsidR="00807DC1" w:rsidRDefault="00807DC1">
            <w:pPr>
              <w:pStyle w:val="afff0"/>
              <w:spacing w:line="400" w:lineRule="exact"/>
              <w:rPr>
                <w:rFonts w:hAnsi="宋体" w:hint="default"/>
                <w:bCs/>
                <w:szCs w:val="21"/>
              </w:rPr>
            </w:pPr>
          </w:p>
        </w:tc>
        <w:tc>
          <w:tcPr>
            <w:tcW w:w="1537" w:type="dxa"/>
          </w:tcPr>
          <w:p w14:paraId="25AE7641" w14:textId="77777777" w:rsidR="00807DC1" w:rsidRDefault="00807DC1">
            <w:pPr>
              <w:pStyle w:val="afff0"/>
              <w:spacing w:line="400" w:lineRule="exact"/>
              <w:rPr>
                <w:rFonts w:hAnsi="宋体" w:hint="default"/>
                <w:bCs/>
                <w:szCs w:val="21"/>
              </w:rPr>
            </w:pPr>
          </w:p>
        </w:tc>
      </w:tr>
      <w:tr w:rsidR="00807DC1" w14:paraId="26CDA971" w14:textId="77777777">
        <w:trPr>
          <w:trHeight w:hRule="exact" w:val="261"/>
        </w:trPr>
        <w:tc>
          <w:tcPr>
            <w:tcW w:w="1471" w:type="dxa"/>
          </w:tcPr>
          <w:p w14:paraId="3455342F" w14:textId="77777777" w:rsidR="00807DC1" w:rsidRDefault="00807DC1">
            <w:pPr>
              <w:pStyle w:val="afff0"/>
              <w:spacing w:line="400" w:lineRule="exact"/>
              <w:rPr>
                <w:rFonts w:hAnsi="宋体" w:hint="default"/>
                <w:bCs/>
                <w:szCs w:val="21"/>
              </w:rPr>
            </w:pPr>
          </w:p>
        </w:tc>
        <w:tc>
          <w:tcPr>
            <w:tcW w:w="1271" w:type="dxa"/>
          </w:tcPr>
          <w:p w14:paraId="43BFBA87" w14:textId="77777777" w:rsidR="00807DC1" w:rsidRDefault="00807DC1">
            <w:pPr>
              <w:pStyle w:val="afff0"/>
              <w:spacing w:line="400" w:lineRule="exact"/>
              <w:rPr>
                <w:rFonts w:hAnsi="宋体" w:hint="default"/>
                <w:bCs/>
                <w:szCs w:val="21"/>
              </w:rPr>
            </w:pPr>
          </w:p>
        </w:tc>
        <w:tc>
          <w:tcPr>
            <w:tcW w:w="1271" w:type="dxa"/>
          </w:tcPr>
          <w:p w14:paraId="2D63A383" w14:textId="77777777" w:rsidR="00807DC1" w:rsidRDefault="00807DC1">
            <w:pPr>
              <w:pStyle w:val="afff0"/>
              <w:spacing w:line="400" w:lineRule="exact"/>
              <w:rPr>
                <w:rFonts w:hAnsi="宋体" w:hint="default"/>
                <w:bCs/>
                <w:szCs w:val="21"/>
              </w:rPr>
            </w:pPr>
          </w:p>
        </w:tc>
        <w:tc>
          <w:tcPr>
            <w:tcW w:w="1271" w:type="dxa"/>
          </w:tcPr>
          <w:p w14:paraId="6284A397" w14:textId="77777777" w:rsidR="00807DC1" w:rsidRDefault="00807DC1">
            <w:pPr>
              <w:pStyle w:val="afff0"/>
              <w:spacing w:line="400" w:lineRule="exact"/>
              <w:rPr>
                <w:rFonts w:hAnsi="宋体" w:hint="default"/>
                <w:bCs/>
                <w:szCs w:val="21"/>
              </w:rPr>
            </w:pPr>
          </w:p>
        </w:tc>
        <w:tc>
          <w:tcPr>
            <w:tcW w:w="1272" w:type="dxa"/>
          </w:tcPr>
          <w:p w14:paraId="1584D13E" w14:textId="77777777" w:rsidR="00807DC1" w:rsidRDefault="00807DC1">
            <w:pPr>
              <w:pStyle w:val="afff0"/>
              <w:spacing w:line="400" w:lineRule="exact"/>
              <w:rPr>
                <w:rFonts w:hAnsi="宋体" w:hint="default"/>
                <w:bCs/>
                <w:szCs w:val="21"/>
              </w:rPr>
            </w:pPr>
          </w:p>
        </w:tc>
        <w:tc>
          <w:tcPr>
            <w:tcW w:w="1475" w:type="dxa"/>
          </w:tcPr>
          <w:p w14:paraId="235BF4E4" w14:textId="77777777" w:rsidR="00807DC1" w:rsidRDefault="00807DC1">
            <w:pPr>
              <w:pStyle w:val="afff0"/>
              <w:spacing w:line="400" w:lineRule="exact"/>
              <w:rPr>
                <w:rFonts w:hAnsi="宋体" w:hint="default"/>
                <w:bCs/>
                <w:szCs w:val="21"/>
              </w:rPr>
            </w:pPr>
          </w:p>
        </w:tc>
        <w:tc>
          <w:tcPr>
            <w:tcW w:w="1537" w:type="dxa"/>
          </w:tcPr>
          <w:p w14:paraId="19CE9F9A" w14:textId="77777777" w:rsidR="00807DC1" w:rsidRDefault="00807DC1">
            <w:pPr>
              <w:pStyle w:val="afff0"/>
              <w:spacing w:line="400" w:lineRule="exact"/>
              <w:rPr>
                <w:rFonts w:hAnsi="宋体" w:hint="default"/>
                <w:bCs/>
                <w:szCs w:val="21"/>
              </w:rPr>
            </w:pPr>
          </w:p>
        </w:tc>
      </w:tr>
      <w:tr w:rsidR="00807DC1" w14:paraId="5BE192CC" w14:textId="77777777">
        <w:trPr>
          <w:trHeight w:hRule="exact" w:val="261"/>
        </w:trPr>
        <w:tc>
          <w:tcPr>
            <w:tcW w:w="1471" w:type="dxa"/>
          </w:tcPr>
          <w:p w14:paraId="3AEA2D5E" w14:textId="77777777" w:rsidR="00807DC1" w:rsidRDefault="00807DC1">
            <w:pPr>
              <w:pStyle w:val="afff0"/>
              <w:spacing w:line="400" w:lineRule="exact"/>
              <w:rPr>
                <w:rFonts w:hAnsi="宋体" w:hint="default"/>
                <w:bCs/>
                <w:szCs w:val="21"/>
              </w:rPr>
            </w:pPr>
          </w:p>
        </w:tc>
        <w:tc>
          <w:tcPr>
            <w:tcW w:w="1271" w:type="dxa"/>
          </w:tcPr>
          <w:p w14:paraId="44DB3668" w14:textId="77777777" w:rsidR="00807DC1" w:rsidRDefault="00807DC1">
            <w:pPr>
              <w:pStyle w:val="afff0"/>
              <w:spacing w:line="400" w:lineRule="exact"/>
              <w:rPr>
                <w:rFonts w:hAnsi="宋体" w:hint="default"/>
                <w:bCs/>
                <w:szCs w:val="21"/>
              </w:rPr>
            </w:pPr>
          </w:p>
        </w:tc>
        <w:tc>
          <w:tcPr>
            <w:tcW w:w="1271" w:type="dxa"/>
          </w:tcPr>
          <w:p w14:paraId="28C303A8" w14:textId="77777777" w:rsidR="00807DC1" w:rsidRDefault="00807DC1">
            <w:pPr>
              <w:pStyle w:val="afff0"/>
              <w:spacing w:line="400" w:lineRule="exact"/>
              <w:rPr>
                <w:rFonts w:hAnsi="宋体" w:hint="default"/>
                <w:bCs/>
                <w:szCs w:val="21"/>
              </w:rPr>
            </w:pPr>
          </w:p>
        </w:tc>
        <w:tc>
          <w:tcPr>
            <w:tcW w:w="1271" w:type="dxa"/>
          </w:tcPr>
          <w:p w14:paraId="5C700FA2" w14:textId="77777777" w:rsidR="00807DC1" w:rsidRDefault="00807DC1">
            <w:pPr>
              <w:pStyle w:val="afff0"/>
              <w:spacing w:line="400" w:lineRule="exact"/>
              <w:rPr>
                <w:rFonts w:hAnsi="宋体" w:hint="default"/>
                <w:bCs/>
                <w:szCs w:val="21"/>
              </w:rPr>
            </w:pPr>
          </w:p>
        </w:tc>
        <w:tc>
          <w:tcPr>
            <w:tcW w:w="1272" w:type="dxa"/>
          </w:tcPr>
          <w:p w14:paraId="52149E41" w14:textId="77777777" w:rsidR="00807DC1" w:rsidRDefault="00807DC1">
            <w:pPr>
              <w:pStyle w:val="afff0"/>
              <w:spacing w:line="400" w:lineRule="exact"/>
              <w:rPr>
                <w:rFonts w:hAnsi="宋体" w:hint="default"/>
                <w:bCs/>
                <w:szCs w:val="21"/>
              </w:rPr>
            </w:pPr>
          </w:p>
        </w:tc>
        <w:tc>
          <w:tcPr>
            <w:tcW w:w="1475" w:type="dxa"/>
          </w:tcPr>
          <w:p w14:paraId="7C080CBC" w14:textId="77777777" w:rsidR="00807DC1" w:rsidRDefault="00807DC1">
            <w:pPr>
              <w:pStyle w:val="afff0"/>
              <w:spacing w:line="400" w:lineRule="exact"/>
              <w:rPr>
                <w:rFonts w:hAnsi="宋体" w:hint="default"/>
                <w:bCs/>
                <w:szCs w:val="21"/>
              </w:rPr>
            </w:pPr>
          </w:p>
        </w:tc>
        <w:tc>
          <w:tcPr>
            <w:tcW w:w="1537" w:type="dxa"/>
          </w:tcPr>
          <w:p w14:paraId="5BDD826E" w14:textId="77777777" w:rsidR="00807DC1" w:rsidRDefault="00807DC1">
            <w:pPr>
              <w:pStyle w:val="afff0"/>
              <w:spacing w:line="400" w:lineRule="exact"/>
              <w:rPr>
                <w:rFonts w:hAnsi="宋体" w:hint="default"/>
                <w:bCs/>
                <w:szCs w:val="21"/>
              </w:rPr>
            </w:pPr>
          </w:p>
        </w:tc>
      </w:tr>
    </w:tbl>
    <w:p w14:paraId="77C977F8" w14:textId="77777777" w:rsidR="00807DC1" w:rsidRDefault="00000000">
      <w:pPr>
        <w:pStyle w:val="afff0"/>
        <w:spacing w:line="400" w:lineRule="exact"/>
        <w:rPr>
          <w:rFonts w:hAnsi="宋体" w:hint="default"/>
          <w:bCs/>
          <w:szCs w:val="21"/>
        </w:rPr>
      </w:pPr>
      <w:r>
        <w:rPr>
          <w:rFonts w:hAnsi="宋体"/>
          <w:bCs/>
          <w:szCs w:val="21"/>
        </w:rPr>
        <w:t>B.5  直流电压示值误差</w:t>
      </w:r>
    </w:p>
    <w:tbl>
      <w:tblPr>
        <w:tblStyle w:val="affff"/>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1695"/>
        <w:gridCol w:w="1695"/>
        <w:gridCol w:w="1695"/>
        <w:gridCol w:w="1470"/>
        <w:gridCol w:w="1542"/>
      </w:tblGrid>
      <w:tr w:rsidR="00807DC1" w14:paraId="39BBF9A6" w14:textId="77777777">
        <w:trPr>
          <w:trHeight w:val="261"/>
        </w:trPr>
        <w:tc>
          <w:tcPr>
            <w:tcW w:w="1471" w:type="dxa"/>
            <w:vMerge w:val="restart"/>
            <w:vAlign w:val="center"/>
          </w:tcPr>
          <w:p w14:paraId="070C5976" w14:textId="77777777" w:rsidR="00807DC1" w:rsidRDefault="00000000">
            <w:pPr>
              <w:pStyle w:val="afff0"/>
              <w:spacing w:line="400" w:lineRule="exact"/>
              <w:jc w:val="center"/>
              <w:rPr>
                <w:rFonts w:hAnsi="宋体" w:hint="default"/>
                <w:bCs/>
                <w:szCs w:val="21"/>
              </w:rPr>
            </w:pPr>
            <w:r>
              <w:rPr>
                <w:rFonts w:hAnsi="宋体"/>
                <w:bCs/>
                <w:szCs w:val="21"/>
              </w:rPr>
              <w:t>标准值(V)</w:t>
            </w:r>
          </w:p>
        </w:tc>
        <w:tc>
          <w:tcPr>
            <w:tcW w:w="5085" w:type="dxa"/>
            <w:gridSpan w:val="3"/>
            <w:vAlign w:val="center"/>
          </w:tcPr>
          <w:p w14:paraId="7FD0BAC9" w14:textId="77777777" w:rsidR="00807DC1" w:rsidRDefault="00000000">
            <w:pPr>
              <w:pStyle w:val="afff0"/>
              <w:spacing w:line="400" w:lineRule="exact"/>
              <w:jc w:val="center"/>
              <w:rPr>
                <w:rFonts w:hAnsi="宋体" w:hint="default"/>
                <w:bCs/>
                <w:szCs w:val="21"/>
              </w:rPr>
            </w:pPr>
            <w:r>
              <w:rPr>
                <w:rFonts w:hAnsi="宋体"/>
                <w:bCs/>
                <w:szCs w:val="21"/>
              </w:rPr>
              <w:t>被</w:t>
            </w:r>
            <w:proofErr w:type="gramStart"/>
            <w:r>
              <w:rPr>
                <w:rFonts w:hAnsi="宋体"/>
                <w:bCs/>
                <w:szCs w:val="21"/>
              </w:rPr>
              <w:t>校显示</w:t>
            </w:r>
            <w:proofErr w:type="gramEnd"/>
            <w:r>
              <w:rPr>
                <w:rFonts w:hAnsi="宋体"/>
                <w:bCs/>
                <w:szCs w:val="21"/>
              </w:rPr>
              <w:t>值(V)</w:t>
            </w:r>
          </w:p>
        </w:tc>
        <w:tc>
          <w:tcPr>
            <w:tcW w:w="1470" w:type="dxa"/>
            <w:vMerge w:val="restart"/>
            <w:vAlign w:val="center"/>
          </w:tcPr>
          <w:p w14:paraId="059AB6B2" w14:textId="77777777" w:rsidR="00807DC1" w:rsidRDefault="00000000">
            <w:pPr>
              <w:pStyle w:val="afff0"/>
              <w:spacing w:line="400" w:lineRule="exact"/>
              <w:jc w:val="center"/>
              <w:rPr>
                <w:rFonts w:hAnsi="宋体" w:hint="default"/>
                <w:bCs/>
                <w:szCs w:val="21"/>
              </w:rPr>
            </w:pPr>
            <w:r>
              <w:rPr>
                <w:rFonts w:hAnsi="宋体"/>
                <w:bCs/>
                <w:szCs w:val="21"/>
              </w:rPr>
              <w:t>误差</w:t>
            </w:r>
          </w:p>
        </w:tc>
        <w:tc>
          <w:tcPr>
            <w:tcW w:w="1542" w:type="dxa"/>
            <w:vMerge w:val="restart"/>
            <w:vAlign w:val="center"/>
          </w:tcPr>
          <w:p w14:paraId="1B5F7FF1" w14:textId="77777777" w:rsidR="00807DC1" w:rsidRDefault="00000000">
            <w:pPr>
              <w:pStyle w:val="afff0"/>
              <w:spacing w:line="400" w:lineRule="exact"/>
              <w:jc w:val="center"/>
              <w:rPr>
                <w:rFonts w:hAnsi="宋体" w:hint="default"/>
                <w:bCs/>
                <w:szCs w:val="21"/>
              </w:rPr>
            </w:pPr>
            <w:r>
              <w:rPr>
                <w:rFonts w:hAnsi="宋体"/>
                <w:bCs/>
                <w:szCs w:val="21"/>
              </w:rPr>
              <w:t>扩展不确定度</w:t>
            </w:r>
          </w:p>
        </w:tc>
      </w:tr>
      <w:tr w:rsidR="00807DC1" w14:paraId="3A131428" w14:textId="77777777">
        <w:trPr>
          <w:trHeight w:val="261"/>
        </w:trPr>
        <w:tc>
          <w:tcPr>
            <w:tcW w:w="1471" w:type="dxa"/>
            <w:vMerge/>
            <w:vAlign w:val="center"/>
          </w:tcPr>
          <w:p w14:paraId="7B651883" w14:textId="77777777" w:rsidR="00807DC1" w:rsidRDefault="00807DC1">
            <w:pPr>
              <w:pStyle w:val="afff0"/>
              <w:spacing w:line="400" w:lineRule="exact"/>
              <w:jc w:val="center"/>
              <w:rPr>
                <w:rFonts w:hAnsi="宋体" w:hint="default"/>
                <w:bCs/>
                <w:szCs w:val="21"/>
              </w:rPr>
            </w:pPr>
          </w:p>
        </w:tc>
        <w:tc>
          <w:tcPr>
            <w:tcW w:w="1695" w:type="dxa"/>
            <w:vAlign w:val="center"/>
          </w:tcPr>
          <w:p w14:paraId="706A572B" w14:textId="77777777" w:rsidR="00807DC1" w:rsidRDefault="00000000">
            <w:pPr>
              <w:pStyle w:val="afff0"/>
              <w:spacing w:line="400" w:lineRule="exact"/>
              <w:jc w:val="center"/>
              <w:rPr>
                <w:rFonts w:hAnsi="宋体" w:hint="default"/>
                <w:bCs/>
                <w:szCs w:val="21"/>
              </w:rPr>
            </w:pPr>
            <w:r>
              <w:rPr>
                <w:rFonts w:hAnsi="宋体"/>
                <w:bCs/>
                <w:szCs w:val="21"/>
              </w:rPr>
              <w:t>A相</w:t>
            </w:r>
          </w:p>
        </w:tc>
        <w:tc>
          <w:tcPr>
            <w:tcW w:w="1695" w:type="dxa"/>
            <w:vAlign w:val="center"/>
          </w:tcPr>
          <w:p w14:paraId="3A9EF6F2" w14:textId="77777777" w:rsidR="00807DC1" w:rsidRDefault="00000000">
            <w:pPr>
              <w:pStyle w:val="afff0"/>
              <w:spacing w:line="400" w:lineRule="exact"/>
              <w:jc w:val="center"/>
              <w:rPr>
                <w:rFonts w:hAnsi="宋体" w:hint="default"/>
                <w:bCs/>
                <w:szCs w:val="21"/>
              </w:rPr>
            </w:pPr>
            <w:r>
              <w:rPr>
                <w:rFonts w:hAnsi="宋体"/>
                <w:bCs/>
                <w:szCs w:val="21"/>
              </w:rPr>
              <w:t>B相</w:t>
            </w:r>
          </w:p>
        </w:tc>
        <w:tc>
          <w:tcPr>
            <w:tcW w:w="1695" w:type="dxa"/>
            <w:vAlign w:val="center"/>
          </w:tcPr>
          <w:p w14:paraId="7F747229" w14:textId="77777777" w:rsidR="00807DC1" w:rsidRDefault="00000000">
            <w:pPr>
              <w:pStyle w:val="afff0"/>
              <w:spacing w:line="400" w:lineRule="exact"/>
              <w:jc w:val="center"/>
              <w:rPr>
                <w:rFonts w:hAnsi="宋体" w:hint="default"/>
                <w:bCs/>
                <w:szCs w:val="21"/>
              </w:rPr>
            </w:pPr>
            <w:r>
              <w:rPr>
                <w:rFonts w:hAnsi="宋体"/>
                <w:bCs/>
                <w:szCs w:val="21"/>
              </w:rPr>
              <w:t>C相</w:t>
            </w:r>
          </w:p>
        </w:tc>
        <w:tc>
          <w:tcPr>
            <w:tcW w:w="1470" w:type="dxa"/>
            <w:vMerge/>
            <w:vAlign w:val="center"/>
          </w:tcPr>
          <w:p w14:paraId="314C7D57" w14:textId="77777777" w:rsidR="00807DC1" w:rsidRDefault="00807DC1">
            <w:pPr>
              <w:pStyle w:val="afff0"/>
              <w:spacing w:line="400" w:lineRule="exact"/>
              <w:jc w:val="center"/>
              <w:rPr>
                <w:rFonts w:hAnsi="宋体" w:hint="default"/>
                <w:bCs/>
                <w:szCs w:val="21"/>
              </w:rPr>
            </w:pPr>
          </w:p>
        </w:tc>
        <w:tc>
          <w:tcPr>
            <w:tcW w:w="1542" w:type="dxa"/>
            <w:vMerge/>
            <w:vAlign w:val="center"/>
          </w:tcPr>
          <w:p w14:paraId="5E71428D" w14:textId="77777777" w:rsidR="00807DC1" w:rsidRDefault="00807DC1">
            <w:pPr>
              <w:pStyle w:val="afff0"/>
              <w:spacing w:line="400" w:lineRule="exact"/>
              <w:jc w:val="center"/>
              <w:rPr>
                <w:rFonts w:hAnsi="宋体" w:hint="default"/>
                <w:bCs/>
                <w:szCs w:val="21"/>
              </w:rPr>
            </w:pPr>
          </w:p>
        </w:tc>
      </w:tr>
      <w:tr w:rsidR="00807DC1" w14:paraId="3D878ACF" w14:textId="77777777">
        <w:trPr>
          <w:trHeight w:hRule="exact" w:val="261"/>
        </w:trPr>
        <w:tc>
          <w:tcPr>
            <w:tcW w:w="1471" w:type="dxa"/>
          </w:tcPr>
          <w:p w14:paraId="08F922D1" w14:textId="77777777" w:rsidR="00807DC1" w:rsidRDefault="00807DC1">
            <w:pPr>
              <w:pStyle w:val="afff0"/>
              <w:spacing w:line="400" w:lineRule="exact"/>
              <w:rPr>
                <w:rFonts w:hAnsi="宋体" w:hint="default"/>
                <w:bCs/>
                <w:szCs w:val="21"/>
              </w:rPr>
            </w:pPr>
          </w:p>
        </w:tc>
        <w:tc>
          <w:tcPr>
            <w:tcW w:w="1695" w:type="dxa"/>
          </w:tcPr>
          <w:p w14:paraId="58B96F0F" w14:textId="77777777" w:rsidR="00807DC1" w:rsidRDefault="00807DC1">
            <w:pPr>
              <w:pStyle w:val="afff0"/>
              <w:spacing w:line="400" w:lineRule="exact"/>
              <w:rPr>
                <w:rFonts w:hAnsi="宋体" w:hint="default"/>
                <w:bCs/>
                <w:szCs w:val="21"/>
              </w:rPr>
            </w:pPr>
          </w:p>
        </w:tc>
        <w:tc>
          <w:tcPr>
            <w:tcW w:w="1695" w:type="dxa"/>
          </w:tcPr>
          <w:p w14:paraId="5CE6890F" w14:textId="77777777" w:rsidR="00807DC1" w:rsidRDefault="00807DC1">
            <w:pPr>
              <w:pStyle w:val="afff0"/>
              <w:spacing w:line="400" w:lineRule="exact"/>
              <w:rPr>
                <w:rFonts w:hAnsi="宋体" w:hint="default"/>
                <w:bCs/>
                <w:szCs w:val="21"/>
              </w:rPr>
            </w:pPr>
          </w:p>
        </w:tc>
        <w:tc>
          <w:tcPr>
            <w:tcW w:w="1695" w:type="dxa"/>
          </w:tcPr>
          <w:p w14:paraId="1324F2E6" w14:textId="77777777" w:rsidR="00807DC1" w:rsidRDefault="00807DC1">
            <w:pPr>
              <w:pStyle w:val="afff0"/>
              <w:spacing w:line="400" w:lineRule="exact"/>
              <w:rPr>
                <w:rFonts w:hAnsi="宋体" w:hint="default"/>
                <w:bCs/>
                <w:szCs w:val="21"/>
              </w:rPr>
            </w:pPr>
          </w:p>
        </w:tc>
        <w:tc>
          <w:tcPr>
            <w:tcW w:w="1470" w:type="dxa"/>
          </w:tcPr>
          <w:p w14:paraId="0B870AFE" w14:textId="77777777" w:rsidR="00807DC1" w:rsidRDefault="00807DC1">
            <w:pPr>
              <w:pStyle w:val="afff0"/>
              <w:spacing w:line="400" w:lineRule="exact"/>
              <w:rPr>
                <w:rFonts w:hAnsi="宋体" w:hint="default"/>
                <w:bCs/>
                <w:szCs w:val="21"/>
              </w:rPr>
            </w:pPr>
          </w:p>
        </w:tc>
        <w:tc>
          <w:tcPr>
            <w:tcW w:w="1542" w:type="dxa"/>
          </w:tcPr>
          <w:p w14:paraId="56BD76E8" w14:textId="77777777" w:rsidR="00807DC1" w:rsidRDefault="00807DC1">
            <w:pPr>
              <w:pStyle w:val="afff0"/>
              <w:spacing w:line="400" w:lineRule="exact"/>
              <w:rPr>
                <w:rFonts w:hAnsi="宋体" w:hint="default"/>
                <w:bCs/>
                <w:szCs w:val="21"/>
              </w:rPr>
            </w:pPr>
          </w:p>
        </w:tc>
      </w:tr>
      <w:tr w:rsidR="00807DC1" w14:paraId="33E111B2" w14:textId="77777777">
        <w:trPr>
          <w:trHeight w:hRule="exact" w:val="261"/>
        </w:trPr>
        <w:tc>
          <w:tcPr>
            <w:tcW w:w="1471" w:type="dxa"/>
          </w:tcPr>
          <w:p w14:paraId="13E4E997" w14:textId="77777777" w:rsidR="00807DC1" w:rsidRDefault="00807DC1">
            <w:pPr>
              <w:pStyle w:val="afff0"/>
              <w:spacing w:line="400" w:lineRule="exact"/>
              <w:rPr>
                <w:rFonts w:hAnsi="宋体" w:hint="default"/>
                <w:bCs/>
                <w:szCs w:val="21"/>
              </w:rPr>
            </w:pPr>
          </w:p>
        </w:tc>
        <w:tc>
          <w:tcPr>
            <w:tcW w:w="1695" w:type="dxa"/>
          </w:tcPr>
          <w:p w14:paraId="4FE1F6C8" w14:textId="77777777" w:rsidR="00807DC1" w:rsidRDefault="00807DC1">
            <w:pPr>
              <w:pStyle w:val="afff0"/>
              <w:spacing w:line="400" w:lineRule="exact"/>
              <w:rPr>
                <w:rFonts w:hAnsi="宋体" w:hint="default"/>
                <w:bCs/>
                <w:szCs w:val="21"/>
              </w:rPr>
            </w:pPr>
          </w:p>
        </w:tc>
        <w:tc>
          <w:tcPr>
            <w:tcW w:w="1695" w:type="dxa"/>
          </w:tcPr>
          <w:p w14:paraId="2AC547F3" w14:textId="77777777" w:rsidR="00807DC1" w:rsidRDefault="00807DC1">
            <w:pPr>
              <w:pStyle w:val="afff0"/>
              <w:spacing w:line="400" w:lineRule="exact"/>
              <w:rPr>
                <w:rFonts w:hAnsi="宋体" w:hint="default"/>
                <w:bCs/>
                <w:szCs w:val="21"/>
              </w:rPr>
            </w:pPr>
          </w:p>
        </w:tc>
        <w:tc>
          <w:tcPr>
            <w:tcW w:w="1695" w:type="dxa"/>
          </w:tcPr>
          <w:p w14:paraId="6D660154" w14:textId="77777777" w:rsidR="00807DC1" w:rsidRDefault="00807DC1">
            <w:pPr>
              <w:pStyle w:val="afff0"/>
              <w:spacing w:line="400" w:lineRule="exact"/>
              <w:rPr>
                <w:rFonts w:hAnsi="宋体" w:hint="default"/>
                <w:bCs/>
                <w:szCs w:val="21"/>
              </w:rPr>
            </w:pPr>
          </w:p>
        </w:tc>
        <w:tc>
          <w:tcPr>
            <w:tcW w:w="1470" w:type="dxa"/>
          </w:tcPr>
          <w:p w14:paraId="7D4DDB5D" w14:textId="77777777" w:rsidR="00807DC1" w:rsidRDefault="00807DC1">
            <w:pPr>
              <w:pStyle w:val="afff0"/>
              <w:spacing w:line="400" w:lineRule="exact"/>
              <w:rPr>
                <w:rFonts w:hAnsi="宋体" w:hint="default"/>
                <w:bCs/>
                <w:szCs w:val="21"/>
              </w:rPr>
            </w:pPr>
          </w:p>
        </w:tc>
        <w:tc>
          <w:tcPr>
            <w:tcW w:w="1542" w:type="dxa"/>
          </w:tcPr>
          <w:p w14:paraId="2EE575B3" w14:textId="77777777" w:rsidR="00807DC1" w:rsidRDefault="00807DC1">
            <w:pPr>
              <w:pStyle w:val="afff0"/>
              <w:spacing w:line="400" w:lineRule="exact"/>
              <w:rPr>
                <w:rFonts w:hAnsi="宋体" w:hint="default"/>
                <w:bCs/>
                <w:szCs w:val="21"/>
              </w:rPr>
            </w:pPr>
          </w:p>
        </w:tc>
      </w:tr>
      <w:tr w:rsidR="00807DC1" w14:paraId="568A779B" w14:textId="77777777">
        <w:trPr>
          <w:trHeight w:hRule="exact" w:val="261"/>
        </w:trPr>
        <w:tc>
          <w:tcPr>
            <w:tcW w:w="1471" w:type="dxa"/>
          </w:tcPr>
          <w:p w14:paraId="5C709FF2" w14:textId="77777777" w:rsidR="00807DC1" w:rsidRDefault="00807DC1">
            <w:pPr>
              <w:pStyle w:val="afff0"/>
              <w:spacing w:line="400" w:lineRule="exact"/>
              <w:rPr>
                <w:rFonts w:hAnsi="宋体" w:hint="default"/>
                <w:bCs/>
                <w:szCs w:val="21"/>
              </w:rPr>
            </w:pPr>
          </w:p>
        </w:tc>
        <w:tc>
          <w:tcPr>
            <w:tcW w:w="1695" w:type="dxa"/>
          </w:tcPr>
          <w:p w14:paraId="67B4EF49" w14:textId="77777777" w:rsidR="00807DC1" w:rsidRDefault="00807DC1">
            <w:pPr>
              <w:pStyle w:val="afff0"/>
              <w:spacing w:line="400" w:lineRule="exact"/>
              <w:rPr>
                <w:rFonts w:hAnsi="宋体" w:hint="default"/>
                <w:bCs/>
                <w:szCs w:val="21"/>
              </w:rPr>
            </w:pPr>
          </w:p>
        </w:tc>
        <w:tc>
          <w:tcPr>
            <w:tcW w:w="1695" w:type="dxa"/>
          </w:tcPr>
          <w:p w14:paraId="234CC4B3" w14:textId="77777777" w:rsidR="00807DC1" w:rsidRDefault="00807DC1">
            <w:pPr>
              <w:pStyle w:val="afff0"/>
              <w:spacing w:line="400" w:lineRule="exact"/>
              <w:rPr>
                <w:rFonts w:hAnsi="宋体" w:hint="default"/>
                <w:bCs/>
                <w:szCs w:val="21"/>
              </w:rPr>
            </w:pPr>
          </w:p>
        </w:tc>
        <w:tc>
          <w:tcPr>
            <w:tcW w:w="1695" w:type="dxa"/>
          </w:tcPr>
          <w:p w14:paraId="5322C032" w14:textId="77777777" w:rsidR="00807DC1" w:rsidRDefault="00807DC1">
            <w:pPr>
              <w:pStyle w:val="afff0"/>
              <w:spacing w:line="400" w:lineRule="exact"/>
              <w:rPr>
                <w:rFonts w:hAnsi="宋体" w:hint="default"/>
                <w:bCs/>
                <w:szCs w:val="21"/>
              </w:rPr>
            </w:pPr>
          </w:p>
        </w:tc>
        <w:tc>
          <w:tcPr>
            <w:tcW w:w="1470" w:type="dxa"/>
          </w:tcPr>
          <w:p w14:paraId="77342EB4" w14:textId="77777777" w:rsidR="00807DC1" w:rsidRDefault="00807DC1">
            <w:pPr>
              <w:pStyle w:val="afff0"/>
              <w:spacing w:line="400" w:lineRule="exact"/>
              <w:rPr>
                <w:rFonts w:hAnsi="宋体" w:hint="default"/>
                <w:bCs/>
                <w:szCs w:val="21"/>
              </w:rPr>
            </w:pPr>
          </w:p>
        </w:tc>
        <w:tc>
          <w:tcPr>
            <w:tcW w:w="1542" w:type="dxa"/>
          </w:tcPr>
          <w:p w14:paraId="27F0A8DA" w14:textId="77777777" w:rsidR="00807DC1" w:rsidRDefault="00807DC1">
            <w:pPr>
              <w:pStyle w:val="afff0"/>
              <w:spacing w:line="400" w:lineRule="exact"/>
              <w:rPr>
                <w:rFonts w:hAnsi="宋体" w:hint="default"/>
                <w:bCs/>
                <w:szCs w:val="21"/>
              </w:rPr>
            </w:pPr>
          </w:p>
        </w:tc>
      </w:tr>
    </w:tbl>
    <w:p w14:paraId="191B48EE" w14:textId="77777777" w:rsidR="00807DC1" w:rsidRDefault="00000000">
      <w:pPr>
        <w:pStyle w:val="afff0"/>
        <w:spacing w:line="400" w:lineRule="exact"/>
        <w:rPr>
          <w:rFonts w:hAnsi="宋体" w:hint="default"/>
          <w:bCs/>
          <w:szCs w:val="21"/>
        </w:rPr>
      </w:pPr>
      <w:r>
        <w:rPr>
          <w:rFonts w:hAnsi="宋体"/>
          <w:bCs/>
          <w:szCs w:val="21"/>
        </w:rPr>
        <w:t>B.6  直流电流示值误差</w:t>
      </w:r>
    </w:p>
    <w:tbl>
      <w:tblPr>
        <w:tblStyle w:val="affff"/>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1695"/>
        <w:gridCol w:w="1695"/>
        <w:gridCol w:w="1695"/>
        <w:gridCol w:w="1470"/>
        <w:gridCol w:w="1542"/>
      </w:tblGrid>
      <w:tr w:rsidR="00807DC1" w14:paraId="227071F4" w14:textId="77777777">
        <w:trPr>
          <w:trHeight w:val="261"/>
        </w:trPr>
        <w:tc>
          <w:tcPr>
            <w:tcW w:w="1471" w:type="dxa"/>
            <w:vMerge w:val="restart"/>
            <w:vAlign w:val="center"/>
          </w:tcPr>
          <w:p w14:paraId="46C9A136" w14:textId="77777777" w:rsidR="00807DC1" w:rsidRDefault="00000000">
            <w:pPr>
              <w:pStyle w:val="afff0"/>
              <w:spacing w:line="400" w:lineRule="exact"/>
              <w:jc w:val="center"/>
              <w:rPr>
                <w:rFonts w:hAnsi="宋体" w:hint="default"/>
                <w:bCs/>
                <w:szCs w:val="21"/>
              </w:rPr>
            </w:pPr>
            <w:r>
              <w:rPr>
                <w:rFonts w:hAnsi="宋体"/>
                <w:bCs/>
                <w:szCs w:val="21"/>
              </w:rPr>
              <w:t>标准值(A)</w:t>
            </w:r>
          </w:p>
        </w:tc>
        <w:tc>
          <w:tcPr>
            <w:tcW w:w="5085" w:type="dxa"/>
            <w:gridSpan w:val="3"/>
            <w:vAlign w:val="center"/>
          </w:tcPr>
          <w:p w14:paraId="403A6AC9" w14:textId="77777777" w:rsidR="00807DC1" w:rsidRDefault="00000000">
            <w:pPr>
              <w:pStyle w:val="afff0"/>
              <w:spacing w:line="400" w:lineRule="exact"/>
              <w:jc w:val="center"/>
              <w:rPr>
                <w:rFonts w:hAnsi="宋体" w:hint="default"/>
                <w:bCs/>
                <w:szCs w:val="21"/>
              </w:rPr>
            </w:pPr>
            <w:r>
              <w:rPr>
                <w:rFonts w:hAnsi="宋体"/>
                <w:bCs/>
                <w:szCs w:val="21"/>
              </w:rPr>
              <w:t>被</w:t>
            </w:r>
            <w:proofErr w:type="gramStart"/>
            <w:r>
              <w:rPr>
                <w:rFonts w:hAnsi="宋体"/>
                <w:bCs/>
                <w:szCs w:val="21"/>
              </w:rPr>
              <w:t>校显示</w:t>
            </w:r>
            <w:proofErr w:type="gramEnd"/>
            <w:r>
              <w:rPr>
                <w:rFonts w:hAnsi="宋体"/>
                <w:bCs/>
                <w:szCs w:val="21"/>
              </w:rPr>
              <w:t>值(A)</w:t>
            </w:r>
          </w:p>
        </w:tc>
        <w:tc>
          <w:tcPr>
            <w:tcW w:w="1470" w:type="dxa"/>
            <w:vMerge w:val="restart"/>
            <w:vAlign w:val="center"/>
          </w:tcPr>
          <w:p w14:paraId="1C1F7684" w14:textId="77777777" w:rsidR="00807DC1" w:rsidRDefault="00000000">
            <w:pPr>
              <w:pStyle w:val="afff0"/>
              <w:spacing w:line="400" w:lineRule="exact"/>
              <w:jc w:val="center"/>
              <w:rPr>
                <w:rFonts w:hAnsi="宋体" w:hint="default"/>
                <w:bCs/>
                <w:szCs w:val="21"/>
              </w:rPr>
            </w:pPr>
            <w:r>
              <w:rPr>
                <w:rFonts w:hAnsi="宋体"/>
                <w:bCs/>
                <w:szCs w:val="21"/>
              </w:rPr>
              <w:t>误差</w:t>
            </w:r>
          </w:p>
        </w:tc>
        <w:tc>
          <w:tcPr>
            <w:tcW w:w="1542" w:type="dxa"/>
            <w:vMerge w:val="restart"/>
            <w:vAlign w:val="center"/>
          </w:tcPr>
          <w:p w14:paraId="7E126317" w14:textId="77777777" w:rsidR="00807DC1" w:rsidRDefault="00000000">
            <w:pPr>
              <w:pStyle w:val="afff0"/>
              <w:spacing w:line="400" w:lineRule="exact"/>
              <w:jc w:val="center"/>
              <w:rPr>
                <w:rFonts w:hAnsi="宋体" w:hint="default"/>
                <w:bCs/>
                <w:szCs w:val="21"/>
              </w:rPr>
            </w:pPr>
            <w:r>
              <w:rPr>
                <w:rFonts w:hAnsi="宋体"/>
                <w:bCs/>
                <w:szCs w:val="21"/>
              </w:rPr>
              <w:t>扩展不确定度</w:t>
            </w:r>
          </w:p>
        </w:tc>
      </w:tr>
      <w:tr w:rsidR="00807DC1" w14:paraId="5E2C5EAD" w14:textId="77777777">
        <w:trPr>
          <w:trHeight w:val="261"/>
        </w:trPr>
        <w:tc>
          <w:tcPr>
            <w:tcW w:w="1471" w:type="dxa"/>
            <w:vMerge/>
            <w:vAlign w:val="center"/>
          </w:tcPr>
          <w:p w14:paraId="4ED05636" w14:textId="77777777" w:rsidR="00807DC1" w:rsidRDefault="00807DC1">
            <w:pPr>
              <w:pStyle w:val="afff0"/>
              <w:spacing w:line="400" w:lineRule="exact"/>
              <w:jc w:val="center"/>
              <w:rPr>
                <w:rFonts w:hAnsi="宋体" w:hint="default"/>
                <w:bCs/>
                <w:szCs w:val="21"/>
              </w:rPr>
            </w:pPr>
          </w:p>
        </w:tc>
        <w:tc>
          <w:tcPr>
            <w:tcW w:w="1695" w:type="dxa"/>
            <w:vAlign w:val="center"/>
          </w:tcPr>
          <w:p w14:paraId="298834C7" w14:textId="77777777" w:rsidR="00807DC1" w:rsidRDefault="00000000">
            <w:pPr>
              <w:pStyle w:val="afff0"/>
              <w:spacing w:line="400" w:lineRule="exact"/>
              <w:jc w:val="center"/>
              <w:rPr>
                <w:rFonts w:hAnsi="宋体" w:hint="default"/>
                <w:bCs/>
                <w:szCs w:val="21"/>
              </w:rPr>
            </w:pPr>
            <w:r>
              <w:rPr>
                <w:rFonts w:hAnsi="宋体"/>
                <w:bCs/>
                <w:szCs w:val="21"/>
              </w:rPr>
              <w:t>A相</w:t>
            </w:r>
          </w:p>
        </w:tc>
        <w:tc>
          <w:tcPr>
            <w:tcW w:w="1695" w:type="dxa"/>
            <w:vAlign w:val="center"/>
          </w:tcPr>
          <w:p w14:paraId="695D83FE" w14:textId="77777777" w:rsidR="00807DC1" w:rsidRDefault="00000000">
            <w:pPr>
              <w:pStyle w:val="afff0"/>
              <w:spacing w:line="400" w:lineRule="exact"/>
              <w:jc w:val="center"/>
              <w:rPr>
                <w:rFonts w:hAnsi="宋体" w:hint="default"/>
                <w:bCs/>
                <w:szCs w:val="21"/>
              </w:rPr>
            </w:pPr>
            <w:r>
              <w:rPr>
                <w:rFonts w:hAnsi="宋体"/>
                <w:bCs/>
                <w:szCs w:val="21"/>
              </w:rPr>
              <w:t>B相</w:t>
            </w:r>
          </w:p>
        </w:tc>
        <w:tc>
          <w:tcPr>
            <w:tcW w:w="1695" w:type="dxa"/>
            <w:vAlign w:val="center"/>
          </w:tcPr>
          <w:p w14:paraId="439D8EF9" w14:textId="77777777" w:rsidR="00807DC1" w:rsidRDefault="00000000">
            <w:pPr>
              <w:pStyle w:val="afff0"/>
              <w:spacing w:line="400" w:lineRule="exact"/>
              <w:jc w:val="center"/>
              <w:rPr>
                <w:rFonts w:hAnsi="宋体" w:hint="default"/>
                <w:bCs/>
                <w:szCs w:val="21"/>
              </w:rPr>
            </w:pPr>
            <w:r>
              <w:rPr>
                <w:rFonts w:hAnsi="宋体"/>
                <w:bCs/>
                <w:szCs w:val="21"/>
              </w:rPr>
              <w:t>C相</w:t>
            </w:r>
          </w:p>
        </w:tc>
        <w:tc>
          <w:tcPr>
            <w:tcW w:w="1470" w:type="dxa"/>
            <w:vMerge/>
            <w:vAlign w:val="center"/>
          </w:tcPr>
          <w:p w14:paraId="0E82CF49" w14:textId="77777777" w:rsidR="00807DC1" w:rsidRDefault="00807DC1">
            <w:pPr>
              <w:pStyle w:val="afff0"/>
              <w:spacing w:line="400" w:lineRule="exact"/>
              <w:jc w:val="center"/>
              <w:rPr>
                <w:rFonts w:hAnsi="宋体" w:hint="default"/>
                <w:bCs/>
                <w:szCs w:val="21"/>
              </w:rPr>
            </w:pPr>
          </w:p>
        </w:tc>
        <w:tc>
          <w:tcPr>
            <w:tcW w:w="1542" w:type="dxa"/>
            <w:vMerge/>
            <w:vAlign w:val="center"/>
          </w:tcPr>
          <w:p w14:paraId="4B56DB6A" w14:textId="77777777" w:rsidR="00807DC1" w:rsidRDefault="00807DC1">
            <w:pPr>
              <w:pStyle w:val="afff0"/>
              <w:spacing w:line="400" w:lineRule="exact"/>
              <w:jc w:val="center"/>
              <w:rPr>
                <w:rFonts w:hAnsi="宋体" w:hint="default"/>
                <w:bCs/>
                <w:szCs w:val="21"/>
              </w:rPr>
            </w:pPr>
          </w:p>
        </w:tc>
      </w:tr>
      <w:tr w:rsidR="00807DC1" w14:paraId="521F18DE" w14:textId="77777777">
        <w:trPr>
          <w:trHeight w:hRule="exact" w:val="261"/>
        </w:trPr>
        <w:tc>
          <w:tcPr>
            <w:tcW w:w="1471" w:type="dxa"/>
          </w:tcPr>
          <w:p w14:paraId="673905A3" w14:textId="77777777" w:rsidR="00807DC1" w:rsidRDefault="00807DC1">
            <w:pPr>
              <w:pStyle w:val="afff0"/>
              <w:spacing w:line="400" w:lineRule="exact"/>
              <w:rPr>
                <w:rFonts w:hAnsi="宋体" w:hint="default"/>
                <w:bCs/>
                <w:szCs w:val="21"/>
              </w:rPr>
            </w:pPr>
          </w:p>
        </w:tc>
        <w:tc>
          <w:tcPr>
            <w:tcW w:w="1695" w:type="dxa"/>
          </w:tcPr>
          <w:p w14:paraId="119A228C" w14:textId="77777777" w:rsidR="00807DC1" w:rsidRDefault="00807DC1">
            <w:pPr>
              <w:pStyle w:val="afff0"/>
              <w:spacing w:line="400" w:lineRule="exact"/>
              <w:rPr>
                <w:rFonts w:hAnsi="宋体" w:hint="default"/>
                <w:bCs/>
                <w:szCs w:val="21"/>
              </w:rPr>
            </w:pPr>
          </w:p>
        </w:tc>
        <w:tc>
          <w:tcPr>
            <w:tcW w:w="1695" w:type="dxa"/>
          </w:tcPr>
          <w:p w14:paraId="612C10A7" w14:textId="77777777" w:rsidR="00807DC1" w:rsidRDefault="00807DC1">
            <w:pPr>
              <w:pStyle w:val="afff0"/>
              <w:spacing w:line="400" w:lineRule="exact"/>
              <w:rPr>
                <w:rFonts w:hAnsi="宋体" w:hint="default"/>
                <w:bCs/>
                <w:szCs w:val="21"/>
              </w:rPr>
            </w:pPr>
          </w:p>
        </w:tc>
        <w:tc>
          <w:tcPr>
            <w:tcW w:w="1695" w:type="dxa"/>
          </w:tcPr>
          <w:p w14:paraId="7287AE8E" w14:textId="77777777" w:rsidR="00807DC1" w:rsidRDefault="00807DC1">
            <w:pPr>
              <w:pStyle w:val="afff0"/>
              <w:spacing w:line="400" w:lineRule="exact"/>
              <w:rPr>
                <w:rFonts w:hAnsi="宋体" w:hint="default"/>
                <w:bCs/>
                <w:szCs w:val="21"/>
              </w:rPr>
            </w:pPr>
          </w:p>
        </w:tc>
        <w:tc>
          <w:tcPr>
            <w:tcW w:w="1470" w:type="dxa"/>
          </w:tcPr>
          <w:p w14:paraId="5A408042" w14:textId="77777777" w:rsidR="00807DC1" w:rsidRDefault="00807DC1">
            <w:pPr>
              <w:pStyle w:val="afff0"/>
              <w:spacing w:line="400" w:lineRule="exact"/>
              <w:rPr>
                <w:rFonts w:hAnsi="宋体" w:hint="default"/>
                <w:bCs/>
                <w:szCs w:val="21"/>
              </w:rPr>
            </w:pPr>
          </w:p>
        </w:tc>
        <w:tc>
          <w:tcPr>
            <w:tcW w:w="1542" w:type="dxa"/>
          </w:tcPr>
          <w:p w14:paraId="77855BC9" w14:textId="77777777" w:rsidR="00807DC1" w:rsidRDefault="00807DC1">
            <w:pPr>
              <w:pStyle w:val="afff0"/>
              <w:spacing w:line="400" w:lineRule="exact"/>
              <w:rPr>
                <w:rFonts w:hAnsi="宋体" w:hint="default"/>
                <w:bCs/>
                <w:szCs w:val="21"/>
              </w:rPr>
            </w:pPr>
          </w:p>
        </w:tc>
      </w:tr>
      <w:tr w:rsidR="00807DC1" w14:paraId="58F88C4E" w14:textId="77777777">
        <w:trPr>
          <w:trHeight w:hRule="exact" w:val="261"/>
        </w:trPr>
        <w:tc>
          <w:tcPr>
            <w:tcW w:w="1471" w:type="dxa"/>
          </w:tcPr>
          <w:p w14:paraId="0E09D764" w14:textId="77777777" w:rsidR="00807DC1" w:rsidRDefault="00807DC1">
            <w:pPr>
              <w:pStyle w:val="afff0"/>
              <w:spacing w:line="400" w:lineRule="exact"/>
              <w:rPr>
                <w:rFonts w:hAnsi="宋体" w:hint="default"/>
                <w:bCs/>
                <w:szCs w:val="21"/>
              </w:rPr>
            </w:pPr>
          </w:p>
        </w:tc>
        <w:tc>
          <w:tcPr>
            <w:tcW w:w="1695" w:type="dxa"/>
          </w:tcPr>
          <w:p w14:paraId="2A98C988" w14:textId="77777777" w:rsidR="00807DC1" w:rsidRDefault="00807DC1">
            <w:pPr>
              <w:pStyle w:val="afff0"/>
              <w:spacing w:line="400" w:lineRule="exact"/>
              <w:rPr>
                <w:rFonts w:hAnsi="宋体" w:hint="default"/>
                <w:bCs/>
                <w:szCs w:val="21"/>
              </w:rPr>
            </w:pPr>
          </w:p>
        </w:tc>
        <w:tc>
          <w:tcPr>
            <w:tcW w:w="1695" w:type="dxa"/>
          </w:tcPr>
          <w:p w14:paraId="427834B5" w14:textId="77777777" w:rsidR="00807DC1" w:rsidRDefault="00807DC1">
            <w:pPr>
              <w:pStyle w:val="afff0"/>
              <w:spacing w:line="400" w:lineRule="exact"/>
              <w:rPr>
                <w:rFonts w:hAnsi="宋体" w:hint="default"/>
                <w:bCs/>
                <w:szCs w:val="21"/>
              </w:rPr>
            </w:pPr>
          </w:p>
        </w:tc>
        <w:tc>
          <w:tcPr>
            <w:tcW w:w="1695" w:type="dxa"/>
          </w:tcPr>
          <w:p w14:paraId="188AD67A" w14:textId="77777777" w:rsidR="00807DC1" w:rsidRDefault="00807DC1">
            <w:pPr>
              <w:pStyle w:val="afff0"/>
              <w:spacing w:line="400" w:lineRule="exact"/>
              <w:rPr>
                <w:rFonts w:hAnsi="宋体" w:hint="default"/>
                <w:bCs/>
                <w:szCs w:val="21"/>
              </w:rPr>
            </w:pPr>
          </w:p>
        </w:tc>
        <w:tc>
          <w:tcPr>
            <w:tcW w:w="1470" w:type="dxa"/>
          </w:tcPr>
          <w:p w14:paraId="2152CE2E" w14:textId="77777777" w:rsidR="00807DC1" w:rsidRDefault="00807DC1">
            <w:pPr>
              <w:pStyle w:val="afff0"/>
              <w:spacing w:line="400" w:lineRule="exact"/>
              <w:rPr>
                <w:rFonts w:hAnsi="宋体" w:hint="default"/>
                <w:bCs/>
                <w:szCs w:val="21"/>
              </w:rPr>
            </w:pPr>
          </w:p>
        </w:tc>
        <w:tc>
          <w:tcPr>
            <w:tcW w:w="1542" w:type="dxa"/>
          </w:tcPr>
          <w:p w14:paraId="00BC759C" w14:textId="77777777" w:rsidR="00807DC1" w:rsidRDefault="00807DC1">
            <w:pPr>
              <w:pStyle w:val="afff0"/>
              <w:spacing w:line="400" w:lineRule="exact"/>
              <w:rPr>
                <w:rFonts w:hAnsi="宋体" w:hint="default"/>
                <w:bCs/>
                <w:szCs w:val="21"/>
              </w:rPr>
            </w:pPr>
          </w:p>
        </w:tc>
      </w:tr>
      <w:tr w:rsidR="00807DC1" w14:paraId="0DCC3F11" w14:textId="77777777">
        <w:trPr>
          <w:trHeight w:hRule="exact" w:val="261"/>
        </w:trPr>
        <w:tc>
          <w:tcPr>
            <w:tcW w:w="1471" w:type="dxa"/>
          </w:tcPr>
          <w:p w14:paraId="522B73BD" w14:textId="77777777" w:rsidR="00807DC1" w:rsidRDefault="00807DC1">
            <w:pPr>
              <w:pStyle w:val="afff0"/>
              <w:spacing w:line="400" w:lineRule="exact"/>
              <w:rPr>
                <w:rFonts w:hAnsi="宋体" w:hint="default"/>
                <w:bCs/>
                <w:szCs w:val="21"/>
              </w:rPr>
            </w:pPr>
          </w:p>
        </w:tc>
        <w:tc>
          <w:tcPr>
            <w:tcW w:w="1695" w:type="dxa"/>
          </w:tcPr>
          <w:p w14:paraId="6803F213" w14:textId="77777777" w:rsidR="00807DC1" w:rsidRDefault="00807DC1">
            <w:pPr>
              <w:pStyle w:val="afff0"/>
              <w:spacing w:line="400" w:lineRule="exact"/>
              <w:rPr>
                <w:rFonts w:hAnsi="宋体" w:hint="default"/>
                <w:bCs/>
                <w:szCs w:val="21"/>
              </w:rPr>
            </w:pPr>
          </w:p>
        </w:tc>
        <w:tc>
          <w:tcPr>
            <w:tcW w:w="1695" w:type="dxa"/>
          </w:tcPr>
          <w:p w14:paraId="7A6AA9A0" w14:textId="77777777" w:rsidR="00807DC1" w:rsidRDefault="00807DC1">
            <w:pPr>
              <w:pStyle w:val="afff0"/>
              <w:spacing w:line="400" w:lineRule="exact"/>
              <w:rPr>
                <w:rFonts w:hAnsi="宋体" w:hint="default"/>
                <w:bCs/>
                <w:szCs w:val="21"/>
              </w:rPr>
            </w:pPr>
          </w:p>
        </w:tc>
        <w:tc>
          <w:tcPr>
            <w:tcW w:w="1695" w:type="dxa"/>
          </w:tcPr>
          <w:p w14:paraId="68FA6073" w14:textId="77777777" w:rsidR="00807DC1" w:rsidRDefault="00807DC1">
            <w:pPr>
              <w:pStyle w:val="afff0"/>
              <w:spacing w:line="400" w:lineRule="exact"/>
              <w:rPr>
                <w:rFonts w:hAnsi="宋体" w:hint="default"/>
                <w:bCs/>
                <w:szCs w:val="21"/>
              </w:rPr>
            </w:pPr>
          </w:p>
        </w:tc>
        <w:tc>
          <w:tcPr>
            <w:tcW w:w="1470" w:type="dxa"/>
          </w:tcPr>
          <w:p w14:paraId="68530965" w14:textId="77777777" w:rsidR="00807DC1" w:rsidRDefault="00807DC1">
            <w:pPr>
              <w:pStyle w:val="afff0"/>
              <w:spacing w:line="400" w:lineRule="exact"/>
              <w:rPr>
                <w:rFonts w:hAnsi="宋体" w:hint="default"/>
                <w:bCs/>
                <w:szCs w:val="21"/>
              </w:rPr>
            </w:pPr>
          </w:p>
        </w:tc>
        <w:tc>
          <w:tcPr>
            <w:tcW w:w="1542" w:type="dxa"/>
          </w:tcPr>
          <w:p w14:paraId="549C5DED" w14:textId="77777777" w:rsidR="00807DC1" w:rsidRDefault="00807DC1">
            <w:pPr>
              <w:pStyle w:val="afff0"/>
              <w:spacing w:line="400" w:lineRule="exact"/>
              <w:rPr>
                <w:rFonts w:hAnsi="宋体" w:hint="default"/>
                <w:bCs/>
                <w:szCs w:val="21"/>
              </w:rPr>
            </w:pPr>
          </w:p>
        </w:tc>
      </w:tr>
    </w:tbl>
    <w:p w14:paraId="6F9C2D37" w14:textId="77777777" w:rsidR="00807DC1" w:rsidRDefault="00807DC1">
      <w:pPr>
        <w:pStyle w:val="afff0"/>
        <w:spacing w:line="400" w:lineRule="exact"/>
        <w:rPr>
          <w:rFonts w:hAnsi="宋体" w:hint="default"/>
          <w:bCs/>
          <w:szCs w:val="21"/>
        </w:rPr>
      </w:pPr>
    </w:p>
    <w:p w14:paraId="557F801B" w14:textId="77777777" w:rsidR="00807DC1" w:rsidRDefault="00000000">
      <w:pPr>
        <w:pStyle w:val="afff0"/>
        <w:spacing w:line="400" w:lineRule="exact"/>
        <w:rPr>
          <w:rFonts w:hAnsi="宋体" w:hint="default"/>
          <w:bCs/>
          <w:szCs w:val="21"/>
        </w:rPr>
      </w:pPr>
      <w:r>
        <w:rPr>
          <w:rFonts w:hAnsi="宋体"/>
          <w:bCs/>
          <w:szCs w:val="21"/>
        </w:rPr>
        <w:lastRenderedPageBreak/>
        <w:t>B.7  直流功率示值误差</w:t>
      </w:r>
    </w:p>
    <w:tbl>
      <w:tblPr>
        <w:tblStyle w:val="affff"/>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1271"/>
        <w:gridCol w:w="1271"/>
        <w:gridCol w:w="1271"/>
        <w:gridCol w:w="1272"/>
        <w:gridCol w:w="1475"/>
        <w:gridCol w:w="1537"/>
      </w:tblGrid>
      <w:tr w:rsidR="00807DC1" w14:paraId="540BC7B3" w14:textId="77777777">
        <w:tc>
          <w:tcPr>
            <w:tcW w:w="1471" w:type="dxa"/>
            <w:vMerge w:val="restart"/>
            <w:vAlign w:val="center"/>
          </w:tcPr>
          <w:p w14:paraId="17625FA8" w14:textId="77777777" w:rsidR="00807DC1" w:rsidRDefault="00000000">
            <w:pPr>
              <w:pStyle w:val="afff0"/>
              <w:spacing w:line="400" w:lineRule="exact"/>
              <w:jc w:val="center"/>
              <w:rPr>
                <w:rFonts w:hAnsi="宋体" w:hint="default"/>
                <w:bCs/>
                <w:szCs w:val="21"/>
              </w:rPr>
            </w:pPr>
            <w:r>
              <w:rPr>
                <w:rFonts w:hAnsi="宋体"/>
                <w:bCs/>
                <w:szCs w:val="21"/>
              </w:rPr>
              <w:t>标准值(W)</w:t>
            </w:r>
          </w:p>
        </w:tc>
        <w:tc>
          <w:tcPr>
            <w:tcW w:w="5085" w:type="dxa"/>
            <w:gridSpan w:val="4"/>
            <w:vAlign w:val="center"/>
          </w:tcPr>
          <w:p w14:paraId="33FC6D53" w14:textId="77777777" w:rsidR="00807DC1" w:rsidRDefault="00000000">
            <w:pPr>
              <w:pStyle w:val="afff0"/>
              <w:spacing w:line="400" w:lineRule="exact"/>
              <w:jc w:val="center"/>
              <w:rPr>
                <w:rFonts w:hAnsi="宋体" w:hint="default"/>
                <w:bCs/>
                <w:szCs w:val="21"/>
              </w:rPr>
            </w:pPr>
            <w:r>
              <w:rPr>
                <w:rFonts w:hAnsi="宋体"/>
                <w:bCs/>
                <w:szCs w:val="21"/>
              </w:rPr>
              <w:t>被</w:t>
            </w:r>
            <w:proofErr w:type="gramStart"/>
            <w:r>
              <w:rPr>
                <w:rFonts w:hAnsi="宋体"/>
                <w:bCs/>
                <w:szCs w:val="21"/>
              </w:rPr>
              <w:t>校显示</w:t>
            </w:r>
            <w:proofErr w:type="gramEnd"/>
            <w:r>
              <w:rPr>
                <w:rFonts w:hAnsi="宋体"/>
                <w:bCs/>
                <w:szCs w:val="21"/>
              </w:rPr>
              <w:t>值(W)</w:t>
            </w:r>
          </w:p>
        </w:tc>
        <w:tc>
          <w:tcPr>
            <w:tcW w:w="1475" w:type="dxa"/>
            <w:vMerge w:val="restart"/>
            <w:vAlign w:val="center"/>
          </w:tcPr>
          <w:p w14:paraId="75FAD2F4" w14:textId="77777777" w:rsidR="00807DC1" w:rsidRDefault="00000000">
            <w:pPr>
              <w:pStyle w:val="afff0"/>
              <w:spacing w:line="400" w:lineRule="exact"/>
              <w:jc w:val="center"/>
              <w:rPr>
                <w:rFonts w:hAnsi="宋体" w:hint="default"/>
                <w:bCs/>
                <w:szCs w:val="21"/>
              </w:rPr>
            </w:pPr>
            <w:r>
              <w:rPr>
                <w:rFonts w:hAnsi="宋体"/>
                <w:bCs/>
                <w:szCs w:val="21"/>
              </w:rPr>
              <w:t>误差</w:t>
            </w:r>
          </w:p>
        </w:tc>
        <w:tc>
          <w:tcPr>
            <w:tcW w:w="1537" w:type="dxa"/>
            <w:vMerge w:val="restart"/>
            <w:vAlign w:val="center"/>
          </w:tcPr>
          <w:p w14:paraId="327BD79F" w14:textId="77777777" w:rsidR="00807DC1" w:rsidRDefault="00000000">
            <w:pPr>
              <w:pStyle w:val="afff0"/>
              <w:spacing w:line="400" w:lineRule="exact"/>
              <w:jc w:val="center"/>
              <w:rPr>
                <w:rFonts w:hAnsi="宋体" w:hint="default"/>
                <w:bCs/>
                <w:szCs w:val="21"/>
              </w:rPr>
            </w:pPr>
            <w:r>
              <w:rPr>
                <w:rFonts w:hAnsi="宋体"/>
                <w:bCs/>
                <w:szCs w:val="21"/>
              </w:rPr>
              <w:t>扩展不确定度</w:t>
            </w:r>
          </w:p>
        </w:tc>
      </w:tr>
      <w:tr w:rsidR="00807DC1" w14:paraId="5671EB7B" w14:textId="77777777">
        <w:trPr>
          <w:trHeight w:val="400"/>
        </w:trPr>
        <w:tc>
          <w:tcPr>
            <w:tcW w:w="1471" w:type="dxa"/>
            <w:vMerge/>
            <w:vAlign w:val="center"/>
          </w:tcPr>
          <w:p w14:paraId="62F90F2B" w14:textId="77777777" w:rsidR="00807DC1" w:rsidRDefault="00807DC1">
            <w:pPr>
              <w:pStyle w:val="afff0"/>
              <w:spacing w:line="400" w:lineRule="exact"/>
              <w:jc w:val="center"/>
              <w:rPr>
                <w:rFonts w:hAnsi="宋体" w:hint="default"/>
                <w:bCs/>
                <w:szCs w:val="21"/>
              </w:rPr>
            </w:pPr>
          </w:p>
        </w:tc>
        <w:tc>
          <w:tcPr>
            <w:tcW w:w="1271" w:type="dxa"/>
            <w:vAlign w:val="center"/>
          </w:tcPr>
          <w:p w14:paraId="07C7C91B" w14:textId="77777777" w:rsidR="00807DC1" w:rsidRDefault="00000000">
            <w:pPr>
              <w:pStyle w:val="afff0"/>
              <w:spacing w:line="400" w:lineRule="exact"/>
              <w:jc w:val="center"/>
              <w:rPr>
                <w:rFonts w:hAnsi="宋体" w:hint="default"/>
                <w:bCs/>
                <w:szCs w:val="21"/>
              </w:rPr>
            </w:pPr>
            <w:r>
              <w:rPr>
                <w:rFonts w:hAnsi="宋体"/>
                <w:bCs/>
                <w:szCs w:val="21"/>
              </w:rPr>
              <w:t>A相</w:t>
            </w:r>
          </w:p>
        </w:tc>
        <w:tc>
          <w:tcPr>
            <w:tcW w:w="1271" w:type="dxa"/>
            <w:vAlign w:val="center"/>
          </w:tcPr>
          <w:p w14:paraId="167AB42D" w14:textId="77777777" w:rsidR="00807DC1" w:rsidRDefault="00000000">
            <w:pPr>
              <w:pStyle w:val="afff0"/>
              <w:spacing w:line="400" w:lineRule="exact"/>
              <w:jc w:val="center"/>
              <w:rPr>
                <w:rFonts w:hAnsi="宋体" w:hint="default"/>
                <w:bCs/>
                <w:szCs w:val="21"/>
              </w:rPr>
            </w:pPr>
            <w:r>
              <w:rPr>
                <w:rFonts w:hAnsi="宋体"/>
                <w:bCs/>
                <w:szCs w:val="21"/>
              </w:rPr>
              <w:t>B相</w:t>
            </w:r>
          </w:p>
        </w:tc>
        <w:tc>
          <w:tcPr>
            <w:tcW w:w="1271" w:type="dxa"/>
            <w:vAlign w:val="center"/>
          </w:tcPr>
          <w:p w14:paraId="7C5EF1FE" w14:textId="77777777" w:rsidR="00807DC1" w:rsidRDefault="00000000">
            <w:pPr>
              <w:pStyle w:val="afff0"/>
              <w:spacing w:line="400" w:lineRule="exact"/>
              <w:jc w:val="center"/>
              <w:rPr>
                <w:rFonts w:hAnsi="宋体" w:hint="default"/>
                <w:bCs/>
                <w:szCs w:val="21"/>
              </w:rPr>
            </w:pPr>
            <w:r>
              <w:rPr>
                <w:rFonts w:hAnsi="宋体"/>
                <w:bCs/>
                <w:szCs w:val="21"/>
              </w:rPr>
              <w:t>C相</w:t>
            </w:r>
          </w:p>
        </w:tc>
        <w:tc>
          <w:tcPr>
            <w:tcW w:w="1272" w:type="dxa"/>
            <w:vAlign w:val="center"/>
          </w:tcPr>
          <w:p w14:paraId="6176A0B2" w14:textId="77777777" w:rsidR="00807DC1" w:rsidRDefault="00000000">
            <w:pPr>
              <w:pStyle w:val="afff0"/>
              <w:spacing w:line="400" w:lineRule="exact"/>
              <w:jc w:val="center"/>
              <w:rPr>
                <w:rFonts w:hAnsi="宋体" w:hint="default"/>
                <w:bCs/>
                <w:szCs w:val="21"/>
              </w:rPr>
            </w:pPr>
            <w:r>
              <w:rPr>
                <w:rFonts w:hAnsi="宋体"/>
                <w:bCs/>
                <w:szCs w:val="21"/>
              </w:rPr>
              <w:t>∑</w:t>
            </w:r>
          </w:p>
        </w:tc>
        <w:tc>
          <w:tcPr>
            <w:tcW w:w="1475" w:type="dxa"/>
            <w:vMerge/>
            <w:vAlign w:val="center"/>
          </w:tcPr>
          <w:p w14:paraId="1EFFBD95" w14:textId="77777777" w:rsidR="00807DC1" w:rsidRDefault="00807DC1">
            <w:pPr>
              <w:pStyle w:val="afff0"/>
              <w:spacing w:line="400" w:lineRule="exact"/>
              <w:jc w:val="center"/>
              <w:rPr>
                <w:rFonts w:hAnsi="宋体" w:hint="default"/>
                <w:bCs/>
                <w:szCs w:val="21"/>
              </w:rPr>
            </w:pPr>
          </w:p>
        </w:tc>
        <w:tc>
          <w:tcPr>
            <w:tcW w:w="1537" w:type="dxa"/>
            <w:vMerge/>
            <w:vAlign w:val="center"/>
          </w:tcPr>
          <w:p w14:paraId="5418CCB4" w14:textId="77777777" w:rsidR="00807DC1" w:rsidRDefault="00807DC1">
            <w:pPr>
              <w:pStyle w:val="afff0"/>
              <w:spacing w:line="400" w:lineRule="exact"/>
              <w:jc w:val="center"/>
              <w:rPr>
                <w:rFonts w:hAnsi="宋体" w:hint="default"/>
                <w:bCs/>
                <w:szCs w:val="21"/>
              </w:rPr>
            </w:pPr>
          </w:p>
        </w:tc>
      </w:tr>
      <w:tr w:rsidR="00807DC1" w14:paraId="4AF418C9" w14:textId="77777777">
        <w:trPr>
          <w:trHeight w:hRule="exact" w:val="261"/>
        </w:trPr>
        <w:tc>
          <w:tcPr>
            <w:tcW w:w="1471" w:type="dxa"/>
          </w:tcPr>
          <w:p w14:paraId="6B63C292" w14:textId="77777777" w:rsidR="00807DC1" w:rsidRDefault="00807DC1">
            <w:pPr>
              <w:pStyle w:val="afff0"/>
              <w:spacing w:line="400" w:lineRule="exact"/>
              <w:rPr>
                <w:rFonts w:hAnsi="宋体" w:hint="default"/>
                <w:bCs/>
                <w:szCs w:val="21"/>
              </w:rPr>
            </w:pPr>
          </w:p>
        </w:tc>
        <w:tc>
          <w:tcPr>
            <w:tcW w:w="1271" w:type="dxa"/>
          </w:tcPr>
          <w:p w14:paraId="6D2C42AA" w14:textId="77777777" w:rsidR="00807DC1" w:rsidRDefault="00807DC1">
            <w:pPr>
              <w:pStyle w:val="afff0"/>
              <w:spacing w:line="400" w:lineRule="exact"/>
              <w:rPr>
                <w:rFonts w:hAnsi="宋体" w:hint="default"/>
                <w:bCs/>
                <w:szCs w:val="21"/>
              </w:rPr>
            </w:pPr>
          </w:p>
        </w:tc>
        <w:tc>
          <w:tcPr>
            <w:tcW w:w="1271" w:type="dxa"/>
          </w:tcPr>
          <w:p w14:paraId="560655B0" w14:textId="77777777" w:rsidR="00807DC1" w:rsidRDefault="00807DC1">
            <w:pPr>
              <w:pStyle w:val="afff0"/>
              <w:spacing w:line="400" w:lineRule="exact"/>
              <w:rPr>
                <w:rFonts w:hAnsi="宋体" w:hint="default"/>
                <w:bCs/>
                <w:szCs w:val="21"/>
              </w:rPr>
            </w:pPr>
          </w:p>
        </w:tc>
        <w:tc>
          <w:tcPr>
            <w:tcW w:w="1271" w:type="dxa"/>
          </w:tcPr>
          <w:p w14:paraId="4C122A5C" w14:textId="77777777" w:rsidR="00807DC1" w:rsidRDefault="00807DC1">
            <w:pPr>
              <w:pStyle w:val="afff0"/>
              <w:spacing w:line="400" w:lineRule="exact"/>
              <w:rPr>
                <w:rFonts w:hAnsi="宋体" w:hint="default"/>
                <w:bCs/>
                <w:szCs w:val="21"/>
              </w:rPr>
            </w:pPr>
          </w:p>
        </w:tc>
        <w:tc>
          <w:tcPr>
            <w:tcW w:w="1272" w:type="dxa"/>
          </w:tcPr>
          <w:p w14:paraId="6FEFFB10" w14:textId="77777777" w:rsidR="00807DC1" w:rsidRDefault="00807DC1">
            <w:pPr>
              <w:pStyle w:val="afff0"/>
              <w:spacing w:line="400" w:lineRule="exact"/>
              <w:rPr>
                <w:rFonts w:hAnsi="宋体" w:hint="default"/>
                <w:bCs/>
                <w:szCs w:val="21"/>
              </w:rPr>
            </w:pPr>
          </w:p>
        </w:tc>
        <w:tc>
          <w:tcPr>
            <w:tcW w:w="1475" w:type="dxa"/>
          </w:tcPr>
          <w:p w14:paraId="647F8760" w14:textId="77777777" w:rsidR="00807DC1" w:rsidRDefault="00807DC1">
            <w:pPr>
              <w:pStyle w:val="afff0"/>
              <w:spacing w:line="400" w:lineRule="exact"/>
              <w:rPr>
                <w:rFonts w:hAnsi="宋体" w:hint="default"/>
                <w:bCs/>
                <w:szCs w:val="21"/>
              </w:rPr>
            </w:pPr>
          </w:p>
        </w:tc>
        <w:tc>
          <w:tcPr>
            <w:tcW w:w="1537" w:type="dxa"/>
          </w:tcPr>
          <w:p w14:paraId="0B7963BE" w14:textId="77777777" w:rsidR="00807DC1" w:rsidRDefault="00807DC1">
            <w:pPr>
              <w:pStyle w:val="afff0"/>
              <w:spacing w:line="400" w:lineRule="exact"/>
              <w:rPr>
                <w:rFonts w:hAnsi="宋体" w:hint="default"/>
                <w:bCs/>
                <w:szCs w:val="21"/>
              </w:rPr>
            </w:pPr>
          </w:p>
        </w:tc>
      </w:tr>
      <w:tr w:rsidR="00807DC1" w14:paraId="4B24BAD6" w14:textId="77777777">
        <w:trPr>
          <w:trHeight w:hRule="exact" w:val="261"/>
        </w:trPr>
        <w:tc>
          <w:tcPr>
            <w:tcW w:w="1471" w:type="dxa"/>
          </w:tcPr>
          <w:p w14:paraId="1167A9AB" w14:textId="77777777" w:rsidR="00807DC1" w:rsidRDefault="00807DC1">
            <w:pPr>
              <w:pStyle w:val="afff0"/>
              <w:spacing w:line="400" w:lineRule="exact"/>
              <w:rPr>
                <w:rFonts w:hAnsi="宋体" w:hint="default"/>
                <w:bCs/>
                <w:szCs w:val="21"/>
              </w:rPr>
            </w:pPr>
          </w:p>
        </w:tc>
        <w:tc>
          <w:tcPr>
            <w:tcW w:w="1271" w:type="dxa"/>
          </w:tcPr>
          <w:p w14:paraId="50E4C602" w14:textId="77777777" w:rsidR="00807DC1" w:rsidRDefault="00807DC1">
            <w:pPr>
              <w:pStyle w:val="afff0"/>
              <w:spacing w:line="400" w:lineRule="exact"/>
              <w:rPr>
                <w:rFonts w:hAnsi="宋体" w:hint="default"/>
                <w:bCs/>
                <w:szCs w:val="21"/>
              </w:rPr>
            </w:pPr>
          </w:p>
        </w:tc>
        <w:tc>
          <w:tcPr>
            <w:tcW w:w="1271" w:type="dxa"/>
          </w:tcPr>
          <w:p w14:paraId="738D201A" w14:textId="77777777" w:rsidR="00807DC1" w:rsidRDefault="00807DC1">
            <w:pPr>
              <w:pStyle w:val="afff0"/>
              <w:spacing w:line="400" w:lineRule="exact"/>
              <w:rPr>
                <w:rFonts w:hAnsi="宋体" w:hint="default"/>
                <w:bCs/>
                <w:szCs w:val="21"/>
              </w:rPr>
            </w:pPr>
          </w:p>
        </w:tc>
        <w:tc>
          <w:tcPr>
            <w:tcW w:w="1271" w:type="dxa"/>
          </w:tcPr>
          <w:p w14:paraId="08157C6F" w14:textId="77777777" w:rsidR="00807DC1" w:rsidRDefault="00807DC1">
            <w:pPr>
              <w:pStyle w:val="afff0"/>
              <w:spacing w:line="400" w:lineRule="exact"/>
              <w:rPr>
                <w:rFonts w:hAnsi="宋体" w:hint="default"/>
                <w:bCs/>
                <w:szCs w:val="21"/>
              </w:rPr>
            </w:pPr>
          </w:p>
        </w:tc>
        <w:tc>
          <w:tcPr>
            <w:tcW w:w="1272" w:type="dxa"/>
          </w:tcPr>
          <w:p w14:paraId="3B5372E2" w14:textId="77777777" w:rsidR="00807DC1" w:rsidRDefault="00807DC1">
            <w:pPr>
              <w:pStyle w:val="afff0"/>
              <w:spacing w:line="400" w:lineRule="exact"/>
              <w:rPr>
                <w:rFonts w:hAnsi="宋体" w:hint="default"/>
                <w:bCs/>
                <w:szCs w:val="21"/>
              </w:rPr>
            </w:pPr>
          </w:p>
        </w:tc>
        <w:tc>
          <w:tcPr>
            <w:tcW w:w="1475" w:type="dxa"/>
          </w:tcPr>
          <w:p w14:paraId="0B6B29A9" w14:textId="77777777" w:rsidR="00807DC1" w:rsidRDefault="00807DC1">
            <w:pPr>
              <w:pStyle w:val="afff0"/>
              <w:spacing w:line="400" w:lineRule="exact"/>
              <w:rPr>
                <w:rFonts w:hAnsi="宋体" w:hint="default"/>
                <w:bCs/>
                <w:szCs w:val="21"/>
              </w:rPr>
            </w:pPr>
          </w:p>
        </w:tc>
        <w:tc>
          <w:tcPr>
            <w:tcW w:w="1537" w:type="dxa"/>
          </w:tcPr>
          <w:p w14:paraId="2929FEE7" w14:textId="77777777" w:rsidR="00807DC1" w:rsidRDefault="00807DC1">
            <w:pPr>
              <w:pStyle w:val="afff0"/>
              <w:spacing w:line="400" w:lineRule="exact"/>
              <w:rPr>
                <w:rFonts w:hAnsi="宋体" w:hint="default"/>
                <w:bCs/>
                <w:szCs w:val="21"/>
              </w:rPr>
            </w:pPr>
          </w:p>
        </w:tc>
      </w:tr>
      <w:tr w:rsidR="00807DC1" w14:paraId="0FC54793" w14:textId="77777777">
        <w:trPr>
          <w:trHeight w:hRule="exact" w:val="261"/>
        </w:trPr>
        <w:tc>
          <w:tcPr>
            <w:tcW w:w="1471" w:type="dxa"/>
          </w:tcPr>
          <w:p w14:paraId="5B207231" w14:textId="77777777" w:rsidR="00807DC1" w:rsidRDefault="00807DC1">
            <w:pPr>
              <w:pStyle w:val="afff0"/>
              <w:spacing w:line="400" w:lineRule="exact"/>
              <w:rPr>
                <w:rFonts w:hAnsi="宋体" w:hint="default"/>
                <w:bCs/>
                <w:szCs w:val="21"/>
              </w:rPr>
            </w:pPr>
          </w:p>
        </w:tc>
        <w:tc>
          <w:tcPr>
            <w:tcW w:w="1271" w:type="dxa"/>
          </w:tcPr>
          <w:p w14:paraId="06C9A276" w14:textId="77777777" w:rsidR="00807DC1" w:rsidRDefault="00807DC1">
            <w:pPr>
              <w:pStyle w:val="afff0"/>
              <w:spacing w:line="400" w:lineRule="exact"/>
              <w:rPr>
                <w:rFonts w:hAnsi="宋体" w:hint="default"/>
                <w:bCs/>
                <w:szCs w:val="21"/>
              </w:rPr>
            </w:pPr>
          </w:p>
        </w:tc>
        <w:tc>
          <w:tcPr>
            <w:tcW w:w="1271" w:type="dxa"/>
          </w:tcPr>
          <w:p w14:paraId="006A487C" w14:textId="77777777" w:rsidR="00807DC1" w:rsidRDefault="00807DC1">
            <w:pPr>
              <w:pStyle w:val="afff0"/>
              <w:spacing w:line="400" w:lineRule="exact"/>
              <w:rPr>
                <w:rFonts w:hAnsi="宋体" w:hint="default"/>
                <w:bCs/>
                <w:szCs w:val="21"/>
              </w:rPr>
            </w:pPr>
          </w:p>
        </w:tc>
        <w:tc>
          <w:tcPr>
            <w:tcW w:w="1271" w:type="dxa"/>
          </w:tcPr>
          <w:p w14:paraId="086B78B2" w14:textId="77777777" w:rsidR="00807DC1" w:rsidRDefault="00807DC1">
            <w:pPr>
              <w:pStyle w:val="afff0"/>
              <w:spacing w:line="400" w:lineRule="exact"/>
              <w:rPr>
                <w:rFonts w:hAnsi="宋体" w:hint="default"/>
                <w:bCs/>
                <w:szCs w:val="21"/>
              </w:rPr>
            </w:pPr>
          </w:p>
        </w:tc>
        <w:tc>
          <w:tcPr>
            <w:tcW w:w="1272" w:type="dxa"/>
          </w:tcPr>
          <w:p w14:paraId="1E01E842" w14:textId="77777777" w:rsidR="00807DC1" w:rsidRDefault="00807DC1">
            <w:pPr>
              <w:pStyle w:val="afff0"/>
              <w:spacing w:line="400" w:lineRule="exact"/>
              <w:rPr>
                <w:rFonts w:hAnsi="宋体" w:hint="default"/>
                <w:bCs/>
                <w:szCs w:val="21"/>
              </w:rPr>
            </w:pPr>
          </w:p>
        </w:tc>
        <w:tc>
          <w:tcPr>
            <w:tcW w:w="1475" w:type="dxa"/>
          </w:tcPr>
          <w:p w14:paraId="4A37F5AB" w14:textId="77777777" w:rsidR="00807DC1" w:rsidRDefault="00807DC1">
            <w:pPr>
              <w:pStyle w:val="afff0"/>
              <w:spacing w:line="400" w:lineRule="exact"/>
              <w:rPr>
                <w:rFonts w:hAnsi="宋体" w:hint="default"/>
                <w:bCs/>
                <w:szCs w:val="21"/>
              </w:rPr>
            </w:pPr>
          </w:p>
        </w:tc>
        <w:tc>
          <w:tcPr>
            <w:tcW w:w="1537" w:type="dxa"/>
          </w:tcPr>
          <w:p w14:paraId="5FD88077" w14:textId="77777777" w:rsidR="00807DC1" w:rsidRDefault="00807DC1">
            <w:pPr>
              <w:pStyle w:val="afff0"/>
              <w:spacing w:line="400" w:lineRule="exact"/>
              <w:rPr>
                <w:rFonts w:hAnsi="宋体" w:hint="default"/>
                <w:bCs/>
                <w:szCs w:val="21"/>
              </w:rPr>
            </w:pPr>
          </w:p>
        </w:tc>
      </w:tr>
    </w:tbl>
    <w:p w14:paraId="1E578CEC" w14:textId="77777777" w:rsidR="00807DC1" w:rsidRDefault="00000000">
      <w:pPr>
        <w:pStyle w:val="afff0"/>
        <w:spacing w:line="400" w:lineRule="exact"/>
        <w:rPr>
          <w:rFonts w:hAnsi="宋体" w:hint="default"/>
          <w:bCs/>
          <w:szCs w:val="21"/>
        </w:rPr>
      </w:pPr>
      <w:r>
        <w:rPr>
          <w:rFonts w:hAnsi="宋体"/>
          <w:bCs/>
          <w:szCs w:val="21"/>
        </w:rPr>
        <w:t>B.8  环境温度</w:t>
      </w:r>
    </w:p>
    <w:tbl>
      <w:tblPr>
        <w:tblStyle w:val="affff"/>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366"/>
        <w:gridCol w:w="3014"/>
      </w:tblGrid>
      <w:tr w:rsidR="00807DC1" w14:paraId="50553713" w14:textId="77777777">
        <w:tc>
          <w:tcPr>
            <w:tcW w:w="3190" w:type="dxa"/>
            <w:vAlign w:val="center"/>
          </w:tcPr>
          <w:p w14:paraId="1FC60E41" w14:textId="77777777" w:rsidR="00807DC1" w:rsidRDefault="00000000">
            <w:pPr>
              <w:pStyle w:val="afff0"/>
              <w:spacing w:line="400" w:lineRule="exact"/>
              <w:jc w:val="center"/>
              <w:rPr>
                <w:rFonts w:hAnsi="宋体" w:hint="default"/>
                <w:bCs/>
                <w:szCs w:val="21"/>
              </w:rPr>
            </w:pPr>
            <w:r>
              <w:rPr>
                <w:rFonts w:hAnsi="宋体"/>
                <w:bCs/>
                <w:szCs w:val="21"/>
              </w:rPr>
              <w:t>温度点(℃)</w:t>
            </w:r>
          </w:p>
        </w:tc>
        <w:tc>
          <w:tcPr>
            <w:tcW w:w="3366" w:type="dxa"/>
            <w:vAlign w:val="center"/>
          </w:tcPr>
          <w:p w14:paraId="0C1DA943" w14:textId="77777777" w:rsidR="00807DC1" w:rsidRDefault="00000000">
            <w:pPr>
              <w:pStyle w:val="afff0"/>
              <w:spacing w:line="400" w:lineRule="exact"/>
              <w:jc w:val="center"/>
              <w:rPr>
                <w:rFonts w:hAnsi="宋体" w:hint="default"/>
                <w:bCs/>
                <w:szCs w:val="21"/>
              </w:rPr>
            </w:pPr>
            <w:r>
              <w:rPr>
                <w:rFonts w:hAnsi="宋体"/>
                <w:bCs/>
                <w:szCs w:val="21"/>
              </w:rPr>
              <w:t>被校示值误差(℃)</w:t>
            </w:r>
          </w:p>
        </w:tc>
        <w:tc>
          <w:tcPr>
            <w:tcW w:w="3014" w:type="dxa"/>
            <w:vAlign w:val="center"/>
          </w:tcPr>
          <w:p w14:paraId="68F3140D" w14:textId="77777777" w:rsidR="00807DC1" w:rsidRDefault="00000000">
            <w:pPr>
              <w:pStyle w:val="afff0"/>
              <w:spacing w:line="400" w:lineRule="exact"/>
              <w:jc w:val="center"/>
              <w:rPr>
                <w:rFonts w:hAnsi="宋体" w:hint="default"/>
                <w:bCs/>
                <w:szCs w:val="21"/>
              </w:rPr>
            </w:pPr>
            <w:r>
              <w:rPr>
                <w:rFonts w:hAnsi="宋体"/>
                <w:bCs/>
                <w:szCs w:val="21"/>
              </w:rPr>
              <w:t>扩展不确定度</w:t>
            </w:r>
          </w:p>
        </w:tc>
      </w:tr>
      <w:tr w:rsidR="00807DC1" w14:paraId="18640FCC" w14:textId="77777777">
        <w:trPr>
          <w:trHeight w:hRule="exact" w:val="261"/>
        </w:trPr>
        <w:tc>
          <w:tcPr>
            <w:tcW w:w="3190" w:type="dxa"/>
            <w:vAlign w:val="center"/>
          </w:tcPr>
          <w:p w14:paraId="702EB382" w14:textId="77777777" w:rsidR="00807DC1" w:rsidRDefault="00807DC1">
            <w:pPr>
              <w:pStyle w:val="afff0"/>
              <w:spacing w:line="400" w:lineRule="exact"/>
              <w:jc w:val="center"/>
              <w:rPr>
                <w:rFonts w:hAnsi="宋体" w:hint="default"/>
                <w:bCs/>
                <w:szCs w:val="21"/>
              </w:rPr>
            </w:pPr>
          </w:p>
        </w:tc>
        <w:tc>
          <w:tcPr>
            <w:tcW w:w="3366" w:type="dxa"/>
            <w:vAlign w:val="center"/>
          </w:tcPr>
          <w:p w14:paraId="4AA979BD" w14:textId="77777777" w:rsidR="00807DC1" w:rsidRDefault="00807DC1">
            <w:pPr>
              <w:pStyle w:val="afff0"/>
              <w:spacing w:line="400" w:lineRule="exact"/>
              <w:jc w:val="center"/>
              <w:rPr>
                <w:rFonts w:hAnsi="宋体" w:hint="default"/>
                <w:bCs/>
                <w:szCs w:val="21"/>
              </w:rPr>
            </w:pPr>
          </w:p>
        </w:tc>
        <w:tc>
          <w:tcPr>
            <w:tcW w:w="3014" w:type="dxa"/>
            <w:vAlign w:val="center"/>
          </w:tcPr>
          <w:p w14:paraId="62B016B5" w14:textId="77777777" w:rsidR="00807DC1" w:rsidRDefault="00807DC1">
            <w:pPr>
              <w:pStyle w:val="afff0"/>
              <w:spacing w:line="400" w:lineRule="exact"/>
              <w:jc w:val="center"/>
              <w:rPr>
                <w:rFonts w:hAnsi="宋体" w:hint="default"/>
                <w:bCs/>
                <w:szCs w:val="21"/>
              </w:rPr>
            </w:pPr>
          </w:p>
        </w:tc>
      </w:tr>
      <w:tr w:rsidR="00807DC1" w14:paraId="1E7F55FB" w14:textId="77777777">
        <w:trPr>
          <w:trHeight w:hRule="exact" w:val="261"/>
        </w:trPr>
        <w:tc>
          <w:tcPr>
            <w:tcW w:w="3190" w:type="dxa"/>
            <w:vAlign w:val="center"/>
          </w:tcPr>
          <w:p w14:paraId="51BECA1E" w14:textId="77777777" w:rsidR="00807DC1" w:rsidRDefault="00807DC1">
            <w:pPr>
              <w:pStyle w:val="afff0"/>
              <w:spacing w:line="400" w:lineRule="exact"/>
              <w:jc w:val="center"/>
              <w:rPr>
                <w:rFonts w:hAnsi="宋体" w:hint="default"/>
                <w:bCs/>
                <w:szCs w:val="21"/>
              </w:rPr>
            </w:pPr>
          </w:p>
        </w:tc>
        <w:tc>
          <w:tcPr>
            <w:tcW w:w="3366" w:type="dxa"/>
            <w:vAlign w:val="center"/>
          </w:tcPr>
          <w:p w14:paraId="1F5CC5E7" w14:textId="77777777" w:rsidR="00807DC1" w:rsidRDefault="00807DC1">
            <w:pPr>
              <w:pStyle w:val="afff0"/>
              <w:spacing w:line="400" w:lineRule="exact"/>
              <w:jc w:val="center"/>
              <w:rPr>
                <w:rFonts w:hAnsi="宋体" w:hint="default"/>
                <w:bCs/>
                <w:szCs w:val="21"/>
              </w:rPr>
            </w:pPr>
          </w:p>
        </w:tc>
        <w:tc>
          <w:tcPr>
            <w:tcW w:w="3014" w:type="dxa"/>
            <w:vAlign w:val="center"/>
          </w:tcPr>
          <w:p w14:paraId="45210310" w14:textId="77777777" w:rsidR="00807DC1" w:rsidRDefault="00807DC1">
            <w:pPr>
              <w:pStyle w:val="afff0"/>
              <w:spacing w:line="400" w:lineRule="exact"/>
              <w:jc w:val="center"/>
              <w:rPr>
                <w:rFonts w:hAnsi="宋体" w:hint="default"/>
                <w:bCs/>
                <w:szCs w:val="21"/>
              </w:rPr>
            </w:pPr>
          </w:p>
        </w:tc>
      </w:tr>
      <w:tr w:rsidR="00807DC1" w14:paraId="56DFABB7" w14:textId="77777777">
        <w:trPr>
          <w:trHeight w:hRule="exact" w:val="261"/>
        </w:trPr>
        <w:tc>
          <w:tcPr>
            <w:tcW w:w="3190" w:type="dxa"/>
            <w:vAlign w:val="center"/>
          </w:tcPr>
          <w:p w14:paraId="16123782" w14:textId="77777777" w:rsidR="00807DC1" w:rsidRDefault="00807DC1">
            <w:pPr>
              <w:pStyle w:val="afff0"/>
              <w:spacing w:line="400" w:lineRule="exact"/>
              <w:jc w:val="center"/>
              <w:rPr>
                <w:rFonts w:hAnsi="宋体" w:hint="default"/>
                <w:bCs/>
                <w:szCs w:val="21"/>
              </w:rPr>
            </w:pPr>
          </w:p>
        </w:tc>
        <w:tc>
          <w:tcPr>
            <w:tcW w:w="3366" w:type="dxa"/>
            <w:vAlign w:val="center"/>
          </w:tcPr>
          <w:p w14:paraId="53E827FA" w14:textId="77777777" w:rsidR="00807DC1" w:rsidRDefault="00807DC1">
            <w:pPr>
              <w:pStyle w:val="afff0"/>
              <w:spacing w:line="400" w:lineRule="exact"/>
              <w:jc w:val="center"/>
              <w:rPr>
                <w:rFonts w:hAnsi="宋体" w:hint="default"/>
                <w:bCs/>
                <w:szCs w:val="21"/>
              </w:rPr>
            </w:pPr>
          </w:p>
        </w:tc>
        <w:tc>
          <w:tcPr>
            <w:tcW w:w="3014" w:type="dxa"/>
            <w:vAlign w:val="center"/>
          </w:tcPr>
          <w:p w14:paraId="0C52930A" w14:textId="77777777" w:rsidR="00807DC1" w:rsidRDefault="00807DC1">
            <w:pPr>
              <w:pStyle w:val="afff0"/>
              <w:spacing w:line="400" w:lineRule="exact"/>
              <w:jc w:val="center"/>
              <w:rPr>
                <w:rFonts w:hAnsi="宋体" w:hint="default"/>
                <w:bCs/>
                <w:szCs w:val="21"/>
              </w:rPr>
            </w:pPr>
          </w:p>
        </w:tc>
      </w:tr>
    </w:tbl>
    <w:p w14:paraId="5DCB7773" w14:textId="77777777" w:rsidR="00807DC1" w:rsidRDefault="00000000">
      <w:pPr>
        <w:pStyle w:val="afff0"/>
        <w:spacing w:line="400" w:lineRule="exact"/>
        <w:rPr>
          <w:rFonts w:hAnsi="宋体" w:hint="default"/>
          <w:bCs/>
          <w:szCs w:val="21"/>
        </w:rPr>
      </w:pPr>
      <w:r>
        <w:rPr>
          <w:rFonts w:hAnsi="宋体"/>
          <w:bCs/>
          <w:szCs w:val="21"/>
        </w:rPr>
        <w:t>B.9  光伏面板温度</w:t>
      </w:r>
    </w:p>
    <w:tbl>
      <w:tblPr>
        <w:tblStyle w:val="affff"/>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366"/>
        <w:gridCol w:w="3014"/>
      </w:tblGrid>
      <w:tr w:rsidR="00807DC1" w14:paraId="50719BF0" w14:textId="77777777">
        <w:tc>
          <w:tcPr>
            <w:tcW w:w="3190" w:type="dxa"/>
            <w:vAlign w:val="center"/>
          </w:tcPr>
          <w:p w14:paraId="61B26D2A" w14:textId="77777777" w:rsidR="00807DC1" w:rsidRDefault="00000000">
            <w:pPr>
              <w:pStyle w:val="afff0"/>
              <w:spacing w:line="400" w:lineRule="exact"/>
              <w:jc w:val="center"/>
              <w:rPr>
                <w:rFonts w:hAnsi="宋体" w:hint="default"/>
                <w:bCs/>
                <w:szCs w:val="21"/>
              </w:rPr>
            </w:pPr>
            <w:r>
              <w:rPr>
                <w:rFonts w:hAnsi="宋体"/>
                <w:bCs/>
                <w:szCs w:val="21"/>
              </w:rPr>
              <w:t>温度点(℃)</w:t>
            </w:r>
          </w:p>
        </w:tc>
        <w:tc>
          <w:tcPr>
            <w:tcW w:w="3366" w:type="dxa"/>
            <w:vAlign w:val="center"/>
          </w:tcPr>
          <w:p w14:paraId="1512BDCD" w14:textId="77777777" w:rsidR="00807DC1" w:rsidRDefault="00000000">
            <w:pPr>
              <w:pStyle w:val="afff0"/>
              <w:spacing w:line="400" w:lineRule="exact"/>
              <w:jc w:val="center"/>
              <w:rPr>
                <w:rFonts w:hAnsi="宋体" w:hint="default"/>
                <w:bCs/>
                <w:szCs w:val="21"/>
              </w:rPr>
            </w:pPr>
            <w:r>
              <w:rPr>
                <w:rFonts w:hAnsi="宋体"/>
                <w:bCs/>
                <w:szCs w:val="21"/>
              </w:rPr>
              <w:t>被校示值误差(℃)</w:t>
            </w:r>
          </w:p>
        </w:tc>
        <w:tc>
          <w:tcPr>
            <w:tcW w:w="3014" w:type="dxa"/>
            <w:vAlign w:val="center"/>
          </w:tcPr>
          <w:p w14:paraId="0B081746" w14:textId="77777777" w:rsidR="00807DC1" w:rsidRDefault="00000000">
            <w:pPr>
              <w:pStyle w:val="afff0"/>
              <w:spacing w:line="400" w:lineRule="exact"/>
              <w:jc w:val="center"/>
              <w:rPr>
                <w:rFonts w:hAnsi="宋体" w:hint="default"/>
                <w:bCs/>
                <w:szCs w:val="21"/>
              </w:rPr>
            </w:pPr>
            <w:r>
              <w:rPr>
                <w:rFonts w:hAnsi="宋体"/>
                <w:bCs/>
                <w:szCs w:val="21"/>
              </w:rPr>
              <w:t>扩展不确定度</w:t>
            </w:r>
          </w:p>
        </w:tc>
      </w:tr>
      <w:tr w:rsidR="00807DC1" w14:paraId="37C5E838" w14:textId="77777777">
        <w:trPr>
          <w:trHeight w:hRule="exact" w:val="261"/>
        </w:trPr>
        <w:tc>
          <w:tcPr>
            <w:tcW w:w="3190" w:type="dxa"/>
            <w:vAlign w:val="center"/>
          </w:tcPr>
          <w:p w14:paraId="31783947" w14:textId="77777777" w:rsidR="00807DC1" w:rsidRDefault="00807DC1">
            <w:pPr>
              <w:pStyle w:val="afff0"/>
              <w:spacing w:line="400" w:lineRule="exact"/>
              <w:jc w:val="center"/>
              <w:rPr>
                <w:rFonts w:hAnsi="宋体" w:hint="default"/>
                <w:bCs/>
                <w:szCs w:val="21"/>
              </w:rPr>
            </w:pPr>
          </w:p>
        </w:tc>
        <w:tc>
          <w:tcPr>
            <w:tcW w:w="3366" w:type="dxa"/>
            <w:vAlign w:val="center"/>
          </w:tcPr>
          <w:p w14:paraId="6C3A32A1" w14:textId="77777777" w:rsidR="00807DC1" w:rsidRDefault="00807DC1">
            <w:pPr>
              <w:pStyle w:val="afff0"/>
              <w:spacing w:line="400" w:lineRule="exact"/>
              <w:jc w:val="center"/>
              <w:rPr>
                <w:rFonts w:hAnsi="宋体" w:hint="default"/>
                <w:bCs/>
                <w:szCs w:val="21"/>
              </w:rPr>
            </w:pPr>
          </w:p>
        </w:tc>
        <w:tc>
          <w:tcPr>
            <w:tcW w:w="3014" w:type="dxa"/>
            <w:vAlign w:val="center"/>
          </w:tcPr>
          <w:p w14:paraId="0FB54287" w14:textId="77777777" w:rsidR="00807DC1" w:rsidRDefault="00807DC1">
            <w:pPr>
              <w:pStyle w:val="afff0"/>
              <w:spacing w:line="400" w:lineRule="exact"/>
              <w:jc w:val="center"/>
              <w:rPr>
                <w:rFonts w:hAnsi="宋体" w:hint="default"/>
                <w:bCs/>
                <w:szCs w:val="21"/>
              </w:rPr>
            </w:pPr>
          </w:p>
        </w:tc>
      </w:tr>
      <w:tr w:rsidR="00807DC1" w14:paraId="7A1148CD" w14:textId="77777777">
        <w:trPr>
          <w:trHeight w:hRule="exact" w:val="261"/>
        </w:trPr>
        <w:tc>
          <w:tcPr>
            <w:tcW w:w="3190" w:type="dxa"/>
            <w:vAlign w:val="center"/>
          </w:tcPr>
          <w:p w14:paraId="3E6A8882" w14:textId="77777777" w:rsidR="00807DC1" w:rsidRDefault="00807DC1">
            <w:pPr>
              <w:pStyle w:val="afff0"/>
              <w:spacing w:line="400" w:lineRule="exact"/>
              <w:jc w:val="center"/>
              <w:rPr>
                <w:rFonts w:hAnsi="宋体" w:hint="default"/>
                <w:bCs/>
                <w:szCs w:val="21"/>
              </w:rPr>
            </w:pPr>
          </w:p>
        </w:tc>
        <w:tc>
          <w:tcPr>
            <w:tcW w:w="3366" w:type="dxa"/>
            <w:vAlign w:val="center"/>
          </w:tcPr>
          <w:p w14:paraId="1803A6BD" w14:textId="77777777" w:rsidR="00807DC1" w:rsidRDefault="00807DC1">
            <w:pPr>
              <w:pStyle w:val="afff0"/>
              <w:spacing w:line="400" w:lineRule="exact"/>
              <w:jc w:val="center"/>
              <w:rPr>
                <w:rFonts w:hAnsi="宋体" w:hint="default"/>
                <w:bCs/>
                <w:szCs w:val="21"/>
              </w:rPr>
            </w:pPr>
          </w:p>
        </w:tc>
        <w:tc>
          <w:tcPr>
            <w:tcW w:w="3014" w:type="dxa"/>
            <w:vAlign w:val="center"/>
          </w:tcPr>
          <w:p w14:paraId="5F206D63" w14:textId="77777777" w:rsidR="00807DC1" w:rsidRDefault="00807DC1">
            <w:pPr>
              <w:pStyle w:val="afff0"/>
              <w:spacing w:line="400" w:lineRule="exact"/>
              <w:jc w:val="center"/>
              <w:rPr>
                <w:rFonts w:hAnsi="宋体" w:hint="default"/>
                <w:bCs/>
                <w:szCs w:val="21"/>
              </w:rPr>
            </w:pPr>
          </w:p>
        </w:tc>
      </w:tr>
      <w:tr w:rsidR="00807DC1" w14:paraId="6A0874A8" w14:textId="77777777">
        <w:trPr>
          <w:trHeight w:hRule="exact" w:val="261"/>
        </w:trPr>
        <w:tc>
          <w:tcPr>
            <w:tcW w:w="3190" w:type="dxa"/>
            <w:vAlign w:val="center"/>
          </w:tcPr>
          <w:p w14:paraId="0422D883" w14:textId="77777777" w:rsidR="00807DC1" w:rsidRDefault="00807DC1">
            <w:pPr>
              <w:pStyle w:val="afff0"/>
              <w:spacing w:line="400" w:lineRule="exact"/>
              <w:jc w:val="center"/>
              <w:rPr>
                <w:rFonts w:hAnsi="宋体" w:hint="default"/>
                <w:bCs/>
                <w:szCs w:val="21"/>
              </w:rPr>
            </w:pPr>
          </w:p>
        </w:tc>
        <w:tc>
          <w:tcPr>
            <w:tcW w:w="3366" w:type="dxa"/>
            <w:vAlign w:val="center"/>
          </w:tcPr>
          <w:p w14:paraId="47D8CCC4" w14:textId="77777777" w:rsidR="00807DC1" w:rsidRDefault="00807DC1">
            <w:pPr>
              <w:pStyle w:val="afff0"/>
              <w:spacing w:line="400" w:lineRule="exact"/>
              <w:jc w:val="center"/>
              <w:rPr>
                <w:rFonts w:hAnsi="宋体" w:hint="default"/>
                <w:bCs/>
                <w:szCs w:val="21"/>
              </w:rPr>
            </w:pPr>
          </w:p>
        </w:tc>
        <w:tc>
          <w:tcPr>
            <w:tcW w:w="3014" w:type="dxa"/>
            <w:vAlign w:val="center"/>
          </w:tcPr>
          <w:p w14:paraId="6334575D" w14:textId="77777777" w:rsidR="00807DC1" w:rsidRDefault="00807DC1">
            <w:pPr>
              <w:pStyle w:val="afff0"/>
              <w:spacing w:line="400" w:lineRule="exact"/>
              <w:jc w:val="center"/>
              <w:rPr>
                <w:rFonts w:hAnsi="宋体" w:hint="default"/>
                <w:bCs/>
                <w:szCs w:val="21"/>
              </w:rPr>
            </w:pPr>
          </w:p>
        </w:tc>
      </w:tr>
    </w:tbl>
    <w:p w14:paraId="6170441F" w14:textId="77777777" w:rsidR="00807DC1" w:rsidRDefault="00000000">
      <w:pPr>
        <w:pStyle w:val="afff0"/>
        <w:spacing w:line="400" w:lineRule="exact"/>
        <w:rPr>
          <w:rFonts w:hAnsi="宋体" w:hint="default"/>
          <w:kern w:val="0"/>
          <w:szCs w:val="21"/>
        </w:rPr>
      </w:pPr>
      <w:r>
        <w:rPr>
          <w:rFonts w:hAnsi="宋体"/>
          <w:kern w:val="0"/>
          <w:szCs w:val="21"/>
        </w:rPr>
        <w:t>B.10  效率示值误差(修正因子)</w:t>
      </w:r>
    </w:p>
    <w:tbl>
      <w:tblPr>
        <w:tblStyle w:val="affff"/>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gridCol w:w="1914"/>
      </w:tblGrid>
      <w:tr w:rsidR="00807DC1" w14:paraId="52C86A76" w14:textId="77777777">
        <w:tc>
          <w:tcPr>
            <w:tcW w:w="1914" w:type="dxa"/>
            <w:vAlign w:val="center"/>
          </w:tcPr>
          <w:p w14:paraId="2AF2331A" w14:textId="77777777" w:rsidR="00807DC1" w:rsidRDefault="00000000">
            <w:pPr>
              <w:widowControl/>
              <w:spacing w:line="200" w:lineRule="atLeast"/>
              <w:jc w:val="center"/>
              <w:rPr>
                <w:rFonts w:hAnsi="宋体"/>
                <w:bCs/>
                <w:szCs w:val="21"/>
              </w:rPr>
            </w:pPr>
            <w:r>
              <w:rPr>
                <w:rFonts w:hAnsi="宋体" w:hint="eastAsia"/>
                <w:bCs/>
                <w:szCs w:val="21"/>
              </w:rPr>
              <w:t>项目</w:t>
            </w:r>
          </w:p>
        </w:tc>
        <w:tc>
          <w:tcPr>
            <w:tcW w:w="1914" w:type="dxa"/>
            <w:vAlign w:val="center"/>
          </w:tcPr>
          <w:p w14:paraId="289F3E1E" w14:textId="77777777" w:rsidR="00807DC1" w:rsidRDefault="00000000">
            <w:pPr>
              <w:widowControl/>
              <w:spacing w:line="200" w:lineRule="atLeast"/>
              <w:jc w:val="center"/>
              <w:rPr>
                <w:rFonts w:hAnsi="宋体"/>
                <w:bCs/>
                <w:szCs w:val="21"/>
              </w:rPr>
            </w:pPr>
            <w:r>
              <w:rPr>
                <w:rFonts w:hAnsi="宋体" w:hint="eastAsia"/>
                <w:bCs/>
                <w:szCs w:val="21"/>
              </w:rPr>
              <w:t>效率显示值</w:t>
            </w:r>
          </w:p>
        </w:tc>
        <w:tc>
          <w:tcPr>
            <w:tcW w:w="1914" w:type="dxa"/>
            <w:vAlign w:val="center"/>
          </w:tcPr>
          <w:p w14:paraId="001EDE4B" w14:textId="77777777" w:rsidR="00807DC1" w:rsidRDefault="00000000">
            <w:pPr>
              <w:pStyle w:val="afff0"/>
              <w:spacing w:line="240" w:lineRule="atLeast"/>
              <w:jc w:val="center"/>
              <w:rPr>
                <w:rFonts w:hAnsi="宋体" w:hint="default"/>
                <w:bCs/>
                <w:szCs w:val="21"/>
              </w:rPr>
            </w:pPr>
            <w:r>
              <w:rPr>
                <w:rFonts w:hAnsi="宋体"/>
                <w:bCs/>
                <w:szCs w:val="21"/>
              </w:rPr>
              <w:t>示值误差</w:t>
            </w:r>
          </w:p>
        </w:tc>
        <w:tc>
          <w:tcPr>
            <w:tcW w:w="1914" w:type="dxa"/>
            <w:vAlign w:val="center"/>
          </w:tcPr>
          <w:p w14:paraId="3B428B1C" w14:textId="77777777" w:rsidR="00807DC1" w:rsidRDefault="00000000">
            <w:pPr>
              <w:pStyle w:val="afff0"/>
              <w:spacing w:line="240" w:lineRule="atLeast"/>
              <w:jc w:val="center"/>
              <w:rPr>
                <w:rFonts w:hAnsi="宋体" w:hint="default"/>
                <w:bCs/>
                <w:szCs w:val="21"/>
              </w:rPr>
            </w:pPr>
            <w:r>
              <w:rPr>
                <w:rFonts w:hAnsi="宋体"/>
                <w:bCs/>
                <w:szCs w:val="21"/>
              </w:rPr>
              <w:t>修正因子</w:t>
            </w:r>
          </w:p>
        </w:tc>
        <w:tc>
          <w:tcPr>
            <w:tcW w:w="1914" w:type="dxa"/>
            <w:vAlign w:val="center"/>
          </w:tcPr>
          <w:p w14:paraId="02DF7CEE" w14:textId="77777777" w:rsidR="00807DC1" w:rsidRDefault="00000000">
            <w:pPr>
              <w:pStyle w:val="afff0"/>
              <w:spacing w:line="240" w:lineRule="atLeast"/>
              <w:jc w:val="center"/>
              <w:rPr>
                <w:rFonts w:hAnsi="宋体" w:hint="default"/>
                <w:bCs/>
                <w:szCs w:val="21"/>
              </w:rPr>
            </w:pPr>
            <w:r>
              <w:rPr>
                <w:rFonts w:hAnsi="宋体"/>
                <w:bCs/>
                <w:szCs w:val="21"/>
              </w:rPr>
              <w:t>扩展不确定度</w:t>
            </w:r>
          </w:p>
        </w:tc>
      </w:tr>
      <w:tr w:rsidR="00807DC1" w14:paraId="34E83853" w14:textId="77777777">
        <w:trPr>
          <w:trHeight w:hRule="exact" w:val="261"/>
        </w:trPr>
        <w:tc>
          <w:tcPr>
            <w:tcW w:w="1914" w:type="dxa"/>
            <w:vAlign w:val="center"/>
          </w:tcPr>
          <w:p w14:paraId="6DA90CF4" w14:textId="77777777" w:rsidR="00807DC1" w:rsidRDefault="00000000">
            <w:pPr>
              <w:pStyle w:val="afff0"/>
              <w:adjustRightInd w:val="0"/>
              <w:snapToGrid w:val="0"/>
              <w:jc w:val="center"/>
              <w:rPr>
                <w:rFonts w:hAnsi="宋体" w:hint="default"/>
                <w:bCs/>
                <w:szCs w:val="21"/>
              </w:rPr>
            </w:pPr>
            <w:r>
              <w:rPr>
                <w:rFonts w:hAnsi="宋体"/>
                <w:bCs/>
                <w:szCs w:val="21"/>
              </w:rPr>
              <w:t>逆变器</w:t>
            </w:r>
          </w:p>
        </w:tc>
        <w:tc>
          <w:tcPr>
            <w:tcW w:w="1914" w:type="dxa"/>
            <w:vAlign w:val="center"/>
          </w:tcPr>
          <w:p w14:paraId="0962E68D" w14:textId="77777777" w:rsidR="00807DC1" w:rsidRDefault="00807DC1">
            <w:pPr>
              <w:pStyle w:val="afff0"/>
              <w:adjustRightInd w:val="0"/>
              <w:snapToGrid w:val="0"/>
              <w:rPr>
                <w:rFonts w:hAnsi="宋体" w:hint="default"/>
                <w:bCs/>
                <w:szCs w:val="21"/>
              </w:rPr>
            </w:pPr>
          </w:p>
        </w:tc>
        <w:tc>
          <w:tcPr>
            <w:tcW w:w="1914" w:type="dxa"/>
            <w:vAlign w:val="center"/>
          </w:tcPr>
          <w:p w14:paraId="32337714" w14:textId="77777777" w:rsidR="00807DC1" w:rsidRDefault="00807DC1">
            <w:pPr>
              <w:pStyle w:val="afff0"/>
              <w:adjustRightInd w:val="0"/>
              <w:snapToGrid w:val="0"/>
              <w:jc w:val="center"/>
              <w:rPr>
                <w:rFonts w:hAnsi="宋体" w:hint="default"/>
                <w:bCs/>
                <w:szCs w:val="21"/>
              </w:rPr>
            </w:pPr>
          </w:p>
        </w:tc>
        <w:tc>
          <w:tcPr>
            <w:tcW w:w="1914" w:type="dxa"/>
            <w:vAlign w:val="center"/>
          </w:tcPr>
          <w:p w14:paraId="7B6C1B85" w14:textId="77777777" w:rsidR="00807DC1" w:rsidRDefault="00807DC1">
            <w:pPr>
              <w:pStyle w:val="afff0"/>
              <w:adjustRightInd w:val="0"/>
              <w:snapToGrid w:val="0"/>
              <w:jc w:val="center"/>
              <w:rPr>
                <w:rFonts w:hAnsi="宋体" w:hint="default"/>
                <w:bCs/>
                <w:szCs w:val="21"/>
              </w:rPr>
            </w:pPr>
          </w:p>
        </w:tc>
        <w:tc>
          <w:tcPr>
            <w:tcW w:w="1914" w:type="dxa"/>
            <w:vAlign w:val="center"/>
          </w:tcPr>
          <w:p w14:paraId="7D68B4AC" w14:textId="77777777" w:rsidR="00807DC1" w:rsidRDefault="00807DC1">
            <w:pPr>
              <w:pStyle w:val="afff0"/>
              <w:adjustRightInd w:val="0"/>
              <w:snapToGrid w:val="0"/>
              <w:jc w:val="center"/>
              <w:rPr>
                <w:rFonts w:hAnsi="宋体" w:hint="default"/>
                <w:bCs/>
                <w:szCs w:val="21"/>
              </w:rPr>
            </w:pPr>
          </w:p>
        </w:tc>
      </w:tr>
      <w:tr w:rsidR="00807DC1" w14:paraId="1E0E5C37" w14:textId="77777777">
        <w:trPr>
          <w:trHeight w:hRule="exact" w:val="261"/>
        </w:trPr>
        <w:tc>
          <w:tcPr>
            <w:tcW w:w="1914" w:type="dxa"/>
            <w:vAlign w:val="center"/>
          </w:tcPr>
          <w:p w14:paraId="4BC59C26" w14:textId="77777777" w:rsidR="00807DC1" w:rsidRDefault="00000000">
            <w:pPr>
              <w:pStyle w:val="afff0"/>
              <w:adjustRightInd w:val="0"/>
              <w:snapToGrid w:val="0"/>
              <w:jc w:val="center"/>
              <w:rPr>
                <w:rFonts w:hAnsi="宋体" w:hint="default"/>
                <w:bCs/>
                <w:szCs w:val="21"/>
              </w:rPr>
            </w:pPr>
            <w:r>
              <w:rPr>
                <w:rFonts w:hAnsi="宋体"/>
                <w:bCs/>
                <w:szCs w:val="21"/>
              </w:rPr>
              <w:t>面板</w:t>
            </w:r>
          </w:p>
        </w:tc>
        <w:tc>
          <w:tcPr>
            <w:tcW w:w="1914" w:type="dxa"/>
            <w:vAlign w:val="center"/>
          </w:tcPr>
          <w:p w14:paraId="77042908" w14:textId="77777777" w:rsidR="00807DC1" w:rsidRDefault="00807DC1">
            <w:pPr>
              <w:pStyle w:val="afff0"/>
              <w:adjustRightInd w:val="0"/>
              <w:snapToGrid w:val="0"/>
              <w:jc w:val="center"/>
              <w:rPr>
                <w:rFonts w:hAnsi="宋体" w:hint="default"/>
                <w:bCs/>
                <w:szCs w:val="21"/>
              </w:rPr>
            </w:pPr>
          </w:p>
        </w:tc>
        <w:tc>
          <w:tcPr>
            <w:tcW w:w="1914" w:type="dxa"/>
            <w:vAlign w:val="center"/>
          </w:tcPr>
          <w:p w14:paraId="75A6FFD4" w14:textId="77777777" w:rsidR="00807DC1" w:rsidRDefault="00807DC1">
            <w:pPr>
              <w:pStyle w:val="afff0"/>
              <w:adjustRightInd w:val="0"/>
              <w:snapToGrid w:val="0"/>
              <w:jc w:val="center"/>
              <w:rPr>
                <w:rFonts w:hAnsi="宋体" w:hint="default"/>
                <w:bCs/>
                <w:szCs w:val="21"/>
              </w:rPr>
            </w:pPr>
          </w:p>
        </w:tc>
        <w:tc>
          <w:tcPr>
            <w:tcW w:w="1914" w:type="dxa"/>
            <w:vAlign w:val="center"/>
          </w:tcPr>
          <w:p w14:paraId="22B165D3" w14:textId="77777777" w:rsidR="00807DC1" w:rsidRDefault="00807DC1">
            <w:pPr>
              <w:pStyle w:val="afff0"/>
              <w:adjustRightInd w:val="0"/>
              <w:snapToGrid w:val="0"/>
              <w:jc w:val="center"/>
              <w:rPr>
                <w:rFonts w:hAnsi="宋体" w:hint="default"/>
                <w:bCs/>
                <w:szCs w:val="21"/>
              </w:rPr>
            </w:pPr>
          </w:p>
        </w:tc>
        <w:tc>
          <w:tcPr>
            <w:tcW w:w="1914" w:type="dxa"/>
            <w:vAlign w:val="center"/>
          </w:tcPr>
          <w:p w14:paraId="0A9C023C" w14:textId="77777777" w:rsidR="00807DC1" w:rsidRDefault="00807DC1">
            <w:pPr>
              <w:pStyle w:val="afff0"/>
              <w:adjustRightInd w:val="0"/>
              <w:snapToGrid w:val="0"/>
              <w:jc w:val="center"/>
              <w:rPr>
                <w:rFonts w:hAnsi="宋体" w:hint="default"/>
                <w:bCs/>
                <w:szCs w:val="21"/>
              </w:rPr>
            </w:pPr>
          </w:p>
        </w:tc>
      </w:tr>
      <w:tr w:rsidR="00807DC1" w14:paraId="32778309" w14:textId="77777777">
        <w:trPr>
          <w:trHeight w:hRule="exact" w:val="261"/>
        </w:trPr>
        <w:tc>
          <w:tcPr>
            <w:tcW w:w="1914" w:type="dxa"/>
            <w:vAlign w:val="center"/>
          </w:tcPr>
          <w:p w14:paraId="27F46819" w14:textId="77777777" w:rsidR="00807DC1" w:rsidRDefault="00000000">
            <w:pPr>
              <w:pStyle w:val="afff0"/>
              <w:adjustRightInd w:val="0"/>
              <w:snapToGrid w:val="0"/>
              <w:jc w:val="center"/>
              <w:rPr>
                <w:rFonts w:hAnsi="宋体" w:hint="default"/>
                <w:bCs/>
                <w:szCs w:val="21"/>
              </w:rPr>
            </w:pPr>
            <w:r>
              <w:rPr>
                <w:rFonts w:hAnsi="宋体"/>
                <w:bCs/>
                <w:szCs w:val="21"/>
              </w:rPr>
              <w:t>系统</w:t>
            </w:r>
          </w:p>
        </w:tc>
        <w:tc>
          <w:tcPr>
            <w:tcW w:w="1914" w:type="dxa"/>
            <w:vAlign w:val="center"/>
          </w:tcPr>
          <w:p w14:paraId="664A50CF" w14:textId="77777777" w:rsidR="00807DC1" w:rsidRDefault="00807DC1">
            <w:pPr>
              <w:pStyle w:val="afff0"/>
              <w:adjustRightInd w:val="0"/>
              <w:snapToGrid w:val="0"/>
              <w:jc w:val="center"/>
              <w:rPr>
                <w:rFonts w:hAnsi="宋体" w:hint="default"/>
                <w:bCs/>
                <w:szCs w:val="21"/>
              </w:rPr>
            </w:pPr>
          </w:p>
        </w:tc>
        <w:tc>
          <w:tcPr>
            <w:tcW w:w="1914" w:type="dxa"/>
            <w:vAlign w:val="center"/>
          </w:tcPr>
          <w:p w14:paraId="4C0B0B36" w14:textId="77777777" w:rsidR="00807DC1" w:rsidRDefault="00807DC1">
            <w:pPr>
              <w:pStyle w:val="afff0"/>
              <w:adjustRightInd w:val="0"/>
              <w:snapToGrid w:val="0"/>
              <w:jc w:val="center"/>
              <w:rPr>
                <w:rFonts w:hAnsi="宋体" w:hint="default"/>
                <w:bCs/>
                <w:szCs w:val="21"/>
              </w:rPr>
            </w:pPr>
          </w:p>
        </w:tc>
        <w:tc>
          <w:tcPr>
            <w:tcW w:w="1914" w:type="dxa"/>
            <w:vAlign w:val="center"/>
          </w:tcPr>
          <w:p w14:paraId="5EB9F3AD" w14:textId="77777777" w:rsidR="00807DC1" w:rsidRDefault="00807DC1">
            <w:pPr>
              <w:pStyle w:val="afff0"/>
              <w:adjustRightInd w:val="0"/>
              <w:snapToGrid w:val="0"/>
              <w:jc w:val="center"/>
              <w:rPr>
                <w:rFonts w:hAnsi="宋体" w:hint="default"/>
                <w:bCs/>
                <w:szCs w:val="21"/>
              </w:rPr>
            </w:pPr>
          </w:p>
        </w:tc>
        <w:tc>
          <w:tcPr>
            <w:tcW w:w="1914" w:type="dxa"/>
            <w:vAlign w:val="center"/>
          </w:tcPr>
          <w:p w14:paraId="1EC6249E" w14:textId="77777777" w:rsidR="00807DC1" w:rsidRDefault="00807DC1">
            <w:pPr>
              <w:pStyle w:val="afff0"/>
              <w:adjustRightInd w:val="0"/>
              <w:snapToGrid w:val="0"/>
              <w:jc w:val="center"/>
              <w:rPr>
                <w:rFonts w:hAnsi="宋体" w:hint="default"/>
                <w:bCs/>
                <w:szCs w:val="21"/>
              </w:rPr>
            </w:pPr>
          </w:p>
        </w:tc>
      </w:tr>
    </w:tbl>
    <w:p w14:paraId="2DEACE9B" w14:textId="77777777" w:rsidR="00807DC1" w:rsidRDefault="00000000">
      <w:pPr>
        <w:pStyle w:val="afff0"/>
        <w:spacing w:line="400" w:lineRule="exact"/>
        <w:rPr>
          <w:rFonts w:hAnsi="宋体" w:hint="default"/>
          <w:kern w:val="0"/>
          <w:szCs w:val="21"/>
        </w:rPr>
      </w:pPr>
      <w:r>
        <w:rPr>
          <w:rFonts w:hAnsi="宋体"/>
          <w:kern w:val="0"/>
          <w:szCs w:val="21"/>
        </w:rPr>
        <w:t>以下空白</w:t>
      </w:r>
    </w:p>
    <w:p w14:paraId="124A1044" w14:textId="77777777" w:rsidR="00C7692D" w:rsidRDefault="00C7692D">
      <w:pPr>
        <w:pStyle w:val="afff0"/>
        <w:spacing w:line="400" w:lineRule="exact"/>
        <w:rPr>
          <w:rFonts w:hAnsi="宋体" w:hint="default"/>
          <w:kern w:val="0"/>
          <w:sz w:val="24"/>
          <w:szCs w:val="24"/>
        </w:rPr>
      </w:pPr>
    </w:p>
    <w:p w14:paraId="56AAD485" w14:textId="77777777" w:rsidR="00F54156" w:rsidRDefault="00F54156">
      <w:pPr>
        <w:widowControl/>
        <w:jc w:val="left"/>
        <w:rPr>
          <w:rFonts w:ascii="黑体" w:eastAsia="黑体" w:hAnsi="黑体" w:cs="黑体"/>
          <w:b/>
          <w:bCs/>
          <w:kern w:val="0"/>
          <w:sz w:val="24"/>
        </w:rPr>
      </w:pPr>
      <w:r>
        <w:rPr>
          <w:rFonts w:ascii="黑体" w:eastAsia="黑体" w:hAnsi="黑体" w:cs="黑体"/>
          <w:b/>
          <w:bCs/>
          <w:kern w:val="0"/>
          <w:sz w:val="24"/>
        </w:rPr>
        <w:br w:type="page"/>
      </w:r>
    </w:p>
    <w:p w14:paraId="7E312594" w14:textId="50C5FDEA" w:rsidR="00807DC1" w:rsidRPr="00867953" w:rsidRDefault="00000000" w:rsidP="00867953">
      <w:pPr>
        <w:pStyle w:val="afff0"/>
        <w:jc w:val="left"/>
        <w:outlineLvl w:val="0"/>
        <w:rPr>
          <w:rStyle w:val="10"/>
          <w:rFonts w:ascii="黑体" w:eastAsia="黑体" w:hint="default"/>
          <w:b w:val="0"/>
          <w:bCs w:val="0"/>
          <w:sz w:val="28"/>
          <w:szCs w:val="28"/>
        </w:rPr>
      </w:pPr>
      <w:bookmarkStart w:id="30" w:name="_Toc147911734"/>
      <w:r w:rsidRPr="00867953">
        <w:rPr>
          <w:rFonts w:ascii="黑体" w:eastAsia="黑体" w:hAnsi="黑体" w:cs="黑体"/>
          <w:kern w:val="0"/>
          <w:sz w:val="28"/>
          <w:szCs w:val="28"/>
        </w:rPr>
        <w:lastRenderedPageBreak/>
        <w:t>附录  C</w:t>
      </w:r>
      <w:bookmarkStart w:id="31" w:name="_Toc119266542"/>
      <w:r w:rsidRPr="00867953">
        <w:rPr>
          <w:rStyle w:val="10"/>
          <w:rFonts w:ascii="黑体" w:eastAsia="黑体"/>
          <w:b w:val="0"/>
          <w:bCs w:val="0"/>
          <w:color w:val="FFFFFF" w:themeColor="background1"/>
          <w:sz w:val="28"/>
          <w:szCs w:val="28"/>
        </w:rPr>
        <w:t>辐照度示值误差测量结果不确定度评定示例（室内法）</w:t>
      </w:r>
      <w:bookmarkEnd w:id="30"/>
      <w:bookmarkEnd w:id="31"/>
    </w:p>
    <w:p w14:paraId="3E7BA63D" w14:textId="77777777" w:rsidR="00807DC1" w:rsidRPr="00867953" w:rsidRDefault="00000000" w:rsidP="00867953">
      <w:pPr>
        <w:jc w:val="center"/>
        <w:rPr>
          <w:szCs w:val="21"/>
        </w:rPr>
      </w:pPr>
      <w:bookmarkStart w:id="32" w:name="_Toc119266543"/>
      <w:bookmarkStart w:id="33" w:name="_Toc147842671"/>
      <w:bookmarkStart w:id="34" w:name="_Toc147842762"/>
      <w:bookmarkStart w:id="35" w:name="_Toc147842845"/>
      <w:bookmarkStart w:id="36" w:name="_Toc147911735"/>
      <w:r w:rsidRPr="00867953">
        <w:rPr>
          <w:rStyle w:val="10"/>
          <w:rFonts w:ascii="黑体" w:eastAsia="黑体" w:hint="eastAsia"/>
          <w:b w:val="0"/>
          <w:bCs w:val="0"/>
          <w:sz w:val="28"/>
          <w:szCs w:val="28"/>
        </w:rPr>
        <w:t>辐照度示值误差（修正因子）测量结果不确定度评定示例（室内法</w:t>
      </w:r>
      <w:r w:rsidRPr="00867953">
        <w:rPr>
          <w:rStyle w:val="10"/>
          <w:rFonts w:ascii="黑体" w:eastAsia="黑体" w:hint="eastAsia"/>
          <w:b w:val="0"/>
          <w:bCs w:val="0"/>
          <w:sz w:val="24"/>
          <w:szCs w:val="24"/>
        </w:rPr>
        <w:t>）</w:t>
      </w:r>
      <w:bookmarkEnd w:id="32"/>
      <w:bookmarkEnd w:id="33"/>
      <w:bookmarkEnd w:id="34"/>
      <w:bookmarkEnd w:id="35"/>
      <w:bookmarkEnd w:id="36"/>
    </w:p>
    <w:p w14:paraId="28A53539" w14:textId="77777777" w:rsidR="00807DC1" w:rsidRPr="00867953" w:rsidRDefault="00000000">
      <w:pPr>
        <w:spacing w:line="360" w:lineRule="auto"/>
        <w:rPr>
          <w:rFonts w:ascii="黑体" w:eastAsia="黑体" w:hAnsi="黑体"/>
          <w:sz w:val="24"/>
        </w:rPr>
      </w:pPr>
      <w:r w:rsidRPr="00867953">
        <w:rPr>
          <w:rFonts w:ascii="黑体" w:eastAsia="黑体" w:hAnsi="黑体" w:hint="eastAsia"/>
          <w:sz w:val="24"/>
        </w:rPr>
        <w:t>C.1 测量模型</w:t>
      </w:r>
    </w:p>
    <w:p w14:paraId="64F794FC" w14:textId="77777777" w:rsidR="00807DC1" w:rsidRDefault="00000000">
      <w:pPr>
        <w:spacing w:line="360" w:lineRule="auto"/>
        <w:ind w:right="-23"/>
        <w:jc w:val="right"/>
        <w:rPr>
          <w:color w:val="000000"/>
          <w:szCs w:val="21"/>
        </w:rPr>
      </w:pPr>
      <w:r>
        <w:rPr>
          <w:szCs w:val="21"/>
        </w:rPr>
        <w:t xml:space="preserve">                 </w:t>
      </w:r>
      <m:oMath>
        <m:sSub>
          <m:sSubPr>
            <m:ctrlPr>
              <w:rPr>
                <w:rFonts w:ascii="Cambria Math" w:eastAsia="Gulim" w:hAnsi="Cambria Math"/>
                <w:i/>
                <w:iCs/>
                <w:color w:val="000000"/>
                <w:szCs w:val="21"/>
              </w:rPr>
            </m:ctrlPr>
          </m:sSubPr>
          <m:e>
            <m:r>
              <w:rPr>
                <w:rFonts w:ascii="Cambria Math" w:eastAsia="Gulim" w:hAnsi="Cambria Math"/>
                <w:color w:val="000000"/>
                <w:szCs w:val="21"/>
              </w:rPr>
              <m:t>r</m:t>
            </m:r>
          </m:e>
          <m:sub>
            <m:r>
              <m:rPr>
                <m:sty m:val="p"/>
              </m:rPr>
              <w:rPr>
                <w:rFonts w:ascii="Cambria Math" w:eastAsia="Gulim" w:hAnsi="Cambria Math"/>
                <w:color w:val="000000"/>
                <w:szCs w:val="21"/>
              </w:rPr>
              <m:t>室</m:t>
            </m:r>
            <m:r>
              <m:rPr>
                <m:sty m:val="p"/>
              </m:rPr>
              <w:rPr>
                <w:rFonts w:ascii="微软雅黑" w:eastAsia="微软雅黑" w:hAnsi="微软雅黑" w:cs="微软雅黑" w:hint="eastAsia"/>
                <w:color w:val="000000"/>
                <w:szCs w:val="21"/>
              </w:rPr>
              <m:t>内</m:t>
            </m:r>
            <m:r>
              <m:rPr>
                <m:sty m:val="p"/>
              </m:rPr>
              <w:rPr>
                <w:rFonts w:ascii="Cambria Math" w:eastAsia="Gulim" w:hAnsi="Cambria Math" w:cs="Dotum" w:hint="eastAsia"/>
                <w:color w:val="000000"/>
                <w:szCs w:val="21"/>
              </w:rPr>
              <m:t>法</m:t>
            </m:r>
          </m:sub>
        </m:sSub>
        <m:r>
          <w:rPr>
            <w:rFonts w:ascii="Cambria Math" w:eastAsia="Gulim" w:hAnsi="Cambria Math"/>
            <w:color w:val="000000"/>
            <w:szCs w:val="21"/>
          </w:rPr>
          <m:t>=</m:t>
        </m:r>
        <m:d>
          <m:dPr>
            <m:ctrlPr>
              <w:rPr>
                <w:rFonts w:ascii="Cambria Math" w:eastAsiaTheme="minorEastAsia" w:hAnsiTheme="minorEastAsia"/>
                <w:i/>
                <w:color w:val="000000"/>
                <w:szCs w:val="21"/>
              </w:rPr>
            </m:ctrlPr>
          </m:dPr>
          <m:e>
            <m:f>
              <m:fPr>
                <m:ctrlPr>
                  <w:rPr>
                    <w:rFonts w:ascii="Cambria Math" w:eastAsiaTheme="minorEastAsia" w:hAnsiTheme="minorEastAsia"/>
                    <w:i/>
                    <w:color w:val="000000"/>
                    <w:szCs w:val="21"/>
                  </w:rPr>
                </m:ctrlPr>
              </m:fPr>
              <m:num>
                <m:bar>
                  <m:barPr>
                    <m:pos m:val="top"/>
                    <m:ctrlPr>
                      <w:rPr>
                        <w:rFonts w:ascii="Cambria Math" w:eastAsiaTheme="minorEastAsia" w:hAnsiTheme="minorEastAsia"/>
                        <w:i/>
                        <w:color w:val="000000"/>
                        <w:szCs w:val="21"/>
                      </w:rPr>
                    </m:ctrlPr>
                  </m:barPr>
                  <m:e>
                    <m:r>
                      <w:rPr>
                        <w:rFonts w:ascii="Cambria Math" w:eastAsiaTheme="minorEastAsia" w:hAnsiTheme="minorEastAsia"/>
                        <w:color w:val="000000"/>
                        <w:szCs w:val="21"/>
                      </w:rPr>
                      <m:t>W</m:t>
                    </m:r>
                  </m:e>
                </m:bar>
                <m:r>
                  <w:rPr>
                    <w:rFonts w:ascii="Cambria Math" w:eastAsia="微软雅黑" w:hAnsi="Cambria Math" w:cs="微软雅黑" w:hint="eastAsia"/>
                    <w:color w:val="000000"/>
                    <w:szCs w:val="21"/>
                  </w:rPr>
                  <m:t>-</m:t>
                </m:r>
                <m:bar>
                  <m:barPr>
                    <m:pos m:val="top"/>
                    <m:ctrlPr>
                      <w:rPr>
                        <w:rFonts w:ascii="Cambria Math" w:eastAsiaTheme="minorEastAsia" w:hAnsiTheme="minorEastAsia"/>
                        <w:i/>
                        <w:color w:val="000000"/>
                        <w:szCs w:val="21"/>
                      </w:rPr>
                    </m:ctrlPr>
                  </m:barPr>
                  <m:e>
                    <m:sSub>
                      <m:sSubPr>
                        <m:ctrlPr>
                          <w:rPr>
                            <w:rFonts w:ascii="Cambria Math" w:eastAsiaTheme="minorEastAsia" w:hAnsiTheme="minorEastAsia"/>
                            <w:i/>
                            <w:color w:val="000000"/>
                            <w:szCs w:val="21"/>
                          </w:rPr>
                        </m:ctrlPr>
                      </m:sSubPr>
                      <m:e>
                        <m:r>
                          <w:rPr>
                            <w:rFonts w:ascii="Cambria Math" w:eastAsiaTheme="minorEastAsia" w:hAnsiTheme="minorEastAsia"/>
                            <w:color w:val="000000"/>
                            <w:szCs w:val="21"/>
                          </w:rPr>
                          <m:t>W</m:t>
                        </m:r>
                      </m:e>
                      <m:sub>
                        <m:r>
                          <w:rPr>
                            <w:rFonts w:ascii="Cambria Math" w:eastAsiaTheme="minorEastAsia" w:hAnsiTheme="minorEastAsia"/>
                            <w:color w:val="000000"/>
                            <w:szCs w:val="21"/>
                          </w:rPr>
                          <m:t>0</m:t>
                        </m:r>
                      </m:sub>
                    </m:sSub>
                    <m:ctrlPr>
                      <w:rPr>
                        <w:rFonts w:ascii="Cambria Math" w:eastAsiaTheme="minorEastAsia" w:hAnsi="Cambria Math"/>
                        <w:i/>
                        <w:color w:val="000000"/>
                        <w:szCs w:val="21"/>
                      </w:rPr>
                    </m:ctrlPr>
                  </m:e>
                </m:bar>
                <m:ctrlPr>
                  <w:rPr>
                    <w:rFonts w:ascii="Cambria Math" w:eastAsiaTheme="minorEastAsia" w:hAnsi="Cambria Math"/>
                    <w:i/>
                    <w:color w:val="000000"/>
                    <w:szCs w:val="21"/>
                  </w:rPr>
                </m:ctrlPr>
              </m:num>
              <m:den>
                <m:bar>
                  <m:barPr>
                    <m:pos m:val="top"/>
                    <m:ctrlPr>
                      <w:rPr>
                        <w:rFonts w:ascii="Cambria Math" w:eastAsiaTheme="minorEastAsia" w:hAnsiTheme="minorEastAsia"/>
                        <w:i/>
                        <w:color w:val="000000"/>
                        <w:szCs w:val="21"/>
                      </w:rPr>
                    </m:ctrlPr>
                  </m:barPr>
                  <m:e>
                    <m:sSub>
                      <m:sSubPr>
                        <m:ctrlPr>
                          <w:rPr>
                            <w:rFonts w:ascii="Cambria Math" w:eastAsiaTheme="minorEastAsia" w:hAnsiTheme="minorEastAsia"/>
                            <w:i/>
                            <w:color w:val="000000"/>
                            <w:szCs w:val="21"/>
                          </w:rPr>
                        </m:ctrlPr>
                      </m:sSubPr>
                      <m:e>
                        <m:r>
                          <w:rPr>
                            <w:rFonts w:ascii="Cambria Math" w:eastAsiaTheme="minorEastAsia" w:hAnsiTheme="minorEastAsia"/>
                            <w:color w:val="000000"/>
                            <w:szCs w:val="21"/>
                          </w:rPr>
                          <m:t>W</m:t>
                        </m:r>
                      </m:e>
                      <m:sub>
                        <m:r>
                          <w:rPr>
                            <w:rFonts w:ascii="Cambria Math" w:eastAsiaTheme="minorEastAsia" w:hAnsiTheme="minorEastAsia"/>
                            <w:color w:val="000000"/>
                            <w:szCs w:val="21"/>
                          </w:rPr>
                          <m:t>0</m:t>
                        </m:r>
                      </m:sub>
                    </m:sSub>
                    <m:ctrlPr>
                      <w:rPr>
                        <w:rFonts w:ascii="Cambria Math" w:eastAsiaTheme="minorEastAsia" w:hAnsi="Cambria Math"/>
                        <w:i/>
                        <w:color w:val="000000"/>
                        <w:szCs w:val="21"/>
                      </w:rPr>
                    </m:ctrlPr>
                  </m:e>
                </m:bar>
                <m:ctrlPr>
                  <w:rPr>
                    <w:rFonts w:ascii="Cambria Math" w:eastAsiaTheme="minorEastAsia" w:hAnsi="Cambria Math"/>
                    <w:i/>
                    <w:color w:val="000000"/>
                    <w:szCs w:val="21"/>
                  </w:rPr>
                </m:ctrlPr>
              </m:den>
            </m:f>
            <m:ctrlPr>
              <w:rPr>
                <w:rFonts w:ascii="Cambria Math" w:eastAsiaTheme="minorEastAsia" w:hAnsi="Cambria Math"/>
                <w:i/>
                <w:color w:val="000000"/>
                <w:szCs w:val="21"/>
              </w:rPr>
            </m:ctrlPr>
          </m:e>
        </m:d>
        <m:r>
          <w:rPr>
            <w:rFonts w:ascii="Cambria Math" w:eastAsiaTheme="minorEastAsia" w:hAnsiTheme="minorEastAsia"/>
            <w:color w:val="000000"/>
            <w:szCs w:val="21"/>
          </w:rPr>
          <m:t>×</m:t>
        </m:r>
        <m:r>
          <w:rPr>
            <w:rFonts w:ascii="Cambria Math" w:eastAsiaTheme="minorEastAsia" w:hAnsiTheme="minorEastAsia"/>
            <w:color w:val="000000"/>
            <w:szCs w:val="21"/>
          </w:rPr>
          <m:t>100%</m:t>
        </m:r>
      </m:oMath>
      <w:r>
        <w:rPr>
          <w:rFonts w:hint="eastAsia"/>
          <w:color w:val="000000"/>
          <w:szCs w:val="21"/>
        </w:rPr>
        <w:t xml:space="preserve"> </w:t>
      </w:r>
      <w:r>
        <w:rPr>
          <w:rFonts w:hint="eastAsia"/>
          <w:color w:val="000000"/>
          <w:szCs w:val="21"/>
        </w:rPr>
        <w:t>；</w:t>
      </w:r>
      <m:oMath>
        <m:sSub>
          <m:sSubPr>
            <m:ctrlPr>
              <w:rPr>
                <w:rFonts w:ascii="Cambria Math" w:hAnsi="Cambria Math"/>
                <w:i/>
                <w:iCs/>
                <w:color w:val="000000"/>
                <w:sz w:val="24"/>
              </w:rPr>
            </m:ctrlPr>
          </m:sSubPr>
          <m:e>
            <m:r>
              <w:rPr>
                <w:rFonts w:ascii="Cambria Math" w:hAnsi="Cambria Math"/>
                <w:color w:val="000000"/>
                <w:sz w:val="24"/>
              </w:rPr>
              <m:t>K</m:t>
            </m:r>
          </m:e>
          <m:sub>
            <m:r>
              <m:rPr>
                <m:sty m:val="p"/>
              </m:rPr>
              <w:rPr>
                <w:rFonts w:ascii="Cambria Math" w:hAnsi="Cambria Math" w:hint="eastAsia"/>
                <w:color w:val="000000"/>
                <w:sz w:val="24"/>
              </w:rPr>
              <m:t>室内法</m:t>
            </m:r>
          </m:sub>
        </m:sSub>
      </m:oMath>
      <w:r>
        <w:rPr>
          <w:color w:val="000000"/>
          <w:sz w:val="24"/>
        </w:rPr>
        <w:t>=</w:t>
      </w:r>
      <m:oMath>
        <m:f>
          <m:fPr>
            <m:ctrlPr>
              <w:rPr>
                <w:rFonts w:ascii="Cambria Math" w:hAnsi="Cambria Math"/>
                <w:i/>
                <w:color w:val="000000"/>
                <w:sz w:val="24"/>
              </w:rPr>
            </m:ctrlPr>
          </m:fPr>
          <m:num>
            <m:r>
              <m:rPr>
                <m:sty m:val="p"/>
              </m:rPr>
              <w:rPr>
                <w:rFonts w:ascii="Cambria Math" w:hAnsi="Cambria Math"/>
                <w:color w:val="000000"/>
                <w:position w:val="-12"/>
                <w:szCs w:val="21"/>
              </w:rPr>
              <w:object w:dxaOrig="257" w:dyaOrig="377" w14:anchorId="51FE718A">
                <v:shape id="_x0000_i1106" type="#_x0000_t75" style="width:12.85pt;height:18.85pt" o:ole="">
                  <v:imagedata r:id="rId45" o:title=""/>
                </v:shape>
                <o:OLEObject Type="Embed" ProgID="Equation.DSMT4" ShapeID="_x0000_i1106" DrawAspect="Content" ObjectID="_1758525167" r:id="rId151"/>
              </w:object>
            </m:r>
          </m:num>
          <m:den>
            <m:r>
              <m:rPr>
                <m:sty m:val="p"/>
              </m:rPr>
              <w:rPr>
                <w:rFonts w:ascii="Cambria Math" w:hAnsi="Cambria Math"/>
                <w:color w:val="000000"/>
                <w:position w:val="-4"/>
                <w:szCs w:val="21"/>
              </w:rPr>
              <w:object w:dxaOrig="189" w:dyaOrig="309" w14:anchorId="295691C0">
                <v:shape id="_x0000_i1107" type="#_x0000_t75" style="width:9.45pt;height:15.45pt" o:ole="">
                  <v:imagedata r:id="rId43" o:title=""/>
                </v:shape>
                <o:OLEObject Type="Embed" ProgID="Equation.DSMT4" ShapeID="_x0000_i1107" DrawAspect="Content" ObjectID="_1758525168" r:id="rId152"/>
              </w:object>
            </m:r>
          </m:den>
        </m:f>
      </m:oMath>
      <w:r>
        <w:rPr>
          <w:rFonts w:hint="eastAsia"/>
          <w:color w:val="000000"/>
          <w:sz w:val="24"/>
        </w:rPr>
        <w:t xml:space="preserve">   </w:t>
      </w:r>
      <w:r>
        <w:rPr>
          <w:rFonts w:hint="eastAsia"/>
          <w:color w:val="000000"/>
          <w:szCs w:val="21"/>
        </w:rPr>
        <w:t xml:space="preserve">                 </w:t>
      </w:r>
      <w:r>
        <w:rPr>
          <w:color w:val="000000"/>
          <w:szCs w:val="21"/>
        </w:rPr>
        <w:t xml:space="preserve"> </w:t>
      </w:r>
      <w:r>
        <w:rPr>
          <w:rFonts w:hint="eastAsia"/>
          <w:color w:val="000000"/>
          <w:szCs w:val="21"/>
        </w:rPr>
        <w:t xml:space="preserve">      </w:t>
      </w:r>
      <w:proofErr w:type="gramStart"/>
      <w:r>
        <w:rPr>
          <w:rFonts w:hint="eastAsia"/>
          <w:color w:val="000000"/>
          <w:szCs w:val="21"/>
        </w:rPr>
        <w:t xml:space="preserve">   (</w:t>
      </w:r>
      <w:proofErr w:type="gramEnd"/>
      <w:r>
        <w:rPr>
          <w:color w:val="000000"/>
          <w:szCs w:val="21"/>
        </w:rPr>
        <w:t>C-1</w:t>
      </w:r>
      <w:r>
        <w:rPr>
          <w:rFonts w:hint="eastAsia"/>
          <w:color w:val="000000"/>
          <w:szCs w:val="21"/>
        </w:rPr>
        <w:t>)</w:t>
      </w:r>
    </w:p>
    <w:p w14:paraId="091B7A1E" w14:textId="77777777" w:rsidR="00807DC1" w:rsidRDefault="00000000">
      <w:pPr>
        <w:spacing w:line="360" w:lineRule="auto"/>
        <w:ind w:firstLineChars="200" w:firstLine="420"/>
        <w:rPr>
          <w:color w:val="000000"/>
          <w:szCs w:val="21"/>
        </w:rPr>
      </w:pPr>
      <w:r>
        <w:rPr>
          <w:rFonts w:hint="eastAsia"/>
          <w:color w:val="000000"/>
          <w:szCs w:val="21"/>
        </w:rPr>
        <w:t>式中：</w:t>
      </w:r>
      <m:oMath>
        <m:sSub>
          <m:sSubPr>
            <m:ctrlPr>
              <w:rPr>
                <w:rFonts w:ascii="Cambria Math" w:eastAsia="Gulim" w:hAnsi="Cambria Math"/>
                <w:i/>
                <w:iCs/>
                <w:color w:val="000000"/>
                <w:szCs w:val="21"/>
              </w:rPr>
            </m:ctrlPr>
          </m:sSubPr>
          <m:e>
            <m:r>
              <w:rPr>
                <w:rFonts w:ascii="Cambria Math" w:eastAsia="Gulim" w:hAnsi="Cambria Math"/>
                <w:color w:val="000000"/>
                <w:szCs w:val="21"/>
              </w:rPr>
              <m:t>r</m:t>
            </m:r>
          </m:e>
          <m:sub>
            <m:r>
              <m:rPr>
                <m:sty m:val="p"/>
              </m:rPr>
              <w:rPr>
                <w:rFonts w:ascii="Cambria Math" w:eastAsia="Gulim" w:hAnsi="Cambria Math"/>
                <w:color w:val="000000"/>
                <w:szCs w:val="21"/>
              </w:rPr>
              <m:t>室</m:t>
            </m:r>
            <m:r>
              <m:rPr>
                <m:sty m:val="p"/>
              </m:rPr>
              <w:rPr>
                <w:rFonts w:ascii="微软雅黑" w:eastAsia="微软雅黑" w:hAnsi="微软雅黑" w:cs="微软雅黑" w:hint="eastAsia"/>
                <w:color w:val="000000"/>
                <w:szCs w:val="21"/>
              </w:rPr>
              <m:t>内</m:t>
            </m:r>
            <m:r>
              <m:rPr>
                <m:sty m:val="p"/>
              </m:rPr>
              <w:rPr>
                <w:rFonts w:ascii="Cambria Math" w:eastAsia="Gulim" w:hAnsi="Cambria Math" w:cs="Dotum" w:hint="eastAsia"/>
                <w:color w:val="000000"/>
                <w:szCs w:val="21"/>
              </w:rPr>
              <m:t>法</m:t>
            </m:r>
          </m:sub>
        </m:sSub>
      </m:oMath>
      <w:r>
        <w:rPr>
          <w:rFonts w:hint="eastAsia"/>
          <w:iCs/>
          <w:color w:val="000000"/>
          <w:szCs w:val="21"/>
        </w:rPr>
        <w:t>:</w:t>
      </w:r>
      <w:r>
        <w:rPr>
          <w:rFonts w:hint="eastAsia"/>
          <w:szCs w:val="21"/>
        </w:rPr>
        <w:t xml:space="preserve"> </w:t>
      </w:r>
      <w:r>
        <w:rPr>
          <w:rFonts w:hint="eastAsia"/>
          <w:iCs/>
          <w:color w:val="000000"/>
          <w:szCs w:val="21"/>
        </w:rPr>
        <w:t>被校准辐照度测试仪的辐照度示值误差，</w:t>
      </w:r>
      <w:r>
        <w:rPr>
          <w:rFonts w:hint="eastAsia"/>
          <w:iCs/>
          <w:color w:val="000000"/>
          <w:szCs w:val="21"/>
        </w:rPr>
        <w:t>%</w:t>
      </w:r>
      <w:r>
        <w:rPr>
          <w:rFonts w:hint="eastAsia"/>
          <w:color w:val="000000"/>
          <w:szCs w:val="21"/>
        </w:rPr>
        <w:t>；</w:t>
      </w:r>
    </w:p>
    <w:p w14:paraId="7E2879F5" w14:textId="77777777" w:rsidR="00807DC1" w:rsidRDefault="00000000">
      <w:pPr>
        <w:spacing w:line="360" w:lineRule="auto"/>
        <w:ind w:firstLineChars="400" w:firstLine="960"/>
        <w:rPr>
          <w:color w:val="000000"/>
          <w:szCs w:val="21"/>
        </w:rPr>
      </w:pPr>
      <m:oMath>
        <m:sSub>
          <m:sSubPr>
            <m:ctrlPr>
              <w:rPr>
                <w:rFonts w:ascii="Cambria Math" w:hAnsi="Cambria Math"/>
                <w:i/>
                <w:iCs/>
                <w:color w:val="000000"/>
                <w:sz w:val="24"/>
              </w:rPr>
            </m:ctrlPr>
          </m:sSubPr>
          <m:e>
            <m:r>
              <w:rPr>
                <w:rFonts w:ascii="Cambria Math" w:hAnsi="Cambria Math"/>
                <w:color w:val="000000"/>
                <w:sz w:val="24"/>
              </w:rPr>
              <m:t>K</m:t>
            </m:r>
          </m:e>
          <m:sub>
            <m:r>
              <m:rPr>
                <m:sty m:val="p"/>
              </m:rPr>
              <w:rPr>
                <w:rFonts w:ascii="Cambria Math" w:hAnsi="Cambria Math" w:hint="eastAsia"/>
                <w:color w:val="000000"/>
                <w:sz w:val="24"/>
              </w:rPr>
              <m:t>室内法</m:t>
            </m:r>
          </m:sub>
        </m:sSub>
      </m:oMath>
      <w:r>
        <w:rPr>
          <w:rFonts w:hint="eastAsia"/>
          <w:iCs/>
          <w:color w:val="000000"/>
          <w:sz w:val="24"/>
        </w:rPr>
        <w:t>：</w:t>
      </w:r>
      <w:r>
        <w:rPr>
          <w:rFonts w:hint="eastAsia"/>
          <w:color w:val="000000"/>
          <w:szCs w:val="21"/>
        </w:rPr>
        <w:t>修正因子，无量纲；</w:t>
      </w:r>
    </w:p>
    <w:p w14:paraId="71DB9A85" w14:textId="77777777" w:rsidR="00807DC1" w:rsidRDefault="00000000">
      <w:pPr>
        <w:spacing w:line="360" w:lineRule="auto"/>
        <w:ind w:firstLineChars="700" w:firstLine="1470"/>
        <w:rPr>
          <w:color w:val="000000"/>
          <w:szCs w:val="21"/>
        </w:rPr>
      </w:pPr>
      <w:r>
        <w:rPr>
          <w:color w:val="000000"/>
          <w:position w:val="-4"/>
          <w:szCs w:val="21"/>
        </w:rPr>
        <w:object w:dxaOrig="189" w:dyaOrig="309" w14:anchorId="3F960800">
          <v:shape id="_x0000_i1108" type="#_x0000_t75" style="width:9.45pt;height:15.45pt" o:ole="">
            <v:imagedata r:id="rId43" o:title=""/>
          </v:shape>
          <o:OLEObject Type="Embed" ProgID="Equation.DSMT4" ShapeID="_x0000_i1108" DrawAspect="Content" ObjectID="_1758525169" r:id="rId153"/>
        </w:object>
      </w:r>
      <w:r>
        <w:rPr>
          <w:rFonts w:hint="eastAsia"/>
          <w:color w:val="000000"/>
          <w:szCs w:val="21"/>
        </w:rPr>
        <w:t>：被校准辐照度测试仪的辐照度示值，</w:t>
      </w:r>
      <w:r>
        <w:rPr>
          <w:rFonts w:hint="eastAsia"/>
          <w:color w:val="000000"/>
          <w:szCs w:val="21"/>
        </w:rPr>
        <w:t>W</w:t>
      </w:r>
      <w:r>
        <w:rPr>
          <w:color w:val="000000"/>
          <w:szCs w:val="21"/>
        </w:rPr>
        <w:t>·</w:t>
      </w:r>
      <w:r>
        <w:rPr>
          <w:rFonts w:hint="eastAsia"/>
          <w:color w:val="000000"/>
          <w:szCs w:val="21"/>
        </w:rPr>
        <w:t>m</w:t>
      </w:r>
      <w:r>
        <w:rPr>
          <w:rFonts w:hint="eastAsia"/>
          <w:color w:val="000000"/>
          <w:szCs w:val="21"/>
          <w:vertAlign w:val="superscript"/>
        </w:rPr>
        <w:t>-2</w:t>
      </w:r>
      <w:r>
        <w:rPr>
          <w:rFonts w:hint="eastAsia"/>
          <w:color w:val="000000"/>
          <w:szCs w:val="21"/>
        </w:rPr>
        <w:t>；</w:t>
      </w:r>
    </w:p>
    <w:p w14:paraId="10C3DD86" w14:textId="77777777" w:rsidR="00807DC1" w:rsidRDefault="00000000">
      <w:pPr>
        <w:spacing w:line="360" w:lineRule="auto"/>
        <w:ind w:firstLineChars="695" w:firstLine="1459"/>
        <w:rPr>
          <w:color w:val="000000"/>
          <w:szCs w:val="21"/>
        </w:rPr>
      </w:pPr>
      <w:r>
        <w:rPr>
          <w:color w:val="000000"/>
          <w:position w:val="-12"/>
          <w:szCs w:val="21"/>
        </w:rPr>
        <w:object w:dxaOrig="257" w:dyaOrig="377" w14:anchorId="79BDBD0A">
          <v:shape id="_x0000_i1109" type="#_x0000_t75" style="width:12.85pt;height:18.85pt" o:ole="">
            <v:imagedata r:id="rId45" o:title=""/>
          </v:shape>
          <o:OLEObject Type="Embed" ProgID="Equation.DSMT4" ShapeID="_x0000_i1109" DrawAspect="Content" ObjectID="_1758525170" r:id="rId154"/>
        </w:object>
      </w:r>
      <w:r>
        <w:rPr>
          <w:rFonts w:hint="eastAsia"/>
          <w:color w:val="000000"/>
          <w:szCs w:val="21"/>
        </w:rPr>
        <w:t>：标准辐照度测试仪测得的辐照度值，</w:t>
      </w:r>
      <w:r>
        <w:rPr>
          <w:rFonts w:hint="eastAsia"/>
          <w:color w:val="000000"/>
          <w:szCs w:val="21"/>
        </w:rPr>
        <w:t>W</w:t>
      </w:r>
      <w:r>
        <w:rPr>
          <w:color w:val="000000"/>
          <w:szCs w:val="21"/>
        </w:rPr>
        <w:t>·</w:t>
      </w:r>
      <w:r>
        <w:rPr>
          <w:rFonts w:hint="eastAsia"/>
          <w:color w:val="000000"/>
          <w:szCs w:val="21"/>
        </w:rPr>
        <w:t>m</w:t>
      </w:r>
      <w:r>
        <w:rPr>
          <w:rFonts w:hint="eastAsia"/>
          <w:color w:val="000000"/>
          <w:szCs w:val="21"/>
          <w:vertAlign w:val="superscript"/>
        </w:rPr>
        <w:t>-2</w:t>
      </w:r>
      <w:r>
        <w:rPr>
          <w:rFonts w:hint="eastAsia"/>
          <w:color w:val="000000"/>
          <w:szCs w:val="21"/>
        </w:rPr>
        <w:t>。</w:t>
      </w:r>
    </w:p>
    <w:p w14:paraId="4516253C" w14:textId="77777777" w:rsidR="00807DC1" w:rsidRPr="00867953" w:rsidRDefault="00000000">
      <w:pPr>
        <w:spacing w:line="360" w:lineRule="auto"/>
        <w:rPr>
          <w:rFonts w:ascii="黑体" w:eastAsia="黑体" w:hAnsi="黑体"/>
          <w:sz w:val="24"/>
        </w:rPr>
      </w:pPr>
      <w:bookmarkStart w:id="37" w:name="_Hlk119233785"/>
      <w:r w:rsidRPr="00867953">
        <w:rPr>
          <w:rFonts w:ascii="黑体" w:eastAsia="黑体" w:hAnsi="黑体" w:hint="eastAsia"/>
          <w:sz w:val="24"/>
        </w:rPr>
        <w:t>C.2 标准不确定度分量的评定</w:t>
      </w:r>
    </w:p>
    <w:p w14:paraId="7D9F5A8A" w14:textId="77777777" w:rsidR="00807DC1" w:rsidRPr="00867953" w:rsidRDefault="00000000">
      <w:pPr>
        <w:spacing w:line="360" w:lineRule="auto"/>
        <w:rPr>
          <w:rFonts w:ascii="黑体" w:eastAsia="黑体" w:hAnsi="黑体"/>
          <w:sz w:val="24"/>
        </w:rPr>
      </w:pPr>
      <w:r w:rsidRPr="00867953">
        <w:rPr>
          <w:rFonts w:ascii="黑体" w:eastAsia="黑体" w:hAnsi="黑体" w:hint="eastAsia"/>
          <w:sz w:val="24"/>
        </w:rPr>
        <w:t>C</w:t>
      </w:r>
      <w:r w:rsidRPr="00867953">
        <w:rPr>
          <w:rFonts w:ascii="黑体" w:eastAsia="黑体" w:hAnsi="黑体"/>
          <w:sz w:val="24"/>
        </w:rPr>
        <w:t>.2.1</w:t>
      </w:r>
      <w:r w:rsidRPr="00867953">
        <w:rPr>
          <w:rFonts w:ascii="黑体" w:eastAsia="黑体" w:hAnsi="黑体" w:hint="eastAsia"/>
          <w:sz w:val="24"/>
        </w:rPr>
        <w:t>标准辐照度测试仪辐照度测量重复性引起的不确定度</w:t>
      </w:r>
      <w:r w:rsidRPr="00867953">
        <w:rPr>
          <w:rFonts w:ascii="黑体" w:eastAsia="黑体" w:hAnsi="黑体"/>
          <w:sz w:val="24"/>
        </w:rPr>
        <w:t>u1</w:t>
      </w:r>
      <w:r w:rsidRPr="00867953">
        <w:rPr>
          <w:rFonts w:ascii="黑体" w:eastAsia="黑体" w:hAnsi="黑体" w:hint="eastAsia"/>
          <w:sz w:val="24"/>
        </w:rPr>
        <w:t>的评定</w:t>
      </w:r>
    </w:p>
    <w:p w14:paraId="656167FA" w14:textId="77777777" w:rsidR="00807DC1" w:rsidRDefault="00000000">
      <w:pPr>
        <w:spacing w:line="360" w:lineRule="auto"/>
        <w:ind w:firstLineChars="200" w:firstLine="420"/>
        <w:rPr>
          <w:szCs w:val="21"/>
        </w:rPr>
      </w:pPr>
      <w:r>
        <w:rPr>
          <w:rFonts w:hint="eastAsia"/>
          <w:szCs w:val="21"/>
        </w:rPr>
        <w:t>通过独立进行的</w:t>
      </w:r>
      <w:r>
        <w:rPr>
          <w:rFonts w:hint="eastAsia"/>
          <w:szCs w:val="21"/>
        </w:rPr>
        <w:t>10</w:t>
      </w:r>
      <w:r>
        <w:rPr>
          <w:rFonts w:hint="eastAsia"/>
          <w:szCs w:val="21"/>
        </w:rPr>
        <w:t>次辐照度测试仪辐照度测量，得到测量数据如下：</w:t>
      </w:r>
    </w:p>
    <w:p w14:paraId="64DEC7CC" w14:textId="77777777" w:rsidR="00807DC1" w:rsidRDefault="00000000">
      <w:pPr>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表</w:t>
      </w:r>
      <w:r>
        <w:rPr>
          <w:rFonts w:asciiTheme="minorEastAsia" w:eastAsiaTheme="minorEastAsia" w:hAnsiTheme="minorEastAsia" w:cs="宋体"/>
          <w:kern w:val="0"/>
          <w:szCs w:val="21"/>
        </w:rPr>
        <w:t>C</w:t>
      </w:r>
      <w:r>
        <w:rPr>
          <w:rFonts w:asciiTheme="minorEastAsia" w:eastAsiaTheme="minorEastAsia" w:hAnsiTheme="minorEastAsia" w:cs="宋体" w:hint="eastAsia"/>
          <w:kern w:val="0"/>
          <w:szCs w:val="21"/>
        </w:rPr>
        <w:t>1</w:t>
      </w:r>
      <w:r>
        <w:rPr>
          <w:rFonts w:asciiTheme="minorEastAsia" w:eastAsiaTheme="minorEastAsia" w:hAnsiTheme="minorEastAsia" w:hint="eastAsia"/>
          <w:kern w:val="0"/>
          <w:szCs w:val="21"/>
        </w:rPr>
        <w:t>标准辐照度测试仪辐照度测量重复性</w:t>
      </w:r>
      <w:r>
        <w:rPr>
          <w:rFonts w:asciiTheme="minorEastAsia" w:eastAsiaTheme="minorEastAsia" w:hAnsiTheme="minorEastAsia" w:cs="宋体" w:hint="eastAsia"/>
          <w:kern w:val="0"/>
          <w:szCs w:val="21"/>
        </w:rPr>
        <w:t>引入的不确定度分量</w:t>
      </w:r>
    </w:p>
    <w:tbl>
      <w:tblPr>
        <w:tblW w:w="4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1"/>
        <w:gridCol w:w="3118"/>
      </w:tblGrid>
      <w:tr w:rsidR="00807DC1" w14:paraId="7FB8AEBF" w14:textId="77777777">
        <w:trPr>
          <w:trHeight w:val="340"/>
          <w:jc w:val="center"/>
        </w:trPr>
        <w:tc>
          <w:tcPr>
            <w:tcW w:w="1661" w:type="dxa"/>
            <w:vAlign w:val="center"/>
          </w:tcPr>
          <w:p w14:paraId="51A3BF1D" w14:textId="77777777" w:rsidR="00807DC1" w:rsidRDefault="00000000">
            <w:pPr>
              <w:snapToGrid w:val="0"/>
              <w:spacing w:line="360" w:lineRule="auto"/>
              <w:jc w:val="center"/>
              <w:textAlignment w:val="center"/>
              <w:rPr>
                <w:kern w:val="0"/>
                <w:szCs w:val="21"/>
              </w:rPr>
            </w:pPr>
            <w:r>
              <w:rPr>
                <w:kern w:val="0"/>
                <w:szCs w:val="21"/>
              </w:rPr>
              <w:t>次数</w:t>
            </w:r>
          </w:p>
        </w:tc>
        <w:tc>
          <w:tcPr>
            <w:tcW w:w="3118" w:type="dxa"/>
            <w:vAlign w:val="center"/>
          </w:tcPr>
          <w:p w14:paraId="11E7ABDB" w14:textId="77777777" w:rsidR="00807DC1" w:rsidRDefault="00000000">
            <w:pPr>
              <w:snapToGrid w:val="0"/>
              <w:spacing w:line="360" w:lineRule="auto"/>
              <w:jc w:val="center"/>
              <w:textAlignment w:val="center"/>
              <w:rPr>
                <w:szCs w:val="21"/>
              </w:rPr>
            </w:pPr>
            <w:r>
              <w:rPr>
                <w:rFonts w:hint="eastAsia"/>
                <w:szCs w:val="21"/>
              </w:rPr>
              <w:t>总辐照度</w:t>
            </w:r>
            <w:r>
              <w:rPr>
                <w:rFonts w:hint="eastAsia"/>
                <w:szCs w:val="21"/>
              </w:rPr>
              <w:t>(W</w:t>
            </w:r>
            <w:r>
              <w:rPr>
                <w:rFonts w:hint="eastAsia"/>
                <w:szCs w:val="21"/>
              </w:rPr>
              <w:t>·</w:t>
            </w:r>
            <w:r>
              <w:rPr>
                <w:rFonts w:hint="eastAsia"/>
                <w:szCs w:val="21"/>
              </w:rPr>
              <w:t>m</w:t>
            </w:r>
            <w:r>
              <w:rPr>
                <w:rFonts w:hint="eastAsia"/>
                <w:szCs w:val="21"/>
                <w:vertAlign w:val="superscript"/>
              </w:rPr>
              <w:t>-2</w:t>
            </w:r>
            <w:r>
              <w:rPr>
                <w:rFonts w:hint="eastAsia"/>
                <w:szCs w:val="21"/>
              </w:rPr>
              <w:t>)</w:t>
            </w:r>
          </w:p>
        </w:tc>
      </w:tr>
      <w:tr w:rsidR="00807DC1" w14:paraId="0BFE24B8" w14:textId="77777777">
        <w:trPr>
          <w:trHeight w:val="340"/>
          <w:jc w:val="center"/>
        </w:trPr>
        <w:tc>
          <w:tcPr>
            <w:tcW w:w="1661" w:type="dxa"/>
            <w:vAlign w:val="center"/>
          </w:tcPr>
          <w:p w14:paraId="6B14CC72" w14:textId="77777777" w:rsidR="00807DC1" w:rsidRDefault="00000000">
            <w:pPr>
              <w:snapToGrid w:val="0"/>
              <w:spacing w:line="360" w:lineRule="auto"/>
              <w:jc w:val="center"/>
              <w:rPr>
                <w:kern w:val="0"/>
                <w:szCs w:val="21"/>
              </w:rPr>
            </w:pPr>
            <w:r>
              <w:rPr>
                <w:kern w:val="0"/>
                <w:szCs w:val="21"/>
              </w:rPr>
              <w:t>1</w:t>
            </w:r>
          </w:p>
        </w:tc>
        <w:tc>
          <w:tcPr>
            <w:tcW w:w="3118" w:type="dxa"/>
            <w:vAlign w:val="center"/>
          </w:tcPr>
          <w:p w14:paraId="17F42362" w14:textId="77777777" w:rsidR="00807DC1" w:rsidRDefault="00000000">
            <w:pPr>
              <w:snapToGrid w:val="0"/>
              <w:spacing w:line="360" w:lineRule="auto"/>
              <w:jc w:val="center"/>
              <w:rPr>
                <w:kern w:val="0"/>
                <w:szCs w:val="21"/>
              </w:rPr>
            </w:pPr>
            <w:r>
              <w:rPr>
                <w:rFonts w:hint="eastAsia"/>
                <w:kern w:val="0"/>
                <w:szCs w:val="21"/>
              </w:rPr>
              <w:t>1001.2</w:t>
            </w:r>
          </w:p>
        </w:tc>
      </w:tr>
      <w:tr w:rsidR="00807DC1" w14:paraId="5953DAC8" w14:textId="77777777">
        <w:trPr>
          <w:trHeight w:val="340"/>
          <w:jc w:val="center"/>
        </w:trPr>
        <w:tc>
          <w:tcPr>
            <w:tcW w:w="1661" w:type="dxa"/>
            <w:vAlign w:val="center"/>
          </w:tcPr>
          <w:p w14:paraId="2FD37093" w14:textId="77777777" w:rsidR="00807DC1" w:rsidRDefault="00000000">
            <w:pPr>
              <w:snapToGrid w:val="0"/>
              <w:spacing w:line="360" w:lineRule="auto"/>
              <w:jc w:val="center"/>
              <w:rPr>
                <w:kern w:val="0"/>
                <w:szCs w:val="21"/>
              </w:rPr>
            </w:pPr>
            <w:r>
              <w:rPr>
                <w:kern w:val="0"/>
                <w:szCs w:val="21"/>
              </w:rPr>
              <w:t>2</w:t>
            </w:r>
          </w:p>
        </w:tc>
        <w:tc>
          <w:tcPr>
            <w:tcW w:w="3118" w:type="dxa"/>
            <w:vAlign w:val="center"/>
          </w:tcPr>
          <w:p w14:paraId="5D92870D" w14:textId="77777777" w:rsidR="00807DC1" w:rsidRDefault="00000000">
            <w:pPr>
              <w:snapToGrid w:val="0"/>
              <w:spacing w:line="360" w:lineRule="auto"/>
              <w:jc w:val="center"/>
              <w:rPr>
                <w:kern w:val="0"/>
                <w:szCs w:val="21"/>
              </w:rPr>
            </w:pPr>
            <w:r>
              <w:rPr>
                <w:rFonts w:hint="eastAsia"/>
                <w:kern w:val="0"/>
                <w:szCs w:val="21"/>
              </w:rPr>
              <w:t>999.4</w:t>
            </w:r>
          </w:p>
        </w:tc>
      </w:tr>
      <w:tr w:rsidR="00807DC1" w14:paraId="0EBA6A23" w14:textId="77777777">
        <w:trPr>
          <w:trHeight w:val="340"/>
          <w:jc w:val="center"/>
        </w:trPr>
        <w:tc>
          <w:tcPr>
            <w:tcW w:w="1661" w:type="dxa"/>
            <w:vAlign w:val="center"/>
          </w:tcPr>
          <w:p w14:paraId="00FD1B6D" w14:textId="77777777" w:rsidR="00807DC1" w:rsidRDefault="00000000">
            <w:pPr>
              <w:snapToGrid w:val="0"/>
              <w:spacing w:line="360" w:lineRule="auto"/>
              <w:jc w:val="center"/>
              <w:rPr>
                <w:kern w:val="0"/>
                <w:szCs w:val="21"/>
              </w:rPr>
            </w:pPr>
            <w:r>
              <w:rPr>
                <w:kern w:val="0"/>
                <w:szCs w:val="21"/>
              </w:rPr>
              <w:t>3</w:t>
            </w:r>
          </w:p>
        </w:tc>
        <w:tc>
          <w:tcPr>
            <w:tcW w:w="3118" w:type="dxa"/>
            <w:vAlign w:val="center"/>
          </w:tcPr>
          <w:p w14:paraId="0911E63D" w14:textId="77777777" w:rsidR="00807DC1" w:rsidRDefault="00000000">
            <w:pPr>
              <w:snapToGrid w:val="0"/>
              <w:spacing w:line="360" w:lineRule="auto"/>
              <w:jc w:val="center"/>
              <w:rPr>
                <w:kern w:val="0"/>
                <w:szCs w:val="21"/>
              </w:rPr>
            </w:pPr>
            <w:r>
              <w:rPr>
                <w:rFonts w:hint="eastAsia"/>
                <w:kern w:val="0"/>
                <w:szCs w:val="21"/>
              </w:rPr>
              <w:t>999.3</w:t>
            </w:r>
          </w:p>
        </w:tc>
      </w:tr>
      <w:tr w:rsidR="00807DC1" w14:paraId="0DACDA2B" w14:textId="77777777">
        <w:trPr>
          <w:trHeight w:val="340"/>
          <w:jc w:val="center"/>
        </w:trPr>
        <w:tc>
          <w:tcPr>
            <w:tcW w:w="1661" w:type="dxa"/>
            <w:vAlign w:val="center"/>
          </w:tcPr>
          <w:p w14:paraId="208673A2" w14:textId="77777777" w:rsidR="00807DC1" w:rsidRDefault="00000000">
            <w:pPr>
              <w:snapToGrid w:val="0"/>
              <w:spacing w:line="360" w:lineRule="auto"/>
              <w:jc w:val="center"/>
              <w:rPr>
                <w:kern w:val="0"/>
                <w:szCs w:val="21"/>
              </w:rPr>
            </w:pPr>
            <w:r>
              <w:rPr>
                <w:kern w:val="0"/>
                <w:szCs w:val="21"/>
              </w:rPr>
              <w:t>4</w:t>
            </w:r>
          </w:p>
        </w:tc>
        <w:tc>
          <w:tcPr>
            <w:tcW w:w="3118" w:type="dxa"/>
            <w:vAlign w:val="center"/>
          </w:tcPr>
          <w:p w14:paraId="610EBE71" w14:textId="77777777" w:rsidR="00807DC1" w:rsidRDefault="00000000">
            <w:pPr>
              <w:snapToGrid w:val="0"/>
              <w:spacing w:line="360" w:lineRule="auto"/>
              <w:jc w:val="center"/>
              <w:rPr>
                <w:kern w:val="0"/>
                <w:szCs w:val="21"/>
              </w:rPr>
            </w:pPr>
            <w:r>
              <w:rPr>
                <w:rFonts w:hint="eastAsia"/>
                <w:kern w:val="0"/>
                <w:szCs w:val="21"/>
              </w:rPr>
              <w:t>997.8</w:t>
            </w:r>
          </w:p>
        </w:tc>
      </w:tr>
      <w:tr w:rsidR="00807DC1" w14:paraId="4B5557A0" w14:textId="77777777">
        <w:trPr>
          <w:trHeight w:val="340"/>
          <w:jc w:val="center"/>
        </w:trPr>
        <w:tc>
          <w:tcPr>
            <w:tcW w:w="1661" w:type="dxa"/>
            <w:vAlign w:val="center"/>
          </w:tcPr>
          <w:p w14:paraId="3B3A6F00" w14:textId="77777777" w:rsidR="00807DC1" w:rsidRDefault="00000000">
            <w:pPr>
              <w:snapToGrid w:val="0"/>
              <w:spacing w:line="360" w:lineRule="auto"/>
              <w:jc w:val="center"/>
              <w:rPr>
                <w:kern w:val="0"/>
                <w:szCs w:val="21"/>
              </w:rPr>
            </w:pPr>
            <w:r>
              <w:rPr>
                <w:kern w:val="0"/>
                <w:szCs w:val="21"/>
              </w:rPr>
              <w:t>5</w:t>
            </w:r>
          </w:p>
        </w:tc>
        <w:tc>
          <w:tcPr>
            <w:tcW w:w="3118" w:type="dxa"/>
            <w:vAlign w:val="center"/>
          </w:tcPr>
          <w:p w14:paraId="4BC12280" w14:textId="77777777" w:rsidR="00807DC1" w:rsidRDefault="00000000">
            <w:pPr>
              <w:snapToGrid w:val="0"/>
              <w:spacing w:line="360" w:lineRule="auto"/>
              <w:jc w:val="center"/>
              <w:rPr>
                <w:kern w:val="0"/>
                <w:szCs w:val="21"/>
              </w:rPr>
            </w:pPr>
            <w:r>
              <w:rPr>
                <w:rFonts w:hint="eastAsia"/>
                <w:kern w:val="0"/>
                <w:szCs w:val="21"/>
              </w:rPr>
              <w:t>998.1</w:t>
            </w:r>
          </w:p>
        </w:tc>
      </w:tr>
      <w:tr w:rsidR="00807DC1" w14:paraId="4DC0524E" w14:textId="77777777">
        <w:trPr>
          <w:trHeight w:val="340"/>
          <w:jc w:val="center"/>
        </w:trPr>
        <w:tc>
          <w:tcPr>
            <w:tcW w:w="1661" w:type="dxa"/>
            <w:vAlign w:val="center"/>
          </w:tcPr>
          <w:p w14:paraId="240F67C6" w14:textId="77777777" w:rsidR="00807DC1" w:rsidRDefault="00000000">
            <w:pPr>
              <w:snapToGrid w:val="0"/>
              <w:spacing w:line="360" w:lineRule="auto"/>
              <w:jc w:val="center"/>
              <w:rPr>
                <w:kern w:val="0"/>
                <w:szCs w:val="21"/>
              </w:rPr>
            </w:pPr>
            <w:r>
              <w:rPr>
                <w:kern w:val="0"/>
                <w:szCs w:val="21"/>
              </w:rPr>
              <w:t>6</w:t>
            </w:r>
          </w:p>
        </w:tc>
        <w:tc>
          <w:tcPr>
            <w:tcW w:w="3118" w:type="dxa"/>
            <w:vAlign w:val="center"/>
          </w:tcPr>
          <w:p w14:paraId="7E0CD7D0" w14:textId="77777777" w:rsidR="00807DC1" w:rsidRDefault="00000000">
            <w:pPr>
              <w:snapToGrid w:val="0"/>
              <w:spacing w:line="360" w:lineRule="auto"/>
              <w:jc w:val="center"/>
              <w:rPr>
                <w:kern w:val="0"/>
                <w:szCs w:val="21"/>
              </w:rPr>
            </w:pPr>
            <w:r>
              <w:rPr>
                <w:rFonts w:hint="eastAsia"/>
                <w:kern w:val="0"/>
                <w:szCs w:val="21"/>
              </w:rPr>
              <w:t>1003.6</w:t>
            </w:r>
          </w:p>
        </w:tc>
      </w:tr>
      <w:tr w:rsidR="00807DC1" w14:paraId="7FF2668B" w14:textId="77777777">
        <w:trPr>
          <w:trHeight w:val="340"/>
          <w:jc w:val="center"/>
        </w:trPr>
        <w:tc>
          <w:tcPr>
            <w:tcW w:w="1661" w:type="dxa"/>
            <w:vAlign w:val="center"/>
          </w:tcPr>
          <w:p w14:paraId="66224B08" w14:textId="77777777" w:rsidR="00807DC1" w:rsidRDefault="00000000">
            <w:pPr>
              <w:snapToGrid w:val="0"/>
              <w:spacing w:line="360" w:lineRule="auto"/>
              <w:jc w:val="center"/>
              <w:rPr>
                <w:kern w:val="0"/>
                <w:szCs w:val="21"/>
              </w:rPr>
            </w:pPr>
            <w:r>
              <w:rPr>
                <w:kern w:val="0"/>
                <w:szCs w:val="21"/>
              </w:rPr>
              <w:t>7</w:t>
            </w:r>
          </w:p>
        </w:tc>
        <w:tc>
          <w:tcPr>
            <w:tcW w:w="3118" w:type="dxa"/>
            <w:vAlign w:val="center"/>
          </w:tcPr>
          <w:p w14:paraId="4CA563CC" w14:textId="77777777" w:rsidR="00807DC1" w:rsidRDefault="00000000">
            <w:pPr>
              <w:snapToGrid w:val="0"/>
              <w:spacing w:line="360" w:lineRule="auto"/>
              <w:jc w:val="center"/>
              <w:rPr>
                <w:kern w:val="0"/>
                <w:szCs w:val="21"/>
              </w:rPr>
            </w:pPr>
            <w:r>
              <w:rPr>
                <w:rFonts w:hint="eastAsia"/>
                <w:kern w:val="0"/>
                <w:szCs w:val="21"/>
              </w:rPr>
              <w:t>999.1</w:t>
            </w:r>
          </w:p>
        </w:tc>
      </w:tr>
      <w:tr w:rsidR="00807DC1" w14:paraId="43D4CBD2" w14:textId="77777777">
        <w:trPr>
          <w:trHeight w:val="340"/>
          <w:jc w:val="center"/>
        </w:trPr>
        <w:tc>
          <w:tcPr>
            <w:tcW w:w="1661" w:type="dxa"/>
            <w:vAlign w:val="center"/>
          </w:tcPr>
          <w:p w14:paraId="1154CFBF" w14:textId="77777777" w:rsidR="00807DC1" w:rsidRDefault="00000000">
            <w:pPr>
              <w:snapToGrid w:val="0"/>
              <w:spacing w:line="360" w:lineRule="auto"/>
              <w:jc w:val="center"/>
              <w:rPr>
                <w:kern w:val="0"/>
                <w:szCs w:val="21"/>
              </w:rPr>
            </w:pPr>
            <w:r>
              <w:rPr>
                <w:rFonts w:hint="eastAsia"/>
                <w:kern w:val="0"/>
                <w:szCs w:val="21"/>
              </w:rPr>
              <w:t>8</w:t>
            </w:r>
          </w:p>
        </w:tc>
        <w:tc>
          <w:tcPr>
            <w:tcW w:w="3118" w:type="dxa"/>
            <w:vAlign w:val="center"/>
          </w:tcPr>
          <w:p w14:paraId="7DB27F91" w14:textId="77777777" w:rsidR="00807DC1" w:rsidRDefault="00000000">
            <w:pPr>
              <w:snapToGrid w:val="0"/>
              <w:spacing w:line="360" w:lineRule="auto"/>
              <w:jc w:val="center"/>
              <w:rPr>
                <w:kern w:val="0"/>
                <w:szCs w:val="21"/>
              </w:rPr>
            </w:pPr>
            <w:r>
              <w:rPr>
                <w:rFonts w:hint="eastAsia"/>
                <w:kern w:val="0"/>
                <w:szCs w:val="21"/>
              </w:rPr>
              <w:t>998.2</w:t>
            </w:r>
          </w:p>
        </w:tc>
      </w:tr>
      <w:tr w:rsidR="00807DC1" w14:paraId="24D5ABE9" w14:textId="77777777">
        <w:trPr>
          <w:trHeight w:val="340"/>
          <w:jc w:val="center"/>
        </w:trPr>
        <w:tc>
          <w:tcPr>
            <w:tcW w:w="1661" w:type="dxa"/>
            <w:vAlign w:val="center"/>
          </w:tcPr>
          <w:p w14:paraId="559C11BA" w14:textId="77777777" w:rsidR="00807DC1" w:rsidRDefault="00000000">
            <w:pPr>
              <w:snapToGrid w:val="0"/>
              <w:spacing w:line="360" w:lineRule="auto"/>
              <w:jc w:val="center"/>
              <w:rPr>
                <w:kern w:val="0"/>
                <w:szCs w:val="21"/>
              </w:rPr>
            </w:pPr>
            <w:r>
              <w:rPr>
                <w:rFonts w:hint="eastAsia"/>
                <w:kern w:val="0"/>
                <w:szCs w:val="21"/>
              </w:rPr>
              <w:t>9</w:t>
            </w:r>
          </w:p>
        </w:tc>
        <w:tc>
          <w:tcPr>
            <w:tcW w:w="3118" w:type="dxa"/>
            <w:vAlign w:val="center"/>
          </w:tcPr>
          <w:p w14:paraId="5F60EFA0" w14:textId="77777777" w:rsidR="00807DC1" w:rsidRDefault="00000000">
            <w:pPr>
              <w:snapToGrid w:val="0"/>
              <w:spacing w:line="360" w:lineRule="auto"/>
              <w:jc w:val="center"/>
              <w:rPr>
                <w:kern w:val="0"/>
                <w:szCs w:val="21"/>
              </w:rPr>
            </w:pPr>
            <w:r>
              <w:rPr>
                <w:rFonts w:hint="eastAsia"/>
                <w:kern w:val="0"/>
                <w:szCs w:val="21"/>
              </w:rPr>
              <w:t>999.9</w:t>
            </w:r>
          </w:p>
        </w:tc>
      </w:tr>
      <w:tr w:rsidR="00807DC1" w14:paraId="040C23D0" w14:textId="77777777">
        <w:trPr>
          <w:trHeight w:val="340"/>
          <w:jc w:val="center"/>
        </w:trPr>
        <w:tc>
          <w:tcPr>
            <w:tcW w:w="1661" w:type="dxa"/>
            <w:vAlign w:val="center"/>
          </w:tcPr>
          <w:p w14:paraId="3430DADE" w14:textId="77777777" w:rsidR="00807DC1" w:rsidRDefault="00000000">
            <w:pPr>
              <w:snapToGrid w:val="0"/>
              <w:spacing w:line="360" w:lineRule="auto"/>
              <w:jc w:val="center"/>
              <w:rPr>
                <w:kern w:val="0"/>
                <w:szCs w:val="21"/>
              </w:rPr>
            </w:pPr>
            <w:r>
              <w:rPr>
                <w:rFonts w:hint="eastAsia"/>
                <w:kern w:val="0"/>
                <w:szCs w:val="21"/>
              </w:rPr>
              <w:t>1</w:t>
            </w:r>
            <w:r>
              <w:rPr>
                <w:kern w:val="0"/>
                <w:szCs w:val="21"/>
              </w:rPr>
              <w:t>0</w:t>
            </w:r>
          </w:p>
        </w:tc>
        <w:tc>
          <w:tcPr>
            <w:tcW w:w="3118" w:type="dxa"/>
            <w:vAlign w:val="center"/>
          </w:tcPr>
          <w:p w14:paraId="51494C97" w14:textId="77777777" w:rsidR="00807DC1" w:rsidRDefault="00000000">
            <w:pPr>
              <w:snapToGrid w:val="0"/>
              <w:spacing w:line="360" w:lineRule="auto"/>
              <w:jc w:val="center"/>
              <w:rPr>
                <w:kern w:val="0"/>
                <w:szCs w:val="21"/>
              </w:rPr>
            </w:pPr>
            <w:r>
              <w:rPr>
                <w:rFonts w:hint="eastAsia"/>
                <w:kern w:val="0"/>
                <w:szCs w:val="21"/>
              </w:rPr>
              <w:t>1001.1</w:t>
            </w:r>
          </w:p>
        </w:tc>
      </w:tr>
      <w:tr w:rsidR="00807DC1" w14:paraId="2A059090" w14:textId="77777777">
        <w:trPr>
          <w:trHeight w:val="340"/>
          <w:jc w:val="center"/>
        </w:trPr>
        <w:tc>
          <w:tcPr>
            <w:tcW w:w="1661" w:type="dxa"/>
            <w:vAlign w:val="center"/>
          </w:tcPr>
          <w:p w14:paraId="60C685B4" w14:textId="77777777" w:rsidR="00807DC1" w:rsidRDefault="00000000">
            <w:pPr>
              <w:snapToGrid w:val="0"/>
              <w:spacing w:line="360" w:lineRule="auto"/>
              <w:jc w:val="center"/>
              <w:rPr>
                <w:kern w:val="0"/>
                <w:szCs w:val="21"/>
              </w:rPr>
            </w:pPr>
            <w:r>
              <w:rPr>
                <w:rFonts w:hint="eastAsia"/>
                <w:kern w:val="0"/>
                <w:szCs w:val="21"/>
              </w:rPr>
              <w:t>平均值</w:t>
            </w:r>
          </w:p>
        </w:tc>
        <w:tc>
          <w:tcPr>
            <w:tcW w:w="3118" w:type="dxa"/>
            <w:vAlign w:val="center"/>
          </w:tcPr>
          <w:p w14:paraId="3B042B80" w14:textId="77777777" w:rsidR="00807DC1" w:rsidRDefault="00000000">
            <w:pPr>
              <w:snapToGrid w:val="0"/>
              <w:spacing w:line="360" w:lineRule="auto"/>
              <w:jc w:val="center"/>
              <w:rPr>
                <w:kern w:val="0"/>
                <w:szCs w:val="21"/>
              </w:rPr>
            </w:pPr>
            <w:r>
              <w:rPr>
                <w:kern w:val="0"/>
                <w:szCs w:val="21"/>
              </w:rPr>
              <w:t>999.</w:t>
            </w:r>
            <w:r>
              <w:rPr>
                <w:rFonts w:hint="eastAsia"/>
                <w:kern w:val="0"/>
                <w:szCs w:val="21"/>
              </w:rPr>
              <w:t>8</w:t>
            </w:r>
          </w:p>
        </w:tc>
      </w:tr>
    </w:tbl>
    <w:p w14:paraId="3287AD98" w14:textId="77777777" w:rsidR="00807DC1" w:rsidRDefault="00000000">
      <w:pPr>
        <w:spacing w:line="360" w:lineRule="auto"/>
        <w:rPr>
          <w:rFonts w:ascii="宋体" w:hAnsi="宋体" w:cs="宋体"/>
          <w:kern w:val="0"/>
          <w:szCs w:val="21"/>
        </w:rPr>
      </w:pPr>
      <w:r>
        <w:rPr>
          <w:rFonts w:ascii="宋体" w:hAnsi="宋体" w:cs="宋体" w:hint="eastAsia"/>
          <w:kern w:val="0"/>
          <w:szCs w:val="21"/>
        </w:rPr>
        <w:t>则单次测量结果的实验标准偏差为：</w:t>
      </w:r>
    </w:p>
    <w:p w14:paraId="1A1B6C6C" w14:textId="77777777" w:rsidR="00807DC1" w:rsidRDefault="00000000">
      <w:pPr>
        <w:spacing w:line="360" w:lineRule="auto"/>
        <w:jc w:val="right"/>
        <w:rPr>
          <w:rFonts w:ascii="宋体" w:hAnsi="宋体" w:cs="宋体"/>
          <w:kern w:val="0"/>
          <w:szCs w:val="21"/>
        </w:rPr>
      </w:pPr>
      <w:r>
        <w:rPr>
          <w:rFonts w:ascii="宋体" w:hAnsi="宋体" w:cs="宋体"/>
          <w:kern w:val="0"/>
          <w:szCs w:val="21"/>
        </w:rPr>
        <w:t xml:space="preserve">            </w:t>
      </w:r>
      <m:oMath>
        <m:r>
          <w:rPr>
            <w:rFonts w:ascii="Cambria Math" w:hAnsi="宋体" w:cs="宋体"/>
            <w:kern w:val="0"/>
            <w:szCs w:val="21"/>
          </w:rPr>
          <m:t>s(</m:t>
        </m:r>
        <m:sSub>
          <m:sSubPr>
            <m:ctrlPr>
              <w:rPr>
                <w:rFonts w:ascii="Cambria Math" w:hAnsi="Cambria Math" w:cs="宋体"/>
                <w:iCs/>
                <w:color w:val="000000"/>
                <w:szCs w:val="21"/>
              </w:rPr>
            </m:ctrlPr>
          </m:sSubPr>
          <m:e>
            <m:r>
              <m:rPr>
                <m:sty m:val="p"/>
              </m:rPr>
              <w:rPr>
                <w:rFonts w:ascii="Cambria Math" w:hAnsi="Cambria Math" w:cs="宋体"/>
                <w:color w:val="000000"/>
                <w:szCs w:val="21"/>
              </w:rPr>
              <m:t>W</m:t>
            </m:r>
          </m:e>
          <m:sub>
            <m:r>
              <m:rPr>
                <m:sty m:val="p"/>
              </m:rPr>
              <w:rPr>
                <w:rFonts w:ascii="Cambria Math" w:hAnsi="Cambria Math" w:cs="宋体"/>
                <w:color w:val="000000"/>
                <w:szCs w:val="21"/>
              </w:rPr>
              <m:t>0</m:t>
            </m:r>
          </m:sub>
        </m:sSub>
        <m:r>
          <w:rPr>
            <w:rFonts w:ascii="Cambria Math" w:hAnsi="宋体" w:cs="宋体"/>
            <w:kern w:val="0"/>
            <w:szCs w:val="21"/>
          </w:rPr>
          <m:t>)=</m:t>
        </m:r>
        <m:rad>
          <m:radPr>
            <m:degHide m:val="1"/>
            <m:ctrlPr>
              <w:rPr>
                <w:rFonts w:ascii="Cambria Math" w:hAnsi="宋体" w:cs="宋体"/>
                <w:i/>
                <w:kern w:val="0"/>
                <w:szCs w:val="21"/>
              </w:rPr>
            </m:ctrlPr>
          </m:radPr>
          <m:deg/>
          <m:e>
            <m:f>
              <m:fPr>
                <m:ctrlPr>
                  <w:rPr>
                    <w:rFonts w:ascii="Cambria Math" w:hAnsi="宋体" w:cs="宋体"/>
                    <w:i/>
                    <w:kern w:val="0"/>
                    <w:szCs w:val="21"/>
                  </w:rPr>
                </m:ctrlPr>
              </m:fPr>
              <m:num>
                <m:nary>
                  <m:naryPr>
                    <m:chr m:val="∑"/>
                    <m:ctrlPr>
                      <w:rPr>
                        <w:rFonts w:ascii="Cambria Math" w:hAnsi="宋体" w:cs="宋体"/>
                        <w:i/>
                        <w:kern w:val="0"/>
                        <w:szCs w:val="21"/>
                      </w:rPr>
                    </m:ctrlPr>
                  </m:naryPr>
                  <m:sub>
                    <m:r>
                      <w:rPr>
                        <w:rFonts w:ascii="Cambria Math" w:hAnsi="宋体" w:cs="宋体"/>
                        <w:kern w:val="0"/>
                        <w:szCs w:val="21"/>
                      </w:rPr>
                      <m:t>i=1</m:t>
                    </m:r>
                  </m:sub>
                  <m:sup>
                    <m:r>
                      <w:rPr>
                        <w:rFonts w:ascii="Cambria Math" w:hAnsi="宋体" w:cs="宋体"/>
                        <w:kern w:val="0"/>
                        <w:szCs w:val="21"/>
                      </w:rPr>
                      <m:t>10</m:t>
                    </m:r>
                  </m:sup>
                  <m:e>
                    <m:r>
                      <w:rPr>
                        <w:rFonts w:ascii="Cambria Math" w:hAnsi="宋体" w:cs="宋体"/>
                        <w:kern w:val="0"/>
                        <w:szCs w:val="21"/>
                      </w:rPr>
                      <m:t>(</m:t>
                    </m:r>
                    <m:sSub>
                      <m:sSubPr>
                        <m:ctrlPr>
                          <w:rPr>
                            <w:rFonts w:ascii="Cambria Math" w:hAnsi="Cambria Math" w:cs="宋体"/>
                            <w:iCs/>
                            <w:color w:val="000000"/>
                            <w:szCs w:val="21"/>
                          </w:rPr>
                        </m:ctrlPr>
                      </m:sSubPr>
                      <m:e>
                        <m:r>
                          <m:rPr>
                            <m:sty m:val="p"/>
                          </m:rPr>
                          <w:rPr>
                            <w:rFonts w:ascii="Cambria Math" w:hAnsi="Cambria Math" w:cs="宋体"/>
                            <w:color w:val="000000"/>
                            <w:szCs w:val="21"/>
                          </w:rPr>
                          <m:t>W</m:t>
                        </m:r>
                      </m:e>
                      <m:sub>
                        <m:r>
                          <m:rPr>
                            <m:sty m:val="p"/>
                          </m:rPr>
                          <w:rPr>
                            <w:rFonts w:ascii="Cambria Math" w:hAnsi="Cambria Math" w:cs="宋体"/>
                            <w:color w:val="000000"/>
                            <w:szCs w:val="21"/>
                          </w:rPr>
                          <m:t>0</m:t>
                        </m:r>
                        <m:r>
                          <w:rPr>
                            <w:rFonts w:ascii="Cambria Math" w:hAnsi="Cambria Math" w:cs="宋体" w:hint="eastAsia"/>
                            <w:color w:val="000000"/>
                            <w:szCs w:val="21"/>
                          </w:rPr>
                          <m:t>i</m:t>
                        </m:r>
                      </m:sub>
                    </m:sSub>
                    <m:r>
                      <w:rPr>
                        <w:rFonts w:ascii="微软雅黑" w:eastAsia="微软雅黑" w:hAnsi="微软雅黑" w:cs="微软雅黑" w:hint="eastAsia"/>
                        <w:kern w:val="0"/>
                        <w:szCs w:val="21"/>
                      </w:rPr>
                      <m:t>-</m:t>
                    </m:r>
                    <m:acc>
                      <m:accPr>
                        <m:chr m:val="̅"/>
                        <m:ctrlPr>
                          <w:rPr>
                            <w:rFonts w:ascii="Cambria Math" w:hAnsi="Cambria Math"/>
                            <w:color w:val="000000"/>
                            <w:szCs w:val="21"/>
                          </w:rPr>
                        </m:ctrlPr>
                      </m:accPr>
                      <m:e>
                        <m:sSub>
                          <m:sSubPr>
                            <m:ctrlPr>
                              <w:rPr>
                                <w:rFonts w:ascii="Cambria Math" w:hAnsi="Cambria Math" w:cs="宋体"/>
                                <w:iCs/>
                                <w:color w:val="000000"/>
                                <w:szCs w:val="21"/>
                              </w:rPr>
                            </m:ctrlPr>
                          </m:sSubPr>
                          <m:e>
                            <m:r>
                              <m:rPr>
                                <m:sty m:val="p"/>
                              </m:rPr>
                              <w:rPr>
                                <w:rFonts w:ascii="Cambria Math" w:hAnsi="Cambria Math" w:cs="宋体"/>
                                <w:color w:val="000000"/>
                                <w:szCs w:val="21"/>
                              </w:rPr>
                              <m:t>W</m:t>
                            </m:r>
                          </m:e>
                          <m:sub>
                            <m:r>
                              <m:rPr>
                                <m:sty m:val="p"/>
                              </m:rPr>
                              <w:rPr>
                                <w:rFonts w:ascii="Cambria Math" w:hAnsi="Cambria Math" w:cs="宋体"/>
                                <w:color w:val="000000"/>
                                <w:szCs w:val="21"/>
                              </w:rPr>
                              <m:t>0</m:t>
                            </m:r>
                          </m:sub>
                        </m:sSub>
                      </m:e>
                    </m:acc>
                    <m:sSup>
                      <m:sSupPr>
                        <m:ctrlPr>
                          <w:rPr>
                            <w:rFonts w:ascii="Cambria Math" w:hAnsi="宋体" w:cs="宋体"/>
                            <w:i/>
                            <w:kern w:val="0"/>
                            <w:szCs w:val="21"/>
                          </w:rPr>
                        </m:ctrlPr>
                      </m:sSupPr>
                      <m:e>
                        <m:r>
                          <w:rPr>
                            <w:rFonts w:ascii="Cambria Math" w:hAnsi="宋体" w:cs="宋体"/>
                            <w:kern w:val="0"/>
                            <w:szCs w:val="21"/>
                          </w:rPr>
                          <m:t>)</m:t>
                        </m:r>
                      </m:e>
                      <m:sup>
                        <m:r>
                          <w:rPr>
                            <w:rFonts w:ascii="Cambria Math" w:hAnsi="宋体" w:cs="宋体"/>
                            <w:kern w:val="0"/>
                            <w:szCs w:val="21"/>
                          </w:rPr>
                          <m:t>2</m:t>
                        </m:r>
                      </m:sup>
                    </m:sSup>
                    <m:ctrlPr>
                      <w:rPr>
                        <w:rFonts w:ascii="Cambria Math" w:hAnsi="Cambria Math" w:cs="宋体"/>
                        <w:i/>
                        <w:kern w:val="0"/>
                        <w:szCs w:val="21"/>
                      </w:rPr>
                    </m:ctrlPr>
                  </m:e>
                </m:nary>
              </m:num>
              <m:den>
                <m:r>
                  <w:rPr>
                    <w:rFonts w:ascii="Cambria Math" w:hAnsi="宋体" w:cs="宋体"/>
                    <w:kern w:val="0"/>
                    <w:szCs w:val="21"/>
                  </w:rPr>
                  <m:t>10</m:t>
                </m:r>
                <m:r>
                  <w:rPr>
                    <w:rFonts w:ascii="微软雅黑" w:eastAsia="微软雅黑" w:hAnsi="微软雅黑" w:cs="微软雅黑" w:hint="eastAsia"/>
                    <w:kern w:val="0"/>
                    <w:szCs w:val="21"/>
                  </w:rPr>
                  <m:t>-</m:t>
                </m:r>
                <m:r>
                  <w:rPr>
                    <w:rFonts w:ascii="Cambria Math" w:hAnsi="宋体" w:cs="宋体"/>
                    <w:kern w:val="0"/>
                    <w:szCs w:val="21"/>
                  </w:rPr>
                  <m:t>1</m:t>
                </m:r>
              </m:den>
            </m:f>
            <m:ctrlPr>
              <w:rPr>
                <w:rFonts w:ascii="Cambria Math" w:hAnsi="Cambria Math" w:cs="宋体"/>
                <w:i/>
                <w:kern w:val="0"/>
                <w:szCs w:val="21"/>
              </w:rPr>
            </m:ctrlPr>
          </m:e>
        </m:rad>
        <m:r>
          <w:rPr>
            <w:rFonts w:ascii="Cambria Math" w:hAnsi="宋体" w:cs="宋体"/>
            <w:kern w:val="0"/>
            <w:szCs w:val="21"/>
          </w:rPr>
          <m:t>=1.78</m:t>
        </m:r>
      </m:oMath>
      <w:r>
        <w:rPr>
          <w:rFonts w:ascii="宋体" w:hAnsi="宋体" w:cs="宋体" w:hint="eastAsia"/>
          <w:kern w:val="0"/>
          <w:position w:val="-26"/>
          <w:szCs w:val="21"/>
        </w:rPr>
        <w:t xml:space="preserve"> </w:t>
      </w:r>
      <w:r>
        <w:rPr>
          <w:rFonts w:hint="eastAsia"/>
          <w:szCs w:val="21"/>
        </w:rPr>
        <w:t>W</w:t>
      </w:r>
      <w:r>
        <w:rPr>
          <w:rFonts w:hint="eastAsia"/>
          <w:szCs w:val="21"/>
        </w:rPr>
        <w:t>·</w:t>
      </w:r>
      <w:r>
        <w:rPr>
          <w:rFonts w:hint="eastAsia"/>
          <w:szCs w:val="21"/>
        </w:rPr>
        <w:t>m</w:t>
      </w:r>
      <w:r>
        <w:rPr>
          <w:rFonts w:hint="eastAsia"/>
          <w:szCs w:val="21"/>
          <w:vertAlign w:val="superscript"/>
        </w:rPr>
        <w:t>-2</w:t>
      </w:r>
      <w:r>
        <w:rPr>
          <w:szCs w:val="21"/>
        </w:rPr>
        <w:t xml:space="preserve">                          </w:t>
      </w:r>
      <w:r>
        <w:rPr>
          <w:rFonts w:hint="eastAsia"/>
          <w:spacing w:val="10"/>
          <w:szCs w:val="21"/>
        </w:rPr>
        <w:t>(C-</w:t>
      </w:r>
      <w:r>
        <w:rPr>
          <w:spacing w:val="10"/>
          <w:szCs w:val="21"/>
        </w:rPr>
        <w:t>2</w:t>
      </w:r>
      <w:r>
        <w:rPr>
          <w:rFonts w:hint="eastAsia"/>
          <w:spacing w:val="10"/>
          <w:szCs w:val="21"/>
        </w:rPr>
        <w:t>)</w:t>
      </w:r>
    </w:p>
    <w:p w14:paraId="291B3AA9" w14:textId="77777777" w:rsidR="00807DC1" w:rsidRDefault="00000000">
      <w:pPr>
        <w:spacing w:line="360" w:lineRule="auto"/>
        <w:rPr>
          <w:kern w:val="0"/>
          <w:szCs w:val="21"/>
        </w:rPr>
      </w:pPr>
      <w:r>
        <w:rPr>
          <w:rFonts w:ascii="宋体" w:hAnsi="宋体" w:cs="宋体" w:hint="eastAsia"/>
          <w:kern w:val="0"/>
          <w:szCs w:val="21"/>
        </w:rPr>
        <w:t xml:space="preserve">    测量时采用</w:t>
      </w:r>
      <w:r>
        <w:rPr>
          <w:rFonts w:hint="eastAsia"/>
          <w:kern w:val="0"/>
          <w:szCs w:val="21"/>
        </w:rPr>
        <w:t>10</w:t>
      </w:r>
      <w:r>
        <w:rPr>
          <w:kern w:val="0"/>
          <w:szCs w:val="21"/>
        </w:rPr>
        <w:t>次测量数值的平均值作为测量结果，因此，由重复性引入的标准不确定度分量</w:t>
      </w:r>
      <w:r>
        <w:rPr>
          <w:i/>
          <w:kern w:val="0"/>
          <w:szCs w:val="21"/>
        </w:rPr>
        <w:t>u</w:t>
      </w:r>
      <w:r>
        <w:rPr>
          <w:i/>
          <w:kern w:val="0"/>
          <w:szCs w:val="21"/>
          <w:vertAlign w:val="subscript"/>
        </w:rPr>
        <w:t>1</w:t>
      </w:r>
      <w:r>
        <w:rPr>
          <w:kern w:val="0"/>
          <w:szCs w:val="21"/>
        </w:rPr>
        <w:t>为：</w:t>
      </w:r>
    </w:p>
    <w:p w14:paraId="14A62D8E" w14:textId="77777777" w:rsidR="00807DC1" w:rsidRDefault="00000000">
      <w:pPr>
        <w:spacing w:line="360" w:lineRule="auto"/>
        <w:jc w:val="right"/>
        <w:rPr>
          <w:rFonts w:ascii="宋体" w:hAnsi="宋体" w:cs="宋体"/>
          <w:kern w:val="0"/>
          <w:szCs w:val="21"/>
        </w:rPr>
      </w:pPr>
      <w:r>
        <w:rPr>
          <w:rFonts w:ascii="宋体" w:hAnsi="宋体" w:cs="宋体" w:hint="eastAsia"/>
          <w:kern w:val="0"/>
          <w:szCs w:val="21"/>
        </w:rPr>
        <w:t xml:space="preserve">                           </w:t>
      </w:r>
      <m:oMath>
        <m:sSub>
          <m:sSubPr>
            <m:ctrlPr>
              <w:rPr>
                <w:rFonts w:ascii="Cambria Math" w:hAnsi="Cambria Math" w:cs="宋体"/>
                <w:kern w:val="0"/>
                <w:szCs w:val="21"/>
              </w:rPr>
            </m:ctrlPr>
          </m:sSubPr>
          <m:e>
            <m:r>
              <w:rPr>
                <w:rFonts w:ascii="Cambria Math" w:hAnsi="Cambria Math" w:cs="宋体" w:hint="eastAsia"/>
                <w:kern w:val="0"/>
                <w:szCs w:val="21"/>
              </w:rPr>
              <m:t>u</m:t>
            </m:r>
          </m:e>
          <m:sub>
            <m:r>
              <w:rPr>
                <w:rFonts w:ascii="Cambria Math" w:hAnsi="Cambria Math" w:cs="宋体" w:hint="eastAsia"/>
                <w:kern w:val="0"/>
                <w:szCs w:val="21"/>
              </w:rPr>
              <m:t>1</m:t>
            </m:r>
          </m:sub>
        </m:sSub>
        <m:r>
          <w:rPr>
            <w:rFonts w:ascii="Cambria Math" w:hAnsi="Cambria Math" w:cs="宋体" w:hint="eastAsia"/>
            <w:kern w:val="0"/>
            <w:szCs w:val="21"/>
          </w:rPr>
          <m:t xml:space="preserve">= </m:t>
        </m:r>
        <m:f>
          <m:fPr>
            <m:ctrlPr>
              <w:rPr>
                <w:rFonts w:ascii="Cambria Math" w:hAnsi="Cambria Math" w:cs="宋体"/>
                <w:i/>
                <w:kern w:val="0"/>
                <w:szCs w:val="21"/>
              </w:rPr>
            </m:ctrlPr>
          </m:fPr>
          <m:num>
            <m:r>
              <w:rPr>
                <w:rFonts w:ascii="Cambria Math" w:hAnsi="宋体" w:cs="宋体"/>
                <w:kern w:val="0"/>
                <w:szCs w:val="21"/>
              </w:rPr>
              <m:t>s(</m:t>
            </m:r>
            <m:sSub>
              <m:sSubPr>
                <m:ctrlPr>
                  <w:rPr>
                    <w:rFonts w:ascii="Cambria Math" w:hAnsi="Cambria Math" w:cs="宋体"/>
                    <w:iCs/>
                    <w:color w:val="000000"/>
                    <w:szCs w:val="21"/>
                  </w:rPr>
                </m:ctrlPr>
              </m:sSubPr>
              <m:e>
                <m:r>
                  <m:rPr>
                    <m:sty m:val="p"/>
                  </m:rPr>
                  <w:rPr>
                    <w:rFonts w:ascii="Cambria Math" w:hAnsi="Cambria Math" w:cs="宋体"/>
                    <w:color w:val="000000"/>
                    <w:szCs w:val="21"/>
                  </w:rPr>
                  <m:t>W</m:t>
                </m:r>
              </m:e>
              <m:sub>
                <m:r>
                  <m:rPr>
                    <m:sty m:val="p"/>
                  </m:rPr>
                  <w:rPr>
                    <w:rFonts w:ascii="Cambria Math" w:hAnsi="Cambria Math" w:cs="宋体"/>
                    <w:color w:val="000000"/>
                    <w:szCs w:val="21"/>
                  </w:rPr>
                  <m:t>0</m:t>
                </m:r>
              </m:sub>
            </m:sSub>
            <m:r>
              <w:rPr>
                <w:rFonts w:ascii="Cambria Math" w:hAnsi="宋体" w:cs="宋体"/>
                <w:kern w:val="0"/>
                <w:szCs w:val="21"/>
              </w:rPr>
              <m:t>)</m:t>
            </m:r>
          </m:num>
          <m:den>
            <m:rad>
              <m:radPr>
                <m:degHide m:val="1"/>
                <m:ctrlPr>
                  <w:rPr>
                    <w:rFonts w:ascii="Cambria Math" w:hAnsi="Cambria Math" w:cs="宋体"/>
                    <w:i/>
                    <w:kern w:val="0"/>
                    <w:szCs w:val="21"/>
                  </w:rPr>
                </m:ctrlPr>
              </m:radPr>
              <m:deg/>
              <m:e>
                <m:r>
                  <w:rPr>
                    <w:rFonts w:ascii="Cambria Math" w:hAnsi="Cambria Math" w:cs="宋体" w:hint="eastAsia"/>
                    <w:kern w:val="0"/>
                    <w:szCs w:val="21"/>
                  </w:rPr>
                  <m:t>10</m:t>
                </m:r>
              </m:e>
            </m:rad>
          </m:den>
        </m:f>
        <m:r>
          <w:rPr>
            <w:rFonts w:ascii="Cambria Math" w:hAnsi="Cambria Math" w:cs="宋体" w:hint="eastAsia"/>
            <w:kern w:val="0"/>
            <w:szCs w:val="21"/>
          </w:rPr>
          <m:t>=</m:t>
        </m:r>
      </m:oMath>
      <w:r>
        <w:rPr>
          <w:rFonts w:ascii="宋体" w:hAnsi="宋体" w:cs="宋体" w:hint="eastAsia"/>
          <w:kern w:val="0"/>
          <w:szCs w:val="21"/>
        </w:rPr>
        <w:t>0.56</w:t>
      </w:r>
      <w:r>
        <w:rPr>
          <w:rFonts w:ascii="宋体" w:hAnsi="宋体" w:cs="宋体"/>
          <w:kern w:val="0"/>
          <w:szCs w:val="21"/>
        </w:rPr>
        <w:t>3</w:t>
      </w:r>
      <w:r>
        <w:rPr>
          <w:rFonts w:hint="eastAsia"/>
          <w:szCs w:val="21"/>
        </w:rPr>
        <w:t xml:space="preserve"> W</w:t>
      </w:r>
      <w:r>
        <w:rPr>
          <w:rFonts w:hint="eastAsia"/>
          <w:szCs w:val="21"/>
        </w:rPr>
        <w:t>·</w:t>
      </w:r>
      <w:r>
        <w:rPr>
          <w:rFonts w:hint="eastAsia"/>
          <w:szCs w:val="21"/>
        </w:rPr>
        <w:t>m</w:t>
      </w:r>
      <w:r>
        <w:rPr>
          <w:rFonts w:hint="eastAsia"/>
          <w:szCs w:val="21"/>
          <w:vertAlign w:val="superscript"/>
        </w:rPr>
        <w:t>-2</w:t>
      </w:r>
      <w:r>
        <w:rPr>
          <w:szCs w:val="21"/>
        </w:rPr>
        <w:t xml:space="preserve">                            </w:t>
      </w:r>
      <w:r>
        <w:rPr>
          <w:rFonts w:hint="eastAsia"/>
          <w:spacing w:val="10"/>
          <w:szCs w:val="21"/>
        </w:rPr>
        <w:t>(C-</w:t>
      </w:r>
      <w:r>
        <w:rPr>
          <w:spacing w:val="10"/>
          <w:szCs w:val="21"/>
        </w:rPr>
        <w:t>3</w:t>
      </w:r>
      <w:r>
        <w:rPr>
          <w:rFonts w:hint="eastAsia"/>
          <w:spacing w:val="10"/>
          <w:szCs w:val="21"/>
        </w:rPr>
        <w:t>)</w:t>
      </w:r>
    </w:p>
    <w:p w14:paraId="462E50FD" w14:textId="77777777" w:rsidR="00807DC1" w:rsidRPr="00867953" w:rsidRDefault="00000000">
      <w:pPr>
        <w:spacing w:line="360" w:lineRule="auto"/>
        <w:rPr>
          <w:rFonts w:ascii="黑体" w:eastAsia="黑体" w:hAnsi="黑体"/>
          <w:sz w:val="24"/>
        </w:rPr>
      </w:pPr>
      <w:r w:rsidRPr="00867953">
        <w:rPr>
          <w:rFonts w:ascii="黑体" w:eastAsia="黑体" w:hAnsi="黑体" w:hint="eastAsia"/>
          <w:sz w:val="24"/>
        </w:rPr>
        <w:lastRenderedPageBreak/>
        <w:t>C</w:t>
      </w:r>
      <w:r w:rsidRPr="00867953">
        <w:rPr>
          <w:rFonts w:ascii="黑体" w:eastAsia="黑体" w:hAnsi="黑体"/>
          <w:sz w:val="24"/>
        </w:rPr>
        <w:t>.2.2</w:t>
      </w:r>
      <w:r w:rsidRPr="00867953">
        <w:rPr>
          <w:rFonts w:ascii="黑体" w:eastAsia="黑体" w:hAnsi="黑体" w:hint="eastAsia"/>
          <w:sz w:val="24"/>
        </w:rPr>
        <w:t>被校准辐照度测试仪辐照度测量重复性引起的不确定度</w:t>
      </w:r>
      <m:oMath>
        <m:sSub>
          <m:sSubPr>
            <m:ctrlPr>
              <w:rPr>
                <w:rFonts w:ascii="Cambria Math" w:eastAsia="黑体" w:hAnsi="Cambria Math"/>
                <w:sz w:val="24"/>
              </w:rPr>
            </m:ctrlPr>
          </m:sSubPr>
          <m:e>
            <m:r>
              <w:rPr>
                <w:rFonts w:ascii="Cambria Math" w:eastAsia="黑体" w:hAnsi="黑体"/>
                <w:sz w:val="24"/>
              </w:rPr>
              <m:t>u</m:t>
            </m:r>
          </m:e>
          <m:sub>
            <m:r>
              <m:rPr>
                <m:sty m:val="p"/>
              </m:rPr>
              <w:rPr>
                <w:rFonts w:ascii="Cambria Math" w:eastAsia="黑体" w:hAnsi="黑体"/>
                <w:sz w:val="24"/>
              </w:rPr>
              <m:t>2</m:t>
            </m:r>
          </m:sub>
        </m:sSub>
      </m:oMath>
      <w:r w:rsidRPr="00867953">
        <w:rPr>
          <w:rFonts w:ascii="黑体" w:eastAsia="黑体" w:hAnsi="黑体" w:hint="eastAsia"/>
          <w:sz w:val="24"/>
        </w:rPr>
        <w:t>的评定</w:t>
      </w:r>
    </w:p>
    <w:p w14:paraId="79E5E0C9" w14:textId="77777777" w:rsidR="00807DC1" w:rsidRDefault="00000000">
      <w:pPr>
        <w:spacing w:line="360" w:lineRule="auto"/>
        <w:ind w:firstLineChars="200" w:firstLine="420"/>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通过独立进行的10次辐照度测试仪辐照度测量，得到测量数据如下：</w:t>
      </w:r>
    </w:p>
    <w:p w14:paraId="02ED67EC" w14:textId="77777777" w:rsidR="00807DC1" w:rsidRDefault="00000000">
      <w:pPr>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表</w:t>
      </w:r>
      <w:r>
        <w:rPr>
          <w:rFonts w:asciiTheme="minorEastAsia" w:eastAsiaTheme="minorEastAsia" w:hAnsiTheme="minorEastAsia" w:cs="宋体"/>
          <w:kern w:val="0"/>
          <w:szCs w:val="21"/>
        </w:rPr>
        <w:t>C</w:t>
      </w:r>
      <w:r>
        <w:rPr>
          <w:rFonts w:asciiTheme="minorEastAsia" w:eastAsiaTheme="minorEastAsia" w:hAnsiTheme="minorEastAsia" w:cs="宋体" w:hint="eastAsia"/>
          <w:kern w:val="0"/>
          <w:szCs w:val="21"/>
        </w:rPr>
        <w:t>2</w:t>
      </w:r>
      <w:r>
        <w:rPr>
          <w:rFonts w:asciiTheme="minorEastAsia" w:eastAsiaTheme="minorEastAsia" w:hAnsiTheme="minorEastAsia" w:hint="eastAsia"/>
          <w:kern w:val="0"/>
          <w:szCs w:val="21"/>
        </w:rPr>
        <w:t>被校准辐照度测试仪辐照度测量重复性</w:t>
      </w:r>
      <w:r>
        <w:rPr>
          <w:rFonts w:asciiTheme="minorEastAsia" w:eastAsiaTheme="minorEastAsia" w:hAnsiTheme="minorEastAsia" w:cs="宋体" w:hint="eastAsia"/>
          <w:kern w:val="0"/>
          <w:szCs w:val="21"/>
        </w:rPr>
        <w:t>引入的不确定度分量</w:t>
      </w:r>
    </w:p>
    <w:tbl>
      <w:tblPr>
        <w:tblW w:w="4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1"/>
        <w:gridCol w:w="3118"/>
      </w:tblGrid>
      <w:tr w:rsidR="00807DC1" w14:paraId="767AE7A7" w14:textId="77777777">
        <w:trPr>
          <w:trHeight w:val="340"/>
          <w:jc w:val="center"/>
        </w:trPr>
        <w:tc>
          <w:tcPr>
            <w:tcW w:w="1661" w:type="dxa"/>
            <w:vAlign w:val="center"/>
          </w:tcPr>
          <w:p w14:paraId="68B88799" w14:textId="77777777" w:rsidR="00807DC1" w:rsidRDefault="00000000">
            <w:pPr>
              <w:snapToGrid w:val="0"/>
              <w:spacing w:line="360" w:lineRule="auto"/>
              <w:jc w:val="center"/>
              <w:textAlignment w:val="center"/>
              <w:rPr>
                <w:kern w:val="0"/>
                <w:szCs w:val="21"/>
              </w:rPr>
            </w:pPr>
            <w:r>
              <w:rPr>
                <w:kern w:val="0"/>
                <w:szCs w:val="21"/>
              </w:rPr>
              <w:t>次数</w:t>
            </w:r>
          </w:p>
        </w:tc>
        <w:tc>
          <w:tcPr>
            <w:tcW w:w="3118" w:type="dxa"/>
            <w:vAlign w:val="center"/>
          </w:tcPr>
          <w:p w14:paraId="0A36E1A3" w14:textId="77777777" w:rsidR="00807DC1" w:rsidRDefault="00000000">
            <w:pPr>
              <w:snapToGrid w:val="0"/>
              <w:spacing w:line="360" w:lineRule="auto"/>
              <w:jc w:val="center"/>
              <w:textAlignment w:val="center"/>
              <w:rPr>
                <w:szCs w:val="21"/>
              </w:rPr>
            </w:pPr>
            <w:r>
              <w:rPr>
                <w:rFonts w:hint="eastAsia"/>
                <w:szCs w:val="21"/>
              </w:rPr>
              <w:t>总辐照度</w:t>
            </w:r>
            <w:r>
              <w:rPr>
                <w:rFonts w:hint="eastAsia"/>
                <w:szCs w:val="21"/>
              </w:rPr>
              <w:t>(W</w:t>
            </w:r>
            <w:r>
              <w:rPr>
                <w:rFonts w:hint="eastAsia"/>
                <w:szCs w:val="21"/>
              </w:rPr>
              <w:t>·</w:t>
            </w:r>
            <w:r>
              <w:rPr>
                <w:rFonts w:hint="eastAsia"/>
                <w:szCs w:val="21"/>
              </w:rPr>
              <w:t>m</w:t>
            </w:r>
            <w:r>
              <w:rPr>
                <w:rFonts w:hint="eastAsia"/>
                <w:szCs w:val="21"/>
                <w:vertAlign w:val="superscript"/>
              </w:rPr>
              <w:t>-2</w:t>
            </w:r>
            <w:r>
              <w:rPr>
                <w:rFonts w:hint="eastAsia"/>
                <w:szCs w:val="21"/>
              </w:rPr>
              <w:t>)</w:t>
            </w:r>
          </w:p>
        </w:tc>
      </w:tr>
      <w:tr w:rsidR="00807DC1" w14:paraId="5F5162E5" w14:textId="77777777">
        <w:trPr>
          <w:trHeight w:val="340"/>
          <w:jc w:val="center"/>
        </w:trPr>
        <w:tc>
          <w:tcPr>
            <w:tcW w:w="1661" w:type="dxa"/>
            <w:vAlign w:val="center"/>
          </w:tcPr>
          <w:p w14:paraId="6415EFC5" w14:textId="77777777" w:rsidR="00807DC1" w:rsidRDefault="00000000">
            <w:pPr>
              <w:snapToGrid w:val="0"/>
              <w:spacing w:line="360" w:lineRule="auto"/>
              <w:jc w:val="center"/>
              <w:rPr>
                <w:kern w:val="0"/>
                <w:szCs w:val="21"/>
              </w:rPr>
            </w:pPr>
            <w:r>
              <w:rPr>
                <w:kern w:val="0"/>
                <w:szCs w:val="21"/>
              </w:rPr>
              <w:t>1</w:t>
            </w:r>
          </w:p>
        </w:tc>
        <w:tc>
          <w:tcPr>
            <w:tcW w:w="3118" w:type="dxa"/>
            <w:vAlign w:val="center"/>
          </w:tcPr>
          <w:p w14:paraId="389C4D61" w14:textId="77777777" w:rsidR="00807DC1" w:rsidRDefault="00000000">
            <w:pPr>
              <w:snapToGrid w:val="0"/>
              <w:spacing w:line="360" w:lineRule="auto"/>
              <w:jc w:val="center"/>
              <w:rPr>
                <w:kern w:val="0"/>
                <w:szCs w:val="21"/>
              </w:rPr>
            </w:pPr>
            <w:r>
              <w:rPr>
                <w:rFonts w:hint="eastAsia"/>
                <w:kern w:val="0"/>
                <w:szCs w:val="21"/>
              </w:rPr>
              <w:t>1002.2</w:t>
            </w:r>
          </w:p>
        </w:tc>
      </w:tr>
      <w:tr w:rsidR="00807DC1" w14:paraId="43502A71" w14:textId="77777777">
        <w:trPr>
          <w:trHeight w:val="340"/>
          <w:jc w:val="center"/>
        </w:trPr>
        <w:tc>
          <w:tcPr>
            <w:tcW w:w="1661" w:type="dxa"/>
            <w:vAlign w:val="center"/>
          </w:tcPr>
          <w:p w14:paraId="504BD12B" w14:textId="77777777" w:rsidR="00807DC1" w:rsidRDefault="00000000">
            <w:pPr>
              <w:snapToGrid w:val="0"/>
              <w:spacing w:line="360" w:lineRule="auto"/>
              <w:jc w:val="center"/>
              <w:rPr>
                <w:kern w:val="0"/>
                <w:szCs w:val="21"/>
              </w:rPr>
            </w:pPr>
            <w:r>
              <w:rPr>
                <w:kern w:val="0"/>
                <w:szCs w:val="21"/>
              </w:rPr>
              <w:t>2</w:t>
            </w:r>
          </w:p>
        </w:tc>
        <w:tc>
          <w:tcPr>
            <w:tcW w:w="3118" w:type="dxa"/>
            <w:vAlign w:val="center"/>
          </w:tcPr>
          <w:p w14:paraId="07A440A2" w14:textId="77777777" w:rsidR="00807DC1" w:rsidRDefault="00000000">
            <w:pPr>
              <w:snapToGrid w:val="0"/>
              <w:spacing w:line="360" w:lineRule="auto"/>
              <w:jc w:val="center"/>
              <w:rPr>
                <w:kern w:val="0"/>
                <w:szCs w:val="21"/>
              </w:rPr>
            </w:pPr>
            <w:r>
              <w:rPr>
                <w:rFonts w:hint="eastAsia"/>
                <w:kern w:val="0"/>
                <w:szCs w:val="21"/>
              </w:rPr>
              <w:t>991.4</w:t>
            </w:r>
          </w:p>
        </w:tc>
      </w:tr>
      <w:tr w:rsidR="00807DC1" w14:paraId="1C599455" w14:textId="77777777">
        <w:trPr>
          <w:trHeight w:val="340"/>
          <w:jc w:val="center"/>
        </w:trPr>
        <w:tc>
          <w:tcPr>
            <w:tcW w:w="1661" w:type="dxa"/>
            <w:vAlign w:val="center"/>
          </w:tcPr>
          <w:p w14:paraId="7579159A" w14:textId="77777777" w:rsidR="00807DC1" w:rsidRDefault="00000000">
            <w:pPr>
              <w:snapToGrid w:val="0"/>
              <w:spacing w:line="360" w:lineRule="auto"/>
              <w:jc w:val="center"/>
              <w:rPr>
                <w:kern w:val="0"/>
                <w:szCs w:val="21"/>
              </w:rPr>
            </w:pPr>
            <w:r>
              <w:rPr>
                <w:kern w:val="0"/>
                <w:szCs w:val="21"/>
              </w:rPr>
              <w:t>3</w:t>
            </w:r>
          </w:p>
        </w:tc>
        <w:tc>
          <w:tcPr>
            <w:tcW w:w="3118" w:type="dxa"/>
            <w:vAlign w:val="center"/>
          </w:tcPr>
          <w:p w14:paraId="413EAC02" w14:textId="77777777" w:rsidR="00807DC1" w:rsidRDefault="00000000">
            <w:pPr>
              <w:snapToGrid w:val="0"/>
              <w:spacing w:line="360" w:lineRule="auto"/>
              <w:jc w:val="center"/>
              <w:rPr>
                <w:kern w:val="0"/>
                <w:szCs w:val="21"/>
              </w:rPr>
            </w:pPr>
            <w:r>
              <w:rPr>
                <w:rFonts w:hint="eastAsia"/>
                <w:kern w:val="0"/>
                <w:szCs w:val="21"/>
              </w:rPr>
              <w:t>999.3</w:t>
            </w:r>
          </w:p>
        </w:tc>
      </w:tr>
      <w:tr w:rsidR="00807DC1" w14:paraId="41CE29E8" w14:textId="77777777">
        <w:trPr>
          <w:trHeight w:val="340"/>
          <w:jc w:val="center"/>
        </w:trPr>
        <w:tc>
          <w:tcPr>
            <w:tcW w:w="1661" w:type="dxa"/>
            <w:vAlign w:val="center"/>
          </w:tcPr>
          <w:p w14:paraId="339C3EEC" w14:textId="77777777" w:rsidR="00807DC1" w:rsidRDefault="00000000">
            <w:pPr>
              <w:snapToGrid w:val="0"/>
              <w:spacing w:line="360" w:lineRule="auto"/>
              <w:jc w:val="center"/>
              <w:rPr>
                <w:kern w:val="0"/>
                <w:szCs w:val="21"/>
              </w:rPr>
            </w:pPr>
            <w:r>
              <w:rPr>
                <w:kern w:val="0"/>
                <w:szCs w:val="21"/>
              </w:rPr>
              <w:t>4</w:t>
            </w:r>
          </w:p>
        </w:tc>
        <w:tc>
          <w:tcPr>
            <w:tcW w:w="3118" w:type="dxa"/>
            <w:vAlign w:val="center"/>
          </w:tcPr>
          <w:p w14:paraId="0C26A680" w14:textId="77777777" w:rsidR="00807DC1" w:rsidRDefault="00000000">
            <w:pPr>
              <w:snapToGrid w:val="0"/>
              <w:spacing w:line="360" w:lineRule="auto"/>
              <w:jc w:val="center"/>
              <w:rPr>
                <w:kern w:val="0"/>
                <w:szCs w:val="21"/>
              </w:rPr>
            </w:pPr>
            <w:r>
              <w:rPr>
                <w:rFonts w:hint="eastAsia"/>
                <w:kern w:val="0"/>
                <w:szCs w:val="21"/>
              </w:rPr>
              <w:t>990.8</w:t>
            </w:r>
          </w:p>
        </w:tc>
      </w:tr>
      <w:tr w:rsidR="00807DC1" w14:paraId="6C981B0E" w14:textId="77777777">
        <w:trPr>
          <w:trHeight w:val="340"/>
          <w:jc w:val="center"/>
        </w:trPr>
        <w:tc>
          <w:tcPr>
            <w:tcW w:w="1661" w:type="dxa"/>
            <w:vAlign w:val="center"/>
          </w:tcPr>
          <w:p w14:paraId="1D2A85F8" w14:textId="77777777" w:rsidR="00807DC1" w:rsidRDefault="00000000">
            <w:pPr>
              <w:snapToGrid w:val="0"/>
              <w:spacing w:line="360" w:lineRule="auto"/>
              <w:jc w:val="center"/>
              <w:rPr>
                <w:kern w:val="0"/>
                <w:szCs w:val="21"/>
              </w:rPr>
            </w:pPr>
            <w:r>
              <w:rPr>
                <w:kern w:val="0"/>
                <w:szCs w:val="21"/>
              </w:rPr>
              <w:t>5</w:t>
            </w:r>
          </w:p>
        </w:tc>
        <w:tc>
          <w:tcPr>
            <w:tcW w:w="3118" w:type="dxa"/>
            <w:vAlign w:val="center"/>
          </w:tcPr>
          <w:p w14:paraId="03624906" w14:textId="77777777" w:rsidR="00807DC1" w:rsidRDefault="00000000">
            <w:pPr>
              <w:snapToGrid w:val="0"/>
              <w:spacing w:line="360" w:lineRule="auto"/>
              <w:jc w:val="center"/>
              <w:rPr>
                <w:kern w:val="0"/>
                <w:szCs w:val="21"/>
              </w:rPr>
            </w:pPr>
            <w:r>
              <w:rPr>
                <w:rFonts w:hint="eastAsia"/>
                <w:kern w:val="0"/>
                <w:szCs w:val="21"/>
              </w:rPr>
              <w:t>985.1</w:t>
            </w:r>
          </w:p>
        </w:tc>
      </w:tr>
      <w:tr w:rsidR="00807DC1" w14:paraId="5347CAE4" w14:textId="77777777">
        <w:trPr>
          <w:trHeight w:val="340"/>
          <w:jc w:val="center"/>
        </w:trPr>
        <w:tc>
          <w:tcPr>
            <w:tcW w:w="1661" w:type="dxa"/>
            <w:vAlign w:val="center"/>
          </w:tcPr>
          <w:p w14:paraId="2252EAEA" w14:textId="77777777" w:rsidR="00807DC1" w:rsidRDefault="00000000">
            <w:pPr>
              <w:snapToGrid w:val="0"/>
              <w:spacing w:line="360" w:lineRule="auto"/>
              <w:jc w:val="center"/>
              <w:rPr>
                <w:kern w:val="0"/>
                <w:szCs w:val="21"/>
              </w:rPr>
            </w:pPr>
            <w:r>
              <w:rPr>
                <w:kern w:val="0"/>
                <w:szCs w:val="21"/>
              </w:rPr>
              <w:t>6</w:t>
            </w:r>
          </w:p>
        </w:tc>
        <w:tc>
          <w:tcPr>
            <w:tcW w:w="3118" w:type="dxa"/>
            <w:vAlign w:val="center"/>
          </w:tcPr>
          <w:p w14:paraId="620ACC2D" w14:textId="77777777" w:rsidR="00807DC1" w:rsidRDefault="00000000">
            <w:pPr>
              <w:snapToGrid w:val="0"/>
              <w:spacing w:line="360" w:lineRule="auto"/>
              <w:jc w:val="center"/>
              <w:rPr>
                <w:kern w:val="0"/>
                <w:szCs w:val="21"/>
              </w:rPr>
            </w:pPr>
            <w:r>
              <w:rPr>
                <w:rFonts w:hint="eastAsia"/>
                <w:kern w:val="0"/>
                <w:szCs w:val="21"/>
              </w:rPr>
              <w:t>1003.6</w:t>
            </w:r>
          </w:p>
        </w:tc>
      </w:tr>
      <w:tr w:rsidR="00807DC1" w14:paraId="263C2DFA" w14:textId="77777777">
        <w:trPr>
          <w:trHeight w:val="340"/>
          <w:jc w:val="center"/>
        </w:trPr>
        <w:tc>
          <w:tcPr>
            <w:tcW w:w="1661" w:type="dxa"/>
            <w:vAlign w:val="center"/>
          </w:tcPr>
          <w:p w14:paraId="043F5FED" w14:textId="77777777" w:rsidR="00807DC1" w:rsidRDefault="00000000">
            <w:pPr>
              <w:snapToGrid w:val="0"/>
              <w:spacing w:line="360" w:lineRule="auto"/>
              <w:jc w:val="center"/>
              <w:rPr>
                <w:kern w:val="0"/>
                <w:szCs w:val="21"/>
              </w:rPr>
            </w:pPr>
            <w:r>
              <w:rPr>
                <w:kern w:val="0"/>
                <w:szCs w:val="21"/>
              </w:rPr>
              <w:t>7</w:t>
            </w:r>
          </w:p>
        </w:tc>
        <w:tc>
          <w:tcPr>
            <w:tcW w:w="3118" w:type="dxa"/>
            <w:vAlign w:val="center"/>
          </w:tcPr>
          <w:p w14:paraId="0E4FCB70" w14:textId="77777777" w:rsidR="00807DC1" w:rsidRDefault="00000000">
            <w:pPr>
              <w:snapToGrid w:val="0"/>
              <w:spacing w:line="360" w:lineRule="auto"/>
              <w:jc w:val="center"/>
              <w:rPr>
                <w:kern w:val="0"/>
                <w:szCs w:val="21"/>
              </w:rPr>
            </w:pPr>
            <w:r>
              <w:rPr>
                <w:rFonts w:hint="eastAsia"/>
                <w:kern w:val="0"/>
                <w:szCs w:val="21"/>
              </w:rPr>
              <w:t>991.1</w:t>
            </w:r>
          </w:p>
        </w:tc>
      </w:tr>
      <w:tr w:rsidR="00807DC1" w14:paraId="1ABA0FD0" w14:textId="77777777">
        <w:trPr>
          <w:trHeight w:val="340"/>
          <w:jc w:val="center"/>
        </w:trPr>
        <w:tc>
          <w:tcPr>
            <w:tcW w:w="1661" w:type="dxa"/>
            <w:vAlign w:val="center"/>
          </w:tcPr>
          <w:p w14:paraId="6DBCA2B0" w14:textId="77777777" w:rsidR="00807DC1" w:rsidRDefault="00000000">
            <w:pPr>
              <w:snapToGrid w:val="0"/>
              <w:spacing w:line="360" w:lineRule="auto"/>
              <w:jc w:val="center"/>
              <w:rPr>
                <w:kern w:val="0"/>
                <w:szCs w:val="21"/>
              </w:rPr>
            </w:pPr>
            <w:r>
              <w:rPr>
                <w:kern w:val="0"/>
                <w:szCs w:val="21"/>
              </w:rPr>
              <w:t>8</w:t>
            </w:r>
          </w:p>
        </w:tc>
        <w:tc>
          <w:tcPr>
            <w:tcW w:w="3118" w:type="dxa"/>
            <w:vAlign w:val="center"/>
          </w:tcPr>
          <w:p w14:paraId="78BA3617" w14:textId="77777777" w:rsidR="00807DC1" w:rsidRDefault="00000000">
            <w:pPr>
              <w:snapToGrid w:val="0"/>
              <w:spacing w:line="360" w:lineRule="auto"/>
              <w:jc w:val="center"/>
              <w:rPr>
                <w:kern w:val="0"/>
                <w:szCs w:val="21"/>
              </w:rPr>
            </w:pPr>
            <w:r>
              <w:rPr>
                <w:rFonts w:hint="eastAsia"/>
                <w:kern w:val="0"/>
                <w:szCs w:val="21"/>
              </w:rPr>
              <w:t>993.2</w:t>
            </w:r>
          </w:p>
        </w:tc>
      </w:tr>
      <w:tr w:rsidR="00807DC1" w14:paraId="5FE78E41" w14:textId="77777777">
        <w:trPr>
          <w:trHeight w:val="340"/>
          <w:jc w:val="center"/>
        </w:trPr>
        <w:tc>
          <w:tcPr>
            <w:tcW w:w="1661" w:type="dxa"/>
            <w:vAlign w:val="center"/>
          </w:tcPr>
          <w:p w14:paraId="6EFD50FD" w14:textId="77777777" w:rsidR="00807DC1" w:rsidRDefault="00000000">
            <w:pPr>
              <w:snapToGrid w:val="0"/>
              <w:spacing w:line="360" w:lineRule="auto"/>
              <w:jc w:val="center"/>
              <w:rPr>
                <w:kern w:val="0"/>
                <w:szCs w:val="21"/>
              </w:rPr>
            </w:pPr>
            <w:r>
              <w:rPr>
                <w:kern w:val="0"/>
                <w:szCs w:val="21"/>
              </w:rPr>
              <w:t>9</w:t>
            </w:r>
          </w:p>
        </w:tc>
        <w:tc>
          <w:tcPr>
            <w:tcW w:w="3118" w:type="dxa"/>
            <w:vAlign w:val="center"/>
          </w:tcPr>
          <w:p w14:paraId="0718DD1E" w14:textId="77777777" w:rsidR="00807DC1" w:rsidRDefault="00000000">
            <w:pPr>
              <w:snapToGrid w:val="0"/>
              <w:spacing w:line="360" w:lineRule="auto"/>
              <w:jc w:val="center"/>
              <w:rPr>
                <w:kern w:val="0"/>
                <w:szCs w:val="21"/>
              </w:rPr>
            </w:pPr>
            <w:r>
              <w:rPr>
                <w:rFonts w:hint="eastAsia"/>
                <w:kern w:val="0"/>
                <w:szCs w:val="21"/>
              </w:rPr>
              <w:t>999.9</w:t>
            </w:r>
          </w:p>
        </w:tc>
      </w:tr>
      <w:tr w:rsidR="00807DC1" w14:paraId="7D549792" w14:textId="77777777">
        <w:trPr>
          <w:trHeight w:val="340"/>
          <w:jc w:val="center"/>
        </w:trPr>
        <w:tc>
          <w:tcPr>
            <w:tcW w:w="1661" w:type="dxa"/>
            <w:vAlign w:val="center"/>
          </w:tcPr>
          <w:p w14:paraId="514942F5" w14:textId="77777777" w:rsidR="00807DC1" w:rsidRDefault="00000000">
            <w:pPr>
              <w:snapToGrid w:val="0"/>
              <w:spacing w:line="360" w:lineRule="auto"/>
              <w:jc w:val="center"/>
              <w:rPr>
                <w:kern w:val="0"/>
                <w:szCs w:val="21"/>
              </w:rPr>
            </w:pPr>
            <w:r>
              <w:rPr>
                <w:kern w:val="0"/>
                <w:szCs w:val="21"/>
              </w:rPr>
              <w:t>10</w:t>
            </w:r>
          </w:p>
        </w:tc>
        <w:tc>
          <w:tcPr>
            <w:tcW w:w="3118" w:type="dxa"/>
            <w:vAlign w:val="center"/>
          </w:tcPr>
          <w:p w14:paraId="029A87B3" w14:textId="77777777" w:rsidR="00807DC1" w:rsidRDefault="00000000">
            <w:pPr>
              <w:snapToGrid w:val="0"/>
              <w:spacing w:line="360" w:lineRule="auto"/>
              <w:jc w:val="center"/>
              <w:rPr>
                <w:kern w:val="0"/>
                <w:szCs w:val="21"/>
              </w:rPr>
            </w:pPr>
            <w:r>
              <w:rPr>
                <w:rFonts w:hint="eastAsia"/>
                <w:kern w:val="0"/>
                <w:szCs w:val="21"/>
              </w:rPr>
              <w:t>1006.1</w:t>
            </w:r>
          </w:p>
        </w:tc>
      </w:tr>
      <w:tr w:rsidR="00807DC1" w14:paraId="626BB3D7" w14:textId="77777777">
        <w:trPr>
          <w:trHeight w:val="340"/>
          <w:jc w:val="center"/>
        </w:trPr>
        <w:tc>
          <w:tcPr>
            <w:tcW w:w="1661" w:type="dxa"/>
            <w:vAlign w:val="center"/>
          </w:tcPr>
          <w:p w14:paraId="3147A910" w14:textId="77777777" w:rsidR="00807DC1" w:rsidRDefault="00000000">
            <w:pPr>
              <w:snapToGrid w:val="0"/>
              <w:spacing w:line="360" w:lineRule="auto"/>
              <w:jc w:val="center"/>
              <w:rPr>
                <w:kern w:val="0"/>
                <w:szCs w:val="21"/>
              </w:rPr>
            </w:pPr>
            <w:r>
              <w:rPr>
                <w:rFonts w:hint="eastAsia"/>
                <w:kern w:val="0"/>
                <w:szCs w:val="21"/>
              </w:rPr>
              <w:t>平均值</w:t>
            </w:r>
          </w:p>
        </w:tc>
        <w:tc>
          <w:tcPr>
            <w:tcW w:w="3118" w:type="dxa"/>
            <w:vAlign w:val="center"/>
          </w:tcPr>
          <w:p w14:paraId="252DA04F" w14:textId="77777777" w:rsidR="00807DC1" w:rsidRDefault="00000000">
            <w:pPr>
              <w:snapToGrid w:val="0"/>
              <w:spacing w:line="360" w:lineRule="auto"/>
              <w:jc w:val="center"/>
              <w:rPr>
                <w:kern w:val="0"/>
                <w:szCs w:val="21"/>
              </w:rPr>
            </w:pPr>
            <w:r>
              <w:rPr>
                <w:kern w:val="0"/>
                <w:szCs w:val="21"/>
              </w:rPr>
              <w:t>996.</w:t>
            </w:r>
            <w:r>
              <w:rPr>
                <w:rFonts w:hint="eastAsia"/>
                <w:kern w:val="0"/>
                <w:szCs w:val="21"/>
              </w:rPr>
              <w:t>3</w:t>
            </w:r>
          </w:p>
        </w:tc>
      </w:tr>
    </w:tbl>
    <w:p w14:paraId="58DF2156" w14:textId="77777777" w:rsidR="00807DC1" w:rsidRDefault="00000000">
      <w:pPr>
        <w:spacing w:line="360" w:lineRule="auto"/>
        <w:rPr>
          <w:rFonts w:ascii="宋体" w:hAnsi="宋体" w:cs="宋体"/>
          <w:kern w:val="0"/>
          <w:szCs w:val="21"/>
        </w:rPr>
      </w:pPr>
      <w:r>
        <w:rPr>
          <w:rFonts w:ascii="宋体" w:hAnsi="宋体" w:cs="宋体" w:hint="eastAsia"/>
          <w:kern w:val="0"/>
          <w:szCs w:val="21"/>
        </w:rPr>
        <w:t xml:space="preserve">    则单次测量结果的实验标准偏差为：</w:t>
      </w:r>
    </w:p>
    <w:p w14:paraId="030EBF1B" w14:textId="77777777" w:rsidR="00807DC1" w:rsidRDefault="00000000">
      <w:pPr>
        <w:spacing w:line="360" w:lineRule="auto"/>
        <w:jc w:val="right"/>
        <w:rPr>
          <w:rFonts w:ascii="宋体" w:hAnsi="宋体" w:cs="宋体"/>
          <w:kern w:val="0"/>
          <w:szCs w:val="21"/>
        </w:rPr>
      </w:pPr>
      <w:r>
        <w:rPr>
          <w:rFonts w:ascii="宋体" w:hAnsi="宋体" w:cs="宋体"/>
          <w:kern w:val="0"/>
          <w:szCs w:val="21"/>
        </w:rPr>
        <w:t xml:space="preserve">          </w:t>
      </w:r>
      <m:oMath>
        <m:r>
          <w:rPr>
            <w:rFonts w:ascii="Cambria Math" w:hAnsi="宋体" w:cs="宋体"/>
            <w:kern w:val="0"/>
            <w:szCs w:val="21"/>
          </w:rPr>
          <m:t>s(</m:t>
        </m:r>
        <m:r>
          <m:rPr>
            <m:sty m:val="p"/>
          </m:rPr>
          <w:rPr>
            <w:rFonts w:ascii="Cambria Math" w:hAnsi="宋体" w:cs="宋体"/>
            <w:kern w:val="0"/>
            <w:szCs w:val="21"/>
          </w:rPr>
          <m:t>W</m:t>
        </m:r>
        <m:r>
          <w:rPr>
            <w:rFonts w:ascii="Cambria Math" w:hAnsi="宋体" w:cs="宋体"/>
            <w:kern w:val="0"/>
            <w:szCs w:val="21"/>
          </w:rPr>
          <m:t>)=</m:t>
        </m:r>
        <m:rad>
          <m:radPr>
            <m:degHide m:val="1"/>
            <m:ctrlPr>
              <w:rPr>
                <w:rFonts w:ascii="Cambria Math" w:hAnsi="宋体" w:cs="宋体"/>
                <w:i/>
                <w:kern w:val="0"/>
                <w:szCs w:val="21"/>
              </w:rPr>
            </m:ctrlPr>
          </m:radPr>
          <m:deg/>
          <m:e>
            <m:f>
              <m:fPr>
                <m:ctrlPr>
                  <w:rPr>
                    <w:rFonts w:ascii="Cambria Math" w:hAnsi="宋体" w:cs="宋体"/>
                    <w:i/>
                    <w:kern w:val="0"/>
                    <w:szCs w:val="21"/>
                  </w:rPr>
                </m:ctrlPr>
              </m:fPr>
              <m:num>
                <m:nary>
                  <m:naryPr>
                    <m:chr m:val="∑"/>
                    <m:ctrlPr>
                      <w:rPr>
                        <w:rFonts w:ascii="Cambria Math" w:hAnsi="宋体" w:cs="宋体"/>
                        <w:i/>
                        <w:kern w:val="0"/>
                        <w:szCs w:val="21"/>
                      </w:rPr>
                    </m:ctrlPr>
                  </m:naryPr>
                  <m:sub>
                    <m:r>
                      <w:rPr>
                        <w:rFonts w:ascii="Cambria Math" w:hAnsi="宋体" w:cs="宋体"/>
                        <w:kern w:val="0"/>
                        <w:szCs w:val="21"/>
                      </w:rPr>
                      <m:t>i=1</m:t>
                    </m:r>
                  </m:sub>
                  <m:sup>
                    <m:r>
                      <w:rPr>
                        <w:rFonts w:ascii="Cambria Math" w:hAnsi="宋体" w:cs="宋体"/>
                        <w:kern w:val="0"/>
                        <w:szCs w:val="21"/>
                      </w:rPr>
                      <m:t>10</m:t>
                    </m:r>
                  </m:sup>
                  <m:e>
                    <m:r>
                      <w:rPr>
                        <w:rFonts w:ascii="Cambria Math" w:hAnsi="宋体" w:cs="宋体"/>
                        <w:kern w:val="0"/>
                        <w:szCs w:val="21"/>
                      </w:rPr>
                      <m:t>(</m:t>
                    </m:r>
                    <m:sSub>
                      <m:sSubPr>
                        <m:ctrlPr>
                          <w:rPr>
                            <w:rFonts w:ascii="Cambria Math" w:hAnsi="Cambria Math" w:cs="宋体"/>
                            <w:iCs/>
                            <w:color w:val="000000"/>
                            <w:szCs w:val="21"/>
                          </w:rPr>
                        </m:ctrlPr>
                      </m:sSubPr>
                      <m:e>
                        <m:r>
                          <m:rPr>
                            <m:sty m:val="p"/>
                          </m:rPr>
                          <w:rPr>
                            <w:rFonts w:ascii="Cambria Math" w:hAnsi="Cambria Math" w:cs="宋体"/>
                            <w:color w:val="000000"/>
                            <w:szCs w:val="21"/>
                          </w:rPr>
                          <m:t>W</m:t>
                        </m:r>
                      </m:e>
                      <m:sub>
                        <m:r>
                          <w:rPr>
                            <w:rFonts w:ascii="Cambria Math" w:hAnsi="Cambria Math" w:cs="宋体" w:hint="eastAsia"/>
                            <w:color w:val="000000"/>
                            <w:szCs w:val="21"/>
                          </w:rPr>
                          <m:t>i</m:t>
                        </m:r>
                      </m:sub>
                    </m:sSub>
                    <m:r>
                      <w:rPr>
                        <w:rFonts w:ascii="微软雅黑" w:eastAsia="微软雅黑" w:hAnsi="微软雅黑" w:cs="微软雅黑" w:hint="eastAsia"/>
                        <w:kern w:val="0"/>
                        <w:szCs w:val="21"/>
                      </w:rPr>
                      <m:t>-</m:t>
                    </m:r>
                    <m:acc>
                      <m:accPr>
                        <m:chr m:val="̅"/>
                        <m:ctrlPr>
                          <w:rPr>
                            <w:rFonts w:ascii="Cambria Math" w:hAnsi="Cambria Math"/>
                            <w:color w:val="000000"/>
                            <w:szCs w:val="21"/>
                          </w:rPr>
                        </m:ctrlPr>
                      </m:accPr>
                      <m:e>
                        <m:r>
                          <m:rPr>
                            <m:sty m:val="p"/>
                          </m:rPr>
                          <w:rPr>
                            <w:rFonts w:ascii="Cambria Math" w:hAnsi="Cambria Math" w:cs="宋体"/>
                            <w:color w:val="000000"/>
                            <w:szCs w:val="21"/>
                          </w:rPr>
                          <m:t>W</m:t>
                        </m:r>
                      </m:e>
                    </m:acc>
                    <m:sSup>
                      <m:sSupPr>
                        <m:ctrlPr>
                          <w:rPr>
                            <w:rFonts w:ascii="Cambria Math" w:hAnsi="宋体" w:cs="宋体"/>
                            <w:i/>
                            <w:kern w:val="0"/>
                            <w:szCs w:val="21"/>
                          </w:rPr>
                        </m:ctrlPr>
                      </m:sSupPr>
                      <m:e>
                        <m:r>
                          <w:rPr>
                            <w:rFonts w:ascii="Cambria Math" w:hAnsi="宋体" w:cs="宋体"/>
                            <w:kern w:val="0"/>
                            <w:szCs w:val="21"/>
                          </w:rPr>
                          <m:t>)</m:t>
                        </m:r>
                      </m:e>
                      <m:sup>
                        <m:r>
                          <w:rPr>
                            <w:rFonts w:ascii="Cambria Math" w:hAnsi="宋体" w:cs="宋体"/>
                            <w:kern w:val="0"/>
                            <w:szCs w:val="21"/>
                          </w:rPr>
                          <m:t>2</m:t>
                        </m:r>
                      </m:sup>
                    </m:sSup>
                    <m:ctrlPr>
                      <w:rPr>
                        <w:rFonts w:ascii="Cambria Math" w:hAnsi="Cambria Math" w:cs="宋体"/>
                        <w:i/>
                        <w:kern w:val="0"/>
                        <w:szCs w:val="21"/>
                      </w:rPr>
                    </m:ctrlPr>
                  </m:e>
                </m:nary>
              </m:num>
              <m:den>
                <m:r>
                  <w:rPr>
                    <w:rFonts w:ascii="Cambria Math" w:hAnsi="宋体" w:cs="宋体"/>
                    <w:kern w:val="0"/>
                    <w:szCs w:val="21"/>
                  </w:rPr>
                  <m:t>10</m:t>
                </m:r>
                <m:r>
                  <w:rPr>
                    <w:rFonts w:ascii="微软雅黑" w:eastAsia="微软雅黑" w:hAnsi="微软雅黑" w:cs="微软雅黑" w:hint="eastAsia"/>
                    <w:kern w:val="0"/>
                    <w:szCs w:val="21"/>
                  </w:rPr>
                  <m:t>-</m:t>
                </m:r>
                <m:r>
                  <w:rPr>
                    <w:rFonts w:ascii="Cambria Math" w:hAnsi="宋体" w:cs="宋体"/>
                    <w:kern w:val="0"/>
                    <w:szCs w:val="21"/>
                  </w:rPr>
                  <m:t>1</m:t>
                </m:r>
              </m:den>
            </m:f>
            <m:ctrlPr>
              <w:rPr>
                <w:rFonts w:ascii="Cambria Math" w:hAnsi="Cambria Math" w:cs="宋体"/>
                <w:i/>
                <w:kern w:val="0"/>
                <w:szCs w:val="21"/>
              </w:rPr>
            </m:ctrlPr>
          </m:e>
        </m:rad>
        <m:r>
          <w:rPr>
            <w:rFonts w:ascii="Cambria Math" w:hAnsi="宋体" w:cs="宋体"/>
            <w:kern w:val="0"/>
            <w:szCs w:val="21"/>
          </w:rPr>
          <m:t>=6.851</m:t>
        </m:r>
      </m:oMath>
      <w:r>
        <w:rPr>
          <w:rFonts w:ascii="宋体" w:hAnsi="宋体" w:cs="宋体" w:hint="eastAsia"/>
          <w:kern w:val="0"/>
          <w:position w:val="-26"/>
          <w:szCs w:val="21"/>
        </w:rPr>
        <w:t xml:space="preserve"> </w:t>
      </w:r>
      <w:r>
        <w:rPr>
          <w:rFonts w:hint="eastAsia"/>
          <w:szCs w:val="21"/>
        </w:rPr>
        <w:t>W</w:t>
      </w:r>
      <w:r>
        <w:rPr>
          <w:rFonts w:hint="eastAsia"/>
          <w:szCs w:val="21"/>
        </w:rPr>
        <w:t>·</w:t>
      </w:r>
      <w:r>
        <w:rPr>
          <w:rFonts w:hint="eastAsia"/>
          <w:szCs w:val="21"/>
        </w:rPr>
        <w:t>m</w:t>
      </w:r>
      <w:r>
        <w:rPr>
          <w:rFonts w:hint="eastAsia"/>
          <w:szCs w:val="21"/>
          <w:vertAlign w:val="superscript"/>
        </w:rPr>
        <w:t>-2</w:t>
      </w:r>
      <w:r>
        <w:rPr>
          <w:szCs w:val="21"/>
        </w:rPr>
        <w:t xml:space="preserve">                         </w:t>
      </w:r>
      <w:r>
        <w:rPr>
          <w:rFonts w:hint="eastAsia"/>
          <w:spacing w:val="10"/>
          <w:szCs w:val="21"/>
        </w:rPr>
        <w:t>(C-</w:t>
      </w:r>
      <w:r>
        <w:rPr>
          <w:spacing w:val="10"/>
          <w:szCs w:val="21"/>
        </w:rPr>
        <w:t>4</w:t>
      </w:r>
      <w:r>
        <w:rPr>
          <w:rFonts w:hint="eastAsia"/>
          <w:spacing w:val="10"/>
          <w:szCs w:val="21"/>
        </w:rPr>
        <w:t>)</w:t>
      </w:r>
    </w:p>
    <w:p w14:paraId="67C620A2" w14:textId="77777777" w:rsidR="00807DC1" w:rsidRDefault="00000000">
      <w:pPr>
        <w:spacing w:line="360" w:lineRule="auto"/>
        <w:rPr>
          <w:kern w:val="0"/>
          <w:szCs w:val="21"/>
        </w:rPr>
      </w:pPr>
      <w:r>
        <w:rPr>
          <w:rFonts w:ascii="宋体" w:hAnsi="宋体" w:cs="宋体" w:hint="eastAsia"/>
          <w:kern w:val="0"/>
          <w:szCs w:val="21"/>
        </w:rPr>
        <w:t xml:space="preserve">    测量时采用</w:t>
      </w:r>
      <w:r>
        <w:rPr>
          <w:kern w:val="0"/>
          <w:szCs w:val="21"/>
        </w:rPr>
        <w:t>10</w:t>
      </w:r>
      <w:r>
        <w:rPr>
          <w:kern w:val="0"/>
          <w:szCs w:val="21"/>
        </w:rPr>
        <w:t>次测量数值的平均值作为测量结果，因此，由重复性引入的标准不确定度分量</w:t>
      </w:r>
      <w:r>
        <w:rPr>
          <w:rFonts w:hint="eastAsia"/>
          <w:i/>
          <w:kern w:val="0"/>
          <w:szCs w:val="21"/>
        </w:rPr>
        <w:t>u</w:t>
      </w:r>
      <w:r>
        <w:rPr>
          <w:i/>
          <w:kern w:val="0"/>
          <w:szCs w:val="21"/>
          <w:vertAlign w:val="subscript"/>
        </w:rPr>
        <w:t>2</w:t>
      </w:r>
      <w:r>
        <w:rPr>
          <w:kern w:val="0"/>
          <w:szCs w:val="21"/>
        </w:rPr>
        <w:t>为：</w:t>
      </w:r>
    </w:p>
    <w:p w14:paraId="36DEDF0A" w14:textId="77777777" w:rsidR="00807DC1" w:rsidRDefault="00000000">
      <w:pPr>
        <w:spacing w:line="360" w:lineRule="auto"/>
        <w:jc w:val="right"/>
        <w:rPr>
          <w:rFonts w:ascii="宋体" w:hAnsi="宋体" w:cs="宋体"/>
          <w:kern w:val="0"/>
          <w:szCs w:val="21"/>
        </w:rPr>
      </w:pPr>
      <w:r>
        <w:rPr>
          <w:rFonts w:ascii="宋体" w:hAnsi="宋体" w:cs="宋体" w:hint="eastAsia"/>
          <w:kern w:val="0"/>
          <w:szCs w:val="21"/>
        </w:rPr>
        <w:t xml:space="preserve">                            </w:t>
      </w:r>
      <m:oMath>
        <m:sSub>
          <m:sSubPr>
            <m:ctrlPr>
              <w:rPr>
                <w:rFonts w:ascii="Cambria Math" w:hAnsi="Cambria Math" w:cs="宋体"/>
                <w:kern w:val="0"/>
                <w:szCs w:val="21"/>
              </w:rPr>
            </m:ctrlPr>
          </m:sSubPr>
          <m:e>
            <m:r>
              <w:rPr>
                <w:rFonts w:ascii="Cambria Math" w:hAnsi="Cambria Math" w:cs="宋体"/>
                <w:kern w:val="0"/>
                <w:szCs w:val="21"/>
              </w:rPr>
              <m:t>u</m:t>
            </m:r>
          </m:e>
          <m:sub>
            <m:r>
              <w:rPr>
                <w:rFonts w:ascii="Cambria Math" w:hAnsi="Cambria Math" w:cs="宋体"/>
                <w:kern w:val="0"/>
                <w:szCs w:val="21"/>
              </w:rPr>
              <m:t>2</m:t>
            </m:r>
          </m:sub>
        </m:sSub>
        <m:r>
          <w:rPr>
            <w:rFonts w:ascii="Cambria Math" w:hAnsi="Cambria Math" w:cs="宋体"/>
            <w:kern w:val="0"/>
            <w:szCs w:val="21"/>
          </w:rPr>
          <m:t xml:space="preserve">= </m:t>
        </m:r>
        <m:f>
          <m:fPr>
            <m:ctrlPr>
              <w:rPr>
                <w:rFonts w:ascii="Cambria Math" w:hAnsi="Cambria Math" w:cs="宋体"/>
                <w:i/>
                <w:kern w:val="0"/>
                <w:szCs w:val="21"/>
              </w:rPr>
            </m:ctrlPr>
          </m:fPr>
          <m:num>
            <m:r>
              <w:rPr>
                <w:rFonts w:ascii="Cambria Math" w:hAnsi="Cambria Math" w:cs="宋体"/>
                <w:kern w:val="0"/>
                <w:szCs w:val="21"/>
              </w:rPr>
              <m:t>s</m:t>
            </m:r>
            <m:r>
              <w:rPr>
                <w:rFonts w:ascii="Cambria Math" w:hAnsi="宋体" w:cs="宋体"/>
                <w:kern w:val="0"/>
                <w:szCs w:val="21"/>
              </w:rPr>
              <m:t>(</m:t>
            </m:r>
            <m:r>
              <m:rPr>
                <m:sty m:val="p"/>
              </m:rPr>
              <w:rPr>
                <w:rFonts w:ascii="Cambria Math" w:hAnsi="宋体" w:cs="宋体"/>
                <w:kern w:val="0"/>
                <w:szCs w:val="21"/>
              </w:rPr>
              <m:t>W</m:t>
            </m:r>
            <m:r>
              <w:rPr>
                <w:rFonts w:ascii="Cambria Math" w:hAnsi="宋体" w:cs="宋体"/>
                <w:kern w:val="0"/>
                <w:szCs w:val="21"/>
              </w:rPr>
              <m:t>)</m:t>
            </m:r>
          </m:num>
          <m:den>
            <m:rad>
              <m:radPr>
                <m:degHide m:val="1"/>
                <m:ctrlPr>
                  <w:rPr>
                    <w:rFonts w:ascii="Cambria Math" w:hAnsi="Cambria Math" w:cs="宋体"/>
                    <w:i/>
                    <w:kern w:val="0"/>
                    <w:szCs w:val="21"/>
                  </w:rPr>
                </m:ctrlPr>
              </m:radPr>
              <m:deg/>
              <m:e>
                <m:r>
                  <w:rPr>
                    <w:rFonts w:ascii="Cambria Math" w:hAnsi="Cambria Math" w:cs="宋体"/>
                    <w:kern w:val="0"/>
                    <w:szCs w:val="21"/>
                  </w:rPr>
                  <m:t>10</m:t>
                </m:r>
              </m:e>
            </m:rad>
          </m:den>
        </m:f>
        <m:r>
          <w:rPr>
            <w:rFonts w:ascii="Cambria Math" w:hAnsi="Cambria Math" w:cs="宋体"/>
            <w:kern w:val="0"/>
            <w:szCs w:val="21"/>
          </w:rPr>
          <m:t>=</m:t>
        </m:r>
      </m:oMath>
      <w:r>
        <w:rPr>
          <w:kern w:val="0"/>
          <w:szCs w:val="21"/>
        </w:rPr>
        <w:t xml:space="preserve">2.17 </w:t>
      </w:r>
      <w:r>
        <w:rPr>
          <w:szCs w:val="21"/>
        </w:rPr>
        <w:t>W.m</w:t>
      </w:r>
      <w:r>
        <w:rPr>
          <w:szCs w:val="21"/>
          <w:vertAlign w:val="superscript"/>
        </w:rPr>
        <w:t>-2</w:t>
      </w:r>
      <w:r>
        <w:rPr>
          <w:szCs w:val="21"/>
        </w:rPr>
        <w:t xml:space="preserve">                           </w:t>
      </w:r>
      <w:proofErr w:type="gramStart"/>
      <w:r>
        <w:rPr>
          <w:szCs w:val="21"/>
        </w:rPr>
        <w:t xml:space="preserve">   </w:t>
      </w:r>
      <w:r>
        <w:rPr>
          <w:rFonts w:hint="eastAsia"/>
          <w:spacing w:val="10"/>
          <w:szCs w:val="21"/>
        </w:rPr>
        <w:t>(</w:t>
      </w:r>
      <w:proofErr w:type="gramEnd"/>
      <w:r>
        <w:rPr>
          <w:rFonts w:hint="eastAsia"/>
          <w:spacing w:val="10"/>
          <w:szCs w:val="21"/>
        </w:rPr>
        <w:t>C-</w:t>
      </w:r>
      <w:r>
        <w:rPr>
          <w:spacing w:val="10"/>
          <w:szCs w:val="21"/>
        </w:rPr>
        <w:t>5</w:t>
      </w:r>
      <w:r>
        <w:rPr>
          <w:rFonts w:hint="eastAsia"/>
          <w:spacing w:val="10"/>
          <w:szCs w:val="21"/>
        </w:rPr>
        <w:t>)</w:t>
      </w:r>
    </w:p>
    <w:p w14:paraId="1F1F5A9A" w14:textId="77777777" w:rsidR="00807DC1" w:rsidRPr="00867953" w:rsidRDefault="00000000" w:rsidP="00867953">
      <w:pPr>
        <w:spacing w:line="360" w:lineRule="auto"/>
        <w:rPr>
          <w:rFonts w:ascii="黑体" w:eastAsia="黑体" w:hAnsi="黑体"/>
          <w:sz w:val="24"/>
        </w:rPr>
      </w:pPr>
      <w:r w:rsidRPr="00867953">
        <w:rPr>
          <w:rFonts w:ascii="黑体" w:eastAsia="黑体" w:hAnsi="黑体" w:hint="eastAsia"/>
          <w:sz w:val="24"/>
        </w:rPr>
        <w:t>C</w:t>
      </w:r>
      <w:r w:rsidRPr="00867953">
        <w:rPr>
          <w:rFonts w:ascii="黑体" w:eastAsia="黑体" w:hAnsi="黑体"/>
          <w:sz w:val="24"/>
        </w:rPr>
        <w:t>.2.3</w:t>
      </w:r>
      <w:r w:rsidRPr="00867953">
        <w:rPr>
          <w:rFonts w:ascii="黑体" w:eastAsia="黑体" w:hAnsi="黑体" w:hint="eastAsia"/>
          <w:sz w:val="24"/>
        </w:rPr>
        <w:t>标准辐照度测试仪溯源引起的不确定度</w:t>
      </w:r>
      <m:oMath>
        <m:sSub>
          <m:sSubPr>
            <m:ctrlPr>
              <w:rPr>
                <w:rFonts w:ascii="Cambria Math" w:eastAsia="黑体" w:hAnsi="Cambria Math"/>
                <w:sz w:val="24"/>
              </w:rPr>
            </m:ctrlPr>
          </m:sSubPr>
          <m:e>
            <m:r>
              <w:rPr>
                <w:rFonts w:ascii="Cambria Math" w:eastAsia="黑体" w:hAnsi="黑体"/>
                <w:sz w:val="24"/>
              </w:rPr>
              <m:t>u</m:t>
            </m:r>
          </m:e>
          <m:sub>
            <m:r>
              <m:rPr>
                <m:sty m:val="p"/>
              </m:rPr>
              <w:rPr>
                <w:rFonts w:ascii="Cambria Math" w:eastAsia="黑体" w:hAnsi="黑体"/>
                <w:sz w:val="24"/>
              </w:rPr>
              <m:t>3</m:t>
            </m:r>
          </m:sub>
        </m:sSub>
      </m:oMath>
      <w:r w:rsidRPr="00867953">
        <w:rPr>
          <w:rFonts w:ascii="黑体" w:eastAsia="黑体" w:hAnsi="黑体" w:hint="eastAsia"/>
          <w:sz w:val="24"/>
        </w:rPr>
        <w:t>的评定</w:t>
      </w:r>
    </w:p>
    <w:p w14:paraId="10E382DD" w14:textId="77777777" w:rsidR="00807DC1" w:rsidRDefault="00000000">
      <w:pPr>
        <w:autoSpaceDE w:val="0"/>
        <w:autoSpaceDN w:val="0"/>
        <w:adjustRightInd w:val="0"/>
        <w:spacing w:line="360" w:lineRule="auto"/>
        <w:ind w:firstLineChars="200" w:firstLine="420"/>
        <w:jc w:val="left"/>
        <w:rPr>
          <w:rFonts w:eastAsiaTheme="majorEastAsia"/>
          <w:szCs w:val="21"/>
        </w:rPr>
      </w:pPr>
      <w:r>
        <w:rPr>
          <w:rFonts w:eastAsiaTheme="majorEastAsia" w:hint="eastAsia"/>
          <w:kern w:val="0"/>
          <w:szCs w:val="21"/>
        </w:rPr>
        <w:t>标准辐照度测试仪辐照度校准结果的扩展不确定度为</w:t>
      </w:r>
      <w:r>
        <w:rPr>
          <w:rFonts w:eastAsiaTheme="majorEastAsia"/>
          <w:i/>
          <w:kern w:val="0"/>
          <w:szCs w:val="21"/>
        </w:rPr>
        <w:t>U</w:t>
      </w:r>
      <w:r>
        <w:rPr>
          <w:rFonts w:eastAsiaTheme="majorEastAsia"/>
          <w:kern w:val="0"/>
          <w:szCs w:val="21"/>
        </w:rPr>
        <w:t>=0.60 mA (</w:t>
      </w:r>
      <w:r>
        <w:rPr>
          <w:rFonts w:eastAsiaTheme="majorEastAsia"/>
          <w:i/>
          <w:kern w:val="0"/>
          <w:szCs w:val="21"/>
        </w:rPr>
        <w:t>k</w:t>
      </w:r>
      <w:r>
        <w:rPr>
          <w:rFonts w:eastAsiaTheme="majorEastAsia"/>
          <w:kern w:val="0"/>
          <w:szCs w:val="21"/>
        </w:rPr>
        <w:t>=2)</w:t>
      </w:r>
      <w:r>
        <w:rPr>
          <w:rFonts w:eastAsiaTheme="majorEastAsia" w:hint="eastAsia"/>
          <w:kern w:val="0"/>
          <w:szCs w:val="21"/>
        </w:rPr>
        <w:t>，校准报告的</w:t>
      </w:r>
      <w:proofErr w:type="gramStart"/>
      <w:r>
        <w:rPr>
          <w:rFonts w:eastAsiaTheme="majorEastAsia" w:hint="eastAsia"/>
          <w:kern w:val="0"/>
          <w:szCs w:val="21"/>
        </w:rPr>
        <w:t>标准电</w:t>
      </w:r>
      <w:proofErr w:type="gramEnd"/>
      <w:r>
        <w:rPr>
          <w:rFonts w:eastAsiaTheme="majorEastAsia" w:hint="eastAsia"/>
          <w:kern w:val="0"/>
          <w:szCs w:val="21"/>
        </w:rPr>
        <w:t>流值为</w:t>
      </w:r>
      <w:r>
        <w:rPr>
          <w:rFonts w:eastAsiaTheme="majorEastAsia" w:hint="eastAsia"/>
          <w:kern w:val="0"/>
          <w:szCs w:val="21"/>
        </w:rPr>
        <w:t>1</w:t>
      </w:r>
      <w:r>
        <w:rPr>
          <w:rFonts w:eastAsiaTheme="majorEastAsia"/>
          <w:kern w:val="0"/>
          <w:szCs w:val="21"/>
        </w:rPr>
        <w:t>50.5 mA</w:t>
      </w:r>
      <w:r>
        <w:rPr>
          <w:rFonts w:eastAsiaTheme="majorEastAsia" w:hint="eastAsia"/>
          <w:kern w:val="0"/>
          <w:szCs w:val="21"/>
        </w:rPr>
        <w:t>对应的理论标准辐照度值</w:t>
      </w:r>
      <w:r>
        <w:rPr>
          <w:rFonts w:eastAsiaTheme="majorEastAsia" w:hint="eastAsia"/>
          <w:kern w:val="0"/>
          <w:szCs w:val="21"/>
        </w:rPr>
        <w:t>1</w:t>
      </w:r>
      <w:r>
        <w:rPr>
          <w:rFonts w:eastAsiaTheme="majorEastAsia"/>
          <w:kern w:val="0"/>
          <w:szCs w:val="21"/>
        </w:rPr>
        <w:t xml:space="preserve">000 </w:t>
      </w:r>
      <w:r>
        <w:rPr>
          <w:rFonts w:hint="eastAsia"/>
          <w:szCs w:val="21"/>
        </w:rPr>
        <w:t>W</w:t>
      </w:r>
      <w:r>
        <w:rPr>
          <w:rFonts w:hint="eastAsia"/>
          <w:szCs w:val="21"/>
        </w:rPr>
        <w:t>·</w:t>
      </w:r>
      <w:r>
        <w:rPr>
          <w:rFonts w:hint="eastAsia"/>
          <w:szCs w:val="21"/>
        </w:rPr>
        <w:t>m</w:t>
      </w:r>
      <w:r>
        <w:rPr>
          <w:rFonts w:hint="eastAsia"/>
          <w:szCs w:val="21"/>
          <w:vertAlign w:val="superscript"/>
        </w:rPr>
        <w:t>-2</w:t>
      </w:r>
      <w:r>
        <w:rPr>
          <w:rFonts w:eastAsiaTheme="majorEastAsia" w:hint="eastAsia"/>
          <w:kern w:val="0"/>
          <w:szCs w:val="21"/>
        </w:rPr>
        <w:t>。因此</w:t>
      </w:r>
      <w:r>
        <w:rPr>
          <w:rFonts w:eastAsiaTheme="majorEastAsia"/>
          <w:i/>
          <w:kern w:val="0"/>
          <w:szCs w:val="21"/>
        </w:rPr>
        <w:t>u</w:t>
      </w:r>
      <w:r>
        <w:rPr>
          <w:rFonts w:eastAsiaTheme="majorEastAsia"/>
          <w:kern w:val="0"/>
          <w:szCs w:val="21"/>
          <w:vertAlign w:val="subscript"/>
        </w:rPr>
        <w:t>3</w:t>
      </w:r>
      <w:r>
        <w:rPr>
          <w:rFonts w:eastAsiaTheme="majorEastAsia" w:hint="eastAsia"/>
          <w:kern w:val="0"/>
          <w:szCs w:val="21"/>
        </w:rPr>
        <w:t>=(</w:t>
      </w:r>
      <w:r>
        <w:rPr>
          <w:rFonts w:eastAsiaTheme="majorEastAsia"/>
          <w:kern w:val="0"/>
          <w:szCs w:val="21"/>
        </w:rPr>
        <w:t>0.6</w:t>
      </w:r>
      <w:r>
        <w:rPr>
          <w:rFonts w:eastAsiaTheme="majorEastAsia" w:hint="eastAsia"/>
          <w:kern w:val="0"/>
          <w:szCs w:val="21"/>
        </w:rPr>
        <w:t xml:space="preserve"> </w:t>
      </w:r>
      <w:r>
        <w:rPr>
          <w:rFonts w:eastAsiaTheme="majorEastAsia" w:hint="eastAsia"/>
          <w:kern w:val="0"/>
          <w:szCs w:val="21"/>
        </w:rPr>
        <w:sym w:font="Symbol" w:char="F0B4"/>
      </w:r>
      <w:r>
        <w:rPr>
          <w:rFonts w:eastAsiaTheme="majorEastAsia" w:hint="eastAsia"/>
          <w:kern w:val="0"/>
          <w:szCs w:val="21"/>
        </w:rPr>
        <w:t xml:space="preserve"> </w:t>
      </w:r>
      <w:r>
        <w:rPr>
          <w:rFonts w:eastAsiaTheme="majorEastAsia"/>
          <w:kern w:val="0"/>
          <w:szCs w:val="21"/>
        </w:rPr>
        <w:t xml:space="preserve">1000/150.5) </w:t>
      </w:r>
      <w:r>
        <w:rPr>
          <w:rFonts w:hint="eastAsia"/>
          <w:szCs w:val="21"/>
        </w:rPr>
        <w:t>W</w:t>
      </w:r>
      <w:r>
        <w:rPr>
          <w:rFonts w:hint="eastAsia"/>
          <w:szCs w:val="21"/>
        </w:rPr>
        <w:t>·</w:t>
      </w:r>
      <w:r>
        <w:rPr>
          <w:rFonts w:hint="eastAsia"/>
          <w:szCs w:val="21"/>
        </w:rPr>
        <w:t>m</w:t>
      </w:r>
      <w:r>
        <w:rPr>
          <w:rFonts w:hint="eastAsia"/>
          <w:szCs w:val="21"/>
          <w:vertAlign w:val="superscript"/>
        </w:rPr>
        <w:t>-2</w:t>
      </w:r>
      <w:r>
        <w:rPr>
          <w:rFonts w:hint="eastAsia"/>
          <w:szCs w:val="21"/>
        </w:rPr>
        <w:t xml:space="preserve"> =3.</w:t>
      </w:r>
      <w:r>
        <w:rPr>
          <w:szCs w:val="21"/>
        </w:rPr>
        <w:t>99</w:t>
      </w:r>
      <w:r>
        <w:rPr>
          <w:rFonts w:hint="eastAsia"/>
          <w:szCs w:val="21"/>
        </w:rPr>
        <w:t xml:space="preserve"> W</w:t>
      </w:r>
      <w:r>
        <w:rPr>
          <w:rFonts w:hint="eastAsia"/>
          <w:szCs w:val="21"/>
        </w:rPr>
        <w:t>·</w:t>
      </w:r>
      <w:r>
        <w:rPr>
          <w:rFonts w:hint="eastAsia"/>
          <w:szCs w:val="21"/>
        </w:rPr>
        <w:t>m</w:t>
      </w:r>
      <w:r>
        <w:rPr>
          <w:rFonts w:hint="eastAsia"/>
          <w:szCs w:val="21"/>
          <w:vertAlign w:val="superscript"/>
        </w:rPr>
        <w:t>-2</w:t>
      </w:r>
      <w:r>
        <w:rPr>
          <w:rFonts w:hint="eastAsia"/>
          <w:szCs w:val="21"/>
        </w:rPr>
        <w:t>。</w:t>
      </w:r>
    </w:p>
    <w:p w14:paraId="0320259D" w14:textId="77777777" w:rsidR="00807DC1" w:rsidRDefault="00000000">
      <w:pPr>
        <w:spacing w:line="360" w:lineRule="auto"/>
        <w:rPr>
          <w:rFonts w:eastAsiaTheme="majorEastAsia"/>
          <w:kern w:val="0"/>
          <w:szCs w:val="21"/>
        </w:rPr>
      </w:pPr>
      <w:r>
        <w:rPr>
          <w:rFonts w:hint="eastAsia"/>
          <w:szCs w:val="21"/>
        </w:rPr>
        <w:t>C</w:t>
      </w:r>
      <w:r>
        <w:rPr>
          <w:szCs w:val="21"/>
        </w:rPr>
        <w:t>.2.4</w:t>
      </w:r>
      <w:r>
        <w:rPr>
          <w:rFonts w:eastAsiaTheme="majorEastAsia" w:hint="eastAsia"/>
          <w:kern w:val="0"/>
          <w:szCs w:val="21"/>
        </w:rPr>
        <w:t>太阳模拟器光源光谱失配引起的标准不确定度分量</w:t>
      </w:r>
      <m:oMath>
        <m:sSub>
          <m:sSubPr>
            <m:ctrlPr>
              <w:rPr>
                <w:rFonts w:ascii="Cambria Math" w:eastAsiaTheme="majorEastAsia" w:hAnsi="Cambria Math"/>
                <w:i/>
                <w:szCs w:val="21"/>
              </w:rPr>
            </m:ctrlPr>
          </m:sSubPr>
          <m:e>
            <m:r>
              <w:rPr>
                <w:rFonts w:ascii="Cambria Math" w:eastAsiaTheme="majorEastAsia"/>
                <w:szCs w:val="21"/>
              </w:rPr>
              <m:t>u</m:t>
            </m:r>
          </m:e>
          <m:sub>
            <m:r>
              <w:rPr>
                <w:rFonts w:ascii="Cambria Math" w:eastAsiaTheme="majorEastAsia"/>
                <w:szCs w:val="21"/>
              </w:rPr>
              <m:t>4</m:t>
            </m:r>
          </m:sub>
        </m:sSub>
      </m:oMath>
      <w:r>
        <w:rPr>
          <w:rFonts w:eastAsiaTheme="majorEastAsia" w:hint="eastAsia"/>
          <w:kern w:val="0"/>
          <w:szCs w:val="21"/>
        </w:rPr>
        <w:t>的评定</w:t>
      </w:r>
    </w:p>
    <w:p w14:paraId="034FBCE6" w14:textId="77777777" w:rsidR="00807DC1" w:rsidRDefault="00000000">
      <w:pPr>
        <w:spacing w:line="360" w:lineRule="auto"/>
        <w:ind w:firstLineChars="200" w:firstLine="420"/>
        <w:rPr>
          <w:rFonts w:eastAsiaTheme="majorEastAsia"/>
          <w:kern w:val="0"/>
          <w:szCs w:val="21"/>
        </w:rPr>
      </w:pPr>
      <w:r>
        <w:rPr>
          <w:rFonts w:eastAsiaTheme="majorEastAsia" w:hint="eastAsia"/>
          <w:kern w:val="0"/>
          <w:szCs w:val="21"/>
        </w:rPr>
        <w:t>太阳模拟器光谱辐照度分布也与</w:t>
      </w:r>
      <w:r>
        <w:rPr>
          <w:rFonts w:eastAsiaTheme="majorEastAsia"/>
          <w:kern w:val="0"/>
          <w:szCs w:val="21"/>
        </w:rPr>
        <w:t>AM1.5G</w:t>
      </w:r>
      <w:r>
        <w:rPr>
          <w:rFonts w:eastAsiaTheme="majorEastAsia" w:hint="eastAsia"/>
          <w:kern w:val="0"/>
          <w:szCs w:val="21"/>
        </w:rPr>
        <w:t>标准太阳光谱有差异，而辐照度测试仪的电流信号与太阳模拟器光谱失配有一定的关联，光谱失配因子引起的电流信号的相对扩展不确定度估算为</w:t>
      </w:r>
      <w:proofErr w:type="spellStart"/>
      <w:r>
        <w:rPr>
          <w:rFonts w:eastAsiaTheme="majorEastAsia"/>
          <w:i/>
          <w:kern w:val="0"/>
          <w:szCs w:val="21"/>
        </w:rPr>
        <w:t>U</w:t>
      </w:r>
      <w:r>
        <w:rPr>
          <w:rFonts w:eastAsiaTheme="majorEastAsia"/>
          <w:kern w:val="0"/>
          <w:szCs w:val="21"/>
          <w:vertAlign w:val="subscript"/>
        </w:rPr>
        <w:t>rel</w:t>
      </w:r>
      <w:proofErr w:type="spellEnd"/>
      <w:r>
        <w:rPr>
          <w:rFonts w:eastAsiaTheme="majorEastAsia"/>
          <w:kern w:val="0"/>
          <w:szCs w:val="21"/>
        </w:rPr>
        <w:t>(</w:t>
      </w:r>
      <w:r>
        <w:rPr>
          <w:rFonts w:eastAsiaTheme="majorEastAsia"/>
          <w:iCs/>
          <w:kern w:val="0"/>
          <w:szCs w:val="21"/>
        </w:rPr>
        <w:t>MMF</w:t>
      </w:r>
      <w:r>
        <w:rPr>
          <w:rFonts w:eastAsiaTheme="majorEastAsia"/>
          <w:kern w:val="0"/>
          <w:szCs w:val="21"/>
        </w:rPr>
        <w:t>)=</w:t>
      </w:r>
      <w:r>
        <w:rPr>
          <w:rFonts w:eastAsiaTheme="majorEastAsia" w:hint="eastAsia"/>
          <w:kern w:val="0"/>
          <w:szCs w:val="21"/>
        </w:rPr>
        <w:t>0.71</w:t>
      </w:r>
      <w:r>
        <w:rPr>
          <w:rFonts w:eastAsiaTheme="majorEastAsia"/>
          <w:kern w:val="0"/>
          <w:szCs w:val="21"/>
        </w:rPr>
        <w:t>%(</w:t>
      </w:r>
      <w:r>
        <w:rPr>
          <w:rFonts w:eastAsiaTheme="majorEastAsia"/>
          <w:i/>
          <w:kern w:val="0"/>
          <w:szCs w:val="21"/>
        </w:rPr>
        <w:t>k</w:t>
      </w:r>
      <w:r>
        <w:rPr>
          <w:rFonts w:eastAsiaTheme="majorEastAsia"/>
          <w:kern w:val="0"/>
          <w:szCs w:val="21"/>
        </w:rPr>
        <w:t>=2)</w:t>
      </w:r>
      <w:r>
        <w:rPr>
          <w:rFonts w:eastAsiaTheme="majorEastAsia" w:hint="eastAsia"/>
          <w:kern w:val="0"/>
          <w:szCs w:val="21"/>
        </w:rPr>
        <w:t>。针对</w:t>
      </w:r>
      <w:r>
        <w:rPr>
          <w:rFonts w:ascii="宋体" w:hAnsi="宋体" w:hint="eastAsia"/>
          <w:szCs w:val="21"/>
        </w:rPr>
        <w:t>被校准</w:t>
      </w:r>
      <w:r>
        <w:rPr>
          <w:rFonts w:asciiTheme="minorEastAsia" w:eastAsiaTheme="minorEastAsia" w:hAnsiTheme="minorEastAsia" w:hint="eastAsia"/>
          <w:szCs w:val="21"/>
        </w:rPr>
        <w:t>辐照度测试仪</w:t>
      </w:r>
      <w:r>
        <w:rPr>
          <w:rFonts w:eastAsiaTheme="majorEastAsia" w:hint="eastAsia"/>
          <w:kern w:val="0"/>
          <w:szCs w:val="21"/>
        </w:rPr>
        <w:t>，由于光谱失配引起的标准不确定度分量</w:t>
      </w:r>
      <w:r>
        <w:rPr>
          <w:rFonts w:eastAsiaTheme="majorEastAsia"/>
          <w:i/>
          <w:kern w:val="0"/>
          <w:szCs w:val="21"/>
        </w:rPr>
        <w:t>u</w:t>
      </w:r>
      <w:r>
        <w:rPr>
          <w:rFonts w:eastAsiaTheme="majorEastAsia"/>
          <w:i/>
          <w:kern w:val="0"/>
          <w:szCs w:val="21"/>
          <w:vertAlign w:val="subscript"/>
        </w:rPr>
        <w:t>4</w:t>
      </w:r>
      <w:r>
        <w:rPr>
          <w:rFonts w:eastAsiaTheme="majorEastAsia" w:hint="eastAsia"/>
          <w:kern w:val="0"/>
          <w:szCs w:val="21"/>
        </w:rPr>
        <w:t>为：</w:t>
      </w:r>
    </w:p>
    <w:p w14:paraId="250E7443" w14:textId="77777777" w:rsidR="00807DC1" w:rsidRDefault="00000000">
      <w:pPr>
        <w:spacing w:line="360" w:lineRule="auto"/>
        <w:jc w:val="right"/>
        <w:rPr>
          <w:rFonts w:ascii="宋体" w:hAnsi="宋体" w:cs="宋体"/>
          <w:kern w:val="0"/>
          <w:szCs w:val="21"/>
        </w:rPr>
      </w:pPr>
      <w:r>
        <w:rPr>
          <w:rFonts w:eastAsiaTheme="majorEastAsia" w:hint="eastAsia"/>
          <w:kern w:val="0"/>
          <w:szCs w:val="21"/>
        </w:rPr>
        <w:t xml:space="preserve">                    </w:t>
      </w:r>
      <w:r>
        <w:rPr>
          <w:rFonts w:eastAsiaTheme="majorEastAsia"/>
          <w:kern w:val="0"/>
          <w:szCs w:val="21"/>
        </w:rPr>
        <w:t xml:space="preserve"> </w:t>
      </w:r>
      <w:r>
        <w:rPr>
          <w:rFonts w:eastAsiaTheme="majorEastAsia" w:hint="eastAsia"/>
          <w:kern w:val="0"/>
          <w:szCs w:val="21"/>
        </w:rPr>
        <w:t xml:space="preserve"> </w:t>
      </w:r>
      <m:oMath>
        <m:sSub>
          <m:sSubPr>
            <m:ctrlPr>
              <w:rPr>
                <w:rFonts w:ascii="Cambria Math" w:eastAsiaTheme="majorEastAsia" w:hAnsi="Cambria Math"/>
                <w:kern w:val="0"/>
                <w:szCs w:val="21"/>
              </w:rPr>
            </m:ctrlPr>
          </m:sSubPr>
          <m:e>
            <m:r>
              <w:rPr>
                <w:rFonts w:ascii="Cambria Math" w:eastAsiaTheme="majorEastAsia" w:hAnsi="Cambria Math"/>
                <w:kern w:val="0"/>
                <w:szCs w:val="21"/>
              </w:rPr>
              <m:t>u</m:t>
            </m:r>
          </m:e>
          <m:sub>
            <m:r>
              <w:rPr>
                <w:rFonts w:ascii="Cambria Math" w:eastAsiaTheme="majorEastAsia" w:hAnsi="Cambria Math"/>
                <w:kern w:val="0"/>
                <w:szCs w:val="21"/>
              </w:rPr>
              <m:t>4</m:t>
            </m:r>
          </m:sub>
        </m:sSub>
        <m:r>
          <w:rPr>
            <w:rFonts w:ascii="Cambria Math" w:eastAsiaTheme="majorEastAsia" w:hAnsi="Cambria Math"/>
            <w:kern w:val="0"/>
            <w:szCs w:val="21"/>
          </w:rPr>
          <m:t>=</m:t>
        </m:r>
        <m:f>
          <m:fPr>
            <m:ctrlPr>
              <w:rPr>
                <w:rFonts w:ascii="Cambria Math" w:eastAsiaTheme="majorEastAsia" w:hAnsi="Cambria Math"/>
                <w:i/>
                <w:kern w:val="0"/>
                <w:szCs w:val="21"/>
              </w:rPr>
            </m:ctrlPr>
          </m:fPr>
          <m:num>
            <m:sSub>
              <m:sSubPr>
                <m:ctrlPr>
                  <w:rPr>
                    <w:rFonts w:ascii="Cambria Math" w:eastAsiaTheme="majorEastAsia" w:hAnsi="Cambria Math"/>
                    <w:i/>
                    <w:kern w:val="0"/>
                    <w:szCs w:val="21"/>
                  </w:rPr>
                </m:ctrlPr>
              </m:sSubPr>
              <m:e>
                <m:r>
                  <w:rPr>
                    <w:rFonts w:ascii="Cambria Math" w:eastAsiaTheme="majorEastAsia" w:hAnsi="Cambria Math"/>
                    <w:kern w:val="0"/>
                    <w:szCs w:val="21"/>
                  </w:rPr>
                  <m:t>U</m:t>
                </m:r>
              </m:e>
              <m:sub>
                <m:r>
                  <w:rPr>
                    <w:rFonts w:ascii="Cambria Math" w:eastAsiaTheme="majorEastAsia" w:hAnsi="Cambria Math"/>
                    <w:kern w:val="0"/>
                    <w:szCs w:val="21"/>
                  </w:rPr>
                  <m:t>rel</m:t>
                </m:r>
              </m:sub>
            </m:sSub>
            <m:r>
              <w:rPr>
                <w:rFonts w:ascii="Cambria Math" w:eastAsiaTheme="majorEastAsia" w:hAnsi="Cambria Math"/>
                <w:kern w:val="0"/>
                <w:szCs w:val="21"/>
              </w:rPr>
              <m:t>(</m:t>
            </m:r>
            <m:r>
              <m:rPr>
                <m:sty m:val="p"/>
              </m:rPr>
              <w:rPr>
                <w:rFonts w:ascii="Cambria Math" w:eastAsiaTheme="majorEastAsia" w:hAnsi="Cambria Math"/>
                <w:kern w:val="0"/>
                <w:szCs w:val="21"/>
              </w:rPr>
              <m:t>MMF</m:t>
            </m:r>
            <m:r>
              <w:rPr>
                <w:rFonts w:ascii="Cambria Math" w:eastAsiaTheme="majorEastAsia" w:hAnsi="Cambria Math"/>
                <w:kern w:val="0"/>
                <w:szCs w:val="21"/>
              </w:rPr>
              <m:t>)</m:t>
            </m:r>
          </m:num>
          <m:den>
            <m:r>
              <w:rPr>
                <w:rFonts w:ascii="Cambria Math" w:eastAsiaTheme="majorEastAsia" w:hAnsi="Cambria Math"/>
                <w:kern w:val="0"/>
                <w:szCs w:val="21"/>
              </w:rPr>
              <m:t>k</m:t>
            </m:r>
          </m:den>
        </m:f>
      </m:oMath>
      <w:r>
        <w:rPr>
          <w:rFonts w:eastAsiaTheme="majorEastAsia" w:hint="eastAsia"/>
          <w:kern w:val="0"/>
          <w:szCs w:val="21"/>
        </w:rPr>
        <w:t xml:space="preserve"> </w:t>
      </w:r>
      <w:r>
        <w:rPr>
          <w:rFonts w:eastAsiaTheme="majorEastAsia"/>
          <w:kern w:val="0"/>
          <w:szCs w:val="21"/>
        </w:rPr>
        <w:sym w:font="Symbol" w:char="F0B4"/>
      </w:r>
      <w:r>
        <w:rPr>
          <w:rFonts w:eastAsiaTheme="majorEastAsia" w:hint="eastAsia"/>
          <w:kern w:val="0"/>
          <w:szCs w:val="21"/>
        </w:rPr>
        <w:t xml:space="preserve"> 996.3 =3.54</w:t>
      </w:r>
      <w:r>
        <w:rPr>
          <w:rFonts w:eastAsiaTheme="majorEastAsia"/>
          <w:kern w:val="0"/>
          <w:szCs w:val="21"/>
        </w:rPr>
        <w:t xml:space="preserve"> </w:t>
      </w:r>
      <w:r>
        <w:rPr>
          <w:rFonts w:eastAsiaTheme="majorEastAsia" w:hint="eastAsia"/>
          <w:kern w:val="0"/>
          <w:szCs w:val="21"/>
        </w:rPr>
        <w:t>W</w:t>
      </w:r>
      <w:r>
        <w:rPr>
          <w:rFonts w:eastAsiaTheme="majorEastAsia"/>
          <w:kern w:val="0"/>
          <w:szCs w:val="21"/>
        </w:rPr>
        <w:t>·</w:t>
      </w:r>
      <w:r>
        <w:rPr>
          <w:rFonts w:eastAsiaTheme="majorEastAsia" w:hint="eastAsia"/>
          <w:kern w:val="0"/>
          <w:szCs w:val="21"/>
        </w:rPr>
        <w:t>m</w:t>
      </w:r>
      <w:r>
        <w:rPr>
          <w:rFonts w:eastAsiaTheme="majorEastAsia"/>
          <w:kern w:val="0"/>
          <w:szCs w:val="21"/>
          <w:vertAlign w:val="superscript"/>
        </w:rPr>
        <w:t>-2</w:t>
      </w:r>
      <w:r>
        <w:rPr>
          <w:rFonts w:eastAsiaTheme="majorEastAsia"/>
          <w:kern w:val="0"/>
          <w:szCs w:val="21"/>
        </w:rPr>
        <w:t xml:space="preserve">                    </w:t>
      </w:r>
      <w:proofErr w:type="gramStart"/>
      <w:r>
        <w:rPr>
          <w:rFonts w:eastAsiaTheme="majorEastAsia"/>
          <w:kern w:val="0"/>
          <w:szCs w:val="21"/>
        </w:rPr>
        <w:t xml:space="preserve">  </w:t>
      </w:r>
      <w:r>
        <w:rPr>
          <w:szCs w:val="21"/>
        </w:rPr>
        <w:t xml:space="preserve"> </w:t>
      </w:r>
      <w:r>
        <w:rPr>
          <w:rFonts w:hint="eastAsia"/>
          <w:spacing w:val="10"/>
          <w:szCs w:val="21"/>
        </w:rPr>
        <w:t>(</w:t>
      </w:r>
      <w:proofErr w:type="gramEnd"/>
      <w:r>
        <w:rPr>
          <w:rFonts w:hint="eastAsia"/>
          <w:spacing w:val="10"/>
          <w:szCs w:val="21"/>
        </w:rPr>
        <w:t>C-</w:t>
      </w:r>
      <w:r>
        <w:rPr>
          <w:spacing w:val="10"/>
          <w:szCs w:val="21"/>
        </w:rPr>
        <w:t>6</w:t>
      </w:r>
      <w:r>
        <w:rPr>
          <w:rFonts w:hint="eastAsia"/>
          <w:spacing w:val="10"/>
          <w:szCs w:val="21"/>
        </w:rPr>
        <w:t>)</w:t>
      </w:r>
    </w:p>
    <w:p w14:paraId="368EFB5D" w14:textId="77777777" w:rsidR="00807DC1" w:rsidRPr="00867953" w:rsidRDefault="00000000">
      <w:pPr>
        <w:spacing w:line="360" w:lineRule="auto"/>
        <w:rPr>
          <w:rFonts w:ascii="黑体" w:eastAsia="黑体" w:hAnsi="黑体"/>
          <w:sz w:val="24"/>
        </w:rPr>
      </w:pPr>
      <w:r w:rsidRPr="00867953">
        <w:rPr>
          <w:rFonts w:ascii="黑体" w:eastAsia="黑体" w:hAnsi="黑体" w:hint="eastAsia"/>
          <w:sz w:val="24"/>
        </w:rPr>
        <w:t>C</w:t>
      </w:r>
      <w:r w:rsidRPr="00867953">
        <w:rPr>
          <w:rFonts w:ascii="黑体" w:eastAsia="黑体" w:hAnsi="黑体"/>
          <w:sz w:val="24"/>
        </w:rPr>
        <w:t xml:space="preserve">.2.5 </w:t>
      </w:r>
      <w:r w:rsidRPr="00867953">
        <w:rPr>
          <w:rFonts w:ascii="黑体" w:eastAsia="黑体" w:hAnsi="黑体" w:hint="eastAsia"/>
          <w:sz w:val="24"/>
        </w:rPr>
        <w:t>系统源表测量电流信号引入的不确定度</w:t>
      </w:r>
      <m:oMath>
        <m:sSub>
          <m:sSubPr>
            <m:ctrlPr>
              <w:rPr>
                <w:rFonts w:ascii="Cambria Math" w:eastAsia="黑体" w:hAnsi="Cambria Math"/>
                <w:sz w:val="24"/>
              </w:rPr>
            </m:ctrlPr>
          </m:sSubPr>
          <m:e>
            <m:r>
              <w:rPr>
                <w:rFonts w:ascii="Cambria Math" w:eastAsia="黑体" w:hAnsi="黑体"/>
                <w:sz w:val="24"/>
              </w:rPr>
              <m:t>u</m:t>
            </m:r>
          </m:e>
          <m:sub>
            <m:r>
              <m:rPr>
                <m:sty m:val="p"/>
              </m:rPr>
              <w:rPr>
                <w:rFonts w:ascii="Cambria Math" w:eastAsia="黑体" w:hAnsi="黑体"/>
                <w:sz w:val="24"/>
              </w:rPr>
              <m:t>5</m:t>
            </m:r>
          </m:sub>
        </m:sSub>
      </m:oMath>
      <w:r w:rsidRPr="00867953">
        <w:rPr>
          <w:rFonts w:ascii="黑体" w:eastAsia="黑体" w:hAnsi="黑体" w:hint="eastAsia"/>
          <w:sz w:val="24"/>
        </w:rPr>
        <w:t>的评定</w:t>
      </w:r>
    </w:p>
    <w:p w14:paraId="264DE67E" w14:textId="77777777" w:rsidR="00807DC1" w:rsidRDefault="00000000">
      <w:pPr>
        <w:spacing w:line="360" w:lineRule="auto"/>
        <w:ind w:firstLineChars="200" w:firstLine="420"/>
        <w:rPr>
          <w:rFonts w:eastAsiaTheme="majorEastAsia"/>
          <w:kern w:val="0"/>
          <w:szCs w:val="21"/>
        </w:rPr>
      </w:pPr>
      <w:r>
        <w:rPr>
          <w:rFonts w:eastAsiaTheme="majorEastAsia" w:hint="eastAsia"/>
          <w:kern w:val="0"/>
          <w:szCs w:val="21"/>
        </w:rPr>
        <w:t>系统源表测量电流信号引入的不确定度分量根据其溯源报告，测量范围为</w:t>
      </w:r>
      <w:r>
        <w:rPr>
          <w:szCs w:val="21"/>
        </w:rPr>
        <w:t>(-10μA~1A)</w:t>
      </w:r>
      <w:r>
        <w:rPr>
          <w:rFonts w:hint="eastAsia"/>
          <w:szCs w:val="21"/>
        </w:rPr>
        <w:t>的</w:t>
      </w:r>
      <w:r>
        <w:rPr>
          <w:rFonts w:hint="eastAsia"/>
          <w:szCs w:val="21"/>
        </w:rPr>
        <w:t>D</w:t>
      </w:r>
      <w:r>
        <w:rPr>
          <w:szCs w:val="21"/>
        </w:rPr>
        <w:t>CI</w:t>
      </w:r>
      <w:r>
        <w:rPr>
          <w:rFonts w:hint="eastAsia"/>
          <w:szCs w:val="21"/>
        </w:rPr>
        <w:t>，其相对扩展不确定度</w:t>
      </w:r>
      <w:proofErr w:type="spellStart"/>
      <w:r>
        <w:rPr>
          <w:i/>
          <w:szCs w:val="21"/>
        </w:rPr>
        <w:t>U</w:t>
      </w:r>
      <w:r>
        <w:rPr>
          <w:szCs w:val="21"/>
          <w:vertAlign w:val="subscript"/>
        </w:rPr>
        <w:t>rel</w:t>
      </w:r>
      <w:proofErr w:type="spellEnd"/>
      <w:r>
        <w:rPr>
          <w:szCs w:val="21"/>
        </w:rPr>
        <w:t xml:space="preserve">=0.05% </w:t>
      </w:r>
      <w:r>
        <w:rPr>
          <w:rFonts w:eastAsiaTheme="majorEastAsia"/>
          <w:kern w:val="0"/>
          <w:szCs w:val="21"/>
        </w:rPr>
        <w:t>(</w:t>
      </w:r>
      <w:r>
        <w:rPr>
          <w:rFonts w:eastAsiaTheme="majorEastAsia"/>
          <w:i/>
          <w:kern w:val="0"/>
          <w:szCs w:val="21"/>
        </w:rPr>
        <w:t>k</w:t>
      </w:r>
      <w:r>
        <w:rPr>
          <w:rFonts w:eastAsiaTheme="majorEastAsia"/>
          <w:kern w:val="0"/>
          <w:szCs w:val="21"/>
        </w:rPr>
        <w:t>=2)</w:t>
      </w:r>
      <w:r>
        <w:rPr>
          <w:szCs w:val="21"/>
        </w:rPr>
        <w:t>,</w:t>
      </w:r>
      <w:r>
        <w:rPr>
          <w:rFonts w:eastAsiaTheme="majorEastAsia" w:hint="eastAsia"/>
          <w:kern w:val="0"/>
          <w:szCs w:val="21"/>
        </w:rPr>
        <w:t>按均匀分布考虑，取</w:t>
      </w:r>
      <w:r>
        <w:rPr>
          <w:rFonts w:eastAsiaTheme="majorEastAsia"/>
          <w:i/>
          <w:kern w:val="0"/>
          <w:szCs w:val="21"/>
        </w:rPr>
        <w:t>k</w:t>
      </w:r>
      <w:r>
        <w:rPr>
          <w:rFonts w:eastAsiaTheme="majorEastAsia"/>
          <w:kern w:val="0"/>
          <w:szCs w:val="21"/>
        </w:rPr>
        <w:t>=</w:t>
      </w:r>
      <m:oMath>
        <m:rad>
          <m:radPr>
            <m:degHide m:val="1"/>
            <m:ctrlPr>
              <w:rPr>
                <w:rFonts w:ascii="Cambria Math" w:eastAsiaTheme="majorEastAsia" w:hAnsi="Cambria Math"/>
                <w:i/>
                <w:kern w:val="0"/>
                <w:szCs w:val="21"/>
              </w:rPr>
            </m:ctrlPr>
          </m:radPr>
          <m:deg/>
          <m:e>
            <m:r>
              <w:rPr>
                <w:rFonts w:ascii="Cambria Math" w:eastAsiaTheme="majorEastAsia"/>
                <w:kern w:val="0"/>
                <w:szCs w:val="21"/>
              </w:rPr>
              <m:t>3</m:t>
            </m:r>
          </m:e>
        </m:rad>
      </m:oMath>
      <w:r>
        <w:rPr>
          <w:rFonts w:eastAsiaTheme="majorEastAsia" w:hint="eastAsia"/>
          <w:kern w:val="0"/>
          <w:szCs w:val="21"/>
        </w:rPr>
        <w:t>，则：</w:t>
      </w:r>
    </w:p>
    <w:p w14:paraId="15904319" w14:textId="77777777" w:rsidR="00807DC1" w:rsidRDefault="00000000">
      <w:pPr>
        <w:spacing w:line="360" w:lineRule="auto"/>
        <w:jc w:val="right"/>
        <w:rPr>
          <w:rFonts w:ascii="宋体" w:hAnsi="宋体" w:cs="宋体"/>
          <w:kern w:val="0"/>
          <w:szCs w:val="21"/>
        </w:rPr>
      </w:pPr>
      <w:r>
        <w:rPr>
          <w:rFonts w:eastAsiaTheme="majorEastAsia" w:hint="eastAsia"/>
          <w:kern w:val="0"/>
          <w:szCs w:val="21"/>
        </w:rPr>
        <w:t xml:space="preserve">                   </w:t>
      </w:r>
      <w:r>
        <w:rPr>
          <w:rFonts w:eastAsiaTheme="majorEastAsia"/>
          <w:kern w:val="0"/>
          <w:szCs w:val="21"/>
        </w:rPr>
        <w:t xml:space="preserve">   </w:t>
      </w:r>
      <w:r>
        <w:rPr>
          <w:rFonts w:eastAsiaTheme="majorEastAsia" w:hint="eastAsia"/>
          <w:kern w:val="0"/>
          <w:szCs w:val="21"/>
        </w:rPr>
        <w:t xml:space="preserve">   </w:t>
      </w:r>
      <m:oMath>
        <m:sSub>
          <m:sSubPr>
            <m:ctrlPr>
              <w:rPr>
                <w:rFonts w:ascii="Cambria Math" w:eastAsiaTheme="majorEastAsia" w:hAnsi="Cambria Math"/>
                <w:kern w:val="0"/>
                <w:szCs w:val="21"/>
              </w:rPr>
            </m:ctrlPr>
          </m:sSubPr>
          <m:e>
            <m:r>
              <w:rPr>
                <w:rFonts w:ascii="Cambria Math" w:eastAsiaTheme="majorEastAsia" w:hAnsi="Cambria Math"/>
                <w:kern w:val="0"/>
                <w:szCs w:val="21"/>
              </w:rPr>
              <m:t>u</m:t>
            </m:r>
          </m:e>
          <m:sub>
            <m:r>
              <w:rPr>
                <w:rFonts w:ascii="Cambria Math" w:eastAsiaTheme="majorEastAsia" w:hAnsi="Cambria Math" w:hint="eastAsia"/>
                <w:kern w:val="0"/>
                <w:szCs w:val="21"/>
              </w:rPr>
              <m:t>5</m:t>
            </m:r>
          </m:sub>
        </m:sSub>
        <m:r>
          <w:rPr>
            <w:rFonts w:ascii="Cambria Math" w:eastAsiaTheme="majorEastAsia" w:hAnsi="Cambria Math"/>
            <w:kern w:val="0"/>
            <w:szCs w:val="21"/>
          </w:rPr>
          <m:t>=</m:t>
        </m:r>
        <m:f>
          <m:fPr>
            <m:ctrlPr>
              <w:rPr>
                <w:rFonts w:ascii="Cambria Math" w:eastAsiaTheme="majorEastAsia" w:hAnsi="Cambria Math"/>
                <w:i/>
                <w:kern w:val="0"/>
                <w:szCs w:val="21"/>
              </w:rPr>
            </m:ctrlPr>
          </m:fPr>
          <m:num>
            <m:sSub>
              <m:sSubPr>
                <m:ctrlPr>
                  <w:rPr>
                    <w:rFonts w:ascii="Cambria Math" w:eastAsiaTheme="majorEastAsia" w:hAnsi="Cambria Math"/>
                    <w:i/>
                    <w:kern w:val="0"/>
                    <w:szCs w:val="21"/>
                  </w:rPr>
                </m:ctrlPr>
              </m:sSubPr>
              <m:e>
                <m:r>
                  <w:rPr>
                    <w:rFonts w:ascii="Cambria Math" w:eastAsiaTheme="majorEastAsia" w:hAnsi="Cambria Math"/>
                    <w:kern w:val="0"/>
                    <w:szCs w:val="21"/>
                  </w:rPr>
                  <m:t>U</m:t>
                </m:r>
              </m:e>
              <m:sub>
                <m:r>
                  <w:rPr>
                    <w:rFonts w:ascii="Cambria Math" w:eastAsiaTheme="majorEastAsia" w:hAnsi="Cambria Math"/>
                    <w:kern w:val="0"/>
                    <w:szCs w:val="21"/>
                  </w:rPr>
                  <m:t>rel</m:t>
                </m:r>
              </m:sub>
            </m:sSub>
          </m:num>
          <m:den>
            <m:r>
              <w:rPr>
                <w:rFonts w:ascii="Cambria Math" w:eastAsiaTheme="majorEastAsia" w:hAnsi="Cambria Math"/>
                <w:kern w:val="0"/>
                <w:szCs w:val="21"/>
              </w:rPr>
              <m:t>k</m:t>
            </m:r>
          </m:den>
        </m:f>
      </m:oMath>
      <w:r>
        <w:rPr>
          <w:rFonts w:eastAsiaTheme="majorEastAsia" w:hint="eastAsia"/>
          <w:kern w:val="0"/>
          <w:szCs w:val="21"/>
        </w:rPr>
        <w:t xml:space="preserve"> </w:t>
      </w:r>
      <w:r>
        <w:rPr>
          <w:rFonts w:eastAsiaTheme="majorEastAsia"/>
          <w:kern w:val="0"/>
          <w:szCs w:val="21"/>
        </w:rPr>
        <w:sym w:font="Symbol" w:char="F0B4"/>
      </w:r>
      <w:r>
        <w:rPr>
          <w:rFonts w:eastAsiaTheme="majorEastAsia" w:hint="eastAsia"/>
          <w:kern w:val="0"/>
          <w:szCs w:val="21"/>
        </w:rPr>
        <w:t xml:space="preserve"> 996.3 = 0.</w:t>
      </w:r>
      <w:r>
        <w:rPr>
          <w:rFonts w:eastAsiaTheme="majorEastAsia"/>
          <w:kern w:val="0"/>
          <w:szCs w:val="21"/>
        </w:rPr>
        <w:t xml:space="preserve">288 </w:t>
      </w:r>
      <w:r>
        <w:rPr>
          <w:rFonts w:eastAsiaTheme="majorEastAsia" w:hint="eastAsia"/>
          <w:kern w:val="0"/>
          <w:szCs w:val="21"/>
        </w:rPr>
        <w:t>W</w:t>
      </w:r>
      <w:r>
        <w:rPr>
          <w:rFonts w:eastAsiaTheme="majorEastAsia"/>
          <w:kern w:val="0"/>
          <w:szCs w:val="21"/>
        </w:rPr>
        <w:t>·</w:t>
      </w:r>
      <w:r>
        <w:rPr>
          <w:rFonts w:eastAsiaTheme="majorEastAsia" w:hint="eastAsia"/>
          <w:kern w:val="0"/>
          <w:szCs w:val="21"/>
        </w:rPr>
        <w:t>m</w:t>
      </w:r>
      <w:r>
        <w:rPr>
          <w:rFonts w:eastAsiaTheme="majorEastAsia"/>
          <w:kern w:val="0"/>
          <w:szCs w:val="21"/>
          <w:vertAlign w:val="superscript"/>
        </w:rPr>
        <w:t>-2</w:t>
      </w:r>
      <w:r>
        <w:rPr>
          <w:rFonts w:eastAsiaTheme="majorEastAsia"/>
          <w:kern w:val="0"/>
          <w:szCs w:val="21"/>
        </w:rPr>
        <w:t xml:space="preserve">                 </w:t>
      </w:r>
      <w:proofErr w:type="gramStart"/>
      <w:r>
        <w:rPr>
          <w:rFonts w:eastAsiaTheme="majorEastAsia"/>
          <w:kern w:val="0"/>
          <w:szCs w:val="21"/>
        </w:rPr>
        <w:t xml:space="preserve">   </w:t>
      </w:r>
      <w:r>
        <w:rPr>
          <w:rFonts w:hint="eastAsia"/>
          <w:spacing w:val="10"/>
          <w:szCs w:val="21"/>
        </w:rPr>
        <w:t>(</w:t>
      </w:r>
      <w:proofErr w:type="gramEnd"/>
      <w:r>
        <w:rPr>
          <w:rFonts w:hint="eastAsia"/>
          <w:spacing w:val="10"/>
          <w:szCs w:val="21"/>
        </w:rPr>
        <w:t>C-</w:t>
      </w:r>
      <w:r>
        <w:rPr>
          <w:spacing w:val="10"/>
          <w:szCs w:val="21"/>
        </w:rPr>
        <w:t>7</w:t>
      </w:r>
      <w:r>
        <w:rPr>
          <w:rFonts w:hint="eastAsia"/>
          <w:spacing w:val="10"/>
          <w:szCs w:val="21"/>
        </w:rPr>
        <w:t>)</w:t>
      </w:r>
    </w:p>
    <w:p w14:paraId="5A6AC8F5" w14:textId="0C9081CF" w:rsidR="00807DC1" w:rsidRPr="00867953" w:rsidRDefault="00000000" w:rsidP="00867953">
      <w:pPr>
        <w:spacing w:line="360" w:lineRule="auto"/>
        <w:rPr>
          <w:rFonts w:ascii="黑体" w:eastAsia="黑体" w:hAnsi="黑体"/>
          <w:sz w:val="24"/>
        </w:rPr>
      </w:pPr>
      <w:r w:rsidRPr="00867953">
        <w:rPr>
          <w:rFonts w:ascii="黑体" w:eastAsia="黑体" w:hAnsi="黑体" w:hint="eastAsia"/>
          <w:sz w:val="24"/>
        </w:rPr>
        <w:lastRenderedPageBreak/>
        <w:t>C</w:t>
      </w:r>
      <w:r w:rsidRPr="00867953">
        <w:rPr>
          <w:rFonts w:ascii="黑体" w:eastAsia="黑体" w:hAnsi="黑体"/>
          <w:sz w:val="24"/>
        </w:rPr>
        <w:t>.2.6</w:t>
      </w:r>
      <w:r w:rsidRPr="00867953">
        <w:rPr>
          <w:rFonts w:ascii="黑体" w:eastAsia="黑体" w:hAnsi="黑体" w:hint="eastAsia"/>
          <w:sz w:val="24"/>
        </w:rPr>
        <w:t>校准环境温度误差引起的不确定度</w:t>
      </w:r>
      <m:oMath>
        <m:sSub>
          <m:sSubPr>
            <m:ctrlPr>
              <w:rPr>
                <w:rFonts w:ascii="Cambria Math" w:eastAsia="黑体" w:hAnsi="Cambria Math"/>
                <w:sz w:val="24"/>
              </w:rPr>
            </m:ctrlPr>
          </m:sSubPr>
          <m:e>
            <m:r>
              <w:rPr>
                <w:rFonts w:ascii="Cambria Math" w:eastAsia="黑体" w:hAnsi="黑体"/>
                <w:sz w:val="24"/>
              </w:rPr>
              <m:t>u</m:t>
            </m:r>
          </m:e>
          <m:sub>
            <m:r>
              <m:rPr>
                <m:sty m:val="p"/>
              </m:rPr>
              <w:rPr>
                <w:rFonts w:ascii="Cambria Math" w:eastAsia="黑体" w:hAnsi="黑体"/>
                <w:sz w:val="24"/>
              </w:rPr>
              <m:t>6</m:t>
            </m:r>
          </m:sub>
        </m:sSub>
      </m:oMath>
      <w:r w:rsidRPr="00867953">
        <w:rPr>
          <w:rFonts w:ascii="黑体" w:eastAsia="黑体" w:hAnsi="黑体" w:hint="eastAsia"/>
          <w:sz w:val="24"/>
        </w:rPr>
        <w:t>的评定</w:t>
      </w:r>
    </w:p>
    <w:p w14:paraId="4DAC45A8" w14:textId="77777777" w:rsidR="00807DC1" w:rsidRDefault="00000000">
      <w:pPr>
        <w:spacing w:line="360" w:lineRule="auto"/>
        <w:rPr>
          <w:rFonts w:eastAsiaTheme="majorEastAsia"/>
          <w:kern w:val="0"/>
          <w:szCs w:val="21"/>
        </w:rPr>
      </w:pPr>
      <w:r>
        <w:rPr>
          <w:rFonts w:eastAsiaTheme="majorEastAsia"/>
          <w:kern w:val="0"/>
          <w:szCs w:val="21"/>
        </w:rPr>
        <w:t xml:space="preserve">    </w:t>
      </w:r>
      <w:r>
        <w:rPr>
          <w:rFonts w:eastAsiaTheme="majorEastAsia" w:hint="eastAsia"/>
          <w:kern w:val="0"/>
          <w:szCs w:val="21"/>
        </w:rPr>
        <w:t>按照硅基电池的短路电流温度系数，估算由校准环境温度引入的校准误差为</w:t>
      </w:r>
      <w:r>
        <w:rPr>
          <w:rFonts w:eastAsiaTheme="majorEastAsia"/>
          <w:i/>
          <w:iCs/>
          <w:kern w:val="0"/>
          <w:szCs w:val="21"/>
        </w:rPr>
        <w:t>T</w:t>
      </w:r>
      <w:r>
        <w:rPr>
          <w:rFonts w:eastAsiaTheme="majorEastAsia" w:hint="eastAsia"/>
          <w:i/>
          <w:iCs/>
          <w:kern w:val="0"/>
          <w:szCs w:val="21"/>
        </w:rPr>
        <w:t>c</w:t>
      </w:r>
      <w:r>
        <w:rPr>
          <w:rFonts w:eastAsiaTheme="majorEastAsia"/>
          <w:kern w:val="0"/>
          <w:szCs w:val="21"/>
        </w:rPr>
        <w:t xml:space="preserve"> =</w:t>
      </w:r>
      <w:r>
        <w:rPr>
          <w:sz w:val="20"/>
        </w:rPr>
        <w:t xml:space="preserve">320 </w:t>
      </w:r>
      <w:r>
        <w:rPr>
          <w:rFonts w:hint="eastAsia"/>
          <w:sz w:val="20"/>
        </w:rPr>
        <w:t>ppm</w:t>
      </w:r>
      <w:r>
        <w:rPr>
          <w:sz w:val="20"/>
        </w:rPr>
        <w:t>/K</w:t>
      </w:r>
      <w:r>
        <w:rPr>
          <w:rFonts w:hint="eastAsia"/>
          <w:sz w:val="20"/>
        </w:rPr>
        <w:t>，</w:t>
      </w:r>
      <w:r>
        <w:rPr>
          <w:rFonts w:eastAsiaTheme="majorEastAsia" w:hint="eastAsia"/>
          <w:kern w:val="0"/>
          <w:szCs w:val="21"/>
        </w:rPr>
        <w:t>按均匀分布考虑，取</w:t>
      </w:r>
      <w:r>
        <w:rPr>
          <w:rFonts w:eastAsiaTheme="majorEastAsia"/>
          <w:i/>
          <w:kern w:val="0"/>
          <w:szCs w:val="21"/>
        </w:rPr>
        <w:t>k</w:t>
      </w:r>
      <w:r>
        <w:rPr>
          <w:rFonts w:eastAsiaTheme="majorEastAsia"/>
          <w:kern w:val="0"/>
          <w:szCs w:val="21"/>
        </w:rPr>
        <w:t>=</w:t>
      </w:r>
      <m:oMath>
        <m:rad>
          <m:radPr>
            <m:degHide m:val="1"/>
            <m:ctrlPr>
              <w:rPr>
                <w:rFonts w:ascii="Cambria Math" w:eastAsiaTheme="majorEastAsia" w:hAnsi="Cambria Math"/>
                <w:i/>
                <w:kern w:val="0"/>
                <w:szCs w:val="21"/>
              </w:rPr>
            </m:ctrlPr>
          </m:radPr>
          <m:deg/>
          <m:e>
            <m:r>
              <w:rPr>
                <w:rFonts w:ascii="Cambria Math" w:eastAsiaTheme="majorEastAsia"/>
                <w:kern w:val="0"/>
                <w:szCs w:val="21"/>
              </w:rPr>
              <m:t>3</m:t>
            </m:r>
          </m:e>
        </m:rad>
      </m:oMath>
      <w:r>
        <w:rPr>
          <w:rFonts w:eastAsiaTheme="majorEastAsia" w:hint="eastAsia"/>
          <w:kern w:val="0"/>
          <w:szCs w:val="21"/>
        </w:rPr>
        <w:t>，整个测试过程的温升一般不会超过</w:t>
      </w:r>
      <w:r>
        <w:rPr>
          <w:rFonts w:eastAsiaTheme="majorEastAsia" w:hint="eastAsia"/>
          <w:kern w:val="0"/>
          <w:szCs w:val="21"/>
        </w:rPr>
        <w:t>1</w:t>
      </w:r>
      <w:r>
        <w:rPr>
          <w:rFonts w:eastAsiaTheme="majorEastAsia"/>
          <w:kern w:val="0"/>
          <w:szCs w:val="21"/>
        </w:rPr>
        <w:t>0</w:t>
      </w:r>
      <w:r>
        <w:rPr>
          <w:rFonts w:eastAsiaTheme="majorEastAsia" w:hint="eastAsia"/>
          <w:kern w:val="0"/>
          <w:szCs w:val="21"/>
        </w:rPr>
        <w:t>°</w:t>
      </w:r>
      <w:r>
        <w:rPr>
          <w:rFonts w:eastAsiaTheme="majorEastAsia" w:hint="eastAsia"/>
          <w:kern w:val="0"/>
          <w:szCs w:val="21"/>
        </w:rPr>
        <w:t>C</w:t>
      </w:r>
      <w:r>
        <w:rPr>
          <w:rFonts w:eastAsiaTheme="majorEastAsia" w:hint="eastAsia"/>
          <w:kern w:val="0"/>
          <w:szCs w:val="21"/>
        </w:rPr>
        <w:t>则：</w:t>
      </w:r>
    </w:p>
    <w:p w14:paraId="64F91206" w14:textId="77777777" w:rsidR="00807DC1" w:rsidRDefault="00000000">
      <w:pPr>
        <w:spacing w:line="360" w:lineRule="auto"/>
        <w:ind w:firstLineChars="1200" w:firstLine="2520"/>
        <w:jc w:val="right"/>
        <w:rPr>
          <w:rFonts w:eastAsiaTheme="majorEastAsia"/>
          <w:kern w:val="0"/>
          <w:szCs w:val="21"/>
        </w:rPr>
      </w:pPr>
      <m:oMath>
        <m:sSub>
          <m:sSubPr>
            <m:ctrlPr>
              <w:rPr>
                <w:rFonts w:ascii="Cambria Math" w:eastAsiaTheme="majorEastAsia" w:hAnsi="Cambria Math"/>
                <w:kern w:val="0"/>
                <w:szCs w:val="21"/>
              </w:rPr>
            </m:ctrlPr>
          </m:sSubPr>
          <m:e>
            <m:r>
              <w:rPr>
                <w:rFonts w:ascii="Cambria Math" w:eastAsiaTheme="majorEastAsia" w:hAnsi="Cambria Math"/>
                <w:kern w:val="0"/>
                <w:szCs w:val="21"/>
              </w:rPr>
              <m:t>u</m:t>
            </m:r>
          </m:e>
          <m:sub>
            <m:r>
              <w:rPr>
                <w:rFonts w:ascii="Cambria Math" w:eastAsiaTheme="majorEastAsia" w:hAnsi="Cambria Math" w:hint="eastAsia"/>
                <w:kern w:val="0"/>
                <w:szCs w:val="21"/>
              </w:rPr>
              <m:t>6</m:t>
            </m:r>
          </m:sub>
        </m:sSub>
        <m:r>
          <w:rPr>
            <w:rFonts w:ascii="Cambria Math" w:eastAsiaTheme="majorEastAsia" w:hAnsi="Cambria Math"/>
            <w:kern w:val="0"/>
            <w:szCs w:val="21"/>
          </w:rPr>
          <m:t>=</m:t>
        </m:r>
        <m:f>
          <m:fPr>
            <m:ctrlPr>
              <w:rPr>
                <w:rFonts w:ascii="Cambria Math" w:eastAsiaTheme="majorEastAsia" w:hAnsi="Cambria Math"/>
                <w:i/>
                <w:kern w:val="0"/>
                <w:szCs w:val="21"/>
              </w:rPr>
            </m:ctrlPr>
          </m:fPr>
          <m:num>
            <m:r>
              <w:rPr>
                <w:rFonts w:ascii="Cambria Math" w:eastAsiaTheme="majorEastAsia" w:hAnsi="Cambria Math"/>
                <w:kern w:val="0"/>
                <w:szCs w:val="21"/>
              </w:rPr>
              <m:t>T</m:t>
            </m:r>
            <m:r>
              <w:rPr>
                <w:rFonts w:ascii="Cambria Math" w:eastAsiaTheme="majorEastAsia" w:hAnsi="Cambria Math" w:hint="eastAsia"/>
                <w:kern w:val="0"/>
                <w:szCs w:val="21"/>
              </w:rPr>
              <m:t>c</m:t>
            </m:r>
            <m:r>
              <m:rPr>
                <m:sty m:val="p"/>
              </m:rPr>
              <w:rPr>
                <w:rFonts w:ascii="Cambria Math" w:eastAsiaTheme="majorEastAsia" w:hAnsi="Cambria Math"/>
                <w:kern w:val="0"/>
                <w:szCs w:val="21"/>
              </w:rPr>
              <m:t xml:space="preserve"> </m:t>
            </m:r>
          </m:num>
          <m:den>
            <m:r>
              <w:rPr>
                <w:rFonts w:ascii="Cambria Math" w:eastAsiaTheme="majorEastAsia" w:hAnsi="Cambria Math"/>
                <w:kern w:val="0"/>
                <w:szCs w:val="21"/>
              </w:rPr>
              <m:t>k</m:t>
            </m:r>
          </m:den>
        </m:f>
      </m:oMath>
      <w:r>
        <w:rPr>
          <w:rFonts w:eastAsiaTheme="majorEastAsia" w:hint="eastAsia"/>
          <w:kern w:val="0"/>
          <w:szCs w:val="21"/>
        </w:rPr>
        <w:t xml:space="preserve"> </w:t>
      </w:r>
      <w:r>
        <w:rPr>
          <w:rFonts w:eastAsiaTheme="majorEastAsia"/>
          <w:kern w:val="0"/>
          <w:szCs w:val="21"/>
        </w:rPr>
        <w:sym w:font="Symbol" w:char="F0B4"/>
      </w:r>
      <w:r>
        <w:rPr>
          <w:rFonts w:eastAsiaTheme="majorEastAsia"/>
          <w:kern w:val="0"/>
          <w:szCs w:val="21"/>
        </w:rPr>
        <w:t xml:space="preserve"> 10</w:t>
      </w:r>
      <w:r>
        <w:rPr>
          <w:rFonts w:eastAsiaTheme="majorEastAsia"/>
          <w:kern w:val="0"/>
          <w:szCs w:val="21"/>
        </w:rPr>
        <w:sym w:font="Symbol" w:char="F0B4"/>
      </w:r>
      <w:r>
        <w:rPr>
          <w:rFonts w:eastAsiaTheme="majorEastAsia" w:hint="eastAsia"/>
          <w:kern w:val="0"/>
          <w:szCs w:val="21"/>
        </w:rPr>
        <w:t xml:space="preserve"> 996.3 = </w:t>
      </w:r>
      <w:r>
        <w:rPr>
          <w:rFonts w:eastAsiaTheme="majorEastAsia"/>
          <w:kern w:val="0"/>
          <w:szCs w:val="21"/>
        </w:rPr>
        <w:t xml:space="preserve">1.84 </w:t>
      </w:r>
      <w:r>
        <w:rPr>
          <w:rFonts w:eastAsiaTheme="majorEastAsia" w:hint="eastAsia"/>
          <w:kern w:val="0"/>
          <w:szCs w:val="21"/>
        </w:rPr>
        <w:t>W</w:t>
      </w:r>
      <w:r>
        <w:rPr>
          <w:rFonts w:eastAsiaTheme="majorEastAsia"/>
          <w:kern w:val="0"/>
          <w:szCs w:val="21"/>
        </w:rPr>
        <w:t>·</w:t>
      </w:r>
      <w:r>
        <w:rPr>
          <w:rFonts w:eastAsiaTheme="majorEastAsia" w:hint="eastAsia"/>
          <w:kern w:val="0"/>
          <w:szCs w:val="21"/>
        </w:rPr>
        <w:t>m</w:t>
      </w:r>
      <w:r>
        <w:rPr>
          <w:rFonts w:eastAsiaTheme="majorEastAsia"/>
          <w:kern w:val="0"/>
          <w:szCs w:val="21"/>
          <w:vertAlign w:val="superscript"/>
        </w:rPr>
        <w:t>-2</w:t>
      </w:r>
      <w:r>
        <w:rPr>
          <w:rFonts w:eastAsiaTheme="majorEastAsia"/>
          <w:kern w:val="0"/>
          <w:szCs w:val="21"/>
        </w:rPr>
        <w:t xml:space="preserve">                  </w:t>
      </w:r>
      <w:proofErr w:type="gramStart"/>
      <w:r>
        <w:rPr>
          <w:rFonts w:eastAsiaTheme="majorEastAsia"/>
          <w:kern w:val="0"/>
          <w:szCs w:val="21"/>
        </w:rPr>
        <w:t xml:space="preserve">   </w:t>
      </w:r>
      <w:r>
        <w:rPr>
          <w:rFonts w:hint="eastAsia"/>
          <w:spacing w:val="10"/>
          <w:szCs w:val="21"/>
        </w:rPr>
        <w:t>(</w:t>
      </w:r>
      <w:proofErr w:type="gramEnd"/>
      <w:r>
        <w:rPr>
          <w:rFonts w:hint="eastAsia"/>
          <w:spacing w:val="10"/>
          <w:szCs w:val="21"/>
        </w:rPr>
        <w:t>C-</w:t>
      </w:r>
      <w:r>
        <w:rPr>
          <w:spacing w:val="10"/>
          <w:szCs w:val="21"/>
        </w:rPr>
        <w:t>8</w:t>
      </w:r>
      <w:r>
        <w:rPr>
          <w:rFonts w:hint="eastAsia"/>
          <w:spacing w:val="10"/>
          <w:szCs w:val="21"/>
        </w:rPr>
        <w:t>)</w:t>
      </w:r>
    </w:p>
    <w:p w14:paraId="423561C5" w14:textId="77777777" w:rsidR="00807DC1" w:rsidRPr="00867953" w:rsidRDefault="00000000">
      <w:pPr>
        <w:spacing w:line="360" w:lineRule="auto"/>
        <w:rPr>
          <w:rFonts w:ascii="黑体" w:eastAsia="黑体" w:hAnsi="黑体"/>
          <w:sz w:val="24"/>
        </w:rPr>
      </w:pPr>
      <w:r w:rsidRPr="00867953">
        <w:rPr>
          <w:rFonts w:ascii="黑体" w:eastAsia="黑体" w:hAnsi="黑体"/>
          <w:sz w:val="24"/>
        </w:rPr>
        <w:t xml:space="preserve">C. 3 </w:t>
      </w:r>
      <w:r w:rsidRPr="00867953">
        <w:rPr>
          <w:rFonts w:ascii="黑体" w:eastAsia="黑体" w:hAnsi="黑体" w:hint="eastAsia"/>
          <w:sz w:val="24"/>
        </w:rPr>
        <w:t>标准不确定度的评定</w:t>
      </w:r>
    </w:p>
    <w:p w14:paraId="14F4AA7F" w14:textId="77777777" w:rsidR="00807DC1" w:rsidRPr="00867953" w:rsidRDefault="00000000" w:rsidP="00867953">
      <w:pPr>
        <w:spacing w:line="360" w:lineRule="auto"/>
        <w:rPr>
          <w:rFonts w:ascii="黑体" w:eastAsia="黑体" w:hAnsi="黑体"/>
          <w:sz w:val="24"/>
        </w:rPr>
      </w:pPr>
      <w:r w:rsidRPr="00867953">
        <w:rPr>
          <w:rFonts w:ascii="黑体" w:eastAsia="黑体" w:hAnsi="黑体" w:hint="eastAsia"/>
          <w:sz w:val="24"/>
        </w:rPr>
        <w:t>C</w:t>
      </w:r>
      <w:r w:rsidRPr="00867953">
        <w:rPr>
          <w:rFonts w:ascii="黑体" w:eastAsia="黑体" w:hAnsi="黑体"/>
          <w:sz w:val="24"/>
        </w:rPr>
        <w:t>.3.1</w:t>
      </w:r>
      <w:r w:rsidRPr="00867953">
        <w:rPr>
          <w:rFonts w:ascii="黑体" w:eastAsia="黑体" w:hAnsi="黑体" w:hint="eastAsia"/>
          <w:sz w:val="24"/>
        </w:rPr>
        <w:t>标准不确定度分量一览表</w:t>
      </w:r>
    </w:p>
    <w:p w14:paraId="093D7B25" w14:textId="77777777" w:rsidR="00807DC1" w:rsidRDefault="00000000">
      <w:pPr>
        <w:spacing w:line="360" w:lineRule="auto"/>
        <w:ind w:firstLine="420"/>
        <w:jc w:val="center"/>
        <w:rPr>
          <w:rFonts w:eastAsiaTheme="majorEastAsia"/>
          <w:szCs w:val="21"/>
        </w:rPr>
      </w:pPr>
      <w:r>
        <w:rPr>
          <w:rFonts w:eastAsiaTheme="majorEastAsia" w:hint="eastAsia"/>
          <w:szCs w:val="21"/>
        </w:rPr>
        <w:t>表</w:t>
      </w:r>
      <w:r>
        <w:rPr>
          <w:rFonts w:eastAsiaTheme="majorEastAsia"/>
          <w:szCs w:val="21"/>
        </w:rPr>
        <w:t xml:space="preserve">C3 </w:t>
      </w:r>
      <w:r>
        <w:rPr>
          <w:rFonts w:eastAsiaTheme="majorEastAsia" w:hint="eastAsia"/>
          <w:szCs w:val="21"/>
        </w:rPr>
        <w:t>标准不确定度分量计算列表</w:t>
      </w:r>
    </w:p>
    <w:tbl>
      <w:tblPr>
        <w:tblW w:w="8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9"/>
        <w:gridCol w:w="5529"/>
        <w:gridCol w:w="1657"/>
      </w:tblGrid>
      <w:tr w:rsidR="00807DC1" w14:paraId="487643B2" w14:textId="77777777">
        <w:trPr>
          <w:trHeight w:hRule="exact" w:val="567"/>
          <w:jc w:val="center"/>
        </w:trPr>
        <w:tc>
          <w:tcPr>
            <w:tcW w:w="1519" w:type="dxa"/>
            <w:vAlign w:val="center"/>
          </w:tcPr>
          <w:p w14:paraId="16A9E5FA" w14:textId="77777777" w:rsidR="00807DC1" w:rsidRDefault="00000000" w:rsidP="009A2631">
            <w:pPr>
              <w:rPr>
                <w:rFonts w:eastAsiaTheme="majorEastAsia"/>
                <w:szCs w:val="21"/>
              </w:rPr>
            </w:pPr>
            <w:r>
              <w:rPr>
                <w:rFonts w:eastAsiaTheme="majorEastAsia" w:hint="eastAsia"/>
                <w:szCs w:val="21"/>
              </w:rPr>
              <w:t>分量</w:t>
            </w:r>
            <w:proofErr w:type="spellStart"/>
            <w:r>
              <w:rPr>
                <w:rFonts w:eastAsiaTheme="majorEastAsia"/>
                <w:i/>
                <w:szCs w:val="21"/>
              </w:rPr>
              <w:t>u</w:t>
            </w:r>
            <w:r>
              <w:rPr>
                <w:rFonts w:eastAsiaTheme="majorEastAsia"/>
                <w:i/>
                <w:szCs w:val="21"/>
                <w:vertAlign w:val="subscript"/>
              </w:rPr>
              <w:t>i</w:t>
            </w:r>
            <w:proofErr w:type="spellEnd"/>
          </w:p>
        </w:tc>
        <w:tc>
          <w:tcPr>
            <w:tcW w:w="5529" w:type="dxa"/>
            <w:vAlign w:val="center"/>
          </w:tcPr>
          <w:p w14:paraId="0EE86FC1" w14:textId="77777777" w:rsidR="00807DC1" w:rsidRDefault="00000000" w:rsidP="009A2631">
            <w:pPr>
              <w:rPr>
                <w:rFonts w:eastAsiaTheme="majorEastAsia"/>
                <w:szCs w:val="21"/>
              </w:rPr>
            </w:pPr>
            <w:r>
              <w:rPr>
                <w:rFonts w:eastAsiaTheme="majorEastAsia" w:hint="eastAsia"/>
                <w:szCs w:val="21"/>
              </w:rPr>
              <w:t>不确定度来源</w:t>
            </w:r>
          </w:p>
        </w:tc>
        <w:tc>
          <w:tcPr>
            <w:tcW w:w="1657" w:type="dxa"/>
            <w:vAlign w:val="center"/>
          </w:tcPr>
          <w:p w14:paraId="061400FB" w14:textId="77777777" w:rsidR="00807DC1" w:rsidRDefault="00000000" w:rsidP="009A2631">
            <w:pPr>
              <w:rPr>
                <w:rFonts w:eastAsiaTheme="majorEastAsia"/>
                <w:szCs w:val="21"/>
              </w:rPr>
            </w:pPr>
            <w:r>
              <w:rPr>
                <w:rFonts w:eastAsiaTheme="majorEastAsia" w:hint="eastAsia"/>
                <w:color w:val="000000"/>
                <w:kern w:val="0"/>
                <w:szCs w:val="21"/>
              </w:rPr>
              <w:t>数值</w:t>
            </w:r>
            <w:r>
              <w:rPr>
                <w:rFonts w:eastAsiaTheme="majorEastAsia" w:hint="eastAsia"/>
                <w:color w:val="000000"/>
                <w:kern w:val="0"/>
                <w:szCs w:val="21"/>
              </w:rPr>
              <w:t>(W</w:t>
            </w:r>
            <w:r>
              <w:rPr>
                <w:rFonts w:eastAsiaTheme="majorEastAsia"/>
                <w:color w:val="000000"/>
                <w:kern w:val="0"/>
                <w:szCs w:val="21"/>
              </w:rPr>
              <w:t>·</w:t>
            </w:r>
            <w:r>
              <w:rPr>
                <w:rFonts w:eastAsiaTheme="majorEastAsia" w:hint="eastAsia"/>
                <w:color w:val="000000"/>
                <w:kern w:val="0"/>
                <w:szCs w:val="21"/>
              </w:rPr>
              <w:t>m</w:t>
            </w:r>
            <w:r>
              <w:rPr>
                <w:rFonts w:eastAsiaTheme="majorEastAsia"/>
                <w:color w:val="000000"/>
                <w:kern w:val="0"/>
                <w:szCs w:val="21"/>
                <w:vertAlign w:val="superscript"/>
              </w:rPr>
              <w:t>-2</w:t>
            </w:r>
            <w:r>
              <w:rPr>
                <w:rFonts w:eastAsiaTheme="majorEastAsia" w:hint="eastAsia"/>
                <w:color w:val="000000"/>
                <w:kern w:val="0"/>
                <w:szCs w:val="21"/>
              </w:rPr>
              <w:t>)</w:t>
            </w:r>
          </w:p>
        </w:tc>
      </w:tr>
      <w:tr w:rsidR="00807DC1" w14:paraId="2A4E9CD6" w14:textId="77777777">
        <w:trPr>
          <w:trHeight w:hRule="exact" w:val="567"/>
          <w:jc w:val="center"/>
        </w:trPr>
        <w:tc>
          <w:tcPr>
            <w:tcW w:w="1519" w:type="dxa"/>
            <w:vAlign w:val="center"/>
          </w:tcPr>
          <w:p w14:paraId="7C0FEB70" w14:textId="77777777" w:rsidR="00807DC1" w:rsidRDefault="00000000" w:rsidP="009A2631">
            <w:pPr>
              <w:rPr>
                <w:rFonts w:eastAsiaTheme="majorEastAsia"/>
                <w:szCs w:val="21"/>
              </w:rPr>
            </w:pPr>
            <w:r>
              <w:rPr>
                <w:rFonts w:eastAsiaTheme="majorEastAsia"/>
                <w:i/>
                <w:szCs w:val="21"/>
              </w:rPr>
              <w:t>u</w:t>
            </w:r>
            <w:r>
              <w:rPr>
                <w:rFonts w:eastAsiaTheme="majorEastAsia"/>
                <w:i/>
                <w:szCs w:val="21"/>
                <w:vertAlign w:val="subscript"/>
              </w:rPr>
              <w:t>1</w:t>
            </w:r>
          </w:p>
        </w:tc>
        <w:tc>
          <w:tcPr>
            <w:tcW w:w="5529" w:type="dxa"/>
            <w:vAlign w:val="center"/>
          </w:tcPr>
          <w:p w14:paraId="09C8177C" w14:textId="77777777" w:rsidR="00807DC1" w:rsidRDefault="00000000" w:rsidP="009A2631">
            <w:pPr>
              <w:rPr>
                <w:rFonts w:ascii="黑体" w:eastAsiaTheme="majorEastAsia"/>
                <w:szCs w:val="21"/>
              </w:rPr>
            </w:pPr>
            <w:bookmarkStart w:id="38" w:name="_Toc119266544"/>
            <w:bookmarkStart w:id="39" w:name="_Toc118997067"/>
            <w:bookmarkStart w:id="40" w:name="_Toc118994670"/>
            <w:bookmarkStart w:id="41" w:name="_Toc118970795"/>
            <w:r>
              <w:rPr>
                <w:rFonts w:eastAsiaTheme="majorEastAsia" w:hint="eastAsia"/>
                <w:szCs w:val="21"/>
              </w:rPr>
              <w:t>标准辐照度测试仪辐照度</w:t>
            </w:r>
            <w:r>
              <w:rPr>
                <w:rFonts w:eastAsiaTheme="majorEastAsia" w:hint="eastAsia"/>
                <w:color w:val="000000"/>
                <w:szCs w:val="21"/>
              </w:rPr>
              <w:t>测量重复性引起的不确定度</w:t>
            </w:r>
            <w:bookmarkEnd w:id="38"/>
            <w:bookmarkEnd w:id="39"/>
            <w:bookmarkEnd w:id="40"/>
            <w:bookmarkEnd w:id="41"/>
          </w:p>
        </w:tc>
        <w:tc>
          <w:tcPr>
            <w:tcW w:w="1657" w:type="dxa"/>
            <w:vAlign w:val="center"/>
          </w:tcPr>
          <w:p w14:paraId="5C39A3D2" w14:textId="77777777" w:rsidR="00807DC1" w:rsidRDefault="00000000" w:rsidP="009A2631">
            <w:pPr>
              <w:rPr>
                <w:rFonts w:ascii="黑体" w:eastAsiaTheme="majorEastAsia"/>
                <w:szCs w:val="21"/>
              </w:rPr>
            </w:pPr>
            <w:bookmarkStart w:id="42" w:name="_Toc118997068"/>
            <w:bookmarkStart w:id="43" w:name="_Toc118994671"/>
            <w:bookmarkStart w:id="44" w:name="_Toc118970796"/>
            <w:bookmarkStart w:id="45" w:name="_Toc119266545"/>
            <w:r>
              <w:rPr>
                <w:rFonts w:eastAsiaTheme="majorEastAsia" w:hint="eastAsia"/>
                <w:szCs w:val="21"/>
              </w:rPr>
              <w:t>0.56</w:t>
            </w:r>
            <w:bookmarkEnd w:id="42"/>
            <w:bookmarkEnd w:id="43"/>
            <w:bookmarkEnd w:id="44"/>
            <w:r>
              <w:rPr>
                <w:rFonts w:eastAsiaTheme="majorEastAsia"/>
                <w:szCs w:val="21"/>
              </w:rPr>
              <w:t>3</w:t>
            </w:r>
            <w:bookmarkEnd w:id="45"/>
          </w:p>
        </w:tc>
      </w:tr>
      <w:tr w:rsidR="00807DC1" w14:paraId="5F7BCBAF" w14:textId="77777777">
        <w:trPr>
          <w:trHeight w:hRule="exact" w:val="567"/>
          <w:jc w:val="center"/>
        </w:trPr>
        <w:tc>
          <w:tcPr>
            <w:tcW w:w="1519" w:type="dxa"/>
            <w:vAlign w:val="center"/>
          </w:tcPr>
          <w:p w14:paraId="24E386A6" w14:textId="77777777" w:rsidR="00807DC1" w:rsidRDefault="00000000" w:rsidP="009A2631">
            <w:pPr>
              <w:rPr>
                <w:rFonts w:ascii="黑体" w:eastAsiaTheme="majorEastAsia"/>
                <w:szCs w:val="21"/>
              </w:rPr>
            </w:pPr>
            <w:bookmarkStart w:id="46" w:name="_Toc118970797"/>
            <w:bookmarkStart w:id="47" w:name="_Toc119266546"/>
            <w:bookmarkStart w:id="48" w:name="_Toc118994672"/>
            <w:bookmarkStart w:id="49" w:name="_Toc118997069"/>
            <w:r>
              <w:rPr>
                <w:rFonts w:eastAsiaTheme="majorEastAsia"/>
                <w:i/>
                <w:szCs w:val="21"/>
              </w:rPr>
              <w:t>u</w:t>
            </w:r>
            <w:r>
              <w:rPr>
                <w:rFonts w:eastAsiaTheme="majorEastAsia" w:hint="eastAsia"/>
                <w:i/>
                <w:szCs w:val="21"/>
                <w:vertAlign w:val="subscript"/>
              </w:rPr>
              <w:t>2</w:t>
            </w:r>
            <w:bookmarkEnd w:id="46"/>
            <w:bookmarkEnd w:id="47"/>
            <w:bookmarkEnd w:id="48"/>
            <w:bookmarkEnd w:id="49"/>
          </w:p>
        </w:tc>
        <w:tc>
          <w:tcPr>
            <w:tcW w:w="5529" w:type="dxa"/>
            <w:vAlign w:val="center"/>
          </w:tcPr>
          <w:p w14:paraId="47B15E07" w14:textId="77777777" w:rsidR="00807DC1" w:rsidRDefault="00000000" w:rsidP="009A2631">
            <w:pPr>
              <w:rPr>
                <w:rFonts w:ascii="黑体" w:eastAsiaTheme="majorEastAsia"/>
                <w:szCs w:val="21"/>
              </w:rPr>
            </w:pPr>
            <w:bookmarkStart w:id="50" w:name="_Toc118994673"/>
            <w:bookmarkStart w:id="51" w:name="_Toc118997070"/>
            <w:bookmarkStart w:id="52" w:name="_Toc118970798"/>
            <w:bookmarkStart w:id="53" w:name="_Toc119266547"/>
            <w:r>
              <w:rPr>
                <w:rFonts w:eastAsiaTheme="majorEastAsia" w:hint="eastAsia"/>
                <w:szCs w:val="21"/>
              </w:rPr>
              <w:t>被校准辐照度测试仪辐照度</w:t>
            </w:r>
            <w:r>
              <w:rPr>
                <w:rFonts w:eastAsiaTheme="majorEastAsia" w:hint="eastAsia"/>
                <w:color w:val="000000"/>
                <w:szCs w:val="21"/>
              </w:rPr>
              <w:t>测量重复性引起的不确定度</w:t>
            </w:r>
            <w:bookmarkEnd w:id="50"/>
            <w:bookmarkEnd w:id="51"/>
            <w:bookmarkEnd w:id="52"/>
            <w:bookmarkEnd w:id="53"/>
          </w:p>
        </w:tc>
        <w:tc>
          <w:tcPr>
            <w:tcW w:w="1657" w:type="dxa"/>
            <w:vAlign w:val="center"/>
          </w:tcPr>
          <w:p w14:paraId="7A711692" w14:textId="77777777" w:rsidR="00807DC1" w:rsidRDefault="00000000" w:rsidP="009A2631">
            <w:pPr>
              <w:rPr>
                <w:rFonts w:ascii="黑体" w:eastAsiaTheme="majorEastAsia"/>
                <w:szCs w:val="21"/>
              </w:rPr>
            </w:pPr>
            <w:bookmarkStart w:id="54" w:name="_Toc119266548"/>
            <w:r>
              <w:rPr>
                <w:rFonts w:eastAsiaTheme="majorEastAsia"/>
                <w:szCs w:val="21"/>
              </w:rPr>
              <w:t>2.17</w:t>
            </w:r>
            <w:bookmarkEnd w:id="54"/>
          </w:p>
        </w:tc>
      </w:tr>
      <w:tr w:rsidR="00807DC1" w14:paraId="06A48F6B" w14:textId="77777777">
        <w:trPr>
          <w:trHeight w:hRule="exact" w:val="567"/>
          <w:jc w:val="center"/>
        </w:trPr>
        <w:tc>
          <w:tcPr>
            <w:tcW w:w="1519" w:type="dxa"/>
            <w:vAlign w:val="center"/>
          </w:tcPr>
          <w:p w14:paraId="2B41E11A" w14:textId="77777777" w:rsidR="00807DC1" w:rsidRDefault="00000000" w:rsidP="009A2631">
            <w:pPr>
              <w:rPr>
                <w:rFonts w:ascii="黑体" w:eastAsiaTheme="majorEastAsia"/>
                <w:i/>
                <w:szCs w:val="21"/>
              </w:rPr>
            </w:pPr>
            <w:bookmarkStart w:id="55" w:name="_Toc119266549"/>
            <w:bookmarkStart w:id="56" w:name="_Toc118994675"/>
            <w:bookmarkStart w:id="57" w:name="_Toc118970800"/>
            <w:bookmarkStart w:id="58" w:name="_Toc118997072"/>
            <w:r>
              <w:rPr>
                <w:rFonts w:eastAsiaTheme="majorEastAsia"/>
                <w:i/>
                <w:szCs w:val="21"/>
              </w:rPr>
              <w:t>u</w:t>
            </w:r>
            <w:r>
              <w:rPr>
                <w:rFonts w:eastAsiaTheme="majorEastAsia" w:hint="eastAsia"/>
                <w:i/>
                <w:szCs w:val="21"/>
                <w:vertAlign w:val="subscript"/>
              </w:rPr>
              <w:t>3</w:t>
            </w:r>
            <w:bookmarkEnd w:id="55"/>
            <w:bookmarkEnd w:id="56"/>
            <w:bookmarkEnd w:id="57"/>
            <w:bookmarkEnd w:id="58"/>
          </w:p>
        </w:tc>
        <w:tc>
          <w:tcPr>
            <w:tcW w:w="5529" w:type="dxa"/>
            <w:vAlign w:val="center"/>
          </w:tcPr>
          <w:p w14:paraId="196564D6" w14:textId="77777777" w:rsidR="00807DC1" w:rsidRDefault="00000000" w:rsidP="009A2631">
            <w:pPr>
              <w:rPr>
                <w:rFonts w:ascii="黑体" w:eastAsiaTheme="majorEastAsia"/>
                <w:szCs w:val="21"/>
              </w:rPr>
            </w:pPr>
            <w:bookmarkStart w:id="59" w:name="_Toc118970801"/>
            <w:bookmarkStart w:id="60" w:name="_Toc118994676"/>
            <w:bookmarkStart w:id="61" w:name="_Toc118997073"/>
            <w:bookmarkStart w:id="62" w:name="_Toc119266550"/>
            <w:r>
              <w:rPr>
                <w:rFonts w:eastAsiaTheme="majorEastAsia" w:hint="eastAsia"/>
                <w:kern w:val="0"/>
                <w:szCs w:val="21"/>
              </w:rPr>
              <w:t>标准</w:t>
            </w:r>
            <w:r>
              <w:rPr>
                <w:rFonts w:eastAsiaTheme="majorEastAsia" w:hint="eastAsia"/>
                <w:color w:val="000000"/>
                <w:kern w:val="0"/>
                <w:szCs w:val="21"/>
              </w:rPr>
              <w:t>辐照度测试仪溯源</w:t>
            </w:r>
            <w:r>
              <w:rPr>
                <w:rFonts w:eastAsiaTheme="majorEastAsia" w:hint="eastAsia"/>
                <w:color w:val="000000"/>
                <w:szCs w:val="21"/>
              </w:rPr>
              <w:t>引起的不确定度</w:t>
            </w:r>
            <w:bookmarkEnd w:id="59"/>
            <w:bookmarkEnd w:id="60"/>
            <w:bookmarkEnd w:id="61"/>
            <w:bookmarkEnd w:id="62"/>
          </w:p>
        </w:tc>
        <w:tc>
          <w:tcPr>
            <w:tcW w:w="1657" w:type="dxa"/>
            <w:vAlign w:val="center"/>
          </w:tcPr>
          <w:p w14:paraId="61DA16AB" w14:textId="77777777" w:rsidR="00807DC1" w:rsidRDefault="00000000" w:rsidP="009A2631">
            <w:pPr>
              <w:rPr>
                <w:rFonts w:ascii="黑体" w:eastAsiaTheme="majorEastAsia"/>
                <w:szCs w:val="21"/>
              </w:rPr>
            </w:pPr>
            <w:bookmarkStart w:id="63" w:name="_Toc118970802"/>
            <w:bookmarkStart w:id="64" w:name="_Toc118997074"/>
            <w:bookmarkStart w:id="65" w:name="_Toc118994677"/>
            <w:bookmarkStart w:id="66" w:name="_Toc119266551"/>
            <w:r>
              <w:rPr>
                <w:rFonts w:eastAsiaTheme="majorEastAsia"/>
                <w:szCs w:val="21"/>
              </w:rPr>
              <w:t>3.</w:t>
            </w:r>
            <w:bookmarkEnd w:id="63"/>
            <w:bookmarkEnd w:id="64"/>
            <w:bookmarkEnd w:id="65"/>
            <w:r>
              <w:rPr>
                <w:rFonts w:eastAsiaTheme="majorEastAsia"/>
                <w:szCs w:val="21"/>
              </w:rPr>
              <w:t>99</w:t>
            </w:r>
            <w:bookmarkEnd w:id="66"/>
          </w:p>
        </w:tc>
      </w:tr>
      <w:tr w:rsidR="00807DC1" w14:paraId="5D4B4AC5" w14:textId="77777777">
        <w:trPr>
          <w:trHeight w:hRule="exact" w:val="567"/>
          <w:jc w:val="center"/>
        </w:trPr>
        <w:tc>
          <w:tcPr>
            <w:tcW w:w="1519" w:type="dxa"/>
            <w:vAlign w:val="center"/>
          </w:tcPr>
          <w:p w14:paraId="721EA18F" w14:textId="77777777" w:rsidR="00807DC1" w:rsidRDefault="00000000" w:rsidP="009A2631">
            <w:pPr>
              <w:rPr>
                <w:rFonts w:ascii="黑体" w:eastAsiaTheme="majorEastAsia"/>
                <w:i/>
                <w:szCs w:val="21"/>
              </w:rPr>
            </w:pPr>
            <w:bookmarkStart w:id="67" w:name="_Toc118994678"/>
            <w:bookmarkStart w:id="68" w:name="_Toc118970803"/>
            <w:bookmarkStart w:id="69" w:name="_Toc119266552"/>
            <w:bookmarkStart w:id="70" w:name="_Toc118997075"/>
            <w:r>
              <w:rPr>
                <w:rFonts w:eastAsiaTheme="majorEastAsia"/>
                <w:i/>
                <w:szCs w:val="21"/>
              </w:rPr>
              <w:t>u</w:t>
            </w:r>
            <w:r>
              <w:rPr>
                <w:rFonts w:eastAsiaTheme="majorEastAsia" w:hint="eastAsia"/>
                <w:i/>
                <w:szCs w:val="21"/>
                <w:vertAlign w:val="subscript"/>
              </w:rPr>
              <w:t>4</w:t>
            </w:r>
            <w:bookmarkEnd w:id="67"/>
            <w:bookmarkEnd w:id="68"/>
            <w:bookmarkEnd w:id="69"/>
            <w:bookmarkEnd w:id="70"/>
          </w:p>
        </w:tc>
        <w:tc>
          <w:tcPr>
            <w:tcW w:w="5529" w:type="dxa"/>
            <w:vAlign w:val="center"/>
          </w:tcPr>
          <w:p w14:paraId="1C28D2CD" w14:textId="77777777" w:rsidR="00807DC1" w:rsidRDefault="00000000" w:rsidP="009A2631">
            <w:pPr>
              <w:rPr>
                <w:rFonts w:ascii="黑体" w:eastAsiaTheme="majorEastAsia"/>
                <w:szCs w:val="21"/>
              </w:rPr>
            </w:pPr>
            <w:bookmarkStart w:id="71" w:name="_Toc119266553"/>
            <w:bookmarkStart w:id="72" w:name="_Toc118970804"/>
            <w:bookmarkStart w:id="73" w:name="_Toc118994679"/>
            <w:bookmarkStart w:id="74" w:name="_Toc118997076"/>
            <w:r>
              <w:rPr>
                <w:rFonts w:eastAsiaTheme="majorEastAsia" w:hint="eastAsia"/>
                <w:kern w:val="0"/>
                <w:szCs w:val="21"/>
              </w:rPr>
              <w:t>太阳模拟器光源光谱失配引起的标准不确定度</w:t>
            </w:r>
            <w:bookmarkEnd w:id="71"/>
            <w:bookmarkEnd w:id="72"/>
            <w:bookmarkEnd w:id="73"/>
            <w:bookmarkEnd w:id="74"/>
          </w:p>
        </w:tc>
        <w:tc>
          <w:tcPr>
            <w:tcW w:w="1657" w:type="dxa"/>
            <w:vAlign w:val="center"/>
          </w:tcPr>
          <w:p w14:paraId="652BD305" w14:textId="77777777" w:rsidR="00807DC1" w:rsidRDefault="00000000" w:rsidP="009A2631">
            <w:pPr>
              <w:rPr>
                <w:rFonts w:ascii="黑体" w:eastAsiaTheme="majorEastAsia"/>
                <w:szCs w:val="21"/>
              </w:rPr>
            </w:pPr>
            <w:r>
              <w:rPr>
                <w:rFonts w:eastAsiaTheme="majorEastAsia" w:hint="eastAsia"/>
                <w:szCs w:val="21"/>
              </w:rPr>
              <w:t>3.54</w:t>
            </w:r>
          </w:p>
        </w:tc>
      </w:tr>
      <w:tr w:rsidR="00807DC1" w14:paraId="399942AB" w14:textId="77777777">
        <w:trPr>
          <w:trHeight w:hRule="exact" w:val="567"/>
          <w:jc w:val="center"/>
        </w:trPr>
        <w:tc>
          <w:tcPr>
            <w:tcW w:w="1519" w:type="dxa"/>
            <w:vAlign w:val="center"/>
          </w:tcPr>
          <w:p w14:paraId="2C804D3F" w14:textId="77777777" w:rsidR="00807DC1" w:rsidRDefault="00000000" w:rsidP="009A2631">
            <w:pPr>
              <w:rPr>
                <w:rFonts w:ascii="黑体" w:eastAsiaTheme="majorEastAsia"/>
                <w:i/>
                <w:szCs w:val="21"/>
              </w:rPr>
            </w:pPr>
            <w:bookmarkStart w:id="75" w:name="_Toc118994681"/>
            <w:bookmarkStart w:id="76" w:name="_Toc118997078"/>
            <w:bookmarkStart w:id="77" w:name="_Toc119266555"/>
            <w:bookmarkStart w:id="78" w:name="_Toc118970806"/>
            <w:r>
              <w:rPr>
                <w:rFonts w:eastAsiaTheme="majorEastAsia"/>
                <w:i/>
                <w:szCs w:val="21"/>
              </w:rPr>
              <w:t>u</w:t>
            </w:r>
            <w:r>
              <w:rPr>
                <w:rFonts w:eastAsiaTheme="majorEastAsia" w:hint="eastAsia"/>
                <w:i/>
                <w:szCs w:val="21"/>
                <w:vertAlign w:val="subscript"/>
              </w:rPr>
              <w:t>5</w:t>
            </w:r>
            <w:bookmarkEnd w:id="75"/>
            <w:bookmarkEnd w:id="76"/>
            <w:bookmarkEnd w:id="77"/>
            <w:bookmarkEnd w:id="78"/>
          </w:p>
        </w:tc>
        <w:tc>
          <w:tcPr>
            <w:tcW w:w="5529" w:type="dxa"/>
            <w:vAlign w:val="center"/>
          </w:tcPr>
          <w:p w14:paraId="51203005" w14:textId="77777777" w:rsidR="00807DC1" w:rsidRDefault="00000000" w:rsidP="009A2631">
            <w:pPr>
              <w:rPr>
                <w:rFonts w:ascii="黑体" w:eastAsiaTheme="majorEastAsia"/>
                <w:szCs w:val="21"/>
              </w:rPr>
            </w:pPr>
            <w:bookmarkStart w:id="79" w:name="_Toc119266556"/>
            <w:r>
              <w:rPr>
                <w:rFonts w:eastAsiaTheme="majorEastAsia" w:hint="eastAsia"/>
                <w:kern w:val="0"/>
                <w:szCs w:val="21"/>
              </w:rPr>
              <w:t>系统源表测量电流信号引入的不确定度</w:t>
            </w:r>
            <w:bookmarkEnd w:id="79"/>
          </w:p>
        </w:tc>
        <w:tc>
          <w:tcPr>
            <w:tcW w:w="1657" w:type="dxa"/>
            <w:vAlign w:val="center"/>
          </w:tcPr>
          <w:p w14:paraId="5ADF0A41" w14:textId="77777777" w:rsidR="00807DC1" w:rsidRDefault="00000000" w:rsidP="009A2631">
            <w:pPr>
              <w:rPr>
                <w:rFonts w:ascii="黑体" w:eastAsiaTheme="majorEastAsia"/>
                <w:szCs w:val="21"/>
              </w:rPr>
            </w:pPr>
            <w:bookmarkStart w:id="80" w:name="_Toc119266557"/>
            <w:r>
              <w:rPr>
                <w:rFonts w:eastAsiaTheme="majorEastAsia"/>
                <w:szCs w:val="21"/>
              </w:rPr>
              <w:t>0.288</w:t>
            </w:r>
            <w:bookmarkEnd w:id="80"/>
          </w:p>
        </w:tc>
      </w:tr>
      <w:tr w:rsidR="00807DC1" w14:paraId="44515CCA" w14:textId="77777777">
        <w:trPr>
          <w:trHeight w:hRule="exact" w:val="567"/>
          <w:jc w:val="center"/>
        </w:trPr>
        <w:tc>
          <w:tcPr>
            <w:tcW w:w="1519" w:type="dxa"/>
            <w:vAlign w:val="center"/>
          </w:tcPr>
          <w:p w14:paraId="479F78E8" w14:textId="77777777" w:rsidR="00807DC1" w:rsidRDefault="00000000" w:rsidP="009A2631">
            <w:pPr>
              <w:rPr>
                <w:rFonts w:ascii="黑体" w:eastAsiaTheme="majorEastAsia"/>
                <w:i/>
                <w:szCs w:val="21"/>
              </w:rPr>
            </w:pPr>
            <w:bookmarkStart w:id="81" w:name="_Toc118997081"/>
            <w:bookmarkStart w:id="82" w:name="_Toc119266558"/>
            <w:bookmarkStart w:id="83" w:name="_Toc118994684"/>
            <w:bookmarkStart w:id="84" w:name="_Toc118970809"/>
            <w:r>
              <w:rPr>
                <w:rFonts w:eastAsiaTheme="majorEastAsia"/>
                <w:i/>
                <w:szCs w:val="21"/>
              </w:rPr>
              <w:t>u</w:t>
            </w:r>
            <w:r>
              <w:rPr>
                <w:rFonts w:eastAsiaTheme="majorEastAsia" w:hint="eastAsia"/>
                <w:i/>
                <w:szCs w:val="21"/>
                <w:vertAlign w:val="subscript"/>
              </w:rPr>
              <w:t>6</w:t>
            </w:r>
            <w:bookmarkEnd w:id="81"/>
            <w:bookmarkEnd w:id="82"/>
            <w:bookmarkEnd w:id="83"/>
            <w:bookmarkEnd w:id="84"/>
          </w:p>
        </w:tc>
        <w:tc>
          <w:tcPr>
            <w:tcW w:w="5529" w:type="dxa"/>
            <w:vAlign w:val="center"/>
          </w:tcPr>
          <w:p w14:paraId="4BEE2D81" w14:textId="77777777" w:rsidR="00807DC1" w:rsidRDefault="00000000" w:rsidP="009A2631">
            <w:pPr>
              <w:rPr>
                <w:rFonts w:ascii="黑体" w:eastAsiaTheme="majorEastAsia"/>
                <w:szCs w:val="21"/>
              </w:rPr>
            </w:pPr>
            <w:bookmarkStart w:id="85" w:name="_Toc119266559"/>
            <w:r>
              <w:rPr>
                <w:rFonts w:eastAsiaTheme="majorEastAsia" w:hint="eastAsia"/>
                <w:kern w:val="0"/>
                <w:szCs w:val="21"/>
              </w:rPr>
              <w:t>校准环境温度误差引起的不确定度</w:t>
            </w:r>
            <w:bookmarkEnd w:id="85"/>
          </w:p>
        </w:tc>
        <w:tc>
          <w:tcPr>
            <w:tcW w:w="1657" w:type="dxa"/>
            <w:vAlign w:val="center"/>
          </w:tcPr>
          <w:p w14:paraId="0B5483CF" w14:textId="77777777" w:rsidR="00807DC1" w:rsidRDefault="00000000" w:rsidP="009A2631">
            <w:pPr>
              <w:rPr>
                <w:rFonts w:ascii="黑体" w:eastAsiaTheme="majorEastAsia"/>
                <w:szCs w:val="21"/>
              </w:rPr>
            </w:pPr>
            <w:bookmarkStart w:id="86" w:name="_Toc119266560"/>
            <w:r>
              <w:rPr>
                <w:rFonts w:eastAsiaTheme="majorEastAsia"/>
                <w:szCs w:val="21"/>
              </w:rPr>
              <w:t>1.84</w:t>
            </w:r>
            <w:bookmarkEnd w:id="86"/>
          </w:p>
        </w:tc>
      </w:tr>
    </w:tbl>
    <w:p w14:paraId="00617AE4" w14:textId="77777777" w:rsidR="00807DC1" w:rsidRPr="00867953" w:rsidRDefault="00000000" w:rsidP="00867953">
      <w:pPr>
        <w:spacing w:line="360" w:lineRule="auto"/>
        <w:rPr>
          <w:rFonts w:ascii="黑体" w:eastAsia="黑体" w:hAnsi="黑体"/>
          <w:sz w:val="24"/>
        </w:rPr>
      </w:pPr>
      <w:r w:rsidRPr="00867953">
        <w:rPr>
          <w:rFonts w:ascii="黑体" w:eastAsia="黑体" w:hAnsi="黑体" w:hint="eastAsia"/>
          <w:sz w:val="24"/>
        </w:rPr>
        <w:t>C</w:t>
      </w:r>
      <w:r w:rsidRPr="00867953">
        <w:rPr>
          <w:rFonts w:ascii="黑体" w:eastAsia="黑体" w:hAnsi="黑体"/>
          <w:sz w:val="24"/>
        </w:rPr>
        <w:t xml:space="preserve">.3.2 </w:t>
      </w:r>
      <w:r w:rsidRPr="00867953">
        <w:rPr>
          <w:rFonts w:ascii="黑体" w:eastAsia="黑体" w:hAnsi="黑体" w:hint="eastAsia"/>
          <w:sz w:val="24"/>
        </w:rPr>
        <w:t>合成标准不确定度计算</w:t>
      </w:r>
    </w:p>
    <w:p w14:paraId="36B43793" w14:textId="77777777" w:rsidR="00807DC1" w:rsidRDefault="00000000">
      <w:pPr>
        <w:spacing w:line="360" w:lineRule="auto"/>
        <w:ind w:firstLine="420"/>
        <w:jc w:val="left"/>
        <w:rPr>
          <w:rFonts w:eastAsiaTheme="majorEastAsia"/>
          <w:szCs w:val="21"/>
        </w:rPr>
      </w:pPr>
      <w:r>
        <w:rPr>
          <w:rFonts w:eastAsiaTheme="majorEastAsia" w:hint="eastAsia"/>
          <w:szCs w:val="21"/>
        </w:rPr>
        <w:t>由于各影响量彼此独立不相关，因此合成标准不确定度为</w:t>
      </w:r>
    </w:p>
    <w:p w14:paraId="3AC4C577" w14:textId="77777777" w:rsidR="00807DC1" w:rsidRDefault="00000000">
      <w:pPr>
        <w:spacing w:line="360" w:lineRule="auto"/>
        <w:jc w:val="right"/>
        <w:rPr>
          <w:rFonts w:eastAsiaTheme="majorEastAsia"/>
          <w:szCs w:val="21"/>
        </w:rPr>
      </w:pPr>
      <w:r>
        <w:rPr>
          <w:rFonts w:eastAsiaTheme="majorEastAsia"/>
          <w:szCs w:val="21"/>
        </w:rPr>
        <w:t xml:space="preserve">                   </w:t>
      </w:r>
      <m:oMath>
        <m:sSub>
          <m:sSubPr>
            <m:ctrlPr>
              <w:rPr>
                <w:rFonts w:ascii="Cambria Math" w:eastAsiaTheme="majorEastAsia" w:hAnsi="Cambria Math"/>
                <w:i/>
                <w:szCs w:val="21"/>
              </w:rPr>
            </m:ctrlPr>
          </m:sSubPr>
          <m:e>
            <m:r>
              <w:rPr>
                <w:rFonts w:ascii="Cambria Math" w:eastAsiaTheme="majorEastAsia"/>
                <w:szCs w:val="21"/>
              </w:rPr>
              <m:t>u</m:t>
            </m:r>
          </m:e>
          <m:sub>
            <m:r>
              <w:rPr>
                <w:rFonts w:ascii="Cambria Math" w:eastAsiaTheme="majorEastAsia"/>
                <w:szCs w:val="21"/>
              </w:rPr>
              <m:t>c</m:t>
            </m:r>
          </m:sub>
        </m:sSub>
        <m:r>
          <w:rPr>
            <w:rFonts w:ascii="Cambria Math" w:eastAsiaTheme="majorEastAsia"/>
            <w:szCs w:val="21"/>
          </w:rPr>
          <m:t>=</m:t>
        </m:r>
        <m:rad>
          <m:radPr>
            <m:degHide m:val="1"/>
            <m:ctrlPr>
              <w:rPr>
                <w:rFonts w:ascii="Cambria Math" w:eastAsiaTheme="majorEastAsia" w:hAnsi="Cambria Math"/>
                <w:i/>
                <w:szCs w:val="21"/>
              </w:rPr>
            </m:ctrlPr>
          </m:radPr>
          <m:deg/>
          <m:e>
            <m:nary>
              <m:naryPr>
                <m:chr m:val="∑"/>
                <m:ctrlPr>
                  <w:rPr>
                    <w:rFonts w:ascii="Cambria Math" w:eastAsiaTheme="majorEastAsia" w:hAnsi="Cambria Math"/>
                    <w:i/>
                    <w:szCs w:val="21"/>
                  </w:rPr>
                </m:ctrlPr>
              </m:naryPr>
              <m:sub>
                <m:r>
                  <w:rPr>
                    <w:rFonts w:ascii="Cambria Math" w:eastAsiaTheme="majorEastAsia"/>
                    <w:szCs w:val="21"/>
                  </w:rPr>
                  <m:t>1</m:t>
                </m:r>
              </m:sub>
              <m:sup>
                <m:r>
                  <w:rPr>
                    <w:rFonts w:ascii="Cambria Math" w:eastAsiaTheme="majorEastAsia"/>
                    <w:szCs w:val="21"/>
                  </w:rPr>
                  <m:t>6</m:t>
                </m:r>
              </m:sup>
              <m:e>
                <m:sSubSup>
                  <m:sSubSupPr>
                    <m:ctrlPr>
                      <w:rPr>
                        <w:rFonts w:ascii="Cambria Math" w:eastAsiaTheme="majorEastAsia" w:hAnsi="Cambria Math"/>
                        <w:i/>
                        <w:szCs w:val="21"/>
                      </w:rPr>
                    </m:ctrlPr>
                  </m:sSubSupPr>
                  <m:e>
                    <m:r>
                      <w:rPr>
                        <w:rFonts w:ascii="Cambria Math" w:eastAsiaTheme="majorEastAsia" w:hAnsi="Cambria Math" w:hint="eastAsia"/>
                        <w:szCs w:val="21"/>
                      </w:rPr>
                      <m:t>u</m:t>
                    </m:r>
                  </m:e>
                  <m:sub>
                    <m:r>
                      <w:rPr>
                        <w:rFonts w:ascii="Cambria Math" w:eastAsiaTheme="majorEastAsia" w:hAnsi="Cambria Math" w:hint="eastAsia"/>
                        <w:szCs w:val="21"/>
                      </w:rPr>
                      <m:t>i</m:t>
                    </m:r>
                  </m:sub>
                  <m:sup>
                    <m:r>
                      <w:rPr>
                        <w:rFonts w:ascii="Cambria Math" w:eastAsiaTheme="majorEastAsia" w:hAnsi="Cambria Math"/>
                        <w:szCs w:val="21"/>
                      </w:rPr>
                      <m:t>2</m:t>
                    </m:r>
                  </m:sup>
                </m:sSubSup>
              </m:e>
            </m:nary>
          </m:e>
        </m:rad>
      </m:oMath>
      <w:r>
        <w:rPr>
          <w:rFonts w:eastAsiaTheme="majorEastAsia"/>
          <w:szCs w:val="21"/>
        </w:rPr>
        <w:t>=</w:t>
      </w:r>
      <w:r>
        <w:rPr>
          <w:rFonts w:eastAsiaTheme="majorEastAsia" w:hint="eastAsia"/>
          <w:szCs w:val="21"/>
        </w:rPr>
        <w:t>6.08 W</w:t>
      </w:r>
      <w:r>
        <w:rPr>
          <w:rFonts w:eastAsiaTheme="majorEastAsia"/>
          <w:szCs w:val="21"/>
        </w:rPr>
        <w:t>·</w:t>
      </w:r>
      <w:r>
        <w:rPr>
          <w:rFonts w:eastAsiaTheme="majorEastAsia" w:hint="eastAsia"/>
          <w:szCs w:val="21"/>
        </w:rPr>
        <w:t>m</w:t>
      </w:r>
      <w:r>
        <w:rPr>
          <w:rFonts w:eastAsiaTheme="majorEastAsia"/>
          <w:szCs w:val="21"/>
          <w:vertAlign w:val="superscript"/>
        </w:rPr>
        <w:t>-2</w:t>
      </w:r>
      <w:r>
        <w:rPr>
          <w:rFonts w:eastAsiaTheme="majorEastAsia"/>
          <w:szCs w:val="21"/>
        </w:rPr>
        <w:t xml:space="preserve">                       </w:t>
      </w:r>
      <w:proofErr w:type="gramStart"/>
      <w:r>
        <w:rPr>
          <w:rFonts w:eastAsiaTheme="majorEastAsia"/>
          <w:szCs w:val="21"/>
        </w:rPr>
        <w:t xml:space="preserve">   </w:t>
      </w:r>
      <w:r>
        <w:rPr>
          <w:rFonts w:hint="eastAsia"/>
          <w:spacing w:val="10"/>
          <w:szCs w:val="21"/>
        </w:rPr>
        <w:t>(</w:t>
      </w:r>
      <w:proofErr w:type="gramEnd"/>
      <w:r>
        <w:rPr>
          <w:rFonts w:hint="eastAsia"/>
          <w:spacing w:val="10"/>
          <w:szCs w:val="21"/>
        </w:rPr>
        <w:t>C-</w:t>
      </w:r>
      <w:r>
        <w:rPr>
          <w:spacing w:val="10"/>
          <w:szCs w:val="21"/>
        </w:rPr>
        <w:t>9</w:t>
      </w:r>
      <w:r>
        <w:rPr>
          <w:rFonts w:hint="eastAsia"/>
          <w:spacing w:val="10"/>
          <w:szCs w:val="21"/>
        </w:rPr>
        <w:t>)</w:t>
      </w:r>
    </w:p>
    <w:p w14:paraId="29D83DE6" w14:textId="77777777" w:rsidR="00807DC1" w:rsidRPr="00867953" w:rsidRDefault="00000000">
      <w:pPr>
        <w:spacing w:line="360" w:lineRule="auto"/>
        <w:rPr>
          <w:rFonts w:ascii="黑体" w:eastAsia="黑体" w:hAnsi="黑体"/>
          <w:sz w:val="24"/>
        </w:rPr>
      </w:pPr>
      <w:r w:rsidRPr="00867953">
        <w:rPr>
          <w:rFonts w:ascii="黑体" w:eastAsia="黑体" w:hAnsi="黑体" w:hint="eastAsia"/>
          <w:sz w:val="24"/>
        </w:rPr>
        <w:t>C</w:t>
      </w:r>
      <w:r w:rsidRPr="00867953">
        <w:rPr>
          <w:rFonts w:ascii="黑体" w:eastAsia="黑体" w:hAnsi="黑体"/>
          <w:sz w:val="24"/>
        </w:rPr>
        <w:t xml:space="preserve">.3.3 </w:t>
      </w:r>
      <w:r w:rsidRPr="00867953">
        <w:rPr>
          <w:rFonts w:ascii="黑体" w:eastAsia="黑体" w:hAnsi="黑体" w:hint="eastAsia"/>
          <w:sz w:val="24"/>
        </w:rPr>
        <w:t>扩展不确定度</w:t>
      </w:r>
    </w:p>
    <w:p w14:paraId="67CB67F6" w14:textId="77777777" w:rsidR="00807DC1" w:rsidRDefault="00000000">
      <w:pPr>
        <w:spacing w:line="360" w:lineRule="auto"/>
        <w:jc w:val="right"/>
        <w:rPr>
          <w:rFonts w:eastAsiaTheme="majorEastAsia"/>
          <w:szCs w:val="21"/>
        </w:rPr>
      </w:pPr>
      <w:r>
        <w:rPr>
          <w:rFonts w:eastAsiaTheme="majorEastAsia"/>
          <w:i/>
          <w:szCs w:val="21"/>
        </w:rPr>
        <w:t xml:space="preserve">                        U</w:t>
      </w:r>
      <w:r>
        <w:rPr>
          <w:rFonts w:eastAsiaTheme="majorEastAsia"/>
          <w:szCs w:val="21"/>
        </w:rPr>
        <w:t>=</w:t>
      </w:r>
      <w:proofErr w:type="spellStart"/>
      <w:r>
        <w:rPr>
          <w:rFonts w:eastAsiaTheme="majorEastAsia"/>
          <w:i/>
          <w:szCs w:val="21"/>
        </w:rPr>
        <w:t>u</w:t>
      </w:r>
      <w:r>
        <w:rPr>
          <w:rFonts w:eastAsiaTheme="majorEastAsia"/>
          <w:szCs w:val="21"/>
          <w:vertAlign w:val="subscript"/>
        </w:rPr>
        <w:t>c</w:t>
      </w:r>
      <w:r>
        <w:rPr>
          <w:rFonts w:eastAsiaTheme="majorEastAsia"/>
          <w:szCs w:val="21"/>
        </w:rPr>
        <w:t>×</w:t>
      </w:r>
      <w:r>
        <w:rPr>
          <w:rFonts w:eastAsiaTheme="majorEastAsia"/>
          <w:i/>
          <w:szCs w:val="21"/>
        </w:rPr>
        <w:t>k</w:t>
      </w:r>
      <w:proofErr w:type="spellEnd"/>
      <w:r>
        <w:rPr>
          <w:rFonts w:eastAsiaTheme="majorEastAsia"/>
          <w:szCs w:val="21"/>
        </w:rPr>
        <w:t>=</w:t>
      </w:r>
      <w:r>
        <w:rPr>
          <w:rFonts w:eastAsiaTheme="majorEastAsia" w:hint="eastAsia"/>
          <w:szCs w:val="21"/>
        </w:rPr>
        <w:t xml:space="preserve">6.08 </w:t>
      </w:r>
      <w:r>
        <w:rPr>
          <w:rFonts w:eastAsiaTheme="majorEastAsia"/>
          <w:szCs w:val="21"/>
        </w:rPr>
        <w:t>×2=</w:t>
      </w:r>
      <w:r>
        <w:rPr>
          <w:rFonts w:eastAsiaTheme="majorEastAsia" w:hint="eastAsia"/>
          <w:szCs w:val="21"/>
        </w:rPr>
        <w:t xml:space="preserve">12.2 </w:t>
      </w:r>
      <w:r>
        <w:rPr>
          <w:rFonts w:eastAsiaTheme="majorEastAsia"/>
          <w:szCs w:val="21"/>
        </w:rPr>
        <w:t>W·m</w:t>
      </w:r>
      <w:r>
        <w:rPr>
          <w:rFonts w:eastAsiaTheme="majorEastAsia"/>
          <w:szCs w:val="21"/>
          <w:vertAlign w:val="superscript"/>
        </w:rPr>
        <w:t>-2</w:t>
      </w:r>
      <w:r>
        <w:rPr>
          <w:rFonts w:eastAsiaTheme="majorEastAsia"/>
          <w:szCs w:val="21"/>
        </w:rPr>
        <w:t xml:space="preserve">                      </w:t>
      </w:r>
      <w:proofErr w:type="gramStart"/>
      <w:r>
        <w:rPr>
          <w:rFonts w:eastAsiaTheme="majorEastAsia"/>
          <w:szCs w:val="21"/>
        </w:rPr>
        <w:t xml:space="preserve">   </w:t>
      </w:r>
      <w:r>
        <w:rPr>
          <w:rFonts w:hint="eastAsia"/>
          <w:spacing w:val="10"/>
          <w:szCs w:val="21"/>
        </w:rPr>
        <w:t>(</w:t>
      </w:r>
      <w:proofErr w:type="gramEnd"/>
      <w:r>
        <w:rPr>
          <w:rFonts w:hint="eastAsia"/>
          <w:spacing w:val="10"/>
          <w:szCs w:val="21"/>
        </w:rPr>
        <w:t>C-</w:t>
      </w:r>
      <w:r>
        <w:rPr>
          <w:spacing w:val="10"/>
          <w:szCs w:val="21"/>
        </w:rPr>
        <w:t>10</w:t>
      </w:r>
      <w:r>
        <w:rPr>
          <w:rFonts w:hint="eastAsia"/>
          <w:spacing w:val="10"/>
          <w:szCs w:val="21"/>
        </w:rPr>
        <w:t>)</w:t>
      </w:r>
    </w:p>
    <w:p w14:paraId="0160262E" w14:textId="77777777" w:rsidR="00807DC1" w:rsidRPr="00867953" w:rsidRDefault="00000000" w:rsidP="00867953">
      <w:pPr>
        <w:spacing w:line="360" w:lineRule="auto"/>
        <w:rPr>
          <w:rFonts w:ascii="黑体" w:eastAsia="黑体" w:hAnsi="黑体"/>
          <w:sz w:val="24"/>
        </w:rPr>
      </w:pPr>
      <w:r w:rsidRPr="00867953">
        <w:rPr>
          <w:rFonts w:ascii="黑体" w:eastAsia="黑体" w:hAnsi="黑体" w:hint="eastAsia"/>
          <w:sz w:val="24"/>
        </w:rPr>
        <w:t>C</w:t>
      </w:r>
      <w:r w:rsidRPr="00867953">
        <w:rPr>
          <w:rFonts w:ascii="黑体" w:eastAsia="黑体" w:hAnsi="黑体"/>
          <w:sz w:val="24"/>
        </w:rPr>
        <w:t xml:space="preserve">.3.4 </w:t>
      </w:r>
      <w:r w:rsidRPr="00867953">
        <w:rPr>
          <w:rFonts w:ascii="黑体" w:eastAsia="黑体" w:hAnsi="黑体" w:hint="eastAsia"/>
          <w:sz w:val="24"/>
        </w:rPr>
        <w:t>相对扩展不确定度</w:t>
      </w:r>
    </w:p>
    <w:p w14:paraId="60A57612" w14:textId="77777777" w:rsidR="00807DC1" w:rsidRDefault="00000000">
      <w:pPr>
        <w:spacing w:line="360" w:lineRule="auto"/>
        <w:ind w:firstLineChars="200" w:firstLine="420"/>
        <w:jc w:val="right"/>
        <w:rPr>
          <w:spacing w:val="10"/>
          <w:szCs w:val="21"/>
        </w:rPr>
      </w:pPr>
      <w:r>
        <w:rPr>
          <w:rFonts w:eastAsiaTheme="majorEastAsia"/>
          <w:i/>
          <w:szCs w:val="21"/>
        </w:rPr>
        <w:t xml:space="preserve">               </w:t>
      </w:r>
      <w:proofErr w:type="spellStart"/>
      <w:r>
        <w:rPr>
          <w:rFonts w:eastAsiaTheme="majorEastAsia"/>
          <w:i/>
          <w:szCs w:val="21"/>
        </w:rPr>
        <w:t>U</w:t>
      </w:r>
      <w:r>
        <w:rPr>
          <w:rFonts w:eastAsiaTheme="majorEastAsia"/>
          <w:i/>
          <w:szCs w:val="21"/>
          <w:vertAlign w:val="subscript"/>
        </w:rPr>
        <w:t>rel</w:t>
      </w:r>
      <w:proofErr w:type="spellEnd"/>
      <w:r>
        <w:rPr>
          <w:rFonts w:eastAsiaTheme="majorEastAsia"/>
          <w:szCs w:val="21"/>
        </w:rPr>
        <w:t>=</w:t>
      </w:r>
      <w:r>
        <w:rPr>
          <w:rFonts w:eastAsiaTheme="majorEastAsia"/>
          <w:i/>
          <w:iCs/>
          <w:szCs w:val="21"/>
        </w:rPr>
        <w:t>U</w:t>
      </w:r>
      <w:r>
        <w:rPr>
          <w:rFonts w:eastAsiaTheme="majorEastAsia"/>
          <w:szCs w:val="21"/>
        </w:rPr>
        <w:t>/996.3W·m</w:t>
      </w:r>
      <w:r>
        <w:rPr>
          <w:rFonts w:eastAsiaTheme="majorEastAsia"/>
          <w:szCs w:val="21"/>
          <w:vertAlign w:val="superscript"/>
        </w:rPr>
        <w:t xml:space="preserve">-2 </w:t>
      </w:r>
      <w:r>
        <w:rPr>
          <w:rFonts w:eastAsiaTheme="majorEastAsia"/>
          <w:szCs w:val="21"/>
        </w:rPr>
        <w:t xml:space="preserve">×100% = </w:t>
      </w:r>
      <w:r>
        <w:rPr>
          <w:rFonts w:eastAsiaTheme="majorEastAsia" w:hint="eastAsia"/>
          <w:szCs w:val="21"/>
        </w:rPr>
        <w:t>1.2</w:t>
      </w:r>
      <w:r>
        <w:rPr>
          <w:rFonts w:eastAsiaTheme="majorEastAsia"/>
          <w:szCs w:val="21"/>
        </w:rPr>
        <w:t>%</w:t>
      </w:r>
      <w:r>
        <w:rPr>
          <w:rFonts w:eastAsiaTheme="majorEastAsia"/>
          <w:szCs w:val="21"/>
          <w:vertAlign w:val="superscript"/>
        </w:rPr>
        <w:t xml:space="preserve"> </w:t>
      </w:r>
      <w:r>
        <w:rPr>
          <w:rFonts w:eastAsiaTheme="majorEastAsia"/>
          <w:szCs w:val="21"/>
        </w:rPr>
        <w:t xml:space="preserve">                   </w:t>
      </w:r>
      <w:proofErr w:type="gramStart"/>
      <w:r>
        <w:rPr>
          <w:rFonts w:eastAsiaTheme="majorEastAsia"/>
          <w:szCs w:val="21"/>
        </w:rPr>
        <w:t xml:space="preserve">   </w:t>
      </w:r>
      <w:r>
        <w:rPr>
          <w:rFonts w:hint="eastAsia"/>
          <w:spacing w:val="10"/>
          <w:szCs w:val="21"/>
        </w:rPr>
        <w:t>(</w:t>
      </w:r>
      <w:proofErr w:type="gramEnd"/>
      <w:r>
        <w:rPr>
          <w:rFonts w:hint="eastAsia"/>
          <w:spacing w:val="10"/>
          <w:szCs w:val="21"/>
        </w:rPr>
        <w:t>C-</w:t>
      </w:r>
      <w:r>
        <w:rPr>
          <w:spacing w:val="10"/>
          <w:szCs w:val="21"/>
        </w:rPr>
        <w:t>11</w:t>
      </w:r>
      <w:r>
        <w:rPr>
          <w:rFonts w:hint="eastAsia"/>
          <w:spacing w:val="10"/>
          <w:szCs w:val="21"/>
        </w:rPr>
        <w:t>)</w:t>
      </w:r>
    </w:p>
    <w:p w14:paraId="46AF75B1" w14:textId="77777777" w:rsidR="00807DC1" w:rsidRPr="00867953" w:rsidRDefault="00000000" w:rsidP="00867953">
      <w:pPr>
        <w:spacing w:line="360" w:lineRule="auto"/>
        <w:rPr>
          <w:rFonts w:ascii="黑体" w:eastAsia="黑体" w:hAnsi="黑体"/>
          <w:sz w:val="24"/>
        </w:rPr>
      </w:pPr>
      <w:r w:rsidRPr="00867953">
        <w:rPr>
          <w:rFonts w:ascii="黑体" w:eastAsia="黑体" w:hAnsi="黑体" w:hint="eastAsia"/>
          <w:sz w:val="24"/>
        </w:rPr>
        <w:t>C</w:t>
      </w:r>
      <w:r w:rsidRPr="00867953">
        <w:rPr>
          <w:rFonts w:ascii="黑体" w:eastAsia="黑体" w:hAnsi="黑体"/>
          <w:sz w:val="24"/>
        </w:rPr>
        <w:t xml:space="preserve">.3.5 </w:t>
      </w:r>
      <w:r w:rsidRPr="00867953">
        <w:rPr>
          <w:rFonts w:ascii="黑体" w:eastAsia="黑体" w:hAnsi="黑体" w:hint="eastAsia"/>
          <w:sz w:val="24"/>
        </w:rPr>
        <w:t>校准结果</w:t>
      </w:r>
    </w:p>
    <w:p w14:paraId="5442F4D8" w14:textId="77777777" w:rsidR="00807DC1" w:rsidRDefault="00000000">
      <w:pPr>
        <w:spacing w:line="360" w:lineRule="auto"/>
        <w:ind w:firstLine="420"/>
        <w:jc w:val="left"/>
        <w:rPr>
          <w:rFonts w:eastAsiaTheme="majorEastAsia"/>
          <w:szCs w:val="21"/>
        </w:rPr>
      </w:pPr>
      <w:r>
        <w:rPr>
          <w:rFonts w:eastAsiaTheme="majorEastAsia" w:hint="eastAsia"/>
          <w:szCs w:val="21"/>
        </w:rPr>
        <w:t>光电型太阳辐照度测试仪室内法下辐照度示值误差（修正因子）校准结果为：</w:t>
      </w:r>
    </w:p>
    <w:p w14:paraId="27B7F1BD" w14:textId="77777777" w:rsidR="00807DC1" w:rsidRDefault="00000000">
      <w:pPr>
        <w:spacing w:line="360" w:lineRule="auto"/>
        <w:ind w:firstLine="420"/>
        <w:jc w:val="right"/>
        <w:rPr>
          <w:rFonts w:eastAsiaTheme="majorEastAsia"/>
          <w:szCs w:val="21"/>
        </w:rPr>
      </w:pPr>
      <w:r>
        <w:rPr>
          <w:rFonts w:eastAsiaTheme="majorEastAsia"/>
          <w:szCs w:val="21"/>
        </w:rPr>
        <w:t>W=</w:t>
      </w:r>
      <w:r>
        <w:rPr>
          <w:kern w:val="0"/>
          <w:szCs w:val="21"/>
        </w:rPr>
        <w:t>996.</w:t>
      </w:r>
      <w:r>
        <w:rPr>
          <w:rFonts w:hint="eastAsia"/>
          <w:kern w:val="0"/>
          <w:szCs w:val="21"/>
        </w:rPr>
        <w:t>3</w:t>
      </w:r>
      <w:r>
        <w:rPr>
          <w:kern w:val="0"/>
          <w:szCs w:val="21"/>
        </w:rPr>
        <w:t xml:space="preserve"> </w:t>
      </w:r>
      <w:r>
        <w:rPr>
          <w:rFonts w:eastAsiaTheme="majorEastAsia" w:hint="eastAsia"/>
          <w:szCs w:val="21"/>
        </w:rPr>
        <w:t>W</w:t>
      </w:r>
      <w:r>
        <w:rPr>
          <w:rFonts w:eastAsiaTheme="majorEastAsia"/>
          <w:szCs w:val="21"/>
        </w:rPr>
        <w:t>·</w:t>
      </w:r>
      <w:r>
        <w:rPr>
          <w:rFonts w:eastAsiaTheme="majorEastAsia" w:hint="eastAsia"/>
          <w:szCs w:val="21"/>
        </w:rPr>
        <w:t>m</w:t>
      </w:r>
      <w:r>
        <w:rPr>
          <w:rFonts w:eastAsiaTheme="majorEastAsia"/>
          <w:szCs w:val="21"/>
          <w:vertAlign w:val="superscript"/>
        </w:rPr>
        <w:t>-2</w:t>
      </w:r>
      <w:r>
        <w:rPr>
          <w:rFonts w:eastAsiaTheme="majorEastAsia" w:hint="eastAsia"/>
          <w:szCs w:val="21"/>
        </w:rPr>
        <w:t>；</w:t>
      </w:r>
      <m:oMath>
        <m:sSub>
          <m:sSubPr>
            <m:ctrlPr>
              <w:rPr>
                <w:rFonts w:ascii="Cambria Math" w:eastAsia="Gulim" w:hAnsi="Cambria Math"/>
                <w:i/>
                <w:iCs/>
                <w:color w:val="000000"/>
                <w:szCs w:val="21"/>
              </w:rPr>
            </m:ctrlPr>
          </m:sSubPr>
          <m:e>
            <m:r>
              <w:rPr>
                <w:rFonts w:ascii="Cambria Math" w:eastAsia="Gulim" w:hAnsi="Cambria Math"/>
                <w:color w:val="000000"/>
                <w:szCs w:val="21"/>
              </w:rPr>
              <m:t>r</m:t>
            </m:r>
          </m:e>
          <m:sub>
            <m:r>
              <m:rPr>
                <m:sty m:val="p"/>
              </m:rPr>
              <w:rPr>
                <w:rFonts w:ascii="Cambria Math" w:eastAsia="Gulim" w:hAnsi="Cambria Math"/>
                <w:color w:val="000000"/>
                <w:szCs w:val="21"/>
              </w:rPr>
              <m:t>室</m:t>
            </m:r>
            <m:r>
              <m:rPr>
                <m:sty m:val="p"/>
              </m:rPr>
              <w:rPr>
                <w:rFonts w:ascii="微软雅黑" w:eastAsia="微软雅黑" w:hAnsi="微软雅黑" w:cs="微软雅黑" w:hint="eastAsia"/>
                <w:color w:val="000000"/>
                <w:szCs w:val="21"/>
              </w:rPr>
              <m:t>内</m:t>
            </m:r>
            <m:r>
              <m:rPr>
                <m:sty m:val="p"/>
              </m:rPr>
              <w:rPr>
                <w:rFonts w:ascii="Cambria Math" w:eastAsia="Gulim" w:hAnsi="Cambria Math" w:cs="Dotum" w:hint="eastAsia"/>
                <w:color w:val="000000"/>
                <w:szCs w:val="21"/>
              </w:rPr>
              <m:t>法</m:t>
            </m:r>
          </m:sub>
        </m:sSub>
      </m:oMath>
      <w:r>
        <w:rPr>
          <w:rFonts w:eastAsiaTheme="majorEastAsia"/>
          <w:szCs w:val="21"/>
        </w:rPr>
        <w:t>=-0.35%</w:t>
      </w:r>
      <w:r>
        <w:rPr>
          <w:rFonts w:eastAsiaTheme="majorEastAsia" w:hint="eastAsia"/>
          <w:szCs w:val="21"/>
        </w:rPr>
        <w:t>；</w:t>
      </w:r>
      <m:oMath>
        <m:sSub>
          <m:sSubPr>
            <m:ctrlPr>
              <w:rPr>
                <w:rFonts w:ascii="Cambria Math" w:eastAsia="Gulim" w:hAnsi="Cambria Math"/>
                <w:i/>
                <w:iCs/>
                <w:color w:val="000000"/>
                <w:szCs w:val="21"/>
              </w:rPr>
            </m:ctrlPr>
          </m:sSubPr>
          <m:e>
            <m:r>
              <w:rPr>
                <w:rFonts w:ascii="Cambria Math" w:eastAsia="Gulim" w:hAnsi="Cambria Math"/>
                <w:color w:val="000000"/>
                <w:szCs w:val="21"/>
              </w:rPr>
              <m:t>K</m:t>
            </m:r>
          </m:e>
          <m:sub>
            <m:r>
              <m:rPr>
                <m:sty m:val="p"/>
              </m:rPr>
              <w:rPr>
                <w:rFonts w:ascii="Cambria Math" w:eastAsia="Gulim" w:hAnsi="Cambria Math"/>
                <w:color w:val="000000"/>
                <w:szCs w:val="21"/>
              </w:rPr>
              <m:t>室</m:t>
            </m:r>
            <m:r>
              <m:rPr>
                <m:sty m:val="p"/>
              </m:rPr>
              <w:rPr>
                <w:rFonts w:ascii="微软雅黑" w:eastAsia="微软雅黑" w:hAnsi="微软雅黑" w:cs="微软雅黑" w:hint="eastAsia"/>
                <w:color w:val="000000"/>
                <w:szCs w:val="21"/>
              </w:rPr>
              <m:t>内</m:t>
            </m:r>
            <m:r>
              <m:rPr>
                <m:sty m:val="p"/>
              </m:rPr>
              <w:rPr>
                <w:rFonts w:ascii="Cambria Math" w:eastAsia="Gulim" w:hAnsi="Cambria Math" w:cs="Dotum" w:hint="eastAsia"/>
                <w:color w:val="000000"/>
                <w:szCs w:val="21"/>
              </w:rPr>
              <m:t>法</m:t>
            </m:r>
          </m:sub>
        </m:sSub>
      </m:oMath>
      <w:r>
        <w:rPr>
          <w:rFonts w:eastAsiaTheme="majorEastAsia"/>
          <w:szCs w:val="21"/>
        </w:rPr>
        <w:t>=1.0035</w:t>
      </w:r>
      <w:r>
        <w:rPr>
          <w:rFonts w:eastAsiaTheme="majorEastAsia"/>
          <w:szCs w:val="21"/>
          <w:vertAlign w:val="superscript"/>
        </w:rPr>
        <w:t xml:space="preserve">                      </w:t>
      </w:r>
      <w:proofErr w:type="gramStart"/>
      <w:r>
        <w:rPr>
          <w:rFonts w:eastAsiaTheme="majorEastAsia"/>
          <w:szCs w:val="21"/>
          <w:vertAlign w:val="superscript"/>
        </w:rPr>
        <w:t xml:space="preserve">   </w:t>
      </w:r>
      <w:r>
        <w:rPr>
          <w:rFonts w:eastAsiaTheme="majorEastAsia"/>
          <w:szCs w:val="21"/>
        </w:rPr>
        <w:t>(</w:t>
      </w:r>
      <w:proofErr w:type="gramEnd"/>
      <w:r>
        <w:rPr>
          <w:rFonts w:eastAsiaTheme="majorEastAsia"/>
          <w:szCs w:val="21"/>
        </w:rPr>
        <w:t>C-12)</w:t>
      </w:r>
    </w:p>
    <w:p w14:paraId="56C1AF62" w14:textId="77777777" w:rsidR="00807DC1" w:rsidRDefault="00000000">
      <w:pPr>
        <w:spacing w:line="360" w:lineRule="auto"/>
        <w:ind w:firstLineChars="200" w:firstLine="460"/>
        <w:rPr>
          <w:spacing w:val="10"/>
          <w:szCs w:val="21"/>
        </w:rPr>
      </w:pPr>
      <w:r>
        <w:rPr>
          <w:rFonts w:hint="eastAsia"/>
          <w:spacing w:val="10"/>
          <w:szCs w:val="21"/>
        </w:rPr>
        <w:t>其相对扩展不确定度为：</w:t>
      </w:r>
    </w:p>
    <w:p w14:paraId="5F7226A1" w14:textId="77777777" w:rsidR="00807DC1" w:rsidRDefault="00000000">
      <w:pPr>
        <w:spacing w:line="360" w:lineRule="auto"/>
        <w:ind w:firstLineChars="200" w:firstLine="420"/>
        <w:jc w:val="right"/>
        <w:rPr>
          <w:spacing w:val="10"/>
          <w:szCs w:val="21"/>
        </w:rPr>
      </w:pPr>
      <w:proofErr w:type="spellStart"/>
      <w:r>
        <w:rPr>
          <w:rFonts w:eastAsiaTheme="majorEastAsia"/>
          <w:i/>
          <w:szCs w:val="21"/>
        </w:rPr>
        <w:t>U</w:t>
      </w:r>
      <w:r>
        <w:rPr>
          <w:rFonts w:eastAsiaTheme="majorEastAsia"/>
          <w:i/>
          <w:szCs w:val="21"/>
          <w:vertAlign w:val="subscript"/>
        </w:rPr>
        <w:t>rel</w:t>
      </w:r>
      <w:proofErr w:type="spellEnd"/>
      <w:r>
        <w:rPr>
          <w:rFonts w:eastAsiaTheme="majorEastAsia"/>
          <w:szCs w:val="21"/>
        </w:rPr>
        <w:t xml:space="preserve">= </w:t>
      </w:r>
      <w:r>
        <w:rPr>
          <w:rFonts w:eastAsiaTheme="majorEastAsia" w:hint="eastAsia"/>
          <w:szCs w:val="21"/>
        </w:rPr>
        <w:t>1.2</w:t>
      </w:r>
      <w:r>
        <w:rPr>
          <w:rFonts w:eastAsiaTheme="majorEastAsia"/>
          <w:szCs w:val="21"/>
        </w:rPr>
        <w:t>% (</w:t>
      </w:r>
      <w:r>
        <w:rPr>
          <w:rFonts w:eastAsiaTheme="majorEastAsia"/>
          <w:i/>
          <w:szCs w:val="21"/>
        </w:rPr>
        <w:t>k</w:t>
      </w:r>
      <w:r>
        <w:rPr>
          <w:rFonts w:eastAsiaTheme="majorEastAsia"/>
          <w:szCs w:val="21"/>
        </w:rPr>
        <w:t xml:space="preserve">=2)                            </w:t>
      </w:r>
      <w:proofErr w:type="gramStart"/>
      <w:r>
        <w:rPr>
          <w:rFonts w:eastAsiaTheme="majorEastAsia"/>
          <w:szCs w:val="21"/>
        </w:rPr>
        <w:t xml:space="preserve">   </w:t>
      </w:r>
      <w:r>
        <w:rPr>
          <w:rFonts w:eastAsiaTheme="majorEastAsia" w:hint="eastAsia"/>
          <w:szCs w:val="21"/>
        </w:rPr>
        <w:t>(</w:t>
      </w:r>
      <w:proofErr w:type="gramEnd"/>
      <w:r>
        <w:rPr>
          <w:rFonts w:eastAsiaTheme="majorEastAsia"/>
          <w:szCs w:val="21"/>
        </w:rPr>
        <w:t>C-13)</w:t>
      </w:r>
    </w:p>
    <w:p w14:paraId="3940DB23" w14:textId="77777777" w:rsidR="00807DC1" w:rsidRDefault="00807DC1">
      <w:pPr>
        <w:widowControl/>
        <w:spacing w:line="360" w:lineRule="auto"/>
        <w:jc w:val="left"/>
        <w:rPr>
          <w:rStyle w:val="10"/>
          <w:rFonts w:ascii="黑体" w:eastAsia="黑体"/>
          <w:sz w:val="24"/>
          <w:szCs w:val="24"/>
        </w:rPr>
      </w:pPr>
      <w:bookmarkStart w:id="87" w:name="_Toc119266561"/>
      <w:bookmarkEnd w:id="37"/>
    </w:p>
    <w:p w14:paraId="08238FBB" w14:textId="6C1A43D4" w:rsidR="00807DC1" w:rsidRPr="00867953" w:rsidRDefault="00F54156" w:rsidP="00867953">
      <w:pPr>
        <w:widowControl/>
        <w:jc w:val="left"/>
        <w:rPr>
          <w:rStyle w:val="10"/>
          <w:rFonts w:ascii="黑体" w:eastAsia="黑体"/>
          <w:b w:val="0"/>
          <w:bCs w:val="0"/>
          <w:sz w:val="28"/>
          <w:szCs w:val="28"/>
        </w:rPr>
      </w:pPr>
      <w:r>
        <w:rPr>
          <w:rStyle w:val="10"/>
          <w:rFonts w:ascii="黑体" w:eastAsia="黑体"/>
          <w:sz w:val="24"/>
          <w:szCs w:val="24"/>
        </w:rPr>
        <w:br w:type="page"/>
      </w:r>
      <w:bookmarkStart w:id="88" w:name="_Toc147911736"/>
      <w:r w:rsidRPr="00867953">
        <w:rPr>
          <w:rStyle w:val="10"/>
          <w:rFonts w:ascii="黑体" w:eastAsia="黑体" w:hint="eastAsia"/>
          <w:b w:val="0"/>
          <w:bCs w:val="0"/>
          <w:sz w:val="28"/>
          <w:szCs w:val="28"/>
        </w:rPr>
        <w:lastRenderedPageBreak/>
        <w:t>附录</w:t>
      </w:r>
      <w:r w:rsidRPr="00867953">
        <w:rPr>
          <w:rStyle w:val="10"/>
          <w:rFonts w:ascii="黑体" w:eastAsia="黑体"/>
          <w:b w:val="0"/>
          <w:bCs w:val="0"/>
          <w:sz w:val="28"/>
          <w:szCs w:val="28"/>
        </w:rPr>
        <w:t>D</w:t>
      </w:r>
      <w:r w:rsidRPr="00867953">
        <w:rPr>
          <w:rStyle w:val="10"/>
          <w:rFonts w:ascii="黑体" w:eastAsia="黑体" w:hint="eastAsia"/>
          <w:b w:val="0"/>
          <w:bCs w:val="0"/>
          <w:color w:val="FFFFFF" w:themeColor="background1"/>
          <w:sz w:val="28"/>
          <w:szCs w:val="28"/>
        </w:rPr>
        <w:t>辐照度示值误差测量结果不确定度评定示例（户外法）</w:t>
      </w:r>
      <w:bookmarkEnd w:id="87"/>
      <w:bookmarkEnd w:id="88"/>
    </w:p>
    <w:p w14:paraId="574DAD62" w14:textId="77777777" w:rsidR="00807DC1" w:rsidRPr="00867953" w:rsidRDefault="00000000" w:rsidP="00867953">
      <w:pPr>
        <w:jc w:val="center"/>
        <w:rPr>
          <w:rStyle w:val="10"/>
          <w:rFonts w:ascii="黑体" w:eastAsia="黑体"/>
          <w:b w:val="0"/>
          <w:bCs w:val="0"/>
          <w:sz w:val="28"/>
          <w:szCs w:val="28"/>
        </w:rPr>
      </w:pPr>
      <w:bookmarkStart w:id="89" w:name="_Toc119266562"/>
      <w:bookmarkStart w:id="90" w:name="_Toc147842673"/>
      <w:bookmarkStart w:id="91" w:name="_Toc147842764"/>
      <w:bookmarkStart w:id="92" w:name="_Toc147842847"/>
      <w:bookmarkStart w:id="93" w:name="_Toc147911737"/>
      <w:r w:rsidRPr="00867953">
        <w:rPr>
          <w:rStyle w:val="10"/>
          <w:rFonts w:ascii="黑体" w:eastAsia="黑体" w:hint="eastAsia"/>
          <w:b w:val="0"/>
          <w:bCs w:val="0"/>
          <w:sz w:val="28"/>
          <w:szCs w:val="28"/>
        </w:rPr>
        <w:t>辐照度示值误差测量结果不确定度评定示例（户外法）</w:t>
      </w:r>
      <w:bookmarkEnd w:id="89"/>
      <w:bookmarkEnd w:id="90"/>
      <w:bookmarkEnd w:id="91"/>
      <w:bookmarkEnd w:id="92"/>
      <w:bookmarkEnd w:id="93"/>
    </w:p>
    <w:p w14:paraId="5A016822" w14:textId="77777777" w:rsidR="00807DC1" w:rsidRPr="00867953" w:rsidRDefault="00000000">
      <w:pPr>
        <w:spacing w:line="360" w:lineRule="auto"/>
        <w:rPr>
          <w:rFonts w:ascii="黑体" w:eastAsia="黑体" w:hAnsi="黑体"/>
          <w:sz w:val="24"/>
        </w:rPr>
      </w:pPr>
      <w:r w:rsidRPr="00867953">
        <w:rPr>
          <w:rFonts w:ascii="黑体" w:eastAsia="黑体" w:hAnsi="黑体"/>
          <w:sz w:val="24"/>
        </w:rPr>
        <w:t>D</w:t>
      </w:r>
      <w:r w:rsidRPr="00867953">
        <w:rPr>
          <w:rFonts w:ascii="黑体" w:eastAsia="黑体" w:hAnsi="黑体" w:hint="eastAsia"/>
          <w:sz w:val="24"/>
        </w:rPr>
        <w:t>.</w:t>
      </w:r>
      <w:r w:rsidRPr="00867953">
        <w:rPr>
          <w:rFonts w:ascii="黑体" w:eastAsia="黑体" w:hAnsi="黑体"/>
          <w:sz w:val="24"/>
        </w:rPr>
        <w:t>1</w:t>
      </w:r>
      <w:r w:rsidRPr="00867953">
        <w:rPr>
          <w:rFonts w:ascii="黑体" w:eastAsia="黑体" w:hAnsi="黑体" w:hint="eastAsia"/>
          <w:sz w:val="24"/>
        </w:rPr>
        <w:t>测量模型</w:t>
      </w:r>
    </w:p>
    <w:p w14:paraId="0304D0E6" w14:textId="77777777" w:rsidR="00807DC1" w:rsidRDefault="00000000">
      <w:pPr>
        <w:spacing w:line="360" w:lineRule="auto"/>
        <w:ind w:right="-23" w:firstLineChars="200" w:firstLine="420"/>
        <w:jc w:val="center"/>
        <w:rPr>
          <w:color w:val="000000"/>
          <w:szCs w:val="21"/>
        </w:rPr>
      </w:pPr>
      <m:oMath>
        <m:sSub>
          <m:sSubPr>
            <m:ctrlPr>
              <w:rPr>
                <w:rFonts w:ascii="Cambria Math" w:eastAsiaTheme="minorEastAsia" w:hAnsiTheme="minorEastAsia"/>
                <w:iCs/>
                <w:color w:val="000000"/>
                <w:szCs w:val="21"/>
              </w:rPr>
            </m:ctrlPr>
          </m:sSubPr>
          <m:e>
            <m:r>
              <w:rPr>
                <w:rFonts w:ascii="Cambria Math" w:eastAsiaTheme="minorEastAsia" w:hAnsiTheme="minorEastAsia"/>
                <w:color w:val="000000"/>
                <w:szCs w:val="21"/>
              </w:rPr>
              <m:t>r</m:t>
            </m:r>
          </m:e>
          <m:sub>
            <m:r>
              <m:rPr>
                <m:sty m:val="p"/>
              </m:rPr>
              <w:rPr>
                <w:rFonts w:ascii="Cambria Math" w:eastAsiaTheme="minorEastAsia" w:hAnsiTheme="minorEastAsia"/>
                <w:color w:val="000000"/>
                <w:szCs w:val="21"/>
              </w:rPr>
              <m:t>户外法</m:t>
            </m:r>
            <m:ctrlPr>
              <w:rPr>
                <w:rFonts w:ascii="Cambria Math" w:eastAsiaTheme="minorEastAsia" w:hAnsi="Cambria Math"/>
                <w:iCs/>
                <w:color w:val="000000"/>
                <w:szCs w:val="21"/>
              </w:rPr>
            </m:ctrlPr>
          </m:sub>
        </m:sSub>
        <m:r>
          <w:rPr>
            <w:rFonts w:ascii="Cambria Math" w:eastAsiaTheme="minorEastAsia" w:hAnsiTheme="minorEastAsia"/>
            <w:color w:val="000000"/>
            <w:szCs w:val="21"/>
          </w:rPr>
          <m:t>=</m:t>
        </m:r>
        <m:d>
          <m:dPr>
            <m:ctrlPr>
              <w:rPr>
                <w:rFonts w:ascii="Cambria Math" w:eastAsiaTheme="minorEastAsia" w:hAnsiTheme="minorEastAsia"/>
                <w:i/>
                <w:color w:val="000000"/>
                <w:szCs w:val="21"/>
              </w:rPr>
            </m:ctrlPr>
          </m:dPr>
          <m:e>
            <m:f>
              <m:fPr>
                <m:ctrlPr>
                  <w:rPr>
                    <w:rFonts w:ascii="Cambria Math" w:eastAsiaTheme="minorEastAsia" w:hAnsiTheme="minorEastAsia"/>
                    <w:i/>
                    <w:color w:val="000000"/>
                    <w:szCs w:val="21"/>
                  </w:rPr>
                </m:ctrlPr>
              </m:fPr>
              <m:num>
                <m:bar>
                  <m:barPr>
                    <m:pos m:val="top"/>
                    <m:ctrlPr>
                      <w:rPr>
                        <w:rFonts w:ascii="Cambria Math" w:eastAsiaTheme="minorEastAsia" w:hAnsiTheme="minorEastAsia"/>
                        <w:i/>
                        <w:color w:val="000000"/>
                        <w:szCs w:val="21"/>
                      </w:rPr>
                    </m:ctrlPr>
                  </m:barPr>
                  <m:e>
                    <m:r>
                      <w:rPr>
                        <w:rFonts w:ascii="Cambria Math" w:eastAsiaTheme="minorEastAsia" w:hAnsiTheme="minorEastAsia"/>
                        <w:color w:val="000000"/>
                        <w:szCs w:val="21"/>
                      </w:rPr>
                      <m:t>W</m:t>
                    </m:r>
                  </m:e>
                </m:bar>
                <m:r>
                  <w:rPr>
                    <w:rFonts w:ascii="Cambria Math" w:eastAsia="微软雅黑" w:hAnsi="Cambria Math" w:cs="微软雅黑" w:hint="eastAsia"/>
                    <w:color w:val="000000"/>
                    <w:szCs w:val="21"/>
                  </w:rPr>
                  <m:t>-</m:t>
                </m:r>
                <m:bar>
                  <m:barPr>
                    <m:pos m:val="top"/>
                    <m:ctrlPr>
                      <w:rPr>
                        <w:rFonts w:ascii="Cambria Math" w:eastAsiaTheme="minorEastAsia" w:hAnsiTheme="minorEastAsia"/>
                        <w:i/>
                        <w:color w:val="000000"/>
                        <w:szCs w:val="21"/>
                      </w:rPr>
                    </m:ctrlPr>
                  </m:barPr>
                  <m:e>
                    <m:sSub>
                      <m:sSubPr>
                        <m:ctrlPr>
                          <w:rPr>
                            <w:rFonts w:ascii="Cambria Math" w:eastAsiaTheme="minorEastAsia" w:hAnsiTheme="minorEastAsia"/>
                            <w:i/>
                            <w:color w:val="000000"/>
                            <w:szCs w:val="21"/>
                          </w:rPr>
                        </m:ctrlPr>
                      </m:sSubPr>
                      <m:e>
                        <m:r>
                          <w:rPr>
                            <w:rFonts w:ascii="Cambria Math" w:eastAsiaTheme="minorEastAsia" w:hAnsiTheme="minorEastAsia"/>
                            <w:color w:val="000000"/>
                            <w:szCs w:val="21"/>
                          </w:rPr>
                          <m:t>W</m:t>
                        </m:r>
                      </m:e>
                      <m:sub>
                        <m:r>
                          <w:rPr>
                            <w:rFonts w:ascii="Cambria Math" w:eastAsiaTheme="minorEastAsia" w:hAnsiTheme="minorEastAsia"/>
                            <w:color w:val="000000"/>
                            <w:szCs w:val="21"/>
                          </w:rPr>
                          <m:t>0</m:t>
                        </m:r>
                      </m:sub>
                    </m:sSub>
                    <m:ctrlPr>
                      <w:rPr>
                        <w:rFonts w:ascii="Cambria Math" w:eastAsiaTheme="minorEastAsia" w:hAnsi="Cambria Math"/>
                        <w:i/>
                        <w:color w:val="000000"/>
                        <w:szCs w:val="21"/>
                      </w:rPr>
                    </m:ctrlPr>
                  </m:e>
                </m:bar>
                <m:ctrlPr>
                  <w:rPr>
                    <w:rFonts w:ascii="Cambria Math" w:eastAsiaTheme="minorEastAsia" w:hAnsi="Cambria Math"/>
                    <w:i/>
                    <w:color w:val="000000"/>
                    <w:szCs w:val="21"/>
                  </w:rPr>
                </m:ctrlPr>
              </m:num>
              <m:den>
                <m:bar>
                  <m:barPr>
                    <m:pos m:val="top"/>
                    <m:ctrlPr>
                      <w:rPr>
                        <w:rFonts w:ascii="Cambria Math" w:eastAsiaTheme="minorEastAsia" w:hAnsiTheme="minorEastAsia"/>
                        <w:i/>
                        <w:color w:val="000000"/>
                        <w:szCs w:val="21"/>
                      </w:rPr>
                    </m:ctrlPr>
                  </m:barPr>
                  <m:e>
                    <m:sSub>
                      <m:sSubPr>
                        <m:ctrlPr>
                          <w:rPr>
                            <w:rFonts w:ascii="Cambria Math" w:eastAsiaTheme="minorEastAsia" w:hAnsiTheme="minorEastAsia"/>
                            <w:i/>
                            <w:color w:val="000000"/>
                            <w:szCs w:val="21"/>
                          </w:rPr>
                        </m:ctrlPr>
                      </m:sSubPr>
                      <m:e>
                        <m:r>
                          <w:rPr>
                            <w:rFonts w:ascii="Cambria Math" w:eastAsiaTheme="minorEastAsia" w:hAnsiTheme="minorEastAsia"/>
                            <w:color w:val="000000"/>
                            <w:szCs w:val="21"/>
                          </w:rPr>
                          <m:t>W</m:t>
                        </m:r>
                      </m:e>
                      <m:sub>
                        <m:r>
                          <w:rPr>
                            <w:rFonts w:ascii="Cambria Math" w:eastAsiaTheme="minorEastAsia" w:hAnsiTheme="minorEastAsia"/>
                            <w:color w:val="000000"/>
                            <w:szCs w:val="21"/>
                          </w:rPr>
                          <m:t>0</m:t>
                        </m:r>
                      </m:sub>
                    </m:sSub>
                    <m:ctrlPr>
                      <w:rPr>
                        <w:rFonts w:ascii="Cambria Math" w:eastAsiaTheme="minorEastAsia" w:hAnsi="Cambria Math"/>
                        <w:i/>
                        <w:color w:val="000000"/>
                        <w:szCs w:val="21"/>
                      </w:rPr>
                    </m:ctrlPr>
                  </m:e>
                </m:bar>
                <m:ctrlPr>
                  <w:rPr>
                    <w:rFonts w:ascii="Cambria Math" w:eastAsiaTheme="minorEastAsia" w:hAnsi="Cambria Math"/>
                    <w:i/>
                    <w:color w:val="000000"/>
                    <w:szCs w:val="21"/>
                  </w:rPr>
                </m:ctrlPr>
              </m:den>
            </m:f>
            <m:ctrlPr>
              <w:rPr>
                <w:rFonts w:ascii="Cambria Math" w:eastAsiaTheme="minorEastAsia" w:hAnsi="Cambria Math"/>
                <w:i/>
                <w:color w:val="000000"/>
                <w:szCs w:val="21"/>
              </w:rPr>
            </m:ctrlPr>
          </m:e>
        </m:d>
        <m:r>
          <w:rPr>
            <w:rFonts w:ascii="Cambria Math" w:eastAsiaTheme="minorEastAsia" w:hAnsiTheme="minorEastAsia"/>
            <w:color w:val="000000"/>
            <w:szCs w:val="21"/>
          </w:rPr>
          <m:t>×</m:t>
        </m:r>
        <m:r>
          <w:rPr>
            <w:rFonts w:ascii="Cambria Math" w:eastAsiaTheme="minorEastAsia" w:hAnsiTheme="minorEastAsia"/>
            <w:color w:val="000000"/>
            <w:szCs w:val="21"/>
          </w:rPr>
          <m:t>100%</m:t>
        </m:r>
      </m:oMath>
      <w:r>
        <w:rPr>
          <w:rFonts w:asciiTheme="minorEastAsia" w:eastAsiaTheme="minorEastAsia" w:hAnsiTheme="minorEastAsia" w:hint="eastAsia"/>
          <w:color w:val="000000"/>
          <w:szCs w:val="21"/>
        </w:rPr>
        <w:t>；</w:t>
      </w:r>
      <m:oMath>
        <m:sSub>
          <m:sSubPr>
            <m:ctrlPr>
              <w:rPr>
                <w:rFonts w:ascii="Cambria Math" w:hAnsi="Cambria Math"/>
                <w:i/>
                <w:iCs/>
                <w:color w:val="000000"/>
                <w:sz w:val="24"/>
              </w:rPr>
            </m:ctrlPr>
          </m:sSubPr>
          <m:e>
            <m:r>
              <w:rPr>
                <w:rFonts w:ascii="Cambria Math" w:hAnsi="Cambria Math"/>
                <w:color w:val="000000"/>
                <w:sz w:val="24"/>
              </w:rPr>
              <m:t>K</m:t>
            </m:r>
          </m:e>
          <m:sub>
            <m:r>
              <m:rPr>
                <m:sty m:val="p"/>
              </m:rPr>
              <w:rPr>
                <w:rFonts w:ascii="Cambria Math" w:hAnsi="Cambria Math" w:hint="eastAsia"/>
                <w:color w:val="000000"/>
                <w:sz w:val="24"/>
              </w:rPr>
              <m:t>户外法</m:t>
            </m:r>
          </m:sub>
        </m:sSub>
      </m:oMath>
      <w:r>
        <w:rPr>
          <w:color w:val="000000"/>
          <w:sz w:val="24"/>
        </w:rPr>
        <w:t>=</w:t>
      </w:r>
      <m:oMath>
        <m:f>
          <m:fPr>
            <m:ctrlPr>
              <w:rPr>
                <w:rFonts w:ascii="Cambria Math" w:hAnsi="Cambria Math"/>
                <w:i/>
                <w:color w:val="000000"/>
                <w:sz w:val="24"/>
              </w:rPr>
            </m:ctrlPr>
          </m:fPr>
          <m:num>
            <m:r>
              <m:rPr>
                <m:sty m:val="p"/>
              </m:rPr>
              <w:rPr>
                <w:rFonts w:ascii="Cambria Math" w:hAnsi="Cambria Math"/>
                <w:color w:val="000000"/>
                <w:position w:val="-12"/>
                <w:szCs w:val="21"/>
              </w:rPr>
              <w:object w:dxaOrig="257" w:dyaOrig="377" w14:anchorId="63ECBE19">
                <v:shape id="_x0000_i1112" type="#_x0000_t75" style="width:12.6pt;height:18.6pt" o:ole="">
                  <v:imagedata r:id="rId45" o:title=""/>
                </v:shape>
                <o:OLEObject Type="Embed" ProgID="Equation.DSMT4" ShapeID="_x0000_i1112" DrawAspect="Content" ObjectID="_1758525171" r:id="rId155"/>
              </w:object>
            </m:r>
          </m:num>
          <m:den>
            <m:r>
              <m:rPr>
                <m:sty m:val="p"/>
              </m:rPr>
              <w:rPr>
                <w:rFonts w:ascii="Cambria Math" w:hAnsi="Cambria Math"/>
                <w:color w:val="000000"/>
                <w:position w:val="-4"/>
                <w:szCs w:val="21"/>
              </w:rPr>
              <w:object w:dxaOrig="189" w:dyaOrig="309" w14:anchorId="0C45AB23">
                <v:shape id="_x0000_i1113" type="#_x0000_t75" style="width:9.6pt;height:15.6pt" o:ole="">
                  <v:imagedata r:id="rId43" o:title=""/>
                </v:shape>
                <o:OLEObject Type="Embed" ProgID="Equation.DSMT4" ShapeID="_x0000_i1113" DrawAspect="Content" ObjectID="_1758525172" r:id="rId156"/>
              </w:object>
            </m:r>
          </m:den>
        </m:f>
      </m:oMath>
    </w:p>
    <w:p w14:paraId="6ACEB449" w14:textId="77777777" w:rsidR="00807DC1" w:rsidRDefault="00000000">
      <w:pPr>
        <w:spacing w:line="360" w:lineRule="auto"/>
        <w:ind w:firstLineChars="200" w:firstLine="420"/>
        <w:rPr>
          <w:color w:val="000000"/>
          <w:szCs w:val="21"/>
        </w:rPr>
      </w:pPr>
      <w:r>
        <w:rPr>
          <w:rFonts w:hint="eastAsia"/>
          <w:color w:val="000000"/>
          <w:szCs w:val="21"/>
        </w:rPr>
        <w:t>式中：</w:t>
      </w:r>
      <m:oMath>
        <m:sSub>
          <m:sSubPr>
            <m:ctrlPr>
              <w:rPr>
                <w:rFonts w:ascii="Cambria Math" w:eastAsiaTheme="minorEastAsia" w:hAnsiTheme="minorEastAsia"/>
                <w:iCs/>
                <w:color w:val="000000"/>
                <w:szCs w:val="21"/>
              </w:rPr>
            </m:ctrlPr>
          </m:sSubPr>
          <m:e>
            <m:r>
              <w:rPr>
                <w:rFonts w:ascii="Cambria Math" w:eastAsiaTheme="minorEastAsia" w:hAnsiTheme="minorEastAsia"/>
                <w:color w:val="000000"/>
                <w:szCs w:val="21"/>
              </w:rPr>
              <m:t>r</m:t>
            </m:r>
          </m:e>
          <m:sub>
            <m:r>
              <m:rPr>
                <m:sty m:val="p"/>
              </m:rPr>
              <w:rPr>
                <w:rFonts w:ascii="Cambria Math" w:eastAsiaTheme="minorEastAsia" w:hAnsiTheme="minorEastAsia"/>
                <w:color w:val="000000"/>
                <w:szCs w:val="21"/>
              </w:rPr>
              <m:t>户外法</m:t>
            </m:r>
            <m:ctrlPr>
              <w:rPr>
                <w:rFonts w:ascii="Cambria Math" w:eastAsiaTheme="minorEastAsia" w:hAnsi="Cambria Math"/>
                <w:iCs/>
                <w:color w:val="000000"/>
                <w:szCs w:val="21"/>
              </w:rPr>
            </m:ctrlPr>
          </m:sub>
        </m:sSub>
      </m:oMath>
      <w:r>
        <w:rPr>
          <w:rFonts w:hint="eastAsia"/>
          <w:iCs/>
          <w:color w:val="000000"/>
          <w:szCs w:val="21"/>
        </w:rPr>
        <w:t>：被校准辐照度测试仪的辐照度示值误差</w:t>
      </w:r>
      <w:r>
        <w:rPr>
          <w:rFonts w:hint="eastAsia"/>
          <w:color w:val="000000"/>
          <w:szCs w:val="21"/>
        </w:rPr>
        <w:t>；</w:t>
      </w:r>
      <w:r>
        <w:rPr>
          <w:rFonts w:hint="eastAsia"/>
          <w:color w:val="000000"/>
          <w:szCs w:val="21"/>
        </w:rPr>
        <w:t>%</w:t>
      </w:r>
      <w:r>
        <w:rPr>
          <w:rFonts w:hint="eastAsia"/>
          <w:color w:val="000000"/>
          <w:szCs w:val="21"/>
        </w:rPr>
        <w:t>；</w:t>
      </w:r>
    </w:p>
    <w:p w14:paraId="16E73F39" w14:textId="77777777" w:rsidR="00807DC1" w:rsidRDefault="00000000">
      <w:pPr>
        <w:spacing w:line="360" w:lineRule="auto"/>
        <w:ind w:firstLineChars="400" w:firstLine="960"/>
        <w:rPr>
          <w:color w:val="000000"/>
          <w:szCs w:val="21"/>
        </w:rPr>
      </w:pPr>
      <m:oMath>
        <m:sSub>
          <m:sSubPr>
            <m:ctrlPr>
              <w:rPr>
                <w:rFonts w:ascii="Cambria Math" w:hAnsi="Cambria Math"/>
                <w:i/>
                <w:iCs/>
                <w:color w:val="000000"/>
                <w:sz w:val="24"/>
              </w:rPr>
            </m:ctrlPr>
          </m:sSubPr>
          <m:e>
            <m:r>
              <w:rPr>
                <w:rFonts w:ascii="Cambria Math" w:hAnsi="Cambria Math"/>
                <w:color w:val="000000"/>
                <w:sz w:val="24"/>
              </w:rPr>
              <m:t>K</m:t>
            </m:r>
          </m:e>
          <m:sub>
            <m:r>
              <m:rPr>
                <m:sty m:val="p"/>
              </m:rPr>
              <w:rPr>
                <w:rFonts w:ascii="Cambria Math" w:hAnsi="Cambria Math" w:hint="eastAsia"/>
                <w:color w:val="000000"/>
                <w:sz w:val="24"/>
              </w:rPr>
              <m:t>户外法</m:t>
            </m:r>
          </m:sub>
        </m:sSub>
      </m:oMath>
      <w:r>
        <w:rPr>
          <w:rFonts w:hint="eastAsia"/>
          <w:iCs/>
          <w:color w:val="000000"/>
          <w:sz w:val="24"/>
        </w:rPr>
        <w:t>：</w:t>
      </w:r>
      <w:r>
        <w:rPr>
          <w:rFonts w:hint="eastAsia"/>
          <w:color w:val="000000"/>
          <w:szCs w:val="21"/>
        </w:rPr>
        <w:t>修正因子，无量纲；</w:t>
      </w:r>
    </w:p>
    <w:p w14:paraId="40712B13" w14:textId="77777777" w:rsidR="00807DC1" w:rsidRDefault="00000000">
      <w:pPr>
        <w:spacing w:line="360" w:lineRule="auto"/>
        <w:ind w:firstLineChars="700" w:firstLine="1470"/>
        <w:rPr>
          <w:color w:val="000000"/>
          <w:szCs w:val="21"/>
        </w:rPr>
      </w:pPr>
      <w:r>
        <w:rPr>
          <w:color w:val="000000"/>
          <w:position w:val="-4"/>
          <w:szCs w:val="21"/>
        </w:rPr>
        <w:object w:dxaOrig="189" w:dyaOrig="309" w14:anchorId="7B78AFA3">
          <v:shape id="_x0000_i1114" type="#_x0000_t75" style="width:9.6pt;height:15.6pt" o:ole="">
            <v:imagedata r:id="rId43" o:title=""/>
          </v:shape>
          <o:OLEObject Type="Embed" ProgID="Equation.DSMT4" ShapeID="_x0000_i1114" DrawAspect="Content" ObjectID="_1758525173" r:id="rId157"/>
        </w:object>
      </w:r>
      <w:r>
        <w:rPr>
          <w:rFonts w:hint="eastAsia"/>
          <w:color w:val="000000"/>
          <w:szCs w:val="21"/>
        </w:rPr>
        <w:t>：被校准辐照度测试仪的辐照度示值，</w:t>
      </w:r>
      <w:r>
        <w:rPr>
          <w:rFonts w:hint="eastAsia"/>
          <w:color w:val="000000"/>
          <w:szCs w:val="21"/>
        </w:rPr>
        <w:t>W</w:t>
      </w:r>
      <w:r>
        <w:rPr>
          <w:color w:val="000000"/>
          <w:szCs w:val="21"/>
        </w:rPr>
        <w:t>·</w:t>
      </w:r>
      <w:r>
        <w:rPr>
          <w:rFonts w:hint="eastAsia"/>
          <w:color w:val="000000"/>
          <w:szCs w:val="21"/>
        </w:rPr>
        <w:t>m</w:t>
      </w:r>
      <w:r>
        <w:rPr>
          <w:rFonts w:hint="eastAsia"/>
          <w:color w:val="000000"/>
          <w:szCs w:val="21"/>
          <w:vertAlign w:val="superscript"/>
        </w:rPr>
        <w:t>-2</w:t>
      </w:r>
      <w:r>
        <w:rPr>
          <w:rFonts w:hint="eastAsia"/>
          <w:color w:val="000000"/>
          <w:szCs w:val="21"/>
        </w:rPr>
        <w:t>；</w:t>
      </w:r>
    </w:p>
    <w:p w14:paraId="508E48AD" w14:textId="77777777" w:rsidR="00807DC1" w:rsidRDefault="00000000">
      <w:pPr>
        <w:spacing w:line="360" w:lineRule="auto"/>
        <w:ind w:firstLineChars="695" w:firstLine="1459"/>
        <w:rPr>
          <w:color w:val="000000"/>
          <w:szCs w:val="21"/>
        </w:rPr>
      </w:pPr>
      <w:r>
        <w:rPr>
          <w:color w:val="000000"/>
          <w:position w:val="-12"/>
          <w:szCs w:val="21"/>
        </w:rPr>
        <w:object w:dxaOrig="257" w:dyaOrig="377" w14:anchorId="5FF6EC43">
          <v:shape id="_x0000_i1115" type="#_x0000_t75" style="width:12.6pt;height:18.6pt" o:ole="">
            <v:imagedata r:id="rId45" o:title=""/>
          </v:shape>
          <o:OLEObject Type="Embed" ProgID="Equation.DSMT4" ShapeID="_x0000_i1115" DrawAspect="Content" ObjectID="_1758525174" r:id="rId158"/>
        </w:object>
      </w:r>
      <w:r>
        <w:rPr>
          <w:rFonts w:hint="eastAsia"/>
          <w:color w:val="000000"/>
          <w:szCs w:val="21"/>
        </w:rPr>
        <w:t>：标准辐照度测试仪测得的辐照度值，</w:t>
      </w:r>
      <w:r>
        <w:rPr>
          <w:rFonts w:hint="eastAsia"/>
          <w:color w:val="000000"/>
          <w:szCs w:val="21"/>
        </w:rPr>
        <w:t>W</w:t>
      </w:r>
      <w:r>
        <w:rPr>
          <w:color w:val="000000"/>
          <w:szCs w:val="21"/>
        </w:rPr>
        <w:t>·</w:t>
      </w:r>
      <w:r>
        <w:rPr>
          <w:rFonts w:hint="eastAsia"/>
          <w:color w:val="000000"/>
          <w:szCs w:val="21"/>
        </w:rPr>
        <w:t>m</w:t>
      </w:r>
      <w:r>
        <w:rPr>
          <w:rFonts w:hint="eastAsia"/>
          <w:color w:val="000000"/>
          <w:szCs w:val="21"/>
          <w:vertAlign w:val="superscript"/>
        </w:rPr>
        <w:t>-2</w:t>
      </w:r>
      <w:r>
        <w:rPr>
          <w:rFonts w:hint="eastAsia"/>
          <w:color w:val="000000"/>
          <w:szCs w:val="21"/>
        </w:rPr>
        <w:t>。</w:t>
      </w:r>
    </w:p>
    <w:p w14:paraId="7D86E757" w14:textId="77777777" w:rsidR="00807DC1" w:rsidRPr="00867953" w:rsidRDefault="00000000">
      <w:pPr>
        <w:spacing w:line="360" w:lineRule="auto"/>
        <w:rPr>
          <w:rFonts w:ascii="黑体" w:eastAsia="黑体" w:hAnsi="黑体"/>
          <w:sz w:val="24"/>
        </w:rPr>
      </w:pPr>
      <w:r w:rsidRPr="00867953">
        <w:rPr>
          <w:rFonts w:ascii="黑体" w:eastAsia="黑体" w:hAnsi="黑体"/>
          <w:sz w:val="24"/>
        </w:rPr>
        <w:t>D</w:t>
      </w:r>
      <w:r w:rsidRPr="00867953">
        <w:rPr>
          <w:rFonts w:ascii="黑体" w:eastAsia="黑体" w:hAnsi="黑体" w:hint="eastAsia"/>
          <w:sz w:val="24"/>
        </w:rPr>
        <w:t>.</w:t>
      </w:r>
      <w:r w:rsidRPr="00867953">
        <w:rPr>
          <w:rFonts w:ascii="黑体" w:eastAsia="黑体" w:hAnsi="黑体"/>
          <w:sz w:val="24"/>
        </w:rPr>
        <w:t>2</w:t>
      </w:r>
      <w:r w:rsidRPr="00867953">
        <w:rPr>
          <w:rFonts w:ascii="黑体" w:eastAsia="黑体" w:hAnsi="黑体" w:hint="eastAsia"/>
          <w:sz w:val="24"/>
        </w:rPr>
        <w:t>标准不确定度分量的评定</w:t>
      </w:r>
    </w:p>
    <w:p w14:paraId="3B65F449" w14:textId="77777777" w:rsidR="00807DC1" w:rsidRPr="00867953" w:rsidRDefault="00000000">
      <w:pPr>
        <w:spacing w:line="360" w:lineRule="auto"/>
        <w:rPr>
          <w:rFonts w:ascii="黑体" w:eastAsia="黑体" w:hAnsi="黑体"/>
          <w:sz w:val="24"/>
        </w:rPr>
      </w:pPr>
      <w:r w:rsidRPr="00867953">
        <w:rPr>
          <w:rFonts w:ascii="黑体" w:eastAsia="黑体" w:hAnsi="黑体"/>
          <w:sz w:val="24"/>
        </w:rPr>
        <w:t>D</w:t>
      </w:r>
      <w:r w:rsidRPr="00867953">
        <w:rPr>
          <w:rFonts w:ascii="黑体" w:eastAsia="黑体" w:hAnsi="黑体" w:hint="eastAsia"/>
          <w:sz w:val="24"/>
        </w:rPr>
        <w:t>.</w:t>
      </w:r>
      <w:r w:rsidRPr="00867953">
        <w:rPr>
          <w:rFonts w:ascii="黑体" w:eastAsia="黑体" w:hAnsi="黑体"/>
          <w:sz w:val="24"/>
        </w:rPr>
        <w:t>2.</w:t>
      </w:r>
      <w:r w:rsidRPr="00867953">
        <w:rPr>
          <w:rFonts w:ascii="黑体" w:eastAsia="黑体" w:hAnsi="黑体" w:hint="eastAsia"/>
          <w:sz w:val="24"/>
        </w:rPr>
        <w:t>1 标准辐照度测试仪辐照度测量重复性引起的不确定度</w:t>
      </w:r>
      <w:r w:rsidRPr="00867953">
        <w:rPr>
          <w:rFonts w:ascii="黑体" w:eastAsia="黑体" w:hAnsi="黑体"/>
          <w:sz w:val="24"/>
        </w:rPr>
        <w:t>u1</w:t>
      </w:r>
      <w:r w:rsidRPr="00867953">
        <w:rPr>
          <w:rFonts w:ascii="黑体" w:eastAsia="黑体" w:hAnsi="黑体" w:hint="eastAsia"/>
          <w:sz w:val="24"/>
        </w:rPr>
        <w:t>的评定</w:t>
      </w:r>
    </w:p>
    <w:p w14:paraId="51595BC7" w14:textId="77777777" w:rsidR="00807DC1" w:rsidRDefault="00000000">
      <w:pPr>
        <w:spacing w:line="360" w:lineRule="auto"/>
        <w:ind w:firstLineChars="200" w:firstLine="420"/>
        <w:rPr>
          <w:szCs w:val="21"/>
        </w:rPr>
      </w:pPr>
      <w:r>
        <w:rPr>
          <w:rFonts w:hint="eastAsia"/>
          <w:szCs w:val="21"/>
        </w:rPr>
        <w:t>通过独立进行的</w:t>
      </w:r>
      <w:r>
        <w:rPr>
          <w:szCs w:val="21"/>
        </w:rPr>
        <w:t>30</w:t>
      </w:r>
      <w:r>
        <w:rPr>
          <w:rFonts w:hint="eastAsia"/>
          <w:szCs w:val="21"/>
        </w:rPr>
        <w:t>组辐照度测试仪辐照度测量，得到测量数据如下：</w:t>
      </w:r>
    </w:p>
    <w:p w14:paraId="6C22B12A" w14:textId="77777777" w:rsidR="00807DC1" w:rsidRDefault="00000000">
      <w:pPr>
        <w:spacing w:line="360" w:lineRule="auto"/>
        <w:jc w:val="center"/>
        <w:rPr>
          <w:rFonts w:ascii="宋体" w:hAnsi="宋体"/>
          <w:szCs w:val="21"/>
        </w:rPr>
      </w:pPr>
      <w:r>
        <w:rPr>
          <w:rFonts w:ascii="宋体" w:hAnsi="宋体" w:hint="eastAsia"/>
          <w:szCs w:val="21"/>
        </w:rPr>
        <w:t>表</w:t>
      </w:r>
      <w:r>
        <w:rPr>
          <w:rFonts w:ascii="宋体" w:hAnsi="宋体"/>
          <w:szCs w:val="21"/>
        </w:rPr>
        <w:t>D</w:t>
      </w:r>
      <w:r>
        <w:rPr>
          <w:rFonts w:ascii="宋体" w:hAnsi="宋体" w:hint="eastAsia"/>
          <w:szCs w:val="21"/>
        </w:rPr>
        <w:t xml:space="preserve">1 </w:t>
      </w:r>
      <w:r>
        <w:rPr>
          <w:rFonts w:asciiTheme="minorEastAsia" w:eastAsiaTheme="minorEastAsia" w:hAnsiTheme="minorEastAsia" w:hint="eastAsia"/>
          <w:kern w:val="0"/>
          <w:szCs w:val="21"/>
        </w:rPr>
        <w:t>标准辐照度测试仪辐照度测量重复性</w:t>
      </w:r>
      <w:r>
        <w:rPr>
          <w:rFonts w:asciiTheme="minorEastAsia" w:eastAsiaTheme="minorEastAsia" w:hAnsiTheme="minorEastAsia" w:cs="宋体" w:hint="eastAsia"/>
          <w:kern w:val="0"/>
          <w:szCs w:val="21"/>
        </w:rPr>
        <w:t>引入的不确定度分量</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1559"/>
        <w:gridCol w:w="1559"/>
        <w:gridCol w:w="1559"/>
        <w:gridCol w:w="1559"/>
      </w:tblGrid>
      <w:tr w:rsidR="00807DC1" w14:paraId="3CCA7154" w14:textId="77777777">
        <w:trPr>
          <w:trHeight w:hRule="exact" w:val="567"/>
          <w:jc w:val="center"/>
        </w:trPr>
        <w:tc>
          <w:tcPr>
            <w:tcW w:w="1276" w:type="dxa"/>
            <w:vAlign w:val="center"/>
          </w:tcPr>
          <w:p w14:paraId="09F38A3A" w14:textId="77777777" w:rsidR="00807DC1" w:rsidRDefault="00000000">
            <w:pPr>
              <w:spacing w:line="360" w:lineRule="auto"/>
              <w:jc w:val="center"/>
              <w:rPr>
                <w:szCs w:val="21"/>
              </w:rPr>
            </w:pPr>
            <w:r>
              <w:rPr>
                <w:rFonts w:hint="eastAsia"/>
                <w:szCs w:val="21"/>
              </w:rPr>
              <w:t>序号</w:t>
            </w:r>
            <w:r>
              <w:rPr>
                <w:rFonts w:hint="eastAsia"/>
                <w:szCs w:val="21"/>
              </w:rPr>
              <w:t>(</w:t>
            </w:r>
            <w:proofErr w:type="spellStart"/>
            <w:r>
              <w:rPr>
                <w:rFonts w:hint="eastAsia"/>
                <w:szCs w:val="21"/>
              </w:rPr>
              <w:t>i</w:t>
            </w:r>
            <w:proofErr w:type="spellEnd"/>
            <w:r>
              <w:rPr>
                <w:rFonts w:hint="eastAsia"/>
                <w:szCs w:val="21"/>
              </w:rPr>
              <w:t>)</w:t>
            </w:r>
          </w:p>
        </w:tc>
        <w:tc>
          <w:tcPr>
            <w:tcW w:w="1559" w:type="dxa"/>
            <w:vAlign w:val="center"/>
          </w:tcPr>
          <w:p w14:paraId="5F0A912F" w14:textId="77777777" w:rsidR="00807DC1" w:rsidRDefault="00000000">
            <w:pPr>
              <w:jc w:val="center"/>
              <w:rPr>
                <w:szCs w:val="21"/>
              </w:rPr>
            </w:pPr>
            <w:r>
              <w:rPr>
                <w:rFonts w:hint="eastAsia"/>
                <w:szCs w:val="21"/>
              </w:rPr>
              <w:t>总辐照度</w:t>
            </w:r>
            <w:r>
              <w:rPr>
                <w:rFonts w:hint="eastAsia"/>
                <w:szCs w:val="21"/>
              </w:rPr>
              <w:t>(W</w:t>
            </w:r>
            <w:r>
              <w:rPr>
                <w:rFonts w:hint="eastAsia"/>
                <w:szCs w:val="21"/>
              </w:rPr>
              <w:t>·</w:t>
            </w:r>
            <w:r>
              <w:rPr>
                <w:rFonts w:hint="eastAsia"/>
                <w:szCs w:val="21"/>
              </w:rPr>
              <w:t>m</w:t>
            </w:r>
            <w:r>
              <w:rPr>
                <w:rFonts w:hint="eastAsia"/>
                <w:szCs w:val="21"/>
                <w:vertAlign w:val="superscript"/>
              </w:rPr>
              <w:t>-2</w:t>
            </w:r>
            <w:r>
              <w:rPr>
                <w:rFonts w:hint="eastAsia"/>
                <w:szCs w:val="21"/>
              </w:rPr>
              <w:t>)</w:t>
            </w:r>
          </w:p>
        </w:tc>
        <w:tc>
          <w:tcPr>
            <w:tcW w:w="1559" w:type="dxa"/>
            <w:vAlign w:val="center"/>
          </w:tcPr>
          <w:p w14:paraId="3370A82B" w14:textId="77777777" w:rsidR="00807DC1" w:rsidRDefault="00000000">
            <w:pPr>
              <w:spacing w:line="360" w:lineRule="auto"/>
              <w:jc w:val="center"/>
              <w:rPr>
                <w:szCs w:val="21"/>
              </w:rPr>
            </w:pPr>
            <w:r>
              <w:rPr>
                <w:rFonts w:hint="eastAsia"/>
                <w:szCs w:val="21"/>
              </w:rPr>
              <w:t>序号</w:t>
            </w:r>
            <w:r>
              <w:rPr>
                <w:rFonts w:hint="eastAsia"/>
                <w:szCs w:val="21"/>
              </w:rPr>
              <w:t>(</w:t>
            </w:r>
            <w:proofErr w:type="spellStart"/>
            <w:r>
              <w:rPr>
                <w:rFonts w:hint="eastAsia"/>
                <w:szCs w:val="21"/>
              </w:rPr>
              <w:t>i</w:t>
            </w:r>
            <w:proofErr w:type="spellEnd"/>
            <w:r>
              <w:rPr>
                <w:rFonts w:hint="eastAsia"/>
                <w:szCs w:val="21"/>
              </w:rPr>
              <w:t>)</w:t>
            </w:r>
          </w:p>
        </w:tc>
        <w:tc>
          <w:tcPr>
            <w:tcW w:w="1559" w:type="dxa"/>
            <w:vAlign w:val="center"/>
          </w:tcPr>
          <w:p w14:paraId="03F04946" w14:textId="77777777" w:rsidR="00807DC1" w:rsidRDefault="00000000">
            <w:pPr>
              <w:jc w:val="center"/>
              <w:rPr>
                <w:szCs w:val="21"/>
              </w:rPr>
            </w:pPr>
            <w:r>
              <w:rPr>
                <w:rFonts w:hint="eastAsia"/>
                <w:szCs w:val="21"/>
              </w:rPr>
              <w:t>总辐照度</w:t>
            </w:r>
            <w:r>
              <w:rPr>
                <w:rFonts w:hint="eastAsia"/>
                <w:szCs w:val="21"/>
              </w:rPr>
              <w:t>(W</w:t>
            </w:r>
            <w:r>
              <w:rPr>
                <w:rFonts w:hint="eastAsia"/>
                <w:szCs w:val="21"/>
              </w:rPr>
              <w:t>·</w:t>
            </w:r>
            <w:r>
              <w:rPr>
                <w:rFonts w:hint="eastAsia"/>
                <w:szCs w:val="21"/>
              </w:rPr>
              <w:t>m</w:t>
            </w:r>
            <w:r>
              <w:rPr>
                <w:rFonts w:hint="eastAsia"/>
                <w:szCs w:val="21"/>
                <w:vertAlign w:val="superscript"/>
              </w:rPr>
              <w:t>-2</w:t>
            </w:r>
            <w:r>
              <w:rPr>
                <w:rFonts w:hint="eastAsia"/>
                <w:szCs w:val="21"/>
              </w:rPr>
              <w:t>)</w:t>
            </w:r>
          </w:p>
        </w:tc>
        <w:tc>
          <w:tcPr>
            <w:tcW w:w="1559" w:type="dxa"/>
            <w:vAlign w:val="center"/>
          </w:tcPr>
          <w:p w14:paraId="3437B921" w14:textId="77777777" w:rsidR="00807DC1" w:rsidRDefault="00000000">
            <w:pPr>
              <w:spacing w:line="360" w:lineRule="auto"/>
              <w:jc w:val="center"/>
              <w:rPr>
                <w:szCs w:val="21"/>
              </w:rPr>
            </w:pPr>
            <w:r>
              <w:rPr>
                <w:rFonts w:hint="eastAsia"/>
                <w:szCs w:val="21"/>
              </w:rPr>
              <w:t>序号</w:t>
            </w:r>
            <w:r>
              <w:rPr>
                <w:rFonts w:hint="eastAsia"/>
                <w:szCs w:val="21"/>
              </w:rPr>
              <w:t>(</w:t>
            </w:r>
            <w:proofErr w:type="spellStart"/>
            <w:r>
              <w:rPr>
                <w:rFonts w:hint="eastAsia"/>
                <w:szCs w:val="21"/>
              </w:rPr>
              <w:t>i</w:t>
            </w:r>
            <w:proofErr w:type="spellEnd"/>
            <w:r>
              <w:rPr>
                <w:rFonts w:hint="eastAsia"/>
                <w:szCs w:val="21"/>
              </w:rPr>
              <w:t>)</w:t>
            </w:r>
          </w:p>
        </w:tc>
        <w:tc>
          <w:tcPr>
            <w:tcW w:w="1559" w:type="dxa"/>
            <w:vAlign w:val="center"/>
          </w:tcPr>
          <w:p w14:paraId="58C5F164" w14:textId="77777777" w:rsidR="00807DC1" w:rsidRDefault="00000000">
            <w:pPr>
              <w:jc w:val="center"/>
              <w:rPr>
                <w:szCs w:val="21"/>
              </w:rPr>
            </w:pPr>
            <w:r>
              <w:rPr>
                <w:rFonts w:hint="eastAsia"/>
                <w:szCs w:val="21"/>
              </w:rPr>
              <w:t>总辐照度</w:t>
            </w:r>
            <w:r>
              <w:rPr>
                <w:rFonts w:hint="eastAsia"/>
                <w:szCs w:val="21"/>
              </w:rPr>
              <w:t>(W</w:t>
            </w:r>
            <w:r>
              <w:rPr>
                <w:rFonts w:hint="eastAsia"/>
                <w:szCs w:val="21"/>
              </w:rPr>
              <w:t>·</w:t>
            </w:r>
            <w:r>
              <w:rPr>
                <w:rFonts w:hint="eastAsia"/>
                <w:szCs w:val="21"/>
              </w:rPr>
              <w:t>m</w:t>
            </w:r>
            <w:r>
              <w:rPr>
                <w:rFonts w:hint="eastAsia"/>
                <w:szCs w:val="21"/>
                <w:vertAlign w:val="superscript"/>
              </w:rPr>
              <w:t>-2</w:t>
            </w:r>
            <w:r>
              <w:rPr>
                <w:rFonts w:hint="eastAsia"/>
                <w:szCs w:val="21"/>
              </w:rPr>
              <w:t>)</w:t>
            </w:r>
          </w:p>
        </w:tc>
      </w:tr>
      <w:tr w:rsidR="00807DC1" w14:paraId="2E373F67" w14:textId="77777777">
        <w:trPr>
          <w:trHeight w:hRule="exact" w:val="284"/>
          <w:jc w:val="center"/>
        </w:trPr>
        <w:tc>
          <w:tcPr>
            <w:tcW w:w="1276" w:type="dxa"/>
            <w:vAlign w:val="center"/>
          </w:tcPr>
          <w:p w14:paraId="3D6A81DA" w14:textId="77777777" w:rsidR="00807DC1" w:rsidRDefault="00000000">
            <w:pPr>
              <w:adjustRightInd w:val="0"/>
              <w:snapToGrid w:val="0"/>
              <w:jc w:val="center"/>
              <w:rPr>
                <w:szCs w:val="21"/>
              </w:rPr>
            </w:pPr>
            <w:r>
              <w:rPr>
                <w:szCs w:val="21"/>
              </w:rPr>
              <w:t>1</w:t>
            </w:r>
          </w:p>
        </w:tc>
        <w:tc>
          <w:tcPr>
            <w:tcW w:w="1559" w:type="dxa"/>
            <w:vAlign w:val="bottom"/>
          </w:tcPr>
          <w:p w14:paraId="3A0455F9" w14:textId="77777777" w:rsidR="00807DC1" w:rsidRDefault="00000000">
            <w:pPr>
              <w:adjustRightInd w:val="0"/>
              <w:snapToGrid w:val="0"/>
              <w:jc w:val="center"/>
              <w:rPr>
                <w:szCs w:val="21"/>
              </w:rPr>
            </w:pPr>
            <w:r>
              <w:rPr>
                <w:rFonts w:eastAsia="等线"/>
                <w:color w:val="000000"/>
                <w:szCs w:val="21"/>
              </w:rPr>
              <w:t>928.0</w:t>
            </w:r>
          </w:p>
        </w:tc>
        <w:tc>
          <w:tcPr>
            <w:tcW w:w="1559" w:type="dxa"/>
            <w:vAlign w:val="center"/>
          </w:tcPr>
          <w:p w14:paraId="5362F9C3" w14:textId="77777777" w:rsidR="00807DC1" w:rsidRDefault="00000000">
            <w:pPr>
              <w:adjustRightInd w:val="0"/>
              <w:snapToGrid w:val="0"/>
              <w:jc w:val="center"/>
              <w:rPr>
                <w:szCs w:val="21"/>
              </w:rPr>
            </w:pPr>
            <w:r>
              <w:rPr>
                <w:szCs w:val="21"/>
              </w:rPr>
              <w:t>11</w:t>
            </w:r>
          </w:p>
        </w:tc>
        <w:tc>
          <w:tcPr>
            <w:tcW w:w="1559" w:type="dxa"/>
            <w:vAlign w:val="bottom"/>
          </w:tcPr>
          <w:p w14:paraId="1714928C" w14:textId="77777777" w:rsidR="00807DC1" w:rsidRDefault="00000000">
            <w:pPr>
              <w:adjustRightInd w:val="0"/>
              <w:snapToGrid w:val="0"/>
              <w:jc w:val="center"/>
              <w:rPr>
                <w:szCs w:val="21"/>
              </w:rPr>
            </w:pPr>
            <w:r>
              <w:rPr>
                <w:rFonts w:eastAsia="等线"/>
                <w:color w:val="000000"/>
                <w:szCs w:val="21"/>
              </w:rPr>
              <w:t>998.4</w:t>
            </w:r>
          </w:p>
        </w:tc>
        <w:tc>
          <w:tcPr>
            <w:tcW w:w="1559" w:type="dxa"/>
          </w:tcPr>
          <w:p w14:paraId="0B46BD22" w14:textId="77777777" w:rsidR="00807DC1" w:rsidRDefault="00000000">
            <w:pPr>
              <w:adjustRightInd w:val="0"/>
              <w:snapToGrid w:val="0"/>
              <w:jc w:val="center"/>
              <w:rPr>
                <w:szCs w:val="21"/>
              </w:rPr>
            </w:pPr>
            <w:r>
              <w:rPr>
                <w:szCs w:val="21"/>
              </w:rPr>
              <w:t>21</w:t>
            </w:r>
          </w:p>
        </w:tc>
        <w:tc>
          <w:tcPr>
            <w:tcW w:w="1559" w:type="dxa"/>
            <w:vAlign w:val="bottom"/>
          </w:tcPr>
          <w:p w14:paraId="33D284A3" w14:textId="77777777" w:rsidR="00807DC1" w:rsidRDefault="00000000">
            <w:pPr>
              <w:adjustRightInd w:val="0"/>
              <w:snapToGrid w:val="0"/>
              <w:jc w:val="center"/>
              <w:rPr>
                <w:szCs w:val="21"/>
              </w:rPr>
            </w:pPr>
            <w:r>
              <w:rPr>
                <w:rFonts w:eastAsia="等线"/>
                <w:color w:val="000000"/>
                <w:szCs w:val="21"/>
              </w:rPr>
              <w:t>986.4</w:t>
            </w:r>
          </w:p>
        </w:tc>
      </w:tr>
      <w:tr w:rsidR="00807DC1" w14:paraId="6484EEFC" w14:textId="77777777">
        <w:trPr>
          <w:trHeight w:hRule="exact" w:val="284"/>
          <w:jc w:val="center"/>
        </w:trPr>
        <w:tc>
          <w:tcPr>
            <w:tcW w:w="1276" w:type="dxa"/>
            <w:vAlign w:val="center"/>
          </w:tcPr>
          <w:p w14:paraId="18881242" w14:textId="77777777" w:rsidR="00807DC1" w:rsidRDefault="00000000">
            <w:pPr>
              <w:adjustRightInd w:val="0"/>
              <w:snapToGrid w:val="0"/>
              <w:jc w:val="center"/>
              <w:rPr>
                <w:szCs w:val="21"/>
              </w:rPr>
            </w:pPr>
            <w:r>
              <w:rPr>
                <w:szCs w:val="21"/>
              </w:rPr>
              <w:t>2</w:t>
            </w:r>
          </w:p>
        </w:tc>
        <w:tc>
          <w:tcPr>
            <w:tcW w:w="1559" w:type="dxa"/>
            <w:vAlign w:val="bottom"/>
          </w:tcPr>
          <w:p w14:paraId="37313E86" w14:textId="77777777" w:rsidR="00807DC1" w:rsidRDefault="00000000">
            <w:pPr>
              <w:adjustRightInd w:val="0"/>
              <w:snapToGrid w:val="0"/>
              <w:jc w:val="center"/>
              <w:rPr>
                <w:szCs w:val="21"/>
              </w:rPr>
            </w:pPr>
            <w:r>
              <w:rPr>
                <w:rFonts w:eastAsia="等线"/>
                <w:color w:val="000000"/>
                <w:szCs w:val="21"/>
              </w:rPr>
              <w:t>946.8</w:t>
            </w:r>
          </w:p>
        </w:tc>
        <w:tc>
          <w:tcPr>
            <w:tcW w:w="1559" w:type="dxa"/>
            <w:vAlign w:val="center"/>
          </w:tcPr>
          <w:p w14:paraId="77387EA2" w14:textId="77777777" w:rsidR="00807DC1" w:rsidRDefault="00000000">
            <w:pPr>
              <w:adjustRightInd w:val="0"/>
              <w:snapToGrid w:val="0"/>
              <w:jc w:val="center"/>
              <w:rPr>
                <w:szCs w:val="21"/>
              </w:rPr>
            </w:pPr>
            <w:r>
              <w:rPr>
                <w:szCs w:val="21"/>
              </w:rPr>
              <w:t>12</w:t>
            </w:r>
          </w:p>
        </w:tc>
        <w:tc>
          <w:tcPr>
            <w:tcW w:w="1559" w:type="dxa"/>
            <w:vAlign w:val="bottom"/>
          </w:tcPr>
          <w:p w14:paraId="4D5EF287" w14:textId="77777777" w:rsidR="00807DC1" w:rsidRDefault="00000000">
            <w:pPr>
              <w:adjustRightInd w:val="0"/>
              <w:snapToGrid w:val="0"/>
              <w:jc w:val="center"/>
              <w:rPr>
                <w:szCs w:val="21"/>
              </w:rPr>
            </w:pPr>
            <w:r>
              <w:rPr>
                <w:rFonts w:eastAsia="等线"/>
                <w:color w:val="000000"/>
                <w:szCs w:val="21"/>
              </w:rPr>
              <w:t>989.5</w:t>
            </w:r>
          </w:p>
        </w:tc>
        <w:tc>
          <w:tcPr>
            <w:tcW w:w="1559" w:type="dxa"/>
          </w:tcPr>
          <w:p w14:paraId="4E8B119D" w14:textId="77777777" w:rsidR="00807DC1" w:rsidRDefault="00000000">
            <w:pPr>
              <w:adjustRightInd w:val="0"/>
              <w:snapToGrid w:val="0"/>
              <w:jc w:val="center"/>
              <w:rPr>
                <w:szCs w:val="21"/>
              </w:rPr>
            </w:pPr>
            <w:r>
              <w:rPr>
                <w:szCs w:val="21"/>
              </w:rPr>
              <w:t>22</w:t>
            </w:r>
          </w:p>
        </w:tc>
        <w:tc>
          <w:tcPr>
            <w:tcW w:w="1559" w:type="dxa"/>
            <w:vAlign w:val="bottom"/>
          </w:tcPr>
          <w:p w14:paraId="482F9571" w14:textId="77777777" w:rsidR="00807DC1" w:rsidRDefault="00000000">
            <w:pPr>
              <w:adjustRightInd w:val="0"/>
              <w:snapToGrid w:val="0"/>
              <w:jc w:val="center"/>
              <w:rPr>
                <w:szCs w:val="21"/>
              </w:rPr>
            </w:pPr>
            <w:r>
              <w:rPr>
                <w:rFonts w:eastAsia="等线"/>
                <w:color w:val="000000"/>
                <w:szCs w:val="21"/>
              </w:rPr>
              <w:t>983.8</w:t>
            </w:r>
          </w:p>
        </w:tc>
      </w:tr>
      <w:tr w:rsidR="00807DC1" w14:paraId="7177F1A3" w14:textId="77777777">
        <w:trPr>
          <w:trHeight w:hRule="exact" w:val="284"/>
          <w:jc w:val="center"/>
        </w:trPr>
        <w:tc>
          <w:tcPr>
            <w:tcW w:w="1276" w:type="dxa"/>
            <w:vAlign w:val="center"/>
          </w:tcPr>
          <w:p w14:paraId="5AD118B4" w14:textId="77777777" w:rsidR="00807DC1" w:rsidRDefault="00000000">
            <w:pPr>
              <w:adjustRightInd w:val="0"/>
              <w:snapToGrid w:val="0"/>
              <w:jc w:val="center"/>
              <w:rPr>
                <w:szCs w:val="21"/>
              </w:rPr>
            </w:pPr>
            <w:r>
              <w:rPr>
                <w:szCs w:val="21"/>
              </w:rPr>
              <w:t>3</w:t>
            </w:r>
          </w:p>
        </w:tc>
        <w:tc>
          <w:tcPr>
            <w:tcW w:w="1559" w:type="dxa"/>
            <w:vAlign w:val="bottom"/>
          </w:tcPr>
          <w:p w14:paraId="22ADA575" w14:textId="77777777" w:rsidR="00807DC1" w:rsidRDefault="00000000">
            <w:pPr>
              <w:adjustRightInd w:val="0"/>
              <w:snapToGrid w:val="0"/>
              <w:jc w:val="center"/>
              <w:rPr>
                <w:szCs w:val="21"/>
              </w:rPr>
            </w:pPr>
            <w:r>
              <w:rPr>
                <w:rFonts w:eastAsia="等线"/>
                <w:color w:val="000000"/>
                <w:szCs w:val="21"/>
              </w:rPr>
              <w:t>947.3</w:t>
            </w:r>
          </w:p>
        </w:tc>
        <w:tc>
          <w:tcPr>
            <w:tcW w:w="1559" w:type="dxa"/>
            <w:vAlign w:val="center"/>
          </w:tcPr>
          <w:p w14:paraId="7AB13AD7" w14:textId="77777777" w:rsidR="00807DC1" w:rsidRDefault="00000000">
            <w:pPr>
              <w:adjustRightInd w:val="0"/>
              <w:snapToGrid w:val="0"/>
              <w:jc w:val="center"/>
              <w:rPr>
                <w:szCs w:val="21"/>
              </w:rPr>
            </w:pPr>
            <w:r>
              <w:rPr>
                <w:szCs w:val="21"/>
              </w:rPr>
              <w:t>13</w:t>
            </w:r>
          </w:p>
        </w:tc>
        <w:tc>
          <w:tcPr>
            <w:tcW w:w="1559" w:type="dxa"/>
            <w:vAlign w:val="bottom"/>
          </w:tcPr>
          <w:p w14:paraId="7C2B32ED" w14:textId="77777777" w:rsidR="00807DC1" w:rsidRDefault="00000000">
            <w:pPr>
              <w:adjustRightInd w:val="0"/>
              <w:snapToGrid w:val="0"/>
              <w:jc w:val="center"/>
              <w:rPr>
                <w:szCs w:val="21"/>
              </w:rPr>
            </w:pPr>
            <w:r>
              <w:rPr>
                <w:rFonts w:eastAsia="等线"/>
                <w:color w:val="000000"/>
                <w:szCs w:val="21"/>
              </w:rPr>
              <w:t>997.8</w:t>
            </w:r>
          </w:p>
        </w:tc>
        <w:tc>
          <w:tcPr>
            <w:tcW w:w="1559" w:type="dxa"/>
          </w:tcPr>
          <w:p w14:paraId="204DB2CC" w14:textId="77777777" w:rsidR="00807DC1" w:rsidRDefault="00000000">
            <w:pPr>
              <w:adjustRightInd w:val="0"/>
              <w:snapToGrid w:val="0"/>
              <w:jc w:val="center"/>
              <w:rPr>
                <w:szCs w:val="21"/>
              </w:rPr>
            </w:pPr>
            <w:r>
              <w:rPr>
                <w:szCs w:val="21"/>
              </w:rPr>
              <w:t>23</w:t>
            </w:r>
          </w:p>
        </w:tc>
        <w:tc>
          <w:tcPr>
            <w:tcW w:w="1559" w:type="dxa"/>
            <w:vAlign w:val="bottom"/>
          </w:tcPr>
          <w:p w14:paraId="5FD109F5" w14:textId="77777777" w:rsidR="00807DC1" w:rsidRDefault="00000000">
            <w:pPr>
              <w:adjustRightInd w:val="0"/>
              <w:snapToGrid w:val="0"/>
              <w:jc w:val="center"/>
              <w:rPr>
                <w:szCs w:val="21"/>
              </w:rPr>
            </w:pPr>
            <w:r>
              <w:rPr>
                <w:rFonts w:eastAsia="等线"/>
                <w:color w:val="000000"/>
                <w:szCs w:val="21"/>
              </w:rPr>
              <w:t>985.5</w:t>
            </w:r>
          </w:p>
        </w:tc>
      </w:tr>
      <w:tr w:rsidR="00807DC1" w14:paraId="37E03D81" w14:textId="77777777">
        <w:trPr>
          <w:trHeight w:hRule="exact" w:val="284"/>
          <w:jc w:val="center"/>
        </w:trPr>
        <w:tc>
          <w:tcPr>
            <w:tcW w:w="1276" w:type="dxa"/>
            <w:vAlign w:val="center"/>
          </w:tcPr>
          <w:p w14:paraId="217E012A" w14:textId="77777777" w:rsidR="00807DC1" w:rsidRDefault="00000000">
            <w:pPr>
              <w:adjustRightInd w:val="0"/>
              <w:snapToGrid w:val="0"/>
              <w:jc w:val="center"/>
              <w:rPr>
                <w:szCs w:val="21"/>
              </w:rPr>
            </w:pPr>
            <w:r>
              <w:rPr>
                <w:szCs w:val="21"/>
              </w:rPr>
              <w:t>4</w:t>
            </w:r>
          </w:p>
        </w:tc>
        <w:tc>
          <w:tcPr>
            <w:tcW w:w="1559" w:type="dxa"/>
            <w:vAlign w:val="bottom"/>
          </w:tcPr>
          <w:p w14:paraId="79FF60FA" w14:textId="77777777" w:rsidR="00807DC1" w:rsidRDefault="00000000">
            <w:pPr>
              <w:adjustRightInd w:val="0"/>
              <w:snapToGrid w:val="0"/>
              <w:jc w:val="center"/>
              <w:rPr>
                <w:szCs w:val="21"/>
              </w:rPr>
            </w:pPr>
            <w:r>
              <w:rPr>
                <w:rFonts w:eastAsia="等线"/>
                <w:color w:val="000000"/>
                <w:szCs w:val="21"/>
              </w:rPr>
              <w:t>951.4</w:t>
            </w:r>
          </w:p>
        </w:tc>
        <w:tc>
          <w:tcPr>
            <w:tcW w:w="1559" w:type="dxa"/>
            <w:vAlign w:val="center"/>
          </w:tcPr>
          <w:p w14:paraId="553843EA" w14:textId="77777777" w:rsidR="00807DC1" w:rsidRDefault="00000000">
            <w:pPr>
              <w:adjustRightInd w:val="0"/>
              <w:snapToGrid w:val="0"/>
              <w:jc w:val="center"/>
              <w:rPr>
                <w:szCs w:val="21"/>
              </w:rPr>
            </w:pPr>
            <w:r>
              <w:rPr>
                <w:szCs w:val="21"/>
              </w:rPr>
              <w:t>14</w:t>
            </w:r>
          </w:p>
        </w:tc>
        <w:tc>
          <w:tcPr>
            <w:tcW w:w="1559" w:type="dxa"/>
            <w:vAlign w:val="bottom"/>
          </w:tcPr>
          <w:p w14:paraId="6A9253D4" w14:textId="77777777" w:rsidR="00807DC1" w:rsidRDefault="00000000">
            <w:pPr>
              <w:adjustRightInd w:val="0"/>
              <w:snapToGrid w:val="0"/>
              <w:jc w:val="center"/>
              <w:rPr>
                <w:szCs w:val="21"/>
              </w:rPr>
            </w:pPr>
            <w:r>
              <w:rPr>
                <w:rFonts w:eastAsia="等线"/>
                <w:color w:val="000000"/>
                <w:szCs w:val="21"/>
              </w:rPr>
              <w:t>986.5</w:t>
            </w:r>
          </w:p>
        </w:tc>
        <w:tc>
          <w:tcPr>
            <w:tcW w:w="1559" w:type="dxa"/>
          </w:tcPr>
          <w:p w14:paraId="0AA6D478" w14:textId="77777777" w:rsidR="00807DC1" w:rsidRDefault="00000000">
            <w:pPr>
              <w:adjustRightInd w:val="0"/>
              <w:snapToGrid w:val="0"/>
              <w:jc w:val="center"/>
              <w:rPr>
                <w:szCs w:val="21"/>
              </w:rPr>
            </w:pPr>
            <w:r>
              <w:rPr>
                <w:szCs w:val="21"/>
              </w:rPr>
              <w:t>24</w:t>
            </w:r>
          </w:p>
        </w:tc>
        <w:tc>
          <w:tcPr>
            <w:tcW w:w="1559" w:type="dxa"/>
            <w:vAlign w:val="bottom"/>
          </w:tcPr>
          <w:p w14:paraId="3D31BB03" w14:textId="77777777" w:rsidR="00807DC1" w:rsidRDefault="00000000">
            <w:pPr>
              <w:adjustRightInd w:val="0"/>
              <w:snapToGrid w:val="0"/>
              <w:jc w:val="center"/>
              <w:rPr>
                <w:szCs w:val="21"/>
              </w:rPr>
            </w:pPr>
            <w:r>
              <w:rPr>
                <w:rFonts w:eastAsia="等线"/>
                <w:color w:val="000000"/>
                <w:szCs w:val="21"/>
              </w:rPr>
              <w:t>973.2</w:t>
            </w:r>
          </w:p>
        </w:tc>
      </w:tr>
      <w:tr w:rsidR="00807DC1" w14:paraId="5F1CB950" w14:textId="77777777">
        <w:trPr>
          <w:trHeight w:hRule="exact" w:val="284"/>
          <w:jc w:val="center"/>
        </w:trPr>
        <w:tc>
          <w:tcPr>
            <w:tcW w:w="1276" w:type="dxa"/>
            <w:vAlign w:val="center"/>
          </w:tcPr>
          <w:p w14:paraId="30A4486B" w14:textId="77777777" w:rsidR="00807DC1" w:rsidRDefault="00000000">
            <w:pPr>
              <w:adjustRightInd w:val="0"/>
              <w:snapToGrid w:val="0"/>
              <w:jc w:val="center"/>
              <w:rPr>
                <w:szCs w:val="21"/>
              </w:rPr>
            </w:pPr>
            <w:r>
              <w:rPr>
                <w:szCs w:val="21"/>
              </w:rPr>
              <w:t>5</w:t>
            </w:r>
          </w:p>
        </w:tc>
        <w:tc>
          <w:tcPr>
            <w:tcW w:w="1559" w:type="dxa"/>
            <w:vAlign w:val="bottom"/>
          </w:tcPr>
          <w:p w14:paraId="297B0072" w14:textId="77777777" w:rsidR="00807DC1" w:rsidRDefault="00000000">
            <w:pPr>
              <w:adjustRightInd w:val="0"/>
              <w:snapToGrid w:val="0"/>
              <w:jc w:val="center"/>
              <w:rPr>
                <w:szCs w:val="21"/>
              </w:rPr>
            </w:pPr>
            <w:r>
              <w:rPr>
                <w:rFonts w:eastAsia="等线"/>
                <w:color w:val="000000"/>
                <w:szCs w:val="21"/>
              </w:rPr>
              <w:t>954.5</w:t>
            </w:r>
          </w:p>
        </w:tc>
        <w:tc>
          <w:tcPr>
            <w:tcW w:w="1559" w:type="dxa"/>
            <w:vAlign w:val="center"/>
          </w:tcPr>
          <w:p w14:paraId="6ECCEB81" w14:textId="77777777" w:rsidR="00807DC1" w:rsidRDefault="00000000">
            <w:pPr>
              <w:adjustRightInd w:val="0"/>
              <w:snapToGrid w:val="0"/>
              <w:jc w:val="center"/>
              <w:rPr>
                <w:szCs w:val="21"/>
              </w:rPr>
            </w:pPr>
            <w:r>
              <w:rPr>
                <w:szCs w:val="21"/>
              </w:rPr>
              <w:t>15</w:t>
            </w:r>
          </w:p>
        </w:tc>
        <w:tc>
          <w:tcPr>
            <w:tcW w:w="1559" w:type="dxa"/>
            <w:vAlign w:val="bottom"/>
          </w:tcPr>
          <w:p w14:paraId="4673A8C0" w14:textId="77777777" w:rsidR="00807DC1" w:rsidRDefault="00000000">
            <w:pPr>
              <w:adjustRightInd w:val="0"/>
              <w:snapToGrid w:val="0"/>
              <w:jc w:val="center"/>
              <w:rPr>
                <w:szCs w:val="21"/>
              </w:rPr>
            </w:pPr>
            <w:r>
              <w:rPr>
                <w:rFonts w:eastAsia="等线"/>
                <w:color w:val="000000"/>
                <w:szCs w:val="21"/>
              </w:rPr>
              <w:t>988.6</w:t>
            </w:r>
          </w:p>
        </w:tc>
        <w:tc>
          <w:tcPr>
            <w:tcW w:w="1559" w:type="dxa"/>
          </w:tcPr>
          <w:p w14:paraId="5E1DB560" w14:textId="77777777" w:rsidR="00807DC1" w:rsidRDefault="00000000">
            <w:pPr>
              <w:adjustRightInd w:val="0"/>
              <w:snapToGrid w:val="0"/>
              <w:jc w:val="center"/>
              <w:rPr>
                <w:szCs w:val="21"/>
              </w:rPr>
            </w:pPr>
            <w:r>
              <w:rPr>
                <w:szCs w:val="21"/>
              </w:rPr>
              <w:t>25</w:t>
            </w:r>
          </w:p>
        </w:tc>
        <w:tc>
          <w:tcPr>
            <w:tcW w:w="1559" w:type="dxa"/>
            <w:vAlign w:val="bottom"/>
          </w:tcPr>
          <w:p w14:paraId="34C405BB" w14:textId="77777777" w:rsidR="00807DC1" w:rsidRDefault="00000000">
            <w:pPr>
              <w:adjustRightInd w:val="0"/>
              <w:snapToGrid w:val="0"/>
              <w:jc w:val="center"/>
              <w:rPr>
                <w:szCs w:val="21"/>
              </w:rPr>
            </w:pPr>
            <w:r>
              <w:rPr>
                <w:rFonts w:eastAsia="等线"/>
                <w:color w:val="000000"/>
                <w:szCs w:val="21"/>
              </w:rPr>
              <w:t>980.8</w:t>
            </w:r>
          </w:p>
        </w:tc>
      </w:tr>
      <w:tr w:rsidR="00807DC1" w14:paraId="0E73A041" w14:textId="77777777">
        <w:trPr>
          <w:trHeight w:hRule="exact" w:val="284"/>
          <w:jc w:val="center"/>
        </w:trPr>
        <w:tc>
          <w:tcPr>
            <w:tcW w:w="1276" w:type="dxa"/>
            <w:vAlign w:val="center"/>
          </w:tcPr>
          <w:p w14:paraId="6BFE1EDB" w14:textId="77777777" w:rsidR="00807DC1" w:rsidRDefault="00000000">
            <w:pPr>
              <w:adjustRightInd w:val="0"/>
              <w:snapToGrid w:val="0"/>
              <w:jc w:val="center"/>
              <w:rPr>
                <w:szCs w:val="21"/>
              </w:rPr>
            </w:pPr>
            <w:r>
              <w:rPr>
                <w:szCs w:val="21"/>
              </w:rPr>
              <w:t>6</w:t>
            </w:r>
          </w:p>
        </w:tc>
        <w:tc>
          <w:tcPr>
            <w:tcW w:w="1559" w:type="dxa"/>
            <w:vAlign w:val="bottom"/>
          </w:tcPr>
          <w:p w14:paraId="0EF2ADE0" w14:textId="77777777" w:rsidR="00807DC1" w:rsidRDefault="00000000">
            <w:pPr>
              <w:adjustRightInd w:val="0"/>
              <w:snapToGrid w:val="0"/>
              <w:jc w:val="center"/>
              <w:rPr>
                <w:szCs w:val="21"/>
              </w:rPr>
            </w:pPr>
            <w:r>
              <w:rPr>
                <w:rFonts w:eastAsia="等线"/>
                <w:color w:val="000000"/>
                <w:szCs w:val="21"/>
              </w:rPr>
              <w:t>946.0</w:t>
            </w:r>
          </w:p>
        </w:tc>
        <w:tc>
          <w:tcPr>
            <w:tcW w:w="1559" w:type="dxa"/>
          </w:tcPr>
          <w:p w14:paraId="0F0516A9" w14:textId="77777777" w:rsidR="00807DC1" w:rsidRDefault="00000000">
            <w:pPr>
              <w:adjustRightInd w:val="0"/>
              <w:snapToGrid w:val="0"/>
              <w:jc w:val="center"/>
              <w:rPr>
                <w:szCs w:val="21"/>
              </w:rPr>
            </w:pPr>
            <w:r>
              <w:rPr>
                <w:szCs w:val="21"/>
              </w:rPr>
              <w:t>16</w:t>
            </w:r>
          </w:p>
        </w:tc>
        <w:tc>
          <w:tcPr>
            <w:tcW w:w="1559" w:type="dxa"/>
            <w:vAlign w:val="bottom"/>
          </w:tcPr>
          <w:p w14:paraId="51431248" w14:textId="77777777" w:rsidR="00807DC1" w:rsidRDefault="00000000">
            <w:pPr>
              <w:adjustRightInd w:val="0"/>
              <w:snapToGrid w:val="0"/>
              <w:jc w:val="center"/>
              <w:rPr>
                <w:szCs w:val="21"/>
              </w:rPr>
            </w:pPr>
            <w:r>
              <w:rPr>
                <w:rFonts w:eastAsia="等线"/>
                <w:color w:val="000000"/>
                <w:szCs w:val="21"/>
              </w:rPr>
              <w:t>962.9</w:t>
            </w:r>
          </w:p>
        </w:tc>
        <w:tc>
          <w:tcPr>
            <w:tcW w:w="1559" w:type="dxa"/>
          </w:tcPr>
          <w:p w14:paraId="1521398A" w14:textId="77777777" w:rsidR="00807DC1" w:rsidRDefault="00000000">
            <w:pPr>
              <w:adjustRightInd w:val="0"/>
              <w:snapToGrid w:val="0"/>
              <w:jc w:val="center"/>
              <w:rPr>
                <w:szCs w:val="21"/>
              </w:rPr>
            </w:pPr>
            <w:r>
              <w:rPr>
                <w:szCs w:val="21"/>
              </w:rPr>
              <w:t>26</w:t>
            </w:r>
          </w:p>
        </w:tc>
        <w:tc>
          <w:tcPr>
            <w:tcW w:w="1559" w:type="dxa"/>
            <w:vAlign w:val="bottom"/>
          </w:tcPr>
          <w:p w14:paraId="36A90D65" w14:textId="77777777" w:rsidR="00807DC1" w:rsidRDefault="00000000">
            <w:pPr>
              <w:adjustRightInd w:val="0"/>
              <w:snapToGrid w:val="0"/>
              <w:jc w:val="center"/>
              <w:rPr>
                <w:szCs w:val="21"/>
              </w:rPr>
            </w:pPr>
            <w:r>
              <w:rPr>
                <w:rFonts w:eastAsia="等线"/>
                <w:color w:val="000000"/>
                <w:szCs w:val="21"/>
              </w:rPr>
              <w:t>974.9</w:t>
            </w:r>
          </w:p>
        </w:tc>
      </w:tr>
      <w:tr w:rsidR="00807DC1" w14:paraId="050F3368" w14:textId="77777777">
        <w:trPr>
          <w:trHeight w:hRule="exact" w:val="284"/>
          <w:jc w:val="center"/>
        </w:trPr>
        <w:tc>
          <w:tcPr>
            <w:tcW w:w="1276" w:type="dxa"/>
            <w:vAlign w:val="center"/>
          </w:tcPr>
          <w:p w14:paraId="04D798D0" w14:textId="77777777" w:rsidR="00807DC1" w:rsidRDefault="00000000">
            <w:pPr>
              <w:adjustRightInd w:val="0"/>
              <w:snapToGrid w:val="0"/>
              <w:jc w:val="center"/>
              <w:rPr>
                <w:szCs w:val="21"/>
              </w:rPr>
            </w:pPr>
            <w:r>
              <w:rPr>
                <w:szCs w:val="21"/>
              </w:rPr>
              <w:t>7</w:t>
            </w:r>
          </w:p>
        </w:tc>
        <w:tc>
          <w:tcPr>
            <w:tcW w:w="1559" w:type="dxa"/>
            <w:vAlign w:val="bottom"/>
          </w:tcPr>
          <w:p w14:paraId="5E0E03B5" w14:textId="77777777" w:rsidR="00807DC1" w:rsidRDefault="00000000">
            <w:pPr>
              <w:adjustRightInd w:val="0"/>
              <w:snapToGrid w:val="0"/>
              <w:jc w:val="center"/>
              <w:rPr>
                <w:szCs w:val="21"/>
              </w:rPr>
            </w:pPr>
            <w:r>
              <w:rPr>
                <w:rFonts w:eastAsia="等线"/>
                <w:color w:val="000000"/>
                <w:szCs w:val="21"/>
              </w:rPr>
              <w:t>956.9</w:t>
            </w:r>
          </w:p>
        </w:tc>
        <w:tc>
          <w:tcPr>
            <w:tcW w:w="1559" w:type="dxa"/>
          </w:tcPr>
          <w:p w14:paraId="5AB10DAB" w14:textId="77777777" w:rsidR="00807DC1" w:rsidRDefault="00000000">
            <w:pPr>
              <w:adjustRightInd w:val="0"/>
              <w:snapToGrid w:val="0"/>
              <w:jc w:val="center"/>
              <w:rPr>
                <w:szCs w:val="21"/>
              </w:rPr>
            </w:pPr>
            <w:r>
              <w:rPr>
                <w:szCs w:val="21"/>
              </w:rPr>
              <w:t>17</w:t>
            </w:r>
          </w:p>
        </w:tc>
        <w:tc>
          <w:tcPr>
            <w:tcW w:w="1559" w:type="dxa"/>
            <w:vAlign w:val="bottom"/>
          </w:tcPr>
          <w:p w14:paraId="55664DEF" w14:textId="77777777" w:rsidR="00807DC1" w:rsidRDefault="00000000">
            <w:pPr>
              <w:adjustRightInd w:val="0"/>
              <w:snapToGrid w:val="0"/>
              <w:jc w:val="center"/>
              <w:rPr>
                <w:szCs w:val="21"/>
              </w:rPr>
            </w:pPr>
            <w:r>
              <w:rPr>
                <w:rFonts w:eastAsia="等线"/>
                <w:color w:val="000000"/>
                <w:szCs w:val="21"/>
              </w:rPr>
              <w:t>978.5</w:t>
            </w:r>
          </w:p>
        </w:tc>
        <w:tc>
          <w:tcPr>
            <w:tcW w:w="1559" w:type="dxa"/>
          </w:tcPr>
          <w:p w14:paraId="50C8AA7B" w14:textId="77777777" w:rsidR="00807DC1" w:rsidRDefault="00000000">
            <w:pPr>
              <w:adjustRightInd w:val="0"/>
              <w:snapToGrid w:val="0"/>
              <w:jc w:val="center"/>
              <w:rPr>
                <w:szCs w:val="21"/>
              </w:rPr>
            </w:pPr>
            <w:r>
              <w:rPr>
                <w:szCs w:val="21"/>
              </w:rPr>
              <w:t>27</w:t>
            </w:r>
          </w:p>
        </w:tc>
        <w:tc>
          <w:tcPr>
            <w:tcW w:w="1559" w:type="dxa"/>
            <w:vAlign w:val="bottom"/>
          </w:tcPr>
          <w:p w14:paraId="3D4116A9" w14:textId="77777777" w:rsidR="00807DC1" w:rsidRDefault="00000000">
            <w:pPr>
              <w:adjustRightInd w:val="0"/>
              <w:snapToGrid w:val="0"/>
              <w:jc w:val="center"/>
              <w:rPr>
                <w:szCs w:val="21"/>
              </w:rPr>
            </w:pPr>
            <w:r>
              <w:rPr>
                <w:rFonts w:eastAsia="等线"/>
                <w:color w:val="000000"/>
                <w:szCs w:val="21"/>
              </w:rPr>
              <w:t>975.0</w:t>
            </w:r>
          </w:p>
        </w:tc>
      </w:tr>
      <w:tr w:rsidR="00807DC1" w14:paraId="2232DDF3" w14:textId="77777777">
        <w:trPr>
          <w:trHeight w:hRule="exact" w:val="284"/>
          <w:jc w:val="center"/>
        </w:trPr>
        <w:tc>
          <w:tcPr>
            <w:tcW w:w="1276" w:type="dxa"/>
            <w:vAlign w:val="center"/>
          </w:tcPr>
          <w:p w14:paraId="3333C060" w14:textId="77777777" w:rsidR="00807DC1" w:rsidRDefault="00000000">
            <w:pPr>
              <w:adjustRightInd w:val="0"/>
              <w:snapToGrid w:val="0"/>
              <w:jc w:val="center"/>
              <w:rPr>
                <w:szCs w:val="21"/>
              </w:rPr>
            </w:pPr>
            <w:r>
              <w:rPr>
                <w:szCs w:val="21"/>
              </w:rPr>
              <w:t>8</w:t>
            </w:r>
          </w:p>
        </w:tc>
        <w:tc>
          <w:tcPr>
            <w:tcW w:w="1559" w:type="dxa"/>
            <w:vAlign w:val="bottom"/>
          </w:tcPr>
          <w:p w14:paraId="6367E110" w14:textId="77777777" w:rsidR="00807DC1" w:rsidRDefault="00000000">
            <w:pPr>
              <w:adjustRightInd w:val="0"/>
              <w:snapToGrid w:val="0"/>
              <w:jc w:val="center"/>
              <w:rPr>
                <w:szCs w:val="21"/>
              </w:rPr>
            </w:pPr>
            <w:r>
              <w:rPr>
                <w:rFonts w:eastAsia="等线"/>
                <w:color w:val="000000"/>
                <w:szCs w:val="21"/>
              </w:rPr>
              <w:t>965.2</w:t>
            </w:r>
          </w:p>
        </w:tc>
        <w:tc>
          <w:tcPr>
            <w:tcW w:w="1559" w:type="dxa"/>
          </w:tcPr>
          <w:p w14:paraId="233219E0" w14:textId="77777777" w:rsidR="00807DC1" w:rsidRDefault="00000000">
            <w:pPr>
              <w:adjustRightInd w:val="0"/>
              <w:snapToGrid w:val="0"/>
              <w:jc w:val="center"/>
              <w:rPr>
                <w:szCs w:val="21"/>
              </w:rPr>
            </w:pPr>
            <w:r>
              <w:rPr>
                <w:szCs w:val="21"/>
              </w:rPr>
              <w:t>18</w:t>
            </w:r>
          </w:p>
        </w:tc>
        <w:tc>
          <w:tcPr>
            <w:tcW w:w="1559" w:type="dxa"/>
            <w:vAlign w:val="bottom"/>
          </w:tcPr>
          <w:p w14:paraId="541771E7" w14:textId="77777777" w:rsidR="00807DC1" w:rsidRDefault="00000000">
            <w:pPr>
              <w:adjustRightInd w:val="0"/>
              <w:snapToGrid w:val="0"/>
              <w:jc w:val="center"/>
              <w:rPr>
                <w:szCs w:val="21"/>
              </w:rPr>
            </w:pPr>
            <w:r>
              <w:rPr>
                <w:rFonts w:eastAsia="等线"/>
                <w:color w:val="000000"/>
                <w:szCs w:val="21"/>
              </w:rPr>
              <w:t>975.1</w:t>
            </w:r>
          </w:p>
        </w:tc>
        <w:tc>
          <w:tcPr>
            <w:tcW w:w="1559" w:type="dxa"/>
          </w:tcPr>
          <w:p w14:paraId="2279885B" w14:textId="77777777" w:rsidR="00807DC1" w:rsidRDefault="00000000">
            <w:pPr>
              <w:adjustRightInd w:val="0"/>
              <w:snapToGrid w:val="0"/>
              <w:jc w:val="center"/>
              <w:rPr>
                <w:szCs w:val="21"/>
              </w:rPr>
            </w:pPr>
            <w:r>
              <w:rPr>
                <w:szCs w:val="21"/>
              </w:rPr>
              <w:t>28</w:t>
            </w:r>
          </w:p>
        </w:tc>
        <w:tc>
          <w:tcPr>
            <w:tcW w:w="1559" w:type="dxa"/>
            <w:vAlign w:val="bottom"/>
          </w:tcPr>
          <w:p w14:paraId="2B70D1F1" w14:textId="77777777" w:rsidR="00807DC1" w:rsidRDefault="00000000">
            <w:pPr>
              <w:adjustRightInd w:val="0"/>
              <w:snapToGrid w:val="0"/>
              <w:jc w:val="center"/>
              <w:rPr>
                <w:szCs w:val="21"/>
              </w:rPr>
            </w:pPr>
            <w:r>
              <w:rPr>
                <w:rFonts w:eastAsia="等线"/>
                <w:color w:val="000000"/>
                <w:szCs w:val="21"/>
              </w:rPr>
              <w:t>964.5</w:t>
            </w:r>
          </w:p>
        </w:tc>
      </w:tr>
      <w:tr w:rsidR="00807DC1" w14:paraId="5B53AE39" w14:textId="77777777">
        <w:trPr>
          <w:trHeight w:hRule="exact" w:val="284"/>
          <w:jc w:val="center"/>
        </w:trPr>
        <w:tc>
          <w:tcPr>
            <w:tcW w:w="1276" w:type="dxa"/>
            <w:vAlign w:val="center"/>
          </w:tcPr>
          <w:p w14:paraId="14796D20" w14:textId="77777777" w:rsidR="00807DC1" w:rsidRDefault="00000000">
            <w:pPr>
              <w:adjustRightInd w:val="0"/>
              <w:snapToGrid w:val="0"/>
              <w:jc w:val="center"/>
              <w:rPr>
                <w:szCs w:val="21"/>
              </w:rPr>
            </w:pPr>
            <w:r>
              <w:rPr>
                <w:szCs w:val="21"/>
              </w:rPr>
              <w:t>9</w:t>
            </w:r>
          </w:p>
        </w:tc>
        <w:tc>
          <w:tcPr>
            <w:tcW w:w="1559" w:type="dxa"/>
            <w:vAlign w:val="bottom"/>
          </w:tcPr>
          <w:p w14:paraId="115C20CC" w14:textId="77777777" w:rsidR="00807DC1" w:rsidRDefault="00000000">
            <w:pPr>
              <w:adjustRightInd w:val="0"/>
              <w:snapToGrid w:val="0"/>
              <w:jc w:val="center"/>
              <w:rPr>
                <w:szCs w:val="21"/>
              </w:rPr>
            </w:pPr>
            <w:r>
              <w:rPr>
                <w:rFonts w:eastAsia="等线"/>
                <w:color w:val="000000"/>
                <w:szCs w:val="21"/>
              </w:rPr>
              <w:t>962.9</w:t>
            </w:r>
          </w:p>
        </w:tc>
        <w:tc>
          <w:tcPr>
            <w:tcW w:w="1559" w:type="dxa"/>
          </w:tcPr>
          <w:p w14:paraId="1662E01E" w14:textId="77777777" w:rsidR="00807DC1" w:rsidRDefault="00000000">
            <w:pPr>
              <w:adjustRightInd w:val="0"/>
              <w:snapToGrid w:val="0"/>
              <w:jc w:val="center"/>
              <w:rPr>
                <w:szCs w:val="21"/>
              </w:rPr>
            </w:pPr>
            <w:r>
              <w:rPr>
                <w:szCs w:val="21"/>
              </w:rPr>
              <w:t>19</w:t>
            </w:r>
          </w:p>
        </w:tc>
        <w:tc>
          <w:tcPr>
            <w:tcW w:w="1559" w:type="dxa"/>
            <w:vAlign w:val="bottom"/>
          </w:tcPr>
          <w:p w14:paraId="6A3CA69A" w14:textId="77777777" w:rsidR="00807DC1" w:rsidRDefault="00000000">
            <w:pPr>
              <w:adjustRightInd w:val="0"/>
              <w:snapToGrid w:val="0"/>
              <w:jc w:val="center"/>
              <w:rPr>
                <w:szCs w:val="21"/>
              </w:rPr>
            </w:pPr>
            <w:r>
              <w:rPr>
                <w:rFonts w:eastAsia="等线"/>
                <w:color w:val="000000"/>
                <w:szCs w:val="21"/>
              </w:rPr>
              <w:t>981.4</w:t>
            </w:r>
          </w:p>
        </w:tc>
        <w:tc>
          <w:tcPr>
            <w:tcW w:w="1559" w:type="dxa"/>
          </w:tcPr>
          <w:p w14:paraId="33D05BA1" w14:textId="77777777" w:rsidR="00807DC1" w:rsidRDefault="00000000">
            <w:pPr>
              <w:adjustRightInd w:val="0"/>
              <w:snapToGrid w:val="0"/>
              <w:jc w:val="center"/>
              <w:rPr>
                <w:szCs w:val="21"/>
              </w:rPr>
            </w:pPr>
            <w:r>
              <w:rPr>
                <w:szCs w:val="21"/>
              </w:rPr>
              <w:t>29</w:t>
            </w:r>
          </w:p>
        </w:tc>
        <w:tc>
          <w:tcPr>
            <w:tcW w:w="1559" w:type="dxa"/>
            <w:vAlign w:val="bottom"/>
          </w:tcPr>
          <w:p w14:paraId="5B5808BA" w14:textId="77777777" w:rsidR="00807DC1" w:rsidRDefault="00000000">
            <w:pPr>
              <w:adjustRightInd w:val="0"/>
              <w:snapToGrid w:val="0"/>
              <w:jc w:val="center"/>
              <w:rPr>
                <w:szCs w:val="21"/>
              </w:rPr>
            </w:pPr>
            <w:r>
              <w:rPr>
                <w:rFonts w:eastAsia="等线"/>
                <w:color w:val="000000"/>
                <w:szCs w:val="21"/>
              </w:rPr>
              <w:t>965.8</w:t>
            </w:r>
          </w:p>
        </w:tc>
      </w:tr>
      <w:tr w:rsidR="00807DC1" w14:paraId="52E663D0" w14:textId="77777777">
        <w:trPr>
          <w:trHeight w:hRule="exact" w:val="284"/>
          <w:jc w:val="center"/>
        </w:trPr>
        <w:tc>
          <w:tcPr>
            <w:tcW w:w="1276" w:type="dxa"/>
            <w:vAlign w:val="center"/>
          </w:tcPr>
          <w:p w14:paraId="344F94B4" w14:textId="77777777" w:rsidR="00807DC1" w:rsidRDefault="00000000">
            <w:pPr>
              <w:adjustRightInd w:val="0"/>
              <w:snapToGrid w:val="0"/>
              <w:jc w:val="center"/>
              <w:rPr>
                <w:szCs w:val="21"/>
              </w:rPr>
            </w:pPr>
            <w:r>
              <w:rPr>
                <w:szCs w:val="21"/>
              </w:rPr>
              <w:t>10</w:t>
            </w:r>
          </w:p>
        </w:tc>
        <w:tc>
          <w:tcPr>
            <w:tcW w:w="1559" w:type="dxa"/>
            <w:vAlign w:val="bottom"/>
          </w:tcPr>
          <w:p w14:paraId="6C08889E" w14:textId="77777777" w:rsidR="00807DC1" w:rsidRDefault="00000000">
            <w:pPr>
              <w:adjustRightInd w:val="0"/>
              <w:snapToGrid w:val="0"/>
              <w:jc w:val="center"/>
              <w:rPr>
                <w:szCs w:val="21"/>
              </w:rPr>
            </w:pPr>
            <w:r>
              <w:rPr>
                <w:rFonts w:eastAsia="等线"/>
                <w:color w:val="000000"/>
                <w:szCs w:val="21"/>
              </w:rPr>
              <w:t>954.7</w:t>
            </w:r>
          </w:p>
        </w:tc>
        <w:tc>
          <w:tcPr>
            <w:tcW w:w="1559" w:type="dxa"/>
          </w:tcPr>
          <w:p w14:paraId="1E6DFD54" w14:textId="77777777" w:rsidR="00807DC1" w:rsidRDefault="00000000">
            <w:pPr>
              <w:adjustRightInd w:val="0"/>
              <w:snapToGrid w:val="0"/>
              <w:jc w:val="center"/>
              <w:rPr>
                <w:szCs w:val="21"/>
              </w:rPr>
            </w:pPr>
            <w:r>
              <w:rPr>
                <w:szCs w:val="21"/>
              </w:rPr>
              <w:t>20</w:t>
            </w:r>
          </w:p>
        </w:tc>
        <w:tc>
          <w:tcPr>
            <w:tcW w:w="1559" w:type="dxa"/>
            <w:vAlign w:val="bottom"/>
          </w:tcPr>
          <w:p w14:paraId="7C9C3097" w14:textId="77777777" w:rsidR="00807DC1" w:rsidRDefault="00000000">
            <w:pPr>
              <w:adjustRightInd w:val="0"/>
              <w:snapToGrid w:val="0"/>
              <w:jc w:val="center"/>
              <w:rPr>
                <w:szCs w:val="21"/>
              </w:rPr>
            </w:pPr>
            <w:r>
              <w:rPr>
                <w:rFonts w:eastAsia="等线"/>
                <w:color w:val="000000"/>
                <w:szCs w:val="21"/>
              </w:rPr>
              <w:t>968.8</w:t>
            </w:r>
          </w:p>
        </w:tc>
        <w:tc>
          <w:tcPr>
            <w:tcW w:w="1559" w:type="dxa"/>
          </w:tcPr>
          <w:p w14:paraId="0F011016" w14:textId="77777777" w:rsidR="00807DC1" w:rsidRDefault="00000000">
            <w:pPr>
              <w:adjustRightInd w:val="0"/>
              <w:snapToGrid w:val="0"/>
              <w:jc w:val="center"/>
              <w:rPr>
                <w:szCs w:val="21"/>
              </w:rPr>
            </w:pPr>
            <w:r>
              <w:rPr>
                <w:szCs w:val="21"/>
              </w:rPr>
              <w:t>30</w:t>
            </w:r>
          </w:p>
        </w:tc>
        <w:tc>
          <w:tcPr>
            <w:tcW w:w="1559" w:type="dxa"/>
            <w:vAlign w:val="bottom"/>
          </w:tcPr>
          <w:p w14:paraId="36D2DFF4" w14:textId="77777777" w:rsidR="00807DC1" w:rsidRDefault="00000000">
            <w:pPr>
              <w:adjustRightInd w:val="0"/>
              <w:snapToGrid w:val="0"/>
              <w:jc w:val="center"/>
              <w:rPr>
                <w:szCs w:val="21"/>
              </w:rPr>
            </w:pPr>
            <w:r>
              <w:rPr>
                <w:rFonts w:eastAsia="等线"/>
                <w:color w:val="000000"/>
                <w:szCs w:val="21"/>
              </w:rPr>
              <w:t>972.7</w:t>
            </w:r>
          </w:p>
        </w:tc>
      </w:tr>
    </w:tbl>
    <w:p w14:paraId="6B900A09" w14:textId="77777777" w:rsidR="00807DC1" w:rsidRDefault="00000000">
      <w:pPr>
        <w:spacing w:line="360" w:lineRule="auto"/>
        <w:ind w:firstLineChars="200" w:firstLine="420"/>
        <w:rPr>
          <w:szCs w:val="21"/>
        </w:rPr>
      </w:pPr>
      <w:r>
        <w:rPr>
          <w:szCs w:val="21"/>
        </w:rPr>
        <w:t>其</w:t>
      </w:r>
      <w:r>
        <w:rPr>
          <w:kern w:val="0"/>
          <w:szCs w:val="21"/>
        </w:rPr>
        <w:t>算术平均值</w:t>
      </w:r>
      <w:r>
        <w:rPr>
          <w:rFonts w:hint="eastAsia"/>
          <w:szCs w:val="21"/>
        </w:rPr>
        <w:t>：</w:t>
      </w:r>
    </w:p>
    <w:p w14:paraId="0FDDF58E" w14:textId="77777777" w:rsidR="00807DC1" w:rsidRDefault="00000000">
      <w:pPr>
        <w:spacing w:line="360" w:lineRule="auto"/>
        <w:jc w:val="center"/>
        <w:rPr>
          <w:szCs w:val="21"/>
        </w:rPr>
      </w:pPr>
      <w:r>
        <w:rPr>
          <w:szCs w:val="21"/>
        </w:rPr>
        <w:object w:dxaOrig="189" w:dyaOrig="343" w14:anchorId="1ED29D7C">
          <v:shape id="_x0000_i1116" type="#_x0000_t75" style="width:9.6pt;height:17.4pt" o:ole="">
            <v:imagedata r:id="rId159" o:title=""/>
          </v:shape>
          <o:OLEObject Type="Embed" ProgID="Equation.3" ShapeID="_x0000_i1116" DrawAspect="Content" ObjectID="_1758525175" r:id="rId160"/>
        </w:object>
      </w:r>
      <m:oMath>
        <m:bar>
          <m:barPr>
            <m:pos m:val="top"/>
            <m:ctrlPr>
              <w:rPr>
                <w:rFonts w:ascii="Cambria Math" w:hAnsi="Cambria Math"/>
                <w:i/>
                <w:szCs w:val="21"/>
              </w:rPr>
            </m:ctrlPr>
          </m:barPr>
          <m:e>
            <m:r>
              <w:rPr>
                <w:rFonts w:ascii="Cambria Math" w:hAnsi="Cambria Math"/>
                <w:szCs w:val="21"/>
              </w:rPr>
              <m:t>W</m:t>
            </m:r>
          </m:e>
        </m:bar>
        <m:r>
          <w:rPr>
            <w:rFonts w:ascii="Cambria Math" w:hAnsi="Cambria Math"/>
            <w:szCs w:val="21"/>
          </w:rPr>
          <m:t>=</m:t>
        </m:r>
        <m:f>
          <m:fPr>
            <m:ctrlPr>
              <w:rPr>
                <w:rFonts w:ascii="Cambria Math" w:hAnsi="Cambria Math"/>
                <w:i/>
                <w:szCs w:val="21"/>
              </w:rPr>
            </m:ctrlPr>
          </m:fPr>
          <m:num>
            <m:r>
              <w:rPr>
                <w:rFonts w:ascii="Cambria Math" w:hAnsi="Cambria Math"/>
                <w:szCs w:val="21"/>
              </w:rPr>
              <m:t>1</m:t>
            </m:r>
          </m:num>
          <m:den>
            <m:r>
              <w:rPr>
                <w:rFonts w:ascii="Cambria Math" w:hAnsi="Cambria Math"/>
                <w:szCs w:val="21"/>
              </w:rPr>
              <m:t>n</m:t>
            </m:r>
          </m:den>
        </m:f>
        <m:nary>
          <m:naryPr>
            <m:chr m:val="∑"/>
            <m:subHide m:val="1"/>
            <m:supHide m:val="1"/>
            <m:ctrlPr>
              <w:rPr>
                <w:rFonts w:ascii="Cambria Math" w:hAnsi="Cambria Math"/>
                <w:i/>
                <w:szCs w:val="21"/>
              </w:rPr>
            </m:ctrlPr>
          </m:naryPr>
          <m:sub/>
          <m:sup/>
          <m:e>
            <m:sSub>
              <m:sSubPr>
                <m:ctrlPr>
                  <w:rPr>
                    <w:rFonts w:ascii="Cambria Math" w:hAnsi="Cambria Math"/>
                    <w:i/>
                    <w:szCs w:val="21"/>
                  </w:rPr>
                </m:ctrlPr>
              </m:sSubPr>
              <m:e>
                <m:r>
                  <w:rPr>
                    <w:rFonts w:ascii="Cambria Math" w:hAnsi="Cambria Math"/>
                    <w:szCs w:val="21"/>
                  </w:rPr>
                  <m:t>W</m:t>
                </m:r>
              </m:e>
              <m:sub>
                <m:r>
                  <w:rPr>
                    <w:rFonts w:ascii="Cambria Math" w:hAnsi="Cambria Math"/>
                    <w:szCs w:val="21"/>
                  </w:rPr>
                  <m:t>i</m:t>
                </m:r>
              </m:sub>
            </m:sSub>
          </m:e>
        </m:nary>
      </m:oMath>
      <w:r>
        <w:rPr>
          <w:szCs w:val="21"/>
        </w:rPr>
        <w:t xml:space="preserve">=998.0 </w:t>
      </w:r>
      <w:r>
        <w:rPr>
          <w:rFonts w:hint="eastAsia"/>
          <w:szCs w:val="21"/>
        </w:rPr>
        <w:t>W</w:t>
      </w:r>
      <w:r>
        <w:rPr>
          <w:rFonts w:hint="eastAsia"/>
          <w:szCs w:val="21"/>
        </w:rPr>
        <w:t>·</w:t>
      </w:r>
      <w:r>
        <w:rPr>
          <w:rFonts w:hint="eastAsia"/>
          <w:szCs w:val="21"/>
        </w:rPr>
        <w:t>m</w:t>
      </w:r>
      <w:r>
        <w:rPr>
          <w:rFonts w:hint="eastAsia"/>
          <w:szCs w:val="21"/>
          <w:vertAlign w:val="superscript"/>
        </w:rPr>
        <w:t>-2</w:t>
      </w:r>
    </w:p>
    <w:p w14:paraId="51220CD8" w14:textId="77777777" w:rsidR="00807DC1" w:rsidRDefault="00000000">
      <w:pPr>
        <w:spacing w:line="360" w:lineRule="auto"/>
        <w:ind w:firstLineChars="200" w:firstLine="420"/>
        <w:rPr>
          <w:rFonts w:ascii="宋体" w:hAnsi="宋体"/>
          <w:szCs w:val="21"/>
        </w:rPr>
      </w:pPr>
      <w:r>
        <w:rPr>
          <w:rFonts w:ascii="宋体" w:hAnsi="宋体" w:cs="宋体" w:hint="eastAsia"/>
          <w:kern w:val="0"/>
          <w:szCs w:val="21"/>
        </w:rPr>
        <w:t>单次测量结果的实验标准偏差为：</w:t>
      </w:r>
      <w:r>
        <w:rPr>
          <w:rFonts w:ascii="宋体" w:hAnsi="宋体"/>
          <w:szCs w:val="21"/>
        </w:rPr>
        <w:t xml:space="preserve"> </w:t>
      </w:r>
    </w:p>
    <w:p w14:paraId="2253A684" w14:textId="77777777" w:rsidR="00807DC1" w:rsidRDefault="00000000">
      <w:pPr>
        <w:spacing w:line="360" w:lineRule="auto"/>
        <w:jc w:val="center"/>
        <w:rPr>
          <w:szCs w:val="21"/>
        </w:rPr>
      </w:pPr>
      <m:oMath>
        <m:r>
          <w:rPr>
            <w:rFonts w:ascii="Cambria Math" w:hAnsi="宋体" w:cs="宋体"/>
            <w:kern w:val="0"/>
            <w:szCs w:val="21"/>
          </w:rPr>
          <m:t>s</m:t>
        </m:r>
        <m:d>
          <m:dPr>
            <m:ctrlPr>
              <w:rPr>
                <w:rFonts w:ascii="Cambria Math" w:hAnsi="宋体" w:cs="宋体"/>
                <w:i/>
                <w:kern w:val="0"/>
                <w:szCs w:val="21"/>
              </w:rPr>
            </m:ctrlPr>
          </m:dPr>
          <m:e>
            <m:sSub>
              <m:sSubPr>
                <m:ctrlPr>
                  <w:rPr>
                    <w:rFonts w:ascii="Cambria Math" w:hAnsi="Cambria Math" w:cs="宋体"/>
                    <w:iCs/>
                    <w:color w:val="000000"/>
                    <w:szCs w:val="21"/>
                  </w:rPr>
                </m:ctrlPr>
              </m:sSubPr>
              <m:e>
                <m:r>
                  <m:rPr>
                    <m:sty m:val="p"/>
                  </m:rPr>
                  <w:rPr>
                    <w:rFonts w:ascii="Cambria Math" w:hAnsi="Cambria Math" w:cs="宋体"/>
                    <w:color w:val="000000"/>
                    <w:szCs w:val="21"/>
                  </w:rPr>
                  <m:t>W</m:t>
                </m:r>
              </m:e>
              <m:sub>
                <m:r>
                  <m:rPr>
                    <m:sty m:val="p"/>
                  </m:rPr>
                  <w:rPr>
                    <w:rFonts w:ascii="Cambria Math" w:hAnsi="Cambria Math" w:cs="宋体"/>
                    <w:color w:val="000000"/>
                    <w:szCs w:val="21"/>
                  </w:rPr>
                  <m:t>0</m:t>
                </m:r>
              </m:sub>
            </m:sSub>
          </m:e>
        </m:d>
        <m:r>
          <w:rPr>
            <w:rFonts w:ascii="Cambria Math" w:hAnsi="宋体"/>
            <w:szCs w:val="21"/>
          </w:rPr>
          <m:t>=</m:t>
        </m:r>
        <m:rad>
          <m:radPr>
            <m:degHide m:val="1"/>
            <m:ctrlPr>
              <w:rPr>
                <w:rFonts w:ascii="Cambria Math" w:hAnsi="宋体"/>
                <w:i/>
                <w:szCs w:val="21"/>
              </w:rPr>
            </m:ctrlPr>
          </m:radPr>
          <m:deg/>
          <m:e>
            <m:f>
              <m:fPr>
                <m:ctrlPr>
                  <w:rPr>
                    <w:rFonts w:ascii="Cambria Math" w:hAnsi="宋体"/>
                    <w:i/>
                    <w:szCs w:val="21"/>
                  </w:rPr>
                </m:ctrlPr>
              </m:fPr>
              <m:num>
                <m:nary>
                  <m:naryPr>
                    <m:chr m:val="∑"/>
                    <m:ctrlPr>
                      <w:rPr>
                        <w:rFonts w:ascii="Cambria Math" w:hAnsi="宋体"/>
                        <w:i/>
                        <w:szCs w:val="21"/>
                      </w:rPr>
                    </m:ctrlPr>
                  </m:naryPr>
                  <m:sub>
                    <m:r>
                      <w:rPr>
                        <w:rFonts w:ascii="Cambria Math" w:hAnsi="宋体"/>
                        <w:szCs w:val="21"/>
                      </w:rPr>
                      <m:t>i=1</m:t>
                    </m:r>
                  </m:sub>
                  <m:sup>
                    <m:r>
                      <w:rPr>
                        <w:rFonts w:ascii="Cambria Math" w:hAnsi="宋体"/>
                        <w:szCs w:val="21"/>
                      </w:rPr>
                      <m:t>30</m:t>
                    </m:r>
                  </m:sup>
                  <m:e>
                    <m:r>
                      <w:rPr>
                        <w:rFonts w:ascii="Cambria Math" w:hAnsi="宋体"/>
                        <w:szCs w:val="21"/>
                      </w:rPr>
                      <m:t>(</m:t>
                    </m:r>
                    <m:sSub>
                      <m:sSubPr>
                        <m:ctrlPr>
                          <w:rPr>
                            <w:rFonts w:ascii="Cambria Math" w:hAnsi="宋体"/>
                            <w:i/>
                            <w:szCs w:val="21"/>
                          </w:rPr>
                        </m:ctrlPr>
                      </m:sSubPr>
                      <m:e>
                        <m:r>
                          <w:rPr>
                            <w:rFonts w:ascii="Cambria Math" w:hAnsi="宋体"/>
                            <w:szCs w:val="21"/>
                          </w:rPr>
                          <m:t>W</m:t>
                        </m:r>
                      </m:e>
                      <m:sub>
                        <m:r>
                          <w:rPr>
                            <w:rFonts w:ascii="Cambria Math" w:hAnsi="宋体"/>
                            <w:szCs w:val="21"/>
                          </w:rPr>
                          <m:t>i</m:t>
                        </m:r>
                      </m:sub>
                    </m:sSub>
                    <m:r>
                      <w:rPr>
                        <w:rFonts w:ascii="微软雅黑" w:eastAsia="微软雅黑" w:hAnsi="微软雅黑" w:cs="微软雅黑" w:hint="eastAsia"/>
                        <w:szCs w:val="21"/>
                      </w:rPr>
                      <m:t>-</m:t>
                    </m:r>
                    <m:bar>
                      <m:barPr>
                        <m:pos m:val="top"/>
                        <m:ctrlPr>
                          <w:rPr>
                            <w:rFonts w:ascii="Cambria Math" w:hAnsi="宋体"/>
                            <w:i/>
                            <w:szCs w:val="21"/>
                          </w:rPr>
                        </m:ctrlPr>
                      </m:barPr>
                      <m:e>
                        <m:r>
                          <w:rPr>
                            <w:rFonts w:ascii="Cambria Math" w:hAnsi="宋体"/>
                            <w:szCs w:val="21"/>
                          </w:rPr>
                          <m:t>W</m:t>
                        </m:r>
                      </m:e>
                    </m:bar>
                    <m:ctrlPr>
                      <w:rPr>
                        <w:rFonts w:ascii="Cambria Math" w:hAnsi="Cambria Math"/>
                        <w:i/>
                        <w:szCs w:val="21"/>
                      </w:rPr>
                    </m:ctrlPr>
                  </m:e>
                </m:nary>
                <m:sSup>
                  <m:sSupPr>
                    <m:ctrlPr>
                      <w:rPr>
                        <w:rFonts w:ascii="Cambria Math" w:hAnsi="宋体"/>
                        <w:i/>
                        <w:szCs w:val="21"/>
                      </w:rPr>
                    </m:ctrlPr>
                  </m:sSupPr>
                  <m:e>
                    <m:r>
                      <w:rPr>
                        <w:rFonts w:ascii="Cambria Math" w:hAnsi="宋体"/>
                        <w:szCs w:val="21"/>
                      </w:rPr>
                      <m:t>)</m:t>
                    </m:r>
                  </m:e>
                  <m:sup>
                    <m:r>
                      <w:rPr>
                        <w:rFonts w:ascii="Cambria Math" w:hAnsi="宋体"/>
                        <w:szCs w:val="21"/>
                      </w:rPr>
                      <m:t>2</m:t>
                    </m:r>
                  </m:sup>
                </m:sSup>
              </m:num>
              <m:den>
                <m:r>
                  <w:rPr>
                    <w:rFonts w:ascii="Cambria Math" w:hAnsi="宋体"/>
                    <w:szCs w:val="21"/>
                  </w:rPr>
                  <m:t>30</m:t>
                </m:r>
                <m:r>
                  <w:rPr>
                    <w:rFonts w:ascii="微软雅黑" w:eastAsia="微软雅黑" w:hAnsi="微软雅黑" w:cs="微软雅黑" w:hint="eastAsia"/>
                    <w:szCs w:val="21"/>
                  </w:rPr>
                  <m:t>-</m:t>
                </m:r>
                <m:r>
                  <w:rPr>
                    <w:rFonts w:ascii="Cambria Math" w:hAnsi="宋体"/>
                    <w:szCs w:val="21"/>
                  </w:rPr>
                  <m:t>1</m:t>
                </m:r>
              </m:den>
            </m:f>
          </m:e>
        </m:rad>
      </m:oMath>
      <w:r>
        <w:rPr>
          <w:rFonts w:ascii="宋体" w:hAnsi="宋体" w:hint="eastAsia"/>
          <w:szCs w:val="21"/>
        </w:rPr>
        <w:t>=</w:t>
      </w:r>
      <w:r>
        <w:rPr>
          <w:rFonts w:hint="eastAsia"/>
          <w:szCs w:val="21"/>
        </w:rPr>
        <w:t xml:space="preserve"> </w:t>
      </w:r>
      <w:r>
        <w:rPr>
          <w:szCs w:val="21"/>
        </w:rPr>
        <w:t xml:space="preserve">17.3 </w:t>
      </w:r>
      <w:r>
        <w:rPr>
          <w:rFonts w:hint="eastAsia"/>
          <w:szCs w:val="21"/>
        </w:rPr>
        <w:t>W</w:t>
      </w:r>
      <w:r>
        <w:rPr>
          <w:rFonts w:hint="eastAsia"/>
          <w:szCs w:val="21"/>
        </w:rPr>
        <w:t>·</w:t>
      </w:r>
      <w:r>
        <w:rPr>
          <w:rFonts w:hint="eastAsia"/>
          <w:szCs w:val="21"/>
        </w:rPr>
        <w:t>m</w:t>
      </w:r>
      <w:r>
        <w:rPr>
          <w:rFonts w:hint="eastAsia"/>
          <w:szCs w:val="21"/>
          <w:vertAlign w:val="superscript"/>
        </w:rPr>
        <w:t>-2</w:t>
      </w:r>
    </w:p>
    <w:p w14:paraId="7E27ECF1" w14:textId="77777777" w:rsidR="00807DC1" w:rsidRDefault="00000000">
      <w:pPr>
        <w:spacing w:line="360" w:lineRule="auto"/>
        <w:ind w:firstLineChars="200" w:firstLine="420"/>
        <w:rPr>
          <w:kern w:val="0"/>
          <w:szCs w:val="21"/>
        </w:rPr>
      </w:pPr>
      <w:r>
        <w:rPr>
          <w:rFonts w:ascii="宋体" w:hAnsi="宋体" w:cs="宋体" w:hint="eastAsia"/>
          <w:kern w:val="0"/>
          <w:szCs w:val="21"/>
        </w:rPr>
        <w:t>测量时采用</w:t>
      </w:r>
      <w:r>
        <w:rPr>
          <w:kern w:val="0"/>
          <w:szCs w:val="21"/>
        </w:rPr>
        <w:t>10</w:t>
      </w:r>
      <w:r>
        <w:rPr>
          <w:kern w:val="0"/>
          <w:szCs w:val="21"/>
        </w:rPr>
        <w:t>次测量数值的平均值作为测量结果，因此，由重复性引入的标准不确定度分量</w:t>
      </w:r>
      <w:r>
        <w:rPr>
          <w:rFonts w:hint="eastAsia"/>
          <w:i/>
          <w:kern w:val="0"/>
          <w:szCs w:val="21"/>
        </w:rPr>
        <w:t>u</w:t>
      </w:r>
      <w:r>
        <w:rPr>
          <w:i/>
          <w:kern w:val="0"/>
          <w:szCs w:val="21"/>
          <w:vertAlign w:val="subscript"/>
        </w:rPr>
        <w:t>1</w:t>
      </w:r>
      <w:r>
        <w:rPr>
          <w:kern w:val="0"/>
          <w:szCs w:val="21"/>
        </w:rPr>
        <w:t>为：</w:t>
      </w:r>
    </w:p>
    <w:p w14:paraId="5CB9D555" w14:textId="77777777" w:rsidR="00807DC1" w:rsidRDefault="00000000">
      <w:pPr>
        <w:spacing w:line="360" w:lineRule="auto"/>
        <w:jc w:val="center"/>
        <w:rPr>
          <w:rFonts w:ascii="宋体" w:hAnsi="宋体"/>
          <w:iCs/>
          <w:szCs w:val="21"/>
        </w:rPr>
      </w:pPr>
      <w:r>
        <w:rPr>
          <w:i/>
          <w:kern w:val="0"/>
          <w:szCs w:val="21"/>
        </w:rPr>
        <w:t>u</w:t>
      </w:r>
      <w:r>
        <w:rPr>
          <w:i/>
          <w:kern w:val="0"/>
          <w:szCs w:val="21"/>
          <w:vertAlign w:val="subscript"/>
        </w:rPr>
        <w:t>1</w:t>
      </w:r>
      <w:r>
        <w:rPr>
          <w:kern w:val="0"/>
          <w:szCs w:val="21"/>
        </w:rPr>
        <w:t>=</w:t>
      </w:r>
      <w:r>
        <w:rPr>
          <w:rFonts w:ascii="Cambria Math" w:hAnsi="Cambria Math" w:cs="宋体"/>
          <w:i/>
          <w:kern w:val="0"/>
          <w:szCs w:val="21"/>
        </w:rPr>
        <w:t xml:space="preserve"> </w:t>
      </w:r>
      <m:oMath>
        <m:f>
          <m:fPr>
            <m:ctrlPr>
              <w:rPr>
                <w:rFonts w:ascii="Cambria Math" w:hAnsi="Cambria Math" w:cs="宋体"/>
                <w:i/>
                <w:kern w:val="0"/>
                <w:szCs w:val="21"/>
              </w:rPr>
            </m:ctrlPr>
          </m:fPr>
          <m:num>
            <m:r>
              <w:rPr>
                <w:rFonts w:ascii="Cambria Math" w:hAnsi="Cambria Math" w:cs="宋体"/>
                <w:kern w:val="0"/>
                <w:szCs w:val="21"/>
              </w:rPr>
              <m:t>s</m:t>
            </m:r>
            <m:d>
              <m:dPr>
                <m:ctrlPr>
                  <w:rPr>
                    <w:rFonts w:ascii="Cambria Math" w:hAnsi="宋体" w:cs="宋体"/>
                    <w:i/>
                    <w:kern w:val="0"/>
                    <w:szCs w:val="21"/>
                  </w:rPr>
                </m:ctrlPr>
              </m:dPr>
              <m:e>
                <m:sSub>
                  <m:sSubPr>
                    <m:ctrlPr>
                      <w:rPr>
                        <w:rFonts w:ascii="Cambria Math" w:hAnsi="Cambria Math" w:cs="宋体"/>
                        <w:iCs/>
                        <w:color w:val="000000"/>
                        <w:szCs w:val="21"/>
                      </w:rPr>
                    </m:ctrlPr>
                  </m:sSubPr>
                  <m:e>
                    <m:r>
                      <m:rPr>
                        <m:sty m:val="p"/>
                      </m:rPr>
                      <w:rPr>
                        <w:rFonts w:ascii="Cambria Math" w:hAnsi="Cambria Math" w:cs="宋体"/>
                        <w:color w:val="000000"/>
                        <w:szCs w:val="21"/>
                      </w:rPr>
                      <m:t>W</m:t>
                    </m:r>
                  </m:e>
                  <m:sub>
                    <m:r>
                      <m:rPr>
                        <m:sty m:val="p"/>
                      </m:rPr>
                      <w:rPr>
                        <w:rFonts w:ascii="Cambria Math" w:hAnsi="Cambria Math" w:cs="宋体"/>
                        <w:color w:val="000000"/>
                        <w:szCs w:val="21"/>
                      </w:rPr>
                      <m:t>0</m:t>
                    </m:r>
                  </m:sub>
                </m:sSub>
              </m:e>
            </m:d>
          </m:num>
          <m:den>
            <m:rad>
              <m:radPr>
                <m:degHide m:val="1"/>
                <m:ctrlPr>
                  <w:rPr>
                    <w:rFonts w:ascii="Cambria Math" w:hAnsi="Cambria Math" w:cs="宋体"/>
                    <w:i/>
                    <w:kern w:val="0"/>
                    <w:szCs w:val="21"/>
                  </w:rPr>
                </m:ctrlPr>
              </m:radPr>
              <m:deg/>
              <m:e>
                <m:r>
                  <w:rPr>
                    <w:rFonts w:ascii="Cambria Math" w:hAnsi="Cambria Math" w:cs="宋体"/>
                    <w:kern w:val="0"/>
                    <w:szCs w:val="21"/>
                  </w:rPr>
                  <m:t>10</m:t>
                </m:r>
              </m:e>
            </m:rad>
          </m:den>
        </m:f>
      </m:oMath>
      <w:r>
        <w:rPr>
          <w:rFonts w:ascii="Cambria Math" w:hAnsi="Cambria Math" w:cs="宋体" w:hint="eastAsia"/>
          <w:iCs/>
          <w:kern w:val="0"/>
          <w:szCs w:val="21"/>
        </w:rPr>
        <w:t>=</w:t>
      </w:r>
      <w:r>
        <w:rPr>
          <w:rFonts w:ascii="Cambria Math" w:hAnsi="Cambria Math" w:cs="宋体"/>
          <w:iCs/>
          <w:kern w:val="0"/>
          <w:szCs w:val="21"/>
        </w:rPr>
        <w:t>3.16</w:t>
      </w:r>
      <w:r>
        <w:rPr>
          <w:rFonts w:hint="eastAsia"/>
          <w:szCs w:val="21"/>
        </w:rPr>
        <w:t xml:space="preserve"> W</w:t>
      </w:r>
      <w:r>
        <w:rPr>
          <w:rFonts w:hint="eastAsia"/>
          <w:szCs w:val="21"/>
        </w:rPr>
        <w:t>·</w:t>
      </w:r>
      <w:r>
        <w:rPr>
          <w:rFonts w:hint="eastAsia"/>
          <w:szCs w:val="21"/>
        </w:rPr>
        <w:t>m</w:t>
      </w:r>
      <w:r>
        <w:rPr>
          <w:rFonts w:hint="eastAsia"/>
          <w:szCs w:val="21"/>
          <w:vertAlign w:val="superscript"/>
        </w:rPr>
        <w:t>-2</w:t>
      </w:r>
    </w:p>
    <w:p w14:paraId="6039FA6A" w14:textId="77777777" w:rsidR="00807DC1" w:rsidRPr="00867953" w:rsidRDefault="00000000" w:rsidP="00867953">
      <w:pPr>
        <w:spacing w:line="360" w:lineRule="auto"/>
        <w:rPr>
          <w:rFonts w:ascii="黑体" w:eastAsia="黑体" w:hAnsi="黑体"/>
          <w:sz w:val="24"/>
        </w:rPr>
      </w:pPr>
      <w:r w:rsidRPr="00867953">
        <w:rPr>
          <w:rFonts w:ascii="黑体" w:eastAsia="黑体" w:hAnsi="黑体"/>
          <w:sz w:val="24"/>
        </w:rPr>
        <w:lastRenderedPageBreak/>
        <w:t>D.2</w:t>
      </w:r>
      <w:r w:rsidRPr="00867953">
        <w:rPr>
          <w:rFonts w:ascii="黑体" w:eastAsia="黑体" w:hAnsi="黑体" w:hint="eastAsia"/>
          <w:sz w:val="24"/>
        </w:rPr>
        <w:t>.2被校准辐照度测试仪辐照度测量重复性引起的不确定度</w:t>
      </w:r>
      <m:oMath>
        <m:sSub>
          <m:sSubPr>
            <m:ctrlPr>
              <w:rPr>
                <w:rFonts w:ascii="Cambria Math" w:eastAsia="黑体" w:hAnsi="Cambria Math"/>
                <w:sz w:val="24"/>
              </w:rPr>
            </m:ctrlPr>
          </m:sSubPr>
          <m:e>
            <m:r>
              <w:rPr>
                <w:rFonts w:ascii="Cambria Math" w:eastAsia="黑体" w:hAnsi="黑体"/>
                <w:sz w:val="24"/>
              </w:rPr>
              <m:t>u</m:t>
            </m:r>
          </m:e>
          <m:sub>
            <m:r>
              <m:rPr>
                <m:sty m:val="p"/>
              </m:rPr>
              <w:rPr>
                <w:rFonts w:ascii="Cambria Math" w:eastAsia="黑体" w:hAnsi="黑体"/>
                <w:sz w:val="24"/>
              </w:rPr>
              <m:t>2</m:t>
            </m:r>
          </m:sub>
        </m:sSub>
      </m:oMath>
      <w:r w:rsidRPr="00867953">
        <w:rPr>
          <w:rFonts w:ascii="黑体" w:eastAsia="黑体" w:hAnsi="黑体" w:hint="eastAsia"/>
          <w:sz w:val="24"/>
        </w:rPr>
        <w:t>的评定</w:t>
      </w:r>
    </w:p>
    <w:p w14:paraId="2B489ADD" w14:textId="77777777" w:rsidR="00807DC1" w:rsidRDefault="00000000">
      <w:pPr>
        <w:spacing w:line="360" w:lineRule="auto"/>
        <w:ind w:firstLineChars="200" w:firstLine="420"/>
        <w:rPr>
          <w:szCs w:val="21"/>
        </w:rPr>
      </w:pPr>
      <w:r>
        <w:rPr>
          <w:rFonts w:hint="eastAsia"/>
          <w:szCs w:val="21"/>
        </w:rPr>
        <w:t>通过独立进行的</w:t>
      </w:r>
      <w:r>
        <w:rPr>
          <w:szCs w:val="21"/>
        </w:rPr>
        <w:t>30</w:t>
      </w:r>
      <w:r>
        <w:rPr>
          <w:rFonts w:hint="eastAsia"/>
          <w:szCs w:val="21"/>
        </w:rPr>
        <w:t>组辐照度测试仪辐照度测量，得到测量数据如下：</w:t>
      </w:r>
    </w:p>
    <w:p w14:paraId="1B69C869" w14:textId="77777777" w:rsidR="00807DC1" w:rsidRDefault="00000000">
      <w:pPr>
        <w:spacing w:line="360" w:lineRule="auto"/>
        <w:jc w:val="center"/>
        <w:rPr>
          <w:rFonts w:asciiTheme="minorEastAsia" w:eastAsiaTheme="minorEastAsia" w:hAnsiTheme="minorEastAsia"/>
          <w:kern w:val="0"/>
          <w:szCs w:val="21"/>
        </w:rPr>
      </w:pPr>
      <w:r>
        <w:rPr>
          <w:rFonts w:ascii="宋体" w:hAnsi="宋体" w:hint="eastAsia"/>
          <w:szCs w:val="21"/>
        </w:rPr>
        <w:t>表</w:t>
      </w:r>
      <w:r>
        <w:rPr>
          <w:rFonts w:ascii="宋体" w:hAnsi="宋体"/>
          <w:szCs w:val="21"/>
        </w:rPr>
        <w:t>D2</w:t>
      </w:r>
      <w:r>
        <w:rPr>
          <w:rFonts w:ascii="宋体" w:hAnsi="宋体" w:hint="eastAsia"/>
          <w:szCs w:val="21"/>
        </w:rPr>
        <w:t xml:space="preserve"> </w:t>
      </w:r>
      <w:r>
        <w:rPr>
          <w:rFonts w:asciiTheme="minorEastAsia" w:eastAsiaTheme="minorEastAsia" w:hAnsiTheme="minorEastAsia" w:hint="eastAsia"/>
          <w:kern w:val="0"/>
          <w:szCs w:val="21"/>
        </w:rPr>
        <w:t>被校准辐照度测试仪辐照度测量重复性引入的不确定度分量</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1559"/>
        <w:gridCol w:w="1559"/>
        <w:gridCol w:w="1559"/>
        <w:gridCol w:w="1559"/>
      </w:tblGrid>
      <w:tr w:rsidR="00807DC1" w14:paraId="07524AA3" w14:textId="77777777">
        <w:trPr>
          <w:trHeight w:hRule="exact" w:val="567"/>
          <w:jc w:val="center"/>
        </w:trPr>
        <w:tc>
          <w:tcPr>
            <w:tcW w:w="1276" w:type="dxa"/>
            <w:vAlign w:val="center"/>
          </w:tcPr>
          <w:p w14:paraId="443A197E" w14:textId="77777777" w:rsidR="00807DC1" w:rsidRDefault="00000000">
            <w:pPr>
              <w:spacing w:line="360" w:lineRule="auto"/>
              <w:jc w:val="center"/>
              <w:rPr>
                <w:szCs w:val="21"/>
              </w:rPr>
            </w:pPr>
            <w:r>
              <w:rPr>
                <w:rFonts w:hint="eastAsia"/>
                <w:szCs w:val="21"/>
              </w:rPr>
              <w:t>序号</w:t>
            </w:r>
            <w:r>
              <w:rPr>
                <w:rFonts w:hint="eastAsia"/>
                <w:szCs w:val="21"/>
              </w:rPr>
              <w:t>(</w:t>
            </w:r>
            <w:proofErr w:type="spellStart"/>
            <w:r>
              <w:rPr>
                <w:rFonts w:hint="eastAsia"/>
                <w:szCs w:val="21"/>
              </w:rPr>
              <w:t>i</w:t>
            </w:r>
            <w:proofErr w:type="spellEnd"/>
            <w:r>
              <w:rPr>
                <w:rFonts w:hint="eastAsia"/>
                <w:szCs w:val="21"/>
              </w:rPr>
              <w:t>)</w:t>
            </w:r>
          </w:p>
        </w:tc>
        <w:tc>
          <w:tcPr>
            <w:tcW w:w="1559" w:type="dxa"/>
            <w:vAlign w:val="center"/>
          </w:tcPr>
          <w:p w14:paraId="03F0DD34" w14:textId="77777777" w:rsidR="00807DC1" w:rsidRDefault="00000000">
            <w:pPr>
              <w:jc w:val="center"/>
              <w:rPr>
                <w:szCs w:val="21"/>
              </w:rPr>
            </w:pPr>
            <w:r>
              <w:rPr>
                <w:rFonts w:hint="eastAsia"/>
                <w:szCs w:val="21"/>
              </w:rPr>
              <w:t>总辐照度</w:t>
            </w:r>
            <w:r>
              <w:rPr>
                <w:rFonts w:hint="eastAsia"/>
                <w:szCs w:val="21"/>
              </w:rPr>
              <w:t>(W</w:t>
            </w:r>
            <w:r>
              <w:rPr>
                <w:rFonts w:hint="eastAsia"/>
                <w:szCs w:val="21"/>
              </w:rPr>
              <w:t>·</w:t>
            </w:r>
            <w:r>
              <w:rPr>
                <w:rFonts w:hint="eastAsia"/>
                <w:szCs w:val="21"/>
              </w:rPr>
              <w:t>m</w:t>
            </w:r>
            <w:r>
              <w:rPr>
                <w:rFonts w:hint="eastAsia"/>
                <w:szCs w:val="21"/>
                <w:vertAlign w:val="superscript"/>
              </w:rPr>
              <w:t>-2</w:t>
            </w:r>
            <w:r>
              <w:rPr>
                <w:rFonts w:hint="eastAsia"/>
                <w:szCs w:val="21"/>
              </w:rPr>
              <w:t>)</w:t>
            </w:r>
          </w:p>
        </w:tc>
        <w:tc>
          <w:tcPr>
            <w:tcW w:w="1559" w:type="dxa"/>
            <w:vAlign w:val="center"/>
          </w:tcPr>
          <w:p w14:paraId="4A62D2FB" w14:textId="77777777" w:rsidR="00807DC1" w:rsidRDefault="00000000">
            <w:pPr>
              <w:spacing w:line="360" w:lineRule="auto"/>
              <w:jc w:val="center"/>
              <w:rPr>
                <w:szCs w:val="21"/>
              </w:rPr>
            </w:pPr>
            <w:r>
              <w:rPr>
                <w:rFonts w:hint="eastAsia"/>
                <w:szCs w:val="21"/>
              </w:rPr>
              <w:t>序号</w:t>
            </w:r>
            <w:r>
              <w:rPr>
                <w:rFonts w:hint="eastAsia"/>
                <w:szCs w:val="21"/>
              </w:rPr>
              <w:t>(</w:t>
            </w:r>
            <w:proofErr w:type="spellStart"/>
            <w:r>
              <w:rPr>
                <w:rFonts w:hint="eastAsia"/>
                <w:szCs w:val="21"/>
              </w:rPr>
              <w:t>i</w:t>
            </w:r>
            <w:proofErr w:type="spellEnd"/>
            <w:r>
              <w:rPr>
                <w:rFonts w:hint="eastAsia"/>
                <w:szCs w:val="21"/>
              </w:rPr>
              <w:t>)</w:t>
            </w:r>
          </w:p>
        </w:tc>
        <w:tc>
          <w:tcPr>
            <w:tcW w:w="1559" w:type="dxa"/>
            <w:vAlign w:val="center"/>
          </w:tcPr>
          <w:p w14:paraId="4C44BEC6" w14:textId="77777777" w:rsidR="00807DC1" w:rsidRDefault="00000000">
            <w:pPr>
              <w:jc w:val="center"/>
              <w:rPr>
                <w:szCs w:val="21"/>
              </w:rPr>
            </w:pPr>
            <w:r>
              <w:rPr>
                <w:rFonts w:hint="eastAsia"/>
                <w:szCs w:val="21"/>
              </w:rPr>
              <w:t>总辐照度</w:t>
            </w:r>
            <w:r>
              <w:rPr>
                <w:rFonts w:hint="eastAsia"/>
                <w:szCs w:val="21"/>
              </w:rPr>
              <w:t>(W</w:t>
            </w:r>
            <w:r>
              <w:rPr>
                <w:rFonts w:hint="eastAsia"/>
                <w:szCs w:val="21"/>
              </w:rPr>
              <w:t>·</w:t>
            </w:r>
            <w:r>
              <w:rPr>
                <w:rFonts w:hint="eastAsia"/>
                <w:szCs w:val="21"/>
              </w:rPr>
              <w:t>m</w:t>
            </w:r>
            <w:r>
              <w:rPr>
                <w:rFonts w:hint="eastAsia"/>
                <w:szCs w:val="21"/>
                <w:vertAlign w:val="superscript"/>
              </w:rPr>
              <w:t>-2</w:t>
            </w:r>
            <w:r>
              <w:rPr>
                <w:rFonts w:hint="eastAsia"/>
                <w:szCs w:val="21"/>
              </w:rPr>
              <w:t>)</w:t>
            </w:r>
          </w:p>
        </w:tc>
        <w:tc>
          <w:tcPr>
            <w:tcW w:w="1559" w:type="dxa"/>
            <w:vAlign w:val="center"/>
          </w:tcPr>
          <w:p w14:paraId="045798BC" w14:textId="77777777" w:rsidR="00807DC1" w:rsidRDefault="00000000">
            <w:pPr>
              <w:spacing w:line="360" w:lineRule="auto"/>
              <w:jc w:val="center"/>
              <w:rPr>
                <w:szCs w:val="21"/>
              </w:rPr>
            </w:pPr>
            <w:r>
              <w:rPr>
                <w:rFonts w:hint="eastAsia"/>
                <w:szCs w:val="21"/>
              </w:rPr>
              <w:t>序号</w:t>
            </w:r>
            <w:r>
              <w:rPr>
                <w:rFonts w:hint="eastAsia"/>
                <w:szCs w:val="21"/>
              </w:rPr>
              <w:t>(</w:t>
            </w:r>
            <w:proofErr w:type="spellStart"/>
            <w:r>
              <w:rPr>
                <w:rFonts w:hint="eastAsia"/>
                <w:szCs w:val="21"/>
              </w:rPr>
              <w:t>i</w:t>
            </w:r>
            <w:proofErr w:type="spellEnd"/>
            <w:r>
              <w:rPr>
                <w:rFonts w:hint="eastAsia"/>
                <w:szCs w:val="21"/>
              </w:rPr>
              <w:t>)</w:t>
            </w:r>
          </w:p>
        </w:tc>
        <w:tc>
          <w:tcPr>
            <w:tcW w:w="1559" w:type="dxa"/>
            <w:vAlign w:val="center"/>
          </w:tcPr>
          <w:p w14:paraId="2F8B1FDE" w14:textId="77777777" w:rsidR="00807DC1" w:rsidRDefault="00000000">
            <w:pPr>
              <w:jc w:val="center"/>
              <w:rPr>
                <w:szCs w:val="21"/>
              </w:rPr>
            </w:pPr>
            <w:r>
              <w:rPr>
                <w:rFonts w:hint="eastAsia"/>
                <w:szCs w:val="21"/>
              </w:rPr>
              <w:t>总辐照度</w:t>
            </w:r>
            <w:r>
              <w:rPr>
                <w:rFonts w:hint="eastAsia"/>
                <w:szCs w:val="21"/>
              </w:rPr>
              <w:t>(W</w:t>
            </w:r>
            <w:r>
              <w:rPr>
                <w:rFonts w:hint="eastAsia"/>
                <w:szCs w:val="21"/>
              </w:rPr>
              <w:t>·</w:t>
            </w:r>
            <w:r>
              <w:rPr>
                <w:rFonts w:hint="eastAsia"/>
                <w:szCs w:val="21"/>
              </w:rPr>
              <w:t>m</w:t>
            </w:r>
            <w:r>
              <w:rPr>
                <w:rFonts w:hint="eastAsia"/>
                <w:szCs w:val="21"/>
                <w:vertAlign w:val="superscript"/>
              </w:rPr>
              <w:t>-2</w:t>
            </w:r>
            <w:r>
              <w:rPr>
                <w:rFonts w:hint="eastAsia"/>
                <w:szCs w:val="21"/>
              </w:rPr>
              <w:t>)</w:t>
            </w:r>
          </w:p>
        </w:tc>
      </w:tr>
      <w:tr w:rsidR="00807DC1" w14:paraId="359AC880" w14:textId="77777777">
        <w:trPr>
          <w:trHeight w:hRule="exact" w:val="284"/>
          <w:jc w:val="center"/>
        </w:trPr>
        <w:tc>
          <w:tcPr>
            <w:tcW w:w="1276" w:type="dxa"/>
            <w:vAlign w:val="center"/>
          </w:tcPr>
          <w:p w14:paraId="7B061186" w14:textId="77777777" w:rsidR="00807DC1" w:rsidRDefault="00000000">
            <w:pPr>
              <w:adjustRightInd w:val="0"/>
              <w:snapToGrid w:val="0"/>
              <w:jc w:val="center"/>
              <w:rPr>
                <w:szCs w:val="21"/>
              </w:rPr>
            </w:pPr>
            <w:r>
              <w:rPr>
                <w:szCs w:val="21"/>
              </w:rPr>
              <w:t>1</w:t>
            </w:r>
          </w:p>
        </w:tc>
        <w:tc>
          <w:tcPr>
            <w:tcW w:w="1559" w:type="dxa"/>
            <w:vAlign w:val="bottom"/>
          </w:tcPr>
          <w:p w14:paraId="32DB385E" w14:textId="77777777" w:rsidR="00807DC1" w:rsidRDefault="00000000">
            <w:pPr>
              <w:adjustRightInd w:val="0"/>
              <w:snapToGrid w:val="0"/>
              <w:jc w:val="center"/>
              <w:rPr>
                <w:szCs w:val="21"/>
              </w:rPr>
            </w:pPr>
            <w:r>
              <w:rPr>
                <w:rFonts w:eastAsia="等线"/>
                <w:color w:val="000000"/>
                <w:szCs w:val="21"/>
              </w:rPr>
              <w:t>961.4</w:t>
            </w:r>
          </w:p>
        </w:tc>
        <w:tc>
          <w:tcPr>
            <w:tcW w:w="1559" w:type="dxa"/>
            <w:vAlign w:val="center"/>
          </w:tcPr>
          <w:p w14:paraId="1F0E3D33" w14:textId="77777777" w:rsidR="00807DC1" w:rsidRDefault="00000000">
            <w:pPr>
              <w:adjustRightInd w:val="0"/>
              <w:snapToGrid w:val="0"/>
              <w:jc w:val="center"/>
              <w:rPr>
                <w:szCs w:val="21"/>
              </w:rPr>
            </w:pPr>
            <w:r>
              <w:rPr>
                <w:szCs w:val="21"/>
              </w:rPr>
              <w:t>11</w:t>
            </w:r>
          </w:p>
        </w:tc>
        <w:tc>
          <w:tcPr>
            <w:tcW w:w="1559" w:type="dxa"/>
            <w:vAlign w:val="bottom"/>
          </w:tcPr>
          <w:p w14:paraId="004E9936" w14:textId="77777777" w:rsidR="00807DC1" w:rsidRDefault="00000000">
            <w:pPr>
              <w:adjustRightInd w:val="0"/>
              <w:snapToGrid w:val="0"/>
              <w:jc w:val="center"/>
              <w:rPr>
                <w:szCs w:val="21"/>
              </w:rPr>
            </w:pPr>
            <w:r>
              <w:rPr>
                <w:rFonts w:eastAsia="等线"/>
                <w:color w:val="000000"/>
                <w:szCs w:val="21"/>
              </w:rPr>
              <w:t>1049.1</w:t>
            </w:r>
          </w:p>
        </w:tc>
        <w:tc>
          <w:tcPr>
            <w:tcW w:w="1559" w:type="dxa"/>
          </w:tcPr>
          <w:p w14:paraId="62584B43" w14:textId="77777777" w:rsidR="00807DC1" w:rsidRDefault="00000000">
            <w:pPr>
              <w:adjustRightInd w:val="0"/>
              <w:snapToGrid w:val="0"/>
              <w:jc w:val="center"/>
              <w:rPr>
                <w:szCs w:val="21"/>
              </w:rPr>
            </w:pPr>
            <w:r>
              <w:rPr>
                <w:szCs w:val="21"/>
              </w:rPr>
              <w:t>21</w:t>
            </w:r>
          </w:p>
        </w:tc>
        <w:tc>
          <w:tcPr>
            <w:tcW w:w="1559" w:type="dxa"/>
            <w:vAlign w:val="bottom"/>
          </w:tcPr>
          <w:p w14:paraId="704C2E58" w14:textId="77777777" w:rsidR="00807DC1" w:rsidRDefault="00000000">
            <w:pPr>
              <w:adjustRightInd w:val="0"/>
              <w:snapToGrid w:val="0"/>
              <w:jc w:val="center"/>
              <w:rPr>
                <w:szCs w:val="21"/>
              </w:rPr>
            </w:pPr>
            <w:r>
              <w:rPr>
                <w:rFonts w:eastAsia="等线"/>
                <w:color w:val="000000"/>
                <w:szCs w:val="21"/>
              </w:rPr>
              <w:t>1023.7</w:t>
            </w:r>
          </w:p>
        </w:tc>
      </w:tr>
      <w:tr w:rsidR="00807DC1" w14:paraId="0F3F7194" w14:textId="77777777">
        <w:trPr>
          <w:trHeight w:hRule="exact" w:val="284"/>
          <w:jc w:val="center"/>
        </w:trPr>
        <w:tc>
          <w:tcPr>
            <w:tcW w:w="1276" w:type="dxa"/>
            <w:vAlign w:val="center"/>
          </w:tcPr>
          <w:p w14:paraId="0E0AAAF3" w14:textId="77777777" w:rsidR="00807DC1" w:rsidRDefault="00000000">
            <w:pPr>
              <w:adjustRightInd w:val="0"/>
              <w:snapToGrid w:val="0"/>
              <w:jc w:val="center"/>
              <w:rPr>
                <w:szCs w:val="21"/>
              </w:rPr>
            </w:pPr>
            <w:r>
              <w:rPr>
                <w:szCs w:val="21"/>
              </w:rPr>
              <w:t>2</w:t>
            </w:r>
          </w:p>
        </w:tc>
        <w:tc>
          <w:tcPr>
            <w:tcW w:w="1559" w:type="dxa"/>
            <w:vAlign w:val="bottom"/>
          </w:tcPr>
          <w:p w14:paraId="4A4CD497" w14:textId="77777777" w:rsidR="00807DC1" w:rsidRDefault="00000000">
            <w:pPr>
              <w:adjustRightInd w:val="0"/>
              <w:snapToGrid w:val="0"/>
              <w:jc w:val="center"/>
              <w:rPr>
                <w:szCs w:val="21"/>
              </w:rPr>
            </w:pPr>
            <w:r>
              <w:rPr>
                <w:rFonts w:eastAsia="等线"/>
                <w:color w:val="000000"/>
                <w:szCs w:val="21"/>
              </w:rPr>
              <w:t>982.1</w:t>
            </w:r>
          </w:p>
        </w:tc>
        <w:tc>
          <w:tcPr>
            <w:tcW w:w="1559" w:type="dxa"/>
            <w:vAlign w:val="center"/>
          </w:tcPr>
          <w:p w14:paraId="0084740F" w14:textId="77777777" w:rsidR="00807DC1" w:rsidRDefault="00000000">
            <w:pPr>
              <w:adjustRightInd w:val="0"/>
              <w:snapToGrid w:val="0"/>
              <w:jc w:val="center"/>
              <w:rPr>
                <w:szCs w:val="21"/>
              </w:rPr>
            </w:pPr>
            <w:r>
              <w:rPr>
                <w:szCs w:val="21"/>
              </w:rPr>
              <w:t>12</w:t>
            </w:r>
          </w:p>
        </w:tc>
        <w:tc>
          <w:tcPr>
            <w:tcW w:w="1559" w:type="dxa"/>
            <w:vAlign w:val="bottom"/>
          </w:tcPr>
          <w:p w14:paraId="746516B3" w14:textId="77777777" w:rsidR="00807DC1" w:rsidRDefault="00000000">
            <w:pPr>
              <w:adjustRightInd w:val="0"/>
              <w:snapToGrid w:val="0"/>
              <w:jc w:val="center"/>
              <w:rPr>
                <w:szCs w:val="21"/>
              </w:rPr>
            </w:pPr>
            <w:r>
              <w:rPr>
                <w:rFonts w:eastAsia="等线"/>
                <w:color w:val="000000"/>
                <w:szCs w:val="21"/>
              </w:rPr>
              <w:t>1035.6</w:t>
            </w:r>
          </w:p>
        </w:tc>
        <w:tc>
          <w:tcPr>
            <w:tcW w:w="1559" w:type="dxa"/>
          </w:tcPr>
          <w:p w14:paraId="6524B428" w14:textId="77777777" w:rsidR="00807DC1" w:rsidRDefault="00000000">
            <w:pPr>
              <w:adjustRightInd w:val="0"/>
              <w:snapToGrid w:val="0"/>
              <w:jc w:val="center"/>
              <w:rPr>
                <w:szCs w:val="21"/>
              </w:rPr>
            </w:pPr>
            <w:r>
              <w:rPr>
                <w:szCs w:val="21"/>
              </w:rPr>
              <w:t>22</w:t>
            </w:r>
          </w:p>
        </w:tc>
        <w:tc>
          <w:tcPr>
            <w:tcW w:w="1559" w:type="dxa"/>
            <w:vAlign w:val="bottom"/>
          </w:tcPr>
          <w:p w14:paraId="4C2053E6" w14:textId="77777777" w:rsidR="00807DC1" w:rsidRDefault="00000000">
            <w:pPr>
              <w:adjustRightInd w:val="0"/>
              <w:snapToGrid w:val="0"/>
              <w:jc w:val="center"/>
              <w:rPr>
                <w:szCs w:val="21"/>
              </w:rPr>
            </w:pPr>
            <w:r>
              <w:rPr>
                <w:rFonts w:eastAsia="等线"/>
                <w:color w:val="000000"/>
                <w:szCs w:val="21"/>
              </w:rPr>
              <w:t>1020.6</w:t>
            </w:r>
          </w:p>
        </w:tc>
      </w:tr>
      <w:tr w:rsidR="00807DC1" w14:paraId="613CA08F" w14:textId="77777777">
        <w:trPr>
          <w:trHeight w:hRule="exact" w:val="284"/>
          <w:jc w:val="center"/>
        </w:trPr>
        <w:tc>
          <w:tcPr>
            <w:tcW w:w="1276" w:type="dxa"/>
            <w:vAlign w:val="center"/>
          </w:tcPr>
          <w:p w14:paraId="0FF4F823" w14:textId="77777777" w:rsidR="00807DC1" w:rsidRDefault="00000000">
            <w:pPr>
              <w:adjustRightInd w:val="0"/>
              <w:snapToGrid w:val="0"/>
              <w:jc w:val="center"/>
              <w:rPr>
                <w:szCs w:val="21"/>
              </w:rPr>
            </w:pPr>
            <w:r>
              <w:rPr>
                <w:szCs w:val="21"/>
              </w:rPr>
              <w:t>3</w:t>
            </w:r>
          </w:p>
        </w:tc>
        <w:tc>
          <w:tcPr>
            <w:tcW w:w="1559" w:type="dxa"/>
            <w:vAlign w:val="bottom"/>
          </w:tcPr>
          <w:p w14:paraId="43E00120" w14:textId="77777777" w:rsidR="00807DC1" w:rsidRDefault="00000000">
            <w:pPr>
              <w:adjustRightInd w:val="0"/>
              <w:snapToGrid w:val="0"/>
              <w:jc w:val="center"/>
              <w:rPr>
                <w:szCs w:val="21"/>
              </w:rPr>
            </w:pPr>
            <w:r>
              <w:rPr>
                <w:rFonts w:eastAsia="等线"/>
                <w:color w:val="000000"/>
                <w:szCs w:val="21"/>
              </w:rPr>
              <w:t>984.2</w:t>
            </w:r>
          </w:p>
        </w:tc>
        <w:tc>
          <w:tcPr>
            <w:tcW w:w="1559" w:type="dxa"/>
            <w:vAlign w:val="center"/>
          </w:tcPr>
          <w:p w14:paraId="0397FB20" w14:textId="77777777" w:rsidR="00807DC1" w:rsidRDefault="00000000">
            <w:pPr>
              <w:adjustRightInd w:val="0"/>
              <w:snapToGrid w:val="0"/>
              <w:jc w:val="center"/>
              <w:rPr>
                <w:szCs w:val="21"/>
              </w:rPr>
            </w:pPr>
            <w:r>
              <w:rPr>
                <w:szCs w:val="21"/>
              </w:rPr>
              <w:t>13</w:t>
            </w:r>
          </w:p>
        </w:tc>
        <w:tc>
          <w:tcPr>
            <w:tcW w:w="1559" w:type="dxa"/>
            <w:vAlign w:val="bottom"/>
          </w:tcPr>
          <w:p w14:paraId="7889AD93" w14:textId="77777777" w:rsidR="00807DC1" w:rsidRDefault="00000000">
            <w:pPr>
              <w:adjustRightInd w:val="0"/>
              <w:snapToGrid w:val="0"/>
              <w:jc w:val="center"/>
              <w:rPr>
                <w:szCs w:val="21"/>
              </w:rPr>
            </w:pPr>
            <w:r>
              <w:rPr>
                <w:rFonts w:eastAsia="等线"/>
                <w:color w:val="000000"/>
                <w:szCs w:val="21"/>
              </w:rPr>
              <w:t>1043.8</w:t>
            </w:r>
          </w:p>
        </w:tc>
        <w:tc>
          <w:tcPr>
            <w:tcW w:w="1559" w:type="dxa"/>
          </w:tcPr>
          <w:p w14:paraId="54D4CE06" w14:textId="77777777" w:rsidR="00807DC1" w:rsidRDefault="00000000">
            <w:pPr>
              <w:adjustRightInd w:val="0"/>
              <w:snapToGrid w:val="0"/>
              <w:jc w:val="center"/>
              <w:rPr>
                <w:szCs w:val="21"/>
              </w:rPr>
            </w:pPr>
            <w:r>
              <w:rPr>
                <w:szCs w:val="21"/>
              </w:rPr>
              <w:t>23</w:t>
            </w:r>
          </w:p>
        </w:tc>
        <w:tc>
          <w:tcPr>
            <w:tcW w:w="1559" w:type="dxa"/>
            <w:vAlign w:val="bottom"/>
          </w:tcPr>
          <w:p w14:paraId="02F08C22" w14:textId="77777777" w:rsidR="00807DC1" w:rsidRDefault="00000000">
            <w:pPr>
              <w:adjustRightInd w:val="0"/>
              <w:snapToGrid w:val="0"/>
              <w:jc w:val="center"/>
              <w:rPr>
                <w:szCs w:val="21"/>
              </w:rPr>
            </w:pPr>
            <w:r>
              <w:rPr>
                <w:rFonts w:eastAsia="等线"/>
                <w:color w:val="000000"/>
                <w:szCs w:val="21"/>
              </w:rPr>
              <w:t>1022.7</w:t>
            </w:r>
          </w:p>
        </w:tc>
      </w:tr>
      <w:tr w:rsidR="00807DC1" w14:paraId="5206EBE7" w14:textId="77777777">
        <w:trPr>
          <w:trHeight w:hRule="exact" w:val="284"/>
          <w:jc w:val="center"/>
        </w:trPr>
        <w:tc>
          <w:tcPr>
            <w:tcW w:w="1276" w:type="dxa"/>
            <w:vAlign w:val="center"/>
          </w:tcPr>
          <w:p w14:paraId="6DE86E3B" w14:textId="77777777" w:rsidR="00807DC1" w:rsidRDefault="00000000">
            <w:pPr>
              <w:adjustRightInd w:val="0"/>
              <w:snapToGrid w:val="0"/>
              <w:jc w:val="center"/>
              <w:rPr>
                <w:szCs w:val="21"/>
              </w:rPr>
            </w:pPr>
            <w:r>
              <w:rPr>
                <w:szCs w:val="21"/>
              </w:rPr>
              <w:t>4</w:t>
            </w:r>
          </w:p>
        </w:tc>
        <w:tc>
          <w:tcPr>
            <w:tcW w:w="1559" w:type="dxa"/>
            <w:vAlign w:val="bottom"/>
          </w:tcPr>
          <w:p w14:paraId="08D9CDF0" w14:textId="77777777" w:rsidR="00807DC1" w:rsidRDefault="00000000">
            <w:pPr>
              <w:adjustRightInd w:val="0"/>
              <w:snapToGrid w:val="0"/>
              <w:jc w:val="center"/>
              <w:rPr>
                <w:szCs w:val="21"/>
              </w:rPr>
            </w:pPr>
            <w:r>
              <w:rPr>
                <w:rFonts w:eastAsia="等线"/>
                <w:color w:val="000000"/>
                <w:szCs w:val="21"/>
              </w:rPr>
              <w:t>986.5</w:t>
            </w:r>
          </w:p>
        </w:tc>
        <w:tc>
          <w:tcPr>
            <w:tcW w:w="1559" w:type="dxa"/>
            <w:vAlign w:val="center"/>
          </w:tcPr>
          <w:p w14:paraId="26BE3772" w14:textId="77777777" w:rsidR="00807DC1" w:rsidRDefault="00000000">
            <w:pPr>
              <w:adjustRightInd w:val="0"/>
              <w:snapToGrid w:val="0"/>
              <w:jc w:val="center"/>
              <w:rPr>
                <w:szCs w:val="21"/>
              </w:rPr>
            </w:pPr>
            <w:r>
              <w:rPr>
                <w:szCs w:val="21"/>
              </w:rPr>
              <w:t>14</w:t>
            </w:r>
          </w:p>
        </w:tc>
        <w:tc>
          <w:tcPr>
            <w:tcW w:w="1559" w:type="dxa"/>
            <w:vAlign w:val="bottom"/>
          </w:tcPr>
          <w:p w14:paraId="6A61E049" w14:textId="77777777" w:rsidR="00807DC1" w:rsidRDefault="00000000">
            <w:pPr>
              <w:adjustRightInd w:val="0"/>
              <w:snapToGrid w:val="0"/>
              <w:jc w:val="center"/>
              <w:rPr>
                <w:szCs w:val="21"/>
              </w:rPr>
            </w:pPr>
            <w:r>
              <w:rPr>
                <w:rFonts w:eastAsia="等线"/>
                <w:color w:val="000000"/>
                <w:szCs w:val="21"/>
              </w:rPr>
              <w:t>1032.2</w:t>
            </w:r>
          </w:p>
        </w:tc>
        <w:tc>
          <w:tcPr>
            <w:tcW w:w="1559" w:type="dxa"/>
          </w:tcPr>
          <w:p w14:paraId="47E6427C" w14:textId="77777777" w:rsidR="00807DC1" w:rsidRDefault="00000000">
            <w:pPr>
              <w:adjustRightInd w:val="0"/>
              <w:snapToGrid w:val="0"/>
              <w:jc w:val="center"/>
              <w:rPr>
                <w:szCs w:val="21"/>
              </w:rPr>
            </w:pPr>
            <w:r>
              <w:rPr>
                <w:szCs w:val="21"/>
              </w:rPr>
              <w:t>24</w:t>
            </w:r>
          </w:p>
        </w:tc>
        <w:tc>
          <w:tcPr>
            <w:tcW w:w="1559" w:type="dxa"/>
            <w:vAlign w:val="bottom"/>
          </w:tcPr>
          <w:p w14:paraId="67917373" w14:textId="77777777" w:rsidR="00807DC1" w:rsidRDefault="00000000">
            <w:pPr>
              <w:adjustRightInd w:val="0"/>
              <w:snapToGrid w:val="0"/>
              <w:jc w:val="center"/>
              <w:rPr>
                <w:szCs w:val="21"/>
              </w:rPr>
            </w:pPr>
            <w:r>
              <w:rPr>
                <w:rFonts w:eastAsia="等线"/>
                <w:color w:val="000000"/>
                <w:szCs w:val="21"/>
              </w:rPr>
              <w:t>1010.3</w:t>
            </w:r>
          </w:p>
        </w:tc>
      </w:tr>
      <w:tr w:rsidR="00807DC1" w14:paraId="26B3AC0D" w14:textId="77777777">
        <w:trPr>
          <w:trHeight w:hRule="exact" w:val="284"/>
          <w:jc w:val="center"/>
        </w:trPr>
        <w:tc>
          <w:tcPr>
            <w:tcW w:w="1276" w:type="dxa"/>
            <w:vAlign w:val="center"/>
          </w:tcPr>
          <w:p w14:paraId="6E94D0AF" w14:textId="77777777" w:rsidR="00807DC1" w:rsidRDefault="00000000">
            <w:pPr>
              <w:adjustRightInd w:val="0"/>
              <w:snapToGrid w:val="0"/>
              <w:jc w:val="center"/>
              <w:rPr>
                <w:szCs w:val="21"/>
              </w:rPr>
            </w:pPr>
            <w:r>
              <w:rPr>
                <w:szCs w:val="21"/>
              </w:rPr>
              <w:t>5</w:t>
            </w:r>
          </w:p>
        </w:tc>
        <w:tc>
          <w:tcPr>
            <w:tcW w:w="1559" w:type="dxa"/>
            <w:vAlign w:val="bottom"/>
          </w:tcPr>
          <w:p w14:paraId="5E16CC9F" w14:textId="77777777" w:rsidR="00807DC1" w:rsidRDefault="00000000">
            <w:pPr>
              <w:adjustRightInd w:val="0"/>
              <w:snapToGrid w:val="0"/>
              <w:jc w:val="center"/>
              <w:rPr>
                <w:szCs w:val="21"/>
              </w:rPr>
            </w:pPr>
            <w:r>
              <w:rPr>
                <w:rFonts w:eastAsia="等线"/>
                <w:color w:val="000000"/>
                <w:szCs w:val="21"/>
              </w:rPr>
              <w:t>984.7</w:t>
            </w:r>
          </w:p>
        </w:tc>
        <w:tc>
          <w:tcPr>
            <w:tcW w:w="1559" w:type="dxa"/>
            <w:vAlign w:val="center"/>
          </w:tcPr>
          <w:p w14:paraId="2BB4E420" w14:textId="77777777" w:rsidR="00807DC1" w:rsidRDefault="00000000">
            <w:pPr>
              <w:adjustRightInd w:val="0"/>
              <w:snapToGrid w:val="0"/>
              <w:jc w:val="center"/>
              <w:rPr>
                <w:szCs w:val="21"/>
              </w:rPr>
            </w:pPr>
            <w:r>
              <w:rPr>
                <w:szCs w:val="21"/>
              </w:rPr>
              <w:t>15</w:t>
            </w:r>
          </w:p>
        </w:tc>
        <w:tc>
          <w:tcPr>
            <w:tcW w:w="1559" w:type="dxa"/>
            <w:vAlign w:val="bottom"/>
          </w:tcPr>
          <w:p w14:paraId="55A07CD6" w14:textId="77777777" w:rsidR="00807DC1" w:rsidRDefault="00000000">
            <w:pPr>
              <w:adjustRightInd w:val="0"/>
              <w:snapToGrid w:val="0"/>
              <w:jc w:val="center"/>
              <w:rPr>
                <w:szCs w:val="21"/>
              </w:rPr>
            </w:pPr>
            <w:r>
              <w:rPr>
                <w:rFonts w:eastAsia="等线"/>
                <w:color w:val="000000"/>
                <w:szCs w:val="21"/>
              </w:rPr>
              <w:t>1034.9</w:t>
            </w:r>
          </w:p>
        </w:tc>
        <w:tc>
          <w:tcPr>
            <w:tcW w:w="1559" w:type="dxa"/>
          </w:tcPr>
          <w:p w14:paraId="08E1F616" w14:textId="77777777" w:rsidR="00807DC1" w:rsidRDefault="00000000">
            <w:pPr>
              <w:adjustRightInd w:val="0"/>
              <w:snapToGrid w:val="0"/>
              <w:jc w:val="center"/>
              <w:rPr>
                <w:szCs w:val="21"/>
              </w:rPr>
            </w:pPr>
            <w:r>
              <w:rPr>
                <w:szCs w:val="21"/>
              </w:rPr>
              <w:t>25</w:t>
            </w:r>
          </w:p>
        </w:tc>
        <w:tc>
          <w:tcPr>
            <w:tcW w:w="1559" w:type="dxa"/>
            <w:vAlign w:val="bottom"/>
          </w:tcPr>
          <w:p w14:paraId="5FAA6363" w14:textId="77777777" w:rsidR="00807DC1" w:rsidRDefault="00000000">
            <w:pPr>
              <w:adjustRightInd w:val="0"/>
              <w:snapToGrid w:val="0"/>
              <w:jc w:val="center"/>
              <w:rPr>
                <w:szCs w:val="21"/>
              </w:rPr>
            </w:pPr>
            <w:r>
              <w:rPr>
                <w:rFonts w:eastAsia="等线"/>
                <w:color w:val="000000"/>
                <w:szCs w:val="21"/>
              </w:rPr>
              <w:t>1017.0</w:t>
            </w:r>
          </w:p>
        </w:tc>
      </w:tr>
      <w:tr w:rsidR="00807DC1" w14:paraId="574EC137" w14:textId="77777777">
        <w:trPr>
          <w:trHeight w:hRule="exact" w:val="284"/>
          <w:jc w:val="center"/>
        </w:trPr>
        <w:tc>
          <w:tcPr>
            <w:tcW w:w="1276" w:type="dxa"/>
            <w:vAlign w:val="center"/>
          </w:tcPr>
          <w:p w14:paraId="55DC3574" w14:textId="77777777" w:rsidR="00807DC1" w:rsidRDefault="00000000">
            <w:pPr>
              <w:adjustRightInd w:val="0"/>
              <w:snapToGrid w:val="0"/>
              <w:jc w:val="center"/>
              <w:rPr>
                <w:szCs w:val="21"/>
              </w:rPr>
            </w:pPr>
            <w:r>
              <w:rPr>
                <w:szCs w:val="21"/>
              </w:rPr>
              <w:t>6</w:t>
            </w:r>
          </w:p>
        </w:tc>
        <w:tc>
          <w:tcPr>
            <w:tcW w:w="1559" w:type="dxa"/>
            <w:vAlign w:val="bottom"/>
          </w:tcPr>
          <w:p w14:paraId="7BFB8EF6" w14:textId="77777777" w:rsidR="00807DC1" w:rsidRDefault="00000000">
            <w:pPr>
              <w:adjustRightInd w:val="0"/>
              <w:snapToGrid w:val="0"/>
              <w:jc w:val="center"/>
              <w:rPr>
                <w:szCs w:val="21"/>
              </w:rPr>
            </w:pPr>
            <w:r>
              <w:rPr>
                <w:rFonts w:eastAsia="等线"/>
                <w:color w:val="000000"/>
                <w:szCs w:val="21"/>
              </w:rPr>
              <w:t>975.4</w:t>
            </w:r>
          </w:p>
        </w:tc>
        <w:tc>
          <w:tcPr>
            <w:tcW w:w="1559" w:type="dxa"/>
          </w:tcPr>
          <w:p w14:paraId="7CA85BD0" w14:textId="77777777" w:rsidR="00807DC1" w:rsidRDefault="00000000">
            <w:pPr>
              <w:adjustRightInd w:val="0"/>
              <w:snapToGrid w:val="0"/>
              <w:jc w:val="center"/>
              <w:rPr>
                <w:szCs w:val="21"/>
              </w:rPr>
            </w:pPr>
            <w:r>
              <w:rPr>
                <w:szCs w:val="21"/>
              </w:rPr>
              <w:t>16</w:t>
            </w:r>
          </w:p>
        </w:tc>
        <w:tc>
          <w:tcPr>
            <w:tcW w:w="1559" w:type="dxa"/>
            <w:vAlign w:val="bottom"/>
          </w:tcPr>
          <w:p w14:paraId="61D742DB" w14:textId="77777777" w:rsidR="00807DC1" w:rsidRDefault="00000000">
            <w:pPr>
              <w:adjustRightInd w:val="0"/>
              <w:snapToGrid w:val="0"/>
              <w:jc w:val="center"/>
              <w:rPr>
                <w:szCs w:val="21"/>
              </w:rPr>
            </w:pPr>
            <w:r>
              <w:rPr>
                <w:rFonts w:eastAsia="等线"/>
                <w:color w:val="000000"/>
                <w:szCs w:val="21"/>
              </w:rPr>
              <w:t>998.9</w:t>
            </w:r>
          </w:p>
        </w:tc>
        <w:tc>
          <w:tcPr>
            <w:tcW w:w="1559" w:type="dxa"/>
          </w:tcPr>
          <w:p w14:paraId="1A2CB4FC" w14:textId="77777777" w:rsidR="00807DC1" w:rsidRDefault="00000000">
            <w:pPr>
              <w:adjustRightInd w:val="0"/>
              <w:snapToGrid w:val="0"/>
              <w:jc w:val="center"/>
              <w:rPr>
                <w:szCs w:val="21"/>
              </w:rPr>
            </w:pPr>
            <w:r>
              <w:rPr>
                <w:szCs w:val="21"/>
              </w:rPr>
              <w:t>26</w:t>
            </w:r>
          </w:p>
        </w:tc>
        <w:tc>
          <w:tcPr>
            <w:tcW w:w="1559" w:type="dxa"/>
            <w:vAlign w:val="bottom"/>
          </w:tcPr>
          <w:p w14:paraId="4027F0D4" w14:textId="77777777" w:rsidR="00807DC1" w:rsidRDefault="00000000">
            <w:pPr>
              <w:adjustRightInd w:val="0"/>
              <w:snapToGrid w:val="0"/>
              <w:jc w:val="center"/>
              <w:rPr>
                <w:szCs w:val="21"/>
              </w:rPr>
            </w:pPr>
            <w:r>
              <w:rPr>
                <w:rFonts w:eastAsia="等线"/>
                <w:color w:val="000000"/>
                <w:szCs w:val="21"/>
              </w:rPr>
              <w:t>1011.4</w:t>
            </w:r>
          </w:p>
        </w:tc>
      </w:tr>
      <w:tr w:rsidR="00807DC1" w14:paraId="7897CA5D" w14:textId="77777777">
        <w:trPr>
          <w:trHeight w:hRule="exact" w:val="284"/>
          <w:jc w:val="center"/>
        </w:trPr>
        <w:tc>
          <w:tcPr>
            <w:tcW w:w="1276" w:type="dxa"/>
            <w:vAlign w:val="center"/>
          </w:tcPr>
          <w:p w14:paraId="035750C6" w14:textId="77777777" w:rsidR="00807DC1" w:rsidRDefault="00000000">
            <w:pPr>
              <w:adjustRightInd w:val="0"/>
              <w:snapToGrid w:val="0"/>
              <w:jc w:val="center"/>
              <w:rPr>
                <w:szCs w:val="21"/>
              </w:rPr>
            </w:pPr>
            <w:r>
              <w:rPr>
                <w:szCs w:val="21"/>
              </w:rPr>
              <w:t>7</w:t>
            </w:r>
          </w:p>
        </w:tc>
        <w:tc>
          <w:tcPr>
            <w:tcW w:w="1559" w:type="dxa"/>
            <w:vAlign w:val="bottom"/>
          </w:tcPr>
          <w:p w14:paraId="47C25DB9" w14:textId="77777777" w:rsidR="00807DC1" w:rsidRDefault="00000000">
            <w:pPr>
              <w:adjustRightInd w:val="0"/>
              <w:snapToGrid w:val="0"/>
              <w:jc w:val="center"/>
              <w:rPr>
                <w:szCs w:val="21"/>
              </w:rPr>
            </w:pPr>
            <w:r>
              <w:rPr>
                <w:rFonts w:eastAsia="等线"/>
                <w:color w:val="000000"/>
                <w:szCs w:val="21"/>
              </w:rPr>
              <w:t>984.2</w:t>
            </w:r>
          </w:p>
        </w:tc>
        <w:tc>
          <w:tcPr>
            <w:tcW w:w="1559" w:type="dxa"/>
          </w:tcPr>
          <w:p w14:paraId="069258FA" w14:textId="77777777" w:rsidR="00807DC1" w:rsidRDefault="00000000">
            <w:pPr>
              <w:adjustRightInd w:val="0"/>
              <w:snapToGrid w:val="0"/>
              <w:jc w:val="center"/>
              <w:rPr>
                <w:szCs w:val="21"/>
              </w:rPr>
            </w:pPr>
            <w:r>
              <w:rPr>
                <w:szCs w:val="21"/>
              </w:rPr>
              <w:t>17</w:t>
            </w:r>
          </w:p>
        </w:tc>
        <w:tc>
          <w:tcPr>
            <w:tcW w:w="1559" w:type="dxa"/>
            <w:vAlign w:val="bottom"/>
          </w:tcPr>
          <w:p w14:paraId="376C2F56" w14:textId="77777777" w:rsidR="00807DC1" w:rsidRDefault="00000000">
            <w:pPr>
              <w:adjustRightInd w:val="0"/>
              <w:snapToGrid w:val="0"/>
              <w:jc w:val="center"/>
              <w:rPr>
                <w:szCs w:val="21"/>
              </w:rPr>
            </w:pPr>
            <w:r>
              <w:rPr>
                <w:rFonts w:eastAsia="等线"/>
                <w:color w:val="000000"/>
                <w:szCs w:val="21"/>
              </w:rPr>
              <w:t>1015.3</w:t>
            </w:r>
          </w:p>
        </w:tc>
        <w:tc>
          <w:tcPr>
            <w:tcW w:w="1559" w:type="dxa"/>
          </w:tcPr>
          <w:p w14:paraId="4C60B8C7" w14:textId="77777777" w:rsidR="00807DC1" w:rsidRDefault="00000000">
            <w:pPr>
              <w:adjustRightInd w:val="0"/>
              <w:snapToGrid w:val="0"/>
              <w:jc w:val="center"/>
              <w:rPr>
                <w:szCs w:val="21"/>
              </w:rPr>
            </w:pPr>
            <w:r>
              <w:rPr>
                <w:szCs w:val="21"/>
              </w:rPr>
              <w:t>27</w:t>
            </w:r>
          </w:p>
        </w:tc>
        <w:tc>
          <w:tcPr>
            <w:tcW w:w="1559" w:type="dxa"/>
            <w:vAlign w:val="bottom"/>
          </w:tcPr>
          <w:p w14:paraId="359D8F86" w14:textId="77777777" w:rsidR="00807DC1" w:rsidRDefault="00000000">
            <w:pPr>
              <w:adjustRightInd w:val="0"/>
              <w:snapToGrid w:val="0"/>
              <w:jc w:val="center"/>
              <w:rPr>
                <w:szCs w:val="21"/>
              </w:rPr>
            </w:pPr>
            <w:r>
              <w:rPr>
                <w:rFonts w:eastAsia="等线"/>
                <w:color w:val="000000"/>
                <w:szCs w:val="21"/>
              </w:rPr>
              <w:t>1011.8</w:t>
            </w:r>
          </w:p>
        </w:tc>
      </w:tr>
      <w:tr w:rsidR="00807DC1" w14:paraId="6199195A" w14:textId="77777777">
        <w:trPr>
          <w:trHeight w:hRule="exact" w:val="284"/>
          <w:jc w:val="center"/>
        </w:trPr>
        <w:tc>
          <w:tcPr>
            <w:tcW w:w="1276" w:type="dxa"/>
            <w:vAlign w:val="center"/>
          </w:tcPr>
          <w:p w14:paraId="723B44F2" w14:textId="77777777" w:rsidR="00807DC1" w:rsidRDefault="00000000">
            <w:pPr>
              <w:adjustRightInd w:val="0"/>
              <w:snapToGrid w:val="0"/>
              <w:jc w:val="center"/>
              <w:rPr>
                <w:szCs w:val="21"/>
              </w:rPr>
            </w:pPr>
            <w:r>
              <w:rPr>
                <w:szCs w:val="21"/>
              </w:rPr>
              <w:t>8</w:t>
            </w:r>
          </w:p>
        </w:tc>
        <w:tc>
          <w:tcPr>
            <w:tcW w:w="1559" w:type="dxa"/>
            <w:vAlign w:val="bottom"/>
          </w:tcPr>
          <w:p w14:paraId="66D0FF28" w14:textId="77777777" w:rsidR="00807DC1" w:rsidRDefault="00000000">
            <w:pPr>
              <w:adjustRightInd w:val="0"/>
              <w:snapToGrid w:val="0"/>
              <w:jc w:val="center"/>
              <w:rPr>
                <w:szCs w:val="21"/>
              </w:rPr>
            </w:pPr>
            <w:r>
              <w:rPr>
                <w:rFonts w:eastAsia="等线"/>
                <w:color w:val="000000"/>
                <w:szCs w:val="21"/>
              </w:rPr>
              <w:t>999.7</w:t>
            </w:r>
          </w:p>
        </w:tc>
        <w:tc>
          <w:tcPr>
            <w:tcW w:w="1559" w:type="dxa"/>
          </w:tcPr>
          <w:p w14:paraId="7AD99C7C" w14:textId="77777777" w:rsidR="00807DC1" w:rsidRDefault="00000000">
            <w:pPr>
              <w:adjustRightInd w:val="0"/>
              <w:snapToGrid w:val="0"/>
              <w:jc w:val="center"/>
              <w:rPr>
                <w:szCs w:val="21"/>
              </w:rPr>
            </w:pPr>
            <w:r>
              <w:rPr>
                <w:szCs w:val="21"/>
              </w:rPr>
              <w:t>18</w:t>
            </w:r>
          </w:p>
        </w:tc>
        <w:tc>
          <w:tcPr>
            <w:tcW w:w="1559" w:type="dxa"/>
            <w:vAlign w:val="bottom"/>
          </w:tcPr>
          <w:p w14:paraId="09554406" w14:textId="77777777" w:rsidR="00807DC1" w:rsidRDefault="00000000">
            <w:pPr>
              <w:adjustRightInd w:val="0"/>
              <w:snapToGrid w:val="0"/>
              <w:jc w:val="center"/>
              <w:rPr>
                <w:szCs w:val="21"/>
              </w:rPr>
            </w:pPr>
            <w:r>
              <w:rPr>
                <w:rFonts w:eastAsia="等线"/>
                <w:color w:val="000000"/>
                <w:szCs w:val="21"/>
              </w:rPr>
              <w:t>1013.8</w:t>
            </w:r>
          </w:p>
        </w:tc>
        <w:tc>
          <w:tcPr>
            <w:tcW w:w="1559" w:type="dxa"/>
          </w:tcPr>
          <w:p w14:paraId="271F6123" w14:textId="77777777" w:rsidR="00807DC1" w:rsidRDefault="00000000">
            <w:pPr>
              <w:adjustRightInd w:val="0"/>
              <w:snapToGrid w:val="0"/>
              <w:jc w:val="center"/>
              <w:rPr>
                <w:szCs w:val="21"/>
              </w:rPr>
            </w:pPr>
            <w:r>
              <w:rPr>
                <w:szCs w:val="21"/>
              </w:rPr>
              <w:t>28</w:t>
            </w:r>
          </w:p>
        </w:tc>
        <w:tc>
          <w:tcPr>
            <w:tcW w:w="1559" w:type="dxa"/>
            <w:vAlign w:val="bottom"/>
          </w:tcPr>
          <w:p w14:paraId="79DE5613" w14:textId="77777777" w:rsidR="00807DC1" w:rsidRDefault="00000000">
            <w:pPr>
              <w:adjustRightInd w:val="0"/>
              <w:snapToGrid w:val="0"/>
              <w:jc w:val="center"/>
              <w:rPr>
                <w:szCs w:val="21"/>
              </w:rPr>
            </w:pPr>
            <w:r>
              <w:rPr>
                <w:rFonts w:eastAsia="等线"/>
                <w:color w:val="000000"/>
                <w:szCs w:val="21"/>
              </w:rPr>
              <w:t>1001.4</w:t>
            </w:r>
          </w:p>
        </w:tc>
      </w:tr>
      <w:tr w:rsidR="00807DC1" w14:paraId="1D983F41" w14:textId="77777777">
        <w:trPr>
          <w:trHeight w:hRule="exact" w:val="284"/>
          <w:jc w:val="center"/>
        </w:trPr>
        <w:tc>
          <w:tcPr>
            <w:tcW w:w="1276" w:type="dxa"/>
            <w:vAlign w:val="center"/>
          </w:tcPr>
          <w:p w14:paraId="496E74AD" w14:textId="77777777" w:rsidR="00807DC1" w:rsidRDefault="00000000">
            <w:pPr>
              <w:adjustRightInd w:val="0"/>
              <w:snapToGrid w:val="0"/>
              <w:jc w:val="center"/>
              <w:rPr>
                <w:szCs w:val="21"/>
              </w:rPr>
            </w:pPr>
            <w:r>
              <w:rPr>
                <w:szCs w:val="21"/>
              </w:rPr>
              <w:t>9</w:t>
            </w:r>
          </w:p>
        </w:tc>
        <w:tc>
          <w:tcPr>
            <w:tcW w:w="1559" w:type="dxa"/>
            <w:vAlign w:val="bottom"/>
          </w:tcPr>
          <w:p w14:paraId="2D7EE8AA" w14:textId="77777777" w:rsidR="00807DC1" w:rsidRDefault="00000000">
            <w:pPr>
              <w:adjustRightInd w:val="0"/>
              <w:snapToGrid w:val="0"/>
              <w:jc w:val="center"/>
              <w:rPr>
                <w:szCs w:val="21"/>
              </w:rPr>
            </w:pPr>
            <w:r>
              <w:rPr>
                <w:rFonts w:eastAsia="等线"/>
                <w:color w:val="000000"/>
                <w:szCs w:val="21"/>
              </w:rPr>
              <w:t>998.6</w:t>
            </w:r>
          </w:p>
        </w:tc>
        <w:tc>
          <w:tcPr>
            <w:tcW w:w="1559" w:type="dxa"/>
          </w:tcPr>
          <w:p w14:paraId="78B09719" w14:textId="77777777" w:rsidR="00807DC1" w:rsidRDefault="00000000">
            <w:pPr>
              <w:adjustRightInd w:val="0"/>
              <w:snapToGrid w:val="0"/>
              <w:jc w:val="center"/>
              <w:rPr>
                <w:szCs w:val="21"/>
              </w:rPr>
            </w:pPr>
            <w:r>
              <w:rPr>
                <w:szCs w:val="21"/>
              </w:rPr>
              <w:t>19</w:t>
            </w:r>
          </w:p>
        </w:tc>
        <w:tc>
          <w:tcPr>
            <w:tcW w:w="1559" w:type="dxa"/>
            <w:vAlign w:val="bottom"/>
          </w:tcPr>
          <w:p w14:paraId="29A19604" w14:textId="77777777" w:rsidR="00807DC1" w:rsidRDefault="00000000">
            <w:pPr>
              <w:adjustRightInd w:val="0"/>
              <w:snapToGrid w:val="0"/>
              <w:jc w:val="center"/>
              <w:rPr>
                <w:szCs w:val="21"/>
              </w:rPr>
            </w:pPr>
            <w:r>
              <w:rPr>
                <w:rFonts w:eastAsia="等线"/>
                <w:color w:val="000000"/>
                <w:szCs w:val="21"/>
              </w:rPr>
              <w:t>1019.4</w:t>
            </w:r>
          </w:p>
        </w:tc>
        <w:tc>
          <w:tcPr>
            <w:tcW w:w="1559" w:type="dxa"/>
          </w:tcPr>
          <w:p w14:paraId="3704DBB7" w14:textId="77777777" w:rsidR="00807DC1" w:rsidRDefault="00000000">
            <w:pPr>
              <w:adjustRightInd w:val="0"/>
              <w:snapToGrid w:val="0"/>
              <w:jc w:val="center"/>
              <w:rPr>
                <w:szCs w:val="21"/>
              </w:rPr>
            </w:pPr>
            <w:r>
              <w:rPr>
                <w:szCs w:val="21"/>
              </w:rPr>
              <w:t>29</w:t>
            </w:r>
          </w:p>
        </w:tc>
        <w:tc>
          <w:tcPr>
            <w:tcW w:w="1559" w:type="dxa"/>
            <w:vAlign w:val="bottom"/>
          </w:tcPr>
          <w:p w14:paraId="506DC12A" w14:textId="77777777" w:rsidR="00807DC1" w:rsidRDefault="00000000">
            <w:pPr>
              <w:adjustRightInd w:val="0"/>
              <w:snapToGrid w:val="0"/>
              <w:jc w:val="center"/>
              <w:rPr>
                <w:szCs w:val="21"/>
              </w:rPr>
            </w:pPr>
            <w:r>
              <w:rPr>
                <w:rFonts w:eastAsia="等线"/>
                <w:color w:val="000000"/>
                <w:szCs w:val="21"/>
              </w:rPr>
              <w:t>999.2</w:t>
            </w:r>
          </w:p>
        </w:tc>
      </w:tr>
      <w:tr w:rsidR="00807DC1" w14:paraId="33A07CC0" w14:textId="77777777">
        <w:trPr>
          <w:trHeight w:hRule="exact" w:val="284"/>
          <w:jc w:val="center"/>
        </w:trPr>
        <w:tc>
          <w:tcPr>
            <w:tcW w:w="1276" w:type="dxa"/>
            <w:vAlign w:val="center"/>
          </w:tcPr>
          <w:p w14:paraId="74BF4FAA" w14:textId="77777777" w:rsidR="00807DC1" w:rsidRDefault="00000000">
            <w:pPr>
              <w:adjustRightInd w:val="0"/>
              <w:snapToGrid w:val="0"/>
              <w:jc w:val="center"/>
              <w:rPr>
                <w:szCs w:val="21"/>
              </w:rPr>
            </w:pPr>
            <w:r>
              <w:rPr>
                <w:szCs w:val="21"/>
              </w:rPr>
              <w:t>10</w:t>
            </w:r>
          </w:p>
        </w:tc>
        <w:tc>
          <w:tcPr>
            <w:tcW w:w="1559" w:type="dxa"/>
            <w:vAlign w:val="bottom"/>
          </w:tcPr>
          <w:p w14:paraId="6A602FA8" w14:textId="77777777" w:rsidR="00807DC1" w:rsidRDefault="00000000">
            <w:pPr>
              <w:adjustRightInd w:val="0"/>
              <w:snapToGrid w:val="0"/>
              <w:jc w:val="center"/>
              <w:rPr>
                <w:szCs w:val="21"/>
              </w:rPr>
            </w:pPr>
            <w:r>
              <w:rPr>
                <w:rFonts w:eastAsia="等线"/>
                <w:color w:val="000000"/>
                <w:szCs w:val="21"/>
              </w:rPr>
              <w:t>989.2</w:t>
            </w:r>
          </w:p>
        </w:tc>
        <w:tc>
          <w:tcPr>
            <w:tcW w:w="1559" w:type="dxa"/>
          </w:tcPr>
          <w:p w14:paraId="07112676" w14:textId="77777777" w:rsidR="00807DC1" w:rsidRDefault="00000000">
            <w:pPr>
              <w:adjustRightInd w:val="0"/>
              <w:snapToGrid w:val="0"/>
              <w:jc w:val="center"/>
              <w:rPr>
                <w:szCs w:val="21"/>
              </w:rPr>
            </w:pPr>
            <w:r>
              <w:rPr>
                <w:szCs w:val="21"/>
              </w:rPr>
              <w:t>20</w:t>
            </w:r>
          </w:p>
        </w:tc>
        <w:tc>
          <w:tcPr>
            <w:tcW w:w="1559" w:type="dxa"/>
            <w:vAlign w:val="bottom"/>
          </w:tcPr>
          <w:p w14:paraId="37FD3BF5" w14:textId="77777777" w:rsidR="00807DC1" w:rsidRDefault="00000000">
            <w:pPr>
              <w:adjustRightInd w:val="0"/>
              <w:snapToGrid w:val="0"/>
              <w:jc w:val="center"/>
              <w:rPr>
                <w:szCs w:val="21"/>
              </w:rPr>
            </w:pPr>
            <w:r>
              <w:rPr>
                <w:rFonts w:eastAsia="等线"/>
                <w:color w:val="000000"/>
                <w:szCs w:val="21"/>
              </w:rPr>
              <w:t>1007.4</w:t>
            </w:r>
          </w:p>
        </w:tc>
        <w:tc>
          <w:tcPr>
            <w:tcW w:w="1559" w:type="dxa"/>
          </w:tcPr>
          <w:p w14:paraId="08F1FD99" w14:textId="77777777" w:rsidR="00807DC1" w:rsidRDefault="00000000">
            <w:pPr>
              <w:adjustRightInd w:val="0"/>
              <w:snapToGrid w:val="0"/>
              <w:jc w:val="center"/>
              <w:rPr>
                <w:szCs w:val="21"/>
              </w:rPr>
            </w:pPr>
            <w:r>
              <w:rPr>
                <w:szCs w:val="21"/>
              </w:rPr>
              <w:t>30</w:t>
            </w:r>
          </w:p>
        </w:tc>
        <w:tc>
          <w:tcPr>
            <w:tcW w:w="1559" w:type="dxa"/>
            <w:vAlign w:val="bottom"/>
          </w:tcPr>
          <w:p w14:paraId="469A9705" w14:textId="77777777" w:rsidR="00807DC1" w:rsidRDefault="00000000">
            <w:pPr>
              <w:adjustRightInd w:val="0"/>
              <w:snapToGrid w:val="0"/>
              <w:jc w:val="center"/>
              <w:rPr>
                <w:szCs w:val="21"/>
              </w:rPr>
            </w:pPr>
            <w:r>
              <w:rPr>
                <w:rFonts w:eastAsia="等线"/>
                <w:color w:val="000000"/>
                <w:szCs w:val="21"/>
              </w:rPr>
              <w:t>1008.8</w:t>
            </w:r>
          </w:p>
        </w:tc>
      </w:tr>
    </w:tbl>
    <w:p w14:paraId="2EDE94BD" w14:textId="77777777" w:rsidR="00807DC1" w:rsidRDefault="00000000">
      <w:pPr>
        <w:spacing w:line="360" w:lineRule="auto"/>
        <w:ind w:firstLineChars="200" w:firstLine="420"/>
        <w:rPr>
          <w:szCs w:val="21"/>
        </w:rPr>
      </w:pPr>
      <w:r>
        <w:rPr>
          <w:szCs w:val="21"/>
        </w:rPr>
        <w:t>其</w:t>
      </w:r>
      <w:r>
        <w:rPr>
          <w:kern w:val="0"/>
          <w:szCs w:val="21"/>
        </w:rPr>
        <w:t>算术平均值</w:t>
      </w:r>
      <w:r>
        <w:rPr>
          <w:rFonts w:hint="eastAsia"/>
          <w:szCs w:val="21"/>
        </w:rPr>
        <w:t>：</w:t>
      </w:r>
    </w:p>
    <w:p w14:paraId="2BFCD8F9" w14:textId="77777777" w:rsidR="00807DC1" w:rsidRDefault="00000000">
      <w:pPr>
        <w:spacing w:line="360" w:lineRule="auto"/>
        <w:jc w:val="center"/>
        <w:rPr>
          <w:szCs w:val="21"/>
        </w:rPr>
      </w:pPr>
      <w:r>
        <w:rPr>
          <w:szCs w:val="21"/>
        </w:rPr>
        <w:object w:dxaOrig="189" w:dyaOrig="343" w14:anchorId="10F05B0B">
          <v:shape id="_x0000_i1117" type="#_x0000_t75" style="width:9.6pt;height:17.4pt" o:ole="">
            <v:imagedata r:id="rId159" o:title=""/>
          </v:shape>
          <o:OLEObject Type="Embed" ProgID="Equation.3" ShapeID="_x0000_i1117" DrawAspect="Content" ObjectID="_1758525176" r:id="rId161"/>
        </w:object>
      </w:r>
      <m:oMath>
        <m:bar>
          <m:barPr>
            <m:pos m:val="top"/>
            <m:ctrlPr>
              <w:rPr>
                <w:rFonts w:ascii="Cambria Math" w:hAnsi="Cambria Math"/>
                <w:i/>
                <w:szCs w:val="21"/>
              </w:rPr>
            </m:ctrlPr>
          </m:barPr>
          <m:e>
            <m:r>
              <w:rPr>
                <w:rFonts w:ascii="Cambria Math" w:hAnsi="Cambria Math"/>
                <w:szCs w:val="21"/>
              </w:rPr>
              <m:t>W</m:t>
            </m:r>
          </m:e>
        </m:bar>
        <m:r>
          <w:rPr>
            <w:rFonts w:ascii="Cambria Math" w:hAnsi="Cambria Math"/>
            <w:szCs w:val="21"/>
          </w:rPr>
          <m:t>=</m:t>
        </m:r>
        <m:f>
          <m:fPr>
            <m:ctrlPr>
              <w:rPr>
                <w:rFonts w:ascii="Cambria Math" w:hAnsi="Cambria Math"/>
                <w:i/>
                <w:szCs w:val="21"/>
              </w:rPr>
            </m:ctrlPr>
          </m:fPr>
          <m:num>
            <m:r>
              <w:rPr>
                <w:rFonts w:ascii="Cambria Math" w:hAnsi="Cambria Math"/>
                <w:szCs w:val="21"/>
              </w:rPr>
              <m:t>1</m:t>
            </m:r>
          </m:num>
          <m:den>
            <m:r>
              <w:rPr>
                <w:rFonts w:ascii="Cambria Math" w:hAnsi="Cambria Math"/>
                <w:szCs w:val="21"/>
              </w:rPr>
              <m:t>n</m:t>
            </m:r>
          </m:den>
        </m:f>
        <m:nary>
          <m:naryPr>
            <m:chr m:val="∑"/>
            <m:subHide m:val="1"/>
            <m:supHide m:val="1"/>
            <m:ctrlPr>
              <w:rPr>
                <w:rFonts w:ascii="Cambria Math" w:hAnsi="Cambria Math"/>
                <w:i/>
                <w:szCs w:val="21"/>
              </w:rPr>
            </m:ctrlPr>
          </m:naryPr>
          <m:sub/>
          <m:sup/>
          <m:e>
            <m:sSub>
              <m:sSubPr>
                <m:ctrlPr>
                  <w:rPr>
                    <w:rFonts w:ascii="Cambria Math" w:hAnsi="Cambria Math"/>
                    <w:i/>
                    <w:szCs w:val="21"/>
                  </w:rPr>
                </m:ctrlPr>
              </m:sSubPr>
              <m:e>
                <m:r>
                  <w:rPr>
                    <w:rFonts w:ascii="Cambria Math" w:hAnsi="Cambria Math"/>
                    <w:szCs w:val="21"/>
                  </w:rPr>
                  <m:t>W</m:t>
                </m:r>
              </m:e>
              <m:sub>
                <m:r>
                  <w:rPr>
                    <w:rFonts w:ascii="Cambria Math" w:hAnsi="Cambria Math"/>
                    <w:szCs w:val="21"/>
                  </w:rPr>
                  <m:t>i</m:t>
                </m:r>
              </m:sub>
            </m:sSub>
          </m:e>
        </m:nary>
      </m:oMath>
      <w:r>
        <w:rPr>
          <w:szCs w:val="21"/>
        </w:rPr>
        <w:t xml:space="preserve">=1007.4 </w:t>
      </w:r>
      <w:r>
        <w:rPr>
          <w:rFonts w:hint="eastAsia"/>
          <w:szCs w:val="21"/>
        </w:rPr>
        <w:t>W</w:t>
      </w:r>
      <w:r>
        <w:rPr>
          <w:rFonts w:hint="eastAsia"/>
          <w:szCs w:val="21"/>
        </w:rPr>
        <w:t>·</w:t>
      </w:r>
      <w:r>
        <w:rPr>
          <w:rFonts w:hint="eastAsia"/>
          <w:szCs w:val="21"/>
        </w:rPr>
        <w:t>m</w:t>
      </w:r>
      <w:r>
        <w:rPr>
          <w:rFonts w:hint="eastAsia"/>
          <w:szCs w:val="21"/>
          <w:vertAlign w:val="superscript"/>
        </w:rPr>
        <w:t>-2</w:t>
      </w:r>
    </w:p>
    <w:p w14:paraId="1E1C98C8" w14:textId="77777777" w:rsidR="00807DC1" w:rsidRDefault="00000000">
      <w:pPr>
        <w:spacing w:line="360" w:lineRule="auto"/>
        <w:ind w:firstLineChars="200" w:firstLine="420"/>
        <w:rPr>
          <w:rFonts w:ascii="宋体" w:hAnsi="宋体"/>
          <w:szCs w:val="21"/>
        </w:rPr>
      </w:pPr>
      <w:r>
        <w:rPr>
          <w:rFonts w:ascii="宋体" w:hAnsi="宋体" w:cs="宋体" w:hint="eastAsia"/>
          <w:kern w:val="0"/>
          <w:szCs w:val="21"/>
        </w:rPr>
        <w:t>单次测量结果的实验标准偏差为：</w:t>
      </w:r>
      <w:r>
        <w:rPr>
          <w:rFonts w:ascii="宋体" w:hAnsi="宋体"/>
          <w:szCs w:val="21"/>
        </w:rPr>
        <w:t xml:space="preserve"> </w:t>
      </w:r>
    </w:p>
    <w:p w14:paraId="4A1DFFB5" w14:textId="77777777" w:rsidR="00807DC1" w:rsidRDefault="00000000">
      <w:pPr>
        <w:spacing w:line="360" w:lineRule="auto"/>
        <w:jc w:val="center"/>
        <w:rPr>
          <w:szCs w:val="21"/>
        </w:rPr>
      </w:pPr>
      <m:oMath>
        <m:r>
          <w:rPr>
            <w:rFonts w:ascii="Cambria Math" w:hAnsi="宋体" w:cs="宋体"/>
            <w:kern w:val="0"/>
            <w:szCs w:val="21"/>
          </w:rPr>
          <m:t>s</m:t>
        </m:r>
        <m:d>
          <m:dPr>
            <m:ctrlPr>
              <w:rPr>
                <w:rFonts w:ascii="Cambria Math" w:hAnsi="宋体" w:cs="宋体"/>
                <w:i/>
                <w:kern w:val="0"/>
                <w:szCs w:val="21"/>
              </w:rPr>
            </m:ctrlPr>
          </m:dPr>
          <m:e>
            <m:sSub>
              <m:sSubPr>
                <m:ctrlPr>
                  <w:rPr>
                    <w:rFonts w:ascii="Cambria Math" w:hAnsi="Cambria Math" w:cs="宋体"/>
                    <w:iCs/>
                    <w:color w:val="000000"/>
                    <w:szCs w:val="21"/>
                  </w:rPr>
                </m:ctrlPr>
              </m:sSubPr>
              <m:e>
                <m:r>
                  <m:rPr>
                    <m:sty m:val="p"/>
                  </m:rPr>
                  <w:rPr>
                    <w:rFonts w:ascii="Cambria Math" w:hAnsi="Cambria Math" w:cs="宋体"/>
                    <w:color w:val="000000"/>
                    <w:szCs w:val="21"/>
                  </w:rPr>
                  <m:t>W</m:t>
                </m:r>
              </m:e>
              <m:sub>
                <m:r>
                  <m:rPr>
                    <m:sty m:val="p"/>
                  </m:rPr>
                  <w:rPr>
                    <w:rFonts w:ascii="Cambria Math" w:hAnsi="Cambria Math" w:cs="宋体"/>
                    <w:color w:val="000000"/>
                    <w:szCs w:val="21"/>
                  </w:rPr>
                  <m:t>0</m:t>
                </m:r>
              </m:sub>
            </m:sSub>
          </m:e>
        </m:d>
        <m:r>
          <w:rPr>
            <w:rFonts w:ascii="Cambria Math" w:hAnsi="宋体"/>
            <w:szCs w:val="21"/>
          </w:rPr>
          <m:t>=</m:t>
        </m:r>
        <m:rad>
          <m:radPr>
            <m:degHide m:val="1"/>
            <m:ctrlPr>
              <w:rPr>
                <w:rFonts w:ascii="Cambria Math" w:hAnsi="宋体"/>
                <w:i/>
                <w:szCs w:val="21"/>
              </w:rPr>
            </m:ctrlPr>
          </m:radPr>
          <m:deg/>
          <m:e>
            <m:f>
              <m:fPr>
                <m:ctrlPr>
                  <w:rPr>
                    <w:rFonts w:ascii="Cambria Math" w:hAnsi="宋体"/>
                    <w:i/>
                    <w:szCs w:val="21"/>
                  </w:rPr>
                </m:ctrlPr>
              </m:fPr>
              <m:num>
                <m:nary>
                  <m:naryPr>
                    <m:chr m:val="∑"/>
                    <m:ctrlPr>
                      <w:rPr>
                        <w:rFonts w:ascii="Cambria Math" w:hAnsi="宋体"/>
                        <w:i/>
                        <w:szCs w:val="21"/>
                      </w:rPr>
                    </m:ctrlPr>
                  </m:naryPr>
                  <m:sub>
                    <m:r>
                      <w:rPr>
                        <w:rFonts w:ascii="Cambria Math" w:hAnsi="宋体"/>
                        <w:szCs w:val="21"/>
                      </w:rPr>
                      <m:t>i=1</m:t>
                    </m:r>
                  </m:sub>
                  <m:sup>
                    <m:r>
                      <w:rPr>
                        <w:rFonts w:ascii="Cambria Math" w:hAnsi="宋体"/>
                        <w:szCs w:val="21"/>
                      </w:rPr>
                      <m:t>30</m:t>
                    </m:r>
                  </m:sup>
                  <m:e>
                    <m:r>
                      <w:rPr>
                        <w:rFonts w:ascii="Cambria Math" w:hAnsi="宋体"/>
                        <w:szCs w:val="21"/>
                      </w:rPr>
                      <m:t>(</m:t>
                    </m:r>
                    <m:sSub>
                      <m:sSubPr>
                        <m:ctrlPr>
                          <w:rPr>
                            <w:rFonts w:ascii="Cambria Math" w:hAnsi="宋体"/>
                            <w:i/>
                            <w:szCs w:val="21"/>
                          </w:rPr>
                        </m:ctrlPr>
                      </m:sSubPr>
                      <m:e>
                        <m:r>
                          <w:rPr>
                            <w:rFonts w:ascii="Cambria Math" w:hAnsi="宋体"/>
                            <w:szCs w:val="21"/>
                          </w:rPr>
                          <m:t>W</m:t>
                        </m:r>
                      </m:e>
                      <m:sub>
                        <m:r>
                          <w:rPr>
                            <w:rFonts w:ascii="Cambria Math" w:hAnsi="宋体"/>
                            <w:szCs w:val="21"/>
                          </w:rPr>
                          <m:t>i</m:t>
                        </m:r>
                      </m:sub>
                    </m:sSub>
                    <m:r>
                      <w:rPr>
                        <w:rFonts w:ascii="Cambria Math" w:eastAsia="微软雅黑" w:hAnsi="Cambria Math" w:cs="微软雅黑" w:hint="eastAsia"/>
                        <w:szCs w:val="21"/>
                      </w:rPr>
                      <m:t>-</m:t>
                    </m:r>
                    <m:bar>
                      <m:barPr>
                        <m:pos m:val="top"/>
                        <m:ctrlPr>
                          <w:rPr>
                            <w:rFonts w:ascii="Cambria Math" w:hAnsi="宋体"/>
                            <w:i/>
                            <w:szCs w:val="21"/>
                          </w:rPr>
                        </m:ctrlPr>
                      </m:barPr>
                      <m:e>
                        <m:r>
                          <w:rPr>
                            <w:rFonts w:ascii="Cambria Math" w:hAnsi="宋体"/>
                            <w:szCs w:val="21"/>
                          </w:rPr>
                          <m:t>W</m:t>
                        </m:r>
                      </m:e>
                    </m:bar>
                    <m:ctrlPr>
                      <w:rPr>
                        <w:rFonts w:ascii="Cambria Math" w:hAnsi="Cambria Math"/>
                        <w:i/>
                        <w:szCs w:val="21"/>
                      </w:rPr>
                    </m:ctrlPr>
                  </m:e>
                </m:nary>
                <m:sSup>
                  <m:sSupPr>
                    <m:ctrlPr>
                      <w:rPr>
                        <w:rFonts w:ascii="Cambria Math" w:hAnsi="宋体"/>
                        <w:i/>
                        <w:szCs w:val="21"/>
                      </w:rPr>
                    </m:ctrlPr>
                  </m:sSupPr>
                  <m:e>
                    <m:r>
                      <w:rPr>
                        <w:rFonts w:ascii="Cambria Math" w:hAnsi="宋体"/>
                        <w:szCs w:val="21"/>
                      </w:rPr>
                      <m:t>)</m:t>
                    </m:r>
                  </m:e>
                  <m:sup>
                    <m:r>
                      <w:rPr>
                        <w:rFonts w:ascii="Cambria Math" w:hAnsi="宋体"/>
                        <w:szCs w:val="21"/>
                      </w:rPr>
                      <m:t>2</m:t>
                    </m:r>
                  </m:sup>
                </m:sSup>
              </m:num>
              <m:den>
                <m:r>
                  <w:rPr>
                    <w:rFonts w:ascii="Cambria Math" w:hAnsi="宋体"/>
                    <w:szCs w:val="21"/>
                  </w:rPr>
                  <m:t>30</m:t>
                </m:r>
                <m:r>
                  <w:rPr>
                    <w:rFonts w:ascii="Cambria Math" w:eastAsia="微软雅黑" w:hAnsi="Cambria Math" w:cs="微软雅黑" w:hint="eastAsia"/>
                    <w:szCs w:val="21"/>
                  </w:rPr>
                  <m:t>-</m:t>
                </m:r>
                <m:r>
                  <w:rPr>
                    <w:rFonts w:ascii="Cambria Math" w:hAnsi="宋体"/>
                    <w:szCs w:val="21"/>
                  </w:rPr>
                  <m:t>1</m:t>
                </m:r>
              </m:den>
            </m:f>
          </m:e>
        </m:rad>
      </m:oMath>
      <w:r>
        <w:rPr>
          <w:rFonts w:ascii="宋体" w:hAnsi="宋体" w:hint="eastAsia"/>
          <w:szCs w:val="21"/>
        </w:rPr>
        <w:t>=</w:t>
      </w:r>
      <w:r>
        <w:rPr>
          <w:rFonts w:hint="eastAsia"/>
          <w:szCs w:val="21"/>
        </w:rPr>
        <w:t xml:space="preserve"> </w:t>
      </w:r>
      <w:r>
        <w:rPr>
          <w:szCs w:val="21"/>
        </w:rPr>
        <w:t xml:space="preserve">21.0 </w:t>
      </w:r>
      <w:r>
        <w:rPr>
          <w:rFonts w:hint="eastAsia"/>
          <w:szCs w:val="21"/>
        </w:rPr>
        <w:t>W</w:t>
      </w:r>
      <w:r>
        <w:rPr>
          <w:rFonts w:hint="eastAsia"/>
          <w:szCs w:val="21"/>
        </w:rPr>
        <w:t>·</w:t>
      </w:r>
      <w:r>
        <w:rPr>
          <w:rFonts w:hint="eastAsia"/>
          <w:szCs w:val="21"/>
        </w:rPr>
        <w:t>m</w:t>
      </w:r>
      <w:r>
        <w:rPr>
          <w:rFonts w:hint="eastAsia"/>
          <w:szCs w:val="21"/>
          <w:vertAlign w:val="superscript"/>
        </w:rPr>
        <w:t>-2</w:t>
      </w:r>
    </w:p>
    <w:p w14:paraId="7BE78E6E" w14:textId="77777777" w:rsidR="00807DC1" w:rsidRDefault="00000000">
      <w:pPr>
        <w:spacing w:line="360" w:lineRule="auto"/>
        <w:ind w:firstLineChars="200" w:firstLine="420"/>
        <w:rPr>
          <w:kern w:val="0"/>
          <w:szCs w:val="21"/>
        </w:rPr>
      </w:pPr>
      <w:r>
        <w:rPr>
          <w:rFonts w:ascii="宋体" w:hAnsi="宋体" w:cs="宋体" w:hint="eastAsia"/>
          <w:kern w:val="0"/>
          <w:szCs w:val="21"/>
        </w:rPr>
        <w:t>测量时采用</w:t>
      </w:r>
      <w:r>
        <w:rPr>
          <w:kern w:val="0"/>
          <w:szCs w:val="21"/>
        </w:rPr>
        <w:t>10</w:t>
      </w:r>
      <w:r>
        <w:rPr>
          <w:kern w:val="0"/>
          <w:szCs w:val="21"/>
        </w:rPr>
        <w:t>次测量数值的平均值作为测量结果，因此，由重复性引入的标准不确定度分量</w:t>
      </w:r>
      <w:r>
        <w:rPr>
          <w:rFonts w:hint="eastAsia"/>
          <w:i/>
          <w:kern w:val="0"/>
          <w:szCs w:val="21"/>
        </w:rPr>
        <w:t>u</w:t>
      </w:r>
      <w:r>
        <w:rPr>
          <w:i/>
          <w:kern w:val="0"/>
          <w:szCs w:val="21"/>
          <w:vertAlign w:val="subscript"/>
        </w:rPr>
        <w:t>2</w:t>
      </w:r>
      <w:r>
        <w:rPr>
          <w:kern w:val="0"/>
          <w:szCs w:val="21"/>
        </w:rPr>
        <w:t>为：</w:t>
      </w:r>
    </w:p>
    <w:p w14:paraId="7D4FFD54" w14:textId="77777777" w:rsidR="00807DC1" w:rsidRDefault="00000000">
      <w:pPr>
        <w:spacing w:line="360" w:lineRule="auto"/>
        <w:jc w:val="center"/>
        <w:rPr>
          <w:rFonts w:ascii="宋体" w:hAnsi="宋体"/>
          <w:iCs/>
          <w:szCs w:val="21"/>
        </w:rPr>
      </w:pPr>
      <w:r>
        <w:rPr>
          <w:rFonts w:hint="eastAsia"/>
          <w:i/>
          <w:kern w:val="0"/>
          <w:szCs w:val="21"/>
        </w:rPr>
        <w:t>u</w:t>
      </w:r>
      <w:r>
        <w:rPr>
          <w:i/>
          <w:kern w:val="0"/>
          <w:szCs w:val="21"/>
          <w:vertAlign w:val="subscript"/>
        </w:rPr>
        <w:t>2</w:t>
      </w:r>
      <w:r>
        <w:rPr>
          <w:kern w:val="0"/>
          <w:szCs w:val="21"/>
        </w:rPr>
        <w:t>=</w:t>
      </w:r>
      <w:r>
        <w:rPr>
          <w:rFonts w:ascii="Cambria Math" w:hAnsi="Cambria Math" w:cs="宋体"/>
          <w:i/>
          <w:kern w:val="0"/>
          <w:szCs w:val="21"/>
        </w:rPr>
        <w:t xml:space="preserve"> </w:t>
      </w:r>
      <m:oMath>
        <m:f>
          <m:fPr>
            <m:ctrlPr>
              <w:rPr>
                <w:rFonts w:ascii="Cambria Math" w:hAnsi="Cambria Math" w:cs="宋体"/>
                <w:i/>
                <w:kern w:val="0"/>
                <w:szCs w:val="21"/>
              </w:rPr>
            </m:ctrlPr>
          </m:fPr>
          <m:num>
            <m:r>
              <w:rPr>
                <w:rFonts w:ascii="Cambria Math" w:hAnsi="Cambria Math" w:cs="宋体"/>
                <w:kern w:val="0"/>
                <w:szCs w:val="21"/>
              </w:rPr>
              <m:t>s</m:t>
            </m:r>
            <m:d>
              <m:dPr>
                <m:ctrlPr>
                  <w:rPr>
                    <w:rFonts w:ascii="Cambria Math" w:hAnsi="宋体" w:cs="宋体"/>
                    <w:i/>
                    <w:kern w:val="0"/>
                    <w:szCs w:val="21"/>
                  </w:rPr>
                </m:ctrlPr>
              </m:dPr>
              <m:e>
                <m:sSub>
                  <m:sSubPr>
                    <m:ctrlPr>
                      <w:rPr>
                        <w:rFonts w:ascii="Cambria Math" w:hAnsi="Cambria Math" w:cs="宋体"/>
                        <w:iCs/>
                        <w:color w:val="000000"/>
                        <w:szCs w:val="21"/>
                      </w:rPr>
                    </m:ctrlPr>
                  </m:sSubPr>
                  <m:e>
                    <m:r>
                      <m:rPr>
                        <m:sty m:val="p"/>
                      </m:rPr>
                      <w:rPr>
                        <w:rFonts w:ascii="Cambria Math" w:hAnsi="Cambria Math" w:cs="宋体"/>
                        <w:color w:val="000000"/>
                        <w:szCs w:val="21"/>
                      </w:rPr>
                      <m:t>W</m:t>
                    </m:r>
                  </m:e>
                  <m:sub>
                    <m:r>
                      <m:rPr>
                        <m:sty m:val="p"/>
                      </m:rPr>
                      <w:rPr>
                        <w:rFonts w:ascii="Cambria Math" w:hAnsi="Cambria Math" w:cs="宋体"/>
                        <w:color w:val="000000"/>
                        <w:szCs w:val="21"/>
                      </w:rPr>
                      <m:t>0</m:t>
                    </m:r>
                  </m:sub>
                </m:sSub>
              </m:e>
            </m:d>
          </m:num>
          <m:den>
            <m:rad>
              <m:radPr>
                <m:degHide m:val="1"/>
                <m:ctrlPr>
                  <w:rPr>
                    <w:rFonts w:ascii="Cambria Math" w:hAnsi="Cambria Math" w:cs="宋体"/>
                    <w:i/>
                    <w:kern w:val="0"/>
                    <w:szCs w:val="21"/>
                  </w:rPr>
                </m:ctrlPr>
              </m:radPr>
              <m:deg/>
              <m:e>
                <m:r>
                  <w:rPr>
                    <w:rFonts w:ascii="Cambria Math" w:hAnsi="Cambria Math" w:cs="宋体"/>
                    <w:kern w:val="0"/>
                    <w:szCs w:val="21"/>
                  </w:rPr>
                  <m:t>10</m:t>
                </m:r>
              </m:e>
            </m:rad>
          </m:den>
        </m:f>
      </m:oMath>
      <w:r>
        <w:rPr>
          <w:rFonts w:ascii="Cambria Math" w:hAnsi="Cambria Math" w:cs="宋体" w:hint="eastAsia"/>
          <w:iCs/>
          <w:kern w:val="0"/>
          <w:szCs w:val="21"/>
        </w:rPr>
        <w:t>=</w:t>
      </w:r>
      <w:r>
        <w:rPr>
          <w:rFonts w:ascii="Cambria Math" w:hAnsi="Cambria Math" w:cs="宋体"/>
          <w:iCs/>
          <w:kern w:val="0"/>
          <w:szCs w:val="21"/>
        </w:rPr>
        <w:t>3.83</w:t>
      </w:r>
      <w:r>
        <w:rPr>
          <w:rFonts w:hint="eastAsia"/>
          <w:szCs w:val="21"/>
        </w:rPr>
        <w:t xml:space="preserve"> W</w:t>
      </w:r>
      <w:r>
        <w:rPr>
          <w:rFonts w:hint="eastAsia"/>
          <w:szCs w:val="21"/>
        </w:rPr>
        <w:t>·</w:t>
      </w:r>
      <w:r>
        <w:rPr>
          <w:rFonts w:hint="eastAsia"/>
          <w:szCs w:val="21"/>
        </w:rPr>
        <w:t>m</w:t>
      </w:r>
      <w:r>
        <w:rPr>
          <w:rFonts w:hint="eastAsia"/>
          <w:szCs w:val="21"/>
          <w:vertAlign w:val="superscript"/>
        </w:rPr>
        <w:t>-2</w:t>
      </w:r>
    </w:p>
    <w:p w14:paraId="00B68AF6" w14:textId="77777777" w:rsidR="00807DC1" w:rsidRPr="00867953" w:rsidRDefault="00000000" w:rsidP="00867953">
      <w:pPr>
        <w:spacing w:line="360" w:lineRule="auto"/>
        <w:rPr>
          <w:rFonts w:ascii="黑体" w:eastAsia="黑体" w:hAnsi="黑体"/>
          <w:sz w:val="24"/>
        </w:rPr>
      </w:pPr>
      <w:r w:rsidRPr="00867953">
        <w:rPr>
          <w:rFonts w:ascii="黑体" w:eastAsia="黑体" w:hAnsi="黑体"/>
          <w:sz w:val="24"/>
        </w:rPr>
        <w:t>D.2</w:t>
      </w:r>
      <w:r w:rsidRPr="00867953">
        <w:rPr>
          <w:rFonts w:ascii="黑体" w:eastAsia="黑体" w:hAnsi="黑体" w:hint="eastAsia"/>
          <w:sz w:val="24"/>
        </w:rPr>
        <w:t>.</w:t>
      </w:r>
      <w:r w:rsidRPr="00867953">
        <w:rPr>
          <w:rFonts w:ascii="黑体" w:eastAsia="黑体" w:hAnsi="黑体"/>
          <w:sz w:val="24"/>
        </w:rPr>
        <w:t>3</w:t>
      </w:r>
      <w:r w:rsidRPr="00867953">
        <w:rPr>
          <w:rFonts w:ascii="黑体" w:eastAsia="黑体" w:hAnsi="黑体" w:hint="eastAsia"/>
          <w:sz w:val="24"/>
        </w:rPr>
        <w:t>标准辐照度测试仪溯源引起的不确定度</w:t>
      </w:r>
      <m:oMath>
        <m:sSub>
          <m:sSubPr>
            <m:ctrlPr>
              <w:rPr>
                <w:rFonts w:ascii="Cambria Math" w:eastAsia="黑体" w:hAnsi="Cambria Math"/>
                <w:sz w:val="24"/>
              </w:rPr>
            </m:ctrlPr>
          </m:sSubPr>
          <m:e>
            <m:r>
              <w:rPr>
                <w:rFonts w:ascii="Cambria Math" w:eastAsia="黑体" w:hAnsi="黑体"/>
                <w:sz w:val="24"/>
              </w:rPr>
              <m:t>u</m:t>
            </m:r>
          </m:e>
          <m:sub>
            <m:r>
              <m:rPr>
                <m:sty m:val="p"/>
              </m:rPr>
              <w:rPr>
                <w:rFonts w:ascii="Cambria Math" w:eastAsia="黑体" w:hAnsi="黑体"/>
                <w:sz w:val="24"/>
              </w:rPr>
              <m:t>3</m:t>
            </m:r>
          </m:sub>
        </m:sSub>
      </m:oMath>
      <w:r w:rsidRPr="00867953">
        <w:rPr>
          <w:rFonts w:ascii="黑体" w:eastAsia="黑体" w:hAnsi="黑体" w:hint="eastAsia"/>
          <w:sz w:val="24"/>
        </w:rPr>
        <w:t>的评定</w:t>
      </w:r>
    </w:p>
    <w:p w14:paraId="75FDB430" w14:textId="77777777" w:rsidR="00807DC1" w:rsidRDefault="00000000">
      <w:pPr>
        <w:autoSpaceDE w:val="0"/>
        <w:autoSpaceDN w:val="0"/>
        <w:adjustRightInd w:val="0"/>
        <w:spacing w:line="360" w:lineRule="auto"/>
        <w:ind w:firstLineChars="200" w:firstLine="420"/>
        <w:jc w:val="left"/>
        <w:rPr>
          <w:rFonts w:eastAsiaTheme="majorEastAsia"/>
          <w:szCs w:val="21"/>
        </w:rPr>
      </w:pPr>
      <w:r>
        <w:rPr>
          <w:rFonts w:eastAsiaTheme="majorEastAsia" w:hint="eastAsia"/>
          <w:kern w:val="0"/>
          <w:szCs w:val="21"/>
        </w:rPr>
        <w:t>标准辐照度测试仪辐照度校准结果的扩展不确定度为</w:t>
      </w:r>
      <w:r>
        <w:rPr>
          <w:rFonts w:eastAsiaTheme="majorEastAsia"/>
          <w:i/>
          <w:kern w:val="0"/>
          <w:szCs w:val="21"/>
        </w:rPr>
        <w:t>U</w:t>
      </w:r>
      <w:r>
        <w:rPr>
          <w:rFonts w:eastAsiaTheme="majorEastAsia"/>
          <w:kern w:val="0"/>
          <w:szCs w:val="21"/>
        </w:rPr>
        <w:t>=0.60 mA (</w:t>
      </w:r>
      <w:r>
        <w:rPr>
          <w:rFonts w:eastAsiaTheme="majorEastAsia"/>
          <w:i/>
          <w:kern w:val="0"/>
          <w:szCs w:val="21"/>
        </w:rPr>
        <w:t>k</w:t>
      </w:r>
      <w:r>
        <w:rPr>
          <w:rFonts w:eastAsiaTheme="majorEastAsia"/>
          <w:kern w:val="0"/>
          <w:szCs w:val="21"/>
        </w:rPr>
        <w:t>=2)</w:t>
      </w:r>
      <w:r>
        <w:rPr>
          <w:rFonts w:eastAsiaTheme="majorEastAsia" w:hint="eastAsia"/>
          <w:kern w:val="0"/>
          <w:szCs w:val="21"/>
        </w:rPr>
        <w:t>，校准报告的</w:t>
      </w:r>
      <w:proofErr w:type="gramStart"/>
      <w:r>
        <w:rPr>
          <w:rFonts w:eastAsiaTheme="majorEastAsia" w:hint="eastAsia"/>
          <w:kern w:val="0"/>
          <w:szCs w:val="21"/>
        </w:rPr>
        <w:t>标准电</w:t>
      </w:r>
      <w:proofErr w:type="gramEnd"/>
      <w:r>
        <w:rPr>
          <w:rFonts w:eastAsiaTheme="majorEastAsia" w:hint="eastAsia"/>
          <w:kern w:val="0"/>
          <w:szCs w:val="21"/>
        </w:rPr>
        <w:t>流值为</w:t>
      </w:r>
      <w:r>
        <w:rPr>
          <w:rFonts w:eastAsiaTheme="majorEastAsia" w:hint="eastAsia"/>
          <w:kern w:val="0"/>
          <w:szCs w:val="21"/>
        </w:rPr>
        <w:t>1</w:t>
      </w:r>
      <w:r>
        <w:rPr>
          <w:rFonts w:eastAsiaTheme="majorEastAsia"/>
          <w:kern w:val="0"/>
          <w:szCs w:val="21"/>
        </w:rPr>
        <w:t>50.5 mA</w:t>
      </w:r>
      <w:r>
        <w:rPr>
          <w:rFonts w:eastAsiaTheme="majorEastAsia" w:hint="eastAsia"/>
          <w:kern w:val="0"/>
          <w:szCs w:val="21"/>
        </w:rPr>
        <w:t>对应的理论标准辐照度值</w:t>
      </w:r>
      <w:r>
        <w:rPr>
          <w:rFonts w:eastAsiaTheme="majorEastAsia" w:hint="eastAsia"/>
          <w:kern w:val="0"/>
          <w:szCs w:val="21"/>
        </w:rPr>
        <w:t>1</w:t>
      </w:r>
      <w:r>
        <w:rPr>
          <w:rFonts w:eastAsiaTheme="majorEastAsia"/>
          <w:kern w:val="0"/>
          <w:szCs w:val="21"/>
        </w:rPr>
        <w:t xml:space="preserve">000 </w:t>
      </w:r>
      <w:r>
        <w:rPr>
          <w:rFonts w:hint="eastAsia"/>
          <w:szCs w:val="21"/>
        </w:rPr>
        <w:t>W</w:t>
      </w:r>
      <w:r>
        <w:rPr>
          <w:rFonts w:hint="eastAsia"/>
          <w:szCs w:val="21"/>
        </w:rPr>
        <w:t>·</w:t>
      </w:r>
      <w:r>
        <w:rPr>
          <w:rFonts w:hint="eastAsia"/>
          <w:szCs w:val="21"/>
        </w:rPr>
        <w:t>m</w:t>
      </w:r>
      <w:r>
        <w:rPr>
          <w:rFonts w:hint="eastAsia"/>
          <w:szCs w:val="21"/>
          <w:vertAlign w:val="superscript"/>
        </w:rPr>
        <w:t>-2</w:t>
      </w:r>
      <w:r>
        <w:rPr>
          <w:rFonts w:eastAsiaTheme="majorEastAsia" w:hint="eastAsia"/>
          <w:kern w:val="0"/>
          <w:szCs w:val="21"/>
        </w:rPr>
        <w:t>。因此</w:t>
      </w:r>
      <w:r>
        <w:rPr>
          <w:rFonts w:eastAsiaTheme="majorEastAsia"/>
          <w:i/>
          <w:kern w:val="0"/>
          <w:szCs w:val="21"/>
        </w:rPr>
        <w:t>u</w:t>
      </w:r>
      <w:r>
        <w:rPr>
          <w:rFonts w:eastAsiaTheme="majorEastAsia"/>
          <w:kern w:val="0"/>
          <w:szCs w:val="21"/>
          <w:vertAlign w:val="subscript"/>
        </w:rPr>
        <w:t>3</w:t>
      </w:r>
      <w:r>
        <w:rPr>
          <w:rFonts w:eastAsiaTheme="majorEastAsia" w:hint="eastAsia"/>
          <w:kern w:val="0"/>
          <w:szCs w:val="21"/>
        </w:rPr>
        <w:t>(r)=(</w:t>
      </w:r>
      <w:r>
        <w:rPr>
          <w:rFonts w:eastAsiaTheme="majorEastAsia"/>
          <w:kern w:val="0"/>
          <w:szCs w:val="21"/>
        </w:rPr>
        <w:t>0.6</w:t>
      </w:r>
      <w:r>
        <w:rPr>
          <w:rFonts w:eastAsiaTheme="majorEastAsia" w:hint="eastAsia"/>
          <w:kern w:val="0"/>
          <w:szCs w:val="21"/>
        </w:rPr>
        <w:t xml:space="preserve"> </w:t>
      </w:r>
      <w:r>
        <w:rPr>
          <w:rFonts w:eastAsiaTheme="majorEastAsia" w:hint="eastAsia"/>
          <w:kern w:val="0"/>
          <w:szCs w:val="21"/>
        </w:rPr>
        <w:sym w:font="Symbol" w:char="F0B4"/>
      </w:r>
      <w:r>
        <w:rPr>
          <w:rFonts w:eastAsiaTheme="majorEastAsia" w:hint="eastAsia"/>
          <w:kern w:val="0"/>
          <w:szCs w:val="21"/>
        </w:rPr>
        <w:t xml:space="preserve"> </w:t>
      </w:r>
      <w:r>
        <w:rPr>
          <w:rFonts w:eastAsiaTheme="majorEastAsia"/>
          <w:kern w:val="0"/>
          <w:szCs w:val="21"/>
        </w:rPr>
        <w:t xml:space="preserve">1000/150.5) </w:t>
      </w:r>
      <w:r>
        <w:rPr>
          <w:rFonts w:hint="eastAsia"/>
          <w:szCs w:val="21"/>
        </w:rPr>
        <w:t>W</w:t>
      </w:r>
      <w:r>
        <w:rPr>
          <w:rFonts w:hint="eastAsia"/>
          <w:szCs w:val="21"/>
        </w:rPr>
        <w:t>·</w:t>
      </w:r>
      <w:r>
        <w:rPr>
          <w:rFonts w:hint="eastAsia"/>
          <w:szCs w:val="21"/>
        </w:rPr>
        <w:t>m</w:t>
      </w:r>
      <w:r>
        <w:rPr>
          <w:rFonts w:hint="eastAsia"/>
          <w:szCs w:val="21"/>
          <w:vertAlign w:val="superscript"/>
        </w:rPr>
        <w:t>-2</w:t>
      </w:r>
      <w:r>
        <w:rPr>
          <w:rFonts w:hint="eastAsia"/>
          <w:szCs w:val="21"/>
        </w:rPr>
        <w:t xml:space="preserve"> =3.</w:t>
      </w:r>
      <w:r>
        <w:rPr>
          <w:szCs w:val="21"/>
        </w:rPr>
        <w:t>99</w:t>
      </w:r>
      <w:r>
        <w:rPr>
          <w:rFonts w:hint="eastAsia"/>
          <w:szCs w:val="21"/>
        </w:rPr>
        <w:t xml:space="preserve"> W</w:t>
      </w:r>
      <w:r>
        <w:rPr>
          <w:rFonts w:hint="eastAsia"/>
          <w:szCs w:val="21"/>
        </w:rPr>
        <w:t>·</w:t>
      </w:r>
      <w:r>
        <w:rPr>
          <w:rFonts w:hint="eastAsia"/>
          <w:szCs w:val="21"/>
        </w:rPr>
        <w:t>m</w:t>
      </w:r>
      <w:r>
        <w:rPr>
          <w:rFonts w:hint="eastAsia"/>
          <w:szCs w:val="21"/>
          <w:vertAlign w:val="superscript"/>
        </w:rPr>
        <w:t>-2</w:t>
      </w:r>
      <w:r>
        <w:rPr>
          <w:rFonts w:hint="eastAsia"/>
          <w:szCs w:val="21"/>
        </w:rPr>
        <w:t>。</w:t>
      </w:r>
    </w:p>
    <w:p w14:paraId="20F697D1" w14:textId="77777777" w:rsidR="00807DC1" w:rsidRPr="00867953" w:rsidRDefault="00000000">
      <w:pPr>
        <w:spacing w:line="360" w:lineRule="auto"/>
        <w:rPr>
          <w:rFonts w:ascii="黑体" w:eastAsia="黑体" w:hAnsi="黑体"/>
          <w:sz w:val="24"/>
        </w:rPr>
      </w:pPr>
      <w:r w:rsidRPr="00867953">
        <w:rPr>
          <w:rFonts w:ascii="黑体" w:eastAsia="黑体" w:hAnsi="黑体"/>
          <w:sz w:val="24"/>
        </w:rPr>
        <w:t xml:space="preserve">D.2.4 </w:t>
      </w:r>
      <w:r w:rsidRPr="00867953">
        <w:rPr>
          <w:rFonts w:ascii="黑体" w:eastAsia="黑体" w:hAnsi="黑体" w:hint="eastAsia"/>
          <w:sz w:val="24"/>
        </w:rPr>
        <w:t>系统源表测量电流信号引入的不确定度</w:t>
      </w:r>
      <m:oMath>
        <m:sSub>
          <m:sSubPr>
            <m:ctrlPr>
              <w:rPr>
                <w:rFonts w:ascii="Cambria Math" w:eastAsia="黑体" w:hAnsi="Cambria Math"/>
                <w:sz w:val="24"/>
              </w:rPr>
            </m:ctrlPr>
          </m:sSubPr>
          <m:e>
            <m:r>
              <w:rPr>
                <w:rFonts w:ascii="Cambria Math" w:eastAsia="黑体" w:hAnsi="Cambria Math"/>
                <w:sz w:val="24"/>
              </w:rPr>
              <m:t>u</m:t>
            </m:r>
          </m:e>
          <m:sub>
            <m:r>
              <m:rPr>
                <m:sty m:val="p"/>
              </m:rPr>
              <w:rPr>
                <w:rFonts w:ascii="Cambria Math" w:eastAsia="黑体" w:hAnsi="Cambria Math"/>
                <w:sz w:val="24"/>
              </w:rPr>
              <m:t>4</m:t>
            </m:r>
          </m:sub>
        </m:sSub>
      </m:oMath>
      <w:r w:rsidRPr="00867953">
        <w:rPr>
          <w:rFonts w:ascii="黑体" w:eastAsia="黑体" w:hAnsi="黑体" w:hint="eastAsia"/>
          <w:sz w:val="24"/>
        </w:rPr>
        <w:t>的评定</w:t>
      </w:r>
    </w:p>
    <w:p w14:paraId="2F2AEE0A" w14:textId="77777777" w:rsidR="00807DC1" w:rsidRDefault="00000000">
      <w:pPr>
        <w:spacing w:line="360" w:lineRule="auto"/>
        <w:ind w:firstLineChars="200" w:firstLine="420"/>
        <w:rPr>
          <w:rFonts w:eastAsiaTheme="majorEastAsia"/>
          <w:kern w:val="0"/>
          <w:szCs w:val="21"/>
        </w:rPr>
      </w:pPr>
      <w:r>
        <w:rPr>
          <w:rFonts w:eastAsiaTheme="majorEastAsia" w:hint="eastAsia"/>
          <w:kern w:val="0"/>
          <w:szCs w:val="21"/>
        </w:rPr>
        <w:t>系统源表测量电流信号引入的不确定度分量根据其溯源报告，测量范围为</w:t>
      </w:r>
      <w:r>
        <w:rPr>
          <w:szCs w:val="21"/>
        </w:rPr>
        <w:t>(-10μA~1A)</w:t>
      </w:r>
      <w:r>
        <w:rPr>
          <w:rFonts w:hint="eastAsia"/>
          <w:szCs w:val="21"/>
        </w:rPr>
        <w:t>的</w:t>
      </w:r>
      <w:r>
        <w:rPr>
          <w:rFonts w:hint="eastAsia"/>
          <w:szCs w:val="21"/>
        </w:rPr>
        <w:t>D</w:t>
      </w:r>
      <w:r>
        <w:rPr>
          <w:szCs w:val="21"/>
        </w:rPr>
        <w:t>CI</w:t>
      </w:r>
      <w:r>
        <w:rPr>
          <w:rFonts w:hint="eastAsia"/>
          <w:szCs w:val="21"/>
        </w:rPr>
        <w:t>，其相对扩展不确定度</w:t>
      </w:r>
      <w:proofErr w:type="spellStart"/>
      <w:r>
        <w:rPr>
          <w:i/>
          <w:szCs w:val="21"/>
        </w:rPr>
        <w:t>U</w:t>
      </w:r>
      <w:r>
        <w:rPr>
          <w:szCs w:val="21"/>
          <w:vertAlign w:val="subscript"/>
        </w:rPr>
        <w:t>rel</w:t>
      </w:r>
      <w:proofErr w:type="spellEnd"/>
      <w:r>
        <w:rPr>
          <w:szCs w:val="21"/>
        </w:rPr>
        <w:t xml:space="preserve">=0.05% </w:t>
      </w:r>
      <w:r>
        <w:rPr>
          <w:rFonts w:eastAsiaTheme="majorEastAsia"/>
          <w:kern w:val="0"/>
          <w:szCs w:val="21"/>
        </w:rPr>
        <w:t>(</w:t>
      </w:r>
      <w:r>
        <w:rPr>
          <w:rFonts w:eastAsiaTheme="majorEastAsia"/>
          <w:i/>
          <w:kern w:val="0"/>
          <w:szCs w:val="21"/>
        </w:rPr>
        <w:t>k</w:t>
      </w:r>
      <w:r>
        <w:rPr>
          <w:rFonts w:eastAsiaTheme="majorEastAsia"/>
          <w:kern w:val="0"/>
          <w:szCs w:val="21"/>
        </w:rPr>
        <w:t>=2)</w:t>
      </w:r>
      <w:r>
        <w:rPr>
          <w:szCs w:val="21"/>
        </w:rPr>
        <w:t>,</w:t>
      </w:r>
      <w:r>
        <w:rPr>
          <w:rFonts w:eastAsiaTheme="majorEastAsia" w:hint="eastAsia"/>
          <w:kern w:val="0"/>
          <w:szCs w:val="21"/>
        </w:rPr>
        <w:t>按均匀分布考虑，取</w:t>
      </w:r>
      <w:r>
        <w:rPr>
          <w:rFonts w:eastAsiaTheme="majorEastAsia"/>
          <w:i/>
          <w:kern w:val="0"/>
          <w:szCs w:val="21"/>
        </w:rPr>
        <w:t>k</w:t>
      </w:r>
      <w:r>
        <w:rPr>
          <w:rFonts w:eastAsiaTheme="majorEastAsia"/>
          <w:kern w:val="0"/>
          <w:szCs w:val="21"/>
        </w:rPr>
        <w:t>=</w:t>
      </w:r>
      <m:oMath>
        <m:rad>
          <m:radPr>
            <m:degHide m:val="1"/>
            <m:ctrlPr>
              <w:rPr>
                <w:rFonts w:ascii="Cambria Math" w:eastAsiaTheme="majorEastAsia" w:hAnsi="Cambria Math"/>
                <w:i/>
                <w:kern w:val="0"/>
                <w:szCs w:val="21"/>
              </w:rPr>
            </m:ctrlPr>
          </m:radPr>
          <m:deg/>
          <m:e>
            <m:r>
              <w:rPr>
                <w:rFonts w:ascii="Cambria Math" w:eastAsiaTheme="majorEastAsia"/>
                <w:kern w:val="0"/>
                <w:szCs w:val="21"/>
              </w:rPr>
              <m:t>3</m:t>
            </m:r>
          </m:e>
        </m:rad>
      </m:oMath>
      <w:r>
        <w:rPr>
          <w:rFonts w:eastAsiaTheme="majorEastAsia" w:hint="eastAsia"/>
          <w:kern w:val="0"/>
          <w:szCs w:val="21"/>
        </w:rPr>
        <w:t>，则：</w:t>
      </w:r>
    </w:p>
    <w:p w14:paraId="1CFAC98E" w14:textId="77777777" w:rsidR="00807DC1" w:rsidRDefault="00000000">
      <w:pPr>
        <w:spacing w:line="360" w:lineRule="auto"/>
        <w:jc w:val="center"/>
        <w:rPr>
          <w:rFonts w:ascii="宋体" w:hAnsi="宋体" w:cs="宋体"/>
          <w:kern w:val="0"/>
          <w:szCs w:val="21"/>
        </w:rPr>
      </w:pPr>
      <m:oMath>
        <m:sSub>
          <m:sSubPr>
            <m:ctrlPr>
              <w:rPr>
                <w:rFonts w:ascii="Cambria Math" w:eastAsiaTheme="majorEastAsia" w:hAnsi="Cambria Math"/>
                <w:kern w:val="0"/>
                <w:szCs w:val="21"/>
              </w:rPr>
            </m:ctrlPr>
          </m:sSubPr>
          <m:e>
            <m:r>
              <w:rPr>
                <w:rFonts w:ascii="Cambria Math" w:eastAsiaTheme="majorEastAsia" w:hAnsi="Cambria Math"/>
                <w:kern w:val="0"/>
                <w:szCs w:val="21"/>
              </w:rPr>
              <m:t>u</m:t>
            </m:r>
          </m:e>
          <m:sub>
            <m:r>
              <w:rPr>
                <w:rFonts w:ascii="Cambria Math" w:eastAsiaTheme="majorEastAsia" w:hAnsi="Cambria Math"/>
                <w:kern w:val="0"/>
                <w:szCs w:val="21"/>
              </w:rPr>
              <m:t>4</m:t>
            </m:r>
          </m:sub>
        </m:sSub>
        <m:r>
          <w:rPr>
            <w:rFonts w:ascii="Cambria Math" w:eastAsiaTheme="majorEastAsia" w:hAnsi="Cambria Math"/>
            <w:kern w:val="0"/>
            <w:szCs w:val="21"/>
          </w:rPr>
          <m:t>=</m:t>
        </m:r>
        <m:f>
          <m:fPr>
            <m:ctrlPr>
              <w:rPr>
                <w:rFonts w:ascii="Cambria Math" w:eastAsiaTheme="majorEastAsia" w:hAnsi="Cambria Math"/>
                <w:i/>
                <w:kern w:val="0"/>
                <w:szCs w:val="21"/>
              </w:rPr>
            </m:ctrlPr>
          </m:fPr>
          <m:num>
            <m:sSub>
              <m:sSubPr>
                <m:ctrlPr>
                  <w:rPr>
                    <w:rFonts w:ascii="Cambria Math" w:eastAsiaTheme="majorEastAsia" w:hAnsi="Cambria Math"/>
                    <w:i/>
                    <w:kern w:val="0"/>
                    <w:szCs w:val="21"/>
                  </w:rPr>
                </m:ctrlPr>
              </m:sSubPr>
              <m:e>
                <m:r>
                  <w:rPr>
                    <w:rFonts w:ascii="Cambria Math" w:eastAsiaTheme="majorEastAsia" w:hAnsi="Cambria Math"/>
                    <w:kern w:val="0"/>
                    <w:szCs w:val="21"/>
                  </w:rPr>
                  <m:t>U</m:t>
                </m:r>
              </m:e>
              <m:sub>
                <m:r>
                  <w:rPr>
                    <w:rFonts w:ascii="Cambria Math" w:eastAsiaTheme="majorEastAsia" w:hAnsi="Cambria Math"/>
                    <w:kern w:val="0"/>
                    <w:szCs w:val="21"/>
                  </w:rPr>
                  <m:t>rel</m:t>
                </m:r>
              </m:sub>
            </m:sSub>
          </m:num>
          <m:den>
            <m:r>
              <w:rPr>
                <w:rFonts w:ascii="Cambria Math" w:eastAsiaTheme="majorEastAsia" w:hAnsi="Cambria Math"/>
                <w:kern w:val="0"/>
                <w:szCs w:val="21"/>
              </w:rPr>
              <m:t>k</m:t>
            </m:r>
          </m:den>
        </m:f>
      </m:oMath>
      <w:r>
        <w:rPr>
          <w:rFonts w:eastAsiaTheme="majorEastAsia" w:hint="eastAsia"/>
          <w:kern w:val="0"/>
          <w:szCs w:val="21"/>
        </w:rPr>
        <w:t xml:space="preserve"> </w:t>
      </w:r>
      <w:r>
        <w:rPr>
          <w:rFonts w:eastAsiaTheme="majorEastAsia"/>
          <w:kern w:val="0"/>
          <w:szCs w:val="21"/>
        </w:rPr>
        <w:sym w:font="Symbol" w:char="F0B4"/>
      </w:r>
      <w:r>
        <w:rPr>
          <w:rFonts w:eastAsiaTheme="majorEastAsia"/>
          <w:kern w:val="0"/>
          <w:szCs w:val="21"/>
        </w:rPr>
        <w:t>1007.4</w:t>
      </w:r>
      <w:r>
        <w:rPr>
          <w:rFonts w:eastAsiaTheme="majorEastAsia" w:hint="eastAsia"/>
          <w:kern w:val="0"/>
          <w:szCs w:val="21"/>
        </w:rPr>
        <w:t xml:space="preserve"> = 0.</w:t>
      </w:r>
      <w:r>
        <w:rPr>
          <w:rFonts w:eastAsiaTheme="majorEastAsia"/>
          <w:kern w:val="0"/>
          <w:szCs w:val="21"/>
        </w:rPr>
        <w:t xml:space="preserve">291 </w:t>
      </w:r>
      <w:r>
        <w:rPr>
          <w:rFonts w:eastAsiaTheme="majorEastAsia" w:hint="eastAsia"/>
          <w:kern w:val="0"/>
          <w:szCs w:val="21"/>
        </w:rPr>
        <w:t>W</w:t>
      </w:r>
      <w:r>
        <w:rPr>
          <w:rFonts w:eastAsiaTheme="majorEastAsia"/>
          <w:kern w:val="0"/>
          <w:szCs w:val="21"/>
        </w:rPr>
        <w:t>·</w:t>
      </w:r>
      <w:r>
        <w:rPr>
          <w:rFonts w:eastAsiaTheme="majorEastAsia" w:hint="eastAsia"/>
          <w:kern w:val="0"/>
          <w:szCs w:val="21"/>
        </w:rPr>
        <w:t>m</w:t>
      </w:r>
      <w:r>
        <w:rPr>
          <w:rFonts w:eastAsiaTheme="majorEastAsia"/>
          <w:kern w:val="0"/>
          <w:szCs w:val="21"/>
          <w:vertAlign w:val="superscript"/>
        </w:rPr>
        <w:t>-2</w:t>
      </w:r>
    </w:p>
    <w:p w14:paraId="5C1310D8" w14:textId="5F2F9F9A" w:rsidR="00807DC1" w:rsidRPr="00867953" w:rsidRDefault="00000000" w:rsidP="00867953">
      <w:pPr>
        <w:spacing w:line="360" w:lineRule="auto"/>
        <w:rPr>
          <w:rFonts w:ascii="黑体" w:eastAsia="黑体" w:hAnsi="黑体"/>
          <w:sz w:val="24"/>
        </w:rPr>
      </w:pPr>
      <w:r w:rsidRPr="00867953">
        <w:rPr>
          <w:rFonts w:ascii="黑体" w:eastAsia="黑体" w:hAnsi="黑体"/>
          <w:sz w:val="24"/>
        </w:rPr>
        <w:t>D.2.5</w:t>
      </w:r>
      <w:r w:rsidRPr="00867953">
        <w:rPr>
          <w:rFonts w:ascii="黑体" w:eastAsia="黑体" w:hAnsi="黑体" w:hint="eastAsia"/>
          <w:sz w:val="24"/>
        </w:rPr>
        <w:t>校准环境温度误差引起的不确定度</w:t>
      </w:r>
      <m:oMath>
        <m:sSub>
          <m:sSubPr>
            <m:ctrlPr>
              <w:rPr>
                <w:rFonts w:ascii="Cambria Math" w:eastAsia="黑体" w:hAnsi="Cambria Math"/>
                <w:sz w:val="24"/>
              </w:rPr>
            </m:ctrlPr>
          </m:sSubPr>
          <m:e>
            <m:r>
              <w:rPr>
                <w:rFonts w:ascii="Cambria Math" w:eastAsia="黑体" w:hAnsi="Cambria Math"/>
                <w:sz w:val="24"/>
              </w:rPr>
              <m:t>u</m:t>
            </m:r>
          </m:e>
          <m:sub>
            <m:r>
              <m:rPr>
                <m:sty m:val="p"/>
              </m:rPr>
              <w:rPr>
                <w:rFonts w:ascii="Cambria Math" w:eastAsia="黑体" w:hAnsi="Cambria Math"/>
                <w:sz w:val="24"/>
              </w:rPr>
              <m:t>5</m:t>
            </m:r>
          </m:sub>
        </m:sSub>
      </m:oMath>
      <w:r w:rsidRPr="00867953">
        <w:rPr>
          <w:rFonts w:ascii="黑体" w:eastAsia="黑体" w:hAnsi="黑体" w:hint="eastAsia"/>
          <w:sz w:val="24"/>
        </w:rPr>
        <w:t>的评定</w:t>
      </w:r>
    </w:p>
    <w:p w14:paraId="627A1A83" w14:textId="77777777" w:rsidR="00807DC1" w:rsidRDefault="00000000">
      <w:pPr>
        <w:spacing w:line="360" w:lineRule="auto"/>
        <w:rPr>
          <w:rFonts w:eastAsiaTheme="majorEastAsia"/>
          <w:kern w:val="0"/>
          <w:szCs w:val="21"/>
        </w:rPr>
      </w:pPr>
      <w:r>
        <w:rPr>
          <w:rFonts w:eastAsiaTheme="majorEastAsia"/>
          <w:kern w:val="0"/>
          <w:szCs w:val="21"/>
        </w:rPr>
        <w:t xml:space="preserve">    </w:t>
      </w:r>
      <w:r>
        <w:rPr>
          <w:rFonts w:eastAsiaTheme="majorEastAsia" w:hint="eastAsia"/>
          <w:kern w:val="0"/>
          <w:szCs w:val="21"/>
        </w:rPr>
        <w:t>按照硅基电池的短路电流温度系数，估算由校准环境温度引入的校准误差为</w:t>
      </w:r>
      <w:r>
        <w:rPr>
          <w:rFonts w:eastAsiaTheme="majorEastAsia"/>
          <w:i/>
          <w:iCs/>
          <w:kern w:val="0"/>
          <w:szCs w:val="21"/>
        </w:rPr>
        <w:t>T</w:t>
      </w:r>
      <w:r>
        <w:rPr>
          <w:rFonts w:eastAsiaTheme="majorEastAsia" w:hint="eastAsia"/>
          <w:i/>
          <w:iCs/>
          <w:kern w:val="0"/>
          <w:szCs w:val="21"/>
        </w:rPr>
        <w:t>c</w:t>
      </w:r>
      <w:r>
        <w:rPr>
          <w:rFonts w:eastAsiaTheme="majorEastAsia"/>
          <w:kern w:val="0"/>
          <w:szCs w:val="21"/>
        </w:rPr>
        <w:t xml:space="preserve"> =</w:t>
      </w:r>
      <w:r>
        <w:rPr>
          <w:sz w:val="20"/>
        </w:rPr>
        <w:t xml:space="preserve">320 </w:t>
      </w:r>
      <w:r>
        <w:rPr>
          <w:rFonts w:hint="eastAsia"/>
          <w:sz w:val="20"/>
        </w:rPr>
        <w:t>ppm</w:t>
      </w:r>
      <w:r>
        <w:rPr>
          <w:sz w:val="20"/>
        </w:rPr>
        <w:t>/K</w:t>
      </w:r>
      <w:r>
        <w:rPr>
          <w:rFonts w:hint="eastAsia"/>
          <w:sz w:val="20"/>
        </w:rPr>
        <w:t>，</w:t>
      </w:r>
      <w:r>
        <w:rPr>
          <w:rFonts w:eastAsiaTheme="majorEastAsia" w:hint="eastAsia"/>
          <w:kern w:val="0"/>
          <w:szCs w:val="21"/>
        </w:rPr>
        <w:t>按均匀分布考虑，取</w:t>
      </w:r>
      <w:r>
        <w:rPr>
          <w:rFonts w:eastAsiaTheme="majorEastAsia"/>
          <w:i/>
          <w:kern w:val="0"/>
          <w:szCs w:val="21"/>
        </w:rPr>
        <w:t>k</w:t>
      </w:r>
      <w:r>
        <w:rPr>
          <w:rFonts w:eastAsiaTheme="majorEastAsia"/>
          <w:kern w:val="0"/>
          <w:szCs w:val="21"/>
        </w:rPr>
        <w:t>=</w:t>
      </w:r>
      <m:oMath>
        <m:rad>
          <m:radPr>
            <m:degHide m:val="1"/>
            <m:ctrlPr>
              <w:rPr>
                <w:rFonts w:ascii="Cambria Math" w:eastAsiaTheme="majorEastAsia" w:hAnsi="Cambria Math"/>
                <w:i/>
                <w:kern w:val="0"/>
                <w:szCs w:val="21"/>
              </w:rPr>
            </m:ctrlPr>
          </m:radPr>
          <m:deg/>
          <m:e>
            <m:r>
              <w:rPr>
                <w:rFonts w:ascii="Cambria Math" w:eastAsiaTheme="majorEastAsia"/>
                <w:kern w:val="0"/>
                <w:szCs w:val="21"/>
              </w:rPr>
              <m:t>3</m:t>
            </m:r>
          </m:e>
        </m:rad>
      </m:oMath>
      <w:r>
        <w:rPr>
          <w:rFonts w:eastAsiaTheme="majorEastAsia" w:hint="eastAsia"/>
          <w:kern w:val="0"/>
          <w:szCs w:val="21"/>
        </w:rPr>
        <w:t>，整个测试过程的温升一般不会超过</w:t>
      </w:r>
      <w:r>
        <w:rPr>
          <w:rFonts w:eastAsiaTheme="majorEastAsia" w:hint="eastAsia"/>
          <w:kern w:val="0"/>
          <w:szCs w:val="21"/>
        </w:rPr>
        <w:t>1</w:t>
      </w:r>
      <w:r>
        <w:rPr>
          <w:rFonts w:eastAsiaTheme="majorEastAsia"/>
          <w:kern w:val="0"/>
          <w:szCs w:val="21"/>
        </w:rPr>
        <w:t>0</w:t>
      </w:r>
      <w:r>
        <w:rPr>
          <w:rFonts w:eastAsiaTheme="majorEastAsia" w:hint="eastAsia"/>
          <w:kern w:val="0"/>
          <w:szCs w:val="21"/>
        </w:rPr>
        <w:t>°</w:t>
      </w:r>
      <w:r>
        <w:rPr>
          <w:rFonts w:eastAsiaTheme="majorEastAsia" w:hint="eastAsia"/>
          <w:kern w:val="0"/>
          <w:szCs w:val="21"/>
        </w:rPr>
        <w:t>C</w:t>
      </w:r>
      <w:r>
        <w:rPr>
          <w:rFonts w:eastAsiaTheme="majorEastAsia" w:hint="eastAsia"/>
          <w:kern w:val="0"/>
          <w:szCs w:val="21"/>
        </w:rPr>
        <w:t>则：</w:t>
      </w:r>
    </w:p>
    <w:p w14:paraId="015810F3" w14:textId="77777777" w:rsidR="00807DC1" w:rsidRDefault="00000000">
      <w:pPr>
        <w:spacing w:line="360" w:lineRule="auto"/>
        <w:ind w:firstLineChars="1200" w:firstLine="2520"/>
        <w:jc w:val="center"/>
        <w:rPr>
          <w:rFonts w:eastAsiaTheme="majorEastAsia"/>
          <w:kern w:val="0"/>
          <w:szCs w:val="21"/>
        </w:rPr>
      </w:pPr>
      <m:oMath>
        <m:sSub>
          <m:sSubPr>
            <m:ctrlPr>
              <w:rPr>
                <w:rFonts w:ascii="Cambria Math" w:eastAsiaTheme="majorEastAsia" w:hAnsi="Cambria Math"/>
                <w:kern w:val="0"/>
                <w:szCs w:val="21"/>
              </w:rPr>
            </m:ctrlPr>
          </m:sSubPr>
          <m:e>
            <m:r>
              <w:rPr>
                <w:rFonts w:ascii="Cambria Math" w:eastAsiaTheme="majorEastAsia" w:hAnsi="Cambria Math"/>
                <w:kern w:val="0"/>
                <w:szCs w:val="21"/>
              </w:rPr>
              <m:t>u</m:t>
            </m:r>
          </m:e>
          <m:sub>
            <m:r>
              <w:rPr>
                <w:rFonts w:ascii="Cambria Math" w:eastAsiaTheme="majorEastAsia" w:hAnsi="Cambria Math"/>
                <w:kern w:val="0"/>
                <w:szCs w:val="21"/>
              </w:rPr>
              <m:t>5</m:t>
            </m:r>
          </m:sub>
        </m:sSub>
        <m:r>
          <w:rPr>
            <w:rFonts w:ascii="Cambria Math" w:eastAsiaTheme="majorEastAsia" w:hAnsi="Cambria Math"/>
            <w:kern w:val="0"/>
            <w:szCs w:val="21"/>
          </w:rPr>
          <m:t>=</m:t>
        </m:r>
        <m:f>
          <m:fPr>
            <m:ctrlPr>
              <w:rPr>
                <w:rFonts w:ascii="Cambria Math" w:eastAsiaTheme="majorEastAsia" w:hAnsi="Cambria Math"/>
                <w:i/>
                <w:kern w:val="0"/>
                <w:szCs w:val="21"/>
              </w:rPr>
            </m:ctrlPr>
          </m:fPr>
          <m:num>
            <m:r>
              <w:rPr>
                <w:rFonts w:ascii="Cambria Math" w:eastAsiaTheme="majorEastAsia" w:hAnsi="Cambria Math"/>
                <w:kern w:val="0"/>
                <w:szCs w:val="21"/>
              </w:rPr>
              <m:t>T</m:t>
            </m:r>
            <m:r>
              <w:rPr>
                <w:rFonts w:ascii="Cambria Math" w:eastAsiaTheme="majorEastAsia" w:hAnsi="Cambria Math" w:hint="eastAsia"/>
                <w:kern w:val="0"/>
                <w:szCs w:val="21"/>
              </w:rPr>
              <m:t>c</m:t>
            </m:r>
            <m:r>
              <m:rPr>
                <m:sty m:val="p"/>
              </m:rPr>
              <w:rPr>
                <w:rFonts w:ascii="Cambria Math" w:eastAsiaTheme="majorEastAsia" w:hAnsi="Cambria Math"/>
                <w:kern w:val="0"/>
                <w:szCs w:val="21"/>
              </w:rPr>
              <m:t xml:space="preserve"> </m:t>
            </m:r>
          </m:num>
          <m:den>
            <m:r>
              <w:rPr>
                <w:rFonts w:ascii="Cambria Math" w:eastAsiaTheme="majorEastAsia" w:hAnsi="Cambria Math"/>
                <w:kern w:val="0"/>
                <w:szCs w:val="21"/>
              </w:rPr>
              <m:t>k</m:t>
            </m:r>
          </m:den>
        </m:f>
      </m:oMath>
      <w:r>
        <w:rPr>
          <w:rFonts w:eastAsiaTheme="majorEastAsia" w:hint="eastAsia"/>
          <w:kern w:val="0"/>
          <w:szCs w:val="21"/>
        </w:rPr>
        <w:t xml:space="preserve"> </w:t>
      </w:r>
      <w:r>
        <w:rPr>
          <w:rFonts w:eastAsiaTheme="majorEastAsia"/>
          <w:kern w:val="0"/>
          <w:szCs w:val="21"/>
        </w:rPr>
        <w:sym w:font="Symbol" w:char="F0B4"/>
      </w:r>
      <w:r>
        <w:rPr>
          <w:rFonts w:eastAsiaTheme="majorEastAsia"/>
          <w:kern w:val="0"/>
          <w:szCs w:val="21"/>
        </w:rPr>
        <w:t xml:space="preserve"> 10</w:t>
      </w:r>
      <w:r>
        <w:rPr>
          <w:rFonts w:eastAsiaTheme="majorEastAsia"/>
          <w:kern w:val="0"/>
          <w:szCs w:val="21"/>
        </w:rPr>
        <w:sym w:font="Symbol" w:char="F0B4"/>
      </w:r>
      <w:r>
        <w:rPr>
          <w:rFonts w:eastAsiaTheme="majorEastAsia" w:hint="eastAsia"/>
          <w:kern w:val="0"/>
          <w:szCs w:val="21"/>
        </w:rPr>
        <w:t xml:space="preserve"> 996.3 = </w:t>
      </w:r>
      <w:r>
        <w:rPr>
          <w:rFonts w:eastAsiaTheme="majorEastAsia"/>
          <w:kern w:val="0"/>
          <w:szCs w:val="21"/>
        </w:rPr>
        <w:t xml:space="preserve">1.84 </w:t>
      </w:r>
      <w:r>
        <w:rPr>
          <w:rFonts w:eastAsiaTheme="majorEastAsia" w:hint="eastAsia"/>
          <w:kern w:val="0"/>
          <w:szCs w:val="21"/>
        </w:rPr>
        <w:t>W</w:t>
      </w:r>
      <w:r>
        <w:rPr>
          <w:rFonts w:eastAsiaTheme="majorEastAsia"/>
          <w:kern w:val="0"/>
          <w:szCs w:val="21"/>
        </w:rPr>
        <w:t>·</w:t>
      </w:r>
      <w:r>
        <w:rPr>
          <w:rFonts w:eastAsiaTheme="majorEastAsia" w:hint="eastAsia"/>
          <w:kern w:val="0"/>
          <w:szCs w:val="21"/>
        </w:rPr>
        <w:t>m</w:t>
      </w:r>
      <w:r>
        <w:rPr>
          <w:rFonts w:eastAsiaTheme="majorEastAsia"/>
          <w:kern w:val="0"/>
          <w:szCs w:val="21"/>
          <w:vertAlign w:val="superscript"/>
        </w:rPr>
        <w:t>-2</w:t>
      </w:r>
    </w:p>
    <w:p w14:paraId="2A8EE955" w14:textId="77777777" w:rsidR="00807DC1" w:rsidRDefault="00807DC1">
      <w:pPr>
        <w:spacing w:line="360" w:lineRule="auto"/>
        <w:jc w:val="left"/>
        <w:rPr>
          <w:rFonts w:ascii="宋体" w:hAnsi="宋体"/>
          <w:szCs w:val="21"/>
        </w:rPr>
      </w:pPr>
    </w:p>
    <w:p w14:paraId="479A3E6B" w14:textId="77777777" w:rsidR="00807DC1" w:rsidRPr="00867953" w:rsidRDefault="00000000">
      <w:pPr>
        <w:spacing w:line="360" w:lineRule="auto"/>
        <w:rPr>
          <w:rFonts w:ascii="黑体" w:eastAsia="黑体" w:hAnsi="黑体"/>
          <w:sz w:val="24"/>
        </w:rPr>
      </w:pPr>
      <w:r w:rsidRPr="00867953">
        <w:rPr>
          <w:rFonts w:ascii="黑体" w:eastAsia="黑体" w:hAnsi="黑体"/>
          <w:sz w:val="24"/>
        </w:rPr>
        <w:lastRenderedPageBreak/>
        <w:t xml:space="preserve">D. 3 </w:t>
      </w:r>
      <w:r w:rsidRPr="00867953">
        <w:rPr>
          <w:rFonts w:ascii="黑体" w:eastAsia="黑体" w:hAnsi="黑体" w:hint="eastAsia"/>
          <w:sz w:val="24"/>
        </w:rPr>
        <w:t>标准不确定度的评定</w:t>
      </w:r>
    </w:p>
    <w:p w14:paraId="03595A5E" w14:textId="77777777" w:rsidR="00807DC1" w:rsidRPr="00867953" w:rsidRDefault="00000000" w:rsidP="00867953">
      <w:pPr>
        <w:spacing w:line="360" w:lineRule="auto"/>
        <w:rPr>
          <w:rFonts w:ascii="黑体" w:eastAsia="黑体" w:hAnsi="黑体"/>
          <w:sz w:val="24"/>
        </w:rPr>
      </w:pPr>
      <w:r w:rsidRPr="00867953">
        <w:rPr>
          <w:rFonts w:ascii="黑体" w:eastAsia="黑体" w:hAnsi="黑体"/>
          <w:sz w:val="24"/>
        </w:rPr>
        <w:t>D.3.1</w:t>
      </w:r>
      <w:r w:rsidRPr="00867953">
        <w:rPr>
          <w:rFonts w:ascii="黑体" w:eastAsia="黑体" w:hAnsi="黑体" w:hint="eastAsia"/>
          <w:sz w:val="24"/>
        </w:rPr>
        <w:t>标准不确定度分量一览表</w:t>
      </w:r>
    </w:p>
    <w:p w14:paraId="15EC6885" w14:textId="77777777" w:rsidR="00807DC1" w:rsidRDefault="00000000">
      <w:pPr>
        <w:spacing w:line="360" w:lineRule="auto"/>
        <w:ind w:firstLine="420"/>
        <w:jc w:val="center"/>
        <w:rPr>
          <w:rFonts w:eastAsiaTheme="majorEastAsia"/>
          <w:szCs w:val="21"/>
        </w:rPr>
      </w:pPr>
      <w:r>
        <w:rPr>
          <w:rFonts w:eastAsiaTheme="majorEastAsia" w:hint="eastAsia"/>
          <w:szCs w:val="21"/>
        </w:rPr>
        <w:t>表</w:t>
      </w:r>
      <w:r>
        <w:rPr>
          <w:rFonts w:eastAsiaTheme="majorEastAsia" w:hint="eastAsia"/>
          <w:szCs w:val="21"/>
        </w:rPr>
        <w:t>D</w:t>
      </w:r>
      <w:r>
        <w:rPr>
          <w:rFonts w:eastAsiaTheme="majorEastAsia"/>
          <w:szCs w:val="21"/>
        </w:rPr>
        <w:t xml:space="preserve">3 </w:t>
      </w:r>
      <w:r>
        <w:rPr>
          <w:rFonts w:eastAsiaTheme="majorEastAsia" w:hint="eastAsia"/>
          <w:szCs w:val="21"/>
        </w:rPr>
        <w:t>标准不确定度分量计算列表</w:t>
      </w:r>
    </w:p>
    <w:tbl>
      <w:tblPr>
        <w:tblW w:w="8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9"/>
        <w:gridCol w:w="5529"/>
        <w:gridCol w:w="1657"/>
      </w:tblGrid>
      <w:tr w:rsidR="00807DC1" w14:paraId="55EC153A" w14:textId="77777777">
        <w:trPr>
          <w:trHeight w:hRule="exact" w:val="567"/>
          <w:jc w:val="center"/>
        </w:trPr>
        <w:tc>
          <w:tcPr>
            <w:tcW w:w="1519" w:type="dxa"/>
            <w:vAlign w:val="center"/>
          </w:tcPr>
          <w:p w14:paraId="29727BC7" w14:textId="77777777" w:rsidR="00807DC1" w:rsidRDefault="00000000">
            <w:pPr>
              <w:spacing w:line="360" w:lineRule="auto"/>
              <w:jc w:val="center"/>
              <w:rPr>
                <w:rFonts w:eastAsiaTheme="majorEastAsia"/>
                <w:szCs w:val="21"/>
              </w:rPr>
            </w:pPr>
            <w:r>
              <w:rPr>
                <w:rFonts w:eastAsiaTheme="majorEastAsia" w:hint="eastAsia"/>
                <w:szCs w:val="21"/>
              </w:rPr>
              <w:t>分量</w:t>
            </w:r>
            <w:proofErr w:type="spellStart"/>
            <w:r>
              <w:rPr>
                <w:rFonts w:eastAsiaTheme="majorEastAsia"/>
                <w:i/>
                <w:szCs w:val="21"/>
              </w:rPr>
              <w:t>u</w:t>
            </w:r>
            <w:r>
              <w:rPr>
                <w:rFonts w:eastAsiaTheme="majorEastAsia"/>
                <w:i/>
                <w:szCs w:val="21"/>
                <w:vertAlign w:val="subscript"/>
              </w:rPr>
              <w:t>i</w:t>
            </w:r>
            <w:proofErr w:type="spellEnd"/>
          </w:p>
        </w:tc>
        <w:tc>
          <w:tcPr>
            <w:tcW w:w="5529" w:type="dxa"/>
            <w:vAlign w:val="center"/>
          </w:tcPr>
          <w:p w14:paraId="28034362" w14:textId="77777777" w:rsidR="00807DC1" w:rsidRDefault="00000000">
            <w:pPr>
              <w:spacing w:line="360" w:lineRule="auto"/>
              <w:jc w:val="center"/>
              <w:rPr>
                <w:rFonts w:eastAsiaTheme="majorEastAsia"/>
                <w:szCs w:val="21"/>
              </w:rPr>
            </w:pPr>
            <w:r>
              <w:rPr>
                <w:rFonts w:eastAsiaTheme="majorEastAsia" w:hint="eastAsia"/>
                <w:szCs w:val="21"/>
              </w:rPr>
              <w:t>不确定度来源</w:t>
            </w:r>
          </w:p>
        </w:tc>
        <w:tc>
          <w:tcPr>
            <w:tcW w:w="1657" w:type="dxa"/>
            <w:vAlign w:val="center"/>
          </w:tcPr>
          <w:p w14:paraId="203CC206" w14:textId="77777777" w:rsidR="00807DC1" w:rsidRDefault="00000000">
            <w:pPr>
              <w:spacing w:line="360" w:lineRule="auto"/>
              <w:jc w:val="center"/>
              <w:rPr>
                <w:rFonts w:eastAsiaTheme="majorEastAsia"/>
                <w:szCs w:val="21"/>
              </w:rPr>
            </w:pPr>
            <w:r>
              <w:rPr>
                <w:rFonts w:eastAsiaTheme="majorEastAsia" w:hint="eastAsia"/>
                <w:color w:val="000000"/>
                <w:kern w:val="0"/>
                <w:szCs w:val="21"/>
              </w:rPr>
              <w:t>数值</w:t>
            </w:r>
            <w:r>
              <w:rPr>
                <w:rFonts w:eastAsiaTheme="majorEastAsia" w:hint="eastAsia"/>
                <w:color w:val="000000"/>
                <w:kern w:val="0"/>
                <w:szCs w:val="21"/>
              </w:rPr>
              <w:t>(W</w:t>
            </w:r>
            <w:r>
              <w:rPr>
                <w:rFonts w:eastAsiaTheme="majorEastAsia"/>
                <w:color w:val="000000"/>
                <w:kern w:val="0"/>
                <w:szCs w:val="21"/>
              </w:rPr>
              <w:t>·</w:t>
            </w:r>
            <w:r>
              <w:rPr>
                <w:rFonts w:eastAsiaTheme="majorEastAsia" w:hint="eastAsia"/>
                <w:color w:val="000000"/>
                <w:kern w:val="0"/>
                <w:szCs w:val="21"/>
              </w:rPr>
              <w:t>m</w:t>
            </w:r>
            <w:r>
              <w:rPr>
                <w:rFonts w:eastAsiaTheme="majorEastAsia"/>
                <w:color w:val="000000"/>
                <w:kern w:val="0"/>
                <w:szCs w:val="21"/>
                <w:vertAlign w:val="superscript"/>
              </w:rPr>
              <w:t>-2</w:t>
            </w:r>
            <w:r>
              <w:rPr>
                <w:rFonts w:eastAsiaTheme="majorEastAsia" w:hint="eastAsia"/>
                <w:color w:val="000000"/>
                <w:kern w:val="0"/>
                <w:szCs w:val="21"/>
              </w:rPr>
              <w:t>)</w:t>
            </w:r>
          </w:p>
        </w:tc>
      </w:tr>
      <w:tr w:rsidR="00807DC1" w14:paraId="562A9D9A" w14:textId="77777777">
        <w:trPr>
          <w:trHeight w:hRule="exact" w:val="567"/>
          <w:jc w:val="center"/>
        </w:trPr>
        <w:tc>
          <w:tcPr>
            <w:tcW w:w="1519" w:type="dxa"/>
            <w:vAlign w:val="center"/>
          </w:tcPr>
          <w:p w14:paraId="5CF742FC" w14:textId="77777777" w:rsidR="00807DC1" w:rsidRDefault="00000000" w:rsidP="009A2631">
            <w:pPr>
              <w:rPr>
                <w:rFonts w:eastAsiaTheme="majorEastAsia"/>
                <w:szCs w:val="21"/>
              </w:rPr>
            </w:pPr>
            <w:r>
              <w:rPr>
                <w:rFonts w:eastAsiaTheme="majorEastAsia"/>
                <w:i/>
                <w:szCs w:val="21"/>
              </w:rPr>
              <w:t>u</w:t>
            </w:r>
            <w:r>
              <w:rPr>
                <w:rFonts w:eastAsiaTheme="majorEastAsia"/>
                <w:i/>
                <w:szCs w:val="21"/>
                <w:vertAlign w:val="subscript"/>
              </w:rPr>
              <w:t>1</w:t>
            </w:r>
          </w:p>
        </w:tc>
        <w:tc>
          <w:tcPr>
            <w:tcW w:w="5529" w:type="dxa"/>
            <w:vAlign w:val="center"/>
          </w:tcPr>
          <w:p w14:paraId="14D1B37D" w14:textId="77777777" w:rsidR="00807DC1" w:rsidRDefault="00000000" w:rsidP="009A2631">
            <w:pPr>
              <w:rPr>
                <w:rFonts w:ascii="黑体" w:eastAsiaTheme="majorEastAsia"/>
                <w:szCs w:val="21"/>
              </w:rPr>
            </w:pPr>
            <w:bookmarkStart w:id="94" w:name="_Toc119266563"/>
            <w:r>
              <w:rPr>
                <w:rFonts w:eastAsiaTheme="majorEastAsia" w:hint="eastAsia"/>
                <w:szCs w:val="21"/>
              </w:rPr>
              <w:t>标准辐照度测试仪辐照度</w:t>
            </w:r>
            <w:r>
              <w:rPr>
                <w:rFonts w:eastAsiaTheme="majorEastAsia" w:hint="eastAsia"/>
                <w:color w:val="000000"/>
                <w:szCs w:val="21"/>
              </w:rPr>
              <w:t>测量重复性引起的不确定度</w:t>
            </w:r>
            <w:bookmarkEnd w:id="94"/>
          </w:p>
        </w:tc>
        <w:tc>
          <w:tcPr>
            <w:tcW w:w="1657" w:type="dxa"/>
            <w:vAlign w:val="center"/>
          </w:tcPr>
          <w:p w14:paraId="4BDF7224" w14:textId="77777777" w:rsidR="00807DC1" w:rsidRDefault="00000000" w:rsidP="009A2631">
            <w:pPr>
              <w:rPr>
                <w:rFonts w:asciiTheme="minorEastAsia" w:eastAsiaTheme="minorEastAsia" w:hAnsiTheme="minorEastAsia"/>
                <w:szCs w:val="21"/>
              </w:rPr>
            </w:pPr>
            <w:bookmarkStart w:id="95" w:name="_Toc119266564"/>
            <w:r>
              <w:rPr>
                <w:rFonts w:asciiTheme="minorEastAsia" w:eastAsiaTheme="minorEastAsia" w:hAnsiTheme="minorEastAsia" w:hint="eastAsia"/>
                <w:szCs w:val="21"/>
              </w:rPr>
              <w:t>3</w:t>
            </w:r>
            <w:r>
              <w:rPr>
                <w:rFonts w:asciiTheme="minorEastAsia" w:eastAsiaTheme="minorEastAsia" w:hAnsiTheme="minorEastAsia"/>
                <w:szCs w:val="21"/>
              </w:rPr>
              <w:t>.16</w:t>
            </w:r>
            <w:bookmarkEnd w:id="95"/>
          </w:p>
        </w:tc>
      </w:tr>
      <w:tr w:rsidR="00807DC1" w14:paraId="551FBAD5" w14:textId="77777777">
        <w:trPr>
          <w:trHeight w:hRule="exact" w:val="567"/>
          <w:jc w:val="center"/>
        </w:trPr>
        <w:tc>
          <w:tcPr>
            <w:tcW w:w="1519" w:type="dxa"/>
            <w:vAlign w:val="center"/>
          </w:tcPr>
          <w:p w14:paraId="3BED0492" w14:textId="77777777" w:rsidR="00807DC1" w:rsidRDefault="00000000" w:rsidP="009A2631">
            <w:pPr>
              <w:rPr>
                <w:rFonts w:ascii="黑体" w:eastAsiaTheme="majorEastAsia"/>
                <w:szCs w:val="21"/>
              </w:rPr>
            </w:pPr>
            <w:bookmarkStart w:id="96" w:name="_Toc119266565"/>
            <w:r>
              <w:rPr>
                <w:rFonts w:eastAsiaTheme="majorEastAsia"/>
                <w:i/>
                <w:szCs w:val="21"/>
              </w:rPr>
              <w:t>u</w:t>
            </w:r>
            <w:r>
              <w:rPr>
                <w:rFonts w:eastAsiaTheme="majorEastAsia" w:hint="eastAsia"/>
                <w:i/>
                <w:szCs w:val="21"/>
                <w:vertAlign w:val="subscript"/>
              </w:rPr>
              <w:t>2</w:t>
            </w:r>
            <w:bookmarkEnd w:id="96"/>
          </w:p>
        </w:tc>
        <w:tc>
          <w:tcPr>
            <w:tcW w:w="5529" w:type="dxa"/>
            <w:vAlign w:val="center"/>
          </w:tcPr>
          <w:p w14:paraId="0ED536E6" w14:textId="77777777" w:rsidR="00807DC1" w:rsidRDefault="00000000" w:rsidP="009A2631">
            <w:pPr>
              <w:rPr>
                <w:rFonts w:ascii="黑体" w:eastAsiaTheme="majorEastAsia"/>
                <w:szCs w:val="21"/>
              </w:rPr>
            </w:pPr>
            <w:bookmarkStart w:id="97" w:name="_Toc119266566"/>
            <w:r>
              <w:rPr>
                <w:rFonts w:eastAsiaTheme="majorEastAsia" w:hint="eastAsia"/>
                <w:szCs w:val="21"/>
              </w:rPr>
              <w:t>被校准辐照度测试仪辐照度</w:t>
            </w:r>
            <w:r>
              <w:rPr>
                <w:rFonts w:eastAsiaTheme="majorEastAsia" w:hint="eastAsia"/>
                <w:color w:val="000000"/>
                <w:szCs w:val="21"/>
              </w:rPr>
              <w:t>测量重复性引起的不确定度</w:t>
            </w:r>
            <w:bookmarkEnd w:id="97"/>
          </w:p>
        </w:tc>
        <w:tc>
          <w:tcPr>
            <w:tcW w:w="1657" w:type="dxa"/>
            <w:vAlign w:val="center"/>
          </w:tcPr>
          <w:p w14:paraId="24A7D193" w14:textId="77777777" w:rsidR="00807DC1" w:rsidRDefault="00000000" w:rsidP="009A2631">
            <w:pPr>
              <w:rPr>
                <w:rFonts w:asciiTheme="minorEastAsia" w:eastAsiaTheme="minorEastAsia" w:hAnsiTheme="minorEastAsia"/>
                <w:szCs w:val="21"/>
              </w:rPr>
            </w:pPr>
            <w:bookmarkStart w:id="98" w:name="_Toc119266567"/>
            <w:r>
              <w:rPr>
                <w:rFonts w:asciiTheme="minorEastAsia" w:eastAsiaTheme="minorEastAsia" w:hAnsiTheme="minorEastAsia" w:hint="eastAsia"/>
                <w:szCs w:val="21"/>
              </w:rPr>
              <w:t>3</w:t>
            </w:r>
            <w:r>
              <w:rPr>
                <w:rFonts w:asciiTheme="minorEastAsia" w:eastAsiaTheme="minorEastAsia" w:hAnsiTheme="minorEastAsia"/>
                <w:szCs w:val="21"/>
              </w:rPr>
              <w:t>.83</w:t>
            </w:r>
            <w:bookmarkEnd w:id="98"/>
          </w:p>
        </w:tc>
      </w:tr>
      <w:tr w:rsidR="00807DC1" w14:paraId="6D4CBCBE" w14:textId="77777777">
        <w:trPr>
          <w:trHeight w:hRule="exact" w:val="567"/>
          <w:jc w:val="center"/>
        </w:trPr>
        <w:tc>
          <w:tcPr>
            <w:tcW w:w="1519" w:type="dxa"/>
            <w:vAlign w:val="center"/>
          </w:tcPr>
          <w:p w14:paraId="3D4F73B1" w14:textId="77777777" w:rsidR="00807DC1" w:rsidRDefault="00000000" w:rsidP="009A2631">
            <w:pPr>
              <w:rPr>
                <w:rFonts w:ascii="黑体" w:eastAsiaTheme="majorEastAsia"/>
                <w:i/>
                <w:szCs w:val="21"/>
              </w:rPr>
            </w:pPr>
            <w:bookmarkStart w:id="99" w:name="_Toc119266568"/>
            <w:r>
              <w:rPr>
                <w:rFonts w:eastAsiaTheme="majorEastAsia"/>
                <w:i/>
                <w:szCs w:val="21"/>
              </w:rPr>
              <w:t>u</w:t>
            </w:r>
            <w:r>
              <w:rPr>
                <w:rFonts w:eastAsiaTheme="majorEastAsia" w:hint="eastAsia"/>
                <w:i/>
                <w:szCs w:val="21"/>
                <w:vertAlign w:val="subscript"/>
              </w:rPr>
              <w:t>3</w:t>
            </w:r>
            <w:bookmarkEnd w:id="99"/>
          </w:p>
        </w:tc>
        <w:tc>
          <w:tcPr>
            <w:tcW w:w="5529" w:type="dxa"/>
            <w:vAlign w:val="center"/>
          </w:tcPr>
          <w:p w14:paraId="2C161FE0" w14:textId="77777777" w:rsidR="00807DC1" w:rsidRDefault="00000000" w:rsidP="009A2631">
            <w:pPr>
              <w:rPr>
                <w:rFonts w:ascii="黑体" w:eastAsiaTheme="majorEastAsia"/>
                <w:szCs w:val="21"/>
              </w:rPr>
            </w:pPr>
            <w:bookmarkStart w:id="100" w:name="_Toc119266569"/>
            <w:r>
              <w:rPr>
                <w:rFonts w:eastAsiaTheme="majorEastAsia" w:hint="eastAsia"/>
                <w:kern w:val="0"/>
                <w:szCs w:val="21"/>
              </w:rPr>
              <w:t>标准</w:t>
            </w:r>
            <w:r>
              <w:rPr>
                <w:rFonts w:eastAsiaTheme="majorEastAsia" w:hint="eastAsia"/>
                <w:color w:val="000000"/>
                <w:kern w:val="0"/>
                <w:szCs w:val="21"/>
              </w:rPr>
              <w:t>辐照度测试仪溯源</w:t>
            </w:r>
            <w:r>
              <w:rPr>
                <w:rFonts w:eastAsiaTheme="majorEastAsia" w:hint="eastAsia"/>
                <w:color w:val="000000"/>
                <w:szCs w:val="21"/>
              </w:rPr>
              <w:t>引起的不确定度</w:t>
            </w:r>
            <w:bookmarkEnd w:id="100"/>
          </w:p>
        </w:tc>
        <w:tc>
          <w:tcPr>
            <w:tcW w:w="1657" w:type="dxa"/>
            <w:vAlign w:val="center"/>
          </w:tcPr>
          <w:p w14:paraId="67D18E4B" w14:textId="77777777" w:rsidR="00807DC1" w:rsidRDefault="00000000" w:rsidP="009A2631">
            <w:pPr>
              <w:rPr>
                <w:rFonts w:asciiTheme="minorEastAsia" w:eastAsiaTheme="minorEastAsia" w:hAnsiTheme="minorEastAsia"/>
                <w:szCs w:val="21"/>
              </w:rPr>
            </w:pPr>
            <w:bookmarkStart w:id="101" w:name="_Toc119266570"/>
            <w:r>
              <w:rPr>
                <w:rFonts w:asciiTheme="minorEastAsia" w:eastAsiaTheme="minorEastAsia" w:hAnsiTheme="minorEastAsia" w:hint="eastAsia"/>
                <w:szCs w:val="21"/>
              </w:rPr>
              <w:t>3</w:t>
            </w:r>
            <w:r>
              <w:rPr>
                <w:rFonts w:asciiTheme="minorEastAsia" w:eastAsiaTheme="minorEastAsia" w:hAnsiTheme="minorEastAsia"/>
                <w:szCs w:val="21"/>
              </w:rPr>
              <w:t>.99</w:t>
            </w:r>
            <w:bookmarkEnd w:id="101"/>
          </w:p>
        </w:tc>
      </w:tr>
      <w:tr w:rsidR="00807DC1" w14:paraId="4AE7B5AB" w14:textId="77777777">
        <w:trPr>
          <w:trHeight w:hRule="exact" w:val="567"/>
          <w:jc w:val="center"/>
        </w:trPr>
        <w:tc>
          <w:tcPr>
            <w:tcW w:w="1519" w:type="dxa"/>
            <w:vAlign w:val="center"/>
          </w:tcPr>
          <w:p w14:paraId="33F1BBA3" w14:textId="77777777" w:rsidR="00807DC1" w:rsidRDefault="00000000" w:rsidP="009A2631">
            <w:pPr>
              <w:rPr>
                <w:rFonts w:ascii="黑体" w:eastAsiaTheme="majorEastAsia"/>
                <w:i/>
                <w:szCs w:val="21"/>
              </w:rPr>
            </w:pPr>
            <w:bookmarkStart w:id="102" w:name="_Toc119266571"/>
            <w:r>
              <w:rPr>
                <w:rFonts w:eastAsiaTheme="majorEastAsia"/>
                <w:i/>
                <w:szCs w:val="21"/>
              </w:rPr>
              <w:t>u</w:t>
            </w:r>
            <w:r>
              <w:rPr>
                <w:rFonts w:eastAsiaTheme="majorEastAsia" w:hint="eastAsia"/>
                <w:i/>
                <w:szCs w:val="21"/>
                <w:vertAlign w:val="subscript"/>
              </w:rPr>
              <w:t>4</w:t>
            </w:r>
            <w:bookmarkEnd w:id="102"/>
          </w:p>
        </w:tc>
        <w:tc>
          <w:tcPr>
            <w:tcW w:w="5529" w:type="dxa"/>
            <w:vAlign w:val="center"/>
          </w:tcPr>
          <w:p w14:paraId="5BB8245F" w14:textId="77777777" w:rsidR="00807DC1" w:rsidRDefault="00000000" w:rsidP="009A2631">
            <w:pPr>
              <w:rPr>
                <w:rFonts w:ascii="黑体" w:eastAsiaTheme="majorEastAsia"/>
                <w:szCs w:val="21"/>
              </w:rPr>
            </w:pPr>
            <w:bookmarkStart w:id="103" w:name="_Toc119266572"/>
            <w:r>
              <w:rPr>
                <w:rFonts w:asciiTheme="minorEastAsia" w:eastAsiaTheme="minorEastAsia" w:hAnsiTheme="minorEastAsia" w:hint="eastAsia"/>
                <w:kern w:val="0"/>
                <w:szCs w:val="21"/>
              </w:rPr>
              <w:t>系统源表测量电流信号引入的不确定度</w:t>
            </w:r>
            <w:bookmarkEnd w:id="103"/>
          </w:p>
        </w:tc>
        <w:tc>
          <w:tcPr>
            <w:tcW w:w="1657" w:type="dxa"/>
            <w:vAlign w:val="center"/>
          </w:tcPr>
          <w:p w14:paraId="42582747" w14:textId="77777777" w:rsidR="00807DC1" w:rsidRDefault="00000000" w:rsidP="009A2631">
            <w:pPr>
              <w:rPr>
                <w:rFonts w:asciiTheme="minorEastAsia" w:eastAsiaTheme="minorEastAsia" w:hAnsiTheme="minorEastAsia"/>
                <w:szCs w:val="21"/>
              </w:rPr>
            </w:pPr>
            <w:bookmarkStart w:id="104" w:name="_Toc119266573"/>
            <w:r>
              <w:rPr>
                <w:rFonts w:asciiTheme="minorEastAsia" w:eastAsiaTheme="minorEastAsia" w:hAnsiTheme="minorEastAsia" w:hint="eastAsia"/>
                <w:szCs w:val="21"/>
              </w:rPr>
              <w:t>0</w:t>
            </w:r>
            <w:r>
              <w:rPr>
                <w:rFonts w:asciiTheme="minorEastAsia" w:eastAsiaTheme="minorEastAsia" w:hAnsiTheme="minorEastAsia"/>
                <w:szCs w:val="21"/>
              </w:rPr>
              <w:t>.291</w:t>
            </w:r>
            <w:bookmarkEnd w:id="104"/>
          </w:p>
        </w:tc>
      </w:tr>
      <w:tr w:rsidR="00807DC1" w14:paraId="12E08B2A" w14:textId="77777777">
        <w:trPr>
          <w:trHeight w:hRule="exact" w:val="567"/>
          <w:jc w:val="center"/>
        </w:trPr>
        <w:tc>
          <w:tcPr>
            <w:tcW w:w="1519" w:type="dxa"/>
            <w:vAlign w:val="center"/>
          </w:tcPr>
          <w:p w14:paraId="36314A06" w14:textId="77777777" w:rsidR="00807DC1" w:rsidRDefault="00000000" w:rsidP="009A2631">
            <w:pPr>
              <w:rPr>
                <w:rFonts w:ascii="黑体" w:eastAsiaTheme="majorEastAsia"/>
                <w:i/>
                <w:szCs w:val="21"/>
              </w:rPr>
            </w:pPr>
            <w:bookmarkStart w:id="105" w:name="_Toc119266574"/>
            <w:r>
              <w:rPr>
                <w:rFonts w:eastAsiaTheme="majorEastAsia"/>
                <w:i/>
                <w:szCs w:val="21"/>
              </w:rPr>
              <w:t>u</w:t>
            </w:r>
            <w:r>
              <w:rPr>
                <w:rFonts w:eastAsiaTheme="majorEastAsia" w:hint="eastAsia"/>
                <w:i/>
                <w:szCs w:val="21"/>
                <w:vertAlign w:val="subscript"/>
              </w:rPr>
              <w:t>5</w:t>
            </w:r>
            <w:bookmarkEnd w:id="105"/>
          </w:p>
        </w:tc>
        <w:tc>
          <w:tcPr>
            <w:tcW w:w="5529" w:type="dxa"/>
            <w:vAlign w:val="center"/>
          </w:tcPr>
          <w:p w14:paraId="1BF1870C" w14:textId="77777777" w:rsidR="00807DC1" w:rsidRDefault="00000000" w:rsidP="009A2631">
            <w:pPr>
              <w:rPr>
                <w:rFonts w:ascii="黑体" w:eastAsiaTheme="majorEastAsia"/>
                <w:szCs w:val="21"/>
              </w:rPr>
            </w:pPr>
            <w:bookmarkStart w:id="106" w:name="_Toc119266575"/>
            <w:r>
              <w:rPr>
                <w:rFonts w:asciiTheme="minorEastAsia" w:eastAsiaTheme="minorEastAsia" w:hAnsiTheme="minorEastAsia" w:hint="eastAsia"/>
                <w:kern w:val="0"/>
                <w:szCs w:val="21"/>
              </w:rPr>
              <w:t>校准环境温度误差引起的不确定度</w:t>
            </w:r>
            <w:bookmarkEnd w:id="106"/>
          </w:p>
        </w:tc>
        <w:tc>
          <w:tcPr>
            <w:tcW w:w="1657" w:type="dxa"/>
            <w:vAlign w:val="center"/>
          </w:tcPr>
          <w:p w14:paraId="1BD69A0C" w14:textId="77777777" w:rsidR="00807DC1" w:rsidRDefault="00000000" w:rsidP="009A2631">
            <w:pPr>
              <w:rPr>
                <w:rFonts w:asciiTheme="minorEastAsia" w:eastAsiaTheme="minorEastAsia" w:hAnsiTheme="minorEastAsia"/>
                <w:szCs w:val="21"/>
              </w:rPr>
            </w:pPr>
            <w:bookmarkStart w:id="107" w:name="_Toc119266576"/>
            <w:r>
              <w:rPr>
                <w:rFonts w:asciiTheme="minorEastAsia" w:eastAsiaTheme="minorEastAsia" w:hAnsiTheme="minorEastAsia" w:hint="eastAsia"/>
                <w:szCs w:val="21"/>
              </w:rPr>
              <w:t>1</w:t>
            </w:r>
            <w:r>
              <w:rPr>
                <w:rFonts w:asciiTheme="minorEastAsia" w:eastAsiaTheme="minorEastAsia" w:hAnsiTheme="minorEastAsia"/>
                <w:szCs w:val="21"/>
              </w:rPr>
              <w:t>.84</w:t>
            </w:r>
            <w:bookmarkEnd w:id="107"/>
          </w:p>
        </w:tc>
      </w:tr>
    </w:tbl>
    <w:p w14:paraId="4B4784B4" w14:textId="77777777" w:rsidR="00807DC1" w:rsidRPr="00867953" w:rsidRDefault="00000000" w:rsidP="00867953">
      <w:pPr>
        <w:spacing w:line="360" w:lineRule="auto"/>
        <w:rPr>
          <w:rFonts w:ascii="黑体" w:eastAsia="黑体" w:hAnsi="黑体"/>
          <w:sz w:val="24"/>
        </w:rPr>
      </w:pPr>
      <w:r w:rsidRPr="00867953">
        <w:rPr>
          <w:rFonts w:ascii="黑体" w:eastAsia="黑体" w:hAnsi="黑体"/>
          <w:sz w:val="24"/>
        </w:rPr>
        <w:t xml:space="preserve">D.3.2 </w:t>
      </w:r>
      <w:r w:rsidRPr="00867953">
        <w:rPr>
          <w:rFonts w:ascii="黑体" w:eastAsia="黑体" w:hAnsi="黑体" w:hint="eastAsia"/>
          <w:sz w:val="24"/>
        </w:rPr>
        <w:t>合成标准不确定度计算</w:t>
      </w:r>
    </w:p>
    <w:p w14:paraId="11BABAF2" w14:textId="77777777" w:rsidR="00807DC1" w:rsidRDefault="00000000">
      <w:pPr>
        <w:spacing w:line="360" w:lineRule="auto"/>
        <w:ind w:firstLine="420"/>
        <w:jc w:val="left"/>
        <w:rPr>
          <w:rFonts w:eastAsiaTheme="majorEastAsia"/>
          <w:szCs w:val="21"/>
        </w:rPr>
      </w:pPr>
      <w:r>
        <w:rPr>
          <w:rFonts w:eastAsiaTheme="majorEastAsia" w:hint="eastAsia"/>
          <w:szCs w:val="21"/>
        </w:rPr>
        <w:t>由于各影响量彼此独立不相关，因此合成标准不确定度为</w:t>
      </w:r>
    </w:p>
    <w:p w14:paraId="43A28951" w14:textId="77777777" w:rsidR="00807DC1" w:rsidRDefault="00000000">
      <w:pPr>
        <w:spacing w:line="360" w:lineRule="auto"/>
        <w:jc w:val="center"/>
        <w:rPr>
          <w:rFonts w:eastAsiaTheme="majorEastAsia"/>
          <w:szCs w:val="21"/>
        </w:rPr>
      </w:pPr>
      <m:oMath>
        <m:sSub>
          <m:sSubPr>
            <m:ctrlPr>
              <w:rPr>
                <w:rFonts w:ascii="Cambria Math" w:eastAsiaTheme="majorEastAsia" w:hAnsi="Cambria Math"/>
                <w:i/>
                <w:szCs w:val="21"/>
              </w:rPr>
            </m:ctrlPr>
          </m:sSubPr>
          <m:e>
            <m:r>
              <w:rPr>
                <w:rFonts w:ascii="Cambria Math" w:eastAsiaTheme="majorEastAsia"/>
                <w:szCs w:val="21"/>
              </w:rPr>
              <m:t>u</m:t>
            </m:r>
          </m:e>
          <m:sub>
            <m:r>
              <w:rPr>
                <w:rFonts w:ascii="Cambria Math" w:eastAsiaTheme="majorEastAsia"/>
                <w:szCs w:val="21"/>
              </w:rPr>
              <m:t>c</m:t>
            </m:r>
          </m:sub>
        </m:sSub>
        <m:r>
          <w:rPr>
            <w:rFonts w:ascii="Cambria Math" w:eastAsiaTheme="majorEastAsia"/>
            <w:szCs w:val="21"/>
          </w:rPr>
          <m:t>=</m:t>
        </m:r>
        <m:rad>
          <m:radPr>
            <m:degHide m:val="1"/>
            <m:ctrlPr>
              <w:rPr>
                <w:rFonts w:ascii="Cambria Math" w:eastAsiaTheme="majorEastAsia" w:hAnsi="Cambria Math"/>
                <w:i/>
                <w:szCs w:val="21"/>
              </w:rPr>
            </m:ctrlPr>
          </m:radPr>
          <m:deg/>
          <m:e>
            <m:nary>
              <m:naryPr>
                <m:chr m:val="∑"/>
                <m:ctrlPr>
                  <w:rPr>
                    <w:rFonts w:ascii="Cambria Math" w:eastAsiaTheme="majorEastAsia" w:hAnsi="Cambria Math"/>
                    <w:i/>
                    <w:szCs w:val="21"/>
                  </w:rPr>
                </m:ctrlPr>
              </m:naryPr>
              <m:sub>
                <m:r>
                  <w:rPr>
                    <w:rFonts w:ascii="Cambria Math" w:eastAsiaTheme="majorEastAsia"/>
                    <w:szCs w:val="21"/>
                  </w:rPr>
                  <m:t>1</m:t>
                </m:r>
              </m:sub>
              <m:sup>
                <m:r>
                  <w:rPr>
                    <w:rFonts w:ascii="Cambria Math" w:eastAsiaTheme="majorEastAsia"/>
                    <w:szCs w:val="21"/>
                  </w:rPr>
                  <m:t>5</m:t>
                </m:r>
              </m:sup>
              <m:e>
                <m:sSubSup>
                  <m:sSubSupPr>
                    <m:ctrlPr>
                      <w:rPr>
                        <w:rFonts w:ascii="Cambria Math" w:eastAsiaTheme="majorEastAsia" w:hAnsi="Cambria Math"/>
                        <w:i/>
                        <w:szCs w:val="21"/>
                      </w:rPr>
                    </m:ctrlPr>
                  </m:sSubSupPr>
                  <m:e>
                    <m:r>
                      <w:rPr>
                        <w:rFonts w:ascii="Cambria Math" w:eastAsiaTheme="majorEastAsia" w:hAnsi="Cambria Math" w:hint="eastAsia"/>
                        <w:szCs w:val="21"/>
                      </w:rPr>
                      <m:t>u</m:t>
                    </m:r>
                  </m:e>
                  <m:sub>
                    <m:r>
                      <w:rPr>
                        <w:rFonts w:ascii="Cambria Math" w:eastAsiaTheme="majorEastAsia" w:hAnsi="Cambria Math" w:hint="eastAsia"/>
                        <w:szCs w:val="21"/>
                      </w:rPr>
                      <m:t>i</m:t>
                    </m:r>
                  </m:sub>
                  <m:sup>
                    <m:r>
                      <w:rPr>
                        <w:rFonts w:ascii="Cambria Math" w:eastAsiaTheme="majorEastAsia" w:hAnsi="Cambria Math"/>
                        <w:szCs w:val="21"/>
                      </w:rPr>
                      <m:t>2</m:t>
                    </m:r>
                  </m:sup>
                </m:sSubSup>
              </m:e>
            </m:nary>
          </m:e>
        </m:rad>
      </m:oMath>
      <w:r>
        <w:rPr>
          <w:rFonts w:eastAsiaTheme="majorEastAsia"/>
          <w:szCs w:val="21"/>
        </w:rPr>
        <w:t xml:space="preserve">=6.64 </w:t>
      </w:r>
      <w:r>
        <w:rPr>
          <w:rFonts w:eastAsiaTheme="majorEastAsia" w:hint="eastAsia"/>
          <w:szCs w:val="21"/>
        </w:rPr>
        <w:t>W</w:t>
      </w:r>
      <w:r>
        <w:rPr>
          <w:rFonts w:eastAsiaTheme="majorEastAsia"/>
          <w:szCs w:val="21"/>
        </w:rPr>
        <w:t>·</w:t>
      </w:r>
      <w:r>
        <w:rPr>
          <w:rFonts w:eastAsiaTheme="majorEastAsia" w:hint="eastAsia"/>
          <w:szCs w:val="21"/>
        </w:rPr>
        <w:t>m</w:t>
      </w:r>
      <w:r>
        <w:rPr>
          <w:rFonts w:eastAsiaTheme="majorEastAsia"/>
          <w:szCs w:val="21"/>
          <w:vertAlign w:val="superscript"/>
        </w:rPr>
        <w:t>-2</w:t>
      </w:r>
    </w:p>
    <w:p w14:paraId="4D7AB321" w14:textId="77777777" w:rsidR="00807DC1" w:rsidRPr="00867953" w:rsidRDefault="00000000">
      <w:pPr>
        <w:spacing w:line="360" w:lineRule="auto"/>
        <w:rPr>
          <w:rFonts w:ascii="黑体" w:eastAsia="黑体" w:hAnsi="黑体"/>
          <w:sz w:val="24"/>
        </w:rPr>
      </w:pPr>
      <w:r w:rsidRPr="00867953">
        <w:rPr>
          <w:rFonts w:ascii="黑体" w:eastAsia="黑体" w:hAnsi="黑体"/>
          <w:sz w:val="24"/>
        </w:rPr>
        <w:t xml:space="preserve">D.3.3 </w:t>
      </w:r>
      <w:r w:rsidRPr="00867953">
        <w:rPr>
          <w:rFonts w:ascii="黑体" w:eastAsia="黑体" w:hAnsi="黑体" w:hint="eastAsia"/>
          <w:sz w:val="24"/>
        </w:rPr>
        <w:t>扩展不确定度</w:t>
      </w:r>
    </w:p>
    <w:p w14:paraId="7736D67F" w14:textId="77777777" w:rsidR="00807DC1" w:rsidRDefault="00000000">
      <w:pPr>
        <w:spacing w:line="360" w:lineRule="auto"/>
        <w:jc w:val="center"/>
        <w:rPr>
          <w:rFonts w:eastAsiaTheme="majorEastAsia"/>
          <w:szCs w:val="21"/>
        </w:rPr>
      </w:pPr>
      <w:r>
        <w:rPr>
          <w:rFonts w:eastAsiaTheme="majorEastAsia"/>
          <w:i/>
          <w:szCs w:val="21"/>
        </w:rPr>
        <w:t>U</w:t>
      </w:r>
      <w:r>
        <w:rPr>
          <w:rFonts w:eastAsiaTheme="majorEastAsia"/>
          <w:szCs w:val="21"/>
        </w:rPr>
        <w:t>=</w:t>
      </w:r>
      <w:proofErr w:type="spellStart"/>
      <w:r>
        <w:rPr>
          <w:rFonts w:eastAsiaTheme="majorEastAsia"/>
          <w:i/>
          <w:szCs w:val="21"/>
        </w:rPr>
        <w:t>u</w:t>
      </w:r>
      <w:r>
        <w:rPr>
          <w:rFonts w:eastAsiaTheme="majorEastAsia"/>
          <w:szCs w:val="21"/>
          <w:vertAlign w:val="subscript"/>
        </w:rPr>
        <w:t>c</w:t>
      </w:r>
      <w:r>
        <w:rPr>
          <w:rFonts w:eastAsiaTheme="majorEastAsia"/>
          <w:szCs w:val="21"/>
        </w:rPr>
        <w:t>×</w:t>
      </w:r>
      <w:r>
        <w:rPr>
          <w:rFonts w:eastAsiaTheme="majorEastAsia"/>
          <w:i/>
          <w:szCs w:val="21"/>
        </w:rPr>
        <w:t>k</w:t>
      </w:r>
      <w:proofErr w:type="spellEnd"/>
      <w:r>
        <w:rPr>
          <w:rFonts w:eastAsiaTheme="majorEastAsia"/>
          <w:szCs w:val="21"/>
        </w:rPr>
        <w:t>=6.60×2=13.3 W·m</w:t>
      </w:r>
      <w:r>
        <w:rPr>
          <w:rFonts w:eastAsiaTheme="majorEastAsia"/>
          <w:szCs w:val="21"/>
          <w:vertAlign w:val="superscript"/>
        </w:rPr>
        <w:t>-2</w:t>
      </w:r>
    </w:p>
    <w:p w14:paraId="0DCFBA5B" w14:textId="77777777" w:rsidR="00807DC1" w:rsidRPr="00867953" w:rsidRDefault="00000000" w:rsidP="00867953">
      <w:pPr>
        <w:spacing w:line="360" w:lineRule="auto"/>
        <w:rPr>
          <w:rFonts w:ascii="黑体" w:eastAsia="黑体" w:hAnsi="黑体"/>
          <w:sz w:val="24"/>
        </w:rPr>
      </w:pPr>
      <w:r w:rsidRPr="00867953">
        <w:rPr>
          <w:rFonts w:ascii="黑体" w:eastAsia="黑体" w:hAnsi="黑体"/>
          <w:sz w:val="24"/>
        </w:rPr>
        <w:t xml:space="preserve">D.3.4 </w:t>
      </w:r>
      <w:r w:rsidRPr="00867953">
        <w:rPr>
          <w:rFonts w:ascii="黑体" w:eastAsia="黑体" w:hAnsi="黑体" w:hint="eastAsia"/>
          <w:sz w:val="24"/>
        </w:rPr>
        <w:t>相对扩展不确定度</w:t>
      </w:r>
    </w:p>
    <w:p w14:paraId="752CDE0B" w14:textId="77777777" w:rsidR="00807DC1" w:rsidRDefault="00000000">
      <w:pPr>
        <w:spacing w:line="360" w:lineRule="auto"/>
        <w:ind w:firstLineChars="200" w:firstLine="420"/>
        <w:jc w:val="center"/>
        <w:rPr>
          <w:spacing w:val="10"/>
          <w:szCs w:val="21"/>
        </w:rPr>
      </w:pPr>
      <w:proofErr w:type="spellStart"/>
      <w:r>
        <w:rPr>
          <w:rFonts w:eastAsiaTheme="majorEastAsia"/>
          <w:i/>
          <w:szCs w:val="21"/>
        </w:rPr>
        <w:t>U</w:t>
      </w:r>
      <w:r>
        <w:rPr>
          <w:rFonts w:eastAsiaTheme="majorEastAsia"/>
          <w:i/>
          <w:szCs w:val="21"/>
          <w:vertAlign w:val="subscript"/>
        </w:rPr>
        <w:t>rel</w:t>
      </w:r>
      <w:proofErr w:type="spellEnd"/>
      <w:r>
        <w:rPr>
          <w:rFonts w:eastAsiaTheme="majorEastAsia"/>
          <w:szCs w:val="21"/>
        </w:rPr>
        <w:t>=</w:t>
      </w:r>
      <w:r>
        <w:rPr>
          <w:rFonts w:eastAsiaTheme="majorEastAsia"/>
          <w:i/>
          <w:iCs/>
          <w:szCs w:val="21"/>
        </w:rPr>
        <w:t>U</w:t>
      </w:r>
      <w:r>
        <w:rPr>
          <w:rFonts w:eastAsiaTheme="majorEastAsia"/>
          <w:szCs w:val="21"/>
        </w:rPr>
        <w:t>/1007.4 W·m</w:t>
      </w:r>
      <w:r>
        <w:rPr>
          <w:rFonts w:eastAsiaTheme="majorEastAsia"/>
          <w:szCs w:val="21"/>
          <w:vertAlign w:val="superscript"/>
        </w:rPr>
        <w:t xml:space="preserve">-2 </w:t>
      </w:r>
      <w:r>
        <w:rPr>
          <w:rFonts w:eastAsiaTheme="majorEastAsia"/>
          <w:szCs w:val="21"/>
        </w:rPr>
        <w:t xml:space="preserve">×100% = </w:t>
      </w:r>
      <w:r>
        <w:rPr>
          <w:rFonts w:eastAsiaTheme="majorEastAsia" w:hint="eastAsia"/>
          <w:szCs w:val="21"/>
        </w:rPr>
        <w:t>1.</w:t>
      </w:r>
      <w:r>
        <w:rPr>
          <w:rFonts w:eastAsiaTheme="majorEastAsia"/>
          <w:szCs w:val="21"/>
        </w:rPr>
        <w:t>3%</w:t>
      </w:r>
    </w:p>
    <w:p w14:paraId="554F338C" w14:textId="77777777" w:rsidR="00807DC1" w:rsidRPr="00867953" w:rsidRDefault="00000000" w:rsidP="00867953">
      <w:pPr>
        <w:spacing w:line="360" w:lineRule="auto"/>
        <w:rPr>
          <w:rFonts w:ascii="黑体" w:eastAsia="黑体" w:hAnsi="黑体"/>
          <w:sz w:val="24"/>
        </w:rPr>
      </w:pPr>
      <w:r w:rsidRPr="00867953">
        <w:rPr>
          <w:rFonts w:ascii="黑体" w:eastAsia="黑体" w:hAnsi="黑体"/>
          <w:sz w:val="24"/>
        </w:rPr>
        <w:t xml:space="preserve">D.3.5 </w:t>
      </w:r>
      <w:r w:rsidRPr="00867953">
        <w:rPr>
          <w:rFonts w:ascii="黑体" w:eastAsia="黑体" w:hAnsi="黑体" w:hint="eastAsia"/>
          <w:sz w:val="24"/>
        </w:rPr>
        <w:t>校准结果</w:t>
      </w:r>
    </w:p>
    <w:p w14:paraId="5A795CE5" w14:textId="77777777" w:rsidR="00807DC1" w:rsidRDefault="00000000">
      <w:pPr>
        <w:spacing w:line="360" w:lineRule="auto"/>
        <w:ind w:firstLine="420"/>
        <w:jc w:val="left"/>
        <w:rPr>
          <w:rFonts w:eastAsiaTheme="majorEastAsia"/>
          <w:szCs w:val="21"/>
        </w:rPr>
      </w:pPr>
      <w:r>
        <w:rPr>
          <w:rFonts w:eastAsiaTheme="majorEastAsia" w:hint="eastAsia"/>
          <w:szCs w:val="21"/>
        </w:rPr>
        <w:t>光电型太阳辐照度测试仪户外法下辐照度示值误差（修正因子）校准结果为：</w:t>
      </w:r>
    </w:p>
    <w:p w14:paraId="7CEDB1A0" w14:textId="77777777" w:rsidR="00807DC1" w:rsidRDefault="00000000">
      <w:pPr>
        <w:spacing w:line="360" w:lineRule="auto"/>
        <w:ind w:firstLine="420"/>
        <w:jc w:val="center"/>
        <w:rPr>
          <w:rFonts w:eastAsiaTheme="majorEastAsia"/>
          <w:szCs w:val="21"/>
        </w:rPr>
      </w:pPr>
      <w:r>
        <w:rPr>
          <w:rFonts w:eastAsiaTheme="majorEastAsia"/>
          <w:szCs w:val="21"/>
        </w:rPr>
        <w:t>W=</w:t>
      </w:r>
      <w:r>
        <w:rPr>
          <w:kern w:val="0"/>
          <w:szCs w:val="21"/>
        </w:rPr>
        <w:t xml:space="preserve">1007.4 </w:t>
      </w:r>
      <w:r>
        <w:rPr>
          <w:rFonts w:eastAsiaTheme="majorEastAsia" w:hint="eastAsia"/>
          <w:szCs w:val="21"/>
        </w:rPr>
        <w:t>W</w:t>
      </w:r>
      <w:r>
        <w:rPr>
          <w:rFonts w:eastAsiaTheme="majorEastAsia"/>
          <w:szCs w:val="21"/>
        </w:rPr>
        <w:t>·</w:t>
      </w:r>
      <w:r>
        <w:rPr>
          <w:rFonts w:eastAsiaTheme="majorEastAsia" w:hint="eastAsia"/>
          <w:szCs w:val="21"/>
        </w:rPr>
        <w:t>m</w:t>
      </w:r>
      <w:r>
        <w:rPr>
          <w:rFonts w:eastAsiaTheme="majorEastAsia"/>
          <w:szCs w:val="21"/>
          <w:vertAlign w:val="superscript"/>
        </w:rPr>
        <w:t>-2</w:t>
      </w:r>
      <w:r>
        <w:rPr>
          <w:rFonts w:eastAsiaTheme="majorEastAsia" w:hint="eastAsia"/>
          <w:szCs w:val="21"/>
        </w:rPr>
        <w:t>；</w:t>
      </w:r>
      <m:oMath>
        <m:sSub>
          <m:sSubPr>
            <m:ctrlPr>
              <w:rPr>
                <w:rFonts w:ascii="Cambria Math" w:eastAsia="Gulim" w:hAnsi="Cambria Math"/>
                <w:i/>
                <w:iCs/>
                <w:color w:val="000000"/>
                <w:szCs w:val="21"/>
              </w:rPr>
            </m:ctrlPr>
          </m:sSubPr>
          <m:e>
            <m:r>
              <w:rPr>
                <w:rFonts w:ascii="Cambria Math" w:eastAsia="Gulim" w:hAnsi="Cambria Math"/>
                <w:color w:val="000000"/>
                <w:szCs w:val="21"/>
              </w:rPr>
              <m:t>r</m:t>
            </m:r>
          </m:e>
          <m:sub>
            <m:r>
              <m:rPr>
                <m:sty m:val="p"/>
              </m:rPr>
              <w:rPr>
                <w:rFonts w:ascii="Cambria Math" w:eastAsia="微软雅黑" w:hAnsi="Cambria Math" w:cs="微软雅黑" w:hint="eastAsia"/>
                <w:color w:val="000000"/>
                <w:szCs w:val="21"/>
              </w:rPr>
              <m:t>户外</m:t>
            </m:r>
            <m:r>
              <m:rPr>
                <m:sty m:val="p"/>
              </m:rPr>
              <w:rPr>
                <w:rFonts w:ascii="Cambria Math" w:eastAsia="Gulim" w:hAnsi="Cambria Math" w:cs="Dotum" w:hint="eastAsia"/>
                <w:color w:val="000000"/>
                <w:szCs w:val="21"/>
              </w:rPr>
              <m:t>法</m:t>
            </m:r>
          </m:sub>
        </m:sSub>
      </m:oMath>
      <w:r>
        <w:rPr>
          <w:rFonts w:eastAsiaTheme="majorEastAsia"/>
          <w:szCs w:val="21"/>
        </w:rPr>
        <w:t>=0.93%</w:t>
      </w:r>
      <w:r>
        <w:rPr>
          <w:rFonts w:eastAsiaTheme="majorEastAsia" w:hint="eastAsia"/>
          <w:szCs w:val="21"/>
        </w:rPr>
        <w:t>；</w:t>
      </w:r>
      <m:oMath>
        <m:sSub>
          <m:sSubPr>
            <m:ctrlPr>
              <w:rPr>
                <w:rFonts w:ascii="Cambria Math" w:eastAsia="Gulim" w:hAnsi="Cambria Math"/>
                <w:i/>
                <w:iCs/>
                <w:color w:val="000000"/>
                <w:szCs w:val="21"/>
              </w:rPr>
            </m:ctrlPr>
          </m:sSubPr>
          <m:e>
            <m:r>
              <w:rPr>
                <w:rFonts w:ascii="Cambria Math" w:eastAsia="Gulim" w:hAnsi="Cambria Math"/>
                <w:color w:val="000000"/>
                <w:szCs w:val="21"/>
              </w:rPr>
              <m:t>K</m:t>
            </m:r>
          </m:e>
          <m:sub>
            <m:r>
              <m:rPr>
                <m:sty m:val="p"/>
              </m:rPr>
              <w:rPr>
                <w:rFonts w:ascii="Cambria Math" w:eastAsia="微软雅黑" w:hAnsi="Cambria Math" w:cs="微软雅黑" w:hint="eastAsia"/>
                <w:color w:val="000000"/>
                <w:szCs w:val="21"/>
              </w:rPr>
              <m:t>户外</m:t>
            </m:r>
            <m:r>
              <m:rPr>
                <m:sty m:val="p"/>
              </m:rPr>
              <w:rPr>
                <w:rFonts w:ascii="Cambria Math" w:eastAsia="Gulim" w:hAnsi="Cambria Math" w:cs="Dotum" w:hint="eastAsia"/>
                <w:color w:val="000000"/>
                <w:szCs w:val="21"/>
              </w:rPr>
              <m:t>法</m:t>
            </m:r>
          </m:sub>
        </m:sSub>
      </m:oMath>
      <w:r>
        <w:rPr>
          <w:rFonts w:eastAsiaTheme="majorEastAsia"/>
          <w:szCs w:val="21"/>
        </w:rPr>
        <w:t>=0.9907</w:t>
      </w:r>
    </w:p>
    <w:p w14:paraId="45C451AB" w14:textId="77777777" w:rsidR="00807DC1" w:rsidRDefault="00000000">
      <w:pPr>
        <w:spacing w:line="360" w:lineRule="auto"/>
        <w:ind w:firstLineChars="200" w:firstLine="460"/>
        <w:rPr>
          <w:spacing w:val="10"/>
          <w:szCs w:val="21"/>
        </w:rPr>
      </w:pPr>
      <w:r>
        <w:rPr>
          <w:rFonts w:hint="eastAsia"/>
          <w:spacing w:val="10"/>
          <w:szCs w:val="21"/>
        </w:rPr>
        <w:t>其相对扩展不确定度为：</w:t>
      </w:r>
    </w:p>
    <w:p w14:paraId="177DE16B" w14:textId="77777777" w:rsidR="00807DC1" w:rsidRDefault="00000000" w:rsidP="009A2631">
      <w:pPr>
        <w:pStyle w:val="afff0"/>
        <w:jc w:val="center"/>
        <w:rPr>
          <w:rFonts w:ascii="黑体" w:eastAsia="黑体" w:hAnsi="黑体" w:cs="黑体" w:hint="default"/>
          <w:kern w:val="0"/>
          <w:sz w:val="28"/>
          <w:szCs w:val="28"/>
        </w:rPr>
      </w:pPr>
      <w:proofErr w:type="spellStart"/>
      <w:r>
        <w:rPr>
          <w:rFonts w:eastAsiaTheme="majorEastAsia"/>
          <w:i/>
          <w:szCs w:val="21"/>
        </w:rPr>
        <w:t>U</w:t>
      </w:r>
      <w:r>
        <w:rPr>
          <w:rFonts w:eastAsiaTheme="majorEastAsia"/>
          <w:i/>
          <w:szCs w:val="21"/>
          <w:vertAlign w:val="subscript"/>
        </w:rPr>
        <w:t>rel</w:t>
      </w:r>
      <w:proofErr w:type="spellEnd"/>
      <w:r>
        <w:rPr>
          <w:rFonts w:eastAsiaTheme="majorEastAsia"/>
          <w:szCs w:val="21"/>
        </w:rPr>
        <w:t>= 1.3% (</w:t>
      </w:r>
      <w:r>
        <w:rPr>
          <w:rFonts w:eastAsiaTheme="majorEastAsia"/>
          <w:i/>
          <w:szCs w:val="21"/>
        </w:rPr>
        <w:t>k</w:t>
      </w:r>
      <w:r>
        <w:rPr>
          <w:rFonts w:eastAsiaTheme="majorEastAsia"/>
          <w:szCs w:val="21"/>
        </w:rPr>
        <w:t>=2)</w:t>
      </w:r>
    </w:p>
    <w:p w14:paraId="533D869C" w14:textId="77777777" w:rsidR="00807DC1" w:rsidRDefault="00807DC1">
      <w:pPr>
        <w:pStyle w:val="afff0"/>
        <w:jc w:val="center"/>
        <w:outlineLvl w:val="0"/>
        <w:rPr>
          <w:rFonts w:ascii="黑体" w:eastAsia="黑体" w:hAnsi="黑体" w:cs="黑体" w:hint="default"/>
          <w:bCs/>
          <w:kern w:val="0"/>
          <w:sz w:val="28"/>
          <w:szCs w:val="28"/>
        </w:rPr>
      </w:pPr>
      <w:bookmarkStart w:id="108" w:name="_Toc88673780"/>
    </w:p>
    <w:p w14:paraId="7A61E61C" w14:textId="77777777" w:rsidR="00807DC1" w:rsidRDefault="00807DC1">
      <w:pPr>
        <w:pStyle w:val="afff0"/>
        <w:jc w:val="center"/>
        <w:outlineLvl w:val="0"/>
        <w:rPr>
          <w:rFonts w:ascii="黑体" w:eastAsia="黑体" w:hAnsi="黑体" w:cs="黑体" w:hint="default"/>
          <w:bCs/>
          <w:kern w:val="0"/>
          <w:sz w:val="28"/>
          <w:szCs w:val="28"/>
        </w:rPr>
      </w:pPr>
    </w:p>
    <w:p w14:paraId="18C5BF67" w14:textId="77777777" w:rsidR="00807DC1" w:rsidRDefault="00807DC1">
      <w:pPr>
        <w:pStyle w:val="afff0"/>
        <w:jc w:val="center"/>
        <w:outlineLvl w:val="0"/>
        <w:rPr>
          <w:rFonts w:ascii="黑体" w:eastAsia="黑体" w:hAnsi="黑体" w:cs="黑体" w:hint="default"/>
          <w:bCs/>
          <w:kern w:val="0"/>
          <w:sz w:val="28"/>
          <w:szCs w:val="28"/>
        </w:rPr>
      </w:pPr>
    </w:p>
    <w:p w14:paraId="754C9660" w14:textId="77777777" w:rsidR="00807DC1" w:rsidRDefault="00807DC1">
      <w:pPr>
        <w:pStyle w:val="afff0"/>
        <w:jc w:val="center"/>
        <w:outlineLvl w:val="0"/>
        <w:rPr>
          <w:rFonts w:ascii="黑体" w:eastAsia="黑体" w:hAnsi="黑体" w:cs="黑体" w:hint="default"/>
          <w:bCs/>
          <w:kern w:val="0"/>
          <w:sz w:val="28"/>
          <w:szCs w:val="28"/>
        </w:rPr>
      </w:pPr>
    </w:p>
    <w:p w14:paraId="1631D76A" w14:textId="77777777" w:rsidR="00807DC1" w:rsidRDefault="00807DC1">
      <w:pPr>
        <w:pStyle w:val="afff0"/>
        <w:jc w:val="center"/>
        <w:outlineLvl w:val="0"/>
        <w:rPr>
          <w:rFonts w:ascii="黑体" w:eastAsia="黑体" w:hAnsi="黑体" w:cs="黑体" w:hint="default"/>
          <w:bCs/>
          <w:kern w:val="0"/>
          <w:sz w:val="28"/>
          <w:szCs w:val="28"/>
        </w:rPr>
      </w:pPr>
    </w:p>
    <w:bookmarkEnd w:id="108"/>
    <w:p w14:paraId="1121BEC6" w14:textId="1A32AC8F" w:rsidR="00807DC1" w:rsidRPr="00867953" w:rsidRDefault="00F54156" w:rsidP="00867953">
      <w:pPr>
        <w:widowControl/>
        <w:jc w:val="left"/>
        <w:rPr>
          <w:rStyle w:val="10"/>
          <w:rFonts w:ascii="黑体" w:eastAsia="黑体"/>
          <w:b w:val="0"/>
          <w:bCs w:val="0"/>
          <w:sz w:val="28"/>
          <w:szCs w:val="28"/>
        </w:rPr>
      </w:pPr>
      <w:r>
        <w:rPr>
          <w:rStyle w:val="10"/>
          <w:rFonts w:ascii="黑体" w:eastAsia="黑体"/>
          <w:sz w:val="24"/>
          <w:szCs w:val="24"/>
        </w:rPr>
        <w:br w:type="page"/>
      </w:r>
      <w:bookmarkStart w:id="109" w:name="_Toc147911738"/>
      <w:r w:rsidRPr="00867953">
        <w:rPr>
          <w:rStyle w:val="10"/>
          <w:rFonts w:ascii="黑体" w:eastAsia="黑体" w:hint="eastAsia"/>
          <w:b w:val="0"/>
          <w:bCs w:val="0"/>
          <w:sz w:val="28"/>
          <w:szCs w:val="28"/>
        </w:rPr>
        <w:lastRenderedPageBreak/>
        <w:t>附录E</w:t>
      </w:r>
      <w:r w:rsidRPr="00867953">
        <w:rPr>
          <w:rStyle w:val="10"/>
          <w:rFonts w:ascii="黑体" w:eastAsia="黑体" w:hint="eastAsia"/>
          <w:b w:val="0"/>
          <w:bCs w:val="0"/>
          <w:color w:val="FFFFFF" w:themeColor="background1"/>
          <w:sz w:val="28"/>
          <w:szCs w:val="28"/>
        </w:rPr>
        <w:t>辐照度示值误差测量结果不确定度评定示例（户外法）</w:t>
      </w:r>
      <w:bookmarkEnd w:id="109"/>
    </w:p>
    <w:p w14:paraId="56A06D6C" w14:textId="77777777" w:rsidR="00807DC1" w:rsidRPr="00867953" w:rsidRDefault="00000000">
      <w:pPr>
        <w:pStyle w:val="afff0"/>
        <w:jc w:val="center"/>
        <w:outlineLvl w:val="0"/>
        <w:rPr>
          <w:rFonts w:ascii="黑体" w:eastAsia="黑体" w:hAnsi="黑体" w:cs="黑体" w:hint="default"/>
          <w:kern w:val="0"/>
          <w:sz w:val="28"/>
          <w:szCs w:val="28"/>
        </w:rPr>
      </w:pPr>
      <w:bookmarkStart w:id="110" w:name="_Toc147911739"/>
      <w:r w:rsidRPr="00867953">
        <w:rPr>
          <w:rFonts w:ascii="黑体" w:eastAsia="黑体" w:hAnsi="黑体" w:cs="黑体"/>
          <w:kern w:val="0"/>
          <w:sz w:val="28"/>
          <w:szCs w:val="28"/>
        </w:rPr>
        <w:t>电参数示值误差测量结果的不确定度评定示例</w:t>
      </w:r>
      <w:bookmarkEnd w:id="110"/>
    </w:p>
    <w:p w14:paraId="6392AA9D" w14:textId="77777777" w:rsidR="00807DC1" w:rsidRPr="00867953" w:rsidRDefault="00000000" w:rsidP="00867953">
      <w:pPr>
        <w:spacing w:line="360" w:lineRule="auto"/>
        <w:rPr>
          <w:rFonts w:ascii="黑体" w:eastAsia="黑体" w:hAnsi="黑体"/>
          <w:sz w:val="24"/>
        </w:rPr>
      </w:pPr>
      <w:r w:rsidRPr="00867953">
        <w:rPr>
          <w:rFonts w:ascii="黑体" w:eastAsia="黑体" w:hAnsi="黑体" w:hint="eastAsia"/>
          <w:sz w:val="24"/>
        </w:rPr>
        <w:t>E.1  概述</w:t>
      </w:r>
    </w:p>
    <w:p w14:paraId="0CA835D6" w14:textId="77777777" w:rsidR="00807DC1" w:rsidRDefault="00000000">
      <w:pPr>
        <w:pStyle w:val="aff9"/>
        <w:spacing w:line="400" w:lineRule="exact"/>
        <w:ind w:firstLineChars="0" w:firstLine="0"/>
        <w:rPr>
          <w:sz w:val="21"/>
          <w:szCs w:val="21"/>
        </w:rPr>
      </w:pPr>
      <w:r>
        <w:rPr>
          <w:rFonts w:hint="eastAsia"/>
          <w:sz w:val="21"/>
          <w:szCs w:val="21"/>
        </w:rPr>
        <w:t xml:space="preserve">E.1.1 </w:t>
      </w:r>
      <w:r>
        <w:rPr>
          <w:rFonts w:hint="eastAsia"/>
          <w:sz w:val="21"/>
          <w:szCs w:val="21"/>
        </w:rPr>
        <w:t>环境条件：环境温度（</w:t>
      </w:r>
      <w:r>
        <w:rPr>
          <w:rFonts w:hint="eastAsia"/>
          <w:sz w:val="21"/>
          <w:szCs w:val="21"/>
        </w:rPr>
        <w:t>20</w:t>
      </w:r>
      <w:r>
        <w:rPr>
          <w:rFonts w:hint="eastAsia"/>
          <w:sz w:val="21"/>
          <w:szCs w:val="21"/>
        </w:rPr>
        <w:t>±</w:t>
      </w:r>
      <w:r>
        <w:rPr>
          <w:rFonts w:hint="eastAsia"/>
          <w:sz w:val="21"/>
          <w:szCs w:val="21"/>
        </w:rPr>
        <w:t>5</w:t>
      </w:r>
      <w:r>
        <w:rPr>
          <w:rFonts w:hint="eastAsia"/>
          <w:sz w:val="21"/>
          <w:szCs w:val="21"/>
        </w:rPr>
        <w:t>）℃，相对湿度</w:t>
      </w:r>
      <w:r>
        <w:rPr>
          <w:rFonts w:hint="eastAsia"/>
          <w:sz w:val="21"/>
          <w:szCs w:val="21"/>
        </w:rPr>
        <w:t>35%</w:t>
      </w:r>
      <w:r>
        <w:rPr>
          <w:rFonts w:hint="eastAsia"/>
          <w:sz w:val="21"/>
          <w:szCs w:val="21"/>
        </w:rPr>
        <w:t>～</w:t>
      </w:r>
      <w:r>
        <w:rPr>
          <w:rFonts w:hint="eastAsia"/>
          <w:sz w:val="21"/>
          <w:szCs w:val="21"/>
        </w:rPr>
        <w:t>75%</w:t>
      </w:r>
      <w:r>
        <w:rPr>
          <w:rFonts w:hint="eastAsia"/>
          <w:sz w:val="21"/>
          <w:szCs w:val="21"/>
        </w:rPr>
        <w:t>。</w:t>
      </w:r>
    </w:p>
    <w:p w14:paraId="2C25FC54" w14:textId="77777777" w:rsidR="00807DC1" w:rsidRDefault="00000000">
      <w:pPr>
        <w:spacing w:line="400" w:lineRule="exact"/>
      </w:pPr>
      <w:r>
        <w:rPr>
          <w:rFonts w:hint="eastAsia"/>
        </w:rPr>
        <w:t xml:space="preserve">E.1.2 </w:t>
      </w:r>
      <w:r>
        <w:rPr>
          <w:rFonts w:hint="eastAsia"/>
        </w:rPr>
        <w:t>测量标准：</w:t>
      </w:r>
      <w:r>
        <w:rPr>
          <w:rFonts w:ascii="宋体" w:hAnsi="宋体" w:hint="eastAsia"/>
        </w:rPr>
        <w:t>三相交直流标准功率源</w:t>
      </w:r>
      <w:r>
        <w:rPr>
          <w:rFonts w:hint="eastAsia"/>
        </w:rPr>
        <w:t>，</w:t>
      </w:r>
      <w:r>
        <w:rPr>
          <w:rFonts w:hint="eastAsia"/>
        </w:rPr>
        <w:t>0.05</w:t>
      </w:r>
      <w:r>
        <w:rPr>
          <w:rFonts w:hint="eastAsia"/>
        </w:rPr>
        <w:t>级</w:t>
      </w:r>
    </w:p>
    <w:p w14:paraId="484DF516" w14:textId="77777777" w:rsidR="00807DC1" w:rsidRDefault="00000000">
      <w:pPr>
        <w:spacing w:line="400" w:lineRule="exact"/>
        <w:rPr>
          <w:szCs w:val="21"/>
        </w:rPr>
      </w:pPr>
      <w:r>
        <w:rPr>
          <w:rFonts w:hint="eastAsia"/>
          <w:szCs w:val="21"/>
        </w:rPr>
        <w:t xml:space="preserve">E.1.3 </w:t>
      </w:r>
      <w:r>
        <w:rPr>
          <w:rFonts w:hint="eastAsia"/>
          <w:szCs w:val="21"/>
        </w:rPr>
        <w:t>被测对象：效率测试仪，最大允许误差：±</w:t>
      </w:r>
      <w:r>
        <w:rPr>
          <w:rFonts w:hint="eastAsia"/>
          <w:szCs w:val="21"/>
        </w:rPr>
        <w:t>0.5%</w:t>
      </w:r>
      <w:r>
        <w:rPr>
          <w:rFonts w:hint="eastAsia"/>
          <w:szCs w:val="21"/>
        </w:rPr>
        <w:t>。</w:t>
      </w:r>
    </w:p>
    <w:p w14:paraId="71C02D46" w14:textId="77777777" w:rsidR="00807DC1" w:rsidRDefault="00000000">
      <w:pPr>
        <w:spacing w:line="400" w:lineRule="exact"/>
        <w:rPr>
          <w:rFonts w:ascii="宋体" w:hAnsi="宋体"/>
          <w:szCs w:val="21"/>
        </w:rPr>
      </w:pPr>
      <w:r>
        <w:rPr>
          <w:rFonts w:hint="eastAsia"/>
          <w:szCs w:val="21"/>
        </w:rPr>
        <w:t>E.1.4</w:t>
      </w:r>
      <w:r>
        <w:rPr>
          <w:rFonts w:ascii="宋体" w:hAnsi="宋体" w:hint="eastAsia"/>
          <w:szCs w:val="21"/>
        </w:rPr>
        <w:t xml:space="preserve"> 测量方法：以直流电压为例，采取标准源法，用标准功率源输出直流100V电压，记录</w:t>
      </w:r>
      <w:r>
        <w:rPr>
          <w:rFonts w:hint="eastAsia"/>
          <w:szCs w:val="21"/>
        </w:rPr>
        <w:t>效率测试仪</w:t>
      </w:r>
      <w:r>
        <w:rPr>
          <w:rFonts w:ascii="宋体" w:hAnsi="宋体" w:hint="eastAsia"/>
          <w:szCs w:val="21"/>
        </w:rPr>
        <w:t>示值。</w:t>
      </w:r>
    </w:p>
    <w:p w14:paraId="7495BFED" w14:textId="77777777" w:rsidR="00807DC1" w:rsidRDefault="00000000">
      <w:pPr>
        <w:pStyle w:val="aff9"/>
        <w:spacing w:line="400" w:lineRule="exact"/>
        <w:ind w:firstLineChars="0" w:firstLine="0"/>
        <w:rPr>
          <w:rFonts w:ascii="宋体" w:hAnsi="宋体"/>
          <w:sz w:val="21"/>
          <w:szCs w:val="21"/>
        </w:rPr>
      </w:pPr>
      <w:r w:rsidRPr="00867953">
        <w:rPr>
          <w:rFonts w:ascii="黑体" w:eastAsia="黑体" w:hAnsi="黑体" w:hint="eastAsia"/>
          <w:sz w:val="24"/>
        </w:rPr>
        <w:t>E.2 测量模型</w:t>
      </w:r>
      <w:r>
        <w:rPr>
          <w:b/>
          <w:bCs/>
        </w:rPr>
        <w:br/>
      </w:r>
      <w:r>
        <w:rPr>
          <w:rFonts w:hint="eastAsia"/>
          <w:b/>
          <w:bCs/>
        </w:rPr>
        <w:t xml:space="preserve">   </w:t>
      </w:r>
      <w:r>
        <w:rPr>
          <w:rFonts w:ascii="宋体" w:hAnsi="宋体" w:hint="eastAsia"/>
          <w:sz w:val="21"/>
          <w:szCs w:val="21"/>
        </w:rPr>
        <w:t>直流电压：</w:t>
      </w:r>
    </w:p>
    <w:p w14:paraId="2FF0DDB6" w14:textId="77777777" w:rsidR="00807DC1" w:rsidRDefault="00000000">
      <w:pPr>
        <w:spacing w:line="400" w:lineRule="exact"/>
        <w:ind w:firstLineChars="400" w:firstLine="840"/>
        <w:rPr>
          <w:rFonts w:ascii="宋体" w:hAnsi="宋体" w:cs="宋体"/>
          <w:szCs w:val="21"/>
        </w:rPr>
      </w:pPr>
      <w:r>
        <w:rPr>
          <w:rFonts w:ascii="宋体" w:hAnsi="宋体" w:cs="宋体"/>
          <w:position w:val="-6"/>
          <w:szCs w:val="21"/>
        </w:rPr>
        <w:object w:dxaOrig="420" w:dyaOrig="279" w14:anchorId="6FE162ED">
          <v:shape id="_x0000_i1118" type="#_x0000_t75" style="width:21pt;height:13.8pt" o:ole="">
            <v:imagedata r:id="rId162" o:title=""/>
          </v:shape>
          <o:OLEObject Type="Embed" ProgID="Equation.3" ShapeID="_x0000_i1118" DrawAspect="Content" ObjectID="_1758525177" r:id="rId163"/>
        </w:object>
      </w:r>
      <w:r>
        <w:rPr>
          <w:rFonts w:ascii="宋体" w:hAnsi="宋体" w:cs="宋体" w:hint="eastAsia"/>
          <w:szCs w:val="21"/>
        </w:rPr>
        <w:t>=</w:t>
      </w:r>
      <w:r>
        <w:rPr>
          <w:position w:val="-12"/>
          <w:szCs w:val="21"/>
        </w:rPr>
        <w:object w:dxaOrig="340" w:dyaOrig="360" w14:anchorId="349D0533">
          <v:shape id="_x0000_i1119" type="#_x0000_t75" style="width:16.8pt;height:18pt" o:ole="">
            <v:imagedata r:id="rId164" o:title=""/>
          </v:shape>
          <o:OLEObject Type="Embed" ProgID="Equation.3" ShapeID="_x0000_i1119" DrawAspect="Content" ObjectID="_1758525178" r:id="rId165"/>
        </w:object>
      </w:r>
      <w:r>
        <w:rPr>
          <w:rFonts w:ascii="宋体" w:hAnsi="宋体" w:cs="宋体" w:hint="eastAsia"/>
          <w:szCs w:val="21"/>
        </w:rPr>
        <w:t>-</w:t>
      </w:r>
      <w:r>
        <w:rPr>
          <w:rFonts w:ascii="宋体" w:hAnsi="宋体" w:cs="宋体"/>
          <w:position w:val="-12"/>
          <w:szCs w:val="21"/>
        </w:rPr>
        <w:object w:dxaOrig="380" w:dyaOrig="360" w14:anchorId="06DD4CF9">
          <v:shape id="_x0000_i1120" type="#_x0000_t75" style="width:19.2pt;height:18pt" o:ole="">
            <v:imagedata r:id="rId166" o:title=""/>
          </v:shape>
          <o:OLEObject Type="Embed" ProgID="Equation.3" ShapeID="_x0000_i1120" DrawAspect="Content" ObjectID="_1758525179" r:id="rId167"/>
        </w:object>
      </w:r>
    </w:p>
    <w:p w14:paraId="46765746" w14:textId="77777777" w:rsidR="00807DC1" w:rsidRDefault="00000000">
      <w:pPr>
        <w:spacing w:line="400" w:lineRule="exact"/>
        <w:ind w:firstLineChars="100" w:firstLine="210"/>
        <w:rPr>
          <w:rFonts w:ascii="宋体" w:hAnsi="宋体" w:cs="宋体"/>
          <w:szCs w:val="21"/>
        </w:rPr>
      </w:pPr>
      <w:r>
        <w:rPr>
          <w:rFonts w:ascii="宋体" w:hAnsi="宋体" w:cs="宋体" w:hint="eastAsia"/>
          <w:szCs w:val="21"/>
        </w:rPr>
        <w:t>式中：</w:t>
      </w:r>
      <w:r>
        <w:rPr>
          <w:rFonts w:ascii="宋体" w:hAnsi="宋体" w:cs="宋体"/>
          <w:position w:val="-6"/>
          <w:szCs w:val="21"/>
        </w:rPr>
        <w:object w:dxaOrig="420" w:dyaOrig="279" w14:anchorId="72DE9EF5">
          <v:shape id="_x0000_i1121" type="#_x0000_t75" style="width:21pt;height:13.8pt" o:ole="">
            <v:imagedata r:id="rId162" o:title=""/>
          </v:shape>
          <o:OLEObject Type="Embed" ProgID="Equation.3" ShapeID="_x0000_i1121" DrawAspect="Content" ObjectID="_1758525180" r:id="rId168"/>
        </w:object>
      </w:r>
      <w:r>
        <w:rPr>
          <w:rFonts w:ascii="宋体" w:hAnsi="宋体" w:cs="宋体" w:hint="eastAsia"/>
          <w:szCs w:val="21"/>
        </w:rPr>
        <w:t>——电压示值误差；</w:t>
      </w:r>
    </w:p>
    <w:p w14:paraId="44FEEF32" w14:textId="77777777" w:rsidR="00807DC1" w:rsidRDefault="00000000">
      <w:pPr>
        <w:spacing w:line="400" w:lineRule="exact"/>
        <w:ind w:firstLine="840"/>
        <w:rPr>
          <w:rFonts w:ascii="宋体" w:hAnsi="宋体" w:cs="宋体"/>
          <w:szCs w:val="21"/>
        </w:rPr>
      </w:pPr>
      <w:r>
        <w:rPr>
          <w:position w:val="-12"/>
          <w:szCs w:val="21"/>
        </w:rPr>
        <w:object w:dxaOrig="340" w:dyaOrig="360" w14:anchorId="6185072D">
          <v:shape id="_x0000_i1122" type="#_x0000_t75" style="width:16.8pt;height:18pt" o:ole="">
            <v:imagedata r:id="rId164" o:title=""/>
          </v:shape>
          <o:OLEObject Type="Embed" ProgID="Equation.3" ShapeID="_x0000_i1122" DrawAspect="Content" ObjectID="_1758525181" r:id="rId169"/>
        </w:object>
      </w:r>
      <w:r>
        <w:rPr>
          <w:rFonts w:ascii="宋体" w:hAnsi="宋体" w:cs="宋体" w:hint="eastAsia"/>
          <w:szCs w:val="21"/>
        </w:rPr>
        <w:t>——</w:t>
      </w:r>
      <w:r>
        <w:rPr>
          <w:rFonts w:hint="eastAsia"/>
          <w:szCs w:val="21"/>
        </w:rPr>
        <w:t>效率测试仪电压示值</w:t>
      </w:r>
      <w:r>
        <w:rPr>
          <w:rFonts w:ascii="宋体" w:hAnsi="宋体" w:cs="宋体" w:hint="eastAsia"/>
          <w:szCs w:val="21"/>
        </w:rPr>
        <w:t>；</w:t>
      </w:r>
    </w:p>
    <w:p w14:paraId="032B380B" w14:textId="77777777" w:rsidR="00807DC1" w:rsidRDefault="00000000">
      <w:pPr>
        <w:spacing w:line="400" w:lineRule="exact"/>
        <w:ind w:firstLine="840"/>
        <w:rPr>
          <w:rFonts w:ascii="宋体" w:hAnsi="宋体" w:cs="宋体"/>
          <w:szCs w:val="21"/>
        </w:rPr>
      </w:pPr>
      <w:r>
        <w:rPr>
          <w:position w:val="-12"/>
        </w:rPr>
        <w:object w:dxaOrig="380" w:dyaOrig="360" w14:anchorId="47713206">
          <v:shape id="_x0000_i1123" type="#_x0000_t75" style="width:19.2pt;height:18pt" o:ole="">
            <v:imagedata r:id="rId170" o:title=""/>
          </v:shape>
          <o:OLEObject Type="Embed" ProgID="Equation.3" ShapeID="_x0000_i1123" DrawAspect="Content" ObjectID="_1758525182" r:id="rId171"/>
        </w:object>
      </w:r>
      <w:r>
        <w:rPr>
          <w:rFonts w:hint="eastAsia"/>
        </w:rPr>
        <w:t>——标准功率源电压输出值。</w:t>
      </w:r>
    </w:p>
    <w:p w14:paraId="2C11C089" w14:textId="77777777" w:rsidR="00807DC1" w:rsidRPr="00867953" w:rsidRDefault="00000000">
      <w:pPr>
        <w:pStyle w:val="aff9"/>
        <w:spacing w:line="400" w:lineRule="exact"/>
        <w:ind w:firstLineChars="0" w:firstLine="0"/>
        <w:rPr>
          <w:rFonts w:ascii="黑体" w:eastAsia="黑体" w:hAnsi="黑体"/>
          <w:sz w:val="24"/>
        </w:rPr>
      </w:pPr>
      <w:r w:rsidRPr="00867953">
        <w:rPr>
          <w:rFonts w:ascii="黑体" w:eastAsia="黑体" w:hAnsi="黑体" w:hint="eastAsia"/>
          <w:sz w:val="24"/>
        </w:rPr>
        <w:t>E.3 标准不确定度分量的评定</w:t>
      </w:r>
    </w:p>
    <w:p w14:paraId="401406A3" w14:textId="77777777" w:rsidR="00807DC1" w:rsidRPr="00867953" w:rsidRDefault="00000000" w:rsidP="00867953">
      <w:pPr>
        <w:pStyle w:val="aff9"/>
        <w:spacing w:line="400" w:lineRule="exact"/>
        <w:ind w:firstLineChars="0" w:firstLine="0"/>
        <w:rPr>
          <w:rFonts w:ascii="黑体" w:eastAsia="黑体" w:hAnsi="黑体"/>
          <w:sz w:val="24"/>
        </w:rPr>
      </w:pPr>
      <w:r w:rsidRPr="00867953">
        <w:rPr>
          <w:rFonts w:ascii="黑体" w:eastAsia="黑体" w:hAnsi="黑体" w:hint="eastAsia"/>
          <w:sz w:val="24"/>
        </w:rPr>
        <w:t>E.3.1由效率测试仪测量重复性引入的标准不确定度分量</w:t>
      </w:r>
      <w:r w:rsidRPr="00867953">
        <w:rPr>
          <w:rFonts w:ascii="黑体" w:eastAsia="黑体" w:hAnsi="黑体"/>
          <w:sz w:val="24"/>
        </w:rPr>
        <w:object w:dxaOrig="660" w:dyaOrig="360" w14:anchorId="5C98E080">
          <v:shape id="_x0000_i1124" type="#_x0000_t75" style="width:33pt;height:18pt" o:ole="">
            <v:imagedata r:id="rId172" o:title=""/>
          </v:shape>
          <o:OLEObject Type="Embed" ProgID="Equation.3" ShapeID="_x0000_i1124" DrawAspect="Content" ObjectID="_1758525183" r:id="rId173"/>
        </w:object>
      </w:r>
    </w:p>
    <w:p w14:paraId="5B4F74E7" w14:textId="77777777" w:rsidR="00807DC1" w:rsidRDefault="00000000">
      <w:pPr>
        <w:spacing w:line="400" w:lineRule="exact"/>
        <w:ind w:firstLineChars="200" w:firstLine="420"/>
        <w:rPr>
          <w:szCs w:val="21"/>
        </w:rPr>
      </w:pPr>
      <w:r>
        <w:rPr>
          <w:rFonts w:hint="eastAsia"/>
          <w:szCs w:val="21"/>
        </w:rPr>
        <w:t>标准功率源输出直流电压</w:t>
      </w:r>
      <w:r>
        <w:rPr>
          <w:rFonts w:hint="eastAsia"/>
          <w:szCs w:val="21"/>
        </w:rPr>
        <w:t>100V</w:t>
      </w:r>
      <w:r>
        <w:rPr>
          <w:rFonts w:hint="eastAsia"/>
          <w:szCs w:val="21"/>
        </w:rPr>
        <w:t>，效率测试</w:t>
      </w:r>
      <w:proofErr w:type="gramStart"/>
      <w:r>
        <w:rPr>
          <w:rFonts w:hint="eastAsia"/>
          <w:szCs w:val="21"/>
        </w:rPr>
        <w:t>仪选择</w:t>
      </w:r>
      <w:proofErr w:type="gramEnd"/>
      <w:r>
        <w:rPr>
          <w:rFonts w:hint="eastAsia"/>
          <w:szCs w:val="21"/>
        </w:rPr>
        <w:t>合适的量程，在相同环境条件下，重复测量</w:t>
      </w:r>
      <w:r>
        <w:rPr>
          <w:rFonts w:hint="eastAsia"/>
          <w:szCs w:val="21"/>
        </w:rPr>
        <w:t>10</w:t>
      </w:r>
      <w:r>
        <w:rPr>
          <w:rFonts w:hint="eastAsia"/>
          <w:szCs w:val="21"/>
        </w:rPr>
        <w:t>次，获得数据如表</w:t>
      </w:r>
      <w:r>
        <w:rPr>
          <w:rFonts w:hint="eastAsia"/>
          <w:szCs w:val="21"/>
        </w:rPr>
        <w:t>E</w:t>
      </w:r>
      <w:r>
        <w:rPr>
          <w:rFonts w:hint="eastAsia"/>
          <w:szCs w:val="21"/>
        </w:rPr>
        <w:t>：</w:t>
      </w:r>
    </w:p>
    <w:p w14:paraId="1244AC05" w14:textId="77777777" w:rsidR="00807DC1" w:rsidRDefault="00000000">
      <w:pPr>
        <w:spacing w:line="360" w:lineRule="exact"/>
        <w:ind w:firstLineChars="1500" w:firstLine="3150"/>
        <w:rPr>
          <w:szCs w:val="21"/>
        </w:rPr>
      </w:pPr>
      <w:r>
        <w:rPr>
          <w:rFonts w:ascii="宋体" w:hAnsi="宋体" w:cs="宋体" w:hint="eastAsia"/>
          <w:szCs w:val="21"/>
        </w:rPr>
        <w:t>表E重复性测量数据</w:t>
      </w:r>
    </w:p>
    <w:tbl>
      <w:tblPr>
        <w:tblW w:w="8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6462"/>
      </w:tblGrid>
      <w:tr w:rsidR="00807DC1" w14:paraId="0FC9D28B" w14:textId="77777777">
        <w:trPr>
          <w:trHeight w:val="700"/>
        </w:trPr>
        <w:tc>
          <w:tcPr>
            <w:tcW w:w="2127" w:type="dxa"/>
            <w:vAlign w:val="center"/>
          </w:tcPr>
          <w:p w14:paraId="6F87F715" w14:textId="77777777" w:rsidR="00807DC1" w:rsidRDefault="00000000">
            <w:pPr>
              <w:spacing w:line="360" w:lineRule="exact"/>
              <w:jc w:val="center"/>
              <w:rPr>
                <w:rFonts w:ascii="宋体" w:hAnsi="宋体" w:cs="宋体"/>
                <w:szCs w:val="21"/>
              </w:rPr>
            </w:pPr>
            <w:r>
              <w:rPr>
                <w:rFonts w:ascii="宋体" w:hAnsi="宋体" w:cs="宋体" w:hint="eastAsia"/>
                <w:szCs w:val="21"/>
              </w:rPr>
              <w:t>测量次数</w:t>
            </w:r>
          </w:p>
        </w:tc>
        <w:tc>
          <w:tcPr>
            <w:tcW w:w="6462" w:type="dxa"/>
            <w:vAlign w:val="center"/>
          </w:tcPr>
          <w:p w14:paraId="4E1ED478" w14:textId="77777777" w:rsidR="00807DC1" w:rsidRDefault="00000000">
            <w:pPr>
              <w:spacing w:line="360" w:lineRule="exact"/>
              <w:jc w:val="center"/>
              <w:rPr>
                <w:rFonts w:ascii="宋体" w:hAnsi="宋体" w:cs="宋体"/>
                <w:szCs w:val="21"/>
              </w:rPr>
            </w:pPr>
            <w:r>
              <w:rPr>
                <w:rFonts w:ascii="宋体" w:hAnsi="宋体" w:cs="宋体" w:hint="eastAsia"/>
                <w:position w:val="-12"/>
                <w:szCs w:val="21"/>
              </w:rPr>
              <w:object w:dxaOrig="240" w:dyaOrig="360" w14:anchorId="6FE983E9">
                <v:shape id="_x0000_i1125" type="#_x0000_t75" style="width:12pt;height:18pt" o:ole="">
                  <v:imagedata r:id="rId174" o:title=""/>
                </v:shape>
                <o:OLEObject Type="Embed" ProgID="Equation.3" ShapeID="_x0000_i1125" DrawAspect="Content" ObjectID="_1758525184" r:id="rId175"/>
              </w:object>
            </w:r>
            <w:r>
              <w:rPr>
                <w:rFonts w:ascii="宋体" w:hAnsi="宋体" w:cs="宋体" w:hint="eastAsia"/>
                <w:szCs w:val="21"/>
              </w:rPr>
              <w:t>/V</w:t>
            </w:r>
          </w:p>
        </w:tc>
      </w:tr>
      <w:tr w:rsidR="00807DC1" w14:paraId="120D601E" w14:textId="77777777">
        <w:tc>
          <w:tcPr>
            <w:tcW w:w="2127" w:type="dxa"/>
            <w:vAlign w:val="center"/>
          </w:tcPr>
          <w:p w14:paraId="4C9ED4E5" w14:textId="77777777" w:rsidR="00807DC1" w:rsidRDefault="00000000">
            <w:pPr>
              <w:spacing w:line="360" w:lineRule="exact"/>
              <w:jc w:val="center"/>
              <w:rPr>
                <w:rFonts w:ascii="宋体" w:hAnsi="宋体" w:cs="宋体"/>
                <w:szCs w:val="21"/>
              </w:rPr>
            </w:pPr>
            <w:r>
              <w:rPr>
                <w:rFonts w:ascii="宋体" w:hAnsi="宋体" w:cs="宋体" w:hint="eastAsia"/>
                <w:szCs w:val="21"/>
              </w:rPr>
              <w:t>1</w:t>
            </w:r>
          </w:p>
        </w:tc>
        <w:tc>
          <w:tcPr>
            <w:tcW w:w="6462" w:type="dxa"/>
            <w:vAlign w:val="center"/>
          </w:tcPr>
          <w:p w14:paraId="045A2A17" w14:textId="77777777" w:rsidR="00807DC1" w:rsidRDefault="00000000">
            <w:pPr>
              <w:spacing w:line="360" w:lineRule="exact"/>
              <w:jc w:val="center"/>
              <w:rPr>
                <w:rFonts w:ascii="宋体" w:hAnsi="宋体" w:cs="宋体"/>
                <w:szCs w:val="21"/>
              </w:rPr>
            </w:pPr>
            <w:r>
              <w:rPr>
                <w:rFonts w:ascii="宋体" w:hAnsi="宋体" w:cs="宋体" w:hint="eastAsia"/>
                <w:szCs w:val="21"/>
              </w:rPr>
              <w:t>100.0</w:t>
            </w:r>
          </w:p>
        </w:tc>
      </w:tr>
      <w:tr w:rsidR="00807DC1" w14:paraId="666965E0" w14:textId="77777777">
        <w:tc>
          <w:tcPr>
            <w:tcW w:w="2127" w:type="dxa"/>
            <w:vAlign w:val="center"/>
          </w:tcPr>
          <w:p w14:paraId="262D1560" w14:textId="77777777" w:rsidR="00807DC1" w:rsidRDefault="00000000">
            <w:pPr>
              <w:spacing w:line="360" w:lineRule="exact"/>
              <w:jc w:val="center"/>
              <w:rPr>
                <w:rFonts w:ascii="宋体" w:hAnsi="宋体" w:cs="宋体"/>
                <w:szCs w:val="21"/>
              </w:rPr>
            </w:pPr>
            <w:r>
              <w:rPr>
                <w:rFonts w:ascii="宋体" w:hAnsi="宋体" w:cs="宋体" w:hint="eastAsia"/>
                <w:szCs w:val="21"/>
              </w:rPr>
              <w:t>2</w:t>
            </w:r>
          </w:p>
        </w:tc>
        <w:tc>
          <w:tcPr>
            <w:tcW w:w="6462" w:type="dxa"/>
            <w:vAlign w:val="center"/>
          </w:tcPr>
          <w:p w14:paraId="2A99B960" w14:textId="77777777" w:rsidR="00807DC1" w:rsidRDefault="00000000">
            <w:pPr>
              <w:spacing w:line="360" w:lineRule="exact"/>
              <w:jc w:val="center"/>
              <w:rPr>
                <w:rFonts w:ascii="宋体" w:hAnsi="宋体" w:cs="宋体"/>
                <w:szCs w:val="21"/>
              </w:rPr>
            </w:pPr>
            <w:r>
              <w:rPr>
                <w:rFonts w:ascii="宋体" w:hAnsi="宋体" w:cs="宋体" w:hint="eastAsia"/>
                <w:szCs w:val="21"/>
              </w:rPr>
              <w:t>100.1</w:t>
            </w:r>
          </w:p>
        </w:tc>
      </w:tr>
      <w:tr w:rsidR="00807DC1" w14:paraId="7BCEEC35" w14:textId="77777777">
        <w:tc>
          <w:tcPr>
            <w:tcW w:w="2127" w:type="dxa"/>
            <w:vAlign w:val="center"/>
          </w:tcPr>
          <w:p w14:paraId="74761F95" w14:textId="77777777" w:rsidR="00807DC1" w:rsidRDefault="00000000">
            <w:pPr>
              <w:spacing w:line="360" w:lineRule="exact"/>
              <w:jc w:val="center"/>
              <w:rPr>
                <w:rFonts w:ascii="宋体" w:hAnsi="宋体" w:cs="宋体"/>
                <w:szCs w:val="21"/>
              </w:rPr>
            </w:pPr>
            <w:r>
              <w:rPr>
                <w:rFonts w:ascii="宋体" w:hAnsi="宋体" w:cs="宋体" w:hint="eastAsia"/>
                <w:szCs w:val="21"/>
              </w:rPr>
              <w:t>3</w:t>
            </w:r>
          </w:p>
        </w:tc>
        <w:tc>
          <w:tcPr>
            <w:tcW w:w="6462" w:type="dxa"/>
            <w:vAlign w:val="center"/>
          </w:tcPr>
          <w:p w14:paraId="72A695D4" w14:textId="77777777" w:rsidR="00807DC1" w:rsidRDefault="00000000">
            <w:pPr>
              <w:spacing w:line="360" w:lineRule="exact"/>
              <w:jc w:val="center"/>
              <w:rPr>
                <w:rFonts w:ascii="宋体" w:hAnsi="宋体" w:cs="宋体"/>
                <w:szCs w:val="21"/>
              </w:rPr>
            </w:pPr>
            <w:r>
              <w:rPr>
                <w:rFonts w:ascii="宋体" w:hAnsi="宋体" w:cs="宋体" w:hint="eastAsia"/>
                <w:szCs w:val="21"/>
              </w:rPr>
              <w:t>100.1</w:t>
            </w:r>
          </w:p>
        </w:tc>
      </w:tr>
      <w:tr w:rsidR="00807DC1" w14:paraId="3B5DD4AD" w14:textId="77777777">
        <w:tc>
          <w:tcPr>
            <w:tcW w:w="2127" w:type="dxa"/>
            <w:vAlign w:val="center"/>
          </w:tcPr>
          <w:p w14:paraId="4C48B9BE" w14:textId="77777777" w:rsidR="00807DC1" w:rsidRDefault="00000000">
            <w:pPr>
              <w:spacing w:line="360" w:lineRule="exact"/>
              <w:jc w:val="center"/>
              <w:rPr>
                <w:rFonts w:ascii="宋体" w:hAnsi="宋体" w:cs="宋体"/>
                <w:szCs w:val="21"/>
              </w:rPr>
            </w:pPr>
            <w:r>
              <w:rPr>
                <w:rFonts w:ascii="宋体" w:hAnsi="宋体" w:cs="宋体" w:hint="eastAsia"/>
                <w:szCs w:val="21"/>
              </w:rPr>
              <w:t>4</w:t>
            </w:r>
          </w:p>
        </w:tc>
        <w:tc>
          <w:tcPr>
            <w:tcW w:w="6462" w:type="dxa"/>
            <w:vAlign w:val="center"/>
          </w:tcPr>
          <w:p w14:paraId="1D0A9E0B" w14:textId="77777777" w:rsidR="00807DC1" w:rsidRDefault="00000000">
            <w:pPr>
              <w:spacing w:line="360" w:lineRule="exact"/>
              <w:jc w:val="center"/>
              <w:rPr>
                <w:rFonts w:ascii="宋体" w:hAnsi="宋体" w:cs="宋体"/>
                <w:szCs w:val="21"/>
              </w:rPr>
            </w:pPr>
            <w:r>
              <w:rPr>
                <w:rFonts w:ascii="宋体" w:hAnsi="宋体" w:cs="宋体" w:hint="eastAsia"/>
                <w:szCs w:val="21"/>
              </w:rPr>
              <w:t>100.0</w:t>
            </w:r>
          </w:p>
        </w:tc>
      </w:tr>
      <w:tr w:rsidR="00807DC1" w14:paraId="5EB02A58" w14:textId="77777777">
        <w:tc>
          <w:tcPr>
            <w:tcW w:w="2127" w:type="dxa"/>
            <w:vAlign w:val="center"/>
          </w:tcPr>
          <w:p w14:paraId="19B4D208" w14:textId="77777777" w:rsidR="00807DC1" w:rsidRDefault="00000000">
            <w:pPr>
              <w:spacing w:line="360" w:lineRule="exact"/>
              <w:jc w:val="center"/>
              <w:rPr>
                <w:rFonts w:ascii="宋体" w:hAnsi="宋体" w:cs="宋体"/>
                <w:szCs w:val="21"/>
              </w:rPr>
            </w:pPr>
            <w:r>
              <w:rPr>
                <w:rFonts w:ascii="宋体" w:hAnsi="宋体" w:cs="宋体" w:hint="eastAsia"/>
                <w:szCs w:val="21"/>
              </w:rPr>
              <w:t>5</w:t>
            </w:r>
          </w:p>
        </w:tc>
        <w:tc>
          <w:tcPr>
            <w:tcW w:w="6462" w:type="dxa"/>
            <w:vAlign w:val="center"/>
          </w:tcPr>
          <w:p w14:paraId="48EA46EF" w14:textId="77777777" w:rsidR="00807DC1" w:rsidRDefault="00000000">
            <w:pPr>
              <w:spacing w:line="360" w:lineRule="exact"/>
              <w:jc w:val="center"/>
              <w:rPr>
                <w:rFonts w:ascii="宋体" w:hAnsi="宋体" w:cs="宋体"/>
                <w:szCs w:val="21"/>
              </w:rPr>
            </w:pPr>
            <w:r>
              <w:rPr>
                <w:rFonts w:ascii="宋体" w:hAnsi="宋体" w:cs="宋体" w:hint="eastAsia"/>
                <w:szCs w:val="21"/>
              </w:rPr>
              <w:t>100.0</w:t>
            </w:r>
          </w:p>
        </w:tc>
      </w:tr>
      <w:tr w:rsidR="00807DC1" w14:paraId="195A76C7" w14:textId="77777777">
        <w:tc>
          <w:tcPr>
            <w:tcW w:w="2127" w:type="dxa"/>
            <w:vAlign w:val="center"/>
          </w:tcPr>
          <w:p w14:paraId="275564E9" w14:textId="77777777" w:rsidR="00807DC1" w:rsidRDefault="00000000">
            <w:pPr>
              <w:spacing w:line="360" w:lineRule="exact"/>
              <w:jc w:val="center"/>
              <w:rPr>
                <w:rFonts w:ascii="宋体" w:hAnsi="宋体" w:cs="宋体"/>
                <w:szCs w:val="21"/>
              </w:rPr>
            </w:pPr>
            <w:r>
              <w:rPr>
                <w:rFonts w:ascii="宋体" w:hAnsi="宋体" w:cs="宋体" w:hint="eastAsia"/>
                <w:szCs w:val="21"/>
              </w:rPr>
              <w:t>6</w:t>
            </w:r>
          </w:p>
        </w:tc>
        <w:tc>
          <w:tcPr>
            <w:tcW w:w="6462" w:type="dxa"/>
            <w:vAlign w:val="center"/>
          </w:tcPr>
          <w:p w14:paraId="120D0A8D" w14:textId="77777777" w:rsidR="00807DC1" w:rsidRDefault="00000000">
            <w:pPr>
              <w:spacing w:line="360" w:lineRule="exact"/>
              <w:jc w:val="center"/>
              <w:rPr>
                <w:rFonts w:ascii="宋体" w:hAnsi="宋体" w:cs="宋体"/>
                <w:szCs w:val="21"/>
              </w:rPr>
            </w:pPr>
            <w:r>
              <w:rPr>
                <w:rFonts w:ascii="宋体" w:hAnsi="宋体" w:cs="宋体" w:hint="eastAsia"/>
                <w:szCs w:val="21"/>
              </w:rPr>
              <w:t>100.1</w:t>
            </w:r>
          </w:p>
        </w:tc>
      </w:tr>
      <w:tr w:rsidR="00807DC1" w14:paraId="3E82B54D" w14:textId="77777777">
        <w:tc>
          <w:tcPr>
            <w:tcW w:w="2127" w:type="dxa"/>
            <w:vAlign w:val="center"/>
          </w:tcPr>
          <w:p w14:paraId="3E8B6292" w14:textId="77777777" w:rsidR="00807DC1" w:rsidRDefault="00000000">
            <w:pPr>
              <w:spacing w:line="360" w:lineRule="exact"/>
              <w:jc w:val="center"/>
              <w:rPr>
                <w:rFonts w:ascii="宋体" w:hAnsi="宋体" w:cs="宋体"/>
                <w:szCs w:val="21"/>
              </w:rPr>
            </w:pPr>
            <w:r>
              <w:rPr>
                <w:rFonts w:ascii="宋体" w:hAnsi="宋体" w:cs="宋体" w:hint="eastAsia"/>
                <w:szCs w:val="21"/>
              </w:rPr>
              <w:t>7</w:t>
            </w:r>
          </w:p>
        </w:tc>
        <w:tc>
          <w:tcPr>
            <w:tcW w:w="6462" w:type="dxa"/>
            <w:vAlign w:val="center"/>
          </w:tcPr>
          <w:p w14:paraId="04515050" w14:textId="77777777" w:rsidR="00807DC1" w:rsidRDefault="00000000">
            <w:pPr>
              <w:spacing w:line="360" w:lineRule="exact"/>
              <w:jc w:val="center"/>
              <w:rPr>
                <w:rFonts w:ascii="宋体" w:hAnsi="宋体" w:cs="宋体"/>
                <w:szCs w:val="21"/>
              </w:rPr>
            </w:pPr>
            <w:r>
              <w:rPr>
                <w:rFonts w:ascii="宋体" w:hAnsi="宋体" w:cs="宋体" w:hint="eastAsia"/>
                <w:szCs w:val="21"/>
              </w:rPr>
              <w:t>100.1</w:t>
            </w:r>
          </w:p>
        </w:tc>
      </w:tr>
      <w:tr w:rsidR="00807DC1" w14:paraId="702DCFE1" w14:textId="77777777">
        <w:tc>
          <w:tcPr>
            <w:tcW w:w="2127" w:type="dxa"/>
            <w:vAlign w:val="center"/>
          </w:tcPr>
          <w:p w14:paraId="37721334" w14:textId="77777777" w:rsidR="00807DC1" w:rsidRDefault="00000000">
            <w:pPr>
              <w:spacing w:line="360" w:lineRule="exact"/>
              <w:jc w:val="center"/>
              <w:rPr>
                <w:rFonts w:ascii="宋体" w:hAnsi="宋体" w:cs="宋体"/>
                <w:szCs w:val="21"/>
              </w:rPr>
            </w:pPr>
            <w:r>
              <w:rPr>
                <w:rFonts w:ascii="宋体" w:hAnsi="宋体" w:cs="宋体" w:hint="eastAsia"/>
                <w:szCs w:val="21"/>
              </w:rPr>
              <w:t>8</w:t>
            </w:r>
          </w:p>
        </w:tc>
        <w:tc>
          <w:tcPr>
            <w:tcW w:w="6462" w:type="dxa"/>
            <w:vAlign w:val="center"/>
          </w:tcPr>
          <w:p w14:paraId="2E578FA1" w14:textId="77777777" w:rsidR="00807DC1" w:rsidRDefault="00000000">
            <w:pPr>
              <w:spacing w:line="360" w:lineRule="exact"/>
              <w:jc w:val="center"/>
              <w:rPr>
                <w:rFonts w:ascii="宋体" w:hAnsi="宋体" w:cs="宋体"/>
                <w:szCs w:val="21"/>
              </w:rPr>
            </w:pPr>
            <w:r>
              <w:rPr>
                <w:rFonts w:ascii="宋体" w:hAnsi="宋体" w:cs="宋体" w:hint="eastAsia"/>
                <w:szCs w:val="21"/>
              </w:rPr>
              <w:t>100.1</w:t>
            </w:r>
          </w:p>
        </w:tc>
      </w:tr>
      <w:tr w:rsidR="00807DC1" w14:paraId="64943E6C" w14:textId="77777777">
        <w:tc>
          <w:tcPr>
            <w:tcW w:w="2127" w:type="dxa"/>
            <w:vAlign w:val="center"/>
          </w:tcPr>
          <w:p w14:paraId="288CD404" w14:textId="77777777" w:rsidR="00807DC1" w:rsidRDefault="00000000">
            <w:pPr>
              <w:spacing w:line="360" w:lineRule="exact"/>
              <w:jc w:val="center"/>
              <w:rPr>
                <w:rFonts w:ascii="宋体" w:hAnsi="宋体" w:cs="宋体"/>
                <w:szCs w:val="21"/>
              </w:rPr>
            </w:pPr>
            <w:r>
              <w:rPr>
                <w:rFonts w:ascii="宋体" w:hAnsi="宋体" w:cs="宋体" w:hint="eastAsia"/>
                <w:szCs w:val="21"/>
              </w:rPr>
              <w:t>9</w:t>
            </w:r>
          </w:p>
        </w:tc>
        <w:tc>
          <w:tcPr>
            <w:tcW w:w="6462" w:type="dxa"/>
            <w:vAlign w:val="center"/>
          </w:tcPr>
          <w:p w14:paraId="3DAE58DF" w14:textId="77777777" w:rsidR="00807DC1" w:rsidRDefault="00000000">
            <w:pPr>
              <w:spacing w:line="360" w:lineRule="exact"/>
              <w:jc w:val="center"/>
              <w:rPr>
                <w:rFonts w:ascii="宋体" w:hAnsi="宋体" w:cs="宋体"/>
                <w:szCs w:val="21"/>
              </w:rPr>
            </w:pPr>
            <w:r>
              <w:rPr>
                <w:rFonts w:ascii="宋体" w:hAnsi="宋体" w:cs="宋体" w:hint="eastAsia"/>
                <w:szCs w:val="21"/>
              </w:rPr>
              <w:t>100.0</w:t>
            </w:r>
          </w:p>
        </w:tc>
      </w:tr>
      <w:tr w:rsidR="00807DC1" w14:paraId="418D501E" w14:textId="77777777">
        <w:tc>
          <w:tcPr>
            <w:tcW w:w="2127" w:type="dxa"/>
            <w:vAlign w:val="center"/>
          </w:tcPr>
          <w:p w14:paraId="262BA627" w14:textId="77777777" w:rsidR="00807DC1" w:rsidRDefault="00000000">
            <w:pPr>
              <w:spacing w:line="360" w:lineRule="exact"/>
              <w:jc w:val="center"/>
              <w:rPr>
                <w:rFonts w:ascii="宋体" w:hAnsi="宋体" w:cs="宋体"/>
                <w:szCs w:val="21"/>
              </w:rPr>
            </w:pPr>
            <w:r>
              <w:rPr>
                <w:rFonts w:ascii="宋体" w:hAnsi="宋体" w:cs="宋体" w:hint="eastAsia"/>
                <w:szCs w:val="21"/>
              </w:rPr>
              <w:t>10</w:t>
            </w:r>
          </w:p>
        </w:tc>
        <w:tc>
          <w:tcPr>
            <w:tcW w:w="6462" w:type="dxa"/>
            <w:vAlign w:val="center"/>
          </w:tcPr>
          <w:p w14:paraId="7391F5BD" w14:textId="77777777" w:rsidR="00807DC1" w:rsidRDefault="00000000">
            <w:pPr>
              <w:spacing w:line="360" w:lineRule="exact"/>
              <w:jc w:val="center"/>
              <w:rPr>
                <w:rFonts w:ascii="宋体" w:hAnsi="宋体" w:cs="宋体"/>
                <w:szCs w:val="21"/>
              </w:rPr>
            </w:pPr>
            <w:r>
              <w:rPr>
                <w:rFonts w:ascii="宋体" w:hAnsi="宋体" w:cs="宋体" w:hint="eastAsia"/>
                <w:szCs w:val="21"/>
              </w:rPr>
              <w:t>100.0</w:t>
            </w:r>
          </w:p>
        </w:tc>
      </w:tr>
    </w:tbl>
    <w:p w14:paraId="65475D7F" w14:textId="77777777" w:rsidR="00807DC1" w:rsidRDefault="00000000">
      <w:pPr>
        <w:spacing w:line="360" w:lineRule="auto"/>
        <w:ind w:firstLineChars="200" w:firstLine="420"/>
        <w:rPr>
          <w:rFonts w:ascii="宋体" w:hAnsi="宋体" w:cs="宋体"/>
          <w:szCs w:val="21"/>
        </w:rPr>
      </w:pPr>
      <w:r>
        <w:rPr>
          <w:rFonts w:ascii="宋体" w:hAnsi="宋体" w:cs="宋体" w:hint="eastAsia"/>
          <w:szCs w:val="21"/>
        </w:rPr>
        <w:t>测量结果的平均值：</w:t>
      </w:r>
      <w:r>
        <w:rPr>
          <w:rFonts w:ascii="宋体" w:hAnsi="宋体" w:cs="宋体" w:hint="eastAsia"/>
          <w:position w:val="-28"/>
          <w:szCs w:val="21"/>
        </w:rPr>
        <w:object w:dxaOrig="1440" w:dyaOrig="680" w14:anchorId="6C7673AF">
          <v:shape id="_x0000_i1126" type="#_x0000_t75" style="width:1in;height:34.2pt" o:ole="">
            <v:imagedata r:id="rId176" o:title=""/>
          </v:shape>
          <o:OLEObject Type="Embed" ProgID="Equation.3" ShapeID="_x0000_i1126" DrawAspect="Content" ObjectID="_1758525185" r:id="rId177"/>
        </w:object>
      </w:r>
      <w:r>
        <w:rPr>
          <w:rFonts w:ascii="宋体" w:hAnsi="宋体" w:cs="宋体" w:hint="eastAsia"/>
          <w:szCs w:val="21"/>
        </w:rPr>
        <w:t>100.05V</w:t>
      </w:r>
    </w:p>
    <w:p w14:paraId="7DDABFBA" w14:textId="77777777" w:rsidR="00807DC1" w:rsidRDefault="00000000">
      <w:pPr>
        <w:spacing w:line="360" w:lineRule="auto"/>
        <w:rPr>
          <w:rFonts w:ascii="宋体" w:hAnsi="宋体" w:cs="宋体"/>
          <w:szCs w:val="21"/>
        </w:rPr>
      </w:pPr>
      <w:r>
        <w:rPr>
          <w:rFonts w:ascii="宋体" w:hAnsi="宋体" w:cs="宋体" w:hint="eastAsia"/>
          <w:szCs w:val="21"/>
        </w:rPr>
        <w:t xml:space="preserve">    </w:t>
      </w:r>
    </w:p>
    <w:p w14:paraId="4BFA46AB" w14:textId="77777777" w:rsidR="00807DC1" w:rsidRDefault="00000000">
      <w:pPr>
        <w:spacing w:line="360" w:lineRule="auto"/>
        <w:ind w:firstLineChars="200" w:firstLine="420"/>
        <w:rPr>
          <w:rFonts w:ascii="宋体" w:hAnsi="宋体" w:cs="宋体"/>
          <w:szCs w:val="21"/>
        </w:rPr>
      </w:pPr>
      <w:r>
        <w:rPr>
          <w:rFonts w:ascii="宋体" w:hAnsi="宋体" w:cs="宋体" w:hint="eastAsia"/>
          <w:szCs w:val="21"/>
        </w:rPr>
        <w:lastRenderedPageBreak/>
        <w:t>单次测量值的试验标准偏差：</w:t>
      </w:r>
      <w:r>
        <w:rPr>
          <w:rFonts w:ascii="宋体" w:hAnsi="宋体" w:cs="宋体" w:hint="eastAsia"/>
          <w:position w:val="-26"/>
          <w:szCs w:val="21"/>
        </w:rPr>
        <w:object w:dxaOrig="1980" w:dyaOrig="1040" w14:anchorId="1740EC19">
          <v:shape id="_x0000_i1127" type="#_x0000_t75" style="width:99pt;height:52.2pt" o:ole="">
            <v:imagedata r:id="rId178" o:title=""/>
          </v:shape>
          <o:OLEObject Type="Embed" ProgID="Equation.3" ShapeID="_x0000_i1127" DrawAspect="Content" ObjectID="_1758525186" r:id="rId179"/>
        </w:object>
      </w:r>
      <w:r>
        <w:rPr>
          <w:rFonts w:ascii="宋体" w:hAnsi="宋体" w:cs="宋体" w:hint="eastAsia"/>
          <w:szCs w:val="21"/>
        </w:rPr>
        <w:t>0.053V</w:t>
      </w:r>
    </w:p>
    <w:p w14:paraId="5B75F0F3" w14:textId="77777777" w:rsidR="00807DC1" w:rsidRDefault="00000000">
      <w:pPr>
        <w:spacing w:line="360" w:lineRule="auto"/>
        <w:ind w:firstLineChars="1400" w:firstLine="2940"/>
        <w:rPr>
          <w:rFonts w:ascii="宋体" w:hAnsi="宋体" w:cs="宋体"/>
          <w:szCs w:val="21"/>
        </w:rPr>
      </w:pPr>
      <w:r>
        <w:rPr>
          <w:rFonts w:ascii="宋体" w:hAnsi="宋体" w:cs="宋体" w:hint="eastAsia"/>
          <w:szCs w:val="21"/>
        </w:rPr>
        <w:t>则</w:t>
      </w:r>
      <w:r>
        <w:rPr>
          <w:position w:val="-12"/>
          <w:szCs w:val="21"/>
        </w:rPr>
        <w:object w:dxaOrig="660" w:dyaOrig="360" w14:anchorId="30AE47BC">
          <v:shape id="_x0000_i1128" type="#_x0000_t75" style="width:33pt;height:18pt" o:ole="">
            <v:imagedata r:id="rId172" o:title=""/>
          </v:shape>
          <o:OLEObject Type="Embed" ProgID="Equation.3" ShapeID="_x0000_i1128" DrawAspect="Content" ObjectID="_1758525187" r:id="rId180"/>
        </w:object>
      </w:r>
      <w:r>
        <w:rPr>
          <w:rFonts w:hint="eastAsia"/>
          <w:szCs w:val="21"/>
        </w:rPr>
        <w:t>=0.053V</w:t>
      </w:r>
    </w:p>
    <w:p w14:paraId="56A98A85" w14:textId="77777777" w:rsidR="00807DC1" w:rsidRPr="00867953" w:rsidRDefault="00000000" w:rsidP="00867953">
      <w:pPr>
        <w:pStyle w:val="aff9"/>
        <w:spacing w:line="400" w:lineRule="exact"/>
        <w:ind w:firstLineChars="0" w:firstLine="0"/>
        <w:rPr>
          <w:rFonts w:ascii="黑体" w:eastAsia="黑体" w:hAnsi="黑体"/>
          <w:sz w:val="24"/>
        </w:rPr>
      </w:pPr>
      <w:r w:rsidRPr="00867953">
        <w:rPr>
          <w:rFonts w:ascii="黑体" w:eastAsia="黑体" w:hAnsi="黑体" w:hint="eastAsia"/>
          <w:sz w:val="24"/>
        </w:rPr>
        <w:t>E.3.2由标准功率源引入的标准不确定度分量</w:t>
      </w:r>
      <w:r w:rsidRPr="00867953">
        <w:rPr>
          <w:rFonts w:ascii="黑体" w:eastAsia="黑体" w:hAnsi="黑体"/>
          <w:sz w:val="24"/>
        </w:rPr>
        <w:object w:dxaOrig="700" w:dyaOrig="360" w14:anchorId="2902CA2B">
          <v:shape id="_x0000_i1129" type="#_x0000_t75" style="width:34.8pt;height:18pt" o:ole="">
            <v:imagedata r:id="rId181" o:title=""/>
          </v:shape>
          <o:OLEObject Type="Embed" ProgID="Equation.3" ShapeID="_x0000_i1129" DrawAspect="Content" ObjectID="_1758525188" r:id="rId182"/>
        </w:object>
      </w:r>
    </w:p>
    <w:p w14:paraId="4133EDE7" w14:textId="77777777" w:rsidR="00807DC1" w:rsidRDefault="00000000">
      <w:pPr>
        <w:spacing w:line="360" w:lineRule="auto"/>
        <w:rPr>
          <w:rFonts w:ascii="宋体" w:hAnsi="宋体" w:cs="宋体"/>
          <w:szCs w:val="21"/>
        </w:rPr>
      </w:pPr>
      <w:r>
        <w:rPr>
          <w:rFonts w:ascii="宋体" w:hAnsi="宋体" w:cs="宋体" w:hint="eastAsia"/>
          <w:szCs w:val="21"/>
        </w:rPr>
        <w:t xml:space="preserve">  在标准功率源经上级计量机构量值传递合格，功率源在100V点的最大允许误差分别为：</w:t>
      </w:r>
    </w:p>
    <w:p w14:paraId="003A8BBE" w14:textId="77777777" w:rsidR="00807DC1" w:rsidRDefault="00000000">
      <w:pPr>
        <w:spacing w:line="360" w:lineRule="auto"/>
        <w:rPr>
          <w:rFonts w:ascii="宋体" w:hAnsi="宋体" w:cs="宋体"/>
          <w:szCs w:val="21"/>
        </w:rPr>
      </w:pPr>
      <w:r>
        <w:rPr>
          <w:rFonts w:ascii="宋体" w:hAnsi="宋体" w:cs="宋体" w:hint="eastAsia"/>
          <w:szCs w:val="21"/>
        </w:rPr>
        <w:t xml:space="preserve"> e=±(100×0.05%)V=±0.05V,其半宽a=0.05V,在区间内认为服从均匀分布，包含因子</w:t>
      </w:r>
      <w:r>
        <w:rPr>
          <w:rFonts w:hint="eastAsia"/>
          <w:i/>
          <w:szCs w:val="21"/>
        </w:rPr>
        <w:t>k</w:t>
      </w:r>
      <w:r>
        <w:rPr>
          <w:rFonts w:hint="eastAsia"/>
          <w:szCs w:val="21"/>
        </w:rPr>
        <w:t>=</w:t>
      </w:r>
      <w:r>
        <w:rPr>
          <w:rFonts w:ascii="宋体" w:hAnsi="宋体" w:cs="宋体"/>
          <w:position w:val="-8"/>
          <w:szCs w:val="21"/>
        </w:rPr>
        <w:object w:dxaOrig="360" w:dyaOrig="360" w14:anchorId="6B12A969">
          <v:shape id="_x0000_i1130" type="#_x0000_t75" style="width:18pt;height:18pt" o:ole="">
            <v:imagedata r:id="rId183" o:title=""/>
          </v:shape>
          <o:OLEObject Type="Embed" ProgID="Equation.3" ShapeID="_x0000_i1130" DrawAspect="Content" ObjectID="_1758525189" r:id="rId184"/>
        </w:object>
      </w:r>
      <w:r>
        <w:rPr>
          <w:rFonts w:ascii="宋体" w:hAnsi="宋体" w:cs="宋体" w:hint="eastAsia"/>
          <w:szCs w:val="21"/>
        </w:rPr>
        <w:t>，则</w:t>
      </w:r>
    </w:p>
    <w:p w14:paraId="610F9CD0" w14:textId="77777777" w:rsidR="00807DC1" w:rsidRDefault="00000000">
      <w:pPr>
        <w:spacing w:line="360" w:lineRule="auto"/>
        <w:ind w:firstLineChars="1000" w:firstLine="2100"/>
        <w:rPr>
          <w:szCs w:val="21"/>
        </w:rPr>
      </w:pPr>
      <w:r>
        <w:rPr>
          <w:position w:val="-24"/>
          <w:szCs w:val="21"/>
        </w:rPr>
        <w:object w:dxaOrig="1120" w:dyaOrig="620" w14:anchorId="45FA2086">
          <v:shape id="_x0000_i1131" type="#_x0000_t75" style="width:55.8pt;height:31.2pt" o:ole="">
            <v:imagedata r:id="rId185" o:title=""/>
          </v:shape>
          <o:OLEObject Type="Embed" ProgID="Equation.3" ShapeID="_x0000_i1131" DrawAspect="Content" ObjectID="_1758525190" r:id="rId186"/>
        </w:object>
      </w:r>
      <w:r>
        <w:rPr>
          <w:rFonts w:hint="eastAsia"/>
          <w:szCs w:val="21"/>
        </w:rPr>
        <w:t>=0.029V</w:t>
      </w:r>
    </w:p>
    <w:p w14:paraId="2EFFB886" w14:textId="77777777" w:rsidR="00807DC1" w:rsidRPr="00867953" w:rsidRDefault="00000000" w:rsidP="00867953">
      <w:pPr>
        <w:pStyle w:val="aff9"/>
        <w:spacing w:line="400" w:lineRule="exact"/>
        <w:ind w:firstLineChars="0" w:firstLine="0"/>
        <w:rPr>
          <w:rFonts w:ascii="黑体" w:eastAsia="黑体" w:hAnsi="黑体"/>
          <w:sz w:val="24"/>
        </w:rPr>
      </w:pPr>
      <w:r w:rsidRPr="00867953">
        <w:rPr>
          <w:rFonts w:ascii="黑体" w:eastAsia="黑体" w:hAnsi="黑体" w:hint="eastAsia"/>
          <w:sz w:val="24"/>
        </w:rPr>
        <w:t>E.3.3由被校效率测试仪引入的标准不确定度分量</w:t>
      </w:r>
      <w:r w:rsidRPr="00867953">
        <w:rPr>
          <w:rFonts w:ascii="黑体" w:eastAsia="黑体" w:hAnsi="黑体"/>
          <w:sz w:val="24"/>
        </w:rPr>
        <w:object w:dxaOrig="780" w:dyaOrig="360" w14:anchorId="27BE866E">
          <v:shape id="_x0000_i1132" type="#_x0000_t75" style="width:39pt;height:18pt" o:ole="">
            <v:imagedata r:id="rId187" o:title=""/>
          </v:shape>
          <o:OLEObject Type="Embed" ProgID="Equation.3" ShapeID="_x0000_i1132" DrawAspect="Content" ObjectID="_1758525191" r:id="rId188"/>
        </w:object>
      </w:r>
    </w:p>
    <w:p w14:paraId="2356B031" w14:textId="77777777" w:rsidR="00807DC1" w:rsidRDefault="00000000">
      <w:pPr>
        <w:spacing w:line="360" w:lineRule="auto"/>
        <w:rPr>
          <w:rFonts w:ascii="宋体" w:hAnsi="宋体" w:cs="宋体"/>
          <w:szCs w:val="21"/>
        </w:rPr>
      </w:pPr>
      <w:r>
        <w:rPr>
          <w:rFonts w:hint="eastAsia"/>
          <w:szCs w:val="21"/>
        </w:rPr>
        <w:t xml:space="preserve">  </w:t>
      </w:r>
      <w:r>
        <w:rPr>
          <w:rFonts w:hint="eastAsia"/>
          <w:szCs w:val="21"/>
        </w:rPr>
        <w:t>被校效率测试仪在直流电压</w:t>
      </w:r>
      <w:r>
        <w:rPr>
          <w:rFonts w:hint="eastAsia"/>
          <w:szCs w:val="21"/>
        </w:rPr>
        <w:t>100V</w:t>
      </w:r>
      <w:r>
        <w:rPr>
          <w:rFonts w:hint="eastAsia"/>
          <w:szCs w:val="21"/>
        </w:rPr>
        <w:t>的分辨力为</w:t>
      </w:r>
      <w:r>
        <w:rPr>
          <w:rFonts w:hint="eastAsia"/>
          <w:szCs w:val="21"/>
        </w:rPr>
        <w:t>0.1V</w:t>
      </w:r>
      <w:r>
        <w:rPr>
          <w:rFonts w:hint="eastAsia"/>
          <w:szCs w:val="21"/>
        </w:rPr>
        <w:t>，在</w:t>
      </w:r>
      <w:r>
        <w:rPr>
          <w:rFonts w:ascii="宋体" w:hAnsi="宋体" w:cs="宋体" w:hint="eastAsia"/>
          <w:szCs w:val="21"/>
        </w:rPr>
        <w:t>±0.05V区间内认为服从均匀分布，包含因子</w:t>
      </w:r>
      <w:r>
        <w:rPr>
          <w:rFonts w:hint="eastAsia"/>
          <w:i/>
          <w:szCs w:val="21"/>
        </w:rPr>
        <w:t>k</w:t>
      </w:r>
      <w:r>
        <w:rPr>
          <w:rFonts w:hint="eastAsia"/>
          <w:szCs w:val="21"/>
        </w:rPr>
        <w:t>=</w:t>
      </w:r>
      <w:r>
        <w:rPr>
          <w:rFonts w:ascii="宋体" w:hAnsi="宋体" w:cs="宋体"/>
          <w:position w:val="-8"/>
          <w:szCs w:val="21"/>
        </w:rPr>
        <w:object w:dxaOrig="360" w:dyaOrig="360" w14:anchorId="5337E3F4">
          <v:shape id="_x0000_i1133" type="#_x0000_t75" style="width:18pt;height:18pt" o:ole="">
            <v:imagedata r:id="rId183" o:title=""/>
          </v:shape>
          <o:OLEObject Type="Embed" ProgID="Equation.3" ShapeID="_x0000_i1133" DrawAspect="Content" ObjectID="_1758525192" r:id="rId189"/>
        </w:object>
      </w:r>
      <w:r>
        <w:rPr>
          <w:rFonts w:ascii="宋体" w:hAnsi="宋体" w:cs="宋体" w:hint="eastAsia"/>
          <w:szCs w:val="21"/>
        </w:rPr>
        <w:t>，则</w:t>
      </w:r>
    </w:p>
    <w:p w14:paraId="4FB21487" w14:textId="77777777" w:rsidR="00807DC1" w:rsidRDefault="00000000">
      <w:pPr>
        <w:spacing w:line="360" w:lineRule="auto"/>
        <w:ind w:firstLineChars="1000" w:firstLine="2100"/>
        <w:rPr>
          <w:rFonts w:ascii="宋体" w:hAnsi="宋体" w:cs="宋体"/>
          <w:szCs w:val="21"/>
        </w:rPr>
      </w:pPr>
      <w:r>
        <w:rPr>
          <w:position w:val="-28"/>
          <w:szCs w:val="21"/>
        </w:rPr>
        <w:object w:dxaOrig="1480" w:dyaOrig="660" w14:anchorId="2230F81C">
          <v:shape id="_x0000_i1134" type="#_x0000_t75" style="width:73.8pt;height:33pt" o:ole="">
            <v:imagedata r:id="rId190" o:title=""/>
          </v:shape>
          <o:OLEObject Type="Embed" ProgID="Equation.3" ShapeID="_x0000_i1134" DrawAspect="Content" ObjectID="_1758525193" r:id="rId191"/>
        </w:object>
      </w:r>
      <w:r>
        <w:rPr>
          <w:rFonts w:hint="eastAsia"/>
          <w:szCs w:val="21"/>
        </w:rPr>
        <w:t>=0.029V</w:t>
      </w:r>
    </w:p>
    <w:p w14:paraId="7DCA58E1" w14:textId="77777777" w:rsidR="00807DC1" w:rsidRPr="00867953" w:rsidRDefault="00000000" w:rsidP="00867953">
      <w:pPr>
        <w:pStyle w:val="aff9"/>
        <w:spacing w:line="400" w:lineRule="exact"/>
        <w:ind w:firstLineChars="0" w:firstLine="0"/>
        <w:rPr>
          <w:rFonts w:ascii="黑体" w:eastAsia="黑体" w:hAnsi="黑体"/>
          <w:sz w:val="24"/>
        </w:rPr>
      </w:pPr>
      <w:r w:rsidRPr="00867953">
        <w:rPr>
          <w:rFonts w:ascii="黑体" w:eastAsia="黑体" w:hAnsi="黑体" w:hint="eastAsia"/>
          <w:sz w:val="24"/>
        </w:rPr>
        <w:t>E.4、合成标准不确定度的评定</w:t>
      </w:r>
    </w:p>
    <w:p w14:paraId="56C0A7C6" w14:textId="77777777" w:rsidR="00807DC1" w:rsidRPr="00867953" w:rsidRDefault="00000000" w:rsidP="00867953">
      <w:pPr>
        <w:pStyle w:val="aff9"/>
        <w:spacing w:line="400" w:lineRule="exact"/>
        <w:ind w:firstLineChars="0" w:firstLine="0"/>
        <w:rPr>
          <w:rFonts w:ascii="黑体" w:eastAsia="黑体" w:hAnsi="黑体"/>
          <w:sz w:val="24"/>
        </w:rPr>
      </w:pPr>
      <w:r w:rsidRPr="00867953">
        <w:rPr>
          <w:rFonts w:ascii="黑体" w:eastAsia="黑体" w:hAnsi="黑体" w:hint="eastAsia"/>
          <w:sz w:val="24"/>
        </w:rPr>
        <w:t>E.4.1  灵敏系数</w:t>
      </w:r>
    </w:p>
    <w:p w14:paraId="37F13078" w14:textId="77777777" w:rsidR="00807DC1" w:rsidRDefault="00000000">
      <w:pPr>
        <w:spacing w:line="400" w:lineRule="exact"/>
        <w:ind w:firstLine="560"/>
        <w:rPr>
          <w:rFonts w:ascii="宋体" w:hAnsi="宋体" w:cs="宋体"/>
          <w:szCs w:val="21"/>
        </w:rPr>
      </w:pPr>
      <w:r>
        <w:rPr>
          <w:rFonts w:ascii="宋体" w:hAnsi="宋体" w:cs="宋体" w:hint="eastAsia"/>
          <w:szCs w:val="21"/>
        </w:rPr>
        <w:t xml:space="preserve">数学模型    </w:t>
      </w:r>
      <w:r>
        <w:rPr>
          <w:rFonts w:ascii="宋体" w:hAnsi="宋体" w:cs="宋体"/>
          <w:position w:val="-6"/>
          <w:szCs w:val="21"/>
        </w:rPr>
        <w:object w:dxaOrig="420" w:dyaOrig="279" w14:anchorId="4BAB164C">
          <v:shape id="_x0000_i1135" type="#_x0000_t75" style="width:21pt;height:13.8pt" o:ole="">
            <v:imagedata r:id="rId162" o:title=""/>
          </v:shape>
          <o:OLEObject Type="Embed" ProgID="Equation.3" ShapeID="_x0000_i1135" DrawAspect="Content" ObjectID="_1758525194" r:id="rId192"/>
        </w:object>
      </w:r>
      <w:r>
        <w:rPr>
          <w:rFonts w:ascii="宋体" w:hAnsi="宋体" w:cs="宋体" w:hint="eastAsia"/>
          <w:szCs w:val="21"/>
        </w:rPr>
        <w:t>=</w:t>
      </w:r>
      <w:r>
        <w:rPr>
          <w:position w:val="-12"/>
          <w:szCs w:val="21"/>
        </w:rPr>
        <w:object w:dxaOrig="340" w:dyaOrig="360" w14:anchorId="7D83506D">
          <v:shape id="_x0000_i1136" type="#_x0000_t75" style="width:16.8pt;height:18pt" o:ole="">
            <v:imagedata r:id="rId164" o:title=""/>
          </v:shape>
          <o:OLEObject Type="Embed" ProgID="Equation.3" ShapeID="_x0000_i1136" DrawAspect="Content" ObjectID="_1758525195" r:id="rId193"/>
        </w:object>
      </w:r>
      <w:r>
        <w:rPr>
          <w:rFonts w:ascii="宋体" w:hAnsi="宋体" w:cs="宋体" w:hint="eastAsia"/>
          <w:szCs w:val="21"/>
        </w:rPr>
        <w:t>-</w:t>
      </w:r>
      <w:r>
        <w:rPr>
          <w:rFonts w:ascii="宋体" w:hAnsi="宋体" w:cs="宋体"/>
          <w:position w:val="-12"/>
          <w:szCs w:val="21"/>
        </w:rPr>
        <w:object w:dxaOrig="380" w:dyaOrig="360" w14:anchorId="31B1583D">
          <v:shape id="_x0000_i1137" type="#_x0000_t75" style="width:19.2pt;height:18pt" o:ole="">
            <v:imagedata r:id="rId194" o:title=""/>
          </v:shape>
          <o:OLEObject Type="Embed" ProgID="Equation.3" ShapeID="_x0000_i1137" DrawAspect="Content" ObjectID="_1758525196" r:id="rId195"/>
        </w:object>
      </w:r>
    </w:p>
    <w:p w14:paraId="3ADD47C2" w14:textId="77777777" w:rsidR="00807DC1" w:rsidRDefault="00000000">
      <w:pPr>
        <w:spacing w:line="400" w:lineRule="exact"/>
        <w:ind w:firstLine="560"/>
        <w:rPr>
          <w:rFonts w:ascii="宋体" w:hAnsi="宋体" w:cs="宋体"/>
          <w:szCs w:val="21"/>
        </w:rPr>
      </w:pPr>
      <w:r>
        <w:rPr>
          <w:rFonts w:ascii="宋体" w:hAnsi="宋体" w:cs="宋体" w:hint="eastAsia"/>
          <w:szCs w:val="21"/>
        </w:rPr>
        <w:t xml:space="preserve">灵敏系数    </w:t>
      </w:r>
      <w:r>
        <w:rPr>
          <w:rFonts w:ascii="宋体" w:hAnsi="宋体" w:cs="宋体"/>
          <w:position w:val="-10"/>
          <w:szCs w:val="21"/>
        </w:rPr>
        <w:object w:dxaOrig="1860" w:dyaOrig="340" w14:anchorId="7B92F2B3">
          <v:shape id="_x0000_i1138" type="#_x0000_t75" style="width:93pt;height:16.8pt" o:ole="">
            <v:imagedata r:id="rId196" o:title=""/>
          </v:shape>
          <o:OLEObject Type="Embed" ProgID="Equation.3" ShapeID="_x0000_i1138" DrawAspect="Content" ObjectID="_1758525197" r:id="rId197"/>
        </w:object>
      </w:r>
    </w:p>
    <w:p w14:paraId="5616A0FC" w14:textId="77777777" w:rsidR="00807DC1" w:rsidRDefault="00000000">
      <w:pPr>
        <w:spacing w:line="400" w:lineRule="exact"/>
        <w:ind w:firstLineChars="864" w:firstLine="1814"/>
        <w:rPr>
          <w:rFonts w:ascii="宋体" w:hAnsi="宋体" w:cs="宋体"/>
          <w:szCs w:val="21"/>
        </w:rPr>
      </w:pPr>
      <w:r>
        <w:rPr>
          <w:rFonts w:ascii="宋体" w:hAnsi="宋体" w:cs="宋体"/>
          <w:position w:val="-12"/>
          <w:szCs w:val="21"/>
        </w:rPr>
        <w:object w:dxaOrig="2099" w:dyaOrig="360" w14:anchorId="4F75B55D">
          <v:shape id="_x0000_i1139" type="#_x0000_t75" style="width:105pt;height:18pt" o:ole="">
            <v:imagedata r:id="rId198" o:title=""/>
          </v:shape>
          <o:OLEObject Type="Embed" ProgID="Equation.3" ShapeID="_x0000_i1139" DrawAspect="Content" ObjectID="_1758525198" r:id="rId199"/>
        </w:object>
      </w:r>
    </w:p>
    <w:p w14:paraId="3D2AD6A3" w14:textId="77777777" w:rsidR="00807DC1" w:rsidRPr="00867953" w:rsidRDefault="00000000" w:rsidP="00867953">
      <w:pPr>
        <w:pStyle w:val="aff9"/>
        <w:spacing w:line="400" w:lineRule="exact"/>
        <w:ind w:firstLineChars="0" w:firstLine="0"/>
        <w:rPr>
          <w:rFonts w:ascii="黑体" w:eastAsia="黑体" w:hAnsi="黑体"/>
          <w:sz w:val="24"/>
        </w:rPr>
      </w:pPr>
      <w:r w:rsidRPr="00867953">
        <w:rPr>
          <w:rFonts w:ascii="黑体" w:eastAsia="黑体" w:hAnsi="黑体" w:hint="eastAsia"/>
          <w:sz w:val="24"/>
        </w:rPr>
        <w:t>E.4.2  标准不确定度汇总</w:t>
      </w:r>
    </w:p>
    <w:p w14:paraId="2F79050E" w14:textId="77777777" w:rsidR="00807DC1" w:rsidRDefault="00000000">
      <w:pPr>
        <w:ind w:firstLine="560"/>
        <w:rPr>
          <w:rFonts w:ascii="宋体" w:hAnsi="宋体" w:cs="宋体"/>
          <w:szCs w:val="21"/>
        </w:rPr>
      </w:pPr>
      <w:r>
        <w:rPr>
          <w:rFonts w:ascii="宋体" w:hAnsi="宋体" w:cs="宋体" w:hint="eastAsia"/>
          <w:szCs w:val="21"/>
        </w:rPr>
        <w:t>输入量的标准不确定度汇总见表C.2。</w:t>
      </w:r>
    </w:p>
    <w:p w14:paraId="50C3BBC2" w14:textId="77777777" w:rsidR="00807DC1" w:rsidRDefault="00000000">
      <w:pPr>
        <w:ind w:firstLine="560"/>
        <w:rPr>
          <w:rFonts w:ascii="宋体" w:hAnsi="宋体" w:cs="宋体"/>
          <w:szCs w:val="21"/>
        </w:rPr>
      </w:pPr>
      <w:r>
        <w:rPr>
          <w:rFonts w:ascii="宋体" w:hAnsi="宋体" w:cs="宋体" w:hint="eastAsia"/>
          <w:szCs w:val="21"/>
        </w:rPr>
        <w:t xml:space="preserve">                       </w:t>
      </w:r>
      <w:r>
        <w:rPr>
          <w:rFonts w:ascii="宋体" w:hAnsi="宋体" w:cs="宋体" w:hint="eastAsia"/>
          <w:b/>
          <w:bCs/>
          <w:sz w:val="18"/>
          <w:szCs w:val="18"/>
        </w:rPr>
        <w:t>表C.2 不确定度分量汇总</w:t>
      </w:r>
    </w:p>
    <w:tbl>
      <w:tblPr>
        <w:tblW w:w="8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7"/>
        <w:gridCol w:w="1633"/>
        <w:gridCol w:w="1985"/>
        <w:gridCol w:w="1276"/>
        <w:gridCol w:w="776"/>
        <w:gridCol w:w="1717"/>
      </w:tblGrid>
      <w:tr w:rsidR="00807DC1" w14:paraId="0DAEF96A" w14:textId="77777777">
        <w:trPr>
          <w:trHeight w:val="533"/>
        </w:trPr>
        <w:tc>
          <w:tcPr>
            <w:tcW w:w="1197" w:type="dxa"/>
            <w:vAlign w:val="center"/>
          </w:tcPr>
          <w:p w14:paraId="0006DADF" w14:textId="77777777" w:rsidR="00807DC1" w:rsidRDefault="00000000">
            <w:pPr>
              <w:spacing w:line="400" w:lineRule="exact"/>
              <w:jc w:val="center"/>
              <w:rPr>
                <w:rFonts w:ascii="宋体" w:hAnsi="宋体" w:cs="宋体"/>
                <w:szCs w:val="21"/>
              </w:rPr>
            </w:pPr>
            <w:r>
              <w:rPr>
                <w:rFonts w:ascii="宋体" w:hAnsi="宋体" w:cs="宋体" w:hint="eastAsia"/>
                <w:szCs w:val="21"/>
              </w:rPr>
              <w:t>输入量</w:t>
            </w:r>
          </w:p>
          <w:p w14:paraId="220744E0" w14:textId="77777777" w:rsidR="00807DC1" w:rsidRDefault="00000000">
            <w:pPr>
              <w:spacing w:line="400" w:lineRule="exact"/>
              <w:jc w:val="center"/>
              <w:rPr>
                <w:rFonts w:ascii="宋体" w:hAnsi="宋体" w:cs="宋体"/>
                <w:szCs w:val="21"/>
              </w:rPr>
            </w:pPr>
            <w:r>
              <w:rPr>
                <w:rFonts w:ascii="宋体" w:hAnsi="宋体" w:cs="宋体" w:hint="eastAsia"/>
                <w:position w:val="-12"/>
                <w:szCs w:val="21"/>
              </w:rPr>
              <w:object w:dxaOrig="240" w:dyaOrig="360" w14:anchorId="71BB7FD5">
                <v:shape id="_x0000_i1140" type="#_x0000_t75" style="width:12pt;height:18pt" o:ole="">
                  <v:imagedata r:id="rId174" o:title=""/>
                </v:shape>
                <o:OLEObject Type="Embed" ProgID="Equation.3" ShapeID="_x0000_i1140" DrawAspect="Content" ObjectID="_1758525199" r:id="rId200"/>
              </w:object>
            </w:r>
          </w:p>
        </w:tc>
        <w:tc>
          <w:tcPr>
            <w:tcW w:w="1633" w:type="dxa"/>
            <w:vAlign w:val="center"/>
          </w:tcPr>
          <w:p w14:paraId="0BEA1122" w14:textId="77777777" w:rsidR="00807DC1" w:rsidRDefault="00000000">
            <w:pPr>
              <w:spacing w:line="400" w:lineRule="exact"/>
              <w:jc w:val="center"/>
              <w:rPr>
                <w:rFonts w:ascii="宋体" w:hAnsi="宋体" w:cs="宋体"/>
                <w:szCs w:val="21"/>
              </w:rPr>
            </w:pPr>
            <w:r>
              <w:rPr>
                <w:rFonts w:ascii="宋体" w:hAnsi="宋体" w:cs="宋体" w:hint="eastAsia"/>
                <w:szCs w:val="21"/>
              </w:rPr>
              <w:t>标准不确定度分量</w:t>
            </w:r>
            <w:r>
              <w:rPr>
                <w:position w:val="-12"/>
                <w:szCs w:val="21"/>
              </w:rPr>
              <w:object w:dxaOrig="621" w:dyaOrig="361" w14:anchorId="4124006C">
                <v:shape id="_x0000_i1141" type="#_x0000_t75" style="width:31.2pt;height:18pt" o:ole="">
                  <v:imagedata r:id="rId201" o:title=""/>
                </v:shape>
                <o:OLEObject Type="Embed" ProgID="Equation.3" ShapeID="_x0000_i1141" DrawAspect="Content" ObjectID="_1758525200" r:id="rId202"/>
              </w:object>
            </w:r>
          </w:p>
        </w:tc>
        <w:tc>
          <w:tcPr>
            <w:tcW w:w="1985" w:type="dxa"/>
            <w:vAlign w:val="center"/>
          </w:tcPr>
          <w:p w14:paraId="2D9FF89B" w14:textId="77777777" w:rsidR="00807DC1" w:rsidRDefault="00000000">
            <w:pPr>
              <w:spacing w:line="400" w:lineRule="exact"/>
              <w:jc w:val="center"/>
              <w:rPr>
                <w:rFonts w:ascii="宋体" w:hAnsi="宋体" w:cs="宋体"/>
                <w:szCs w:val="21"/>
              </w:rPr>
            </w:pPr>
            <w:r>
              <w:rPr>
                <w:rFonts w:ascii="宋体" w:hAnsi="宋体" w:cs="宋体" w:hint="eastAsia"/>
                <w:szCs w:val="21"/>
              </w:rPr>
              <w:t>不确定度来源</w:t>
            </w:r>
          </w:p>
        </w:tc>
        <w:tc>
          <w:tcPr>
            <w:tcW w:w="1276" w:type="dxa"/>
            <w:vAlign w:val="center"/>
          </w:tcPr>
          <w:p w14:paraId="6D110F13" w14:textId="77777777" w:rsidR="00807DC1" w:rsidRDefault="00000000">
            <w:pPr>
              <w:spacing w:line="400" w:lineRule="exact"/>
              <w:jc w:val="center"/>
              <w:rPr>
                <w:rFonts w:ascii="宋体" w:hAnsi="宋体" w:cs="宋体"/>
                <w:szCs w:val="21"/>
              </w:rPr>
            </w:pPr>
            <w:r>
              <w:rPr>
                <w:rFonts w:ascii="宋体" w:hAnsi="宋体" w:cs="宋体" w:hint="eastAsia"/>
                <w:szCs w:val="21"/>
              </w:rPr>
              <w:t>标准不确定度</w:t>
            </w:r>
          </w:p>
        </w:tc>
        <w:tc>
          <w:tcPr>
            <w:tcW w:w="776" w:type="dxa"/>
            <w:vAlign w:val="center"/>
          </w:tcPr>
          <w:p w14:paraId="427C31A8" w14:textId="77777777" w:rsidR="00807DC1" w:rsidRDefault="00000000">
            <w:pPr>
              <w:spacing w:line="400" w:lineRule="exact"/>
              <w:jc w:val="center"/>
              <w:rPr>
                <w:rFonts w:ascii="宋体" w:hAnsi="宋体" w:cs="宋体"/>
                <w:szCs w:val="21"/>
              </w:rPr>
            </w:pPr>
            <w:r>
              <w:rPr>
                <w:rFonts w:ascii="宋体" w:hAnsi="宋体" w:cs="宋体" w:hint="eastAsia"/>
                <w:szCs w:val="21"/>
              </w:rPr>
              <w:t>灵敏系数</w:t>
            </w:r>
          </w:p>
        </w:tc>
        <w:tc>
          <w:tcPr>
            <w:tcW w:w="1717" w:type="dxa"/>
            <w:vAlign w:val="center"/>
          </w:tcPr>
          <w:p w14:paraId="3189C749" w14:textId="77777777" w:rsidR="00807DC1" w:rsidRDefault="00000000">
            <w:pPr>
              <w:spacing w:line="400" w:lineRule="exact"/>
              <w:jc w:val="center"/>
              <w:rPr>
                <w:rFonts w:ascii="宋体" w:hAnsi="宋体" w:cs="宋体"/>
                <w:szCs w:val="21"/>
              </w:rPr>
            </w:pPr>
            <w:r>
              <w:rPr>
                <w:rFonts w:ascii="宋体" w:hAnsi="宋体" w:cs="宋体" w:hint="eastAsia"/>
                <w:szCs w:val="21"/>
              </w:rPr>
              <w:t>|c</w:t>
            </w:r>
            <w:r>
              <w:rPr>
                <w:rFonts w:ascii="宋体" w:hAnsi="宋体" w:cs="宋体" w:hint="eastAsia"/>
                <w:szCs w:val="21"/>
                <w:vertAlign w:val="subscript"/>
              </w:rPr>
              <w:t>i</w:t>
            </w:r>
            <w:r>
              <w:rPr>
                <w:rFonts w:ascii="宋体" w:hAnsi="宋体" w:cs="宋体" w:hint="eastAsia"/>
                <w:szCs w:val="21"/>
              </w:rPr>
              <w:t>|·</w:t>
            </w:r>
            <w:r>
              <w:rPr>
                <w:position w:val="-12"/>
                <w:szCs w:val="21"/>
              </w:rPr>
              <w:object w:dxaOrig="560" w:dyaOrig="360" w14:anchorId="1D30F465">
                <v:shape id="_x0000_i1142" type="#_x0000_t75" style="width:28.2pt;height:18pt" o:ole="">
                  <v:imagedata r:id="rId203" o:title=""/>
                </v:shape>
                <o:OLEObject Type="Embed" ProgID="Equation.3" ShapeID="_x0000_i1142" DrawAspect="Content" ObjectID="_1758525201" r:id="rId204"/>
              </w:object>
            </w:r>
          </w:p>
        </w:tc>
      </w:tr>
      <w:tr w:rsidR="00807DC1" w14:paraId="699A3190" w14:textId="77777777">
        <w:trPr>
          <w:trHeight w:val="515"/>
        </w:trPr>
        <w:tc>
          <w:tcPr>
            <w:tcW w:w="1197" w:type="dxa"/>
            <w:vAlign w:val="center"/>
          </w:tcPr>
          <w:p w14:paraId="0CA30C56" w14:textId="77777777" w:rsidR="00807DC1" w:rsidRDefault="00000000">
            <w:pPr>
              <w:spacing w:line="400" w:lineRule="exact"/>
              <w:jc w:val="center"/>
              <w:rPr>
                <w:rFonts w:ascii="宋体" w:hAnsi="宋体" w:cs="宋体"/>
                <w:szCs w:val="21"/>
              </w:rPr>
            </w:pPr>
            <w:r>
              <w:rPr>
                <w:position w:val="-12"/>
                <w:szCs w:val="21"/>
              </w:rPr>
              <w:object w:dxaOrig="340" w:dyaOrig="360" w14:anchorId="7A1C9344">
                <v:shape id="_x0000_i1143" type="#_x0000_t75" style="width:16.8pt;height:18pt" o:ole="">
                  <v:imagedata r:id="rId205" o:title=""/>
                </v:shape>
                <o:OLEObject Type="Embed" ProgID="Equation.3" ShapeID="_x0000_i1143" DrawAspect="Content" ObjectID="_1758525202" r:id="rId206"/>
              </w:object>
            </w:r>
          </w:p>
        </w:tc>
        <w:tc>
          <w:tcPr>
            <w:tcW w:w="1633" w:type="dxa"/>
            <w:vAlign w:val="center"/>
          </w:tcPr>
          <w:p w14:paraId="661CF4E4" w14:textId="77777777" w:rsidR="00807DC1" w:rsidRDefault="00000000">
            <w:pPr>
              <w:spacing w:line="400" w:lineRule="exact"/>
              <w:jc w:val="center"/>
              <w:rPr>
                <w:rFonts w:ascii="宋体" w:hAnsi="宋体" w:cs="宋体"/>
                <w:szCs w:val="21"/>
              </w:rPr>
            </w:pPr>
            <w:r>
              <w:rPr>
                <w:position w:val="-12"/>
                <w:szCs w:val="21"/>
              </w:rPr>
              <w:object w:dxaOrig="660" w:dyaOrig="360" w14:anchorId="354A89F8">
                <v:shape id="_x0000_i1144" type="#_x0000_t75" style="width:33pt;height:18pt" o:ole="">
                  <v:imagedata r:id="rId207" o:title=""/>
                </v:shape>
                <o:OLEObject Type="Embed" ProgID="Equation.3" ShapeID="_x0000_i1144" DrawAspect="Content" ObjectID="_1758525203" r:id="rId208"/>
              </w:object>
            </w:r>
          </w:p>
        </w:tc>
        <w:tc>
          <w:tcPr>
            <w:tcW w:w="1985" w:type="dxa"/>
            <w:vAlign w:val="center"/>
          </w:tcPr>
          <w:p w14:paraId="7FEBAAC3" w14:textId="77777777" w:rsidR="00807DC1" w:rsidRDefault="00000000">
            <w:pPr>
              <w:spacing w:line="400" w:lineRule="exact"/>
              <w:jc w:val="center"/>
              <w:rPr>
                <w:rFonts w:ascii="宋体" w:hAnsi="宋体" w:cs="宋体"/>
                <w:szCs w:val="21"/>
              </w:rPr>
            </w:pPr>
            <w:r>
              <w:rPr>
                <w:rFonts w:ascii="宋体" w:hAnsi="宋体" w:cs="宋体" w:hint="eastAsia"/>
                <w:szCs w:val="21"/>
              </w:rPr>
              <w:t>被校效率测试仪的重复性</w:t>
            </w:r>
          </w:p>
        </w:tc>
        <w:tc>
          <w:tcPr>
            <w:tcW w:w="1276" w:type="dxa"/>
            <w:vAlign w:val="center"/>
          </w:tcPr>
          <w:p w14:paraId="0F02F62D" w14:textId="77777777" w:rsidR="00807DC1" w:rsidRDefault="00000000">
            <w:pPr>
              <w:spacing w:line="400" w:lineRule="exact"/>
              <w:jc w:val="center"/>
              <w:rPr>
                <w:rFonts w:ascii="宋体" w:hAnsi="宋体" w:cs="宋体"/>
                <w:szCs w:val="21"/>
              </w:rPr>
            </w:pPr>
            <w:r>
              <w:rPr>
                <w:rFonts w:ascii="宋体" w:hAnsi="宋体" w:cs="宋体" w:hint="eastAsia"/>
                <w:szCs w:val="21"/>
              </w:rPr>
              <w:t>0.053V</w:t>
            </w:r>
          </w:p>
        </w:tc>
        <w:tc>
          <w:tcPr>
            <w:tcW w:w="776" w:type="dxa"/>
            <w:vAlign w:val="center"/>
          </w:tcPr>
          <w:p w14:paraId="7FAACF38" w14:textId="77777777" w:rsidR="00807DC1" w:rsidRDefault="00000000">
            <w:pPr>
              <w:spacing w:line="400" w:lineRule="exact"/>
              <w:jc w:val="center"/>
              <w:rPr>
                <w:rFonts w:ascii="宋体" w:hAnsi="宋体" w:cs="宋体"/>
                <w:szCs w:val="21"/>
              </w:rPr>
            </w:pPr>
            <w:r>
              <w:rPr>
                <w:rFonts w:ascii="宋体" w:hAnsi="宋体" w:cs="宋体" w:hint="eastAsia"/>
                <w:szCs w:val="21"/>
              </w:rPr>
              <w:t>1</w:t>
            </w:r>
          </w:p>
        </w:tc>
        <w:tc>
          <w:tcPr>
            <w:tcW w:w="1717" w:type="dxa"/>
            <w:vAlign w:val="center"/>
          </w:tcPr>
          <w:p w14:paraId="56DCA45C" w14:textId="77777777" w:rsidR="00807DC1" w:rsidRDefault="00000000">
            <w:pPr>
              <w:spacing w:line="400" w:lineRule="exact"/>
              <w:jc w:val="center"/>
              <w:rPr>
                <w:rFonts w:ascii="宋体" w:hAnsi="宋体" w:cs="宋体"/>
                <w:szCs w:val="21"/>
              </w:rPr>
            </w:pPr>
            <w:r>
              <w:rPr>
                <w:rFonts w:ascii="宋体" w:hAnsi="宋体" w:cs="宋体" w:hint="eastAsia"/>
                <w:szCs w:val="21"/>
              </w:rPr>
              <w:t>0.053V</w:t>
            </w:r>
          </w:p>
        </w:tc>
      </w:tr>
      <w:tr w:rsidR="00807DC1" w14:paraId="2E7D0CD3" w14:textId="77777777">
        <w:trPr>
          <w:trHeight w:val="425"/>
        </w:trPr>
        <w:tc>
          <w:tcPr>
            <w:tcW w:w="1197" w:type="dxa"/>
            <w:vAlign w:val="center"/>
          </w:tcPr>
          <w:p w14:paraId="5B6C60D7" w14:textId="77777777" w:rsidR="00807DC1" w:rsidRDefault="00000000">
            <w:pPr>
              <w:spacing w:line="400" w:lineRule="exact"/>
              <w:jc w:val="center"/>
              <w:rPr>
                <w:rFonts w:ascii="宋体" w:hAnsi="宋体" w:cs="宋体"/>
                <w:szCs w:val="21"/>
              </w:rPr>
            </w:pPr>
            <w:r>
              <w:rPr>
                <w:rFonts w:ascii="宋体" w:hAnsi="宋体" w:cs="宋体"/>
                <w:position w:val="-12"/>
                <w:szCs w:val="21"/>
              </w:rPr>
              <w:object w:dxaOrig="340" w:dyaOrig="361" w14:anchorId="079BC916">
                <v:shape id="_x0000_i1145" type="#_x0000_t75" style="width:16.8pt;height:18pt" o:ole="">
                  <v:imagedata r:id="rId209" o:title=""/>
                </v:shape>
                <o:OLEObject Type="Embed" ProgID="Equation.3" ShapeID="_x0000_i1145" DrawAspect="Content" ObjectID="_1758525204" r:id="rId210"/>
              </w:object>
            </w:r>
          </w:p>
        </w:tc>
        <w:tc>
          <w:tcPr>
            <w:tcW w:w="1633" w:type="dxa"/>
            <w:vAlign w:val="center"/>
          </w:tcPr>
          <w:p w14:paraId="67CBF7C9" w14:textId="77777777" w:rsidR="00807DC1" w:rsidRDefault="00000000">
            <w:pPr>
              <w:spacing w:line="400" w:lineRule="exact"/>
              <w:jc w:val="center"/>
              <w:rPr>
                <w:rFonts w:ascii="宋体" w:hAnsi="宋体" w:cs="宋体"/>
                <w:szCs w:val="21"/>
              </w:rPr>
            </w:pPr>
            <w:r>
              <w:rPr>
                <w:rFonts w:ascii="宋体" w:hAnsi="宋体" w:cs="宋体"/>
                <w:position w:val="-12"/>
                <w:szCs w:val="21"/>
              </w:rPr>
              <w:object w:dxaOrig="700" w:dyaOrig="361" w14:anchorId="7E7E0A3C">
                <v:shape id="_x0000_i1146" type="#_x0000_t75" style="width:34.8pt;height:18pt" o:ole="">
                  <v:imagedata r:id="rId211" o:title=""/>
                </v:shape>
                <o:OLEObject Type="Embed" ProgID="Equation.3" ShapeID="_x0000_i1146" DrawAspect="Content" ObjectID="_1758525205" r:id="rId212"/>
              </w:object>
            </w:r>
          </w:p>
        </w:tc>
        <w:tc>
          <w:tcPr>
            <w:tcW w:w="1985" w:type="dxa"/>
            <w:vAlign w:val="center"/>
          </w:tcPr>
          <w:p w14:paraId="16EDD880" w14:textId="77777777" w:rsidR="00807DC1" w:rsidRDefault="00000000">
            <w:pPr>
              <w:spacing w:line="400" w:lineRule="exact"/>
              <w:jc w:val="center"/>
              <w:rPr>
                <w:rFonts w:ascii="宋体" w:hAnsi="宋体" w:cs="宋体"/>
                <w:szCs w:val="21"/>
              </w:rPr>
            </w:pPr>
            <w:r>
              <w:rPr>
                <w:rFonts w:ascii="宋体" w:hAnsi="宋体" w:cs="宋体" w:hint="eastAsia"/>
                <w:szCs w:val="21"/>
              </w:rPr>
              <w:t>标准功率源的最大允许误差</w:t>
            </w:r>
          </w:p>
        </w:tc>
        <w:tc>
          <w:tcPr>
            <w:tcW w:w="1276" w:type="dxa"/>
            <w:vAlign w:val="center"/>
          </w:tcPr>
          <w:p w14:paraId="3D97715B" w14:textId="77777777" w:rsidR="00807DC1" w:rsidRDefault="00000000">
            <w:pPr>
              <w:spacing w:line="400" w:lineRule="exact"/>
              <w:jc w:val="center"/>
              <w:rPr>
                <w:rFonts w:ascii="宋体" w:hAnsi="宋体" w:cs="宋体"/>
                <w:szCs w:val="21"/>
              </w:rPr>
            </w:pPr>
            <w:r>
              <w:rPr>
                <w:rFonts w:ascii="宋体" w:hAnsi="宋体" w:cs="宋体" w:hint="eastAsia"/>
                <w:szCs w:val="21"/>
              </w:rPr>
              <w:t>0.029V</w:t>
            </w:r>
          </w:p>
        </w:tc>
        <w:tc>
          <w:tcPr>
            <w:tcW w:w="776" w:type="dxa"/>
            <w:vAlign w:val="center"/>
          </w:tcPr>
          <w:p w14:paraId="75E47524" w14:textId="77777777" w:rsidR="00807DC1" w:rsidRDefault="00000000">
            <w:pPr>
              <w:spacing w:line="400" w:lineRule="exact"/>
              <w:jc w:val="center"/>
              <w:rPr>
                <w:rFonts w:ascii="宋体" w:hAnsi="宋体" w:cs="宋体"/>
                <w:szCs w:val="21"/>
              </w:rPr>
            </w:pPr>
            <w:r>
              <w:rPr>
                <w:rFonts w:ascii="宋体" w:hAnsi="宋体" w:cs="宋体" w:hint="eastAsia"/>
                <w:szCs w:val="21"/>
              </w:rPr>
              <w:t>-1</w:t>
            </w:r>
          </w:p>
        </w:tc>
        <w:tc>
          <w:tcPr>
            <w:tcW w:w="1717" w:type="dxa"/>
            <w:vAlign w:val="center"/>
          </w:tcPr>
          <w:p w14:paraId="586ED20C" w14:textId="77777777" w:rsidR="00807DC1" w:rsidRDefault="00000000">
            <w:pPr>
              <w:spacing w:line="400" w:lineRule="exact"/>
              <w:jc w:val="center"/>
              <w:rPr>
                <w:rFonts w:ascii="宋体" w:hAnsi="宋体" w:cs="宋体"/>
                <w:szCs w:val="21"/>
              </w:rPr>
            </w:pPr>
            <w:r>
              <w:rPr>
                <w:rFonts w:ascii="宋体" w:hAnsi="宋体" w:cs="宋体" w:hint="eastAsia"/>
                <w:szCs w:val="21"/>
              </w:rPr>
              <w:t>0.029V</w:t>
            </w:r>
          </w:p>
        </w:tc>
      </w:tr>
      <w:tr w:rsidR="00807DC1" w14:paraId="7E33A736" w14:textId="77777777">
        <w:trPr>
          <w:trHeight w:val="425"/>
        </w:trPr>
        <w:tc>
          <w:tcPr>
            <w:tcW w:w="1197" w:type="dxa"/>
            <w:vAlign w:val="center"/>
          </w:tcPr>
          <w:p w14:paraId="0E61B4CD" w14:textId="77777777" w:rsidR="00807DC1" w:rsidRDefault="00000000">
            <w:pPr>
              <w:spacing w:line="400" w:lineRule="exact"/>
              <w:jc w:val="center"/>
              <w:rPr>
                <w:rFonts w:ascii="宋体" w:hAnsi="宋体" w:cs="宋体"/>
                <w:szCs w:val="21"/>
              </w:rPr>
            </w:pPr>
            <w:r>
              <w:rPr>
                <w:position w:val="-12"/>
                <w:szCs w:val="21"/>
              </w:rPr>
              <w:object w:dxaOrig="460" w:dyaOrig="360" w14:anchorId="445B974F">
                <v:shape id="_x0000_i1147" type="#_x0000_t75" style="width:22.8pt;height:18pt" o:ole="">
                  <v:imagedata r:id="rId213" o:title=""/>
                </v:shape>
                <o:OLEObject Type="Embed" ProgID="Equation.3" ShapeID="_x0000_i1147" DrawAspect="Content" ObjectID="_1758525206" r:id="rId214"/>
              </w:object>
            </w:r>
          </w:p>
        </w:tc>
        <w:tc>
          <w:tcPr>
            <w:tcW w:w="1633" w:type="dxa"/>
            <w:vAlign w:val="center"/>
          </w:tcPr>
          <w:p w14:paraId="5561CE26" w14:textId="77777777" w:rsidR="00807DC1" w:rsidRDefault="00000000">
            <w:pPr>
              <w:spacing w:line="400" w:lineRule="exact"/>
              <w:jc w:val="center"/>
              <w:rPr>
                <w:rFonts w:ascii="宋体" w:hAnsi="宋体" w:cs="宋体"/>
                <w:szCs w:val="21"/>
              </w:rPr>
            </w:pPr>
            <w:r>
              <w:rPr>
                <w:position w:val="-12"/>
                <w:szCs w:val="21"/>
              </w:rPr>
              <w:object w:dxaOrig="780" w:dyaOrig="360" w14:anchorId="08C880C1">
                <v:shape id="_x0000_i1148" type="#_x0000_t75" style="width:39pt;height:18pt" o:ole="">
                  <v:imagedata r:id="rId187" o:title=""/>
                </v:shape>
                <o:OLEObject Type="Embed" ProgID="Equation.3" ShapeID="_x0000_i1148" DrawAspect="Content" ObjectID="_1758525207" r:id="rId215"/>
              </w:object>
            </w:r>
          </w:p>
        </w:tc>
        <w:tc>
          <w:tcPr>
            <w:tcW w:w="1985" w:type="dxa"/>
            <w:vAlign w:val="center"/>
          </w:tcPr>
          <w:p w14:paraId="242E720E" w14:textId="77777777" w:rsidR="00807DC1" w:rsidRDefault="00000000">
            <w:pPr>
              <w:spacing w:line="400" w:lineRule="exact"/>
              <w:jc w:val="center"/>
              <w:rPr>
                <w:rFonts w:ascii="宋体" w:hAnsi="宋体" w:cs="宋体"/>
                <w:szCs w:val="21"/>
              </w:rPr>
            </w:pPr>
            <w:r>
              <w:rPr>
                <w:rFonts w:ascii="宋体" w:hAnsi="宋体" w:cs="宋体" w:hint="eastAsia"/>
                <w:szCs w:val="21"/>
              </w:rPr>
              <w:t>校效率测试仪的分辨力</w:t>
            </w:r>
          </w:p>
        </w:tc>
        <w:tc>
          <w:tcPr>
            <w:tcW w:w="1276" w:type="dxa"/>
            <w:vAlign w:val="center"/>
          </w:tcPr>
          <w:p w14:paraId="24DA4C4B" w14:textId="77777777" w:rsidR="00807DC1" w:rsidRDefault="00000000">
            <w:pPr>
              <w:spacing w:line="400" w:lineRule="exact"/>
              <w:jc w:val="center"/>
              <w:rPr>
                <w:rFonts w:ascii="宋体" w:hAnsi="宋体" w:cs="宋体"/>
                <w:szCs w:val="21"/>
              </w:rPr>
            </w:pPr>
            <w:r>
              <w:rPr>
                <w:rFonts w:ascii="宋体" w:hAnsi="宋体" w:cs="宋体" w:hint="eastAsia"/>
                <w:szCs w:val="21"/>
              </w:rPr>
              <w:t>0.029V</w:t>
            </w:r>
          </w:p>
        </w:tc>
        <w:tc>
          <w:tcPr>
            <w:tcW w:w="776" w:type="dxa"/>
            <w:vAlign w:val="center"/>
          </w:tcPr>
          <w:p w14:paraId="65AD9E7A" w14:textId="77777777" w:rsidR="00807DC1" w:rsidRDefault="00000000">
            <w:pPr>
              <w:spacing w:line="400" w:lineRule="exact"/>
              <w:jc w:val="center"/>
              <w:rPr>
                <w:rFonts w:ascii="宋体" w:hAnsi="宋体" w:cs="宋体"/>
                <w:szCs w:val="21"/>
              </w:rPr>
            </w:pPr>
            <w:r>
              <w:rPr>
                <w:rFonts w:ascii="宋体" w:hAnsi="宋体" w:cs="宋体" w:hint="eastAsia"/>
                <w:szCs w:val="21"/>
              </w:rPr>
              <w:t>1</w:t>
            </w:r>
          </w:p>
        </w:tc>
        <w:tc>
          <w:tcPr>
            <w:tcW w:w="1717" w:type="dxa"/>
            <w:vAlign w:val="center"/>
          </w:tcPr>
          <w:p w14:paraId="50A5A83A" w14:textId="77777777" w:rsidR="00807DC1" w:rsidRDefault="00000000">
            <w:pPr>
              <w:spacing w:line="400" w:lineRule="exact"/>
              <w:jc w:val="center"/>
              <w:rPr>
                <w:rFonts w:ascii="宋体" w:hAnsi="宋体" w:cs="宋体"/>
                <w:szCs w:val="21"/>
              </w:rPr>
            </w:pPr>
            <w:r>
              <w:rPr>
                <w:rFonts w:ascii="宋体" w:hAnsi="宋体" w:cs="宋体" w:hint="eastAsia"/>
                <w:szCs w:val="21"/>
              </w:rPr>
              <w:t>0.029V</w:t>
            </w:r>
          </w:p>
        </w:tc>
      </w:tr>
    </w:tbl>
    <w:p w14:paraId="1EA2C345" w14:textId="77777777" w:rsidR="00807DC1" w:rsidRDefault="00000000">
      <w:pPr>
        <w:spacing w:line="400" w:lineRule="exact"/>
        <w:rPr>
          <w:rFonts w:ascii="宋体" w:hAnsi="宋体" w:cs="宋体"/>
          <w:szCs w:val="21"/>
        </w:rPr>
      </w:pPr>
      <w:r>
        <w:rPr>
          <w:rFonts w:ascii="宋体" w:hAnsi="宋体" w:cs="宋体" w:hint="eastAsia"/>
          <w:szCs w:val="21"/>
        </w:rPr>
        <w:t xml:space="preserve">     考虑到被校效率测试仪读数的重复性和分辨力存在重复，在合成标准不确定度时将二者中</w:t>
      </w:r>
      <w:proofErr w:type="gramStart"/>
      <w:r>
        <w:rPr>
          <w:rFonts w:ascii="宋体" w:hAnsi="宋体" w:cs="宋体" w:hint="eastAsia"/>
          <w:szCs w:val="21"/>
        </w:rPr>
        <w:t>较小值</w:t>
      </w:r>
      <w:proofErr w:type="gramEnd"/>
      <w:r>
        <w:rPr>
          <w:rFonts w:ascii="宋体" w:hAnsi="宋体" w:cs="宋体" w:hint="eastAsia"/>
          <w:szCs w:val="21"/>
        </w:rPr>
        <w:t>舍去。</w:t>
      </w:r>
    </w:p>
    <w:p w14:paraId="652A0342" w14:textId="77777777" w:rsidR="00807DC1" w:rsidRPr="00867953" w:rsidRDefault="00000000" w:rsidP="00867953">
      <w:pPr>
        <w:pStyle w:val="aff9"/>
        <w:spacing w:line="400" w:lineRule="exact"/>
        <w:ind w:firstLineChars="0" w:firstLine="0"/>
        <w:rPr>
          <w:rFonts w:ascii="黑体" w:eastAsia="黑体" w:hAnsi="黑体"/>
          <w:sz w:val="24"/>
        </w:rPr>
      </w:pPr>
      <w:r w:rsidRPr="00867953">
        <w:rPr>
          <w:rFonts w:ascii="黑体" w:eastAsia="黑体" w:hAnsi="黑体" w:hint="eastAsia"/>
          <w:sz w:val="24"/>
        </w:rPr>
        <w:t>E.4.3  合成标准不确定度</w:t>
      </w:r>
      <w:r w:rsidRPr="00867953">
        <w:rPr>
          <w:rFonts w:ascii="黑体" w:eastAsia="黑体" w:hAnsi="黑体"/>
          <w:sz w:val="24"/>
        </w:rPr>
        <w:object w:dxaOrig="260" w:dyaOrig="361" w14:anchorId="0F00116E">
          <v:shape id="_x0000_i1149" type="#_x0000_t75" style="width:13.2pt;height:18pt" o:ole="">
            <v:imagedata r:id="rId216" o:title=""/>
          </v:shape>
          <o:OLEObject Type="Embed" ProgID="Equation.3" ShapeID="_x0000_i1149" DrawAspect="Content" ObjectID="_1758525208" r:id="rId217"/>
        </w:object>
      </w:r>
      <w:r w:rsidRPr="00867953">
        <w:rPr>
          <w:rFonts w:ascii="黑体" w:eastAsia="黑体" w:hAnsi="黑体" w:hint="eastAsia"/>
          <w:sz w:val="24"/>
        </w:rPr>
        <w:t>的计算</w:t>
      </w:r>
    </w:p>
    <w:p w14:paraId="17CBE8F9" w14:textId="77777777" w:rsidR="00807DC1" w:rsidRDefault="00000000">
      <w:pPr>
        <w:spacing w:line="400" w:lineRule="exact"/>
        <w:ind w:firstLine="560"/>
        <w:rPr>
          <w:rFonts w:ascii="宋体" w:hAnsi="宋体" w:cs="宋体"/>
          <w:szCs w:val="21"/>
        </w:rPr>
      </w:pPr>
      <w:r>
        <w:rPr>
          <w:rFonts w:ascii="宋体" w:hAnsi="宋体" w:cs="宋体" w:hint="eastAsia"/>
          <w:szCs w:val="21"/>
        </w:rPr>
        <w:lastRenderedPageBreak/>
        <w:t>各不确定度分量彼此独立不相关，所以合成标准不确定度按下式得到，</w:t>
      </w:r>
    </w:p>
    <w:p w14:paraId="04B564D0" w14:textId="77777777" w:rsidR="00807DC1" w:rsidRDefault="00000000">
      <w:pPr>
        <w:jc w:val="center"/>
        <w:rPr>
          <w:rFonts w:ascii="宋体" w:hAnsi="宋体" w:cs="宋体"/>
          <w:szCs w:val="21"/>
        </w:rPr>
      </w:pPr>
      <w:r>
        <w:rPr>
          <w:rFonts w:ascii="宋体" w:hAnsi="宋体" w:cs="宋体"/>
          <w:position w:val="-32"/>
          <w:szCs w:val="21"/>
        </w:rPr>
        <w:object w:dxaOrig="7060" w:dyaOrig="800" w14:anchorId="10A96DF9">
          <v:shape id="_x0000_i1150" type="#_x0000_t75" style="width:352.8pt;height:40.2pt" o:ole="">
            <v:imagedata r:id="rId218" o:title=""/>
          </v:shape>
          <o:OLEObject Type="Embed" ProgID="Equation.3" ShapeID="_x0000_i1150" DrawAspect="Content" ObjectID="_1758525209" r:id="rId219"/>
        </w:object>
      </w:r>
    </w:p>
    <w:p w14:paraId="3DE9368F" w14:textId="77777777" w:rsidR="00807DC1" w:rsidRDefault="00000000">
      <w:pPr>
        <w:jc w:val="center"/>
        <w:rPr>
          <w:rFonts w:ascii="宋体" w:hAnsi="宋体" w:cs="宋体"/>
          <w:szCs w:val="21"/>
        </w:rPr>
      </w:pPr>
      <w:r>
        <w:rPr>
          <w:rFonts w:ascii="宋体" w:hAnsi="宋体" w:cs="宋体"/>
          <w:position w:val="-12"/>
          <w:szCs w:val="21"/>
        </w:rPr>
        <w:object w:dxaOrig="2460" w:dyaOrig="443" w14:anchorId="4EECA819">
          <v:shape id="_x0000_i1151" type="#_x0000_t75" style="width:123pt;height:22.2pt" o:ole="">
            <v:imagedata r:id="rId220" o:title=""/>
          </v:shape>
          <o:OLEObject Type="Embed" ProgID="Equation.3" ShapeID="_x0000_i1151" DrawAspect="Content" ObjectID="_1758525210" r:id="rId221"/>
        </w:object>
      </w:r>
      <w:r>
        <w:rPr>
          <w:rFonts w:ascii="宋体" w:hAnsi="宋体" w:cs="宋体" w:hint="eastAsia"/>
          <w:szCs w:val="21"/>
        </w:rPr>
        <w:t>0.06V</w:t>
      </w:r>
    </w:p>
    <w:p w14:paraId="36DEF23A" w14:textId="63D56FB7" w:rsidR="00807DC1" w:rsidRPr="00867953" w:rsidRDefault="00000000" w:rsidP="00867953">
      <w:pPr>
        <w:pStyle w:val="aff9"/>
        <w:spacing w:line="400" w:lineRule="exact"/>
        <w:ind w:firstLineChars="0" w:firstLine="0"/>
        <w:rPr>
          <w:rFonts w:ascii="黑体" w:eastAsia="黑体" w:hAnsi="黑体"/>
          <w:sz w:val="24"/>
        </w:rPr>
      </w:pPr>
      <w:r w:rsidRPr="00867953">
        <w:rPr>
          <w:rFonts w:ascii="黑体" w:eastAsia="黑体" w:hAnsi="黑体" w:hint="eastAsia"/>
          <w:sz w:val="24"/>
        </w:rPr>
        <w:t>E.5</w:t>
      </w:r>
      <w:r w:rsidR="00867953">
        <w:rPr>
          <w:rFonts w:ascii="黑体" w:eastAsia="黑体" w:hAnsi="黑体"/>
          <w:sz w:val="24"/>
        </w:rPr>
        <w:t xml:space="preserve"> </w:t>
      </w:r>
      <w:r w:rsidRPr="00867953">
        <w:rPr>
          <w:rFonts w:ascii="黑体" w:eastAsia="黑体" w:hAnsi="黑体" w:hint="eastAsia"/>
          <w:sz w:val="24"/>
        </w:rPr>
        <w:t>扩展不确定度的评定</w:t>
      </w:r>
    </w:p>
    <w:p w14:paraId="21FF7297" w14:textId="77777777" w:rsidR="00807DC1" w:rsidRDefault="00000000">
      <w:pPr>
        <w:rPr>
          <w:rFonts w:ascii="宋体" w:hAnsi="宋体" w:cs="宋体"/>
          <w:szCs w:val="21"/>
        </w:rPr>
      </w:pPr>
      <w:r>
        <w:rPr>
          <w:rFonts w:ascii="宋体" w:hAnsi="宋体" w:cs="宋体" w:hint="eastAsia"/>
          <w:szCs w:val="21"/>
        </w:rPr>
        <w:t>取</w:t>
      </w:r>
      <w:r>
        <w:rPr>
          <w:rFonts w:ascii="宋体" w:hAnsi="宋体" w:cs="宋体" w:hint="eastAsia"/>
          <w:i/>
          <w:szCs w:val="21"/>
        </w:rPr>
        <w:t>k</w:t>
      </w:r>
      <w:r>
        <w:rPr>
          <w:rFonts w:ascii="宋体" w:hAnsi="宋体" w:cs="宋体" w:hint="eastAsia"/>
          <w:szCs w:val="21"/>
        </w:rPr>
        <w:t>=2，扩展不确定度</w:t>
      </w:r>
      <w:r>
        <w:rPr>
          <w:rFonts w:ascii="宋体" w:hAnsi="宋体" w:cs="宋体"/>
          <w:position w:val="-6"/>
          <w:szCs w:val="21"/>
        </w:rPr>
        <w:object w:dxaOrig="260" w:dyaOrig="279" w14:anchorId="67F99B39">
          <v:shape id="_x0000_i1152" type="#_x0000_t75" style="width:13.2pt;height:13.8pt" o:ole="">
            <v:imagedata r:id="rId222" o:title=""/>
          </v:shape>
          <o:OLEObject Type="Embed" ProgID="Equation.3" ShapeID="_x0000_i1152" DrawAspect="Content" ObjectID="_1758525211" r:id="rId223"/>
        </w:object>
      </w:r>
      <w:r>
        <w:rPr>
          <w:rFonts w:ascii="宋体" w:hAnsi="宋体" w:cs="宋体" w:hint="eastAsia"/>
          <w:szCs w:val="21"/>
        </w:rPr>
        <w:t>=</w:t>
      </w:r>
      <w:r>
        <w:rPr>
          <w:rFonts w:ascii="宋体" w:hAnsi="宋体" w:cs="宋体" w:hint="eastAsia"/>
          <w:i/>
          <w:szCs w:val="21"/>
        </w:rPr>
        <w:t>k</w:t>
      </w:r>
      <w:r>
        <w:rPr>
          <w:rFonts w:ascii="宋体" w:hAnsi="宋体" w:cs="宋体" w:hint="eastAsia"/>
          <w:szCs w:val="21"/>
        </w:rPr>
        <w:t>·</w:t>
      </w:r>
      <w:r>
        <w:rPr>
          <w:rFonts w:ascii="宋体" w:hAnsi="宋体" w:cs="宋体"/>
          <w:position w:val="-12"/>
          <w:szCs w:val="21"/>
        </w:rPr>
        <w:object w:dxaOrig="260" w:dyaOrig="361" w14:anchorId="6DC4D93C">
          <v:shape id="_x0000_i1153" type="#_x0000_t75" style="width:13.2pt;height:18pt" o:ole="">
            <v:imagedata r:id="rId224" o:title=""/>
          </v:shape>
          <o:OLEObject Type="Embed" ProgID="Equation.3" ShapeID="_x0000_i1153" DrawAspect="Content" ObjectID="_1758525212" r:id="rId225"/>
        </w:object>
      </w:r>
      <w:r>
        <w:rPr>
          <w:rFonts w:ascii="宋体" w:hAnsi="宋体" w:cs="宋体" w:hint="eastAsia"/>
          <w:szCs w:val="21"/>
        </w:rPr>
        <w:t>，因此得到直流电压100V校准结果的扩展不确定度为：</w:t>
      </w:r>
    </w:p>
    <w:p w14:paraId="5FDBC453" w14:textId="77777777" w:rsidR="00807DC1" w:rsidRDefault="00000000">
      <w:pPr>
        <w:ind w:firstLineChars="1300" w:firstLine="2730"/>
        <w:rPr>
          <w:rFonts w:ascii="宋体" w:hAnsi="宋体" w:cs="宋体"/>
          <w:szCs w:val="21"/>
        </w:rPr>
      </w:pPr>
      <w:r>
        <w:rPr>
          <w:rFonts w:ascii="宋体" w:hAnsi="宋体" w:cs="宋体"/>
          <w:position w:val="-6"/>
          <w:szCs w:val="21"/>
        </w:rPr>
        <w:object w:dxaOrig="260" w:dyaOrig="279" w14:anchorId="33CEB27B">
          <v:shape id="_x0000_i1154" type="#_x0000_t75" style="width:13.2pt;height:13.8pt" o:ole="">
            <v:imagedata r:id="rId222" o:title=""/>
          </v:shape>
          <o:OLEObject Type="Embed" ProgID="Equation.3" ShapeID="_x0000_i1154" DrawAspect="Content" ObjectID="_1758525213" r:id="rId226"/>
        </w:object>
      </w:r>
      <w:r>
        <w:rPr>
          <w:rFonts w:ascii="宋体" w:hAnsi="宋体" w:cs="宋体" w:hint="eastAsia"/>
          <w:szCs w:val="21"/>
        </w:rPr>
        <w:t>=2×0.06=0.12V</w:t>
      </w:r>
    </w:p>
    <w:p w14:paraId="0D078A35" w14:textId="77777777" w:rsidR="00807DC1" w:rsidRDefault="00000000">
      <w:pPr>
        <w:rPr>
          <w:rFonts w:ascii="宋体" w:hAnsi="宋体" w:cs="宋体"/>
          <w:szCs w:val="21"/>
        </w:rPr>
      </w:pPr>
      <w:r>
        <w:rPr>
          <w:rFonts w:ascii="宋体" w:hAnsi="宋体" w:cs="宋体" w:hint="eastAsia"/>
          <w:szCs w:val="21"/>
        </w:rPr>
        <w:t>换算至相对扩展不确定度为：</w:t>
      </w:r>
      <w:r>
        <w:rPr>
          <w:rFonts w:ascii="宋体" w:hAnsi="宋体" w:cs="宋体"/>
          <w:position w:val="-12"/>
          <w:szCs w:val="21"/>
        </w:rPr>
        <w:object w:dxaOrig="639" w:dyaOrig="360" w14:anchorId="1BA1F0E0">
          <v:shape id="_x0000_i1155" type="#_x0000_t75" style="width:31.8pt;height:18pt" o:ole="">
            <v:imagedata r:id="rId227" o:title=""/>
          </v:shape>
          <o:OLEObject Type="Embed" ProgID="Equation.3" ShapeID="_x0000_i1155" DrawAspect="Content" ObjectID="_1758525214" r:id="rId228"/>
        </w:object>
      </w:r>
      <w:r>
        <w:rPr>
          <w:rFonts w:ascii="宋体" w:hAnsi="宋体" w:cs="宋体" w:hint="eastAsia"/>
          <w:szCs w:val="21"/>
        </w:rPr>
        <w:t>0.12%，</w:t>
      </w:r>
      <w:r>
        <w:rPr>
          <w:rFonts w:ascii="宋体" w:hAnsi="宋体" w:cs="宋体" w:hint="eastAsia"/>
          <w:i/>
          <w:szCs w:val="21"/>
        </w:rPr>
        <w:t>k</w:t>
      </w:r>
      <w:r>
        <w:rPr>
          <w:rFonts w:ascii="宋体" w:hAnsi="宋体" w:cs="宋体" w:hint="eastAsia"/>
          <w:iCs/>
          <w:szCs w:val="21"/>
        </w:rPr>
        <w:t>=2。</w:t>
      </w:r>
    </w:p>
    <w:p w14:paraId="44B26A3C" w14:textId="77777777" w:rsidR="00F54156" w:rsidRDefault="00F54156">
      <w:pPr>
        <w:widowControl/>
        <w:jc w:val="left"/>
        <w:rPr>
          <w:rStyle w:val="10"/>
          <w:rFonts w:ascii="黑体" w:eastAsia="黑体"/>
          <w:sz w:val="24"/>
          <w:szCs w:val="24"/>
        </w:rPr>
      </w:pPr>
      <w:r>
        <w:rPr>
          <w:rStyle w:val="10"/>
          <w:rFonts w:ascii="黑体" w:eastAsia="黑体"/>
          <w:sz w:val="24"/>
          <w:szCs w:val="24"/>
        </w:rPr>
        <w:br w:type="page"/>
      </w:r>
    </w:p>
    <w:p w14:paraId="4CFFD2DB" w14:textId="0BB89ED8" w:rsidR="00807DC1" w:rsidRPr="00867953" w:rsidRDefault="00000000" w:rsidP="00867953">
      <w:pPr>
        <w:snapToGrid w:val="0"/>
        <w:rPr>
          <w:rFonts w:ascii="黑体" w:eastAsia="黑体" w:hAnsi="黑体"/>
          <w:sz w:val="28"/>
          <w:szCs w:val="28"/>
        </w:rPr>
      </w:pPr>
      <w:bookmarkStart w:id="111" w:name="_Toc147842676"/>
      <w:bookmarkStart w:id="112" w:name="_Toc147842767"/>
      <w:bookmarkStart w:id="113" w:name="_Toc147842850"/>
      <w:bookmarkStart w:id="114" w:name="_Toc147911740"/>
      <w:r w:rsidRPr="00867953">
        <w:rPr>
          <w:rStyle w:val="10"/>
          <w:rFonts w:ascii="黑体" w:eastAsia="黑体" w:hAnsi="黑体" w:hint="eastAsia"/>
          <w:b w:val="0"/>
          <w:bCs w:val="0"/>
          <w:sz w:val="28"/>
          <w:szCs w:val="28"/>
        </w:rPr>
        <w:lastRenderedPageBreak/>
        <w:t>附录F</w:t>
      </w:r>
      <w:bookmarkEnd w:id="111"/>
      <w:bookmarkEnd w:id="112"/>
      <w:bookmarkEnd w:id="113"/>
      <w:bookmarkEnd w:id="114"/>
    </w:p>
    <w:p w14:paraId="0D48F2B4" w14:textId="77777777" w:rsidR="00807DC1" w:rsidRPr="00867953" w:rsidRDefault="00000000" w:rsidP="00867953">
      <w:pPr>
        <w:snapToGrid w:val="0"/>
        <w:jc w:val="center"/>
        <w:rPr>
          <w:rFonts w:ascii="黑体" w:eastAsia="黑体" w:hAnsi="黑体"/>
          <w:sz w:val="28"/>
          <w:szCs w:val="28"/>
        </w:rPr>
      </w:pPr>
      <w:r w:rsidRPr="00867953">
        <w:rPr>
          <w:rFonts w:ascii="黑体" w:eastAsia="黑体" w:hAnsi="黑体" w:hint="eastAsia"/>
          <w:sz w:val="28"/>
          <w:szCs w:val="28"/>
        </w:rPr>
        <w:t>环境温度示值误差测量结果的不确定度评定示例</w:t>
      </w:r>
    </w:p>
    <w:p w14:paraId="4293A062" w14:textId="77777777" w:rsidR="00807DC1" w:rsidRPr="00867953" w:rsidRDefault="00000000" w:rsidP="00867953">
      <w:pPr>
        <w:pStyle w:val="aff9"/>
        <w:spacing w:line="400" w:lineRule="exact"/>
        <w:ind w:firstLineChars="0" w:firstLine="0"/>
        <w:rPr>
          <w:rFonts w:ascii="黑体" w:eastAsia="黑体" w:hAnsi="黑体"/>
          <w:sz w:val="24"/>
        </w:rPr>
      </w:pPr>
      <w:r w:rsidRPr="00867953">
        <w:rPr>
          <w:rFonts w:ascii="黑体" w:eastAsia="黑体" w:hAnsi="黑体" w:hint="eastAsia"/>
          <w:sz w:val="24"/>
        </w:rPr>
        <w:t>F.1概述</w:t>
      </w:r>
    </w:p>
    <w:p w14:paraId="347CA3E6" w14:textId="77777777" w:rsidR="00807DC1" w:rsidRDefault="00000000">
      <w:pPr>
        <w:snapToGrid w:val="0"/>
        <w:spacing w:line="400" w:lineRule="exact"/>
      </w:pPr>
      <w:r>
        <w:rPr>
          <w:rFonts w:hint="eastAsia"/>
        </w:rPr>
        <w:t>F.1.1</w:t>
      </w:r>
      <w:r>
        <w:rPr>
          <w:rFonts w:hint="eastAsia"/>
        </w:rPr>
        <w:t>环境条件：</w:t>
      </w:r>
      <w:r>
        <w:rPr>
          <w:rFonts w:hint="eastAsia"/>
          <w:szCs w:val="21"/>
        </w:rPr>
        <w:t>环境温度（</w:t>
      </w:r>
      <w:r>
        <w:rPr>
          <w:rFonts w:hint="eastAsia"/>
          <w:szCs w:val="21"/>
        </w:rPr>
        <w:t>20</w:t>
      </w:r>
      <w:r>
        <w:rPr>
          <w:rFonts w:hint="eastAsia"/>
          <w:szCs w:val="21"/>
        </w:rPr>
        <w:t>±</w:t>
      </w:r>
      <w:r>
        <w:rPr>
          <w:rFonts w:hint="eastAsia"/>
          <w:szCs w:val="21"/>
        </w:rPr>
        <w:t>5</w:t>
      </w:r>
      <w:r>
        <w:rPr>
          <w:rFonts w:hint="eastAsia"/>
          <w:szCs w:val="21"/>
        </w:rPr>
        <w:t>）℃，相对湿度</w:t>
      </w:r>
      <w:r>
        <w:rPr>
          <w:rFonts w:hint="eastAsia"/>
          <w:szCs w:val="21"/>
        </w:rPr>
        <w:t>35%</w:t>
      </w:r>
      <w:r>
        <w:rPr>
          <w:rFonts w:hint="eastAsia"/>
          <w:szCs w:val="21"/>
        </w:rPr>
        <w:t>～</w:t>
      </w:r>
      <w:r>
        <w:rPr>
          <w:rFonts w:hint="eastAsia"/>
          <w:szCs w:val="21"/>
        </w:rPr>
        <w:t>75%</w:t>
      </w:r>
      <w:r>
        <w:rPr>
          <w:rFonts w:hint="eastAsia"/>
          <w:szCs w:val="21"/>
        </w:rPr>
        <w:t>。</w:t>
      </w:r>
    </w:p>
    <w:p w14:paraId="2CA86F4B" w14:textId="77777777" w:rsidR="00807DC1" w:rsidRDefault="00000000">
      <w:pPr>
        <w:snapToGrid w:val="0"/>
        <w:spacing w:line="400" w:lineRule="exact"/>
      </w:pPr>
      <w:r>
        <w:rPr>
          <w:rFonts w:hint="eastAsia"/>
        </w:rPr>
        <w:t>F.1.2</w:t>
      </w:r>
      <w:r>
        <w:rPr>
          <w:rFonts w:hint="eastAsia"/>
        </w:rPr>
        <w:t>测量标准：二等</w:t>
      </w:r>
      <w:r>
        <w:rPr>
          <w:rFonts w:hAnsi="宋体"/>
          <w:szCs w:val="21"/>
        </w:rPr>
        <w:t>标准</w:t>
      </w:r>
      <w:proofErr w:type="gramStart"/>
      <w:r>
        <w:rPr>
          <w:rFonts w:hAnsi="宋体"/>
          <w:szCs w:val="21"/>
        </w:rPr>
        <w:t>铂</w:t>
      </w:r>
      <w:proofErr w:type="gramEnd"/>
      <w:r>
        <w:rPr>
          <w:rFonts w:hAnsi="宋体"/>
          <w:szCs w:val="21"/>
        </w:rPr>
        <w:t>电阻温度计，温度范围</w:t>
      </w:r>
      <w:r>
        <w:rPr>
          <w:rFonts w:hAnsi="宋体" w:hint="eastAsia"/>
          <w:szCs w:val="21"/>
        </w:rPr>
        <w:t>：（</w:t>
      </w:r>
      <w:r>
        <w:rPr>
          <w:rFonts w:hAnsi="宋体" w:hint="eastAsia"/>
          <w:szCs w:val="21"/>
        </w:rPr>
        <w:t>-189.3442</w:t>
      </w:r>
      <w:r>
        <w:rPr>
          <w:rFonts w:hAnsi="宋体" w:hint="eastAsia"/>
          <w:szCs w:val="21"/>
        </w:rPr>
        <w:t>～</w:t>
      </w:r>
      <w:r>
        <w:rPr>
          <w:rFonts w:hAnsi="宋体" w:hint="eastAsia"/>
          <w:szCs w:val="21"/>
        </w:rPr>
        <w:t>+419.527</w:t>
      </w:r>
      <w:r>
        <w:rPr>
          <w:rFonts w:hAnsi="宋体" w:hint="eastAsia"/>
          <w:szCs w:val="21"/>
        </w:rPr>
        <w:t>）</w:t>
      </w:r>
      <w:r>
        <w:rPr>
          <w:rFonts w:hAnsi="宋体"/>
          <w:szCs w:val="21"/>
        </w:rPr>
        <w:t>℃</w:t>
      </w:r>
      <w:r>
        <w:rPr>
          <w:rFonts w:hAnsi="宋体" w:hint="eastAsia"/>
          <w:szCs w:val="21"/>
        </w:rPr>
        <w:t>。选用的</w:t>
      </w:r>
      <w:r>
        <w:rPr>
          <w:rFonts w:hAnsi="宋体"/>
          <w:szCs w:val="21"/>
        </w:rPr>
        <w:t>电测设备为</w:t>
      </w:r>
      <w:r>
        <w:rPr>
          <w:rFonts w:hAnsi="宋体" w:hint="eastAsia"/>
          <w:szCs w:val="21"/>
        </w:rPr>
        <w:t>四通</w:t>
      </w:r>
      <w:proofErr w:type="gramStart"/>
      <w:r>
        <w:rPr>
          <w:rFonts w:hAnsi="宋体" w:hint="eastAsia"/>
          <w:szCs w:val="21"/>
        </w:rPr>
        <w:t>道数字</w:t>
      </w:r>
      <w:proofErr w:type="gramEnd"/>
      <w:r>
        <w:rPr>
          <w:rFonts w:hAnsi="宋体" w:hint="eastAsia"/>
          <w:szCs w:val="21"/>
        </w:rPr>
        <w:t>测温仪</w:t>
      </w:r>
      <w:r>
        <w:rPr>
          <w:rFonts w:hint="eastAsia"/>
          <w:szCs w:val="21"/>
        </w:rPr>
        <w:t>，</w:t>
      </w:r>
      <w:r>
        <w:rPr>
          <w:rFonts w:hAnsi="宋体" w:hint="eastAsia"/>
          <w:szCs w:val="21"/>
        </w:rPr>
        <w:t>（</w:t>
      </w:r>
      <w:r>
        <w:rPr>
          <w:rFonts w:hAnsi="宋体" w:hint="eastAsia"/>
          <w:szCs w:val="21"/>
        </w:rPr>
        <w:t>0~20</w:t>
      </w:r>
      <w:r>
        <w:rPr>
          <w:rFonts w:hAnsi="宋体" w:hint="eastAsia"/>
          <w:szCs w:val="21"/>
        </w:rPr>
        <w:t>）Ω时准确度为±</w:t>
      </w:r>
      <w:r>
        <w:rPr>
          <w:rFonts w:hAnsi="宋体" w:hint="eastAsia"/>
          <w:szCs w:val="21"/>
        </w:rPr>
        <w:t>0.0005</w:t>
      </w:r>
      <w:r>
        <w:rPr>
          <w:rFonts w:hAnsi="宋体" w:hint="eastAsia"/>
          <w:szCs w:val="21"/>
        </w:rPr>
        <w:t>Ω；（</w:t>
      </w:r>
      <w:r>
        <w:rPr>
          <w:rFonts w:hAnsi="宋体" w:hint="eastAsia"/>
          <w:szCs w:val="21"/>
        </w:rPr>
        <w:t>20~400</w:t>
      </w:r>
      <w:r>
        <w:rPr>
          <w:rFonts w:hAnsi="宋体" w:hint="eastAsia"/>
          <w:szCs w:val="21"/>
        </w:rPr>
        <w:t>）Ω时准确度为±</w:t>
      </w:r>
      <w:r>
        <w:rPr>
          <w:rFonts w:hAnsi="宋体" w:hint="eastAsia"/>
          <w:szCs w:val="21"/>
        </w:rPr>
        <w:t>25ppm of RGD</w:t>
      </w:r>
      <w:r>
        <w:rPr>
          <w:rFonts w:hAnsi="宋体" w:hint="eastAsia"/>
          <w:szCs w:val="21"/>
        </w:rPr>
        <w:t>，考虑到分辨力，则该电测设备的最大允许误差为±（</w:t>
      </w:r>
      <w:r>
        <w:rPr>
          <w:rFonts w:hAnsi="宋体" w:hint="eastAsia"/>
          <w:szCs w:val="21"/>
        </w:rPr>
        <w:t>0.0025%* RGD+0.0001</w:t>
      </w:r>
      <w:r>
        <w:rPr>
          <w:rFonts w:hAnsi="宋体" w:hint="eastAsia"/>
          <w:szCs w:val="21"/>
        </w:rPr>
        <w:t>）。</w:t>
      </w:r>
    </w:p>
    <w:p w14:paraId="54C267B0" w14:textId="77777777" w:rsidR="00807DC1" w:rsidRDefault="00000000">
      <w:pPr>
        <w:spacing w:line="400" w:lineRule="exact"/>
      </w:pPr>
      <w:r>
        <w:rPr>
          <w:rFonts w:hint="eastAsia"/>
        </w:rPr>
        <w:t>F.1.3</w:t>
      </w:r>
      <w:r>
        <w:rPr>
          <w:rFonts w:hint="eastAsia"/>
        </w:rPr>
        <w:t>被测对象：</w:t>
      </w:r>
      <w:r>
        <w:rPr>
          <w:rFonts w:ascii="宋体" w:hAnsi="宋体" w:hint="eastAsia"/>
          <w:szCs w:val="21"/>
        </w:rPr>
        <w:t>被校效率测试仪的环境温度计</w:t>
      </w:r>
    </w:p>
    <w:p w14:paraId="4110A3CD" w14:textId="77777777" w:rsidR="00807DC1" w:rsidRDefault="00000000">
      <w:pPr>
        <w:snapToGrid w:val="0"/>
        <w:spacing w:line="400" w:lineRule="exact"/>
        <w:ind w:left="420" w:hangingChars="200" w:hanging="420"/>
      </w:pPr>
      <w:r>
        <w:rPr>
          <w:rFonts w:hint="eastAsia"/>
        </w:rPr>
        <w:t>F.1.4</w:t>
      </w:r>
      <w:r>
        <w:rPr>
          <w:rFonts w:hint="eastAsia"/>
        </w:rPr>
        <w:t>测量条件：使用一组恒温槽，</w:t>
      </w:r>
      <w:r>
        <w:rPr>
          <w:rFonts w:hAnsi="宋体"/>
          <w:sz w:val="24"/>
        </w:rPr>
        <w:t>恒温槽</w:t>
      </w:r>
      <w:r>
        <w:rPr>
          <w:rFonts w:hAnsi="宋体" w:hint="eastAsia"/>
          <w:sz w:val="24"/>
        </w:rPr>
        <w:t>均匀度不大于</w:t>
      </w:r>
      <w:r>
        <w:rPr>
          <w:sz w:val="24"/>
        </w:rPr>
        <w:t>0.01</w:t>
      </w:r>
      <w:r>
        <w:rPr>
          <w:rFonts w:hAnsi="宋体"/>
          <w:sz w:val="24"/>
        </w:rPr>
        <w:t>℃，波动度</w:t>
      </w:r>
      <w:r>
        <w:rPr>
          <w:sz w:val="24"/>
        </w:rPr>
        <w:t>≤</w:t>
      </w:r>
      <w:r>
        <w:rPr>
          <w:rFonts w:hint="eastAsia"/>
          <w:sz w:val="24"/>
        </w:rPr>
        <w:t>0.02</w:t>
      </w:r>
      <w:r>
        <w:rPr>
          <w:rFonts w:hAnsi="宋体"/>
          <w:sz w:val="24"/>
        </w:rPr>
        <w:t>℃</w:t>
      </w:r>
      <w:r>
        <w:rPr>
          <w:sz w:val="24"/>
        </w:rPr>
        <w:t>/</w:t>
      </w:r>
      <w:r>
        <w:rPr>
          <w:rFonts w:hint="eastAsia"/>
          <w:sz w:val="24"/>
        </w:rPr>
        <w:t>1</w:t>
      </w:r>
      <w:r>
        <w:rPr>
          <w:sz w:val="24"/>
        </w:rPr>
        <w:t>0min</w:t>
      </w:r>
      <w:r>
        <w:rPr>
          <w:rFonts w:hint="eastAsia"/>
          <w:sz w:val="24"/>
        </w:rPr>
        <w:t>，该组恒温</w:t>
      </w:r>
      <w:proofErr w:type="gramStart"/>
      <w:r>
        <w:rPr>
          <w:rFonts w:hint="eastAsia"/>
          <w:sz w:val="24"/>
        </w:rPr>
        <w:t>槽满足</w:t>
      </w:r>
      <w:proofErr w:type="gramEnd"/>
      <w:r>
        <w:rPr>
          <w:rFonts w:hint="eastAsia"/>
          <w:sz w:val="24"/>
        </w:rPr>
        <w:t>规程要求。</w:t>
      </w:r>
    </w:p>
    <w:p w14:paraId="3668D9A6" w14:textId="56147E9F" w:rsidR="00807DC1" w:rsidRDefault="00000000">
      <w:pPr>
        <w:snapToGrid w:val="0"/>
        <w:spacing w:line="400" w:lineRule="exact"/>
        <w:ind w:left="420" w:hangingChars="200" w:hanging="420"/>
      </w:pPr>
      <w:r>
        <w:rPr>
          <w:noProof/>
        </w:rPr>
        <mc:AlternateContent>
          <mc:Choice Requires="wps">
            <w:drawing>
              <wp:anchor distT="0" distB="0" distL="114300" distR="114300" simplePos="0" relativeHeight="251654144" behindDoc="0" locked="0" layoutInCell="1" allowOverlap="1" wp14:anchorId="2EA29333" wp14:editId="1AF3CB05">
                <wp:simplePos x="0" y="0"/>
                <wp:positionH relativeFrom="column">
                  <wp:posOffset>5067935</wp:posOffset>
                </wp:positionH>
                <wp:positionV relativeFrom="paragraph">
                  <wp:posOffset>156845</wp:posOffset>
                </wp:positionV>
                <wp:extent cx="266700" cy="0"/>
                <wp:effectExtent l="0" t="38100" r="0" b="38100"/>
                <wp:wrapNone/>
                <wp:docPr id="6" name="直接连接符 6"/>
                <wp:cNvGraphicFramePr/>
                <a:graphic xmlns:a="http://schemas.openxmlformats.org/drawingml/2006/main">
                  <a:graphicData uri="http://schemas.microsoft.com/office/word/2010/wordprocessingShape">
                    <wps:wsp>
                      <wps:cNvCnPr/>
                      <wps:spPr>
                        <a:xfrm>
                          <a:off x="0" y="0"/>
                          <a:ext cx="266700" cy="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w14:anchorId="1F1800D2" id="直接连接符 6" o:spid="_x0000_s1026" style="position:absolute;left:0;text-align:left;z-index:251654144;visibility:visible;mso-wrap-style:square;mso-wrap-distance-left:9pt;mso-wrap-distance-top:0;mso-wrap-distance-right:9pt;mso-wrap-distance-bottom:0;mso-position-horizontal:absolute;mso-position-horizontal-relative:text;mso-position-vertical:absolute;mso-position-vertical-relative:text" from="399.05pt,12.35pt" to="420.0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">
                <v:stroke endarrow="block"/>
              </v:line>
            </w:pict>
          </mc:Fallback>
        </mc:AlternateContent>
      </w:r>
      <w:r>
        <w:rPr>
          <w:rFonts w:hint="eastAsia"/>
        </w:rPr>
        <w:t>F.1.5</w:t>
      </w:r>
      <w:r>
        <w:rPr>
          <w:rFonts w:hint="eastAsia"/>
        </w:rPr>
        <w:t>测量过程</w:t>
      </w:r>
      <w:r>
        <w:rPr>
          <w:rFonts w:hint="eastAsia"/>
        </w:rPr>
        <w:t>:</w:t>
      </w:r>
      <w:r>
        <w:rPr>
          <w:rFonts w:hint="eastAsia"/>
        </w:rPr>
        <w:t>用比较法将标准器与被校温度计同置于恒温槽中</w:t>
      </w:r>
      <w:r>
        <w:rPr>
          <w:rFonts w:hint="eastAsia"/>
        </w:rPr>
        <w:t>,</w:t>
      </w:r>
      <w:r>
        <w:rPr>
          <w:rFonts w:hint="eastAsia"/>
        </w:rPr>
        <w:t>待示值稳定后</w:t>
      </w:r>
      <w:r>
        <w:rPr>
          <w:rFonts w:hint="eastAsia"/>
        </w:rPr>
        <w:t>,</w:t>
      </w:r>
      <w:r>
        <w:rPr>
          <w:rFonts w:hint="eastAsia"/>
        </w:rPr>
        <w:t>按标准</w:t>
      </w:r>
      <w:r>
        <w:rPr>
          <w:rFonts w:hint="eastAsia"/>
        </w:rPr>
        <w:t xml:space="preserve">    </w:t>
      </w:r>
      <w:r w:rsidR="00867953">
        <w:t xml:space="preserve">  </w:t>
      </w:r>
      <w:r>
        <w:rPr>
          <w:rFonts w:hint="eastAsia"/>
        </w:rPr>
        <w:t>被</w:t>
      </w:r>
    </w:p>
    <w:p w14:paraId="6F72778A" w14:textId="66A2352C" w:rsidR="00807DC1" w:rsidRDefault="00867953">
      <w:pPr>
        <w:snapToGrid w:val="0"/>
        <w:spacing w:line="400" w:lineRule="exact"/>
        <w:ind w:left="420" w:hangingChars="200" w:hanging="420"/>
      </w:pPr>
      <w:r>
        <w:rPr>
          <w:noProof/>
        </w:rPr>
        <mc:AlternateContent>
          <mc:Choice Requires="wps">
            <w:drawing>
              <wp:anchor distT="0" distB="0" distL="114300" distR="114300" simplePos="0" relativeHeight="251660288" behindDoc="0" locked="0" layoutInCell="1" allowOverlap="1" wp14:anchorId="04AE231F" wp14:editId="4017A859">
                <wp:simplePos x="0" y="0"/>
                <wp:positionH relativeFrom="column">
                  <wp:posOffset>739140</wp:posOffset>
                </wp:positionH>
                <wp:positionV relativeFrom="paragraph">
                  <wp:posOffset>168275</wp:posOffset>
                </wp:positionV>
                <wp:extent cx="285750" cy="0"/>
                <wp:effectExtent l="0" t="76200" r="19050" b="95250"/>
                <wp:wrapNone/>
                <wp:docPr id="16" name="直接连接符 16"/>
                <wp:cNvGraphicFramePr/>
                <a:graphic xmlns:a="http://schemas.openxmlformats.org/drawingml/2006/main">
                  <a:graphicData uri="http://schemas.microsoft.com/office/word/2010/wordprocessingShape">
                    <wps:wsp>
                      <wps:cNvCnPr/>
                      <wps:spPr>
                        <a:xfrm>
                          <a:off x="0" y="0"/>
                          <a:ext cx="285750" cy="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w14:anchorId="16740212" id="直接连接符 16"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58.2pt,13.25pt" to="80.7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">
                <v:stroke endarrow="block"/>
              </v:line>
            </w:pict>
          </mc:Fallback>
        </mc:AlternateContent>
      </w:r>
      <w:r>
        <w:rPr>
          <w:noProof/>
        </w:rPr>
        <mc:AlternateContent>
          <mc:Choice Requires="wps">
            <w:drawing>
              <wp:anchor distT="0" distB="0" distL="114300" distR="114300" simplePos="0" relativeHeight="251657216" behindDoc="0" locked="0" layoutInCell="1" allowOverlap="1" wp14:anchorId="49B2C3C2" wp14:editId="15C04E05">
                <wp:simplePos x="0" y="0"/>
                <wp:positionH relativeFrom="column">
                  <wp:posOffset>158115</wp:posOffset>
                </wp:positionH>
                <wp:positionV relativeFrom="paragraph">
                  <wp:posOffset>153670</wp:posOffset>
                </wp:positionV>
                <wp:extent cx="266700" cy="0"/>
                <wp:effectExtent l="0" t="38100" r="0" b="38100"/>
                <wp:wrapNone/>
                <wp:docPr id="15" name="直接连接符 15"/>
                <wp:cNvGraphicFramePr/>
                <a:graphic xmlns:a="http://schemas.openxmlformats.org/drawingml/2006/main">
                  <a:graphicData uri="http://schemas.microsoft.com/office/word/2010/wordprocessingShape">
                    <wps:wsp>
                      <wps:cNvCnPr/>
                      <wps:spPr>
                        <a:xfrm>
                          <a:off x="0" y="0"/>
                          <a:ext cx="266700" cy="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w14:anchorId="3E875E57" id="直接连接符 15"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12.45pt,12.1pt" to="33.4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">
                <v:stroke endarrow="block"/>
              </v:line>
            </w:pict>
          </mc:Fallback>
        </mc:AlternateContent>
      </w:r>
      <w:r>
        <w:rPr>
          <w:rFonts w:hint="eastAsia"/>
        </w:rPr>
        <w:t>校</w:t>
      </w:r>
      <w:r>
        <w:rPr>
          <w:rFonts w:hint="eastAsia"/>
        </w:rPr>
        <w:t xml:space="preserve">     </w:t>
      </w:r>
      <w:r>
        <w:rPr>
          <w:rFonts w:hint="eastAsia"/>
        </w:rPr>
        <w:t>被校</w:t>
      </w:r>
      <w:r>
        <w:rPr>
          <w:rFonts w:hint="eastAsia"/>
        </w:rPr>
        <w:t xml:space="preserve">    </w:t>
      </w:r>
      <w:r>
        <w:t xml:space="preserve"> </w:t>
      </w:r>
      <w:r>
        <w:rPr>
          <w:rFonts w:hint="eastAsia"/>
        </w:rPr>
        <w:t>标准的次序读取温度计示值</w:t>
      </w:r>
      <w:r>
        <w:rPr>
          <w:rFonts w:hint="eastAsia"/>
        </w:rPr>
        <w:t>(</w:t>
      </w:r>
      <w:r>
        <w:rPr>
          <w:rFonts w:hint="eastAsia"/>
        </w:rPr>
        <w:t>这样读数作为一个往返</w:t>
      </w:r>
      <w:r>
        <w:rPr>
          <w:rFonts w:hint="eastAsia"/>
        </w:rPr>
        <w:t>),</w:t>
      </w:r>
      <w:r>
        <w:rPr>
          <w:rFonts w:hint="eastAsia"/>
        </w:rPr>
        <w:t>每支温度计共读数</w:t>
      </w:r>
      <w:r>
        <w:rPr>
          <w:rFonts w:hint="eastAsia"/>
        </w:rPr>
        <w:t>2</w:t>
      </w:r>
    </w:p>
    <w:p w14:paraId="1560D8DB" w14:textId="77777777" w:rsidR="00807DC1" w:rsidRDefault="00000000">
      <w:pPr>
        <w:snapToGrid w:val="0"/>
        <w:spacing w:line="400" w:lineRule="exact"/>
        <w:ind w:left="420" w:hangingChars="200" w:hanging="420"/>
      </w:pPr>
      <w:r>
        <w:rPr>
          <w:rFonts w:hint="eastAsia"/>
        </w:rPr>
        <w:t>次，分别求得标准和被校温度计的示值平均值</w:t>
      </w:r>
      <w:r>
        <w:rPr>
          <w:rFonts w:hint="eastAsia"/>
        </w:rPr>
        <w:t>,</w:t>
      </w:r>
      <w:r>
        <w:rPr>
          <w:rFonts w:hint="eastAsia"/>
        </w:rPr>
        <w:t>然后通过公式计算得出示值修正值。</w:t>
      </w:r>
    </w:p>
    <w:p w14:paraId="3F6BF671" w14:textId="77777777" w:rsidR="00807DC1" w:rsidRPr="00867953" w:rsidRDefault="00000000" w:rsidP="00867953">
      <w:pPr>
        <w:pStyle w:val="aff9"/>
        <w:spacing w:line="400" w:lineRule="exact"/>
        <w:ind w:firstLineChars="0" w:firstLine="0"/>
        <w:rPr>
          <w:rFonts w:ascii="黑体" w:eastAsia="黑体" w:hAnsi="黑体"/>
          <w:sz w:val="24"/>
        </w:rPr>
      </w:pPr>
      <w:r w:rsidRPr="00867953">
        <w:rPr>
          <w:rFonts w:ascii="黑体" w:eastAsia="黑体" w:hAnsi="黑体" w:hint="eastAsia"/>
          <w:sz w:val="24"/>
        </w:rPr>
        <w:t>F.2测量模型：</w:t>
      </w:r>
    </w:p>
    <w:p w14:paraId="2BDA1F53" w14:textId="77777777" w:rsidR="00807DC1" w:rsidRPr="00867953" w:rsidRDefault="00000000" w:rsidP="00867953">
      <w:pPr>
        <w:pStyle w:val="aff9"/>
        <w:spacing w:line="400" w:lineRule="exact"/>
        <w:ind w:firstLineChars="0" w:firstLine="0"/>
        <w:rPr>
          <w:rFonts w:ascii="黑体" w:eastAsia="黑体" w:hAnsi="黑体"/>
          <w:sz w:val="24"/>
        </w:rPr>
      </w:pPr>
      <w:r w:rsidRPr="00867953">
        <w:rPr>
          <w:rFonts w:ascii="黑体" w:eastAsia="黑体" w:hAnsi="黑体" w:hint="eastAsia"/>
          <w:sz w:val="24"/>
        </w:rPr>
        <w:t>F.2.1 数字温度计的基本误差的测量模型</w:t>
      </w:r>
    </w:p>
    <w:p w14:paraId="69F0778F" w14:textId="77777777" w:rsidR="00807DC1" w:rsidRDefault="00000000">
      <w:pPr>
        <w:snapToGrid w:val="0"/>
        <w:spacing w:line="400" w:lineRule="exact"/>
        <w:ind w:firstLineChars="500" w:firstLine="1050"/>
      </w:pPr>
      <w:r>
        <w:rPr>
          <w:position w:val="-6"/>
        </w:rPr>
        <w:object w:dxaOrig="1251" w:dyaOrig="279" w14:anchorId="5DB79017">
          <v:shape id="_x0000_i1156" type="#_x0000_t75" style="width:62.4pt;height:13.8pt" o:ole="">
            <v:imagedata r:id="rId229" o:title=""/>
          </v:shape>
          <o:OLEObject Type="Embed" ProgID="Equation.3" ShapeID="_x0000_i1156" DrawAspect="Content" ObjectID="_1758525215" r:id="rId230"/>
        </w:object>
      </w:r>
    </w:p>
    <w:p w14:paraId="4927A2EF" w14:textId="77777777" w:rsidR="00807DC1" w:rsidRDefault="00000000">
      <w:pPr>
        <w:snapToGrid w:val="0"/>
        <w:spacing w:line="400" w:lineRule="exact"/>
        <w:ind w:firstLine="1275"/>
      </w:pPr>
      <w:r>
        <w:rPr>
          <w:rFonts w:hint="eastAsia"/>
        </w:rPr>
        <w:t>式中</w:t>
      </w:r>
      <w:r>
        <w:rPr>
          <w:rFonts w:hint="eastAsia"/>
        </w:rPr>
        <w:t>:</w:t>
      </w:r>
      <w:r>
        <w:rPr>
          <w:position w:val="-6"/>
        </w:rPr>
        <w:object w:dxaOrig="180" w:dyaOrig="200" w14:anchorId="661F9B25">
          <v:shape id="_x0000_i1157" type="#_x0000_t75" style="width:9pt;height:10.2pt" o:ole="">
            <v:imagedata r:id="rId231" o:title=""/>
          </v:shape>
          <o:OLEObject Type="Embed" ProgID="Equation.3" ShapeID="_x0000_i1157" DrawAspect="Content" ObjectID="_1758525216" r:id="rId232"/>
        </w:object>
      </w:r>
      <w:r>
        <w:rPr>
          <w:rFonts w:hint="eastAsia"/>
        </w:rPr>
        <w:t>为数字温度计的示值误差，℃；</w:t>
      </w:r>
    </w:p>
    <w:p w14:paraId="10A27994" w14:textId="77777777" w:rsidR="00807DC1" w:rsidRDefault="00000000">
      <w:pPr>
        <w:snapToGrid w:val="0"/>
        <w:spacing w:line="400" w:lineRule="exact"/>
        <w:ind w:firstLine="1275"/>
      </w:pPr>
      <w:r>
        <w:rPr>
          <w:rFonts w:hint="eastAsia"/>
        </w:rPr>
        <w:t xml:space="preserve">     </w:t>
      </w:r>
      <w:r>
        <w:rPr>
          <w:rFonts w:hint="eastAsia"/>
          <w:i/>
          <w:iCs/>
        </w:rPr>
        <w:t>t</w:t>
      </w:r>
      <w:r>
        <w:rPr>
          <w:rFonts w:hint="eastAsia"/>
        </w:rPr>
        <w:t>为数字温度计的读数</w:t>
      </w:r>
      <w:r>
        <w:rPr>
          <w:rFonts w:hint="eastAsia"/>
        </w:rPr>
        <w:t>(</w:t>
      </w:r>
      <w:r>
        <w:rPr>
          <w:rFonts w:hint="eastAsia"/>
        </w:rPr>
        <w:t>平均值</w:t>
      </w:r>
      <w:r>
        <w:rPr>
          <w:rFonts w:hint="eastAsia"/>
        </w:rPr>
        <w:t>)</w:t>
      </w:r>
      <w:r>
        <w:rPr>
          <w:rFonts w:hint="eastAsia"/>
        </w:rPr>
        <w:t>，℃；</w:t>
      </w:r>
      <w:r>
        <w:rPr>
          <w:rFonts w:hint="eastAsia"/>
        </w:rPr>
        <w:t xml:space="preserve"> </w:t>
      </w:r>
    </w:p>
    <w:p w14:paraId="441ED292" w14:textId="77777777" w:rsidR="00807DC1" w:rsidRDefault="00000000">
      <w:pPr>
        <w:snapToGrid w:val="0"/>
        <w:spacing w:line="400" w:lineRule="exact"/>
        <w:ind w:firstLine="1275"/>
      </w:pPr>
      <w:r>
        <w:rPr>
          <w:rFonts w:hint="eastAsia"/>
        </w:rPr>
        <w:t xml:space="preserve">    </w:t>
      </w:r>
      <w:r>
        <w:rPr>
          <w:rFonts w:hint="eastAsia"/>
          <w:i/>
          <w:iCs/>
        </w:rPr>
        <w:t>T</w:t>
      </w:r>
      <w:r>
        <w:rPr>
          <w:rFonts w:hint="eastAsia"/>
        </w:rPr>
        <w:t>为标准</w:t>
      </w:r>
      <w:proofErr w:type="gramStart"/>
      <w:r>
        <w:rPr>
          <w:rFonts w:hint="eastAsia"/>
        </w:rPr>
        <w:t>铂</w:t>
      </w:r>
      <w:proofErr w:type="gramEnd"/>
      <w:r>
        <w:rPr>
          <w:rFonts w:hint="eastAsia"/>
        </w:rPr>
        <w:t>电阻温度计的读数</w:t>
      </w:r>
      <w:r>
        <w:rPr>
          <w:rFonts w:hint="eastAsia"/>
        </w:rPr>
        <w:t>(</w:t>
      </w:r>
      <w:r>
        <w:rPr>
          <w:rFonts w:hint="eastAsia"/>
        </w:rPr>
        <w:t>平均值</w:t>
      </w:r>
      <w:r>
        <w:rPr>
          <w:rFonts w:hint="eastAsia"/>
        </w:rPr>
        <w:t>)</w:t>
      </w:r>
      <w:r>
        <w:rPr>
          <w:rFonts w:hint="eastAsia"/>
        </w:rPr>
        <w:t>，℃；</w:t>
      </w:r>
    </w:p>
    <w:p w14:paraId="6D810088" w14:textId="77777777" w:rsidR="00807DC1" w:rsidRPr="00867953" w:rsidRDefault="00000000" w:rsidP="00867953">
      <w:pPr>
        <w:pStyle w:val="aff9"/>
        <w:spacing w:line="400" w:lineRule="exact"/>
        <w:ind w:firstLineChars="0" w:firstLine="0"/>
        <w:rPr>
          <w:rFonts w:ascii="黑体" w:eastAsia="黑体" w:hAnsi="黑体"/>
          <w:sz w:val="24"/>
        </w:rPr>
      </w:pPr>
      <w:r w:rsidRPr="00867953">
        <w:rPr>
          <w:rFonts w:ascii="黑体" w:eastAsia="黑体" w:hAnsi="黑体" w:hint="eastAsia"/>
          <w:sz w:val="24"/>
        </w:rPr>
        <w:t>F.2.2 灵敏度系数</w:t>
      </w:r>
    </w:p>
    <w:p w14:paraId="08FE44EA" w14:textId="77777777" w:rsidR="00807DC1" w:rsidRDefault="00000000">
      <w:pPr>
        <w:spacing w:line="360" w:lineRule="auto"/>
        <w:ind w:firstLineChars="200" w:firstLine="420"/>
        <w:rPr>
          <w:szCs w:val="21"/>
        </w:rPr>
      </w:pPr>
      <w:r>
        <w:rPr>
          <w:rFonts w:hint="eastAsia"/>
          <w:szCs w:val="21"/>
        </w:rPr>
        <w:t>对各个影响量</w:t>
      </w:r>
      <w:proofErr w:type="gramStart"/>
      <w:r>
        <w:rPr>
          <w:rFonts w:hint="eastAsia"/>
          <w:szCs w:val="21"/>
        </w:rPr>
        <w:t>求出偏导可得</w:t>
      </w:r>
      <w:proofErr w:type="gramEnd"/>
      <w:r>
        <w:rPr>
          <w:rFonts w:hint="eastAsia"/>
          <w:szCs w:val="21"/>
        </w:rPr>
        <w:t>：</w:t>
      </w:r>
    </w:p>
    <w:p w14:paraId="1DA680E1" w14:textId="77777777" w:rsidR="00807DC1" w:rsidRDefault="00000000">
      <w:pPr>
        <w:spacing w:line="360" w:lineRule="auto"/>
        <w:ind w:firstLineChars="500" w:firstLine="1050"/>
        <w:rPr>
          <w:szCs w:val="21"/>
        </w:rPr>
      </w:pPr>
      <w:r>
        <w:rPr>
          <w:position w:val="-24"/>
          <w:szCs w:val="21"/>
        </w:rPr>
        <w:object w:dxaOrig="1065" w:dyaOrig="616" w14:anchorId="658FBDA5">
          <v:shape id="_x0000_i1158" type="#_x0000_t75" style="width:53.4pt;height:30.6pt" o:ole="">
            <v:imagedata r:id="rId233" o:title=""/>
          </v:shape>
          <o:OLEObject Type="Embed" ProgID="Equation.DSMT4" ShapeID="_x0000_i1158" DrawAspect="Content" ObjectID="_1758525217" r:id="rId234"/>
        </w:object>
      </w:r>
      <w:r>
        <w:rPr>
          <w:rFonts w:hint="eastAsia"/>
          <w:szCs w:val="21"/>
        </w:rPr>
        <w:t>，</w:t>
      </w:r>
      <w:r>
        <w:rPr>
          <w:position w:val="-24"/>
          <w:szCs w:val="21"/>
        </w:rPr>
        <w:object w:dxaOrig="1247" w:dyaOrig="616" w14:anchorId="566B4FA9">
          <v:shape id="_x0000_i1159" type="#_x0000_t75" style="width:62.4pt;height:30.6pt" o:ole="">
            <v:imagedata r:id="rId235" o:title=""/>
          </v:shape>
          <o:OLEObject Type="Embed" ProgID="Equation.DSMT4" ShapeID="_x0000_i1159" DrawAspect="Content" ObjectID="_1758525218" r:id="rId236"/>
        </w:object>
      </w:r>
    </w:p>
    <w:p w14:paraId="17AAF03D" w14:textId="77777777" w:rsidR="00807DC1" w:rsidRPr="00867953" w:rsidRDefault="00000000" w:rsidP="00867953">
      <w:pPr>
        <w:pStyle w:val="aff9"/>
        <w:spacing w:line="400" w:lineRule="exact"/>
        <w:ind w:firstLineChars="0" w:firstLine="0"/>
        <w:rPr>
          <w:rFonts w:ascii="黑体" w:eastAsia="黑体" w:hAnsi="黑体"/>
          <w:sz w:val="24"/>
        </w:rPr>
      </w:pPr>
      <w:r w:rsidRPr="00867953">
        <w:rPr>
          <w:rFonts w:ascii="黑体" w:eastAsia="黑体" w:hAnsi="黑体" w:hint="eastAsia"/>
          <w:sz w:val="24"/>
        </w:rPr>
        <w:t>F.3.标准不确定度的来源</w:t>
      </w:r>
    </w:p>
    <w:p w14:paraId="13CF05FE" w14:textId="77777777" w:rsidR="00807DC1" w:rsidRPr="00867953" w:rsidRDefault="00000000" w:rsidP="00867953">
      <w:pPr>
        <w:pStyle w:val="aff9"/>
        <w:spacing w:line="400" w:lineRule="exact"/>
        <w:ind w:firstLineChars="0" w:firstLine="0"/>
        <w:rPr>
          <w:rFonts w:ascii="黑体" w:eastAsia="黑体" w:hAnsi="黑体"/>
          <w:sz w:val="24"/>
        </w:rPr>
      </w:pPr>
      <w:r w:rsidRPr="00867953">
        <w:rPr>
          <w:rFonts w:ascii="黑体" w:eastAsia="黑体" w:hAnsi="黑体" w:hint="eastAsia"/>
          <w:sz w:val="24"/>
        </w:rPr>
        <w:t>F.3.1输入量t导致的标准不确定度</w:t>
      </w:r>
      <w:r w:rsidRPr="00867953">
        <w:rPr>
          <w:rFonts w:ascii="黑体" w:eastAsia="黑体" w:hAnsi="黑体"/>
          <w:sz w:val="24"/>
        </w:rPr>
        <w:object w:dxaOrig="440" w:dyaOrig="320" w14:anchorId="6DDBF5BC">
          <v:shape id="_x0000_i1160" type="#_x0000_t75" style="width:22.2pt;height:16.2pt" o:ole="">
            <v:imagedata r:id="rId237" o:title=""/>
          </v:shape>
          <o:OLEObject Type="Embed" ProgID="Equation.3" ShapeID="_x0000_i1160" DrawAspect="Content" ObjectID="_1758525219" r:id="rId238"/>
        </w:object>
      </w:r>
      <w:r w:rsidRPr="00867953">
        <w:rPr>
          <w:rFonts w:ascii="黑体" w:eastAsia="黑体" w:hAnsi="黑体" w:hint="eastAsia"/>
          <w:sz w:val="24"/>
        </w:rPr>
        <w:t>的评定:</w:t>
      </w:r>
    </w:p>
    <w:p w14:paraId="08258CBC" w14:textId="77777777" w:rsidR="00807DC1" w:rsidRDefault="00000000">
      <w:pPr>
        <w:snapToGrid w:val="0"/>
        <w:spacing w:line="400" w:lineRule="exact"/>
      </w:pPr>
      <w:r>
        <w:rPr>
          <w:rFonts w:hint="eastAsia"/>
        </w:rPr>
        <w:t xml:space="preserve">   </w:t>
      </w:r>
      <w:r>
        <w:rPr>
          <w:rFonts w:hint="eastAsia"/>
        </w:rPr>
        <w:t>输入量</w:t>
      </w:r>
      <w:r>
        <w:rPr>
          <w:rFonts w:hint="eastAsia"/>
          <w:i/>
          <w:iCs/>
        </w:rPr>
        <w:t>t</w:t>
      </w:r>
      <w:r>
        <w:rPr>
          <w:rFonts w:hint="eastAsia"/>
        </w:rPr>
        <w:t>导致的标准不确定度</w:t>
      </w:r>
      <w:r>
        <w:rPr>
          <w:position w:val="-10"/>
        </w:rPr>
        <w:object w:dxaOrig="440" w:dyaOrig="320" w14:anchorId="2A6F2A5B">
          <v:shape id="_x0000_i1161" type="#_x0000_t75" style="width:22.2pt;height:16.2pt" o:ole="">
            <v:imagedata r:id="rId237" o:title=""/>
          </v:shape>
          <o:OLEObject Type="Embed" ProgID="Equation.3" ShapeID="_x0000_i1161" DrawAspect="Content" ObjectID="_1758525220" r:id="rId239"/>
        </w:object>
      </w:r>
      <w:r>
        <w:rPr>
          <w:rFonts w:hint="eastAsia"/>
        </w:rPr>
        <w:t>由以下几个分量构成：</w:t>
      </w:r>
    </w:p>
    <w:p w14:paraId="2394C943" w14:textId="77777777" w:rsidR="00807DC1" w:rsidRDefault="00000000">
      <w:pPr>
        <w:snapToGrid w:val="0"/>
        <w:spacing w:line="400" w:lineRule="exact"/>
        <w:ind w:firstLineChars="100" w:firstLine="210"/>
      </w:pPr>
      <w:r>
        <w:rPr>
          <w:rFonts w:hint="eastAsia"/>
        </w:rPr>
        <w:t>a)</w:t>
      </w:r>
      <w:r>
        <w:rPr>
          <w:rFonts w:hint="eastAsia"/>
        </w:rPr>
        <w:t>被校温度计测量重复性引入的标准不确定度</w:t>
      </w:r>
      <w:r>
        <w:rPr>
          <w:position w:val="-10"/>
        </w:rPr>
        <w:object w:dxaOrig="499" w:dyaOrig="340" w14:anchorId="05B89EAF">
          <v:shape id="_x0000_i1162" type="#_x0000_t75" style="width:25.2pt;height:16.8pt" o:ole="">
            <v:imagedata r:id="rId240" o:title=""/>
          </v:shape>
          <o:OLEObject Type="Embed" ProgID="Equation.3" ShapeID="_x0000_i1162" DrawAspect="Content" ObjectID="_1758525221" r:id="rId241"/>
        </w:object>
      </w:r>
      <w:r>
        <w:rPr>
          <w:rFonts w:hint="eastAsia"/>
        </w:rPr>
        <w:t>；</w:t>
      </w:r>
    </w:p>
    <w:p w14:paraId="1DF9D553" w14:textId="77777777" w:rsidR="00807DC1" w:rsidRDefault="00000000">
      <w:pPr>
        <w:snapToGrid w:val="0"/>
        <w:spacing w:line="400" w:lineRule="exact"/>
        <w:ind w:firstLineChars="100" w:firstLine="210"/>
      </w:pPr>
      <w:r>
        <w:rPr>
          <w:rFonts w:hint="eastAsia"/>
        </w:rPr>
        <w:t>b</w:t>
      </w:r>
      <w:r>
        <w:rPr>
          <w:rFonts w:hint="eastAsia"/>
        </w:rPr>
        <w:t>）被校温度计分辨力引入的标准不确定度</w:t>
      </w:r>
      <w:r>
        <w:rPr>
          <w:position w:val="-10"/>
        </w:rPr>
        <w:object w:dxaOrig="540" w:dyaOrig="340" w14:anchorId="16AC46D7">
          <v:shape id="_x0000_i1163" type="#_x0000_t75" style="width:27pt;height:16.8pt" o:ole="">
            <v:imagedata r:id="rId242" o:title=""/>
          </v:shape>
          <o:OLEObject Type="Embed" ProgID="Equation.3" ShapeID="_x0000_i1163" DrawAspect="Content" ObjectID="_1758525222" r:id="rId243"/>
        </w:object>
      </w:r>
      <w:r>
        <w:rPr>
          <w:rFonts w:hint="eastAsia"/>
        </w:rPr>
        <w:t>。</w:t>
      </w:r>
    </w:p>
    <w:p w14:paraId="14799DA8" w14:textId="77777777" w:rsidR="00807DC1" w:rsidRPr="00867953" w:rsidRDefault="00000000" w:rsidP="00867953">
      <w:pPr>
        <w:pStyle w:val="aff9"/>
        <w:spacing w:line="400" w:lineRule="exact"/>
        <w:ind w:firstLineChars="0" w:firstLine="0"/>
        <w:rPr>
          <w:rFonts w:ascii="黑体" w:eastAsia="黑体" w:hAnsi="黑体"/>
          <w:sz w:val="24"/>
        </w:rPr>
      </w:pPr>
      <w:r w:rsidRPr="00867953">
        <w:rPr>
          <w:rFonts w:ascii="黑体" w:eastAsia="黑体" w:hAnsi="黑体" w:hint="eastAsia"/>
          <w:sz w:val="24"/>
        </w:rPr>
        <w:t>F.3.2 输入量T导致的标准不确定度</w:t>
      </w:r>
      <w:r w:rsidRPr="00867953">
        <w:rPr>
          <w:rFonts w:ascii="黑体" w:eastAsia="黑体" w:hAnsi="黑体"/>
          <w:sz w:val="24"/>
        </w:rPr>
        <w:object w:dxaOrig="520" w:dyaOrig="320" w14:anchorId="6A266079">
          <v:shape id="_x0000_i1164" type="#_x0000_t75" style="width:25.8pt;height:16.2pt" o:ole="">
            <v:imagedata r:id="rId244" o:title=""/>
          </v:shape>
          <o:OLEObject Type="Embed" ProgID="Equation.3" ShapeID="_x0000_i1164" DrawAspect="Content" ObjectID="_1758525223" r:id="rId245"/>
        </w:object>
      </w:r>
    </w:p>
    <w:p w14:paraId="18A1FAF8" w14:textId="77777777" w:rsidR="00807DC1" w:rsidRDefault="00000000">
      <w:pPr>
        <w:snapToGrid w:val="0"/>
        <w:spacing w:line="400" w:lineRule="exact"/>
        <w:ind w:firstLineChars="200" w:firstLine="420"/>
      </w:pPr>
      <w:r>
        <w:rPr>
          <w:rFonts w:hint="eastAsia"/>
        </w:rPr>
        <w:t>输入量</w:t>
      </w:r>
      <w:r>
        <w:rPr>
          <w:rFonts w:hint="eastAsia"/>
          <w:i/>
          <w:iCs/>
        </w:rPr>
        <w:t>T</w:t>
      </w:r>
      <w:r>
        <w:rPr>
          <w:rFonts w:hint="eastAsia"/>
        </w:rPr>
        <w:t>导致的标准不确定度</w:t>
      </w:r>
      <w:r>
        <w:rPr>
          <w:position w:val="-10"/>
        </w:rPr>
        <w:object w:dxaOrig="520" w:dyaOrig="320" w14:anchorId="5D4FEEE7">
          <v:shape id="_x0000_i1165" type="#_x0000_t75" style="width:25.8pt;height:16.2pt" o:ole="">
            <v:imagedata r:id="rId244" o:title=""/>
          </v:shape>
          <o:OLEObject Type="Embed" ProgID="Equation.3" ShapeID="_x0000_i1165" DrawAspect="Content" ObjectID="_1758525224" r:id="rId246"/>
        </w:object>
      </w:r>
      <w:r>
        <w:rPr>
          <w:rFonts w:hint="eastAsia"/>
        </w:rPr>
        <w:t>由以下几个分量构成：</w:t>
      </w:r>
    </w:p>
    <w:p w14:paraId="1925B3C5" w14:textId="77777777" w:rsidR="00807DC1" w:rsidRDefault="00000000">
      <w:pPr>
        <w:numPr>
          <w:ilvl w:val="0"/>
          <w:numId w:val="19"/>
        </w:numPr>
        <w:snapToGrid w:val="0"/>
        <w:spacing w:line="400" w:lineRule="exact"/>
      </w:pPr>
      <w:r>
        <w:rPr>
          <w:rFonts w:hint="eastAsia"/>
        </w:rPr>
        <w:t>二等标准</w:t>
      </w:r>
      <w:proofErr w:type="gramStart"/>
      <w:r>
        <w:rPr>
          <w:rFonts w:hint="eastAsia"/>
        </w:rPr>
        <w:t>铂</w:t>
      </w:r>
      <w:proofErr w:type="gramEnd"/>
      <w:r>
        <w:rPr>
          <w:rFonts w:hint="eastAsia"/>
        </w:rPr>
        <w:t>电阻温度计量值溯源引入的标准不确定度</w:t>
      </w:r>
      <w:r>
        <w:rPr>
          <w:position w:val="-10"/>
        </w:rPr>
        <w:object w:dxaOrig="540" w:dyaOrig="340" w14:anchorId="5E8CF1CD">
          <v:shape id="_x0000_i1166" type="#_x0000_t75" style="width:27pt;height:16.8pt" o:ole="">
            <v:imagedata r:id="rId247" o:title=""/>
          </v:shape>
          <o:OLEObject Type="Embed" ProgID="Equation.3" ShapeID="_x0000_i1166" DrawAspect="Content" ObjectID="_1758525225" r:id="rId248"/>
        </w:object>
      </w:r>
      <w:r>
        <w:rPr>
          <w:rFonts w:hint="eastAsia"/>
        </w:rPr>
        <w:t>；</w:t>
      </w:r>
    </w:p>
    <w:p w14:paraId="566E3E78" w14:textId="77777777" w:rsidR="00807DC1" w:rsidRDefault="00000000">
      <w:pPr>
        <w:numPr>
          <w:ilvl w:val="0"/>
          <w:numId w:val="19"/>
        </w:numPr>
        <w:snapToGrid w:val="0"/>
        <w:spacing w:line="400" w:lineRule="exact"/>
      </w:pPr>
      <w:r>
        <w:rPr>
          <w:rFonts w:hint="eastAsia"/>
        </w:rPr>
        <w:t>电测设备测量误差引入的标准不确定度</w:t>
      </w:r>
      <w:r>
        <w:rPr>
          <w:position w:val="-10"/>
        </w:rPr>
        <w:object w:dxaOrig="580" w:dyaOrig="340" w14:anchorId="6025362A">
          <v:shape id="_x0000_i1167" type="#_x0000_t75" style="width:28.8pt;height:16.8pt" o:ole="">
            <v:imagedata r:id="rId249" o:title=""/>
          </v:shape>
          <o:OLEObject Type="Embed" ProgID="Equation.3" ShapeID="_x0000_i1167" DrawAspect="Content" ObjectID="_1758525226" r:id="rId250"/>
        </w:object>
      </w:r>
      <w:r>
        <w:rPr>
          <w:rFonts w:hint="eastAsia"/>
        </w:rPr>
        <w:t>；</w:t>
      </w:r>
    </w:p>
    <w:p w14:paraId="5E5F5A62" w14:textId="77777777" w:rsidR="00807DC1" w:rsidRDefault="00000000">
      <w:pPr>
        <w:numPr>
          <w:ilvl w:val="0"/>
          <w:numId w:val="19"/>
        </w:numPr>
        <w:snapToGrid w:val="0"/>
        <w:spacing w:line="400" w:lineRule="exact"/>
      </w:pPr>
      <w:r>
        <w:rPr>
          <w:rFonts w:hint="eastAsia"/>
          <w:szCs w:val="21"/>
        </w:rPr>
        <w:t>标准</w:t>
      </w:r>
      <w:proofErr w:type="gramStart"/>
      <w:r>
        <w:rPr>
          <w:rFonts w:hint="eastAsia"/>
          <w:szCs w:val="21"/>
        </w:rPr>
        <w:t>铂</w:t>
      </w:r>
      <w:proofErr w:type="gramEnd"/>
      <w:r>
        <w:rPr>
          <w:rFonts w:hint="eastAsia"/>
          <w:szCs w:val="21"/>
        </w:rPr>
        <w:t>电阻温度计的稳定性引入的标准不确定度</w:t>
      </w:r>
      <w:r>
        <w:rPr>
          <w:position w:val="-12"/>
        </w:rPr>
        <w:object w:dxaOrig="560" w:dyaOrig="360" w14:anchorId="0E9BCA4B">
          <v:shape id="_x0000_i1168" type="#_x0000_t75" style="width:28.2pt;height:18pt" o:ole="">
            <v:imagedata r:id="rId251" o:title=""/>
          </v:shape>
          <o:OLEObject Type="Embed" ProgID="Equation.3" ShapeID="_x0000_i1168" DrawAspect="Content" ObjectID="_1758525227" r:id="rId252"/>
        </w:object>
      </w:r>
      <w:r>
        <w:rPr>
          <w:rFonts w:hint="eastAsia"/>
        </w:rPr>
        <w:t>；</w:t>
      </w:r>
    </w:p>
    <w:p w14:paraId="0B1B44CF" w14:textId="77777777" w:rsidR="00807DC1" w:rsidRDefault="00000000">
      <w:pPr>
        <w:numPr>
          <w:ilvl w:val="0"/>
          <w:numId w:val="19"/>
        </w:numPr>
        <w:snapToGrid w:val="0"/>
        <w:spacing w:line="400" w:lineRule="exact"/>
      </w:pPr>
      <w:r>
        <w:rPr>
          <w:rFonts w:hint="eastAsia"/>
          <w:szCs w:val="21"/>
        </w:rPr>
        <w:t>标准</w:t>
      </w:r>
      <w:proofErr w:type="gramStart"/>
      <w:r>
        <w:rPr>
          <w:rFonts w:hint="eastAsia"/>
          <w:szCs w:val="21"/>
        </w:rPr>
        <w:t>铂</w:t>
      </w:r>
      <w:proofErr w:type="gramEnd"/>
      <w:r>
        <w:rPr>
          <w:rFonts w:hint="eastAsia"/>
          <w:szCs w:val="21"/>
        </w:rPr>
        <w:t>电阻温度计自热效应引入的标准不确定度</w:t>
      </w:r>
      <w:r>
        <w:rPr>
          <w:position w:val="-10"/>
        </w:rPr>
        <w:object w:dxaOrig="580" w:dyaOrig="340" w14:anchorId="09AC5B58">
          <v:shape id="_x0000_i1169" type="#_x0000_t75" style="width:28.8pt;height:16.8pt" o:ole="">
            <v:imagedata r:id="rId253" o:title=""/>
          </v:shape>
          <o:OLEObject Type="Embed" ProgID="Equation.3" ShapeID="_x0000_i1169" DrawAspect="Content" ObjectID="_1758525228" r:id="rId254"/>
        </w:object>
      </w:r>
      <w:r>
        <w:rPr>
          <w:rFonts w:hint="eastAsia"/>
        </w:rPr>
        <w:t>；</w:t>
      </w:r>
    </w:p>
    <w:p w14:paraId="302B7F8F" w14:textId="77777777" w:rsidR="00807DC1" w:rsidRDefault="00000000">
      <w:pPr>
        <w:numPr>
          <w:ilvl w:val="0"/>
          <w:numId w:val="19"/>
        </w:numPr>
        <w:snapToGrid w:val="0"/>
        <w:spacing w:line="400" w:lineRule="exact"/>
      </w:pPr>
      <w:r>
        <w:rPr>
          <w:rFonts w:hAnsi="宋体"/>
          <w:szCs w:val="21"/>
        </w:rPr>
        <w:t>标准</w:t>
      </w:r>
      <w:proofErr w:type="gramStart"/>
      <w:r>
        <w:rPr>
          <w:rFonts w:hAnsi="宋体"/>
          <w:szCs w:val="21"/>
        </w:rPr>
        <w:t>铂</w:t>
      </w:r>
      <w:proofErr w:type="gramEnd"/>
      <w:r>
        <w:rPr>
          <w:rFonts w:hAnsi="宋体"/>
          <w:szCs w:val="21"/>
        </w:rPr>
        <w:t>电阻温度计水三相点变化引起的</w:t>
      </w:r>
      <w:r>
        <w:rPr>
          <w:rFonts w:hAnsi="宋体" w:hint="eastAsia"/>
          <w:szCs w:val="21"/>
        </w:rPr>
        <w:t>标准</w:t>
      </w:r>
      <w:r>
        <w:rPr>
          <w:rFonts w:hAnsi="宋体"/>
          <w:szCs w:val="21"/>
        </w:rPr>
        <w:t>不确定度</w:t>
      </w:r>
      <w:r>
        <w:rPr>
          <w:position w:val="-12"/>
        </w:rPr>
        <w:object w:dxaOrig="560" w:dyaOrig="360" w14:anchorId="3438E602">
          <v:shape id="_x0000_i1170" type="#_x0000_t75" style="width:28.2pt;height:18pt" o:ole="">
            <v:imagedata r:id="rId255" o:title=""/>
          </v:shape>
          <o:OLEObject Type="Embed" ProgID="Equation.3" ShapeID="_x0000_i1170" DrawAspect="Content" ObjectID="_1758525229" r:id="rId256"/>
        </w:object>
      </w:r>
      <w:r>
        <w:rPr>
          <w:rFonts w:hint="eastAsia"/>
        </w:rPr>
        <w:t>；</w:t>
      </w:r>
    </w:p>
    <w:p w14:paraId="0FC959EF" w14:textId="77777777" w:rsidR="00807DC1" w:rsidRDefault="00000000">
      <w:pPr>
        <w:numPr>
          <w:ilvl w:val="0"/>
          <w:numId w:val="19"/>
        </w:numPr>
        <w:snapToGrid w:val="0"/>
        <w:spacing w:line="400" w:lineRule="exact"/>
      </w:pPr>
      <w:r>
        <w:rPr>
          <w:rFonts w:hAnsi="宋体"/>
          <w:szCs w:val="21"/>
        </w:rPr>
        <w:lastRenderedPageBreak/>
        <w:t>恒温槽温度场不均匀引起的</w:t>
      </w:r>
      <w:r>
        <w:rPr>
          <w:rFonts w:hAnsi="宋体" w:hint="eastAsia"/>
          <w:szCs w:val="21"/>
        </w:rPr>
        <w:t>标准</w:t>
      </w:r>
      <w:r>
        <w:rPr>
          <w:rFonts w:hAnsi="宋体"/>
          <w:szCs w:val="21"/>
        </w:rPr>
        <w:t>不确定度</w:t>
      </w:r>
      <w:r>
        <w:rPr>
          <w:position w:val="-12"/>
        </w:rPr>
        <w:object w:dxaOrig="580" w:dyaOrig="360" w14:anchorId="05DCA68F">
          <v:shape id="_x0000_i1171" type="#_x0000_t75" style="width:28.8pt;height:18pt" o:ole="">
            <v:imagedata r:id="rId257" o:title=""/>
          </v:shape>
          <o:OLEObject Type="Embed" ProgID="Equation.3" ShapeID="_x0000_i1171" DrawAspect="Content" ObjectID="_1758525230" r:id="rId258"/>
        </w:object>
      </w:r>
      <w:r>
        <w:rPr>
          <w:rFonts w:hint="eastAsia"/>
        </w:rPr>
        <w:t>；</w:t>
      </w:r>
    </w:p>
    <w:p w14:paraId="3A8BD627" w14:textId="77777777" w:rsidR="00807DC1" w:rsidRDefault="00000000">
      <w:pPr>
        <w:numPr>
          <w:ilvl w:val="0"/>
          <w:numId w:val="20"/>
        </w:numPr>
        <w:snapToGrid w:val="0"/>
        <w:spacing w:line="400" w:lineRule="exact"/>
        <w:ind w:firstLineChars="100" w:firstLine="210"/>
      </w:pPr>
      <w:r>
        <w:rPr>
          <w:rFonts w:hAnsi="宋体" w:hint="eastAsia"/>
          <w:szCs w:val="21"/>
        </w:rPr>
        <w:t xml:space="preserve"> </w:t>
      </w:r>
      <w:r>
        <w:rPr>
          <w:rFonts w:hAnsi="宋体"/>
          <w:szCs w:val="21"/>
        </w:rPr>
        <w:t>时间常数（恒温槽波动）引起的</w:t>
      </w:r>
      <w:r>
        <w:rPr>
          <w:rFonts w:hAnsi="宋体" w:hint="eastAsia"/>
          <w:szCs w:val="21"/>
        </w:rPr>
        <w:t>标准</w:t>
      </w:r>
      <w:r>
        <w:rPr>
          <w:rFonts w:hAnsi="宋体"/>
          <w:szCs w:val="21"/>
        </w:rPr>
        <w:t>不确定度</w:t>
      </w:r>
      <w:r>
        <w:rPr>
          <w:position w:val="-12"/>
        </w:rPr>
        <w:object w:dxaOrig="580" w:dyaOrig="360" w14:anchorId="7CEE6887">
          <v:shape id="_x0000_i1172" type="#_x0000_t75" style="width:28.8pt;height:18pt" o:ole="">
            <v:imagedata r:id="rId259" o:title=""/>
          </v:shape>
          <o:OLEObject Type="Embed" ProgID="Equation.3" ShapeID="_x0000_i1172" DrawAspect="Content" ObjectID="_1758525231" r:id="rId260"/>
        </w:object>
      </w:r>
      <w:r>
        <w:rPr>
          <w:rFonts w:hint="eastAsia"/>
        </w:rPr>
        <w:t>。</w:t>
      </w:r>
    </w:p>
    <w:p w14:paraId="21A37614" w14:textId="77777777" w:rsidR="00807DC1" w:rsidRPr="00867953" w:rsidRDefault="00000000" w:rsidP="00867953">
      <w:pPr>
        <w:pStyle w:val="aff9"/>
        <w:spacing w:line="400" w:lineRule="exact"/>
        <w:ind w:firstLineChars="0" w:firstLine="0"/>
        <w:rPr>
          <w:rFonts w:ascii="黑体" w:eastAsia="黑体" w:hAnsi="黑体"/>
          <w:sz w:val="24"/>
        </w:rPr>
      </w:pPr>
      <w:r w:rsidRPr="00867953">
        <w:rPr>
          <w:rFonts w:ascii="黑体" w:eastAsia="黑体" w:hAnsi="黑体" w:hint="eastAsia"/>
          <w:sz w:val="24"/>
        </w:rPr>
        <w:t>F.4 标准不确定度的评定</w:t>
      </w:r>
    </w:p>
    <w:p w14:paraId="16F5A3ED" w14:textId="77777777" w:rsidR="00807DC1" w:rsidRPr="00867953" w:rsidRDefault="00000000" w:rsidP="00867953">
      <w:pPr>
        <w:pStyle w:val="aff9"/>
        <w:spacing w:line="400" w:lineRule="exact"/>
        <w:ind w:firstLineChars="0" w:firstLine="0"/>
        <w:rPr>
          <w:rFonts w:ascii="黑体" w:eastAsia="黑体" w:hAnsi="黑体"/>
          <w:sz w:val="24"/>
        </w:rPr>
      </w:pPr>
      <w:r w:rsidRPr="00867953">
        <w:rPr>
          <w:rFonts w:ascii="黑体" w:eastAsia="黑体" w:hAnsi="黑体" w:hint="eastAsia"/>
          <w:sz w:val="24"/>
        </w:rPr>
        <w:t xml:space="preserve">F.4.1 </w:t>
      </w:r>
      <w:r w:rsidRPr="00867953">
        <w:rPr>
          <w:rFonts w:ascii="黑体" w:eastAsia="黑体" w:hAnsi="黑体"/>
          <w:sz w:val="24"/>
        </w:rPr>
        <w:object w:dxaOrig="440" w:dyaOrig="320" w14:anchorId="612D062A">
          <v:shape id="_x0000_i1173" type="#_x0000_t75" style="width:22.2pt;height:16.2pt" o:ole="">
            <v:imagedata r:id="rId261" o:title=""/>
          </v:shape>
          <o:OLEObject Type="Embed" ProgID="Equation.3" ShapeID="_x0000_i1173" DrawAspect="Content" ObjectID="_1758525232" r:id="rId262"/>
        </w:object>
      </w:r>
      <w:r w:rsidRPr="00867953">
        <w:rPr>
          <w:rFonts w:ascii="黑体" w:eastAsia="黑体" w:hAnsi="黑体" w:hint="eastAsia"/>
          <w:sz w:val="24"/>
        </w:rPr>
        <w:t>的评定</w:t>
      </w:r>
    </w:p>
    <w:p w14:paraId="689E7996" w14:textId="77777777" w:rsidR="00807DC1" w:rsidRPr="00867953" w:rsidRDefault="00000000" w:rsidP="00867953">
      <w:pPr>
        <w:pStyle w:val="aff9"/>
        <w:spacing w:line="400" w:lineRule="exact"/>
        <w:ind w:firstLineChars="0" w:firstLine="0"/>
        <w:rPr>
          <w:rFonts w:ascii="黑体" w:eastAsia="黑体" w:hAnsi="黑体"/>
          <w:sz w:val="24"/>
        </w:rPr>
      </w:pPr>
      <w:r w:rsidRPr="00867953">
        <w:rPr>
          <w:rFonts w:ascii="黑体" w:eastAsia="黑体" w:hAnsi="黑体" w:hint="eastAsia"/>
          <w:sz w:val="24"/>
        </w:rPr>
        <w:t>F.4.1.1被校温度计测量重复性引入的标准不确定度</w:t>
      </w:r>
      <w:r w:rsidRPr="00867953">
        <w:rPr>
          <w:rFonts w:ascii="黑体" w:eastAsia="黑体" w:hAnsi="黑体"/>
          <w:sz w:val="24"/>
        </w:rPr>
        <w:object w:dxaOrig="499" w:dyaOrig="340" w14:anchorId="175274AB">
          <v:shape id="_x0000_i1174" type="#_x0000_t75" style="width:25.2pt;height:16.8pt" o:ole="">
            <v:imagedata r:id="rId263" o:title=""/>
          </v:shape>
          <o:OLEObject Type="Embed" ProgID="Equation.3" ShapeID="_x0000_i1174" DrawAspect="Content" ObjectID="_1758525233" r:id="rId264"/>
        </w:object>
      </w:r>
      <w:r w:rsidRPr="00867953">
        <w:rPr>
          <w:rFonts w:ascii="黑体" w:eastAsia="黑体" w:hAnsi="黑体" w:hint="eastAsia"/>
          <w:sz w:val="24"/>
        </w:rPr>
        <w:t>的评定</w:t>
      </w:r>
    </w:p>
    <w:p w14:paraId="22AB5C11" w14:textId="77777777" w:rsidR="00807DC1" w:rsidRDefault="00000000">
      <w:pPr>
        <w:snapToGrid w:val="0"/>
        <w:spacing w:line="400" w:lineRule="exact"/>
        <w:ind w:firstLineChars="200" w:firstLine="420"/>
      </w:pPr>
      <w:r>
        <w:rPr>
          <w:rFonts w:hint="eastAsia"/>
        </w:rPr>
        <w:t>采用</w:t>
      </w:r>
      <w:r>
        <w:rPr>
          <w:rFonts w:hint="eastAsia"/>
        </w:rPr>
        <w:t>A</w:t>
      </w:r>
      <w:r>
        <w:rPr>
          <w:rFonts w:hint="eastAsia"/>
        </w:rPr>
        <w:t>类评定方法，我们采用重复性测量的方式进行，得到</w:t>
      </w:r>
      <w:r>
        <w:rPr>
          <w:rFonts w:hint="eastAsia"/>
        </w:rPr>
        <w:t>10</w:t>
      </w:r>
      <w:r>
        <w:rPr>
          <w:rFonts w:hint="eastAsia"/>
        </w:rPr>
        <w:t>次最终结果，数据如表</w:t>
      </w:r>
      <w:r>
        <w:rPr>
          <w:rFonts w:hint="eastAsia"/>
        </w:rPr>
        <w:t>1</w:t>
      </w:r>
      <w:r>
        <w:rPr>
          <w:rFonts w:hint="eastAsia"/>
        </w:rPr>
        <w:t>。</w:t>
      </w:r>
    </w:p>
    <w:p w14:paraId="22F7B339" w14:textId="77777777" w:rsidR="00807DC1" w:rsidRDefault="00000000">
      <w:pPr>
        <w:snapToGrid w:val="0"/>
        <w:ind w:firstLineChars="700" w:firstLine="1470"/>
      </w:pPr>
      <w:r>
        <w:rPr>
          <w:rFonts w:hint="eastAsia"/>
        </w:rPr>
        <w:t>表</w:t>
      </w:r>
      <w:r>
        <w:rPr>
          <w:rFonts w:hint="eastAsia"/>
        </w:rPr>
        <w:t xml:space="preserve">1: </w:t>
      </w:r>
      <w:r>
        <w:rPr>
          <w:rFonts w:hint="eastAsia"/>
        </w:rPr>
        <w:t>实验数据及各温度点的标准偏差</w:t>
      </w:r>
      <w:r>
        <w:rPr>
          <w:position w:val="-6"/>
        </w:rPr>
        <w:object w:dxaOrig="180" w:dyaOrig="220" w14:anchorId="51527DD1">
          <v:shape id="_x0000_i1175" type="#_x0000_t75" style="width:9pt;height:10.8pt" o:ole="">
            <v:imagedata r:id="rId265" o:title=""/>
          </v:shape>
          <o:OLEObject Type="Embed" ProgID="Equation.3" ShapeID="_x0000_i1175" DrawAspect="Content" ObjectID="_1758525234" r:id="rId266"/>
        </w:object>
      </w:r>
    </w:p>
    <w:tbl>
      <w:tblPr>
        <w:tblStyle w:val="affff"/>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9"/>
        <w:gridCol w:w="680"/>
        <w:gridCol w:w="680"/>
        <w:gridCol w:w="680"/>
        <w:gridCol w:w="680"/>
        <w:gridCol w:w="680"/>
        <w:gridCol w:w="680"/>
        <w:gridCol w:w="680"/>
        <w:gridCol w:w="680"/>
        <w:gridCol w:w="680"/>
        <w:gridCol w:w="680"/>
      </w:tblGrid>
      <w:tr w:rsidR="00807DC1" w14:paraId="57C8DF84" w14:textId="77777777">
        <w:trPr>
          <w:trHeight w:val="395"/>
        </w:trPr>
        <w:tc>
          <w:tcPr>
            <w:tcW w:w="1489" w:type="dxa"/>
            <w:vAlign w:val="center"/>
          </w:tcPr>
          <w:p w14:paraId="13A34A48" w14:textId="77777777" w:rsidR="00807DC1" w:rsidRDefault="00000000">
            <w:pPr>
              <w:snapToGrid w:val="0"/>
              <w:spacing w:line="400" w:lineRule="exact"/>
              <w:jc w:val="center"/>
              <w:rPr>
                <w:sz w:val="18"/>
                <w:szCs w:val="18"/>
              </w:rPr>
            </w:pPr>
            <w:r>
              <w:rPr>
                <w:rFonts w:hint="eastAsia"/>
                <w:sz w:val="18"/>
                <w:szCs w:val="18"/>
              </w:rPr>
              <w:t>实验次数</w:t>
            </w:r>
            <w:proofErr w:type="spellStart"/>
            <w:r>
              <w:rPr>
                <w:rFonts w:hint="eastAsia"/>
                <w:i/>
                <w:iCs/>
                <w:sz w:val="18"/>
                <w:szCs w:val="18"/>
              </w:rPr>
              <w:t>i</w:t>
            </w:r>
            <w:proofErr w:type="spellEnd"/>
          </w:p>
        </w:tc>
        <w:tc>
          <w:tcPr>
            <w:tcW w:w="680" w:type="dxa"/>
            <w:vAlign w:val="center"/>
          </w:tcPr>
          <w:p w14:paraId="7A6564F3" w14:textId="77777777" w:rsidR="00807DC1" w:rsidRDefault="00000000">
            <w:pPr>
              <w:snapToGrid w:val="0"/>
              <w:spacing w:line="400" w:lineRule="exact"/>
              <w:jc w:val="center"/>
              <w:rPr>
                <w:szCs w:val="21"/>
              </w:rPr>
            </w:pPr>
            <w:r>
              <w:rPr>
                <w:rFonts w:hint="eastAsia"/>
                <w:szCs w:val="21"/>
              </w:rPr>
              <w:t>1</w:t>
            </w:r>
          </w:p>
        </w:tc>
        <w:tc>
          <w:tcPr>
            <w:tcW w:w="680" w:type="dxa"/>
            <w:vAlign w:val="center"/>
          </w:tcPr>
          <w:p w14:paraId="1EDEB258" w14:textId="77777777" w:rsidR="00807DC1" w:rsidRDefault="00000000">
            <w:pPr>
              <w:snapToGrid w:val="0"/>
              <w:spacing w:line="400" w:lineRule="exact"/>
              <w:jc w:val="center"/>
              <w:rPr>
                <w:szCs w:val="21"/>
              </w:rPr>
            </w:pPr>
            <w:r>
              <w:rPr>
                <w:rFonts w:hint="eastAsia"/>
                <w:szCs w:val="21"/>
              </w:rPr>
              <w:t>2</w:t>
            </w:r>
          </w:p>
        </w:tc>
        <w:tc>
          <w:tcPr>
            <w:tcW w:w="680" w:type="dxa"/>
            <w:vAlign w:val="center"/>
          </w:tcPr>
          <w:p w14:paraId="606C9B61" w14:textId="77777777" w:rsidR="00807DC1" w:rsidRDefault="00000000">
            <w:pPr>
              <w:snapToGrid w:val="0"/>
              <w:spacing w:line="400" w:lineRule="exact"/>
              <w:jc w:val="center"/>
              <w:rPr>
                <w:szCs w:val="21"/>
              </w:rPr>
            </w:pPr>
            <w:r>
              <w:rPr>
                <w:rFonts w:hint="eastAsia"/>
                <w:szCs w:val="21"/>
              </w:rPr>
              <w:t>3</w:t>
            </w:r>
          </w:p>
        </w:tc>
        <w:tc>
          <w:tcPr>
            <w:tcW w:w="680" w:type="dxa"/>
            <w:vAlign w:val="center"/>
          </w:tcPr>
          <w:p w14:paraId="4191C808" w14:textId="77777777" w:rsidR="00807DC1" w:rsidRDefault="00000000">
            <w:pPr>
              <w:snapToGrid w:val="0"/>
              <w:spacing w:line="400" w:lineRule="exact"/>
              <w:jc w:val="center"/>
              <w:rPr>
                <w:szCs w:val="21"/>
              </w:rPr>
            </w:pPr>
            <w:r>
              <w:rPr>
                <w:rFonts w:hint="eastAsia"/>
                <w:szCs w:val="21"/>
              </w:rPr>
              <w:t>4</w:t>
            </w:r>
          </w:p>
        </w:tc>
        <w:tc>
          <w:tcPr>
            <w:tcW w:w="680" w:type="dxa"/>
            <w:vAlign w:val="center"/>
          </w:tcPr>
          <w:p w14:paraId="10B3B50C" w14:textId="77777777" w:rsidR="00807DC1" w:rsidRDefault="00000000">
            <w:pPr>
              <w:snapToGrid w:val="0"/>
              <w:spacing w:line="400" w:lineRule="exact"/>
              <w:jc w:val="center"/>
              <w:rPr>
                <w:szCs w:val="21"/>
              </w:rPr>
            </w:pPr>
            <w:r>
              <w:rPr>
                <w:rFonts w:hint="eastAsia"/>
                <w:szCs w:val="21"/>
              </w:rPr>
              <w:t>5</w:t>
            </w:r>
          </w:p>
        </w:tc>
        <w:tc>
          <w:tcPr>
            <w:tcW w:w="680" w:type="dxa"/>
            <w:vAlign w:val="center"/>
          </w:tcPr>
          <w:p w14:paraId="5935548A" w14:textId="77777777" w:rsidR="00807DC1" w:rsidRDefault="00000000">
            <w:pPr>
              <w:snapToGrid w:val="0"/>
              <w:spacing w:line="400" w:lineRule="exact"/>
              <w:jc w:val="center"/>
              <w:rPr>
                <w:szCs w:val="21"/>
              </w:rPr>
            </w:pPr>
            <w:r>
              <w:rPr>
                <w:rFonts w:hint="eastAsia"/>
                <w:szCs w:val="21"/>
              </w:rPr>
              <w:t>6</w:t>
            </w:r>
          </w:p>
        </w:tc>
        <w:tc>
          <w:tcPr>
            <w:tcW w:w="680" w:type="dxa"/>
            <w:vAlign w:val="center"/>
          </w:tcPr>
          <w:p w14:paraId="6DF92166" w14:textId="77777777" w:rsidR="00807DC1" w:rsidRDefault="00000000">
            <w:pPr>
              <w:snapToGrid w:val="0"/>
              <w:spacing w:line="400" w:lineRule="exact"/>
              <w:jc w:val="center"/>
              <w:rPr>
                <w:szCs w:val="21"/>
              </w:rPr>
            </w:pPr>
            <w:r>
              <w:rPr>
                <w:rFonts w:hint="eastAsia"/>
                <w:szCs w:val="21"/>
              </w:rPr>
              <w:t>7</w:t>
            </w:r>
          </w:p>
        </w:tc>
        <w:tc>
          <w:tcPr>
            <w:tcW w:w="680" w:type="dxa"/>
            <w:vAlign w:val="center"/>
          </w:tcPr>
          <w:p w14:paraId="09833C25" w14:textId="77777777" w:rsidR="00807DC1" w:rsidRDefault="00000000">
            <w:pPr>
              <w:snapToGrid w:val="0"/>
              <w:spacing w:line="400" w:lineRule="exact"/>
              <w:jc w:val="center"/>
              <w:rPr>
                <w:szCs w:val="21"/>
              </w:rPr>
            </w:pPr>
            <w:r>
              <w:rPr>
                <w:rFonts w:hint="eastAsia"/>
                <w:szCs w:val="21"/>
              </w:rPr>
              <w:t>8</w:t>
            </w:r>
          </w:p>
        </w:tc>
        <w:tc>
          <w:tcPr>
            <w:tcW w:w="680" w:type="dxa"/>
            <w:vAlign w:val="center"/>
          </w:tcPr>
          <w:p w14:paraId="0AA7151C" w14:textId="77777777" w:rsidR="00807DC1" w:rsidRDefault="00000000">
            <w:pPr>
              <w:snapToGrid w:val="0"/>
              <w:spacing w:line="400" w:lineRule="exact"/>
              <w:jc w:val="center"/>
              <w:rPr>
                <w:szCs w:val="21"/>
              </w:rPr>
            </w:pPr>
            <w:r>
              <w:rPr>
                <w:rFonts w:hint="eastAsia"/>
                <w:szCs w:val="21"/>
              </w:rPr>
              <w:t>9</w:t>
            </w:r>
          </w:p>
        </w:tc>
        <w:tc>
          <w:tcPr>
            <w:tcW w:w="680" w:type="dxa"/>
            <w:vAlign w:val="center"/>
          </w:tcPr>
          <w:p w14:paraId="46E19974" w14:textId="77777777" w:rsidR="00807DC1" w:rsidRDefault="00000000">
            <w:pPr>
              <w:snapToGrid w:val="0"/>
              <w:spacing w:line="400" w:lineRule="exact"/>
              <w:jc w:val="center"/>
              <w:rPr>
                <w:szCs w:val="21"/>
              </w:rPr>
            </w:pPr>
            <w:r>
              <w:rPr>
                <w:rFonts w:hint="eastAsia"/>
                <w:szCs w:val="21"/>
              </w:rPr>
              <w:t>10</w:t>
            </w:r>
          </w:p>
        </w:tc>
      </w:tr>
      <w:tr w:rsidR="00807DC1" w14:paraId="2042F1B9" w14:textId="77777777">
        <w:trPr>
          <w:trHeight w:val="550"/>
        </w:trPr>
        <w:tc>
          <w:tcPr>
            <w:tcW w:w="1489" w:type="dxa"/>
            <w:vAlign w:val="center"/>
          </w:tcPr>
          <w:p w14:paraId="5033A5C4" w14:textId="77777777" w:rsidR="00807DC1" w:rsidRDefault="00000000">
            <w:pPr>
              <w:snapToGrid w:val="0"/>
              <w:spacing w:line="300" w:lineRule="exact"/>
              <w:jc w:val="center"/>
              <w:rPr>
                <w:sz w:val="18"/>
                <w:szCs w:val="18"/>
              </w:rPr>
            </w:pPr>
            <w:r>
              <w:rPr>
                <w:rFonts w:hint="eastAsia"/>
                <w:sz w:val="18"/>
                <w:szCs w:val="18"/>
              </w:rPr>
              <w:t>测量结果</w:t>
            </w:r>
          </w:p>
          <w:p w14:paraId="686B2FBC" w14:textId="77777777" w:rsidR="00807DC1" w:rsidRDefault="00000000">
            <w:pPr>
              <w:snapToGrid w:val="0"/>
              <w:spacing w:line="300" w:lineRule="exact"/>
              <w:jc w:val="center"/>
              <w:rPr>
                <w:sz w:val="18"/>
                <w:szCs w:val="18"/>
              </w:rPr>
            </w:pPr>
            <w:r>
              <w:rPr>
                <w:rFonts w:hint="eastAsia"/>
                <w:sz w:val="18"/>
                <w:szCs w:val="18"/>
              </w:rPr>
              <w:t>（℃）</w:t>
            </w:r>
          </w:p>
        </w:tc>
        <w:tc>
          <w:tcPr>
            <w:tcW w:w="680" w:type="dxa"/>
            <w:vAlign w:val="center"/>
          </w:tcPr>
          <w:p w14:paraId="73132FD6" w14:textId="77777777" w:rsidR="00807DC1" w:rsidRDefault="00000000">
            <w:pPr>
              <w:snapToGrid w:val="0"/>
              <w:spacing w:line="400" w:lineRule="exact"/>
              <w:jc w:val="center"/>
              <w:rPr>
                <w:szCs w:val="21"/>
              </w:rPr>
            </w:pPr>
            <w:r>
              <w:rPr>
                <w:rFonts w:hint="eastAsia"/>
                <w:szCs w:val="21"/>
              </w:rPr>
              <w:t>50.2</w:t>
            </w:r>
          </w:p>
        </w:tc>
        <w:tc>
          <w:tcPr>
            <w:tcW w:w="680" w:type="dxa"/>
            <w:vAlign w:val="center"/>
          </w:tcPr>
          <w:p w14:paraId="421F1E33" w14:textId="77777777" w:rsidR="00807DC1" w:rsidRDefault="00000000">
            <w:pPr>
              <w:snapToGrid w:val="0"/>
              <w:spacing w:line="400" w:lineRule="exact"/>
              <w:jc w:val="center"/>
              <w:rPr>
                <w:szCs w:val="21"/>
              </w:rPr>
            </w:pPr>
            <w:r>
              <w:rPr>
                <w:rFonts w:hint="eastAsia"/>
                <w:szCs w:val="21"/>
              </w:rPr>
              <w:t>50.2</w:t>
            </w:r>
          </w:p>
        </w:tc>
        <w:tc>
          <w:tcPr>
            <w:tcW w:w="680" w:type="dxa"/>
            <w:vAlign w:val="center"/>
          </w:tcPr>
          <w:p w14:paraId="3ED6754D" w14:textId="77777777" w:rsidR="00807DC1" w:rsidRDefault="00000000">
            <w:pPr>
              <w:snapToGrid w:val="0"/>
              <w:spacing w:line="400" w:lineRule="exact"/>
              <w:jc w:val="center"/>
              <w:rPr>
                <w:szCs w:val="21"/>
              </w:rPr>
            </w:pPr>
            <w:r>
              <w:rPr>
                <w:rFonts w:hint="eastAsia"/>
                <w:szCs w:val="21"/>
              </w:rPr>
              <w:t>50.3</w:t>
            </w:r>
          </w:p>
        </w:tc>
        <w:tc>
          <w:tcPr>
            <w:tcW w:w="680" w:type="dxa"/>
            <w:vAlign w:val="center"/>
          </w:tcPr>
          <w:p w14:paraId="445EDE98" w14:textId="77777777" w:rsidR="00807DC1" w:rsidRDefault="00000000">
            <w:pPr>
              <w:snapToGrid w:val="0"/>
              <w:spacing w:line="400" w:lineRule="exact"/>
              <w:jc w:val="center"/>
              <w:rPr>
                <w:szCs w:val="21"/>
              </w:rPr>
            </w:pPr>
            <w:r>
              <w:rPr>
                <w:rFonts w:hint="eastAsia"/>
                <w:szCs w:val="21"/>
              </w:rPr>
              <w:t>50.2</w:t>
            </w:r>
          </w:p>
        </w:tc>
        <w:tc>
          <w:tcPr>
            <w:tcW w:w="680" w:type="dxa"/>
            <w:vAlign w:val="center"/>
          </w:tcPr>
          <w:p w14:paraId="068E3BF9" w14:textId="77777777" w:rsidR="00807DC1" w:rsidRDefault="00000000">
            <w:pPr>
              <w:snapToGrid w:val="0"/>
              <w:spacing w:line="400" w:lineRule="exact"/>
              <w:jc w:val="center"/>
              <w:rPr>
                <w:szCs w:val="21"/>
              </w:rPr>
            </w:pPr>
            <w:r>
              <w:rPr>
                <w:rFonts w:hint="eastAsia"/>
                <w:szCs w:val="21"/>
              </w:rPr>
              <w:t>50.2</w:t>
            </w:r>
          </w:p>
        </w:tc>
        <w:tc>
          <w:tcPr>
            <w:tcW w:w="680" w:type="dxa"/>
            <w:vAlign w:val="center"/>
          </w:tcPr>
          <w:p w14:paraId="199F6F44" w14:textId="77777777" w:rsidR="00807DC1" w:rsidRDefault="00000000">
            <w:pPr>
              <w:snapToGrid w:val="0"/>
              <w:spacing w:line="400" w:lineRule="exact"/>
              <w:jc w:val="center"/>
              <w:rPr>
                <w:szCs w:val="21"/>
              </w:rPr>
            </w:pPr>
            <w:r>
              <w:rPr>
                <w:rFonts w:hint="eastAsia"/>
                <w:szCs w:val="21"/>
              </w:rPr>
              <w:t>50.3</w:t>
            </w:r>
          </w:p>
        </w:tc>
        <w:tc>
          <w:tcPr>
            <w:tcW w:w="680" w:type="dxa"/>
            <w:vAlign w:val="center"/>
          </w:tcPr>
          <w:p w14:paraId="147C32D6" w14:textId="77777777" w:rsidR="00807DC1" w:rsidRDefault="00000000">
            <w:pPr>
              <w:snapToGrid w:val="0"/>
              <w:spacing w:line="400" w:lineRule="exact"/>
              <w:jc w:val="center"/>
              <w:rPr>
                <w:szCs w:val="21"/>
              </w:rPr>
            </w:pPr>
            <w:r>
              <w:rPr>
                <w:rFonts w:hint="eastAsia"/>
                <w:szCs w:val="21"/>
              </w:rPr>
              <w:t>50.3</w:t>
            </w:r>
          </w:p>
        </w:tc>
        <w:tc>
          <w:tcPr>
            <w:tcW w:w="680" w:type="dxa"/>
            <w:vAlign w:val="center"/>
          </w:tcPr>
          <w:p w14:paraId="7BB6F8E1" w14:textId="77777777" w:rsidR="00807DC1" w:rsidRDefault="00000000">
            <w:pPr>
              <w:snapToGrid w:val="0"/>
              <w:spacing w:line="400" w:lineRule="exact"/>
              <w:jc w:val="center"/>
              <w:rPr>
                <w:szCs w:val="21"/>
              </w:rPr>
            </w:pPr>
            <w:r>
              <w:rPr>
                <w:rFonts w:hint="eastAsia"/>
                <w:szCs w:val="21"/>
              </w:rPr>
              <w:t>50.2</w:t>
            </w:r>
          </w:p>
        </w:tc>
        <w:tc>
          <w:tcPr>
            <w:tcW w:w="680" w:type="dxa"/>
            <w:vAlign w:val="center"/>
          </w:tcPr>
          <w:p w14:paraId="3576D855" w14:textId="77777777" w:rsidR="00807DC1" w:rsidRDefault="00000000">
            <w:pPr>
              <w:snapToGrid w:val="0"/>
              <w:spacing w:line="400" w:lineRule="exact"/>
              <w:jc w:val="center"/>
              <w:rPr>
                <w:szCs w:val="21"/>
              </w:rPr>
            </w:pPr>
            <w:r>
              <w:rPr>
                <w:rFonts w:hint="eastAsia"/>
                <w:szCs w:val="21"/>
              </w:rPr>
              <w:t>50.3</w:t>
            </w:r>
          </w:p>
        </w:tc>
        <w:tc>
          <w:tcPr>
            <w:tcW w:w="680" w:type="dxa"/>
            <w:vAlign w:val="center"/>
          </w:tcPr>
          <w:p w14:paraId="2B5613D1" w14:textId="77777777" w:rsidR="00807DC1" w:rsidRDefault="00000000">
            <w:pPr>
              <w:snapToGrid w:val="0"/>
              <w:spacing w:line="400" w:lineRule="exact"/>
              <w:jc w:val="center"/>
              <w:rPr>
                <w:szCs w:val="21"/>
              </w:rPr>
            </w:pPr>
            <w:r>
              <w:rPr>
                <w:rFonts w:hint="eastAsia"/>
                <w:szCs w:val="21"/>
              </w:rPr>
              <w:t>50.2</w:t>
            </w:r>
          </w:p>
        </w:tc>
      </w:tr>
      <w:tr w:rsidR="00807DC1" w14:paraId="0C4892FC" w14:textId="77777777">
        <w:trPr>
          <w:trHeight w:val="890"/>
        </w:trPr>
        <w:tc>
          <w:tcPr>
            <w:tcW w:w="8289" w:type="dxa"/>
            <w:gridSpan w:val="11"/>
            <w:vAlign w:val="center"/>
          </w:tcPr>
          <w:p w14:paraId="434013E8" w14:textId="77777777" w:rsidR="00807DC1" w:rsidRDefault="00000000">
            <w:pPr>
              <w:snapToGrid w:val="0"/>
              <w:jc w:val="center"/>
              <w:rPr>
                <w:szCs w:val="21"/>
              </w:rPr>
            </w:pPr>
            <w:r>
              <w:rPr>
                <w:rFonts w:ascii="Times New Roman" w:hint="eastAsia"/>
                <w:position w:val="-26"/>
                <w:szCs w:val="21"/>
              </w:rPr>
              <w:object w:dxaOrig="2015" w:dyaOrig="873" w14:anchorId="64B18F85">
                <v:shape id="_x0000_i1176" type="#_x0000_t75" style="width:100.8pt;height:43.8pt" o:ole="">
                  <v:imagedata r:id="rId267" o:title=""/>
                </v:shape>
                <o:OLEObject Type="Embed" ProgID="Equation.3" ShapeID="_x0000_i1176" DrawAspect="Content" ObjectID="_1758525235" r:id="rId268"/>
              </w:object>
            </w:r>
          </w:p>
        </w:tc>
      </w:tr>
    </w:tbl>
    <w:p w14:paraId="573B9002" w14:textId="77777777" w:rsidR="00807DC1" w:rsidRDefault="00000000">
      <w:pPr>
        <w:snapToGrid w:val="0"/>
        <w:ind w:leftChars="100" w:left="210" w:firstLineChars="200" w:firstLine="420"/>
      </w:pPr>
      <w:r>
        <w:rPr>
          <w:rFonts w:hint="eastAsia"/>
        </w:rPr>
        <w:t>实际测量以</w:t>
      </w:r>
      <w:r>
        <w:rPr>
          <w:rFonts w:hint="eastAsia"/>
        </w:rPr>
        <w:t>2</w:t>
      </w:r>
      <w:r>
        <w:rPr>
          <w:rFonts w:hint="eastAsia"/>
        </w:rPr>
        <w:t>次测量平均值作为测量结果则</w:t>
      </w:r>
      <w:r>
        <w:rPr>
          <w:rFonts w:hint="eastAsia"/>
        </w:rPr>
        <w:t>:</w:t>
      </w:r>
    </w:p>
    <w:p w14:paraId="23107AFD" w14:textId="77777777" w:rsidR="00807DC1" w:rsidRDefault="00000000">
      <w:pPr>
        <w:snapToGrid w:val="0"/>
        <w:ind w:leftChars="100" w:left="210" w:firstLineChars="200" w:firstLine="420"/>
      </w:pPr>
      <w:r>
        <w:rPr>
          <w:position w:val="-10"/>
        </w:rPr>
        <w:object w:dxaOrig="2286" w:dyaOrig="380" w14:anchorId="0ADBBDEE">
          <v:shape id="_x0000_i1177" type="#_x0000_t75" style="width:114.6pt;height:19.2pt" o:ole="">
            <v:imagedata r:id="rId269" o:title=""/>
          </v:shape>
          <o:OLEObject Type="Embed" ProgID="Equation.3" ShapeID="_x0000_i1177" DrawAspect="Content" ObjectID="_1758525236" r:id="rId270"/>
        </w:object>
      </w:r>
    </w:p>
    <w:p w14:paraId="4A4B02B8" w14:textId="77777777" w:rsidR="00807DC1" w:rsidRPr="00867953" w:rsidRDefault="00000000" w:rsidP="00867953">
      <w:pPr>
        <w:pStyle w:val="aff9"/>
        <w:spacing w:line="400" w:lineRule="exact"/>
        <w:ind w:firstLineChars="0" w:firstLine="0"/>
        <w:rPr>
          <w:rFonts w:ascii="黑体" w:eastAsia="黑体" w:hAnsi="黑体"/>
          <w:sz w:val="24"/>
        </w:rPr>
      </w:pPr>
      <w:r w:rsidRPr="00867953">
        <w:rPr>
          <w:rFonts w:ascii="黑体" w:eastAsia="黑体" w:hAnsi="黑体" w:hint="eastAsia"/>
          <w:sz w:val="24"/>
        </w:rPr>
        <w:t>F.4</w:t>
      </w:r>
      <w:r w:rsidRPr="00867953">
        <w:rPr>
          <w:rFonts w:ascii="黑体" w:eastAsia="黑体" w:hAnsi="黑体"/>
          <w:sz w:val="24"/>
        </w:rPr>
        <w:t>.1.2</w:t>
      </w:r>
      <w:r w:rsidRPr="00867953">
        <w:rPr>
          <w:rFonts w:ascii="黑体" w:eastAsia="黑体" w:hAnsi="黑体" w:hint="eastAsia"/>
          <w:sz w:val="24"/>
        </w:rPr>
        <w:t>被校温度计分辨力引入的标准不确定度</w:t>
      </w:r>
      <w:r w:rsidRPr="00867953">
        <w:rPr>
          <w:rFonts w:ascii="黑体" w:eastAsia="黑体" w:hAnsi="黑体"/>
          <w:sz w:val="24"/>
        </w:rPr>
        <w:object w:dxaOrig="540" w:dyaOrig="340" w14:anchorId="2B121A6B">
          <v:shape id="_x0000_i1178" type="#_x0000_t75" style="width:27pt;height:16.8pt" o:ole="">
            <v:imagedata r:id="rId271" o:title=""/>
          </v:shape>
          <o:OLEObject Type="Embed" ProgID="Equation.3" ShapeID="_x0000_i1178" DrawAspect="Content" ObjectID="_1758525237" r:id="rId272"/>
        </w:object>
      </w:r>
    </w:p>
    <w:p w14:paraId="3AB41945" w14:textId="77777777" w:rsidR="00807DC1" w:rsidRDefault="00000000">
      <w:pPr>
        <w:spacing w:line="400" w:lineRule="exact"/>
        <w:ind w:firstLineChars="300" w:firstLine="630"/>
        <w:rPr>
          <w:rFonts w:ascii="宋体" w:hAnsi="宋体"/>
          <w:szCs w:val="21"/>
        </w:rPr>
      </w:pPr>
      <w:r>
        <w:rPr>
          <w:rFonts w:ascii="宋体" w:hAnsi="宋体" w:hint="eastAsia"/>
          <w:szCs w:val="21"/>
        </w:rPr>
        <w:t>因被校温度计显示值分辨力为</w:t>
      </w:r>
      <w:r>
        <w:rPr>
          <w:rFonts w:ascii="宋体" w:hAnsi="宋体"/>
          <w:szCs w:val="21"/>
        </w:rPr>
        <w:t>0.1</w:t>
      </w:r>
      <w:r>
        <w:rPr>
          <w:rFonts w:ascii="宋体" w:hAnsi="宋体" w:hint="eastAsia"/>
          <w:szCs w:val="21"/>
        </w:rPr>
        <w:t>℃，取半宽，该分布服从均匀分布，故</w:t>
      </w:r>
    </w:p>
    <w:p w14:paraId="2A3A5066" w14:textId="77777777" w:rsidR="00807DC1" w:rsidRDefault="00000000">
      <w:pPr>
        <w:adjustRightInd w:val="0"/>
        <w:snapToGrid w:val="0"/>
        <w:ind w:firstLineChars="300" w:firstLine="630"/>
      </w:pPr>
      <w:r>
        <w:rPr>
          <w:position w:val="-28"/>
        </w:rPr>
        <w:object w:dxaOrig="2079" w:dyaOrig="660" w14:anchorId="708C553B">
          <v:shape id="_x0000_i1179" type="#_x0000_t75" style="width:103.8pt;height:33pt" o:ole="">
            <v:imagedata r:id="rId273" o:title=""/>
          </v:shape>
          <o:OLEObject Type="Embed" ProgID="Equation.3" ShapeID="_x0000_i1179" DrawAspect="Content" ObjectID="_1758525238" r:id="rId274"/>
        </w:object>
      </w:r>
    </w:p>
    <w:p w14:paraId="1A2B14DA" w14:textId="77777777" w:rsidR="00807DC1" w:rsidRPr="00867953" w:rsidRDefault="00000000" w:rsidP="00867953">
      <w:pPr>
        <w:pStyle w:val="aff9"/>
        <w:spacing w:line="400" w:lineRule="exact"/>
        <w:ind w:firstLineChars="0" w:firstLine="0"/>
        <w:rPr>
          <w:rFonts w:ascii="黑体" w:eastAsia="黑体" w:hAnsi="黑体"/>
          <w:sz w:val="24"/>
        </w:rPr>
      </w:pPr>
      <w:r w:rsidRPr="00867953">
        <w:rPr>
          <w:rFonts w:ascii="黑体" w:eastAsia="黑体" w:hAnsi="黑体" w:hint="eastAsia"/>
          <w:sz w:val="24"/>
        </w:rPr>
        <w:t>F.4.1.3 输入量t的标准不确定度</w:t>
      </w:r>
      <w:r w:rsidRPr="00867953">
        <w:rPr>
          <w:rFonts w:ascii="黑体" w:eastAsia="黑体" w:hAnsi="黑体"/>
          <w:sz w:val="24"/>
        </w:rPr>
        <w:object w:dxaOrig="440" w:dyaOrig="320" w14:anchorId="52AEBAE2">
          <v:shape id="_x0000_i1180" type="#_x0000_t75" style="width:22.2pt;height:16.2pt" o:ole="">
            <v:imagedata r:id="rId275" o:title=""/>
          </v:shape>
          <o:OLEObject Type="Embed" ProgID="Equation.3" ShapeID="_x0000_i1180" DrawAspect="Content" ObjectID="_1758525239" r:id="rId276"/>
        </w:object>
      </w:r>
      <w:r w:rsidRPr="00867953">
        <w:rPr>
          <w:rFonts w:ascii="黑体" w:eastAsia="黑体" w:hAnsi="黑体" w:hint="eastAsia"/>
          <w:sz w:val="24"/>
        </w:rPr>
        <w:t>的计算</w:t>
      </w:r>
    </w:p>
    <w:p w14:paraId="01CBA0BA" w14:textId="77777777" w:rsidR="00807DC1" w:rsidRDefault="00000000">
      <w:pPr>
        <w:spacing w:line="400" w:lineRule="exact"/>
        <w:ind w:firstLine="420"/>
      </w:pPr>
      <w:r>
        <w:rPr>
          <w:rFonts w:hint="eastAsia"/>
        </w:rPr>
        <w:t>重复性引入和分辨力引入的标准不确定度分量，两者取大者。则有</w:t>
      </w:r>
    </w:p>
    <w:p w14:paraId="7BE1B584" w14:textId="77777777" w:rsidR="00807DC1" w:rsidRDefault="00000000">
      <w:pPr>
        <w:spacing w:line="400" w:lineRule="exact"/>
        <w:ind w:firstLineChars="300" w:firstLine="630"/>
      </w:pPr>
      <w:r>
        <w:rPr>
          <w:position w:val="-10"/>
        </w:rPr>
        <w:object w:dxaOrig="1420" w:dyaOrig="320" w14:anchorId="14445316">
          <v:shape id="_x0000_i1181" type="#_x0000_t75" style="width:70.8pt;height:16.2pt" o:ole="">
            <v:imagedata r:id="rId277" o:title=""/>
          </v:shape>
          <o:OLEObject Type="Embed" ProgID="Equation.3" ShapeID="_x0000_i1181" DrawAspect="Content" ObjectID="_1758525240" r:id="rId278"/>
        </w:object>
      </w:r>
    </w:p>
    <w:p w14:paraId="1CFD80C5" w14:textId="77777777" w:rsidR="00807DC1" w:rsidRPr="00867953" w:rsidRDefault="00000000" w:rsidP="00867953">
      <w:pPr>
        <w:pStyle w:val="aff9"/>
        <w:spacing w:line="400" w:lineRule="exact"/>
        <w:ind w:firstLineChars="0" w:firstLine="0"/>
        <w:rPr>
          <w:rFonts w:ascii="黑体" w:eastAsia="黑体" w:hAnsi="黑体"/>
          <w:sz w:val="24"/>
        </w:rPr>
      </w:pPr>
      <w:r w:rsidRPr="00867953">
        <w:rPr>
          <w:rFonts w:ascii="黑体" w:eastAsia="黑体" w:hAnsi="黑体" w:hint="eastAsia"/>
          <w:sz w:val="24"/>
        </w:rPr>
        <w:t xml:space="preserve">F.4.2 </w:t>
      </w:r>
      <w:r w:rsidRPr="00867953">
        <w:rPr>
          <w:rFonts w:ascii="黑体" w:eastAsia="黑体" w:hAnsi="黑体"/>
          <w:sz w:val="24"/>
        </w:rPr>
        <w:object w:dxaOrig="520" w:dyaOrig="320" w14:anchorId="1C342473">
          <v:shape id="_x0000_i1182" type="#_x0000_t75" style="width:25.8pt;height:16.2pt" o:ole="">
            <v:imagedata r:id="rId244" o:title=""/>
          </v:shape>
          <o:OLEObject Type="Embed" ProgID="Equation.3" ShapeID="_x0000_i1182" DrawAspect="Content" ObjectID="_1758525241" r:id="rId279"/>
        </w:object>
      </w:r>
      <w:r w:rsidRPr="00867953">
        <w:rPr>
          <w:rFonts w:ascii="黑体" w:eastAsia="黑体" w:hAnsi="黑体" w:hint="eastAsia"/>
          <w:sz w:val="24"/>
        </w:rPr>
        <w:t>的评定</w:t>
      </w:r>
    </w:p>
    <w:p w14:paraId="4441BAB1" w14:textId="77777777" w:rsidR="00807DC1" w:rsidRPr="00867953" w:rsidRDefault="00000000" w:rsidP="00867953">
      <w:pPr>
        <w:pStyle w:val="aff9"/>
        <w:spacing w:line="400" w:lineRule="exact"/>
        <w:ind w:firstLineChars="0" w:firstLine="0"/>
        <w:rPr>
          <w:rFonts w:ascii="黑体" w:eastAsia="黑体" w:hAnsi="黑体"/>
          <w:sz w:val="24"/>
        </w:rPr>
      </w:pPr>
      <w:r w:rsidRPr="00867953">
        <w:rPr>
          <w:rFonts w:ascii="黑体" w:eastAsia="黑体" w:hAnsi="黑体" w:hint="eastAsia"/>
          <w:sz w:val="24"/>
        </w:rPr>
        <w:t>F.4.2.1 二等标准</w:t>
      </w:r>
      <w:proofErr w:type="gramStart"/>
      <w:r w:rsidRPr="00867953">
        <w:rPr>
          <w:rFonts w:ascii="黑体" w:eastAsia="黑体" w:hAnsi="黑体" w:hint="eastAsia"/>
          <w:sz w:val="24"/>
        </w:rPr>
        <w:t>铂</w:t>
      </w:r>
      <w:proofErr w:type="gramEnd"/>
      <w:r w:rsidRPr="00867953">
        <w:rPr>
          <w:rFonts w:ascii="黑体" w:eastAsia="黑体" w:hAnsi="黑体" w:hint="eastAsia"/>
          <w:sz w:val="24"/>
        </w:rPr>
        <w:t>电阻温度计量值溯源引入的标准不确定度</w:t>
      </w:r>
      <w:r w:rsidRPr="00867953">
        <w:rPr>
          <w:rFonts w:ascii="黑体" w:eastAsia="黑体" w:hAnsi="黑体"/>
          <w:sz w:val="24"/>
        </w:rPr>
        <w:object w:dxaOrig="540" w:dyaOrig="340" w14:anchorId="1766FEC3">
          <v:shape id="_x0000_i1183" type="#_x0000_t75" style="width:27pt;height:16.8pt" o:ole="">
            <v:imagedata r:id="rId247" o:title=""/>
          </v:shape>
          <o:OLEObject Type="Embed" ProgID="Equation.3" ShapeID="_x0000_i1183" DrawAspect="Content" ObjectID="_1758525242" r:id="rId280"/>
        </w:object>
      </w:r>
    </w:p>
    <w:p w14:paraId="28A3E9D3" w14:textId="77777777" w:rsidR="00807DC1" w:rsidRDefault="00000000">
      <w:pPr>
        <w:snapToGrid w:val="0"/>
        <w:spacing w:line="400" w:lineRule="exact"/>
      </w:pPr>
      <w:r>
        <w:rPr>
          <w:rFonts w:hint="eastAsia"/>
        </w:rPr>
        <w:t xml:space="preserve">    </w:t>
      </w:r>
      <w:r>
        <w:rPr>
          <w:position w:val="-10"/>
        </w:rPr>
        <w:object w:dxaOrig="540" w:dyaOrig="340" w14:anchorId="65482E0B">
          <v:shape id="_x0000_i1184" type="#_x0000_t75" style="width:27pt;height:16.8pt" o:ole="">
            <v:imagedata r:id="rId247" o:title=""/>
          </v:shape>
          <o:OLEObject Type="Embed" ProgID="Equation.3" ShapeID="_x0000_i1184" DrawAspect="Content" ObjectID="_1758525243" r:id="rId281"/>
        </w:object>
      </w:r>
      <w:r>
        <w:rPr>
          <w:rFonts w:hint="eastAsia"/>
        </w:rPr>
        <w:t>由标准</w:t>
      </w:r>
      <w:proofErr w:type="gramStart"/>
      <w:r>
        <w:rPr>
          <w:rFonts w:hint="eastAsia"/>
        </w:rPr>
        <w:t>铂</w:t>
      </w:r>
      <w:proofErr w:type="gramEnd"/>
      <w:r>
        <w:rPr>
          <w:rFonts w:hint="eastAsia"/>
        </w:rPr>
        <w:t>电阻温度计的量值溯源引入，</w:t>
      </w:r>
      <w:r>
        <w:rPr>
          <w:rFonts w:hint="eastAsia"/>
        </w:rPr>
        <w:t>50</w:t>
      </w:r>
      <w:r>
        <w:rPr>
          <w:rFonts w:hint="eastAsia"/>
        </w:rPr>
        <w:t>℃时二等标准</w:t>
      </w:r>
      <w:proofErr w:type="gramStart"/>
      <w:r>
        <w:rPr>
          <w:rFonts w:hint="eastAsia"/>
        </w:rPr>
        <w:t>铂</w:t>
      </w:r>
      <w:proofErr w:type="gramEnd"/>
      <w:r>
        <w:rPr>
          <w:rFonts w:hint="eastAsia"/>
        </w:rPr>
        <w:t>电阻温度计的不确定度为</w:t>
      </w:r>
      <w:r>
        <w:rPr>
          <w:rFonts w:hint="eastAsia"/>
          <w:i/>
          <w:iCs/>
        </w:rPr>
        <w:t>U</w:t>
      </w:r>
      <w:r>
        <w:rPr>
          <w:rFonts w:hint="eastAsia"/>
        </w:rPr>
        <w:t>=0.0048</w:t>
      </w:r>
      <w:r>
        <w:rPr>
          <w:rFonts w:hint="eastAsia"/>
        </w:rPr>
        <w:t>℃（</w:t>
      </w:r>
      <w:r>
        <w:rPr>
          <w:rFonts w:hint="eastAsia"/>
          <w:i/>
          <w:iCs/>
        </w:rPr>
        <w:t>k</w:t>
      </w:r>
      <w:r>
        <w:rPr>
          <w:rFonts w:hint="eastAsia"/>
        </w:rPr>
        <w:t>=2</w:t>
      </w:r>
      <w:r>
        <w:rPr>
          <w:rFonts w:hint="eastAsia"/>
        </w:rPr>
        <w:t>），则有</w:t>
      </w:r>
    </w:p>
    <w:p w14:paraId="334E0F1B" w14:textId="77777777" w:rsidR="00807DC1" w:rsidRDefault="00000000">
      <w:pPr>
        <w:snapToGrid w:val="0"/>
        <w:spacing w:line="400" w:lineRule="exact"/>
        <w:ind w:firstLineChars="300" w:firstLine="630"/>
      </w:pPr>
      <w:r>
        <w:rPr>
          <w:position w:val="-10"/>
        </w:rPr>
        <w:object w:dxaOrig="1640" w:dyaOrig="340" w14:anchorId="1D1B4679">
          <v:shape id="_x0000_i1185" type="#_x0000_t75" style="width:82.2pt;height:16.8pt" o:ole="">
            <v:imagedata r:id="rId282" o:title=""/>
          </v:shape>
          <o:OLEObject Type="Embed" ProgID="Equation.3" ShapeID="_x0000_i1185" DrawAspect="Content" ObjectID="_1758525244" r:id="rId283"/>
        </w:object>
      </w:r>
    </w:p>
    <w:p w14:paraId="54A65546" w14:textId="77777777" w:rsidR="00807DC1" w:rsidRPr="00867953" w:rsidRDefault="00000000" w:rsidP="00867953">
      <w:pPr>
        <w:pStyle w:val="aff9"/>
        <w:spacing w:line="400" w:lineRule="exact"/>
        <w:ind w:firstLineChars="0" w:firstLine="0"/>
        <w:rPr>
          <w:rFonts w:ascii="黑体" w:eastAsia="黑体" w:hAnsi="黑体"/>
          <w:sz w:val="24"/>
        </w:rPr>
      </w:pPr>
      <w:r w:rsidRPr="00867953">
        <w:rPr>
          <w:rFonts w:ascii="黑体" w:eastAsia="黑体" w:hAnsi="黑体" w:hint="eastAsia"/>
          <w:sz w:val="24"/>
        </w:rPr>
        <w:t>F.4.2.2 电测设备测量误差引入的标准不确定度</w:t>
      </w:r>
      <w:r w:rsidRPr="00867953">
        <w:rPr>
          <w:rFonts w:ascii="黑体" w:eastAsia="黑体" w:hAnsi="黑体"/>
          <w:sz w:val="24"/>
        </w:rPr>
        <w:object w:dxaOrig="580" w:dyaOrig="340" w14:anchorId="3A6B47B4">
          <v:shape id="_x0000_i1186" type="#_x0000_t75" style="width:28.8pt;height:16.8pt" o:ole="">
            <v:imagedata r:id="rId249" o:title=""/>
          </v:shape>
          <o:OLEObject Type="Embed" ProgID="Equation.3" ShapeID="_x0000_i1186" DrawAspect="Content" ObjectID="_1758525245" r:id="rId284"/>
        </w:object>
      </w:r>
    </w:p>
    <w:p w14:paraId="0C224FCD" w14:textId="77777777" w:rsidR="00807DC1" w:rsidRDefault="00000000">
      <w:pPr>
        <w:tabs>
          <w:tab w:val="left" w:pos="540"/>
        </w:tabs>
        <w:spacing w:line="400" w:lineRule="exact"/>
        <w:ind w:firstLineChars="200" w:firstLine="420"/>
        <w:rPr>
          <w:szCs w:val="21"/>
        </w:rPr>
      </w:pPr>
      <w:r>
        <w:rPr>
          <w:rFonts w:hint="eastAsia"/>
          <w:szCs w:val="21"/>
        </w:rPr>
        <w:t>本实验中采用的电测设备是</w:t>
      </w:r>
      <w:r>
        <w:rPr>
          <w:rFonts w:hint="eastAsia"/>
          <w:szCs w:val="21"/>
        </w:rPr>
        <w:t>FLUKE</w:t>
      </w:r>
      <w:r>
        <w:rPr>
          <w:rFonts w:hint="eastAsia"/>
          <w:szCs w:val="21"/>
        </w:rPr>
        <w:t>公司生产的型号为</w:t>
      </w:r>
      <w:r>
        <w:rPr>
          <w:rFonts w:hint="eastAsia"/>
          <w:szCs w:val="21"/>
        </w:rPr>
        <w:t>1529-R</w:t>
      </w:r>
      <w:r>
        <w:rPr>
          <w:rFonts w:hint="eastAsia"/>
          <w:szCs w:val="21"/>
        </w:rPr>
        <w:t>的四通</w:t>
      </w:r>
      <w:proofErr w:type="gramStart"/>
      <w:r>
        <w:rPr>
          <w:rFonts w:hint="eastAsia"/>
          <w:szCs w:val="21"/>
        </w:rPr>
        <w:t>道数字</w:t>
      </w:r>
      <w:proofErr w:type="gramEnd"/>
      <w:r>
        <w:rPr>
          <w:rFonts w:hint="eastAsia"/>
          <w:szCs w:val="21"/>
        </w:rPr>
        <w:t>测温仪，（</w:t>
      </w:r>
      <w:r>
        <w:rPr>
          <w:rFonts w:hint="eastAsia"/>
          <w:szCs w:val="21"/>
        </w:rPr>
        <w:t>0~20</w:t>
      </w:r>
      <w:r>
        <w:rPr>
          <w:rFonts w:hint="eastAsia"/>
          <w:szCs w:val="21"/>
        </w:rPr>
        <w:t>）Ω时准确度为±</w:t>
      </w:r>
      <w:r>
        <w:rPr>
          <w:rFonts w:hint="eastAsia"/>
          <w:szCs w:val="21"/>
        </w:rPr>
        <w:t>0.0005</w:t>
      </w:r>
      <w:r>
        <w:rPr>
          <w:rFonts w:hint="eastAsia"/>
          <w:szCs w:val="21"/>
        </w:rPr>
        <w:t>Ω；（</w:t>
      </w:r>
      <w:r>
        <w:rPr>
          <w:rFonts w:hint="eastAsia"/>
          <w:szCs w:val="21"/>
        </w:rPr>
        <w:t>20~400</w:t>
      </w:r>
      <w:r>
        <w:rPr>
          <w:rFonts w:hint="eastAsia"/>
          <w:szCs w:val="21"/>
        </w:rPr>
        <w:t>）Ω时准确度为±</w:t>
      </w:r>
      <w:r>
        <w:rPr>
          <w:rFonts w:hint="eastAsia"/>
          <w:szCs w:val="21"/>
        </w:rPr>
        <w:t>25ppm of RGD</w:t>
      </w:r>
      <w:r>
        <w:rPr>
          <w:rFonts w:hint="eastAsia"/>
          <w:szCs w:val="21"/>
        </w:rPr>
        <w:t>，考虑到分辨力，则该电测设备的最大允许误差为±（</w:t>
      </w:r>
      <w:r>
        <w:rPr>
          <w:rFonts w:hint="eastAsia"/>
          <w:szCs w:val="21"/>
        </w:rPr>
        <w:t>0.0025%* RGD+0.0001</w:t>
      </w:r>
      <w:r>
        <w:rPr>
          <w:rFonts w:hint="eastAsia"/>
          <w:szCs w:val="21"/>
        </w:rPr>
        <w:t>），而本次测量标准</w:t>
      </w:r>
      <w:proofErr w:type="gramStart"/>
      <w:r>
        <w:rPr>
          <w:rFonts w:hint="eastAsia"/>
          <w:szCs w:val="21"/>
        </w:rPr>
        <w:t>铂</w:t>
      </w:r>
      <w:proofErr w:type="gramEnd"/>
      <w:r>
        <w:rPr>
          <w:rFonts w:hint="eastAsia"/>
          <w:szCs w:val="21"/>
        </w:rPr>
        <w:t>电阻</w:t>
      </w:r>
      <w:r>
        <w:rPr>
          <w:rFonts w:hint="eastAsia"/>
          <w:position w:val="-14"/>
          <w:szCs w:val="21"/>
        </w:rPr>
        <w:object w:dxaOrig="1540" w:dyaOrig="380" w14:anchorId="40AAA3A0">
          <v:shape id="_x0000_i1187" type="#_x0000_t75" style="width:76.8pt;height:19.2pt" o:ole="">
            <v:imagedata r:id="rId285" o:title=""/>
          </v:shape>
          <o:OLEObject Type="Embed" ProgID="Equation.3" ShapeID="_x0000_i1187" DrawAspect="Content" ObjectID="_1758525246" r:id="rId286"/>
        </w:object>
      </w:r>
      <w:r>
        <w:rPr>
          <w:rFonts w:hint="eastAsia"/>
          <w:szCs w:val="21"/>
        </w:rPr>
        <w:t>，</w:t>
      </w:r>
      <w:r>
        <w:rPr>
          <w:rFonts w:hint="eastAsia"/>
          <w:szCs w:val="21"/>
        </w:rPr>
        <w:t>50</w:t>
      </w:r>
      <w:r>
        <w:rPr>
          <w:rFonts w:hint="eastAsia"/>
          <w:szCs w:val="21"/>
        </w:rPr>
        <w:t>℃时显示值为</w:t>
      </w:r>
      <w:r>
        <w:rPr>
          <w:rFonts w:hint="eastAsia"/>
          <w:szCs w:val="21"/>
        </w:rPr>
        <w:t>30.468</w:t>
      </w:r>
      <w:r>
        <w:rPr>
          <w:rFonts w:hint="eastAsia"/>
          <w:szCs w:val="21"/>
        </w:rPr>
        <w:t>Ω，取半宽，按均匀分布处理，则有</w:t>
      </w:r>
    </w:p>
    <w:p w14:paraId="1B5C1822" w14:textId="77777777" w:rsidR="00807DC1" w:rsidRDefault="00000000">
      <w:pPr>
        <w:tabs>
          <w:tab w:val="left" w:pos="540"/>
        </w:tabs>
        <w:adjustRightInd w:val="0"/>
        <w:snapToGrid w:val="0"/>
        <w:ind w:firstLineChars="350" w:firstLine="735"/>
      </w:pPr>
      <w:r>
        <w:rPr>
          <w:position w:val="-28"/>
        </w:rPr>
        <w:object w:dxaOrig="4520" w:dyaOrig="660" w14:anchorId="6D5405CB">
          <v:shape id="_x0000_i1188" type="#_x0000_t75" style="width:226.2pt;height:33pt" o:ole="">
            <v:imagedata r:id="rId287" o:title=""/>
          </v:shape>
          <o:OLEObject Type="Embed" ProgID="Equation.3" ShapeID="_x0000_i1188" DrawAspect="Content" ObjectID="_1758525247" r:id="rId288"/>
        </w:object>
      </w:r>
    </w:p>
    <w:p w14:paraId="37168DB8" w14:textId="77777777" w:rsidR="00807DC1" w:rsidRPr="00867953" w:rsidRDefault="00000000" w:rsidP="00867953">
      <w:pPr>
        <w:pStyle w:val="aff9"/>
        <w:spacing w:line="400" w:lineRule="exact"/>
        <w:ind w:firstLineChars="0" w:firstLine="0"/>
        <w:rPr>
          <w:rFonts w:ascii="黑体" w:eastAsia="黑体" w:hAnsi="黑体"/>
          <w:sz w:val="24"/>
        </w:rPr>
      </w:pPr>
      <w:r w:rsidRPr="00867953">
        <w:rPr>
          <w:rFonts w:ascii="黑体" w:eastAsia="黑体" w:hAnsi="黑体" w:hint="eastAsia"/>
          <w:sz w:val="24"/>
        </w:rPr>
        <w:t>F.4.2.3标准</w:t>
      </w:r>
      <w:proofErr w:type="gramStart"/>
      <w:r w:rsidRPr="00867953">
        <w:rPr>
          <w:rFonts w:ascii="黑体" w:eastAsia="黑体" w:hAnsi="黑体" w:hint="eastAsia"/>
          <w:sz w:val="24"/>
        </w:rPr>
        <w:t>铂</w:t>
      </w:r>
      <w:proofErr w:type="gramEnd"/>
      <w:r w:rsidRPr="00867953">
        <w:rPr>
          <w:rFonts w:ascii="黑体" w:eastAsia="黑体" w:hAnsi="黑体" w:hint="eastAsia"/>
          <w:sz w:val="24"/>
        </w:rPr>
        <w:t>电阻温度计的稳定性引入的标准不确定度</w:t>
      </w:r>
      <w:r w:rsidRPr="00867953">
        <w:rPr>
          <w:rFonts w:ascii="黑体" w:eastAsia="黑体" w:hAnsi="黑体"/>
          <w:sz w:val="24"/>
        </w:rPr>
        <w:object w:dxaOrig="560" w:dyaOrig="360" w14:anchorId="4B6F2053">
          <v:shape id="_x0000_i1189" type="#_x0000_t75" style="width:28.2pt;height:18pt" o:ole="">
            <v:imagedata r:id="rId251" o:title=""/>
          </v:shape>
          <o:OLEObject Type="Embed" ProgID="Equation.3" ShapeID="_x0000_i1189" DrawAspect="Content" ObjectID="_1758525248" r:id="rId289"/>
        </w:object>
      </w:r>
    </w:p>
    <w:p w14:paraId="77479C9D" w14:textId="77777777" w:rsidR="00807DC1" w:rsidRDefault="00000000">
      <w:pPr>
        <w:tabs>
          <w:tab w:val="left" w:pos="540"/>
        </w:tabs>
        <w:spacing w:line="400" w:lineRule="exact"/>
        <w:ind w:firstLineChars="200" w:firstLine="420"/>
        <w:rPr>
          <w:szCs w:val="21"/>
        </w:rPr>
      </w:pPr>
      <w:r>
        <w:rPr>
          <w:rFonts w:hint="eastAsia"/>
          <w:szCs w:val="21"/>
        </w:rPr>
        <w:t>按二等标准</w:t>
      </w:r>
      <w:proofErr w:type="gramStart"/>
      <w:r>
        <w:rPr>
          <w:rFonts w:hint="eastAsia"/>
          <w:szCs w:val="21"/>
        </w:rPr>
        <w:t>铂</w:t>
      </w:r>
      <w:proofErr w:type="gramEnd"/>
      <w:r>
        <w:rPr>
          <w:rFonts w:hint="eastAsia"/>
          <w:szCs w:val="21"/>
        </w:rPr>
        <w:t>电阻温度计本周期检定结果与上周期数据的差值进行换算，最大差值不超过</w:t>
      </w:r>
      <w:r>
        <w:rPr>
          <w:rFonts w:hint="eastAsia"/>
          <w:szCs w:val="21"/>
        </w:rPr>
        <w:t>9mK</w:t>
      </w:r>
      <w:r>
        <w:rPr>
          <w:rFonts w:hint="eastAsia"/>
          <w:szCs w:val="21"/>
        </w:rPr>
        <w:t>，按均匀分布处理，则有</w:t>
      </w:r>
    </w:p>
    <w:p w14:paraId="11502BE6" w14:textId="77777777" w:rsidR="00807DC1" w:rsidRDefault="00000000">
      <w:pPr>
        <w:tabs>
          <w:tab w:val="left" w:pos="540"/>
        </w:tabs>
        <w:adjustRightInd w:val="0"/>
        <w:snapToGrid w:val="0"/>
        <w:ind w:firstLineChars="400" w:firstLine="840"/>
      </w:pPr>
      <w:r>
        <w:rPr>
          <w:position w:val="-28"/>
        </w:rPr>
        <w:object w:dxaOrig="2360" w:dyaOrig="660" w14:anchorId="0137F96E">
          <v:shape id="_x0000_i1190" type="#_x0000_t75" style="width:118.2pt;height:33pt" o:ole="">
            <v:imagedata r:id="rId290" o:title=""/>
          </v:shape>
          <o:OLEObject Type="Embed" ProgID="Equation.3" ShapeID="_x0000_i1190" DrawAspect="Content" ObjectID="_1758525249" r:id="rId291"/>
        </w:object>
      </w:r>
    </w:p>
    <w:p w14:paraId="4BB0C995" w14:textId="77777777" w:rsidR="00807DC1" w:rsidRPr="00867953" w:rsidRDefault="00000000" w:rsidP="00867953">
      <w:pPr>
        <w:pStyle w:val="aff9"/>
        <w:spacing w:line="400" w:lineRule="exact"/>
        <w:ind w:firstLineChars="0" w:firstLine="0"/>
        <w:rPr>
          <w:rFonts w:ascii="黑体" w:eastAsia="黑体" w:hAnsi="黑体"/>
          <w:sz w:val="24"/>
        </w:rPr>
      </w:pPr>
      <w:r w:rsidRPr="00867953">
        <w:rPr>
          <w:rFonts w:ascii="黑体" w:eastAsia="黑体" w:hAnsi="黑体" w:hint="eastAsia"/>
          <w:sz w:val="24"/>
        </w:rPr>
        <w:t>F.4.2.4标准</w:t>
      </w:r>
      <w:proofErr w:type="gramStart"/>
      <w:r w:rsidRPr="00867953">
        <w:rPr>
          <w:rFonts w:ascii="黑体" w:eastAsia="黑体" w:hAnsi="黑体" w:hint="eastAsia"/>
          <w:sz w:val="24"/>
        </w:rPr>
        <w:t>铂</w:t>
      </w:r>
      <w:proofErr w:type="gramEnd"/>
      <w:r w:rsidRPr="00867953">
        <w:rPr>
          <w:rFonts w:ascii="黑体" w:eastAsia="黑体" w:hAnsi="黑体" w:hint="eastAsia"/>
          <w:sz w:val="24"/>
        </w:rPr>
        <w:t>电阻温度计自热效应引入的标准不确定度</w:t>
      </w:r>
      <w:r w:rsidRPr="00867953">
        <w:rPr>
          <w:rFonts w:ascii="黑体" w:eastAsia="黑体" w:hAnsi="黑体"/>
          <w:sz w:val="24"/>
        </w:rPr>
        <w:object w:dxaOrig="580" w:dyaOrig="340" w14:anchorId="5B68AC4E">
          <v:shape id="_x0000_i1191" type="#_x0000_t75" style="width:28.8pt;height:16.8pt" o:ole="">
            <v:imagedata r:id="rId292" o:title=""/>
          </v:shape>
          <o:OLEObject Type="Embed" ProgID="Equation.3" ShapeID="_x0000_i1191" DrawAspect="Content" ObjectID="_1758525250" r:id="rId293"/>
        </w:object>
      </w:r>
    </w:p>
    <w:p w14:paraId="5832275A" w14:textId="77777777" w:rsidR="00807DC1" w:rsidRDefault="00000000">
      <w:pPr>
        <w:adjustRightInd w:val="0"/>
        <w:snapToGrid w:val="0"/>
        <w:ind w:leftChars="200" w:left="945" w:hangingChars="250" w:hanging="525"/>
        <w:rPr>
          <w:szCs w:val="21"/>
        </w:rPr>
      </w:pPr>
      <w:r>
        <w:rPr>
          <w:rFonts w:hint="eastAsia"/>
          <w:szCs w:val="21"/>
        </w:rPr>
        <w:t>本实验用标准</w:t>
      </w:r>
      <w:proofErr w:type="gramStart"/>
      <w:r>
        <w:rPr>
          <w:rFonts w:hint="eastAsia"/>
          <w:szCs w:val="21"/>
        </w:rPr>
        <w:t>铂</w:t>
      </w:r>
      <w:proofErr w:type="gramEnd"/>
      <w:r>
        <w:rPr>
          <w:rFonts w:hint="eastAsia"/>
          <w:szCs w:val="21"/>
        </w:rPr>
        <w:t>电阻温度计自热效应最大不超过</w:t>
      </w:r>
      <w:r>
        <w:rPr>
          <w:rFonts w:hint="eastAsia"/>
          <w:szCs w:val="21"/>
        </w:rPr>
        <w:t>4mK</w:t>
      </w:r>
      <w:r>
        <w:rPr>
          <w:rFonts w:hint="eastAsia"/>
          <w:szCs w:val="21"/>
        </w:rPr>
        <w:t>，可作均与分布处理，则</w:t>
      </w:r>
      <w:r>
        <w:rPr>
          <w:position w:val="-12"/>
          <w:szCs w:val="21"/>
        </w:rPr>
        <w:object w:dxaOrig="1543" w:dyaOrig="360" w14:anchorId="59A700C8">
          <v:shape id="_x0000_i1192" type="#_x0000_t75" style="width:77.4pt;height:18pt" o:ole="">
            <v:imagedata r:id="rId294" o:title=""/>
          </v:shape>
          <o:OLEObject Type="Embed" ProgID="Equation.DSMT4" ShapeID="_x0000_i1192" DrawAspect="Content" ObjectID="_1758525251" r:id="rId295"/>
        </w:object>
      </w:r>
    </w:p>
    <w:p w14:paraId="171C99D0" w14:textId="77777777" w:rsidR="00807DC1" w:rsidRPr="00867953" w:rsidRDefault="00000000" w:rsidP="00867953">
      <w:pPr>
        <w:pStyle w:val="aff9"/>
        <w:spacing w:line="400" w:lineRule="exact"/>
        <w:ind w:firstLineChars="0" w:firstLine="0"/>
        <w:rPr>
          <w:rFonts w:ascii="黑体" w:eastAsia="黑体" w:hAnsi="黑体"/>
          <w:sz w:val="24"/>
        </w:rPr>
      </w:pPr>
      <w:r w:rsidRPr="00867953">
        <w:rPr>
          <w:rFonts w:ascii="黑体" w:eastAsia="黑体" w:hAnsi="黑体" w:hint="eastAsia"/>
          <w:sz w:val="24"/>
        </w:rPr>
        <w:t>F.4.2.5</w:t>
      </w:r>
      <w:r w:rsidRPr="00867953">
        <w:rPr>
          <w:rFonts w:ascii="黑体" w:eastAsia="黑体" w:hAnsi="黑体"/>
          <w:sz w:val="24"/>
        </w:rPr>
        <w:t>标准</w:t>
      </w:r>
      <w:proofErr w:type="gramStart"/>
      <w:r w:rsidRPr="00867953">
        <w:rPr>
          <w:rFonts w:ascii="黑体" w:eastAsia="黑体" w:hAnsi="黑体"/>
          <w:sz w:val="24"/>
        </w:rPr>
        <w:t>铂</w:t>
      </w:r>
      <w:proofErr w:type="gramEnd"/>
      <w:r w:rsidRPr="00867953">
        <w:rPr>
          <w:rFonts w:ascii="黑体" w:eastAsia="黑体" w:hAnsi="黑体"/>
          <w:sz w:val="24"/>
        </w:rPr>
        <w:t>电阻温度计水三相点变化引</w:t>
      </w:r>
      <w:r w:rsidRPr="00867953">
        <w:rPr>
          <w:rFonts w:ascii="黑体" w:eastAsia="黑体" w:hAnsi="黑体" w:hint="eastAsia"/>
          <w:sz w:val="24"/>
        </w:rPr>
        <w:t>入</w:t>
      </w:r>
      <w:r w:rsidRPr="00867953">
        <w:rPr>
          <w:rFonts w:ascii="黑体" w:eastAsia="黑体" w:hAnsi="黑体"/>
          <w:sz w:val="24"/>
        </w:rPr>
        <w:t>的</w:t>
      </w:r>
      <w:r w:rsidRPr="00867953">
        <w:rPr>
          <w:rFonts w:ascii="黑体" w:eastAsia="黑体" w:hAnsi="黑体" w:hint="eastAsia"/>
          <w:sz w:val="24"/>
        </w:rPr>
        <w:t>标准</w:t>
      </w:r>
      <w:r w:rsidRPr="00867953">
        <w:rPr>
          <w:rFonts w:ascii="黑体" w:eastAsia="黑体" w:hAnsi="黑体"/>
          <w:sz w:val="24"/>
        </w:rPr>
        <w:t>不确定度</w:t>
      </w:r>
      <w:r w:rsidRPr="00867953">
        <w:rPr>
          <w:rFonts w:ascii="黑体" w:eastAsia="黑体" w:hAnsi="黑体"/>
          <w:sz w:val="24"/>
        </w:rPr>
        <w:object w:dxaOrig="560" w:dyaOrig="360" w14:anchorId="76D5D2CB">
          <v:shape id="_x0000_i1193" type="#_x0000_t75" style="width:28.2pt;height:18pt" o:ole="">
            <v:imagedata r:id="rId296" o:title=""/>
          </v:shape>
          <o:OLEObject Type="Embed" ProgID="Equation.3" ShapeID="_x0000_i1193" DrawAspect="Content" ObjectID="_1758525252" r:id="rId297"/>
        </w:object>
      </w:r>
    </w:p>
    <w:p w14:paraId="3F458C8A" w14:textId="77777777" w:rsidR="00807DC1" w:rsidRDefault="00000000">
      <w:pPr>
        <w:adjustRightInd w:val="0"/>
        <w:snapToGrid w:val="0"/>
        <w:spacing w:line="400" w:lineRule="exact"/>
        <w:ind w:left="2" w:firstLineChars="242" w:firstLine="508"/>
        <w:rPr>
          <w:rFonts w:hAnsi="宋体"/>
          <w:szCs w:val="21"/>
        </w:rPr>
      </w:pPr>
      <w:r>
        <w:rPr>
          <w:rFonts w:hAnsi="宋体"/>
          <w:szCs w:val="21"/>
        </w:rPr>
        <w:t>按标准</w:t>
      </w:r>
      <w:proofErr w:type="gramStart"/>
      <w:r>
        <w:rPr>
          <w:rFonts w:hAnsi="宋体"/>
          <w:szCs w:val="21"/>
        </w:rPr>
        <w:t>铂</w:t>
      </w:r>
      <w:proofErr w:type="gramEnd"/>
      <w:r>
        <w:rPr>
          <w:rFonts w:hAnsi="宋体"/>
          <w:szCs w:val="21"/>
        </w:rPr>
        <w:t>电阻温度计检定规程要求，温度计水三相点变化</w:t>
      </w:r>
      <w:r>
        <w:rPr>
          <w:szCs w:val="21"/>
        </w:rPr>
        <w:t>≥8mK</w:t>
      </w:r>
      <w:r>
        <w:rPr>
          <w:rFonts w:hAnsi="宋体"/>
          <w:szCs w:val="21"/>
        </w:rPr>
        <w:t>时应提前送检，但规程要求经常测定标准器的水三相点电阻值，并使用新测得值计算，</w:t>
      </w:r>
      <w:proofErr w:type="gramStart"/>
      <w:r>
        <w:rPr>
          <w:rFonts w:hAnsi="宋体"/>
          <w:szCs w:val="21"/>
        </w:rPr>
        <w:t>取使用</w:t>
      </w:r>
      <w:proofErr w:type="gramEnd"/>
      <w:r>
        <w:rPr>
          <w:rFonts w:hAnsi="宋体"/>
          <w:szCs w:val="21"/>
        </w:rPr>
        <w:t>前后变化为</w:t>
      </w:r>
      <w:r>
        <w:rPr>
          <w:rFonts w:hint="eastAsia"/>
          <w:szCs w:val="21"/>
        </w:rPr>
        <w:t>2</w:t>
      </w:r>
      <w:r>
        <w:rPr>
          <w:szCs w:val="21"/>
        </w:rPr>
        <w:t>mK</w:t>
      </w:r>
      <w:r>
        <w:rPr>
          <w:rFonts w:hAnsi="宋体"/>
          <w:szCs w:val="21"/>
        </w:rPr>
        <w:t>，均匀分布，标准不确定度为</w:t>
      </w:r>
    </w:p>
    <w:p w14:paraId="6A2D6B03" w14:textId="77777777" w:rsidR="00807DC1" w:rsidRDefault="00000000">
      <w:pPr>
        <w:adjustRightInd w:val="0"/>
        <w:snapToGrid w:val="0"/>
        <w:ind w:leftChars="1" w:left="2" w:firstLineChars="440" w:firstLine="924"/>
        <w:rPr>
          <w:szCs w:val="21"/>
        </w:rPr>
      </w:pPr>
      <w:r>
        <w:rPr>
          <w:position w:val="-12"/>
          <w:szCs w:val="21"/>
        </w:rPr>
        <w:object w:dxaOrig="2744" w:dyaOrig="400" w14:anchorId="0404A34C">
          <v:shape id="_x0000_i1194" type="#_x0000_t75" style="width:137.4pt;height:19.8pt" o:ole="">
            <v:imagedata r:id="rId298" o:title=""/>
          </v:shape>
          <o:OLEObject Type="Embed" ProgID="Equation.DSMT4" ShapeID="_x0000_i1194" DrawAspect="Content" ObjectID="_1758525253" r:id="rId299"/>
        </w:object>
      </w:r>
    </w:p>
    <w:p w14:paraId="6B6F4CF8" w14:textId="77777777" w:rsidR="00807DC1" w:rsidRPr="00867953" w:rsidRDefault="00000000" w:rsidP="00867953">
      <w:pPr>
        <w:pStyle w:val="aff9"/>
        <w:spacing w:line="400" w:lineRule="exact"/>
        <w:ind w:firstLineChars="0" w:firstLine="0"/>
        <w:rPr>
          <w:rFonts w:ascii="黑体" w:eastAsia="黑体" w:hAnsi="黑体"/>
          <w:sz w:val="24"/>
        </w:rPr>
      </w:pPr>
      <w:r w:rsidRPr="00867953">
        <w:rPr>
          <w:rFonts w:ascii="黑体" w:eastAsia="黑体" w:hAnsi="黑体" w:hint="eastAsia"/>
          <w:sz w:val="24"/>
        </w:rPr>
        <w:t>F.4.2.6</w:t>
      </w:r>
      <w:r w:rsidRPr="00867953">
        <w:rPr>
          <w:rFonts w:ascii="黑体" w:eastAsia="黑体" w:hAnsi="黑体"/>
          <w:sz w:val="24"/>
        </w:rPr>
        <w:t>恒温槽温度场不均匀引</w:t>
      </w:r>
      <w:r w:rsidRPr="00867953">
        <w:rPr>
          <w:rFonts w:ascii="黑体" w:eastAsia="黑体" w:hAnsi="黑体" w:hint="eastAsia"/>
          <w:sz w:val="24"/>
        </w:rPr>
        <w:t>入</w:t>
      </w:r>
      <w:r w:rsidRPr="00867953">
        <w:rPr>
          <w:rFonts w:ascii="黑体" w:eastAsia="黑体" w:hAnsi="黑体"/>
          <w:sz w:val="24"/>
        </w:rPr>
        <w:t>的</w:t>
      </w:r>
      <w:r w:rsidRPr="00867953">
        <w:rPr>
          <w:rFonts w:ascii="黑体" w:eastAsia="黑体" w:hAnsi="黑体" w:hint="eastAsia"/>
          <w:sz w:val="24"/>
        </w:rPr>
        <w:t>标准</w:t>
      </w:r>
      <w:r w:rsidRPr="00867953">
        <w:rPr>
          <w:rFonts w:ascii="黑体" w:eastAsia="黑体" w:hAnsi="黑体"/>
          <w:sz w:val="24"/>
        </w:rPr>
        <w:t>不确定度</w:t>
      </w:r>
      <w:r w:rsidRPr="00867953">
        <w:rPr>
          <w:rFonts w:ascii="黑体" w:eastAsia="黑体" w:hAnsi="黑体"/>
          <w:sz w:val="24"/>
        </w:rPr>
        <w:object w:dxaOrig="580" w:dyaOrig="360" w14:anchorId="40F93D4D">
          <v:shape id="_x0000_i1195" type="#_x0000_t75" style="width:28.8pt;height:18pt" o:ole="">
            <v:imagedata r:id="rId300" o:title=""/>
          </v:shape>
          <o:OLEObject Type="Embed" ProgID="Equation.3" ShapeID="_x0000_i1195" DrawAspect="Content" ObjectID="_1758525254" r:id="rId301"/>
        </w:object>
      </w:r>
    </w:p>
    <w:p w14:paraId="27E8C21A" w14:textId="77777777" w:rsidR="00807DC1" w:rsidRDefault="00000000">
      <w:pPr>
        <w:tabs>
          <w:tab w:val="left" w:pos="360"/>
        </w:tabs>
        <w:spacing w:line="360" w:lineRule="auto"/>
        <w:ind w:firstLineChars="200" w:firstLine="420"/>
        <w:rPr>
          <w:rFonts w:hAnsi="宋体"/>
          <w:szCs w:val="21"/>
        </w:rPr>
      </w:pPr>
      <w:r>
        <w:rPr>
          <w:rFonts w:hAnsi="宋体"/>
          <w:szCs w:val="21"/>
        </w:rPr>
        <w:t>恒温</w:t>
      </w:r>
      <w:proofErr w:type="gramStart"/>
      <w:r>
        <w:rPr>
          <w:rFonts w:hAnsi="宋体"/>
          <w:szCs w:val="21"/>
        </w:rPr>
        <w:t>槽使用</w:t>
      </w:r>
      <w:proofErr w:type="gramEnd"/>
      <w:r>
        <w:rPr>
          <w:rFonts w:hAnsi="宋体"/>
          <w:szCs w:val="21"/>
        </w:rPr>
        <w:t>范围，均匀</w:t>
      </w:r>
      <w:r>
        <w:rPr>
          <w:rFonts w:hAnsi="宋体" w:hint="eastAsia"/>
          <w:szCs w:val="21"/>
        </w:rPr>
        <w:t>性</w:t>
      </w:r>
      <w:r>
        <w:rPr>
          <w:rFonts w:hAnsi="宋体"/>
          <w:szCs w:val="21"/>
        </w:rPr>
        <w:t>为</w:t>
      </w:r>
      <w:r>
        <w:rPr>
          <w:rFonts w:hAnsi="宋体"/>
          <w:szCs w:val="21"/>
        </w:rPr>
        <w:t>10mK</w:t>
      </w:r>
      <w:r>
        <w:rPr>
          <w:rFonts w:hAnsi="宋体"/>
          <w:szCs w:val="21"/>
        </w:rPr>
        <w:t>，均匀分布，标准不确定度为</w:t>
      </w:r>
    </w:p>
    <w:p w14:paraId="276B2A9A" w14:textId="77777777" w:rsidR="00807DC1" w:rsidRDefault="00000000">
      <w:pPr>
        <w:snapToGrid w:val="0"/>
        <w:spacing w:line="400" w:lineRule="exact"/>
        <w:ind w:firstLineChars="400" w:firstLine="840"/>
        <w:rPr>
          <w:szCs w:val="21"/>
        </w:rPr>
      </w:pPr>
      <w:r>
        <w:rPr>
          <w:position w:val="-12"/>
          <w:szCs w:val="21"/>
        </w:rPr>
        <w:object w:dxaOrig="2764" w:dyaOrig="400" w14:anchorId="34B190A2">
          <v:shape id="_x0000_i1196" type="#_x0000_t75" style="width:138pt;height:19.8pt" o:ole="">
            <v:imagedata r:id="rId302" o:title=""/>
          </v:shape>
          <o:OLEObject Type="Embed" ProgID="Equation.DSMT4" ShapeID="_x0000_i1196" DrawAspect="Content" ObjectID="_1758525255" r:id="rId303"/>
        </w:object>
      </w:r>
    </w:p>
    <w:p w14:paraId="554E108A" w14:textId="77777777" w:rsidR="00807DC1" w:rsidRPr="00867953" w:rsidRDefault="00000000" w:rsidP="00867953">
      <w:pPr>
        <w:pStyle w:val="aff9"/>
        <w:spacing w:line="400" w:lineRule="exact"/>
        <w:ind w:firstLineChars="0" w:firstLine="0"/>
        <w:rPr>
          <w:rFonts w:ascii="黑体" w:eastAsia="黑体" w:hAnsi="黑体"/>
          <w:sz w:val="24"/>
        </w:rPr>
      </w:pPr>
      <w:r w:rsidRPr="00867953">
        <w:rPr>
          <w:rFonts w:ascii="黑体" w:eastAsia="黑体" w:hAnsi="黑体" w:hint="eastAsia"/>
          <w:sz w:val="24"/>
        </w:rPr>
        <w:t xml:space="preserve">F.4.2.7 </w:t>
      </w:r>
      <w:r w:rsidRPr="00867953">
        <w:rPr>
          <w:rFonts w:ascii="黑体" w:eastAsia="黑体" w:hAnsi="黑体"/>
          <w:sz w:val="24"/>
        </w:rPr>
        <w:t xml:space="preserve"> 时间常数（恒温槽波动）引</w:t>
      </w:r>
      <w:r w:rsidRPr="00867953">
        <w:rPr>
          <w:rFonts w:ascii="黑体" w:eastAsia="黑体" w:hAnsi="黑体" w:hint="eastAsia"/>
          <w:sz w:val="24"/>
        </w:rPr>
        <w:t>入</w:t>
      </w:r>
      <w:r w:rsidRPr="00867953">
        <w:rPr>
          <w:rFonts w:ascii="黑体" w:eastAsia="黑体" w:hAnsi="黑体"/>
          <w:sz w:val="24"/>
        </w:rPr>
        <w:t>的</w:t>
      </w:r>
      <w:r w:rsidRPr="00867953">
        <w:rPr>
          <w:rFonts w:ascii="黑体" w:eastAsia="黑体" w:hAnsi="黑体" w:hint="eastAsia"/>
          <w:sz w:val="24"/>
        </w:rPr>
        <w:t>标准</w:t>
      </w:r>
      <w:r w:rsidRPr="00867953">
        <w:rPr>
          <w:rFonts w:ascii="黑体" w:eastAsia="黑体" w:hAnsi="黑体"/>
          <w:sz w:val="24"/>
        </w:rPr>
        <w:t>不确定度</w:t>
      </w:r>
      <w:r w:rsidRPr="00867953">
        <w:rPr>
          <w:rFonts w:ascii="黑体" w:eastAsia="黑体" w:hAnsi="黑体"/>
          <w:sz w:val="24"/>
        </w:rPr>
        <w:object w:dxaOrig="580" w:dyaOrig="360" w14:anchorId="1B0672A4">
          <v:shape id="_x0000_i1197" type="#_x0000_t75" style="width:28.8pt;height:18pt" o:ole="">
            <v:imagedata r:id="rId304" o:title=""/>
          </v:shape>
          <o:OLEObject Type="Embed" ProgID="Equation.3" ShapeID="_x0000_i1197" DrawAspect="Content" ObjectID="_1758525256" r:id="rId305"/>
        </w:object>
      </w:r>
    </w:p>
    <w:p w14:paraId="2EDD599F" w14:textId="77777777" w:rsidR="00807DC1" w:rsidRDefault="00000000">
      <w:pPr>
        <w:spacing w:line="400" w:lineRule="exact"/>
        <w:ind w:leftChars="75" w:left="158" w:firstLineChars="100" w:firstLine="210"/>
        <w:rPr>
          <w:rFonts w:ascii="宋体" w:hAnsi="宋体"/>
          <w:szCs w:val="21"/>
        </w:rPr>
      </w:pPr>
      <w:r>
        <w:rPr>
          <w:rFonts w:hAnsi="宋体"/>
          <w:szCs w:val="21"/>
        </w:rPr>
        <w:t>恒温槽</w:t>
      </w:r>
      <w:r>
        <w:rPr>
          <w:rFonts w:hAnsi="宋体" w:hint="eastAsia"/>
          <w:szCs w:val="21"/>
        </w:rPr>
        <w:t>波动性</w:t>
      </w:r>
      <w:r>
        <w:rPr>
          <w:rFonts w:hAnsi="宋体"/>
          <w:szCs w:val="21"/>
        </w:rPr>
        <w:t>为</w:t>
      </w:r>
      <w:r>
        <w:rPr>
          <w:rFonts w:hAnsi="宋体" w:hint="eastAsia"/>
          <w:szCs w:val="21"/>
        </w:rPr>
        <w:t>2</w:t>
      </w:r>
      <w:r>
        <w:rPr>
          <w:rFonts w:hAnsi="宋体"/>
          <w:szCs w:val="21"/>
        </w:rPr>
        <w:t>0m</w:t>
      </w:r>
      <w:r>
        <w:rPr>
          <w:rFonts w:hAnsi="宋体" w:hint="eastAsia"/>
          <w:szCs w:val="21"/>
        </w:rPr>
        <w:t>K</w:t>
      </w:r>
      <w:r>
        <w:rPr>
          <w:rFonts w:hAnsi="宋体"/>
          <w:szCs w:val="21"/>
        </w:rPr>
        <w:t>，取</w:t>
      </w:r>
      <w:r>
        <w:rPr>
          <w:rFonts w:hAnsi="宋体" w:hint="eastAsia"/>
          <w:szCs w:val="21"/>
        </w:rPr>
        <w:t>半宽变化</w:t>
      </w:r>
      <w:r>
        <w:rPr>
          <w:rFonts w:hAnsi="宋体"/>
          <w:szCs w:val="21"/>
        </w:rPr>
        <w:t>即</w:t>
      </w:r>
      <w:r>
        <w:rPr>
          <w:rFonts w:hAnsi="宋体"/>
          <w:szCs w:val="21"/>
        </w:rPr>
        <w:t>10mK</w:t>
      </w:r>
      <w:r>
        <w:rPr>
          <w:rFonts w:hAnsi="宋体" w:hint="eastAsia"/>
          <w:szCs w:val="21"/>
        </w:rPr>
        <w:t>，</w:t>
      </w:r>
      <w:r>
        <w:rPr>
          <w:rFonts w:hAnsi="宋体"/>
          <w:szCs w:val="21"/>
        </w:rPr>
        <w:t>均匀分布，标准不确定度为</w:t>
      </w:r>
    </w:p>
    <w:p w14:paraId="7CC3FA48" w14:textId="77777777" w:rsidR="00807DC1" w:rsidRDefault="00000000">
      <w:pPr>
        <w:tabs>
          <w:tab w:val="left" w:pos="360"/>
        </w:tabs>
        <w:adjustRightInd w:val="0"/>
        <w:snapToGrid w:val="0"/>
        <w:ind w:firstLineChars="400" w:firstLine="840"/>
        <w:rPr>
          <w:szCs w:val="21"/>
        </w:rPr>
      </w:pPr>
      <w:r>
        <w:rPr>
          <w:position w:val="-12"/>
          <w:szCs w:val="21"/>
        </w:rPr>
        <w:object w:dxaOrig="2744" w:dyaOrig="400" w14:anchorId="6168C49C">
          <v:shape id="_x0000_i1198" type="#_x0000_t75" style="width:137.4pt;height:19.8pt" o:ole="">
            <v:imagedata r:id="rId306" o:title=""/>
          </v:shape>
          <o:OLEObject Type="Embed" ProgID="Equation.DSMT4" ShapeID="_x0000_i1198" DrawAspect="Content" ObjectID="_1758525257" r:id="rId307"/>
        </w:object>
      </w:r>
    </w:p>
    <w:p w14:paraId="05658DFA" w14:textId="77777777" w:rsidR="00807DC1" w:rsidRPr="00867953" w:rsidRDefault="00000000" w:rsidP="00867953">
      <w:pPr>
        <w:pStyle w:val="aff9"/>
        <w:spacing w:line="400" w:lineRule="exact"/>
        <w:ind w:firstLineChars="0" w:firstLine="0"/>
        <w:rPr>
          <w:rFonts w:ascii="黑体" w:eastAsia="黑体" w:hAnsi="黑体"/>
          <w:sz w:val="24"/>
        </w:rPr>
      </w:pPr>
      <w:r w:rsidRPr="00867953">
        <w:rPr>
          <w:rFonts w:ascii="黑体" w:eastAsia="黑体" w:hAnsi="黑体" w:hint="eastAsia"/>
          <w:sz w:val="24"/>
        </w:rPr>
        <w:t xml:space="preserve">F.4.2.8 </w:t>
      </w:r>
      <w:r w:rsidRPr="00867953">
        <w:rPr>
          <w:rFonts w:ascii="黑体" w:eastAsia="黑体" w:hAnsi="黑体"/>
          <w:sz w:val="24"/>
        </w:rPr>
        <w:object w:dxaOrig="520" w:dyaOrig="320" w14:anchorId="0B4B7602">
          <v:shape id="_x0000_i1199" type="#_x0000_t75" style="width:25.8pt;height:16.2pt" o:ole="">
            <v:imagedata r:id="rId308" o:title=""/>
          </v:shape>
          <o:OLEObject Type="Embed" ProgID="Equation.3" ShapeID="_x0000_i1199" DrawAspect="Content" ObjectID="_1758525258" r:id="rId309"/>
        </w:object>
      </w:r>
      <w:r w:rsidRPr="00867953">
        <w:rPr>
          <w:rFonts w:ascii="黑体" w:eastAsia="黑体" w:hAnsi="黑体" w:hint="eastAsia"/>
          <w:sz w:val="24"/>
        </w:rPr>
        <w:t>的计算</w:t>
      </w:r>
    </w:p>
    <w:p w14:paraId="24046000" w14:textId="77777777" w:rsidR="00807DC1" w:rsidRDefault="00000000">
      <w:pPr>
        <w:tabs>
          <w:tab w:val="left" w:pos="360"/>
        </w:tabs>
        <w:spacing w:line="400" w:lineRule="exact"/>
        <w:ind w:firstLineChars="200" w:firstLine="420"/>
        <w:rPr>
          <w:szCs w:val="21"/>
        </w:rPr>
      </w:pPr>
      <w:r>
        <w:rPr>
          <w:rFonts w:hint="eastAsia"/>
          <w:szCs w:val="21"/>
        </w:rPr>
        <w:t>由于上述</w:t>
      </w:r>
      <w:r>
        <w:rPr>
          <w:rFonts w:hint="eastAsia"/>
          <w:szCs w:val="21"/>
        </w:rPr>
        <w:t>7</w:t>
      </w:r>
      <w:r>
        <w:rPr>
          <w:rFonts w:hint="eastAsia"/>
          <w:szCs w:val="21"/>
        </w:rPr>
        <w:t>个不确定度分量相互之间独立，因此可得</w:t>
      </w:r>
    </w:p>
    <w:p w14:paraId="56E3B1F8" w14:textId="77777777" w:rsidR="00807DC1" w:rsidRDefault="00000000">
      <w:pPr>
        <w:spacing w:line="360" w:lineRule="auto"/>
        <w:rPr>
          <w:szCs w:val="21"/>
        </w:rPr>
      </w:pPr>
      <w:r>
        <w:rPr>
          <w:position w:val="-14"/>
          <w:szCs w:val="21"/>
        </w:rPr>
        <w:object w:dxaOrig="7305" w:dyaOrig="460" w14:anchorId="68FADC54">
          <v:shape id="_x0000_i1200" type="#_x0000_t75" style="width:365.4pt;height:22.8pt" o:ole="">
            <v:imagedata r:id="rId310" o:title=""/>
          </v:shape>
          <o:OLEObject Type="Embed" ProgID="Equation.DSMT4" ShapeID="_x0000_i1200" DrawAspect="Content" ObjectID="_1758525259" r:id="rId311"/>
        </w:object>
      </w:r>
    </w:p>
    <w:p w14:paraId="782F6C5A" w14:textId="6778B55D" w:rsidR="00807DC1" w:rsidRPr="00867953" w:rsidRDefault="00000000" w:rsidP="00867953">
      <w:pPr>
        <w:pStyle w:val="aff9"/>
        <w:spacing w:line="400" w:lineRule="exact"/>
        <w:ind w:firstLineChars="0" w:firstLine="0"/>
        <w:rPr>
          <w:rFonts w:ascii="黑体" w:eastAsia="黑体" w:hAnsi="黑体"/>
          <w:sz w:val="24"/>
        </w:rPr>
      </w:pPr>
      <w:r w:rsidRPr="00867953">
        <w:rPr>
          <w:rFonts w:ascii="黑体" w:eastAsia="黑体" w:hAnsi="黑体" w:hint="eastAsia"/>
          <w:sz w:val="24"/>
        </w:rPr>
        <w:t>F.5.标准不确定度汇总于表</w:t>
      </w:r>
      <w:r w:rsidR="00867953">
        <w:rPr>
          <w:rFonts w:ascii="黑体" w:eastAsia="黑体" w:hAnsi="黑体" w:hint="eastAsia"/>
          <w:sz w:val="24"/>
        </w:rPr>
        <w:t>F</w:t>
      </w:r>
      <w:r w:rsidRPr="00867953">
        <w:rPr>
          <w:rFonts w:ascii="黑体" w:eastAsia="黑体" w:hAnsi="黑体" w:hint="eastAsia"/>
          <w:sz w:val="24"/>
        </w:rPr>
        <w:t>2</w:t>
      </w:r>
    </w:p>
    <w:p w14:paraId="57B7EF82" w14:textId="58E4CB6D" w:rsidR="00807DC1" w:rsidRDefault="00867953" w:rsidP="00867953">
      <w:pPr>
        <w:snapToGrid w:val="0"/>
        <w:jc w:val="center"/>
      </w:pPr>
      <w:r>
        <w:rPr>
          <w:rFonts w:hint="eastAsia"/>
        </w:rPr>
        <w:t>F</w:t>
      </w:r>
      <w:r>
        <w:t>2</w:t>
      </w:r>
      <w:r>
        <w:rPr>
          <w:rFonts w:hint="eastAsia"/>
        </w:rPr>
        <w:t>标准不确定度汇总表</w:t>
      </w:r>
    </w:p>
    <w:tbl>
      <w:tblPr>
        <w:tblW w:w="8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
        <w:gridCol w:w="3109"/>
        <w:gridCol w:w="1170"/>
        <w:gridCol w:w="915"/>
        <w:gridCol w:w="1125"/>
        <w:gridCol w:w="1140"/>
      </w:tblGrid>
      <w:tr w:rsidR="00807DC1" w14:paraId="1E0A1761" w14:textId="77777777">
        <w:trPr>
          <w:cantSplit/>
          <w:trHeight w:val="988"/>
        </w:trPr>
        <w:tc>
          <w:tcPr>
            <w:tcW w:w="920" w:type="dxa"/>
            <w:vAlign w:val="center"/>
          </w:tcPr>
          <w:p w14:paraId="466C327B" w14:textId="77777777" w:rsidR="00807DC1" w:rsidRDefault="00000000">
            <w:pPr>
              <w:snapToGrid w:val="0"/>
              <w:jc w:val="center"/>
              <w:rPr>
                <w:sz w:val="18"/>
                <w:szCs w:val="18"/>
              </w:rPr>
            </w:pPr>
            <w:r>
              <w:rPr>
                <w:rFonts w:hint="eastAsia"/>
                <w:sz w:val="18"/>
                <w:szCs w:val="18"/>
              </w:rPr>
              <w:t>标准不确定度分量</w:t>
            </w:r>
          </w:p>
        </w:tc>
        <w:tc>
          <w:tcPr>
            <w:tcW w:w="3109" w:type="dxa"/>
            <w:vAlign w:val="center"/>
          </w:tcPr>
          <w:p w14:paraId="3FD973DF" w14:textId="77777777" w:rsidR="00807DC1" w:rsidRDefault="00000000">
            <w:pPr>
              <w:snapToGrid w:val="0"/>
              <w:jc w:val="center"/>
              <w:rPr>
                <w:sz w:val="18"/>
                <w:szCs w:val="18"/>
              </w:rPr>
            </w:pPr>
            <w:r>
              <w:rPr>
                <w:rFonts w:hint="eastAsia"/>
                <w:sz w:val="18"/>
                <w:szCs w:val="18"/>
              </w:rPr>
              <w:t>不确定度来源</w:t>
            </w:r>
          </w:p>
        </w:tc>
        <w:tc>
          <w:tcPr>
            <w:tcW w:w="1170" w:type="dxa"/>
            <w:vAlign w:val="center"/>
          </w:tcPr>
          <w:p w14:paraId="143F0E07" w14:textId="77777777" w:rsidR="00807DC1" w:rsidRDefault="00000000">
            <w:pPr>
              <w:snapToGrid w:val="0"/>
              <w:jc w:val="center"/>
              <w:rPr>
                <w:sz w:val="18"/>
                <w:szCs w:val="18"/>
              </w:rPr>
            </w:pPr>
            <w:r>
              <w:rPr>
                <w:rFonts w:hint="eastAsia"/>
                <w:sz w:val="18"/>
                <w:szCs w:val="18"/>
              </w:rPr>
              <w:t>标准不确定度</w:t>
            </w:r>
            <w:r>
              <w:rPr>
                <w:rFonts w:hint="eastAsia"/>
                <w:sz w:val="18"/>
                <w:szCs w:val="18"/>
              </w:rPr>
              <w:t>(</w:t>
            </w:r>
            <w:r>
              <w:rPr>
                <w:rFonts w:hint="eastAsia"/>
                <w:sz w:val="18"/>
                <w:szCs w:val="18"/>
              </w:rPr>
              <w:t>℃</w:t>
            </w:r>
            <w:r>
              <w:rPr>
                <w:rFonts w:hint="eastAsia"/>
                <w:sz w:val="18"/>
                <w:szCs w:val="18"/>
              </w:rPr>
              <w:t>)</w:t>
            </w:r>
          </w:p>
        </w:tc>
        <w:tc>
          <w:tcPr>
            <w:tcW w:w="915" w:type="dxa"/>
            <w:vAlign w:val="center"/>
          </w:tcPr>
          <w:p w14:paraId="5209D81E" w14:textId="77777777" w:rsidR="00807DC1" w:rsidRDefault="00000000">
            <w:pPr>
              <w:snapToGrid w:val="0"/>
              <w:jc w:val="center"/>
              <w:rPr>
                <w:sz w:val="18"/>
                <w:szCs w:val="18"/>
              </w:rPr>
            </w:pPr>
            <w:r>
              <w:rPr>
                <w:position w:val="-10"/>
                <w:sz w:val="18"/>
                <w:szCs w:val="18"/>
              </w:rPr>
              <w:object w:dxaOrig="220" w:dyaOrig="300" w14:anchorId="7AE365CB">
                <v:shape id="_x0000_i1201" type="#_x0000_t75" style="width:10.8pt;height:15pt" o:ole="">
                  <v:imagedata r:id="rId312" o:title=""/>
                </v:shape>
                <o:OLEObject Type="Embed" ProgID="Equation.3" ShapeID="_x0000_i1201" DrawAspect="Content" ObjectID="_1758525260" r:id="rId313"/>
              </w:object>
            </w:r>
          </w:p>
        </w:tc>
        <w:tc>
          <w:tcPr>
            <w:tcW w:w="1125" w:type="dxa"/>
            <w:vAlign w:val="center"/>
          </w:tcPr>
          <w:p w14:paraId="5EB4CBDE" w14:textId="77777777" w:rsidR="00807DC1" w:rsidRDefault="00000000">
            <w:pPr>
              <w:snapToGrid w:val="0"/>
              <w:jc w:val="center"/>
              <w:rPr>
                <w:sz w:val="18"/>
                <w:szCs w:val="18"/>
              </w:rPr>
            </w:pPr>
            <w:r>
              <w:rPr>
                <w:position w:val="-12"/>
                <w:sz w:val="18"/>
                <w:szCs w:val="18"/>
              </w:rPr>
              <w:object w:dxaOrig="740" w:dyaOrig="340" w14:anchorId="00C51071">
                <v:shape id="_x0000_i1202" type="#_x0000_t75" style="width:37.2pt;height:16.8pt" o:ole="">
                  <v:imagedata r:id="rId314" o:title=""/>
                </v:shape>
                <o:OLEObject Type="Embed" ProgID="Equation.3" ShapeID="_x0000_i1202" DrawAspect="Content" ObjectID="_1758525261" r:id="rId315"/>
              </w:object>
            </w:r>
          </w:p>
        </w:tc>
        <w:tc>
          <w:tcPr>
            <w:tcW w:w="1140" w:type="dxa"/>
            <w:vAlign w:val="center"/>
          </w:tcPr>
          <w:p w14:paraId="58FDDCBD" w14:textId="77777777" w:rsidR="00807DC1" w:rsidRDefault="00000000">
            <w:pPr>
              <w:snapToGrid w:val="0"/>
              <w:jc w:val="center"/>
              <w:rPr>
                <w:sz w:val="18"/>
                <w:szCs w:val="18"/>
              </w:rPr>
            </w:pPr>
            <w:r>
              <w:rPr>
                <w:rFonts w:hint="eastAsia"/>
                <w:sz w:val="18"/>
                <w:szCs w:val="18"/>
              </w:rPr>
              <w:t>备注</w:t>
            </w:r>
          </w:p>
        </w:tc>
      </w:tr>
      <w:tr w:rsidR="00807DC1" w14:paraId="48688E35" w14:textId="77777777">
        <w:trPr>
          <w:trHeight w:val="433"/>
        </w:trPr>
        <w:tc>
          <w:tcPr>
            <w:tcW w:w="920" w:type="dxa"/>
            <w:vAlign w:val="center"/>
          </w:tcPr>
          <w:p w14:paraId="042F9A1E" w14:textId="77777777" w:rsidR="00807DC1" w:rsidRDefault="00000000">
            <w:pPr>
              <w:snapToGrid w:val="0"/>
              <w:jc w:val="center"/>
              <w:rPr>
                <w:sz w:val="18"/>
                <w:szCs w:val="18"/>
              </w:rPr>
            </w:pPr>
            <w:r>
              <w:rPr>
                <w:position w:val="-10"/>
              </w:rPr>
              <w:object w:dxaOrig="440" w:dyaOrig="320" w14:anchorId="23145D8C">
                <v:shape id="_x0000_i1203" type="#_x0000_t75" style="width:22.2pt;height:16.2pt" o:ole="">
                  <v:imagedata r:id="rId316" o:title=""/>
                </v:shape>
                <o:OLEObject Type="Embed" ProgID="Equation.3" ShapeID="_x0000_i1203" DrawAspect="Content" ObjectID="_1758525262" r:id="rId317"/>
              </w:object>
            </w:r>
          </w:p>
        </w:tc>
        <w:tc>
          <w:tcPr>
            <w:tcW w:w="3109" w:type="dxa"/>
            <w:vAlign w:val="center"/>
          </w:tcPr>
          <w:p w14:paraId="31381504" w14:textId="77777777" w:rsidR="00807DC1" w:rsidRDefault="00807DC1">
            <w:pPr>
              <w:snapToGrid w:val="0"/>
              <w:jc w:val="center"/>
              <w:rPr>
                <w:sz w:val="18"/>
                <w:szCs w:val="18"/>
              </w:rPr>
            </w:pPr>
          </w:p>
        </w:tc>
        <w:tc>
          <w:tcPr>
            <w:tcW w:w="1170" w:type="dxa"/>
            <w:vAlign w:val="center"/>
          </w:tcPr>
          <w:p w14:paraId="4F8B030F" w14:textId="77777777" w:rsidR="00807DC1" w:rsidRDefault="00000000">
            <w:pPr>
              <w:snapToGrid w:val="0"/>
              <w:jc w:val="center"/>
              <w:rPr>
                <w:sz w:val="18"/>
                <w:szCs w:val="18"/>
              </w:rPr>
            </w:pPr>
            <w:r>
              <w:rPr>
                <w:rFonts w:hint="eastAsia"/>
                <w:sz w:val="18"/>
                <w:szCs w:val="18"/>
              </w:rPr>
              <w:t>0.037</w:t>
            </w:r>
          </w:p>
        </w:tc>
        <w:tc>
          <w:tcPr>
            <w:tcW w:w="915" w:type="dxa"/>
            <w:vAlign w:val="center"/>
          </w:tcPr>
          <w:p w14:paraId="230130AA" w14:textId="77777777" w:rsidR="00807DC1" w:rsidRDefault="00000000">
            <w:pPr>
              <w:snapToGrid w:val="0"/>
              <w:jc w:val="center"/>
              <w:rPr>
                <w:sz w:val="18"/>
                <w:szCs w:val="18"/>
              </w:rPr>
            </w:pPr>
            <w:r>
              <w:rPr>
                <w:rFonts w:hint="eastAsia"/>
                <w:sz w:val="18"/>
                <w:szCs w:val="18"/>
              </w:rPr>
              <w:t>1</w:t>
            </w:r>
          </w:p>
        </w:tc>
        <w:tc>
          <w:tcPr>
            <w:tcW w:w="1125" w:type="dxa"/>
            <w:vAlign w:val="center"/>
          </w:tcPr>
          <w:p w14:paraId="7FB4B7E8" w14:textId="77777777" w:rsidR="00807DC1" w:rsidRDefault="00000000">
            <w:pPr>
              <w:snapToGrid w:val="0"/>
              <w:jc w:val="center"/>
              <w:rPr>
                <w:sz w:val="18"/>
                <w:szCs w:val="18"/>
              </w:rPr>
            </w:pPr>
            <w:r>
              <w:rPr>
                <w:rFonts w:hint="eastAsia"/>
                <w:sz w:val="18"/>
                <w:szCs w:val="18"/>
              </w:rPr>
              <w:t>0.037</w:t>
            </w:r>
          </w:p>
        </w:tc>
        <w:tc>
          <w:tcPr>
            <w:tcW w:w="1140" w:type="dxa"/>
            <w:vAlign w:val="center"/>
          </w:tcPr>
          <w:p w14:paraId="53002A6E" w14:textId="77777777" w:rsidR="00807DC1" w:rsidRDefault="00807DC1">
            <w:pPr>
              <w:snapToGrid w:val="0"/>
              <w:jc w:val="center"/>
              <w:rPr>
                <w:sz w:val="18"/>
                <w:szCs w:val="18"/>
              </w:rPr>
            </w:pPr>
          </w:p>
        </w:tc>
      </w:tr>
      <w:tr w:rsidR="00807DC1" w14:paraId="6B1F9135" w14:textId="77777777">
        <w:trPr>
          <w:trHeight w:val="511"/>
        </w:trPr>
        <w:tc>
          <w:tcPr>
            <w:tcW w:w="920" w:type="dxa"/>
            <w:vAlign w:val="center"/>
          </w:tcPr>
          <w:p w14:paraId="6E2475B2" w14:textId="77777777" w:rsidR="00807DC1" w:rsidRDefault="00000000">
            <w:pPr>
              <w:snapToGrid w:val="0"/>
              <w:jc w:val="center"/>
              <w:rPr>
                <w:sz w:val="18"/>
                <w:szCs w:val="18"/>
              </w:rPr>
            </w:pPr>
            <w:r>
              <w:rPr>
                <w:position w:val="-10"/>
              </w:rPr>
              <w:object w:dxaOrig="499" w:dyaOrig="340" w14:anchorId="5F559AED">
                <v:shape id="_x0000_i1204" type="#_x0000_t75" style="width:25.2pt;height:16.8pt" o:ole="">
                  <v:imagedata r:id="rId318" o:title=""/>
                </v:shape>
                <o:OLEObject Type="Embed" ProgID="Equation.3" ShapeID="_x0000_i1204" DrawAspect="Content" ObjectID="_1758525263" r:id="rId319"/>
              </w:object>
            </w:r>
          </w:p>
        </w:tc>
        <w:tc>
          <w:tcPr>
            <w:tcW w:w="3109" w:type="dxa"/>
            <w:vAlign w:val="center"/>
          </w:tcPr>
          <w:p w14:paraId="07C423D4" w14:textId="77777777" w:rsidR="00807DC1" w:rsidRDefault="00000000">
            <w:pPr>
              <w:snapToGrid w:val="0"/>
              <w:jc w:val="center"/>
              <w:rPr>
                <w:sz w:val="18"/>
                <w:szCs w:val="18"/>
              </w:rPr>
            </w:pPr>
            <w:r>
              <w:rPr>
                <w:rFonts w:hint="eastAsia"/>
                <w:sz w:val="18"/>
                <w:szCs w:val="18"/>
              </w:rPr>
              <w:t>测量重复性引入</w:t>
            </w:r>
          </w:p>
        </w:tc>
        <w:tc>
          <w:tcPr>
            <w:tcW w:w="1170" w:type="dxa"/>
            <w:vAlign w:val="center"/>
          </w:tcPr>
          <w:p w14:paraId="0A9F40BA" w14:textId="77777777" w:rsidR="00807DC1" w:rsidRDefault="00000000">
            <w:pPr>
              <w:snapToGrid w:val="0"/>
              <w:jc w:val="center"/>
              <w:rPr>
                <w:sz w:val="18"/>
                <w:szCs w:val="18"/>
              </w:rPr>
            </w:pPr>
            <w:r>
              <w:rPr>
                <w:rFonts w:hint="eastAsia"/>
              </w:rPr>
              <w:t>0.037</w:t>
            </w:r>
          </w:p>
        </w:tc>
        <w:tc>
          <w:tcPr>
            <w:tcW w:w="915" w:type="dxa"/>
            <w:vAlign w:val="center"/>
          </w:tcPr>
          <w:p w14:paraId="1A82E8B4" w14:textId="77777777" w:rsidR="00807DC1" w:rsidRDefault="00807DC1">
            <w:pPr>
              <w:snapToGrid w:val="0"/>
              <w:jc w:val="center"/>
              <w:rPr>
                <w:sz w:val="18"/>
                <w:szCs w:val="18"/>
              </w:rPr>
            </w:pPr>
          </w:p>
        </w:tc>
        <w:tc>
          <w:tcPr>
            <w:tcW w:w="1125" w:type="dxa"/>
            <w:vAlign w:val="center"/>
          </w:tcPr>
          <w:p w14:paraId="2B25FFA8" w14:textId="77777777" w:rsidR="00807DC1" w:rsidRDefault="00807DC1">
            <w:pPr>
              <w:snapToGrid w:val="0"/>
              <w:jc w:val="center"/>
              <w:rPr>
                <w:sz w:val="18"/>
                <w:szCs w:val="18"/>
              </w:rPr>
            </w:pPr>
          </w:p>
        </w:tc>
        <w:tc>
          <w:tcPr>
            <w:tcW w:w="1140" w:type="dxa"/>
            <w:vMerge w:val="restart"/>
            <w:vAlign w:val="center"/>
          </w:tcPr>
          <w:p w14:paraId="6BCDA7B2" w14:textId="77777777" w:rsidR="00807DC1" w:rsidRDefault="00807DC1">
            <w:pPr>
              <w:snapToGrid w:val="0"/>
              <w:jc w:val="center"/>
              <w:rPr>
                <w:sz w:val="18"/>
                <w:szCs w:val="18"/>
              </w:rPr>
            </w:pPr>
          </w:p>
          <w:p w14:paraId="4BA7456F" w14:textId="77777777" w:rsidR="00807DC1" w:rsidRDefault="00000000">
            <w:pPr>
              <w:jc w:val="center"/>
            </w:pPr>
            <w:r>
              <w:rPr>
                <w:rFonts w:hint="eastAsia"/>
              </w:rPr>
              <w:t>两者取大者</w:t>
            </w:r>
          </w:p>
        </w:tc>
      </w:tr>
      <w:tr w:rsidR="00807DC1" w14:paraId="046531B4" w14:textId="77777777">
        <w:trPr>
          <w:trHeight w:val="526"/>
        </w:trPr>
        <w:tc>
          <w:tcPr>
            <w:tcW w:w="920" w:type="dxa"/>
            <w:vAlign w:val="center"/>
          </w:tcPr>
          <w:p w14:paraId="35128EF2" w14:textId="77777777" w:rsidR="00807DC1" w:rsidRDefault="00000000">
            <w:pPr>
              <w:snapToGrid w:val="0"/>
              <w:jc w:val="center"/>
            </w:pPr>
            <w:r>
              <w:rPr>
                <w:position w:val="-10"/>
              </w:rPr>
              <w:object w:dxaOrig="540" w:dyaOrig="340" w14:anchorId="72255DFC">
                <v:shape id="_x0000_i1205" type="#_x0000_t75" style="width:27pt;height:16.8pt" o:ole="">
                  <v:imagedata r:id="rId320" o:title=""/>
                </v:shape>
                <o:OLEObject Type="Embed" ProgID="Equation.3" ShapeID="_x0000_i1205" DrawAspect="Content" ObjectID="_1758525264" r:id="rId321"/>
              </w:object>
            </w:r>
          </w:p>
        </w:tc>
        <w:tc>
          <w:tcPr>
            <w:tcW w:w="3109" w:type="dxa"/>
            <w:vAlign w:val="center"/>
          </w:tcPr>
          <w:p w14:paraId="2402BAF3" w14:textId="77777777" w:rsidR="00807DC1" w:rsidRDefault="00000000">
            <w:pPr>
              <w:snapToGrid w:val="0"/>
              <w:jc w:val="center"/>
              <w:rPr>
                <w:sz w:val="18"/>
                <w:szCs w:val="18"/>
              </w:rPr>
            </w:pPr>
            <w:r>
              <w:rPr>
                <w:rFonts w:hint="eastAsia"/>
                <w:sz w:val="18"/>
                <w:szCs w:val="18"/>
              </w:rPr>
              <w:t>被检温度计分辨力引入</w:t>
            </w:r>
          </w:p>
        </w:tc>
        <w:tc>
          <w:tcPr>
            <w:tcW w:w="1170" w:type="dxa"/>
            <w:vAlign w:val="center"/>
          </w:tcPr>
          <w:p w14:paraId="17CAB85F" w14:textId="77777777" w:rsidR="00807DC1" w:rsidRDefault="00000000">
            <w:pPr>
              <w:snapToGrid w:val="0"/>
              <w:jc w:val="center"/>
            </w:pPr>
            <w:r>
              <w:rPr>
                <w:rFonts w:hint="eastAsia"/>
              </w:rPr>
              <w:t>0.03</w:t>
            </w:r>
          </w:p>
        </w:tc>
        <w:tc>
          <w:tcPr>
            <w:tcW w:w="915" w:type="dxa"/>
            <w:vAlign w:val="center"/>
          </w:tcPr>
          <w:p w14:paraId="570FE1E9" w14:textId="77777777" w:rsidR="00807DC1" w:rsidRDefault="00807DC1">
            <w:pPr>
              <w:snapToGrid w:val="0"/>
              <w:jc w:val="center"/>
              <w:rPr>
                <w:sz w:val="18"/>
                <w:szCs w:val="18"/>
              </w:rPr>
            </w:pPr>
          </w:p>
        </w:tc>
        <w:tc>
          <w:tcPr>
            <w:tcW w:w="1125" w:type="dxa"/>
            <w:vAlign w:val="center"/>
          </w:tcPr>
          <w:p w14:paraId="175A99D7" w14:textId="77777777" w:rsidR="00807DC1" w:rsidRDefault="00807DC1">
            <w:pPr>
              <w:snapToGrid w:val="0"/>
              <w:jc w:val="center"/>
              <w:rPr>
                <w:sz w:val="18"/>
                <w:szCs w:val="18"/>
              </w:rPr>
            </w:pPr>
          </w:p>
        </w:tc>
        <w:tc>
          <w:tcPr>
            <w:tcW w:w="1140" w:type="dxa"/>
            <w:vMerge/>
            <w:vAlign w:val="center"/>
          </w:tcPr>
          <w:p w14:paraId="09CC79B1" w14:textId="77777777" w:rsidR="00807DC1" w:rsidRDefault="00807DC1">
            <w:pPr>
              <w:snapToGrid w:val="0"/>
              <w:jc w:val="center"/>
              <w:rPr>
                <w:sz w:val="18"/>
                <w:szCs w:val="18"/>
              </w:rPr>
            </w:pPr>
          </w:p>
        </w:tc>
      </w:tr>
      <w:tr w:rsidR="00807DC1" w14:paraId="218FC4BC" w14:textId="77777777">
        <w:trPr>
          <w:trHeight w:val="421"/>
        </w:trPr>
        <w:tc>
          <w:tcPr>
            <w:tcW w:w="920" w:type="dxa"/>
            <w:vAlign w:val="center"/>
          </w:tcPr>
          <w:p w14:paraId="393074EC" w14:textId="77777777" w:rsidR="00807DC1" w:rsidRDefault="00000000">
            <w:pPr>
              <w:snapToGrid w:val="0"/>
              <w:jc w:val="center"/>
            </w:pPr>
            <w:r>
              <w:rPr>
                <w:position w:val="-10"/>
              </w:rPr>
              <w:object w:dxaOrig="520" w:dyaOrig="320" w14:anchorId="1E9373A7">
                <v:shape id="_x0000_i1206" type="#_x0000_t75" style="width:25.8pt;height:16.2pt" o:ole="">
                  <v:imagedata r:id="rId322" o:title=""/>
                </v:shape>
                <o:OLEObject Type="Embed" ProgID="Equation.3" ShapeID="_x0000_i1206" DrawAspect="Content" ObjectID="_1758525265" r:id="rId323"/>
              </w:object>
            </w:r>
          </w:p>
        </w:tc>
        <w:tc>
          <w:tcPr>
            <w:tcW w:w="3109" w:type="dxa"/>
            <w:vAlign w:val="center"/>
          </w:tcPr>
          <w:p w14:paraId="130253DC" w14:textId="77777777" w:rsidR="00807DC1" w:rsidRDefault="00807DC1">
            <w:pPr>
              <w:snapToGrid w:val="0"/>
              <w:jc w:val="center"/>
              <w:rPr>
                <w:sz w:val="18"/>
                <w:szCs w:val="18"/>
              </w:rPr>
            </w:pPr>
          </w:p>
        </w:tc>
        <w:tc>
          <w:tcPr>
            <w:tcW w:w="1170" w:type="dxa"/>
            <w:vAlign w:val="center"/>
          </w:tcPr>
          <w:p w14:paraId="5B57D565" w14:textId="77777777" w:rsidR="00807DC1" w:rsidRDefault="00000000">
            <w:pPr>
              <w:snapToGrid w:val="0"/>
              <w:jc w:val="center"/>
              <w:rPr>
                <w:sz w:val="18"/>
                <w:szCs w:val="18"/>
              </w:rPr>
            </w:pPr>
            <w:r>
              <w:rPr>
                <w:rFonts w:hint="eastAsia"/>
                <w:sz w:val="18"/>
                <w:szCs w:val="18"/>
              </w:rPr>
              <w:t>0.012</w:t>
            </w:r>
          </w:p>
        </w:tc>
        <w:tc>
          <w:tcPr>
            <w:tcW w:w="915" w:type="dxa"/>
            <w:vAlign w:val="center"/>
          </w:tcPr>
          <w:p w14:paraId="53A25F8D" w14:textId="77777777" w:rsidR="00807DC1" w:rsidRDefault="00000000">
            <w:pPr>
              <w:snapToGrid w:val="0"/>
              <w:jc w:val="center"/>
              <w:rPr>
                <w:sz w:val="18"/>
                <w:szCs w:val="18"/>
              </w:rPr>
            </w:pPr>
            <w:r>
              <w:rPr>
                <w:rFonts w:hint="eastAsia"/>
                <w:sz w:val="18"/>
                <w:szCs w:val="18"/>
              </w:rPr>
              <w:t>-1</w:t>
            </w:r>
          </w:p>
        </w:tc>
        <w:tc>
          <w:tcPr>
            <w:tcW w:w="1125" w:type="dxa"/>
            <w:vAlign w:val="center"/>
          </w:tcPr>
          <w:p w14:paraId="17389897" w14:textId="77777777" w:rsidR="00807DC1" w:rsidRDefault="00000000">
            <w:pPr>
              <w:snapToGrid w:val="0"/>
              <w:jc w:val="center"/>
              <w:rPr>
                <w:sz w:val="18"/>
                <w:szCs w:val="18"/>
              </w:rPr>
            </w:pPr>
            <w:r>
              <w:rPr>
                <w:rFonts w:hint="eastAsia"/>
                <w:sz w:val="18"/>
                <w:szCs w:val="18"/>
              </w:rPr>
              <w:t>0.012</w:t>
            </w:r>
          </w:p>
        </w:tc>
        <w:tc>
          <w:tcPr>
            <w:tcW w:w="1140" w:type="dxa"/>
            <w:vAlign w:val="center"/>
          </w:tcPr>
          <w:p w14:paraId="71428FB3" w14:textId="77777777" w:rsidR="00807DC1" w:rsidRDefault="00807DC1">
            <w:pPr>
              <w:snapToGrid w:val="0"/>
              <w:jc w:val="center"/>
              <w:rPr>
                <w:sz w:val="18"/>
                <w:szCs w:val="18"/>
              </w:rPr>
            </w:pPr>
          </w:p>
        </w:tc>
      </w:tr>
      <w:tr w:rsidR="00807DC1" w14:paraId="2742E2F1" w14:textId="77777777">
        <w:trPr>
          <w:trHeight w:val="536"/>
        </w:trPr>
        <w:tc>
          <w:tcPr>
            <w:tcW w:w="920" w:type="dxa"/>
            <w:vAlign w:val="center"/>
          </w:tcPr>
          <w:p w14:paraId="237B19C5" w14:textId="77777777" w:rsidR="00807DC1" w:rsidRDefault="00000000">
            <w:pPr>
              <w:snapToGrid w:val="0"/>
              <w:jc w:val="center"/>
              <w:rPr>
                <w:sz w:val="18"/>
                <w:szCs w:val="18"/>
              </w:rPr>
            </w:pPr>
            <w:r>
              <w:rPr>
                <w:position w:val="-10"/>
              </w:rPr>
              <w:object w:dxaOrig="540" w:dyaOrig="340" w14:anchorId="19C87EC0">
                <v:shape id="_x0000_i1207" type="#_x0000_t75" style="width:27pt;height:16.8pt" o:ole="">
                  <v:imagedata r:id="rId247" o:title=""/>
                </v:shape>
                <o:OLEObject Type="Embed" ProgID="Equation.3" ShapeID="_x0000_i1207" DrawAspect="Content" ObjectID="_1758525266" r:id="rId324"/>
              </w:object>
            </w:r>
          </w:p>
        </w:tc>
        <w:tc>
          <w:tcPr>
            <w:tcW w:w="3109" w:type="dxa"/>
            <w:vAlign w:val="center"/>
          </w:tcPr>
          <w:p w14:paraId="44985A41" w14:textId="77777777" w:rsidR="00807DC1" w:rsidRDefault="00000000">
            <w:pPr>
              <w:snapToGrid w:val="0"/>
              <w:jc w:val="center"/>
              <w:rPr>
                <w:sz w:val="18"/>
                <w:szCs w:val="18"/>
              </w:rPr>
            </w:pPr>
            <w:r>
              <w:rPr>
                <w:rFonts w:hint="eastAsia"/>
                <w:sz w:val="18"/>
                <w:szCs w:val="18"/>
              </w:rPr>
              <w:t>二等标准</w:t>
            </w:r>
            <w:proofErr w:type="gramStart"/>
            <w:r>
              <w:rPr>
                <w:rFonts w:hint="eastAsia"/>
                <w:sz w:val="18"/>
                <w:szCs w:val="18"/>
              </w:rPr>
              <w:t>铂</w:t>
            </w:r>
            <w:proofErr w:type="gramEnd"/>
            <w:r>
              <w:rPr>
                <w:rFonts w:hint="eastAsia"/>
                <w:sz w:val="18"/>
                <w:szCs w:val="18"/>
              </w:rPr>
              <w:t>电阻温度计量值溯源引入</w:t>
            </w:r>
          </w:p>
        </w:tc>
        <w:tc>
          <w:tcPr>
            <w:tcW w:w="1170" w:type="dxa"/>
            <w:vAlign w:val="center"/>
          </w:tcPr>
          <w:p w14:paraId="23CB5897" w14:textId="77777777" w:rsidR="00807DC1" w:rsidRDefault="00000000">
            <w:pPr>
              <w:snapToGrid w:val="0"/>
              <w:jc w:val="center"/>
              <w:rPr>
                <w:sz w:val="18"/>
                <w:szCs w:val="18"/>
              </w:rPr>
            </w:pPr>
            <w:r>
              <w:rPr>
                <w:rFonts w:hint="eastAsia"/>
                <w:sz w:val="18"/>
                <w:szCs w:val="18"/>
              </w:rPr>
              <w:t>0.0024</w:t>
            </w:r>
          </w:p>
        </w:tc>
        <w:tc>
          <w:tcPr>
            <w:tcW w:w="915" w:type="dxa"/>
            <w:vAlign w:val="center"/>
          </w:tcPr>
          <w:p w14:paraId="4B125EB0" w14:textId="77777777" w:rsidR="00807DC1" w:rsidRDefault="00807DC1">
            <w:pPr>
              <w:snapToGrid w:val="0"/>
              <w:jc w:val="center"/>
              <w:rPr>
                <w:sz w:val="18"/>
                <w:szCs w:val="18"/>
              </w:rPr>
            </w:pPr>
          </w:p>
        </w:tc>
        <w:tc>
          <w:tcPr>
            <w:tcW w:w="1125" w:type="dxa"/>
            <w:vAlign w:val="center"/>
          </w:tcPr>
          <w:p w14:paraId="1AC76ADE" w14:textId="77777777" w:rsidR="00807DC1" w:rsidRDefault="00807DC1">
            <w:pPr>
              <w:snapToGrid w:val="0"/>
              <w:jc w:val="center"/>
              <w:rPr>
                <w:sz w:val="18"/>
                <w:szCs w:val="18"/>
              </w:rPr>
            </w:pPr>
          </w:p>
        </w:tc>
        <w:tc>
          <w:tcPr>
            <w:tcW w:w="1140" w:type="dxa"/>
            <w:vAlign w:val="center"/>
          </w:tcPr>
          <w:p w14:paraId="6F5B93D2" w14:textId="77777777" w:rsidR="00807DC1" w:rsidRDefault="00807DC1">
            <w:pPr>
              <w:snapToGrid w:val="0"/>
              <w:jc w:val="center"/>
              <w:rPr>
                <w:sz w:val="18"/>
                <w:szCs w:val="18"/>
              </w:rPr>
            </w:pPr>
          </w:p>
        </w:tc>
      </w:tr>
      <w:tr w:rsidR="00807DC1" w14:paraId="76D70B23" w14:textId="77777777">
        <w:trPr>
          <w:trHeight w:val="466"/>
        </w:trPr>
        <w:tc>
          <w:tcPr>
            <w:tcW w:w="920" w:type="dxa"/>
            <w:vAlign w:val="center"/>
          </w:tcPr>
          <w:p w14:paraId="4C08F092" w14:textId="77777777" w:rsidR="00807DC1" w:rsidRDefault="00000000">
            <w:pPr>
              <w:snapToGrid w:val="0"/>
              <w:jc w:val="center"/>
              <w:rPr>
                <w:sz w:val="18"/>
                <w:szCs w:val="18"/>
              </w:rPr>
            </w:pPr>
            <w:r>
              <w:rPr>
                <w:position w:val="-10"/>
              </w:rPr>
              <w:object w:dxaOrig="580" w:dyaOrig="340" w14:anchorId="3BB33E41">
                <v:shape id="_x0000_i1208" type="#_x0000_t75" style="width:28.8pt;height:16.8pt" o:ole="">
                  <v:imagedata r:id="rId249" o:title=""/>
                </v:shape>
                <o:OLEObject Type="Embed" ProgID="Equation.3" ShapeID="_x0000_i1208" DrawAspect="Content" ObjectID="_1758525267" r:id="rId325"/>
              </w:object>
            </w:r>
          </w:p>
        </w:tc>
        <w:tc>
          <w:tcPr>
            <w:tcW w:w="3109" w:type="dxa"/>
            <w:vAlign w:val="center"/>
          </w:tcPr>
          <w:p w14:paraId="0E01F3A6" w14:textId="77777777" w:rsidR="00807DC1" w:rsidRDefault="00000000">
            <w:pPr>
              <w:snapToGrid w:val="0"/>
              <w:jc w:val="center"/>
              <w:rPr>
                <w:sz w:val="18"/>
                <w:szCs w:val="18"/>
              </w:rPr>
            </w:pPr>
            <w:r>
              <w:rPr>
                <w:rFonts w:hint="eastAsia"/>
                <w:sz w:val="18"/>
                <w:szCs w:val="18"/>
              </w:rPr>
              <w:t>电测设备测量误差引入</w:t>
            </w:r>
          </w:p>
        </w:tc>
        <w:tc>
          <w:tcPr>
            <w:tcW w:w="1170" w:type="dxa"/>
            <w:vAlign w:val="center"/>
          </w:tcPr>
          <w:p w14:paraId="7BECDC47" w14:textId="77777777" w:rsidR="00807DC1" w:rsidRDefault="00000000">
            <w:pPr>
              <w:snapToGrid w:val="0"/>
              <w:jc w:val="center"/>
              <w:rPr>
                <w:sz w:val="18"/>
                <w:szCs w:val="18"/>
              </w:rPr>
            </w:pPr>
            <w:r>
              <w:rPr>
                <w:rFonts w:hint="eastAsia"/>
                <w:sz w:val="18"/>
                <w:szCs w:val="18"/>
              </w:rPr>
              <w:t>0.005</w:t>
            </w:r>
          </w:p>
        </w:tc>
        <w:tc>
          <w:tcPr>
            <w:tcW w:w="915" w:type="dxa"/>
            <w:vAlign w:val="center"/>
          </w:tcPr>
          <w:p w14:paraId="48CB79BE" w14:textId="77777777" w:rsidR="00807DC1" w:rsidRDefault="00807DC1">
            <w:pPr>
              <w:snapToGrid w:val="0"/>
              <w:jc w:val="center"/>
              <w:rPr>
                <w:sz w:val="18"/>
                <w:szCs w:val="18"/>
              </w:rPr>
            </w:pPr>
          </w:p>
        </w:tc>
        <w:tc>
          <w:tcPr>
            <w:tcW w:w="1125" w:type="dxa"/>
            <w:vAlign w:val="center"/>
          </w:tcPr>
          <w:p w14:paraId="410A41DE" w14:textId="77777777" w:rsidR="00807DC1" w:rsidRDefault="00807DC1">
            <w:pPr>
              <w:snapToGrid w:val="0"/>
              <w:jc w:val="center"/>
              <w:rPr>
                <w:sz w:val="18"/>
                <w:szCs w:val="18"/>
              </w:rPr>
            </w:pPr>
          </w:p>
        </w:tc>
        <w:tc>
          <w:tcPr>
            <w:tcW w:w="1140" w:type="dxa"/>
            <w:vAlign w:val="center"/>
          </w:tcPr>
          <w:p w14:paraId="418DC54E" w14:textId="77777777" w:rsidR="00807DC1" w:rsidRDefault="00807DC1">
            <w:pPr>
              <w:snapToGrid w:val="0"/>
              <w:jc w:val="center"/>
              <w:rPr>
                <w:sz w:val="18"/>
                <w:szCs w:val="18"/>
              </w:rPr>
            </w:pPr>
          </w:p>
        </w:tc>
      </w:tr>
      <w:tr w:rsidR="00807DC1" w14:paraId="7C3CC7D9" w14:textId="77777777">
        <w:trPr>
          <w:trHeight w:val="466"/>
        </w:trPr>
        <w:tc>
          <w:tcPr>
            <w:tcW w:w="920" w:type="dxa"/>
            <w:vAlign w:val="center"/>
          </w:tcPr>
          <w:p w14:paraId="32D33AB2" w14:textId="77777777" w:rsidR="00807DC1" w:rsidRDefault="00000000">
            <w:pPr>
              <w:snapToGrid w:val="0"/>
              <w:jc w:val="center"/>
              <w:rPr>
                <w:sz w:val="18"/>
                <w:szCs w:val="18"/>
              </w:rPr>
            </w:pPr>
            <w:r>
              <w:rPr>
                <w:position w:val="-12"/>
              </w:rPr>
              <w:object w:dxaOrig="560" w:dyaOrig="360" w14:anchorId="6668076C">
                <v:shape id="_x0000_i1209" type="#_x0000_t75" style="width:28.2pt;height:18pt" o:ole="">
                  <v:imagedata r:id="rId251" o:title=""/>
                </v:shape>
                <o:OLEObject Type="Embed" ProgID="Equation.3" ShapeID="_x0000_i1209" DrawAspect="Content" ObjectID="_1758525268" r:id="rId326"/>
              </w:object>
            </w:r>
          </w:p>
        </w:tc>
        <w:tc>
          <w:tcPr>
            <w:tcW w:w="3109" w:type="dxa"/>
            <w:vAlign w:val="center"/>
          </w:tcPr>
          <w:p w14:paraId="6C7F979A" w14:textId="77777777" w:rsidR="00807DC1" w:rsidRDefault="00000000">
            <w:pPr>
              <w:snapToGrid w:val="0"/>
              <w:jc w:val="center"/>
              <w:rPr>
                <w:sz w:val="18"/>
                <w:szCs w:val="18"/>
              </w:rPr>
            </w:pPr>
            <w:r>
              <w:rPr>
                <w:rFonts w:hint="eastAsia"/>
                <w:sz w:val="18"/>
                <w:szCs w:val="18"/>
              </w:rPr>
              <w:t>标准</w:t>
            </w:r>
            <w:proofErr w:type="gramStart"/>
            <w:r>
              <w:rPr>
                <w:rFonts w:hint="eastAsia"/>
                <w:sz w:val="18"/>
                <w:szCs w:val="18"/>
              </w:rPr>
              <w:t>铂</w:t>
            </w:r>
            <w:proofErr w:type="gramEnd"/>
            <w:r>
              <w:rPr>
                <w:rFonts w:hint="eastAsia"/>
                <w:sz w:val="18"/>
                <w:szCs w:val="18"/>
              </w:rPr>
              <w:t>电阻温度计的稳定性引入</w:t>
            </w:r>
          </w:p>
        </w:tc>
        <w:tc>
          <w:tcPr>
            <w:tcW w:w="1170" w:type="dxa"/>
            <w:vAlign w:val="center"/>
          </w:tcPr>
          <w:p w14:paraId="75E7E016" w14:textId="77777777" w:rsidR="00807DC1" w:rsidRDefault="00000000">
            <w:pPr>
              <w:snapToGrid w:val="0"/>
              <w:jc w:val="center"/>
              <w:rPr>
                <w:sz w:val="18"/>
                <w:szCs w:val="18"/>
              </w:rPr>
            </w:pPr>
            <w:r>
              <w:rPr>
                <w:rFonts w:hint="eastAsia"/>
                <w:sz w:val="18"/>
                <w:szCs w:val="18"/>
              </w:rPr>
              <w:t>0.005</w:t>
            </w:r>
          </w:p>
        </w:tc>
        <w:tc>
          <w:tcPr>
            <w:tcW w:w="915" w:type="dxa"/>
            <w:vAlign w:val="center"/>
          </w:tcPr>
          <w:p w14:paraId="5B8C909F" w14:textId="77777777" w:rsidR="00807DC1" w:rsidRDefault="00807DC1">
            <w:pPr>
              <w:snapToGrid w:val="0"/>
              <w:jc w:val="center"/>
              <w:rPr>
                <w:sz w:val="18"/>
                <w:szCs w:val="18"/>
              </w:rPr>
            </w:pPr>
          </w:p>
        </w:tc>
        <w:tc>
          <w:tcPr>
            <w:tcW w:w="1125" w:type="dxa"/>
            <w:vAlign w:val="center"/>
          </w:tcPr>
          <w:p w14:paraId="3A94FB81" w14:textId="77777777" w:rsidR="00807DC1" w:rsidRDefault="00807DC1">
            <w:pPr>
              <w:snapToGrid w:val="0"/>
              <w:jc w:val="center"/>
              <w:rPr>
                <w:sz w:val="18"/>
                <w:szCs w:val="18"/>
              </w:rPr>
            </w:pPr>
          </w:p>
        </w:tc>
        <w:tc>
          <w:tcPr>
            <w:tcW w:w="1140" w:type="dxa"/>
            <w:vAlign w:val="center"/>
          </w:tcPr>
          <w:p w14:paraId="0081523E" w14:textId="77777777" w:rsidR="00807DC1" w:rsidRDefault="00807DC1">
            <w:pPr>
              <w:snapToGrid w:val="0"/>
              <w:jc w:val="center"/>
              <w:rPr>
                <w:sz w:val="18"/>
                <w:szCs w:val="18"/>
              </w:rPr>
            </w:pPr>
          </w:p>
        </w:tc>
      </w:tr>
      <w:tr w:rsidR="00807DC1" w14:paraId="44097B27" w14:textId="77777777">
        <w:trPr>
          <w:trHeight w:val="471"/>
        </w:trPr>
        <w:tc>
          <w:tcPr>
            <w:tcW w:w="920" w:type="dxa"/>
            <w:vAlign w:val="center"/>
          </w:tcPr>
          <w:p w14:paraId="42CBB9EF" w14:textId="77777777" w:rsidR="00807DC1" w:rsidRDefault="00000000">
            <w:pPr>
              <w:snapToGrid w:val="0"/>
              <w:jc w:val="center"/>
              <w:rPr>
                <w:sz w:val="18"/>
                <w:szCs w:val="18"/>
              </w:rPr>
            </w:pPr>
            <w:r>
              <w:rPr>
                <w:position w:val="-10"/>
              </w:rPr>
              <w:object w:dxaOrig="580" w:dyaOrig="340" w14:anchorId="3FF1A2D6">
                <v:shape id="_x0000_i1210" type="#_x0000_t75" style="width:28.8pt;height:16.8pt" o:ole="">
                  <v:imagedata r:id="rId292" o:title=""/>
                </v:shape>
                <o:OLEObject Type="Embed" ProgID="Equation.3" ShapeID="_x0000_i1210" DrawAspect="Content" ObjectID="_1758525269" r:id="rId327"/>
              </w:object>
            </w:r>
          </w:p>
        </w:tc>
        <w:tc>
          <w:tcPr>
            <w:tcW w:w="3109" w:type="dxa"/>
            <w:vAlign w:val="center"/>
          </w:tcPr>
          <w:p w14:paraId="1CA8CCA2" w14:textId="77777777" w:rsidR="00807DC1" w:rsidRDefault="00000000">
            <w:pPr>
              <w:snapToGrid w:val="0"/>
              <w:jc w:val="center"/>
              <w:rPr>
                <w:sz w:val="18"/>
                <w:szCs w:val="18"/>
              </w:rPr>
            </w:pPr>
            <w:r>
              <w:rPr>
                <w:rFonts w:hint="eastAsia"/>
                <w:sz w:val="18"/>
                <w:szCs w:val="18"/>
              </w:rPr>
              <w:t>标准</w:t>
            </w:r>
            <w:proofErr w:type="gramStart"/>
            <w:r>
              <w:rPr>
                <w:rFonts w:hint="eastAsia"/>
                <w:sz w:val="18"/>
                <w:szCs w:val="18"/>
              </w:rPr>
              <w:t>铂</w:t>
            </w:r>
            <w:proofErr w:type="gramEnd"/>
            <w:r>
              <w:rPr>
                <w:rFonts w:hint="eastAsia"/>
                <w:sz w:val="18"/>
                <w:szCs w:val="18"/>
              </w:rPr>
              <w:t>电阻温度计自热效应引入</w:t>
            </w:r>
          </w:p>
        </w:tc>
        <w:tc>
          <w:tcPr>
            <w:tcW w:w="1170" w:type="dxa"/>
            <w:vAlign w:val="center"/>
          </w:tcPr>
          <w:p w14:paraId="12BF2F48" w14:textId="77777777" w:rsidR="00807DC1" w:rsidRDefault="00000000">
            <w:pPr>
              <w:snapToGrid w:val="0"/>
              <w:jc w:val="center"/>
              <w:rPr>
                <w:sz w:val="18"/>
                <w:szCs w:val="18"/>
              </w:rPr>
            </w:pPr>
            <w:r>
              <w:rPr>
                <w:rFonts w:hint="eastAsia"/>
                <w:sz w:val="18"/>
                <w:szCs w:val="18"/>
              </w:rPr>
              <w:t>0.003</w:t>
            </w:r>
          </w:p>
        </w:tc>
        <w:tc>
          <w:tcPr>
            <w:tcW w:w="915" w:type="dxa"/>
            <w:vAlign w:val="center"/>
          </w:tcPr>
          <w:p w14:paraId="4B859B1F" w14:textId="77777777" w:rsidR="00807DC1" w:rsidRDefault="00807DC1">
            <w:pPr>
              <w:snapToGrid w:val="0"/>
              <w:jc w:val="center"/>
              <w:rPr>
                <w:sz w:val="18"/>
                <w:szCs w:val="18"/>
              </w:rPr>
            </w:pPr>
          </w:p>
        </w:tc>
        <w:tc>
          <w:tcPr>
            <w:tcW w:w="1125" w:type="dxa"/>
            <w:vAlign w:val="center"/>
          </w:tcPr>
          <w:p w14:paraId="5F9CD66B" w14:textId="77777777" w:rsidR="00807DC1" w:rsidRDefault="00807DC1">
            <w:pPr>
              <w:snapToGrid w:val="0"/>
              <w:jc w:val="center"/>
              <w:rPr>
                <w:sz w:val="18"/>
                <w:szCs w:val="18"/>
              </w:rPr>
            </w:pPr>
          </w:p>
        </w:tc>
        <w:tc>
          <w:tcPr>
            <w:tcW w:w="1140" w:type="dxa"/>
            <w:vAlign w:val="center"/>
          </w:tcPr>
          <w:p w14:paraId="1EDA9EC4" w14:textId="77777777" w:rsidR="00807DC1" w:rsidRDefault="00807DC1">
            <w:pPr>
              <w:snapToGrid w:val="0"/>
              <w:jc w:val="center"/>
              <w:rPr>
                <w:sz w:val="18"/>
                <w:szCs w:val="18"/>
              </w:rPr>
            </w:pPr>
          </w:p>
        </w:tc>
      </w:tr>
      <w:tr w:rsidR="00807DC1" w14:paraId="3CFA1024" w14:textId="77777777">
        <w:trPr>
          <w:trHeight w:val="526"/>
        </w:trPr>
        <w:tc>
          <w:tcPr>
            <w:tcW w:w="920" w:type="dxa"/>
            <w:vAlign w:val="center"/>
          </w:tcPr>
          <w:p w14:paraId="3AC6589E" w14:textId="77777777" w:rsidR="00807DC1" w:rsidRDefault="00000000">
            <w:pPr>
              <w:snapToGrid w:val="0"/>
              <w:jc w:val="center"/>
              <w:rPr>
                <w:sz w:val="18"/>
                <w:szCs w:val="18"/>
              </w:rPr>
            </w:pPr>
            <w:r>
              <w:rPr>
                <w:position w:val="-12"/>
              </w:rPr>
              <w:object w:dxaOrig="560" w:dyaOrig="360" w14:anchorId="3400B519">
                <v:shape id="_x0000_i1211" type="#_x0000_t75" style="width:28.2pt;height:18pt" o:ole="">
                  <v:imagedata r:id="rId296" o:title=""/>
                </v:shape>
                <o:OLEObject Type="Embed" ProgID="Equation.3" ShapeID="_x0000_i1211" DrawAspect="Content" ObjectID="_1758525270" r:id="rId328"/>
              </w:object>
            </w:r>
          </w:p>
        </w:tc>
        <w:tc>
          <w:tcPr>
            <w:tcW w:w="3109" w:type="dxa"/>
            <w:vAlign w:val="center"/>
          </w:tcPr>
          <w:p w14:paraId="664269E2" w14:textId="77777777" w:rsidR="00807DC1" w:rsidRDefault="00000000">
            <w:pPr>
              <w:snapToGrid w:val="0"/>
              <w:jc w:val="center"/>
              <w:rPr>
                <w:sz w:val="18"/>
                <w:szCs w:val="18"/>
              </w:rPr>
            </w:pPr>
            <w:r>
              <w:rPr>
                <w:rFonts w:hAnsi="宋体"/>
                <w:sz w:val="18"/>
                <w:szCs w:val="18"/>
              </w:rPr>
              <w:t>标准</w:t>
            </w:r>
            <w:proofErr w:type="gramStart"/>
            <w:r>
              <w:rPr>
                <w:rFonts w:hAnsi="宋体"/>
                <w:sz w:val="18"/>
                <w:szCs w:val="18"/>
              </w:rPr>
              <w:t>铂</w:t>
            </w:r>
            <w:proofErr w:type="gramEnd"/>
            <w:r>
              <w:rPr>
                <w:rFonts w:hAnsi="宋体"/>
                <w:sz w:val="18"/>
                <w:szCs w:val="18"/>
              </w:rPr>
              <w:t>电阻温度计水三相点变化引</w:t>
            </w:r>
            <w:r>
              <w:rPr>
                <w:rFonts w:hAnsi="宋体" w:hint="eastAsia"/>
                <w:sz w:val="18"/>
                <w:szCs w:val="18"/>
              </w:rPr>
              <w:t>入</w:t>
            </w:r>
          </w:p>
        </w:tc>
        <w:tc>
          <w:tcPr>
            <w:tcW w:w="1170" w:type="dxa"/>
            <w:vAlign w:val="center"/>
          </w:tcPr>
          <w:p w14:paraId="1CE4DDB1" w14:textId="77777777" w:rsidR="00807DC1" w:rsidRDefault="00000000">
            <w:pPr>
              <w:snapToGrid w:val="0"/>
              <w:jc w:val="center"/>
              <w:rPr>
                <w:sz w:val="18"/>
                <w:szCs w:val="18"/>
              </w:rPr>
            </w:pPr>
            <w:r>
              <w:rPr>
                <w:rFonts w:hint="eastAsia"/>
                <w:sz w:val="18"/>
                <w:szCs w:val="18"/>
              </w:rPr>
              <w:t>0.001</w:t>
            </w:r>
          </w:p>
        </w:tc>
        <w:tc>
          <w:tcPr>
            <w:tcW w:w="915" w:type="dxa"/>
            <w:vAlign w:val="center"/>
          </w:tcPr>
          <w:p w14:paraId="131999EF" w14:textId="77777777" w:rsidR="00807DC1" w:rsidRDefault="00807DC1">
            <w:pPr>
              <w:snapToGrid w:val="0"/>
              <w:jc w:val="center"/>
              <w:rPr>
                <w:sz w:val="18"/>
                <w:szCs w:val="18"/>
              </w:rPr>
            </w:pPr>
          </w:p>
        </w:tc>
        <w:tc>
          <w:tcPr>
            <w:tcW w:w="1125" w:type="dxa"/>
            <w:vAlign w:val="center"/>
          </w:tcPr>
          <w:p w14:paraId="58331601" w14:textId="77777777" w:rsidR="00807DC1" w:rsidRDefault="00807DC1">
            <w:pPr>
              <w:snapToGrid w:val="0"/>
              <w:jc w:val="center"/>
              <w:rPr>
                <w:sz w:val="18"/>
                <w:szCs w:val="18"/>
              </w:rPr>
            </w:pPr>
          </w:p>
        </w:tc>
        <w:tc>
          <w:tcPr>
            <w:tcW w:w="1140" w:type="dxa"/>
            <w:vAlign w:val="center"/>
          </w:tcPr>
          <w:p w14:paraId="3ADFF656" w14:textId="77777777" w:rsidR="00807DC1" w:rsidRDefault="00807DC1">
            <w:pPr>
              <w:snapToGrid w:val="0"/>
              <w:jc w:val="center"/>
              <w:rPr>
                <w:sz w:val="18"/>
                <w:szCs w:val="18"/>
              </w:rPr>
            </w:pPr>
          </w:p>
        </w:tc>
      </w:tr>
      <w:tr w:rsidR="00807DC1" w14:paraId="215F426F" w14:textId="77777777">
        <w:trPr>
          <w:trHeight w:val="526"/>
        </w:trPr>
        <w:tc>
          <w:tcPr>
            <w:tcW w:w="920" w:type="dxa"/>
            <w:vAlign w:val="center"/>
          </w:tcPr>
          <w:p w14:paraId="604A192E" w14:textId="77777777" w:rsidR="00807DC1" w:rsidRDefault="00000000">
            <w:pPr>
              <w:snapToGrid w:val="0"/>
              <w:jc w:val="center"/>
              <w:rPr>
                <w:sz w:val="18"/>
                <w:szCs w:val="18"/>
              </w:rPr>
            </w:pPr>
            <w:r>
              <w:rPr>
                <w:position w:val="-12"/>
              </w:rPr>
              <w:object w:dxaOrig="580" w:dyaOrig="360" w14:anchorId="1A305341">
                <v:shape id="_x0000_i1212" type="#_x0000_t75" style="width:28.8pt;height:18pt" o:ole="">
                  <v:imagedata r:id="rId300" o:title=""/>
                </v:shape>
                <o:OLEObject Type="Embed" ProgID="Equation.3" ShapeID="_x0000_i1212" DrawAspect="Content" ObjectID="_1758525271" r:id="rId329"/>
              </w:object>
            </w:r>
          </w:p>
        </w:tc>
        <w:tc>
          <w:tcPr>
            <w:tcW w:w="3109" w:type="dxa"/>
            <w:vAlign w:val="center"/>
          </w:tcPr>
          <w:p w14:paraId="15B4ED54" w14:textId="77777777" w:rsidR="00807DC1" w:rsidRDefault="00000000">
            <w:pPr>
              <w:snapToGrid w:val="0"/>
              <w:jc w:val="center"/>
              <w:rPr>
                <w:sz w:val="18"/>
                <w:szCs w:val="18"/>
              </w:rPr>
            </w:pPr>
            <w:r>
              <w:rPr>
                <w:rFonts w:hAnsi="宋体"/>
                <w:sz w:val="18"/>
                <w:szCs w:val="18"/>
              </w:rPr>
              <w:t>恒温槽温度场不均匀引</w:t>
            </w:r>
            <w:r>
              <w:rPr>
                <w:rFonts w:hAnsi="宋体" w:hint="eastAsia"/>
                <w:sz w:val="18"/>
                <w:szCs w:val="18"/>
              </w:rPr>
              <w:t>入</w:t>
            </w:r>
          </w:p>
        </w:tc>
        <w:tc>
          <w:tcPr>
            <w:tcW w:w="1170" w:type="dxa"/>
            <w:vAlign w:val="center"/>
          </w:tcPr>
          <w:p w14:paraId="59016D68" w14:textId="77777777" w:rsidR="00807DC1" w:rsidRDefault="00000000">
            <w:pPr>
              <w:snapToGrid w:val="0"/>
              <w:jc w:val="center"/>
              <w:rPr>
                <w:sz w:val="18"/>
                <w:szCs w:val="18"/>
              </w:rPr>
            </w:pPr>
            <w:r>
              <w:rPr>
                <w:rFonts w:hint="eastAsia"/>
                <w:sz w:val="18"/>
                <w:szCs w:val="18"/>
              </w:rPr>
              <w:t>0.006</w:t>
            </w:r>
          </w:p>
        </w:tc>
        <w:tc>
          <w:tcPr>
            <w:tcW w:w="915" w:type="dxa"/>
            <w:vAlign w:val="center"/>
          </w:tcPr>
          <w:p w14:paraId="26CF09F9" w14:textId="77777777" w:rsidR="00807DC1" w:rsidRDefault="00807DC1">
            <w:pPr>
              <w:snapToGrid w:val="0"/>
              <w:jc w:val="center"/>
              <w:rPr>
                <w:sz w:val="18"/>
                <w:szCs w:val="18"/>
              </w:rPr>
            </w:pPr>
          </w:p>
        </w:tc>
        <w:tc>
          <w:tcPr>
            <w:tcW w:w="1125" w:type="dxa"/>
            <w:vAlign w:val="center"/>
          </w:tcPr>
          <w:p w14:paraId="6FBE4B1A" w14:textId="77777777" w:rsidR="00807DC1" w:rsidRDefault="00807DC1">
            <w:pPr>
              <w:snapToGrid w:val="0"/>
              <w:jc w:val="center"/>
              <w:rPr>
                <w:sz w:val="18"/>
                <w:szCs w:val="18"/>
              </w:rPr>
            </w:pPr>
          </w:p>
        </w:tc>
        <w:tc>
          <w:tcPr>
            <w:tcW w:w="1140" w:type="dxa"/>
            <w:vAlign w:val="center"/>
          </w:tcPr>
          <w:p w14:paraId="725426BE" w14:textId="77777777" w:rsidR="00807DC1" w:rsidRDefault="00807DC1">
            <w:pPr>
              <w:snapToGrid w:val="0"/>
              <w:jc w:val="center"/>
              <w:rPr>
                <w:sz w:val="18"/>
                <w:szCs w:val="18"/>
              </w:rPr>
            </w:pPr>
          </w:p>
        </w:tc>
      </w:tr>
      <w:tr w:rsidR="00807DC1" w14:paraId="1BE5703E" w14:textId="77777777">
        <w:trPr>
          <w:trHeight w:val="526"/>
        </w:trPr>
        <w:tc>
          <w:tcPr>
            <w:tcW w:w="920" w:type="dxa"/>
            <w:vAlign w:val="center"/>
          </w:tcPr>
          <w:p w14:paraId="5E845618" w14:textId="77777777" w:rsidR="00807DC1" w:rsidRDefault="00000000">
            <w:pPr>
              <w:snapToGrid w:val="0"/>
              <w:jc w:val="center"/>
              <w:rPr>
                <w:sz w:val="18"/>
                <w:szCs w:val="18"/>
              </w:rPr>
            </w:pPr>
            <w:r>
              <w:rPr>
                <w:position w:val="-12"/>
              </w:rPr>
              <w:object w:dxaOrig="580" w:dyaOrig="360" w14:anchorId="4AF6AFEA">
                <v:shape id="_x0000_i1213" type="#_x0000_t75" style="width:28.8pt;height:18pt" o:ole="">
                  <v:imagedata r:id="rId304" o:title=""/>
                </v:shape>
                <o:OLEObject Type="Embed" ProgID="Equation.3" ShapeID="_x0000_i1213" DrawAspect="Content" ObjectID="_1758525272" r:id="rId330"/>
              </w:object>
            </w:r>
          </w:p>
        </w:tc>
        <w:tc>
          <w:tcPr>
            <w:tcW w:w="3109" w:type="dxa"/>
            <w:vAlign w:val="center"/>
          </w:tcPr>
          <w:p w14:paraId="15E7B249" w14:textId="77777777" w:rsidR="00807DC1" w:rsidRDefault="00000000">
            <w:pPr>
              <w:snapToGrid w:val="0"/>
              <w:jc w:val="center"/>
              <w:rPr>
                <w:sz w:val="18"/>
                <w:szCs w:val="18"/>
              </w:rPr>
            </w:pPr>
            <w:r>
              <w:rPr>
                <w:rFonts w:hAnsi="宋体"/>
                <w:sz w:val="18"/>
                <w:szCs w:val="18"/>
              </w:rPr>
              <w:t>时间常数（恒温槽波动）引</w:t>
            </w:r>
            <w:r>
              <w:rPr>
                <w:rFonts w:hAnsi="宋体" w:hint="eastAsia"/>
                <w:sz w:val="18"/>
                <w:szCs w:val="18"/>
              </w:rPr>
              <w:t>入</w:t>
            </w:r>
          </w:p>
        </w:tc>
        <w:tc>
          <w:tcPr>
            <w:tcW w:w="1170" w:type="dxa"/>
            <w:vAlign w:val="center"/>
          </w:tcPr>
          <w:p w14:paraId="74AF4CA5" w14:textId="77777777" w:rsidR="00807DC1" w:rsidRDefault="00000000">
            <w:pPr>
              <w:snapToGrid w:val="0"/>
              <w:jc w:val="center"/>
              <w:rPr>
                <w:sz w:val="18"/>
                <w:szCs w:val="18"/>
              </w:rPr>
            </w:pPr>
            <w:r>
              <w:rPr>
                <w:rFonts w:hint="eastAsia"/>
                <w:sz w:val="18"/>
                <w:szCs w:val="18"/>
              </w:rPr>
              <w:t>0.006</w:t>
            </w:r>
          </w:p>
        </w:tc>
        <w:tc>
          <w:tcPr>
            <w:tcW w:w="915" w:type="dxa"/>
            <w:vAlign w:val="center"/>
          </w:tcPr>
          <w:p w14:paraId="041C43A4" w14:textId="77777777" w:rsidR="00807DC1" w:rsidRDefault="00807DC1">
            <w:pPr>
              <w:snapToGrid w:val="0"/>
              <w:jc w:val="center"/>
              <w:rPr>
                <w:sz w:val="18"/>
                <w:szCs w:val="18"/>
              </w:rPr>
            </w:pPr>
          </w:p>
        </w:tc>
        <w:tc>
          <w:tcPr>
            <w:tcW w:w="1125" w:type="dxa"/>
            <w:vAlign w:val="center"/>
          </w:tcPr>
          <w:p w14:paraId="4B5B9B0E" w14:textId="77777777" w:rsidR="00807DC1" w:rsidRDefault="00807DC1">
            <w:pPr>
              <w:snapToGrid w:val="0"/>
              <w:jc w:val="center"/>
              <w:rPr>
                <w:sz w:val="18"/>
                <w:szCs w:val="18"/>
              </w:rPr>
            </w:pPr>
          </w:p>
        </w:tc>
        <w:tc>
          <w:tcPr>
            <w:tcW w:w="1140" w:type="dxa"/>
            <w:vAlign w:val="center"/>
          </w:tcPr>
          <w:p w14:paraId="145855EF" w14:textId="77777777" w:rsidR="00807DC1" w:rsidRDefault="00807DC1">
            <w:pPr>
              <w:snapToGrid w:val="0"/>
              <w:jc w:val="center"/>
              <w:rPr>
                <w:sz w:val="18"/>
                <w:szCs w:val="18"/>
              </w:rPr>
            </w:pPr>
          </w:p>
        </w:tc>
      </w:tr>
    </w:tbl>
    <w:p w14:paraId="4C0FB9C3" w14:textId="77777777" w:rsidR="00807DC1" w:rsidRPr="00867953" w:rsidRDefault="00000000" w:rsidP="00867953">
      <w:pPr>
        <w:pStyle w:val="aff9"/>
        <w:spacing w:line="400" w:lineRule="exact"/>
        <w:ind w:firstLineChars="0" w:firstLine="0"/>
        <w:rPr>
          <w:rFonts w:ascii="黑体" w:eastAsia="黑体" w:hAnsi="黑体"/>
          <w:sz w:val="24"/>
        </w:rPr>
      </w:pPr>
      <w:r w:rsidRPr="00867953">
        <w:rPr>
          <w:rFonts w:ascii="黑体" w:eastAsia="黑体" w:hAnsi="黑体" w:hint="eastAsia"/>
          <w:sz w:val="24"/>
        </w:rPr>
        <w:t>F.6.合成标准不确定度的计算</w:t>
      </w:r>
    </w:p>
    <w:p w14:paraId="1256535F" w14:textId="77777777" w:rsidR="00807DC1" w:rsidRDefault="00000000">
      <w:pPr>
        <w:snapToGrid w:val="0"/>
        <w:ind w:firstLineChars="200" w:firstLine="420"/>
      </w:pPr>
      <w:r>
        <w:rPr>
          <w:rFonts w:hint="eastAsia"/>
        </w:rPr>
        <w:t>输入量</w:t>
      </w:r>
      <w:r>
        <w:rPr>
          <w:noProof/>
        </w:rPr>
        <w:drawing>
          <wp:inline distT="0" distB="0" distL="114300" distR="114300" wp14:anchorId="74C792E6" wp14:editId="275B7B2A">
            <wp:extent cx="133350" cy="171450"/>
            <wp:effectExtent l="0" t="0" r="0" b="0"/>
            <wp:docPr id="17" name="图片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65"/>
                    <pic:cNvPicPr>
                      <a:picLocks noChangeAspect="1"/>
                    </pic:cNvPicPr>
                  </pic:nvPicPr>
                  <pic:blipFill>
                    <a:blip r:embed="rId331"/>
                    <a:stretch>
                      <a:fillRect/>
                    </a:stretch>
                  </pic:blipFill>
                  <pic:spPr>
                    <a:xfrm>
                      <a:off x="0" y="0"/>
                      <a:ext cx="133350" cy="171450"/>
                    </a:xfrm>
                    <a:prstGeom prst="rect">
                      <a:avLst/>
                    </a:prstGeom>
                    <a:noFill/>
                    <a:ln>
                      <a:noFill/>
                    </a:ln>
                  </pic:spPr>
                </pic:pic>
              </a:graphicData>
            </a:graphic>
          </wp:inline>
        </w:drawing>
      </w:r>
      <w:r>
        <w:rPr>
          <w:rFonts w:hint="eastAsia"/>
        </w:rPr>
        <w:t>、</w:t>
      </w:r>
      <w:r>
        <w:rPr>
          <w:rFonts w:hint="eastAsia"/>
        </w:rPr>
        <w:t>d</w:t>
      </w:r>
      <w:r>
        <w:rPr>
          <w:rFonts w:hint="eastAsia"/>
        </w:rPr>
        <w:t>彼此独立不相关</w:t>
      </w:r>
      <w:r>
        <w:rPr>
          <w:rFonts w:hint="eastAsia"/>
        </w:rPr>
        <w:t>,</w:t>
      </w:r>
      <w:r>
        <w:rPr>
          <w:rFonts w:hint="eastAsia"/>
        </w:rPr>
        <w:t>所以合成不确定度可按下</w:t>
      </w:r>
      <w:proofErr w:type="gramStart"/>
      <w:r>
        <w:rPr>
          <w:rFonts w:hint="eastAsia"/>
        </w:rPr>
        <w:t>式得到</w:t>
      </w:r>
      <w:proofErr w:type="gramEnd"/>
      <w:r>
        <w:rPr>
          <w:rFonts w:hint="eastAsia"/>
        </w:rPr>
        <w:t>:</w:t>
      </w:r>
    </w:p>
    <w:p w14:paraId="14C91BB6" w14:textId="77777777" w:rsidR="00807DC1" w:rsidRDefault="00000000">
      <w:pPr>
        <w:snapToGrid w:val="0"/>
      </w:pPr>
      <w:r>
        <w:rPr>
          <w:rFonts w:hint="eastAsia"/>
        </w:rPr>
        <w:t xml:space="preserve">     </w:t>
      </w:r>
      <w:r>
        <w:rPr>
          <w:position w:val="-12"/>
        </w:rPr>
        <w:object w:dxaOrig="3507" w:dyaOrig="460" w14:anchorId="7B90CC9A">
          <v:shape id="_x0000_i1214" type="#_x0000_t75" style="width:175.2pt;height:22.8pt" o:ole="">
            <v:imagedata r:id="rId332" o:title=""/>
          </v:shape>
          <o:OLEObject Type="Embed" ProgID="Equation.3" ShapeID="_x0000_i1214" DrawAspect="Content" ObjectID="_1758525273" r:id="rId333"/>
        </w:object>
      </w:r>
    </w:p>
    <w:p w14:paraId="0238D170" w14:textId="77777777" w:rsidR="00807DC1" w:rsidRPr="00867953" w:rsidRDefault="00000000" w:rsidP="00867953">
      <w:pPr>
        <w:pStyle w:val="aff9"/>
        <w:spacing w:line="400" w:lineRule="exact"/>
        <w:ind w:firstLineChars="0" w:firstLine="0"/>
        <w:rPr>
          <w:rFonts w:ascii="黑体" w:eastAsia="黑体" w:hAnsi="黑体"/>
          <w:sz w:val="24"/>
        </w:rPr>
      </w:pPr>
      <w:r w:rsidRPr="00867953">
        <w:rPr>
          <w:rFonts w:ascii="黑体" w:eastAsia="黑体" w:hAnsi="黑体" w:hint="eastAsia"/>
          <w:sz w:val="24"/>
        </w:rPr>
        <w:t>F.7扩展不确定度的评定</w:t>
      </w:r>
    </w:p>
    <w:p w14:paraId="58C771A1" w14:textId="1AF492AF" w:rsidR="00807DC1" w:rsidRDefault="00000000">
      <w:pPr>
        <w:snapToGrid w:val="0"/>
      </w:pPr>
      <w:r>
        <w:rPr>
          <w:rFonts w:hint="eastAsia"/>
        </w:rPr>
        <w:t xml:space="preserve"> </w:t>
      </w:r>
      <w:r w:rsidR="00867953">
        <w:t xml:space="preserve">   </w:t>
      </w:r>
      <w:r>
        <w:rPr>
          <w:rFonts w:hint="eastAsia"/>
        </w:rPr>
        <w:t>取包含因子</w:t>
      </w:r>
      <w:r>
        <w:rPr>
          <w:rFonts w:hint="eastAsia"/>
          <w:i/>
          <w:iCs/>
        </w:rPr>
        <w:t>k</w:t>
      </w:r>
      <w:r>
        <w:rPr>
          <w:rFonts w:hint="eastAsia"/>
        </w:rPr>
        <w:t>=2</w:t>
      </w:r>
      <w:r>
        <w:rPr>
          <w:rFonts w:hint="eastAsia"/>
        </w:rPr>
        <w:t>，则扩展不确定度的计算公式为</w:t>
      </w:r>
      <w:r>
        <w:rPr>
          <w:position w:val="-12"/>
        </w:rPr>
        <w:object w:dxaOrig="1740" w:dyaOrig="360" w14:anchorId="7D0621AF">
          <v:shape id="_x0000_i1215" type="#_x0000_t75" style="width:87pt;height:18pt" o:ole="">
            <v:imagedata r:id="rId334" o:title=""/>
          </v:shape>
          <o:OLEObject Type="Embed" ProgID="Equation.3" ShapeID="_x0000_i1215" DrawAspect="Content" ObjectID="_1758525274" r:id="rId335"/>
        </w:object>
      </w:r>
    </w:p>
    <w:p w14:paraId="765F1351" w14:textId="77777777" w:rsidR="00807DC1" w:rsidRDefault="00807DC1">
      <w:pPr>
        <w:spacing w:line="320" w:lineRule="exact"/>
        <w:ind w:firstLineChars="300" w:firstLine="630"/>
        <w:jc w:val="left"/>
        <w:rPr>
          <w:szCs w:val="21"/>
        </w:rPr>
      </w:pPr>
    </w:p>
    <w:p w14:paraId="3874F580" w14:textId="77777777" w:rsidR="00807DC1" w:rsidRDefault="00807DC1">
      <w:pPr>
        <w:spacing w:line="320" w:lineRule="exact"/>
        <w:ind w:firstLineChars="300" w:firstLine="630"/>
        <w:jc w:val="left"/>
        <w:rPr>
          <w:szCs w:val="21"/>
        </w:rPr>
      </w:pPr>
    </w:p>
    <w:p w14:paraId="79FAF8B4" w14:textId="77777777" w:rsidR="00807DC1" w:rsidRDefault="00807DC1">
      <w:pPr>
        <w:spacing w:line="320" w:lineRule="exact"/>
        <w:ind w:firstLineChars="300" w:firstLine="630"/>
        <w:jc w:val="left"/>
        <w:rPr>
          <w:szCs w:val="21"/>
        </w:rPr>
      </w:pPr>
    </w:p>
    <w:p w14:paraId="2C23FCFD" w14:textId="77777777" w:rsidR="00807DC1" w:rsidRDefault="00807DC1">
      <w:pPr>
        <w:spacing w:line="320" w:lineRule="exact"/>
        <w:ind w:firstLineChars="300" w:firstLine="630"/>
        <w:jc w:val="left"/>
        <w:rPr>
          <w:szCs w:val="21"/>
        </w:rPr>
      </w:pPr>
    </w:p>
    <w:p w14:paraId="7BAD4974" w14:textId="77777777" w:rsidR="00807DC1" w:rsidRDefault="00807DC1">
      <w:pPr>
        <w:spacing w:line="320" w:lineRule="exact"/>
        <w:ind w:firstLineChars="300" w:firstLine="630"/>
        <w:jc w:val="left"/>
        <w:rPr>
          <w:szCs w:val="21"/>
        </w:rPr>
      </w:pPr>
    </w:p>
    <w:p w14:paraId="41E7D549" w14:textId="77777777" w:rsidR="00807DC1" w:rsidRDefault="00807DC1">
      <w:pPr>
        <w:spacing w:line="320" w:lineRule="exact"/>
        <w:ind w:firstLineChars="300" w:firstLine="630"/>
        <w:jc w:val="left"/>
        <w:rPr>
          <w:szCs w:val="21"/>
        </w:rPr>
      </w:pPr>
    </w:p>
    <w:p w14:paraId="75EE2BF4" w14:textId="77777777" w:rsidR="00807DC1" w:rsidRDefault="00807DC1">
      <w:pPr>
        <w:spacing w:line="320" w:lineRule="exact"/>
        <w:ind w:firstLineChars="300" w:firstLine="630"/>
        <w:jc w:val="left"/>
        <w:rPr>
          <w:szCs w:val="21"/>
        </w:rPr>
      </w:pPr>
    </w:p>
    <w:p w14:paraId="4D19390F" w14:textId="77777777" w:rsidR="00807DC1" w:rsidRDefault="00807DC1">
      <w:pPr>
        <w:spacing w:line="320" w:lineRule="exact"/>
        <w:ind w:firstLineChars="300" w:firstLine="630"/>
        <w:jc w:val="left"/>
        <w:rPr>
          <w:szCs w:val="21"/>
        </w:rPr>
      </w:pPr>
    </w:p>
    <w:p w14:paraId="5BAED362" w14:textId="77777777" w:rsidR="00807DC1" w:rsidRDefault="00807DC1">
      <w:pPr>
        <w:spacing w:line="320" w:lineRule="exact"/>
        <w:ind w:firstLineChars="300" w:firstLine="630"/>
        <w:jc w:val="left"/>
        <w:rPr>
          <w:szCs w:val="21"/>
        </w:rPr>
      </w:pPr>
    </w:p>
    <w:p w14:paraId="5CF035C2" w14:textId="77777777" w:rsidR="00807DC1" w:rsidRDefault="00807DC1">
      <w:pPr>
        <w:spacing w:line="320" w:lineRule="exact"/>
        <w:ind w:firstLineChars="300" w:firstLine="630"/>
        <w:jc w:val="left"/>
        <w:rPr>
          <w:szCs w:val="21"/>
        </w:rPr>
      </w:pPr>
    </w:p>
    <w:p w14:paraId="064B478B" w14:textId="77777777" w:rsidR="00807DC1" w:rsidRDefault="00807DC1">
      <w:pPr>
        <w:spacing w:line="320" w:lineRule="exact"/>
        <w:ind w:firstLineChars="300" w:firstLine="630"/>
        <w:jc w:val="left"/>
        <w:rPr>
          <w:szCs w:val="21"/>
        </w:rPr>
      </w:pPr>
    </w:p>
    <w:p w14:paraId="110460D6" w14:textId="77777777" w:rsidR="00807DC1" w:rsidRDefault="00807DC1">
      <w:pPr>
        <w:spacing w:line="320" w:lineRule="exact"/>
        <w:ind w:firstLineChars="300" w:firstLine="630"/>
        <w:jc w:val="left"/>
        <w:rPr>
          <w:szCs w:val="21"/>
        </w:rPr>
      </w:pPr>
    </w:p>
    <w:p w14:paraId="7003B433" w14:textId="77777777" w:rsidR="00807DC1" w:rsidRDefault="00807DC1">
      <w:pPr>
        <w:spacing w:line="320" w:lineRule="exact"/>
        <w:ind w:firstLineChars="300" w:firstLine="630"/>
        <w:jc w:val="left"/>
        <w:rPr>
          <w:szCs w:val="21"/>
        </w:rPr>
      </w:pPr>
    </w:p>
    <w:p w14:paraId="59250D26" w14:textId="77777777" w:rsidR="00807DC1" w:rsidRDefault="00807DC1">
      <w:pPr>
        <w:spacing w:line="320" w:lineRule="exact"/>
        <w:ind w:firstLineChars="300" w:firstLine="630"/>
        <w:jc w:val="left"/>
        <w:rPr>
          <w:szCs w:val="21"/>
        </w:rPr>
      </w:pPr>
    </w:p>
    <w:p w14:paraId="7D76581F" w14:textId="77777777" w:rsidR="00807DC1" w:rsidRDefault="00807DC1">
      <w:pPr>
        <w:spacing w:line="320" w:lineRule="exact"/>
        <w:ind w:firstLineChars="300" w:firstLine="630"/>
        <w:jc w:val="left"/>
        <w:rPr>
          <w:szCs w:val="21"/>
        </w:rPr>
      </w:pPr>
    </w:p>
    <w:p w14:paraId="401F9DFD" w14:textId="77777777" w:rsidR="00807DC1" w:rsidRDefault="00807DC1">
      <w:pPr>
        <w:spacing w:line="320" w:lineRule="exact"/>
        <w:ind w:firstLineChars="300" w:firstLine="630"/>
        <w:jc w:val="left"/>
        <w:rPr>
          <w:szCs w:val="21"/>
        </w:rPr>
      </w:pPr>
    </w:p>
    <w:p w14:paraId="17FCCF26" w14:textId="77777777" w:rsidR="00807DC1" w:rsidRDefault="00807DC1">
      <w:pPr>
        <w:spacing w:line="320" w:lineRule="exact"/>
        <w:ind w:firstLineChars="300" w:firstLine="630"/>
        <w:jc w:val="left"/>
        <w:rPr>
          <w:szCs w:val="21"/>
        </w:rPr>
      </w:pPr>
    </w:p>
    <w:p w14:paraId="58A3AF48" w14:textId="77777777" w:rsidR="00807DC1" w:rsidRDefault="00807DC1">
      <w:pPr>
        <w:pStyle w:val="aff3"/>
        <w:rPr>
          <w:sz w:val="21"/>
          <w:szCs w:val="21"/>
        </w:rPr>
      </w:pPr>
    </w:p>
    <w:p w14:paraId="1A884C21" w14:textId="77777777" w:rsidR="00807DC1" w:rsidRDefault="00807DC1">
      <w:pPr>
        <w:pStyle w:val="aff7"/>
        <w:rPr>
          <w:szCs w:val="21"/>
        </w:rPr>
      </w:pPr>
    </w:p>
    <w:p w14:paraId="79DD41D6" w14:textId="77777777" w:rsidR="00807DC1" w:rsidRDefault="00807DC1">
      <w:pPr>
        <w:pStyle w:val="TOC6"/>
        <w:ind w:firstLine="840"/>
      </w:pPr>
    </w:p>
    <w:p w14:paraId="3833A342" w14:textId="77777777" w:rsidR="00807DC1" w:rsidRDefault="00807DC1">
      <w:pPr>
        <w:spacing w:line="320" w:lineRule="exact"/>
        <w:ind w:firstLineChars="300" w:firstLine="630"/>
        <w:jc w:val="left"/>
        <w:rPr>
          <w:szCs w:val="21"/>
        </w:rPr>
      </w:pPr>
    </w:p>
    <w:p w14:paraId="300ADFD6" w14:textId="77777777" w:rsidR="00807DC1" w:rsidRDefault="00807DC1">
      <w:pPr>
        <w:spacing w:line="320" w:lineRule="exact"/>
        <w:ind w:firstLineChars="300" w:firstLine="630"/>
        <w:jc w:val="left"/>
        <w:rPr>
          <w:szCs w:val="21"/>
        </w:rPr>
      </w:pPr>
    </w:p>
    <w:p w14:paraId="2C39EBCF" w14:textId="77777777" w:rsidR="00807DC1" w:rsidRDefault="00807DC1">
      <w:pPr>
        <w:spacing w:line="320" w:lineRule="exact"/>
        <w:ind w:firstLineChars="300" w:firstLine="630"/>
        <w:jc w:val="left"/>
        <w:rPr>
          <w:szCs w:val="21"/>
        </w:rPr>
      </w:pPr>
    </w:p>
    <w:p w14:paraId="45184096" w14:textId="77777777" w:rsidR="00807DC1" w:rsidRDefault="00807DC1">
      <w:pPr>
        <w:spacing w:line="320" w:lineRule="exact"/>
        <w:ind w:firstLineChars="300" w:firstLine="630"/>
        <w:jc w:val="left"/>
        <w:rPr>
          <w:szCs w:val="21"/>
        </w:rPr>
      </w:pPr>
    </w:p>
    <w:p w14:paraId="4E7292E8" w14:textId="77777777" w:rsidR="00807DC1" w:rsidRDefault="00807DC1">
      <w:pPr>
        <w:spacing w:line="320" w:lineRule="exact"/>
        <w:ind w:firstLineChars="300" w:firstLine="630"/>
        <w:jc w:val="left"/>
        <w:rPr>
          <w:szCs w:val="21"/>
        </w:rPr>
      </w:pPr>
    </w:p>
    <w:p w14:paraId="1C7AB503" w14:textId="77777777" w:rsidR="00807DC1" w:rsidRDefault="00807DC1">
      <w:pPr>
        <w:spacing w:line="320" w:lineRule="exact"/>
        <w:ind w:firstLineChars="300" w:firstLine="630"/>
        <w:jc w:val="left"/>
        <w:rPr>
          <w:szCs w:val="21"/>
        </w:rPr>
      </w:pPr>
    </w:p>
    <w:p w14:paraId="2A7EE8B1" w14:textId="77777777" w:rsidR="00807DC1" w:rsidRDefault="00807DC1">
      <w:pPr>
        <w:spacing w:line="320" w:lineRule="exact"/>
        <w:ind w:firstLineChars="300" w:firstLine="630"/>
        <w:jc w:val="left"/>
        <w:rPr>
          <w:szCs w:val="21"/>
        </w:rPr>
      </w:pPr>
    </w:p>
    <w:p w14:paraId="61B19568" w14:textId="77777777" w:rsidR="00807DC1" w:rsidRDefault="00807DC1">
      <w:pPr>
        <w:spacing w:line="320" w:lineRule="exact"/>
        <w:ind w:firstLineChars="300" w:firstLine="630"/>
        <w:jc w:val="left"/>
        <w:rPr>
          <w:szCs w:val="21"/>
        </w:rPr>
      </w:pPr>
    </w:p>
    <w:p w14:paraId="74BD9F14" w14:textId="77777777" w:rsidR="00807DC1" w:rsidRDefault="00807DC1">
      <w:pPr>
        <w:spacing w:line="320" w:lineRule="exact"/>
        <w:ind w:firstLineChars="300" w:firstLine="630"/>
        <w:jc w:val="left"/>
        <w:rPr>
          <w:szCs w:val="21"/>
        </w:rPr>
      </w:pPr>
    </w:p>
    <w:p w14:paraId="298CBC7A" w14:textId="77777777" w:rsidR="00807DC1" w:rsidRDefault="00807DC1">
      <w:pPr>
        <w:spacing w:line="320" w:lineRule="exact"/>
        <w:ind w:firstLineChars="300" w:firstLine="630"/>
        <w:jc w:val="left"/>
        <w:rPr>
          <w:szCs w:val="21"/>
        </w:rPr>
      </w:pPr>
    </w:p>
    <w:p w14:paraId="172751B0" w14:textId="77777777" w:rsidR="00807DC1" w:rsidRDefault="00807DC1">
      <w:pPr>
        <w:spacing w:line="320" w:lineRule="exact"/>
        <w:ind w:firstLineChars="300" w:firstLine="630"/>
        <w:jc w:val="left"/>
        <w:rPr>
          <w:szCs w:val="21"/>
        </w:rPr>
      </w:pPr>
    </w:p>
    <w:p w14:paraId="5A759DB5" w14:textId="77777777" w:rsidR="00807DC1" w:rsidRDefault="00807DC1">
      <w:pPr>
        <w:spacing w:line="320" w:lineRule="exact"/>
        <w:ind w:firstLineChars="300" w:firstLine="630"/>
        <w:jc w:val="left"/>
        <w:rPr>
          <w:szCs w:val="21"/>
        </w:rPr>
      </w:pPr>
    </w:p>
    <w:p w14:paraId="6D30219C" w14:textId="77777777" w:rsidR="00807DC1" w:rsidRDefault="00807DC1">
      <w:pPr>
        <w:spacing w:line="320" w:lineRule="exact"/>
        <w:ind w:firstLineChars="300" w:firstLine="630"/>
        <w:jc w:val="left"/>
        <w:rPr>
          <w:szCs w:val="21"/>
        </w:rPr>
      </w:pPr>
    </w:p>
    <w:p w14:paraId="6BBAB1E3" w14:textId="77777777" w:rsidR="00F54156" w:rsidRDefault="00F54156">
      <w:pPr>
        <w:widowControl/>
        <w:jc w:val="left"/>
        <w:rPr>
          <w:b/>
          <w:bCs/>
          <w:sz w:val="24"/>
        </w:rPr>
      </w:pPr>
      <w:r>
        <w:rPr>
          <w:b/>
          <w:bCs/>
          <w:sz w:val="24"/>
        </w:rPr>
        <w:br w:type="page"/>
      </w:r>
    </w:p>
    <w:p w14:paraId="6A865D59" w14:textId="0BA24842" w:rsidR="00807DC1" w:rsidRPr="00867953" w:rsidRDefault="00000000" w:rsidP="00867953">
      <w:pPr>
        <w:rPr>
          <w:rFonts w:ascii="黑体" w:eastAsia="黑体" w:hAnsi="黑体"/>
          <w:b/>
          <w:bCs/>
          <w:sz w:val="28"/>
          <w:szCs w:val="28"/>
        </w:rPr>
      </w:pPr>
      <w:r w:rsidRPr="00867953">
        <w:rPr>
          <w:rFonts w:ascii="黑体" w:eastAsia="黑体" w:hAnsi="黑体" w:hint="eastAsia"/>
          <w:b/>
          <w:bCs/>
          <w:sz w:val="28"/>
          <w:szCs w:val="28"/>
        </w:rPr>
        <w:lastRenderedPageBreak/>
        <w:t>附录G</w:t>
      </w:r>
    </w:p>
    <w:p w14:paraId="3FB80CF4" w14:textId="77777777" w:rsidR="00807DC1" w:rsidRPr="00867953" w:rsidRDefault="00000000" w:rsidP="00867953">
      <w:pPr>
        <w:pStyle w:val="1"/>
        <w:spacing w:line="240" w:lineRule="auto"/>
        <w:jc w:val="center"/>
        <w:rPr>
          <w:rFonts w:ascii="黑体" w:eastAsia="黑体" w:hAnsi="黑体"/>
          <w:b w:val="0"/>
          <w:sz w:val="28"/>
          <w:szCs w:val="28"/>
        </w:rPr>
      </w:pPr>
      <w:bookmarkStart w:id="115" w:name="_Toc147911741"/>
      <w:r w:rsidRPr="00867953">
        <w:rPr>
          <w:rFonts w:ascii="黑体" w:eastAsia="黑体" w:hAnsi="黑体" w:hint="eastAsia"/>
          <w:bCs w:val="0"/>
          <w:sz w:val="28"/>
          <w:szCs w:val="28"/>
        </w:rPr>
        <w:t>光伏面板温度示值误差测量结果的不确定度评定</w:t>
      </w:r>
      <w:bookmarkEnd w:id="115"/>
    </w:p>
    <w:p w14:paraId="12D5BC84" w14:textId="77777777" w:rsidR="00807DC1" w:rsidRPr="00867953" w:rsidRDefault="00000000" w:rsidP="00867953">
      <w:pPr>
        <w:pStyle w:val="aff9"/>
        <w:spacing w:line="400" w:lineRule="exact"/>
        <w:ind w:firstLineChars="0" w:firstLine="0"/>
        <w:rPr>
          <w:rFonts w:ascii="黑体" w:eastAsia="黑体" w:hAnsi="黑体"/>
          <w:sz w:val="24"/>
        </w:rPr>
      </w:pPr>
      <w:r w:rsidRPr="00867953">
        <w:rPr>
          <w:rFonts w:ascii="黑体" w:eastAsia="黑体" w:hAnsi="黑体" w:hint="eastAsia"/>
          <w:sz w:val="24"/>
        </w:rPr>
        <w:t>G.1概述</w:t>
      </w:r>
    </w:p>
    <w:p w14:paraId="2CADDF8F" w14:textId="77777777" w:rsidR="00807DC1" w:rsidRDefault="00000000">
      <w:pPr>
        <w:snapToGrid w:val="0"/>
        <w:spacing w:line="400" w:lineRule="exact"/>
      </w:pPr>
      <w:r>
        <w:rPr>
          <w:rFonts w:hint="eastAsia"/>
        </w:rPr>
        <w:t>G.1.1</w:t>
      </w:r>
      <w:r>
        <w:rPr>
          <w:rFonts w:hint="eastAsia"/>
        </w:rPr>
        <w:t>环境条件：</w:t>
      </w:r>
      <w:r>
        <w:rPr>
          <w:rFonts w:hint="eastAsia"/>
          <w:szCs w:val="21"/>
        </w:rPr>
        <w:t>环境温度（</w:t>
      </w:r>
      <w:r>
        <w:rPr>
          <w:rFonts w:hint="eastAsia"/>
          <w:szCs w:val="21"/>
        </w:rPr>
        <w:t>20</w:t>
      </w:r>
      <w:r>
        <w:rPr>
          <w:rFonts w:hint="eastAsia"/>
          <w:szCs w:val="21"/>
        </w:rPr>
        <w:t>±</w:t>
      </w:r>
      <w:r>
        <w:rPr>
          <w:rFonts w:hint="eastAsia"/>
          <w:szCs w:val="21"/>
        </w:rPr>
        <w:t>5</w:t>
      </w:r>
      <w:r>
        <w:rPr>
          <w:rFonts w:hint="eastAsia"/>
          <w:szCs w:val="21"/>
        </w:rPr>
        <w:t>）℃，相对湿度</w:t>
      </w:r>
      <w:r>
        <w:rPr>
          <w:rFonts w:hint="eastAsia"/>
          <w:szCs w:val="21"/>
        </w:rPr>
        <w:t>35%</w:t>
      </w:r>
      <w:r>
        <w:rPr>
          <w:rFonts w:hint="eastAsia"/>
          <w:szCs w:val="21"/>
        </w:rPr>
        <w:t>～</w:t>
      </w:r>
      <w:r>
        <w:rPr>
          <w:rFonts w:hint="eastAsia"/>
          <w:szCs w:val="21"/>
        </w:rPr>
        <w:t>75%</w:t>
      </w:r>
      <w:r>
        <w:rPr>
          <w:rFonts w:hint="eastAsia"/>
          <w:szCs w:val="21"/>
        </w:rPr>
        <w:t>。</w:t>
      </w:r>
    </w:p>
    <w:p w14:paraId="25662EFE" w14:textId="77777777" w:rsidR="00807DC1" w:rsidRDefault="00000000">
      <w:pPr>
        <w:widowControl/>
        <w:snapToGrid w:val="0"/>
        <w:spacing w:line="360" w:lineRule="auto"/>
      </w:pPr>
      <w:r>
        <w:rPr>
          <w:rFonts w:hint="eastAsia"/>
        </w:rPr>
        <w:t>G.1.2</w:t>
      </w:r>
      <w:r>
        <w:rPr>
          <w:rFonts w:hint="eastAsia"/>
        </w:rPr>
        <w:t>测量标准：</w:t>
      </w:r>
      <w:r>
        <w:rPr>
          <w:rFonts w:ascii="宋体" w:hAnsi="宋体" w:cs="宋体" w:hint="eastAsia"/>
          <w:sz w:val="24"/>
        </w:rPr>
        <w:t>数字温度计（微型表贴式传感器），测温范围-30~150℃，准确度±0.05℃。</w:t>
      </w:r>
    </w:p>
    <w:p w14:paraId="5C258908" w14:textId="77777777" w:rsidR="00807DC1" w:rsidRDefault="00000000">
      <w:pPr>
        <w:spacing w:line="400" w:lineRule="exact"/>
      </w:pPr>
      <w:r>
        <w:rPr>
          <w:rFonts w:hint="eastAsia"/>
        </w:rPr>
        <w:t>G.1.3</w:t>
      </w:r>
      <w:r>
        <w:rPr>
          <w:rFonts w:hint="eastAsia"/>
        </w:rPr>
        <w:t>被测对象：</w:t>
      </w:r>
      <w:r>
        <w:rPr>
          <w:rFonts w:ascii="宋体" w:hAnsi="宋体" w:hint="eastAsia"/>
          <w:szCs w:val="21"/>
        </w:rPr>
        <w:t>被校效率测试仪的光伏面板温度计</w:t>
      </w:r>
    </w:p>
    <w:p w14:paraId="2706F20B" w14:textId="77777777" w:rsidR="00807DC1" w:rsidRDefault="00000000">
      <w:pPr>
        <w:snapToGrid w:val="0"/>
        <w:spacing w:line="400" w:lineRule="exact"/>
        <w:ind w:left="420" w:hangingChars="200" w:hanging="420"/>
      </w:pPr>
      <w:r>
        <w:rPr>
          <w:rFonts w:hint="eastAsia"/>
        </w:rPr>
        <w:t>G.1.4</w:t>
      </w:r>
      <w:r>
        <w:rPr>
          <w:rFonts w:hint="eastAsia"/>
        </w:rPr>
        <w:t>测量条件：使用表面温度源，</w:t>
      </w:r>
      <w:r>
        <w:rPr>
          <w:rFonts w:hint="eastAsia"/>
          <w:sz w:val="24"/>
        </w:rPr>
        <w:t>其各性能满足规范要求。</w:t>
      </w:r>
    </w:p>
    <w:p w14:paraId="50804652" w14:textId="77777777" w:rsidR="00807DC1" w:rsidRDefault="00000000">
      <w:pPr>
        <w:snapToGrid w:val="0"/>
        <w:spacing w:line="400" w:lineRule="exact"/>
        <w:ind w:left="420" w:hangingChars="200" w:hanging="420"/>
      </w:pPr>
      <w:r>
        <w:rPr>
          <w:rFonts w:hint="eastAsia"/>
        </w:rPr>
        <w:t>G.1.5</w:t>
      </w:r>
      <w:r>
        <w:rPr>
          <w:rFonts w:hint="eastAsia"/>
        </w:rPr>
        <w:t>测量过程</w:t>
      </w:r>
      <w:r>
        <w:rPr>
          <w:rFonts w:hint="eastAsia"/>
        </w:rPr>
        <w:t>:</w:t>
      </w:r>
      <w:r>
        <w:rPr>
          <w:rFonts w:hint="eastAsia"/>
        </w:rPr>
        <w:t>将表面温度</w:t>
      </w:r>
      <w:proofErr w:type="gramStart"/>
      <w:r>
        <w:rPr>
          <w:rFonts w:hint="eastAsia"/>
        </w:rPr>
        <w:t>源稳定</w:t>
      </w:r>
      <w:proofErr w:type="gramEnd"/>
      <w:r>
        <w:rPr>
          <w:rFonts w:hint="eastAsia"/>
        </w:rPr>
        <w:t>到校准温度，将被校的光伏面板温度计的感温元件充分、紧密地压在</w:t>
      </w:r>
      <w:proofErr w:type="gramStart"/>
      <w:r>
        <w:rPr>
          <w:rFonts w:hint="eastAsia"/>
        </w:rPr>
        <w:t>温度源热板</w:t>
      </w:r>
      <w:proofErr w:type="gramEnd"/>
      <w:r>
        <w:rPr>
          <w:rFonts w:hint="eastAsia"/>
        </w:rPr>
        <w:t>工作区的中心位置。</w:t>
      </w:r>
      <w:proofErr w:type="gramStart"/>
      <w:r>
        <w:rPr>
          <w:rFonts w:hint="eastAsia"/>
        </w:rPr>
        <w:t>待标准</w:t>
      </w:r>
      <w:proofErr w:type="gramEnd"/>
      <w:r>
        <w:rPr>
          <w:rFonts w:hint="eastAsia"/>
        </w:rPr>
        <w:t>器的测量仪表及光伏面板温度计示值稳定后，记录读数。表面温度计的示值与实际温度的差值为光伏面板温度计的示值误差。以</w:t>
      </w:r>
      <w:r>
        <w:rPr>
          <w:rFonts w:hint="eastAsia"/>
        </w:rPr>
        <w:t>25</w:t>
      </w:r>
      <w:r>
        <w:rPr>
          <w:rFonts w:hint="eastAsia"/>
        </w:rPr>
        <w:t>℃为例，对光</w:t>
      </w:r>
      <w:proofErr w:type="gramStart"/>
      <w:r>
        <w:rPr>
          <w:rFonts w:hint="eastAsia"/>
        </w:rPr>
        <w:t>伏</w:t>
      </w:r>
      <w:proofErr w:type="gramEnd"/>
      <w:r>
        <w:rPr>
          <w:rFonts w:hint="eastAsia"/>
        </w:rPr>
        <w:t>面板温度计示值误差测量结果的不确定度进行评定。</w:t>
      </w:r>
    </w:p>
    <w:p w14:paraId="641685B6" w14:textId="4D6B4E3A" w:rsidR="00807DC1" w:rsidRPr="00867953" w:rsidRDefault="00000000" w:rsidP="00867953">
      <w:pPr>
        <w:pStyle w:val="aff9"/>
        <w:spacing w:line="400" w:lineRule="exact"/>
        <w:ind w:firstLineChars="0" w:firstLine="0"/>
        <w:rPr>
          <w:rFonts w:ascii="黑体" w:eastAsia="黑体" w:hAnsi="黑体"/>
          <w:sz w:val="24"/>
        </w:rPr>
      </w:pPr>
      <w:r w:rsidRPr="00867953">
        <w:rPr>
          <w:rFonts w:ascii="黑体" w:eastAsia="黑体" w:hAnsi="黑体" w:hint="eastAsia"/>
          <w:sz w:val="24"/>
        </w:rPr>
        <w:t>G.2测量模型</w:t>
      </w:r>
    </w:p>
    <w:p w14:paraId="4F1493B9" w14:textId="77777777" w:rsidR="00807DC1" w:rsidRPr="00867953" w:rsidRDefault="00000000" w:rsidP="00867953">
      <w:pPr>
        <w:pStyle w:val="aff9"/>
        <w:spacing w:line="400" w:lineRule="exact"/>
        <w:ind w:firstLineChars="0" w:firstLine="0"/>
        <w:rPr>
          <w:rFonts w:ascii="黑体" w:eastAsia="黑体" w:hAnsi="黑体"/>
          <w:sz w:val="24"/>
        </w:rPr>
      </w:pPr>
      <w:r w:rsidRPr="00867953">
        <w:rPr>
          <w:rFonts w:ascii="黑体" w:eastAsia="黑体" w:hAnsi="黑体" w:hint="eastAsia"/>
          <w:sz w:val="24"/>
        </w:rPr>
        <w:t>G.2.1 数字温度计的基本误差的测量模型</w:t>
      </w:r>
    </w:p>
    <w:p w14:paraId="6373FCAB" w14:textId="77777777" w:rsidR="00807DC1" w:rsidRDefault="00000000">
      <w:pPr>
        <w:snapToGrid w:val="0"/>
        <w:spacing w:line="400" w:lineRule="exact"/>
        <w:ind w:firstLineChars="500" w:firstLine="1050"/>
      </w:pPr>
      <w:r>
        <w:rPr>
          <w:position w:val="-14"/>
        </w:rPr>
        <w:object w:dxaOrig="2292" w:dyaOrig="380" w14:anchorId="6F472C95">
          <v:shape id="_x0000_i1216" type="#_x0000_t75" style="width:114.6pt;height:19.2pt" o:ole="">
            <v:imagedata r:id="rId336" o:title=""/>
          </v:shape>
          <o:OLEObject Type="Embed" ProgID="Equation.3" ShapeID="_x0000_i1216" DrawAspect="Content" ObjectID="_1758525275" r:id="rId337"/>
        </w:object>
      </w:r>
    </w:p>
    <w:p w14:paraId="73B10B81" w14:textId="77777777" w:rsidR="00807DC1" w:rsidRDefault="00000000">
      <w:pPr>
        <w:snapToGrid w:val="0"/>
        <w:spacing w:line="400" w:lineRule="exact"/>
        <w:ind w:firstLine="1275"/>
      </w:pPr>
      <w:r>
        <w:rPr>
          <w:rFonts w:hint="eastAsia"/>
        </w:rPr>
        <w:t>式中</w:t>
      </w:r>
      <w:r>
        <w:rPr>
          <w:rFonts w:hint="eastAsia"/>
        </w:rPr>
        <w:t>:</w:t>
      </w:r>
      <w:r>
        <w:rPr>
          <w:position w:val="-6"/>
        </w:rPr>
        <w:object w:dxaOrig="180" w:dyaOrig="200" w14:anchorId="188653A1">
          <v:shape id="_x0000_i1217" type="#_x0000_t75" style="width:9pt;height:10.2pt" o:ole="">
            <v:imagedata r:id="rId231" o:title=""/>
          </v:shape>
          <o:OLEObject Type="Embed" ProgID="Equation.3" ShapeID="_x0000_i1217" DrawAspect="Content" ObjectID="_1758525276" r:id="rId338"/>
        </w:object>
      </w:r>
      <w:r>
        <w:rPr>
          <w:rFonts w:hint="eastAsia"/>
        </w:rPr>
        <w:t>为光伏面板温度计的示值误差，℃；</w:t>
      </w:r>
    </w:p>
    <w:p w14:paraId="6A133677" w14:textId="77777777" w:rsidR="00807DC1" w:rsidRDefault="00000000">
      <w:pPr>
        <w:snapToGrid w:val="0"/>
        <w:spacing w:line="400" w:lineRule="exact"/>
        <w:ind w:firstLine="1275"/>
      </w:pPr>
      <w:r>
        <w:rPr>
          <w:rFonts w:hint="eastAsia"/>
        </w:rPr>
        <w:t xml:space="preserve">     </w:t>
      </w:r>
      <w:r>
        <w:rPr>
          <w:rFonts w:hint="eastAsia"/>
          <w:i/>
          <w:iCs/>
        </w:rPr>
        <w:t>t</w:t>
      </w:r>
      <w:r>
        <w:rPr>
          <w:rFonts w:hint="eastAsia"/>
        </w:rPr>
        <w:t>为光伏面板温度计的读数</w:t>
      </w:r>
      <w:r>
        <w:rPr>
          <w:rFonts w:hint="eastAsia"/>
        </w:rPr>
        <w:t>(</w:t>
      </w:r>
      <w:r>
        <w:rPr>
          <w:rFonts w:hint="eastAsia"/>
        </w:rPr>
        <w:t>平均值</w:t>
      </w:r>
      <w:r>
        <w:rPr>
          <w:rFonts w:hint="eastAsia"/>
        </w:rPr>
        <w:t>)</w:t>
      </w:r>
      <w:r>
        <w:rPr>
          <w:rFonts w:hint="eastAsia"/>
        </w:rPr>
        <w:t>，℃；</w:t>
      </w:r>
      <w:r>
        <w:rPr>
          <w:rFonts w:hint="eastAsia"/>
        </w:rPr>
        <w:t xml:space="preserve"> </w:t>
      </w:r>
    </w:p>
    <w:p w14:paraId="7E1D74EE" w14:textId="77777777" w:rsidR="00807DC1" w:rsidRDefault="00000000">
      <w:pPr>
        <w:snapToGrid w:val="0"/>
        <w:spacing w:line="400" w:lineRule="exact"/>
        <w:ind w:firstLine="1275"/>
      </w:pPr>
      <w:r>
        <w:rPr>
          <w:rFonts w:hint="eastAsia"/>
        </w:rPr>
        <w:t xml:space="preserve">    </w:t>
      </w:r>
      <w:r>
        <w:rPr>
          <w:rFonts w:hint="eastAsia"/>
          <w:i/>
          <w:iCs/>
        </w:rPr>
        <w:t>T</w:t>
      </w:r>
      <w:r>
        <w:rPr>
          <w:rFonts w:hint="eastAsia"/>
        </w:rPr>
        <w:t>为标准温度计的读数</w:t>
      </w:r>
      <w:r>
        <w:rPr>
          <w:rFonts w:hint="eastAsia"/>
        </w:rPr>
        <w:t>(</w:t>
      </w:r>
      <w:r>
        <w:rPr>
          <w:rFonts w:hint="eastAsia"/>
        </w:rPr>
        <w:t>平均值</w:t>
      </w:r>
      <w:r>
        <w:rPr>
          <w:rFonts w:hint="eastAsia"/>
        </w:rPr>
        <w:t>)</w:t>
      </w:r>
      <w:r>
        <w:rPr>
          <w:rFonts w:hint="eastAsia"/>
        </w:rPr>
        <w:t>，℃；</w:t>
      </w:r>
    </w:p>
    <w:p w14:paraId="4B1BB869" w14:textId="77777777" w:rsidR="00807DC1" w:rsidRDefault="00000000">
      <w:pPr>
        <w:snapToGrid w:val="0"/>
        <w:spacing w:line="400" w:lineRule="exact"/>
        <w:ind w:firstLine="1276"/>
        <w:textAlignment w:val="center"/>
      </w:pPr>
      <w:r>
        <w:rPr>
          <w:rFonts w:hint="eastAsia"/>
        </w:rPr>
        <w:t xml:space="preserve">    </w:t>
      </w:r>
      <w:r>
        <w:rPr>
          <w:noProof/>
        </w:rPr>
        <w:drawing>
          <wp:inline distT="0" distB="0" distL="114300" distR="114300" wp14:anchorId="744318EF" wp14:editId="4D2073AC">
            <wp:extent cx="295275" cy="238125"/>
            <wp:effectExtent l="0" t="0" r="9525" b="8255"/>
            <wp:docPr id="5" name="图片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49"/>
                    <pic:cNvPicPr>
                      <a:picLocks noChangeAspect="1"/>
                    </pic:cNvPicPr>
                  </pic:nvPicPr>
                  <pic:blipFill>
                    <a:blip r:embed="rId339"/>
                    <a:stretch>
                      <a:fillRect/>
                    </a:stretch>
                  </pic:blipFill>
                  <pic:spPr>
                    <a:xfrm>
                      <a:off x="0" y="0"/>
                      <a:ext cx="295275" cy="238125"/>
                    </a:xfrm>
                    <a:prstGeom prst="rect">
                      <a:avLst/>
                    </a:prstGeom>
                    <a:noFill/>
                    <a:ln>
                      <a:noFill/>
                    </a:ln>
                  </pic:spPr>
                </pic:pic>
              </a:graphicData>
            </a:graphic>
          </wp:inline>
        </w:drawing>
      </w:r>
      <w:r>
        <w:rPr>
          <w:rFonts w:hint="eastAsia"/>
        </w:rPr>
        <w:t>为标准温度计的修正值，℃</w:t>
      </w:r>
    </w:p>
    <w:p w14:paraId="017E67FE" w14:textId="77777777" w:rsidR="00807DC1" w:rsidRPr="00867953" w:rsidRDefault="00000000" w:rsidP="00867953">
      <w:pPr>
        <w:pStyle w:val="aff9"/>
        <w:spacing w:line="400" w:lineRule="exact"/>
        <w:ind w:firstLineChars="0" w:firstLine="0"/>
        <w:rPr>
          <w:rFonts w:ascii="黑体" w:eastAsia="黑体" w:hAnsi="黑体"/>
          <w:sz w:val="24"/>
        </w:rPr>
      </w:pPr>
      <w:r w:rsidRPr="00867953">
        <w:rPr>
          <w:rFonts w:ascii="黑体" w:eastAsia="黑体" w:hAnsi="黑体" w:hint="eastAsia"/>
          <w:sz w:val="24"/>
        </w:rPr>
        <w:t>G.2.2 灵敏度系数</w:t>
      </w:r>
    </w:p>
    <w:p w14:paraId="69683890" w14:textId="77777777" w:rsidR="00807DC1" w:rsidRDefault="00000000">
      <w:pPr>
        <w:spacing w:line="360" w:lineRule="auto"/>
        <w:ind w:firstLineChars="200" w:firstLine="420"/>
        <w:rPr>
          <w:szCs w:val="21"/>
        </w:rPr>
      </w:pPr>
      <w:r>
        <w:rPr>
          <w:rFonts w:hint="eastAsia"/>
          <w:szCs w:val="21"/>
        </w:rPr>
        <w:t>对各个影响量</w:t>
      </w:r>
      <w:proofErr w:type="gramStart"/>
      <w:r>
        <w:rPr>
          <w:rFonts w:hint="eastAsia"/>
          <w:szCs w:val="21"/>
        </w:rPr>
        <w:t>求出偏导可得</w:t>
      </w:r>
      <w:proofErr w:type="gramEnd"/>
      <w:r>
        <w:rPr>
          <w:rFonts w:hint="eastAsia"/>
          <w:szCs w:val="21"/>
        </w:rPr>
        <w:t>：</w:t>
      </w:r>
    </w:p>
    <w:p w14:paraId="5E4EDC7B" w14:textId="77777777" w:rsidR="00807DC1" w:rsidRDefault="00000000">
      <w:pPr>
        <w:spacing w:line="360" w:lineRule="auto"/>
        <w:ind w:firstLineChars="500" w:firstLine="1050"/>
        <w:rPr>
          <w:szCs w:val="21"/>
        </w:rPr>
      </w:pPr>
      <w:r>
        <w:rPr>
          <w:position w:val="-24"/>
          <w:szCs w:val="21"/>
        </w:rPr>
        <w:object w:dxaOrig="1065" w:dyaOrig="616" w14:anchorId="71026838">
          <v:shape id="_x0000_i1218" type="#_x0000_t75" style="width:53.4pt;height:30.6pt" o:ole="">
            <v:imagedata r:id="rId233" o:title=""/>
          </v:shape>
          <o:OLEObject Type="Embed" ProgID="Equation.DSMT4" ShapeID="_x0000_i1218" DrawAspect="Content" ObjectID="_1758525277" r:id="rId340"/>
        </w:object>
      </w:r>
      <w:r>
        <w:rPr>
          <w:rFonts w:hint="eastAsia"/>
          <w:szCs w:val="21"/>
        </w:rPr>
        <w:t>，</w:t>
      </w:r>
      <w:r>
        <w:rPr>
          <w:position w:val="-24"/>
          <w:szCs w:val="21"/>
        </w:rPr>
        <w:object w:dxaOrig="1247" w:dyaOrig="616" w14:anchorId="04652B47">
          <v:shape id="_x0000_i1219" type="#_x0000_t75" style="width:62.4pt;height:30.6pt" o:ole="">
            <v:imagedata r:id="rId235" o:title=""/>
          </v:shape>
          <o:OLEObject Type="Embed" ProgID="Equation.DSMT4" ShapeID="_x0000_i1219" DrawAspect="Content" ObjectID="_1758525278" r:id="rId341"/>
        </w:object>
      </w:r>
      <w:r>
        <w:rPr>
          <w:rFonts w:hint="eastAsia"/>
          <w:szCs w:val="21"/>
        </w:rPr>
        <w:t>，</w:t>
      </w:r>
      <w:r>
        <w:rPr>
          <w:position w:val="-32"/>
          <w:szCs w:val="21"/>
        </w:rPr>
        <w:object w:dxaOrig="1509" w:dyaOrig="696" w14:anchorId="3839EAE1">
          <v:shape id="_x0000_i1220" type="#_x0000_t75" style="width:75.6pt;height:34.8pt" o:ole="">
            <v:imagedata r:id="rId342" o:title=""/>
          </v:shape>
          <o:OLEObject Type="Embed" ProgID="Equation.DSMT4" ShapeID="_x0000_i1220" DrawAspect="Content" ObjectID="_1758525279" r:id="rId343"/>
        </w:object>
      </w:r>
    </w:p>
    <w:p w14:paraId="126D3CC5" w14:textId="77777777" w:rsidR="00807DC1" w:rsidRPr="00867953" w:rsidRDefault="00000000" w:rsidP="00867953">
      <w:pPr>
        <w:pStyle w:val="aff9"/>
        <w:spacing w:line="400" w:lineRule="exact"/>
        <w:ind w:firstLineChars="0" w:firstLine="0"/>
        <w:rPr>
          <w:rFonts w:ascii="黑体" w:eastAsia="黑体" w:hAnsi="黑体"/>
          <w:sz w:val="24"/>
        </w:rPr>
      </w:pPr>
      <w:r w:rsidRPr="00867953">
        <w:rPr>
          <w:rFonts w:ascii="黑体" w:eastAsia="黑体" w:hAnsi="黑体" w:hint="eastAsia"/>
          <w:sz w:val="24"/>
        </w:rPr>
        <w:t>G.3.标准不确定度的来源</w:t>
      </w:r>
    </w:p>
    <w:p w14:paraId="03C0FC21" w14:textId="2102BE2C" w:rsidR="00807DC1" w:rsidRPr="00867953" w:rsidRDefault="00000000" w:rsidP="00867953">
      <w:pPr>
        <w:pStyle w:val="aff9"/>
        <w:spacing w:line="400" w:lineRule="exact"/>
        <w:ind w:firstLineChars="0" w:firstLine="0"/>
        <w:rPr>
          <w:rFonts w:ascii="黑体" w:eastAsia="黑体" w:hAnsi="黑体"/>
          <w:sz w:val="24"/>
        </w:rPr>
      </w:pPr>
      <w:r w:rsidRPr="00867953">
        <w:rPr>
          <w:rFonts w:ascii="黑体" w:eastAsia="黑体" w:hAnsi="黑体" w:hint="eastAsia"/>
          <w:sz w:val="24"/>
        </w:rPr>
        <w:t>G.3.1输入量t导致的标准不确定度</w:t>
      </w:r>
      <w:r w:rsidRPr="00867953">
        <w:rPr>
          <w:rFonts w:ascii="黑体" w:eastAsia="黑体" w:hAnsi="黑体"/>
          <w:sz w:val="24"/>
        </w:rPr>
        <w:object w:dxaOrig="440" w:dyaOrig="320" w14:anchorId="20F49A66">
          <v:shape id="_x0000_i1221" type="#_x0000_t75" style="width:22.2pt;height:16.2pt" o:ole="">
            <v:imagedata r:id="rId237" o:title=""/>
          </v:shape>
          <o:OLEObject Type="Embed" ProgID="Equation.3" ShapeID="_x0000_i1221" DrawAspect="Content" ObjectID="_1758525280" r:id="rId344"/>
        </w:object>
      </w:r>
      <w:r w:rsidRPr="00867953">
        <w:rPr>
          <w:rFonts w:ascii="黑体" w:eastAsia="黑体" w:hAnsi="黑体" w:hint="eastAsia"/>
          <w:sz w:val="24"/>
        </w:rPr>
        <w:t>的评定</w:t>
      </w:r>
    </w:p>
    <w:p w14:paraId="1D95380F" w14:textId="77777777" w:rsidR="00807DC1" w:rsidRDefault="00000000">
      <w:pPr>
        <w:snapToGrid w:val="0"/>
        <w:spacing w:line="400" w:lineRule="exact"/>
      </w:pPr>
      <w:r>
        <w:rPr>
          <w:rFonts w:hint="eastAsia"/>
        </w:rPr>
        <w:t xml:space="preserve">   </w:t>
      </w:r>
      <w:r>
        <w:rPr>
          <w:rFonts w:hint="eastAsia"/>
        </w:rPr>
        <w:t>输入量</w:t>
      </w:r>
      <w:r>
        <w:rPr>
          <w:rFonts w:hint="eastAsia"/>
          <w:i/>
          <w:iCs/>
        </w:rPr>
        <w:t>t</w:t>
      </w:r>
      <w:r>
        <w:rPr>
          <w:rFonts w:hint="eastAsia"/>
        </w:rPr>
        <w:t>导致的标准不确定度</w:t>
      </w:r>
      <w:r>
        <w:rPr>
          <w:position w:val="-10"/>
        </w:rPr>
        <w:object w:dxaOrig="440" w:dyaOrig="320" w14:anchorId="62D3FAAB">
          <v:shape id="_x0000_i1222" type="#_x0000_t75" style="width:22.2pt;height:16.2pt" o:ole="">
            <v:imagedata r:id="rId237" o:title=""/>
          </v:shape>
          <o:OLEObject Type="Embed" ProgID="Equation.3" ShapeID="_x0000_i1222" DrawAspect="Content" ObjectID="_1758525281" r:id="rId345"/>
        </w:object>
      </w:r>
      <w:r>
        <w:rPr>
          <w:rFonts w:hint="eastAsia"/>
        </w:rPr>
        <w:t>由以下几个分量构成：</w:t>
      </w:r>
    </w:p>
    <w:p w14:paraId="00946887" w14:textId="77777777" w:rsidR="00807DC1" w:rsidRDefault="00000000">
      <w:pPr>
        <w:numPr>
          <w:ilvl w:val="0"/>
          <w:numId w:val="21"/>
        </w:numPr>
        <w:snapToGrid w:val="0"/>
        <w:spacing w:line="400" w:lineRule="exact"/>
        <w:ind w:firstLineChars="100" w:firstLine="210"/>
      </w:pPr>
      <w:r>
        <w:rPr>
          <w:rFonts w:hint="eastAsia"/>
        </w:rPr>
        <w:t>被校温度计测量重复性引入的标准不确定度</w:t>
      </w:r>
      <w:r>
        <w:rPr>
          <w:position w:val="-10"/>
        </w:rPr>
        <w:object w:dxaOrig="499" w:dyaOrig="340" w14:anchorId="79445420">
          <v:shape id="_x0000_i1223" type="#_x0000_t75" style="width:25.2pt;height:16.8pt" o:ole="">
            <v:imagedata r:id="rId240" o:title=""/>
          </v:shape>
          <o:OLEObject Type="Embed" ProgID="Equation.3" ShapeID="_x0000_i1223" DrawAspect="Content" ObjectID="_1758525282" r:id="rId346"/>
        </w:object>
      </w:r>
      <w:r>
        <w:rPr>
          <w:rFonts w:hint="eastAsia"/>
        </w:rPr>
        <w:t>；</w:t>
      </w:r>
    </w:p>
    <w:p w14:paraId="587AA4AF" w14:textId="77777777" w:rsidR="00807DC1" w:rsidRDefault="00000000">
      <w:pPr>
        <w:snapToGrid w:val="0"/>
        <w:spacing w:line="400" w:lineRule="exact"/>
        <w:ind w:firstLineChars="100" w:firstLine="210"/>
      </w:pPr>
      <w:r>
        <w:rPr>
          <w:rFonts w:hint="eastAsia"/>
        </w:rPr>
        <w:t>b</w:t>
      </w:r>
      <w:r>
        <w:rPr>
          <w:rFonts w:hint="eastAsia"/>
        </w:rPr>
        <w:t>）被校温度计分辨力引入的标准不确定度</w:t>
      </w:r>
      <w:r>
        <w:rPr>
          <w:position w:val="-10"/>
        </w:rPr>
        <w:object w:dxaOrig="540" w:dyaOrig="340" w14:anchorId="4D5C3FF1">
          <v:shape id="_x0000_i1224" type="#_x0000_t75" style="width:27pt;height:16.8pt" o:ole="">
            <v:imagedata r:id="rId242" o:title=""/>
          </v:shape>
          <o:OLEObject Type="Embed" ProgID="Equation.3" ShapeID="_x0000_i1224" DrawAspect="Content" ObjectID="_1758525283" r:id="rId347"/>
        </w:object>
      </w:r>
      <w:r>
        <w:rPr>
          <w:rFonts w:hint="eastAsia"/>
        </w:rPr>
        <w:t>。</w:t>
      </w:r>
    </w:p>
    <w:p w14:paraId="740CBCC4" w14:textId="77777777" w:rsidR="00807DC1" w:rsidRPr="00867953" w:rsidRDefault="00000000" w:rsidP="00867953">
      <w:pPr>
        <w:pStyle w:val="aff9"/>
        <w:spacing w:line="400" w:lineRule="exact"/>
        <w:ind w:firstLineChars="0" w:firstLine="0"/>
        <w:rPr>
          <w:rFonts w:ascii="黑体" w:eastAsia="黑体" w:hAnsi="黑体"/>
          <w:sz w:val="24"/>
        </w:rPr>
      </w:pPr>
      <w:r w:rsidRPr="00867953">
        <w:rPr>
          <w:rFonts w:ascii="黑体" w:eastAsia="黑体" w:hAnsi="黑体" w:hint="eastAsia"/>
          <w:sz w:val="24"/>
        </w:rPr>
        <w:t>G.3.2 输入量T导致的标准不确定度</w:t>
      </w:r>
      <w:r w:rsidRPr="00867953">
        <w:rPr>
          <w:rFonts w:ascii="黑体" w:eastAsia="黑体" w:hAnsi="黑体"/>
          <w:sz w:val="24"/>
        </w:rPr>
        <w:object w:dxaOrig="520" w:dyaOrig="320" w14:anchorId="670DE52D">
          <v:shape id="_x0000_i1225" type="#_x0000_t75" style="width:25.8pt;height:16.2pt" o:ole="">
            <v:imagedata r:id="rId244" o:title=""/>
          </v:shape>
          <o:OLEObject Type="Embed" ProgID="Equation.3" ShapeID="_x0000_i1225" DrawAspect="Content" ObjectID="_1758525284" r:id="rId348"/>
        </w:object>
      </w:r>
    </w:p>
    <w:p w14:paraId="27B2A5CA" w14:textId="77777777" w:rsidR="00807DC1" w:rsidRDefault="00000000">
      <w:pPr>
        <w:snapToGrid w:val="0"/>
        <w:spacing w:line="400" w:lineRule="exact"/>
        <w:ind w:firstLineChars="200" w:firstLine="420"/>
      </w:pPr>
      <w:r>
        <w:rPr>
          <w:rFonts w:hint="eastAsia"/>
        </w:rPr>
        <w:t>输入量</w:t>
      </w:r>
      <w:r>
        <w:rPr>
          <w:rFonts w:hint="eastAsia"/>
          <w:i/>
          <w:iCs/>
        </w:rPr>
        <w:t>T</w:t>
      </w:r>
      <w:r>
        <w:rPr>
          <w:rFonts w:hint="eastAsia"/>
        </w:rPr>
        <w:t>导致的标准不确定度</w:t>
      </w:r>
      <w:r>
        <w:rPr>
          <w:position w:val="-10"/>
        </w:rPr>
        <w:object w:dxaOrig="520" w:dyaOrig="320" w14:anchorId="1B1DED61">
          <v:shape id="_x0000_i1226" type="#_x0000_t75" style="width:25.8pt;height:16.2pt" o:ole="">
            <v:imagedata r:id="rId244" o:title=""/>
          </v:shape>
          <o:OLEObject Type="Embed" ProgID="Equation.3" ShapeID="_x0000_i1226" DrawAspect="Content" ObjectID="_1758525285" r:id="rId349"/>
        </w:object>
      </w:r>
      <w:r>
        <w:rPr>
          <w:rFonts w:hint="eastAsia"/>
        </w:rPr>
        <w:t>由以下几个分量构成：</w:t>
      </w:r>
    </w:p>
    <w:p w14:paraId="0B8EF028" w14:textId="77777777" w:rsidR="00807DC1" w:rsidRDefault="00000000">
      <w:pPr>
        <w:numPr>
          <w:ilvl w:val="0"/>
          <w:numId w:val="19"/>
        </w:numPr>
        <w:snapToGrid w:val="0"/>
        <w:spacing w:line="400" w:lineRule="exact"/>
      </w:pPr>
      <w:r>
        <w:rPr>
          <w:rFonts w:hAnsi="宋体" w:hint="eastAsia"/>
          <w:szCs w:val="21"/>
        </w:rPr>
        <w:t>标准器测温点与表面源工作区中心点温差引起</w:t>
      </w:r>
      <w:r>
        <w:rPr>
          <w:rFonts w:hAnsi="宋体"/>
          <w:szCs w:val="21"/>
        </w:rPr>
        <w:t>的</w:t>
      </w:r>
      <w:r>
        <w:rPr>
          <w:rFonts w:hAnsi="宋体" w:hint="eastAsia"/>
          <w:szCs w:val="21"/>
        </w:rPr>
        <w:t>标准</w:t>
      </w:r>
      <w:r>
        <w:rPr>
          <w:rFonts w:hAnsi="宋体"/>
          <w:szCs w:val="21"/>
        </w:rPr>
        <w:t>不确定度</w:t>
      </w:r>
      <w:r>
        <w:rPr>
          <w:position w:val="-10"/>
        </w:rPr>
        <w:object w:dxaOrig="540" w:dyaOrig="340" w14:anchorId="662869A5">
          <v:shape id="_x0000_i1227" type="#_x0000_t75" style="width:27pt;height:16.8pt" o:ole="">
            <v:imagedata r:id="rId350" o:title=""/>
          </v:shape>
          <o:OLEObject Type="Embed" ProgID="Equation.3" ShapeID="_x0000_i1227" DrawAspect="Content" ObjectID="_1758525286" r:id="rId351"/>
        </w:object>
      </w:r>
      <w:r>
        <w:rPr>
          <w:rFonts w:hint="eastAsia"/>
        </w:rPr>
        <w:t>；</w:t>
      </w:r>
    </w:p>
    <w:p w14:paraId="059FE3BC" w14:textId="77777777" w:rsidR="00807DC1" w:rsidRDefault="00000000">
      <w:pPr>
        <w:numPr>
          <w:ilvl w:val="0"/>
          <w:numId w:val="19"/>
        </w:numPr>
        <w:snapToGrid w:val="0"/>
        <w:spacing w:line="400" w:lineRule="exact"/>
      </w:pPr>
      <w:r>
        <w:rPr>
          <w:rFonts w:hAnsi="宋体" w:hint="eastAsia"/>
          <w:szCs w:val="21"/>
        </w:rPr>
        <w:t>表面源稳定性</w:t>
      </w:r>
      <w:r>
        <w:rPr>
          <w:rFonts w:hAnsi="宋体"/>
          <w:szCs w:val="21"/>
        </w:rPr>
        <w:t>引起的</w:t>
      </w:r>
      <w:r>
        <w:rPr>
          <w:rFonts w:hAnsi="宋体" w:hint="eastAsia"/>
          <w:szCs w:val="21"/>
        </w:rPr>
        <w:t>标准</w:t>
      </w:r>
      <w:r>
        <w:rPr>
          <w:rFonts w:hAnsi="宋体"/>
          <w:szCs w:val="21"/>
        </w:rPr>
        <w:t>不确定度</w:t>
      </w:r>
      <w:r>
        <w:rPr>
          <w:position w:val="-10"/>
        </w:rPr>
        <w:object w:dxaOrig="580" w:dyaOrig="340" w14:anchorId="3769BCC1">
          <v:shape id="_x0000_i1228" type="#_x0000_t75" style="width:28.8pt;height:16.8pt" o:ole="">
            <v:imagedata r:id="rId352" o:title=""/>
          </v:shape>
          <o:OLEObject Type="Embed" ProgID="Equation.3" ShapeID="_x0000_i1228" DrawAspect="Content" ObjectID="_1758525287" r:id="rId353"/>
        </w:object>
      </w:r>
      <w:r>
        <w:rPr>
          <w:rFonts w:hint="eastAsia"/>
        </w:rPr>
        <w:t>；</w:t>
      </w:r>
    </w:p>
    <w:p w14:paraId="61F0556C" w14:textId="77777777" w:rsidR="00807DC1" w:rsidRDefault="00000000">
      <w:pPr>
        <w:numPr>
          <w:ilvl w:val="0"/>
          <w:numId w:val="20"/>
        </w:numPr>
        <w:snapToGrid w:val="0"/>
        <w:spacing w:line="400" w:lineRule="exact"/>
        <w:ind w:firstLineChars="100" w:firstLine="210"/>
      </w:pPr>
      <w:r>
        <w:rPr>
          <w:rFonts w:hAnsi="宋体" w:hint="eastAsia"/>
          <w:szCs w:val="21"/>
        </w:rPr>
        <w:lastRenderedPageBreak/>
        <w:t xml:space="preserve"> </w:t>
      </w:r>
      <w:r>
        <w:rPr>
          <w:rFonts w:hAnsi="宋体" w:hint="eastAsia"/>
          <w:szCs w:val="21"/>
        </w:rPr>
        <w:t>表面源工作区温差不均匀</w:t>
      </w:r>
      <w:r>
        <w:rPr>
          <w:rFonts w:hAnsi="宋体"/>
          <w:szCs w:val="21"/>
        </w:rPr>
        <w:t>引起的</w:t>
      </w:r>
      <w:r>
        <w:rPr>
          <w:rFonts w:hAnsi="宋体" w:hint="eastAsia"/>
          <w:szCs w:val="21"/>
        </w:rPr>
        <w:t>标准</w:t>
      </w:r>
      <w:r>
        <w:rPr>
          <w:rFonts w:hAnsi="宋体"/>
          <w:szCs w:val="21"/>
        </w:rPr>
        <w:t>不确定度</w:t>
      </w:r>
      <w:r>
        <w:rPr>
          <w:position w:val="-12"/>
        </w:rPr>
        <w:object w:dxaOrig="560" w:dyaOrig="360" w14:anchorId="6E7AFB79">
          <v:shape id="_x0000_i1229" type="#_x0000_t75" style="width:28.2pt;height:18pt" o:ole="">
            <v:imagedata r:id="rId354" o:title=""/>
          </v:shape>
          <o:OLEObject Type="Embed" ProgID="Equation.3" ShapeID="_x0000_i1229" DrawAspect="Content" ObjectID="_1758525288" r:id="rId355"/>
        </w:object>
      </w:r>
      <w:r>
        <w:rPr>
          <w:rFonts w:hint="eastAsia"/>
        </w:rPr>
        <w:t>。</w:t>
      </w:r>
    </w:p>
    <w:p w14:paraId="5C09FDEE" w14:textId="77777777" w:rsidR="00807DC1" w:rsidRPr="00867953" w:rsidRDefault="00000000" w:rsidP="00867953">
      <w:pPr>
        <w:pStyle w:val="aff9"/>
        <w:spacing w:line="400" w:lineRule="exact"/>
        <w:ind w:firstLineChars="0" w:firstLine="0"/>
        <w:rPr>
          <w:rFonts w:ascii="黑体" w:eastAsia="黑体" w:hAnsi="黑体"/>
          <w:sz w:val="24"/>
        </w:rPr>
      </w:pPr>
      <w:r w:rsidRPr="00867953">
        <w:rPr>
          <w:rFonts w:ascii="黑体" w:eastAsia="黑体" w:hAnsi="黑体" w:hint="eastAsia"/>
          <w:sz w:val="24"/>
        </w:rPr>
        <w:t>G.3.3 输入量</w:t>
      </w:r>
      <w:r w:rsidRPr="00867953">
        <w:rPr>
          <w:rFonts w:ascii="黑体" w:eastAsia="黑体" w:hAnsi="黑体" w:hint="eastAsia"/>
          <w:sz w:val="24"/>
        </w:rPr>
        <w:object w:dxaOrig="480" w:dyaOrig="380" w14:anchorId="7F0E361B">
          <v:shape id="_x0000_i1230" type="#_x0000_t75" style="width:24pt;height:19.2pt" o:ole="">
            <v:imagedata r:id="rId356" o:title=""/>
          </v:shape>
          <o:OLEObject Type="Embed" ProgID="Equation.3" ShapeID="_x0000_i1230" DrawAspect="Content" ObjectID="_1758525289" r:id="rId357"/>
        </w:object>
      </w:r>
      <w:r w:rsidRPr="00867953">
        <w:rPr>
          <w:rFonts w:ascii="黑体" w:eastAsia="黑体" w:hAnsi="黑体" w:hint="eastAsia"/>
          <w:sz w:val="24"/>
        </w:rPr>
        <w:t>导致的标准不确定度</w:t>
      </w:r>
      <w:r w:rsidRPr="00867953">
        <w:rPr>
          <w:rFonts w:ascii="黑体" w:eastAsia="黑体" w:hAnsi="黑体"/>
          <w:sz w:val="24"/>
        </w:rPr>
        <w:object w:dxaOrig="800" w:dyaOrig="380" w14:anchorId="5F3EB267">
          <v:shape id="_x0000_i1231" type="#_x0000_t75" style="width:40.2pt;height:19.2pt" o:ole="">
            <v:imagedata r:id="rId358" o:title=""/>
          </v:shape>
          <o:OLEObject Type="Embed" ProgID="Equation.3" ShapeID="_x0000_i1231" DrawAspect="Content" ObjectID="_1758525290" r:id="rId359"/>
        </w:object>
      </w:r>
    </w:p>
    <w:p w14:paraId="065F6A4F" w14:textId="77777777" w:rsidR="00807DC1" w:rsidRDefault="00000000">
      <w:pPr>
        <w:pStyle w:val="aff7"/>
      </w:pPr>
      <w:r>
        <w:rPr>
          <w:rFonts w:hint="eastAsia"/>
        </w:rPr>
        <w:t>输入量</w:t>
      </w:r>
      <w:r>
        <w:rPr>
          <w:rFonts w:hint="eastAsia"/>
          <w:position w:val="-14"/>
        </w:rPr>
        <w:object w:dxaOrig="480" w:dyaOrig="380" w14:anchorId="034EF85B">
          <v:shape id="_x0000_i1232" type="#_x0000_t75" style="width:24pt;height:19.2pt" o:ole="">
            <v:imagedata r:id="rId356" o:title=""/>
          </v:shape>
          <o:OLEObject Type="Embed" ProgID="Equation.3" ShapeID="_x0000_i1232" DrawAspect="Content" ObjectID="_1758525291" r:id="rId360"/>
        </w:object>
      </w:r>
      <w:r>
        <w:rPr>
          <w:rFonts w:hint="eastAsia"/>
        </w:rPr>
        <w:t>导致的标准不确定度</w:t>
      </w:r>
      <w:r>
        <w:rPr>
          <w:position w:val="-14"/>
        </w:rPr>
        <w:object w:dxaOrig="800" w:dyaOrig="380" w14:anchorId="079A73DC">
          <v:shape id="_x0000_i1233" type="#_x0000_t75" style="width:40.2pt;height:19.2pt" o:ole="">
            <v:imagedata r:id="rId358" o:title=""/>
          </v:shape>
          <o:OLEObject Type="Embed" ProgID="Equation.3" ShapeID="_x0000_i1233" DrawAspect="Content" ObjectID="_1758525292" r:id="rId361"/>
        </w:object>
      </w:r>
      <w:r>
        <w:rPr>
          <w:rFonts w:hint="eastAsia"/>
        </w:rPr>
        <w:t>由标准温度计溯源引起的。</w:t>
      </w:r>
    </w:p>
    <w:p w14:paraId="157DF9D2" w14:textId="77777777" w:rsidR="00807DC1" w:rsidRPr="00867953" w:rsidRDefault="00000000" w:rsidP="00867953">
      <w:pPr>
        <w:pStyle w:val="aff9"/>
        <w:spacing w:line="400" w:lineRule="exact"/>
        <w:ind w:firstLineChars="0" w:firstLine="0"/>
        <w:rPr>
          <w:rFonts w:ascii="黑体" w:eastAsia="黑体" w:hAnsi="黑体"/>
          <w:sz w:val="24"/>
        </w:rPr>
      </w:pPr>
      <w:r w:rsidRPr="00867953">
        <w:rPr>
          <w:rFonts w:ascii="黑体" w:eastAsia="黑体" w:hAnsi="黑体" w:hint="eastAsia"/>
          <w:sz w:val="24"/>
        </w:rPr>
        <w:t>G.4 标准不确定度的评定</w:t>
      </w:r>
    </w:p>
    <w:p w14:paraId="1CE5ABB5" w14:textId="77777777" w:rsidR="00807DC1" w:rsidRPr="00867953" w:rsidRDefault="00000000" w:rsidP="00867953">
      <w:pPr>
        <w:pStyle w:val="aff9"/>
        <w:spacing w:line="400" w:lineRule="exact"/>
        <w:ind w:firstLineChars="0" w:firstLine="0"/>
        <w:rPr>
          <w:rFonts w:ascii="黑体" w:eastAsia="黑体" w:hAnsi="黑体"/>
          <w:sz w:val="24"/>
        </w:rPr>
      </w:pPr>
      <w:r w:rsidRPr="00867953">
        <w:rPr>
          <w:rFonts w:ascii="黑体" w:eastAsia="黑体" w:hAnsi="黑体" w:hint="eastAsia"/>
          <w:sz w:val="24"/>
        </w:rPr>
        <w:t xml:space="preserve">G.4.1 </w:t>
      </w:r>
      <w:r w:rsidRPr="00867953">
        <w:rPr>
          <w:rFonts w:ascii="黑体" w:eastAsia="黑体" w:hAnsi="黑体"/>
          <w:sz w:val="24"/>
        </w:rPr>
        <w:object w:dxaOrig="440" w:dyaOrig="320" w14:anchorId="4B5B6643">
          <v:shape id="_x0000_i1234" type="#_x0000_t75" style="width:22.2pt;height:16.2pt" o:ole="">
            <v:imagedata r:id="rId261" o:title=""/>
          </v:shape>
          <o:OLEObject Type="Embed" ProgID="Equation.3" ShapeID="_x0000_i1234" DrawAspect="Content" ObjectID="_1758525293" r:id="rId362"/>
        </w:object>
      </w:r>
      <w:r w:rsidRPr="00867953">
        <w:rPr>
          <w:rFonts w:ascii="黑体" w:eastAsia="黑体" w:hAnsi="黑体" w:hint="eastAsia"/>
          <w:sz w:val="24"/>
        </w:rPr>
        <w:t>的评定</w:t>
      </w:r>
    </w:p>
    <w:p w14:paraId="31F8FDFF" w14:textId="77777777" w:rsidR="00807DC1" w:rsidRPr="00867953" w:rsidRDefault="00000000" w:rsidP="00867953">
      <w:pPr>
        <w:pStyle w:val="aff9"/>
        <w:spacing w:line="400" w:lineRule="exact"/>
        <w:ind w:firstLineChars="0" w:firstLine="0"/>
        <w:rPr>
          <w:rFonts w:ascii="黑体" w:eastAsia="黑体" w:hAnsi="黑体"/>
          <w:sz w:val="24"/>
        </w:rPr>
      </w:pPr>
      <w:r w:rsidRPr="00867953">
        <w:rPr>
          <w:rFonts w:ascii="黑体" w:eastAsia="黑体" w:hAnsi="黑体" w:hint="eastAsia"/>
          <w:sz w:val="24"/>
        </w:rPr>
        <w:t>G.4.1.1被校温度计测量重复性引入的标准不确定度</w:t>
      </w:r>
      <w:r w:rsidRPr="00867953">
        <w:rPr>
          <w:rFonts w:ascii="黑体" w:eastAsia="黑体" w:hAnsi="黑体"/>
          <w:sz w:val="24"/>
        </w:rPr>
        <w:object w:dxaOrig="499" w:dyaOrig="340" w14:anchorId="0C6EF0AD">
          <v:shape id="_x0000_i1235" type="#_x0000_t75" style="width:25.2pt;height:16.8pt" o:ole="">
            <v:imagedata r:id="rId263" o:title=""/>
          </v:shape>
          <o:OLEObject Type="Embed" ProgID="Equation.3" ShapeID="_x0000_i1235" DrawAspect="Content" ObjectID="_1758525294" r:id="rId363"/>
        </w:object>
      </w:r>
      <w:r w:rsidRPr="00867953">
        <w:rPr>
          <w:rFonts w:ascii="黑体" w:eastAsia="黑体" w:hAnsi="黑体" w:hint="eastAsia"/>
          <w:sz w:val="24"/>
        </w:rPr>
        <w:t>的评定</w:t>
      </w:r>
    </w:p>
    <w:p w14:paraId="3834DECD" w14:textId="77777777" w:rsidR="00807DC1" w:rsidRDefault="00000000">
      <w:pPr>
        <w:snapToGrid w:val="0"/>
        <w:spacing w:line="400" w:lineRule="exact"/>
        <w:ind w:firstLineChars="200" w:firstLine="420"/>
      </w:pPr>
      <w:r>
        <w:rPr>
          <w:rFonts w:hint="eastAsia"/>
        </w:rPr>
        <w:t>采用</w:t>
      </w:r>
      <w:r>
        <w:rPr>
          <w:rFonts w:hint="eastAsia"/>
        </w:rPr>
        <w:t>A</w:t>
      </w:r>
      <w:r>
        <w:rPr>
          <w:rFonts w:hint="eastAsia"/>
        </w:rPr>
        <w:t>类评定方法，我们采用重复性测量的方式进行，得到</w:t>
      </w:r>
      <w:r>
        <w:rPr>
          <w:rFonts w:hint="eastAsia"/>
        </w:rPr>
        <w:t>10</w:t>
      </w:r>
      <w:r>
        <w:rPr>
          <w:rFonts w:hint="eastAsia"/>
        </w:rPr>
        <w:t>次最终结果，数据如表</w:t>
      </w:r>
      <w:r>
        <w:rPr>
          <w:rFonts w:hint="eastAsia"/>
        </w:rPr>
        <w:t>1</w:t>
      </w:r>
      <w:r>
        <w:rPr>
          <w:rFonts w:hint="eastAsia"/>
        </w:rPr>
        <w:t>。</w:t>
      </w:r>
    </w:p>
    <w:p w14:paraId="5F543D08" w14:textId="77777777" w:rsidR="00807DC1" w:rsidRDefault="00000000">
      <w:pPr>
        <w:snapToGrid w:val="0"/>
        <w:ind w:firstLineChars="700" w:firstLine="1470"/>
      </w:pPr>
      <w:r>
        <w:rPr>
          <w:rFonts w:hint="eastAsia"/>
        </w:rPr>
        <w:t>表</w:t>
      </w:r>
      <w:r>
        <w:rPr>
          <w:rFonts w:hint="eastAsia"/>
        </w:rPr>
        <w:t xml:space="preserve">1: </w:t>
      </w:r>
      <w:r>
        <w:rPr>
          <w:rFonts w:hint="eastAsia"/>
        </w:rPr>
        <w:t>实验数据及各温度点的标准偏差</w:t>
      </w:r>
      <w:r>
        <w:rPr>
          <w:position w:val="-6"/>
        </w:rPr>
        <w:object w:dxaOrig="180" w:dyaOrig="220" w14:anchorId="1713C6F6">
          <v:shape id="_x0000_i1236" type="#_x0000_t75" style="width:9pt;height:10.8pt" o:ole="">
            <v:imagedata r:id="rId265" o:title=""/>
          </v:shape>
          <o:OLEObject Type="Embed" ProgID="Equation.3" ShapeID="_x0000_i1236" DrawAspect="Content" ObjectID="_1758525295" r:id="rId364"/>
        </w:object>
      </w:r>
    </w:p>
    <w:tbl>
      <w:tblPr>
        <w:tblStyle w:val="affff"/>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9"/>
        <w:gridCol w:w="748"/>
        <w:gridCol w:w="735"/>
        <w:gridCol w:w="705"/>
        <w:gridCol w:w="705"/>
        <w:gridCol w:w="690"/>
        <w:gridCol w:w="780"/>
        <w:gridCol w:w="735"/>
        <w:gridCol w:w="780"/>
        <w:gridCol w:w="705"/>
        <w:gridCol w:w="870"/>
      </w:tblGrid>
      <w:tr w:rsidR="00807DC1" w14:paraId="6A802A3D" w14:textId="77777777">
        <w:trPr>
          <w:trHeight w:val="395"/>
        </w:trPr>
        <w:tc>
          <w:tcPr>
            <w:tcW w:w="1489" w:type="dxa"/>
            <w:vAlign w:val="center"/>
          </w:tcPr>
          <w:p w14:paraId="3DB63E96" w14:textId="77777777" w:rsidR="00807DC1" w:rsidRDefault="00000000">
            <w:pPr>
              <w:snapToGrid w:val="0"/>
              <w:spacing w:line="400" w:lineRule="exact"/>
              <w:jc w:val="center"/>
              <w:rPr>
                <w:sz w:val="18"/>
                <w:szCs w:val="18"/>
              </w:rPr>
            </w:pPr>
            <w:r>
              <w:rPr>
                <w:rFonts w:hint="eastAsia"/>
                <w:sz w:val="18"/>
                <w:szCs w:val="18"/>
              </w:rPr>
              <w:t>实验次数</w:t>
            </w:r>
            <w:proofErr w:type="spellStart"/>
            <w:r>
              <w:rPr>
                <w:rFonts w:hint="eastAsia"/>
                <w:i/>
                <w:iCs/>
                <w:sz w:val="18"/>
                <w:szCs w:val="18"/>
              </w:rPr>
              <w:t>i</w:t>
            </w:r>
            <w:proofErr w:type="spellEnd"/>
          </w:p>
        </w:tc>
        <w:tc>
          <w:tcPr>
            <w:tcW w:w="748" w:type="dxa"/>
            <w:vAlign w:val="center"/>
          </w:tcPr>
          <w:p w14:paraId="138BE2CD" w14:textId="77777777" w:rsidR="00807DC1" w:rsidRDefault="00000000">
            <w:pPr>
              <w:snapToGrid w:val="0"/>
              <w:spacing w:line="400" w:lineRule="exact"/>
              <w:jc w:val="center"/>
              <w:rPr>
                <w:szCs w:val="21"/>
              </w:rPr>
            </w:pPr>
            <w:r>
              <w:rPr>
                <w:rFonts w:hint="eastAsia"/>
                <w:szCs w:val="21"/>
              </w:rPr>
              <w:t>1</w:t>
            </w:r>
          </w:p>
        </w:tc>
        <w:tc>
          <w:tcPr>
            <w:tcW w:w="735" w:type="dxa"/>
            <w:vAlign w:val="center"/>
          </w:tcPr>
          <w:p w14:paraId="788891EF" w14:textId="77777777" w:rsidR="00807DC1" w:rsidRDefault="00000000">
            <w:pPr>
              <w:snapToGrid w:val="0"/>
              <w:spacing w:line="400" w:lineRule="exact"/>
              <w:jc w:val="center"/>
              <w:rPr>
                <w:szCs w:val="21"/>
              </w:rPr>
            </w:pPr>
            <w:r>
              <w:rPr>
                <w:rFonts w:hint="eastAsia"/>
                <w:szCs w:val="21"/>
              </w:rPr>
              <w:t>2</w:t>
            </w:r>
          </w:p>
        </w:tc>
        <w:tc>
          <w:tcPr>
            <w:tcW w:w="705" w:type="dxa"/>
            <w:vAlign w:val="center"/>
          </w:tcPr>
          <w:p w14:paraId="2A537842" w14:textId="77777777" w:rsidR="00807DC1" w:rsidRDefault="00000000">
            <w:pPr>
              <w:snapToGrid w:val="0"/>
              <w:spacing w:line="400" w:lineRule="exact"/>
              <w:jc w:val="center"/>
              <w:rPr>
                <w:szCs w:val="21"/>
              </w:rPr>
            </w:pPr>
            <w:r>
              <w:rPr>
                <w:rFonts w:hint="eastAsia"/>
                <w:szCs w:val="21"/>
              </w:rPr>
              <w:t>3</w:t>
            </w:r>
          </w:p>
        </w:tc>
        <w:tc>
          <w:tcPr>
            <w:tcW w:w="705" w:type="dxa"/>
            <w:vAlign w:val="center"/>
          </w:tcPr>
          <w:p w14:paraId="5F394E52" w14:textId="77777777" w:rsidR="00807DC1" w:rsidRDefault="00000000">
            <w:pPr>
              <w:snapToGrid w:val="0"/>
              <w:spacing w:line="400" w:lineRule="exact"/>
              <w:jc w:val="center"/>
              <w:rPr>
                <w:szCs w:val="21"/>
              </w:rPr>
            </w:pPr>
            <w:r>
              <w:rPr>
                <w:rFonts w:hint="eastAsia"/>
                <w:szCs w:val="21"/>
              </w:rPr>
              <w:t>4</w:t>
            </w:r>
          </w:p>
        </w:tc>
        <w:tc>
          <w:tcPr>
            <w:tcW w:w="690" w:type="dxa"/>
            <w:vAlign w:val="center"/>
          </w:tcPr>
          <w:p w14:paraId="347E9188" w14:textId="77777777" w:rsidR="00807DC1" w:rsidRDefault="00000000">
            <w:pPr>
              <w:snapToGrid w:val="0"/>
              <w:spacing w:line="400" w:lineRule="exact"/>
              <w:jc w:val="center"/>
              <w:rPr>
                <w:szCs w:val="21"/>
              </w:rPr>
            </w:pPr>
            <w:r>
              <w:rPr>
                <w:rFonts w:hint="eastAsia"/>
                <w:szCs w:val="21"/>
              </w:rPr>
              <w:t>5</w:t>
            </w:r>
          </w:p>
        </w:tc>
        <w:tc>
          <w:tcPr>
            <w:tcW w:w="780" w:type="dxa"/>
            <w:vAlign w:val="center"/>
          </w:tcPr>
          <w:p w14:paraId="76A1DDE7" w14:textId="77777777" w:rsidR="00807DC1" w:rsidRDefault="00000000">
            <w:pPr>
              <w:snapToGrid w:val="0"/>
              <w:spacing w:line="400" w:lineRule="exact"/>
              <w:jc w:val="center"/>
              <w:rPr>
                <w:szCs w:val="21"/>
              </w:rPr>
            </w:pPr>
            <w:r>
              <w:rPr>
                <w:rFonts w:hint="eastAsia"/>
                <w:szCs w:val="21"/>
              </w:rPr>
              <w:t>6</w:t>
            </w:r>
          </w:p>
        </w:tc>
        <w:tc>
          <w:tcPr>
            <w:tcW w:w="735" w:type="dxa"/>
            <w:vAlign w:val="center"/>
          </w:tcPr>
          <w:p w14:paraId="3ACADC68" w14:textId="77777777" w:rsidR="00807DC1" w:rsidRDefault="00000000">
            <w:pPr>
              <w:snapToGrid w:val="0"/>
              <w:spacing w:line="400" w:lineRule="exact"/>
              <w:jc w:val="center"/>
              <w:rPr>
                <w:szCs w:val="21"/>
              </w:rPr>
            </w:pPr>
            <w:r>
              <w:rPr>
                <w:rFonts w:hint="eastAsia"/>
                <w:szCs w:val="21"/>
              </w:rPr>
              <w:t>7</w:t>
            </w:r>
          </w:p>
        </w:tc>
        <w:tc>
          <w:tcPr>
            <w:tcW w:w="780" w:type="dxa"/>
            <w:vAlign w:val="center"/>
          </w:tcPr>
          <w:p w14:paraId="1376546E" w14:textId="77777777" w:rsidR="00807DC1" w:rsidRDefault="00000000">
            <w:pPr>
              <w:snapToGrid w:val="0"/>
              <w:spacing w:line="400" w:lineRule="exact"/>
              <w:jc w:val="center"/>
              <w:rPr>
                <w:szCs w:val="21"/>
              </w:rPr>
            </w:pPr>
            <w:r>
              <w:rPr>
                <w:rFonts w:hint="eastAsia"/>
                <w:szCs w:val="21"/>
              </w:rPr>
              <w:t>8</w:t>
            </w:r>
          </w:p>
        </w:tc>
        <w:tc>
          <w:tcPr>
            <w:tcW w:w="705" w:type="dxa"/>
            <w:vAlign w:val="center"/>
          </w:tcPr>
          <w:p w14:paraId="3D91C0D9" w14:textId="77777777" w:rsidR="00807DC1" w:rsidRDefault="00000000">
            <w:pPr>
              <w:snapToGrid w:val="0"/>
              <w:spacing w:line="400" w:lineRule="exact"/>
              <w:jc w:val="center"/>
              <w:rPr>
                <w:szCs w:val="21"/>
              </w:rPr>
            </w:pPr>
            <w:r>
              <w:rPr>
                <w:rFonts w:hint="eastAsia"/>
                <w:szCs w:val="21"/>
              </w:rPr>
              <w:t>9</w:t>
            </w:r>
          </w:p>
        </w:tc>
        <w:tc>
          <w:tcPr>
            <w:tcW w:w="870" w:type="dxa"/>
            <w:vAlign w:val="center"/>
          </w:tcPr>
          <w:p w14:paraId="1BA02A36" w14:textId="77777777" w:rsidR="00807DC1" w:rsidRDefault="00000000">
            <w:pPr>
              <w:snapToGrid w:val="0"/>
              <w:spacing w:line="400" w:lineRule="exact"/>
              <w:jc w:val="center"/>
              <w:rPr>
                <w:szCs w:val="21"/>
              </w:rPr>
            </w:pPr>
            <w:r>
              <w:rPr>
                <w:rFonts w:hint="eastAsia"/>
                <w:szCs w:val="21"/>
              </w:rPr>
              <w:t>10</w:t>
            </w:r>
          </w:p>
        </w:tc>
      </w:tr>
      <w:tr w:rsidR="00807DC1" w14:paraId="7F9F60B4" w14:textId="77777777">
        <w:trPr>
          <w:trHeight w:val="550"/>
        </w:trPr>
        <w:tc>
          <w:tcPr>
            <w:tcW w:w="1489" w:type="dxa"/>
            <w:vAlign w:val="center"/>
          </w:tcPr>
          <w:p w14:paraId="51E15115" w14:textId="77777777" w:rsidR="00807DC1" w:rsidRDefault="00000000">
            <w:pPr>
              <w:snapToGrid w:val="0"/>
              <w:spacing w:line="300" w:lineRule="exact"/>
              <w:jc w:val="center"/>
              <w:rPr>
                <w:sz w:val="18"/>
                <w:szCs w:val="18"/>
              </w:rPr>
            </w:pPr>
            <w:r>
              <w:rPr>
                <w:rFonts w:hint="eastAsia"/>
                <w:sz w:val="18"/>
                <w:szCs w:val="18"/>
              </w:rPr>
              <w:t>测量结果</w:t>
            </w:r>
          </w:p>
          <w:p w14:paraId="4BF0742F" w14:textId="77777777" w:rsidR="00807DC1" w:rsidRDefault="00000000">
            <w:pPr>
              <w:snapToGrid w:val="0"/>
              <w:spacing w:line="300" w:lineRule="exact"/>
              <w:jc w:val="center"/>
              <w:rPr>
                <w:sz w:val="18"/>
                <w:szCs w:val="18"/>
              </w:rPr>
            </w:pPr>
            <w:r>
              <w:rPr>
                <w:rFonts w:hint="eastAsia"/>
                <w:sz w:val="18"/>
                <w:szCs w:val="18"/>
              </w:rPr>
              <w:t>（℃）</w:t>
            </w:r>
          </w:p>
        </w:tc>
        <w:tc>
          <w:tcPr>
            <w:tcW w:w="748" w:type="dxa"/>
            <w:vAlign w:val="center"/>
          </w:tcPr>
          <w:p w14:paraId="62A61BF1" w14:textId="77777777" w:rsidR="00807DC1" w:rsidRDefault="00000000">
            <w:pPr>
              <w:snapToGrid w:val="0"/>
              <w:spacing w:line="400" w:lineRule="exact"/>
              <w:jc w:val="center"/>
              <w:rPr>
                <w:szCs w:val="21"/>
              </w:rPr>
            </w:pPr>
            <w:r>
              <w:rPr>
                <w:rFonts w:hint="eastAsia"/>
                <w:szCs w:val="21"/>
              </w:rPr>
              <w:t>25.23</w:t>
            </w:r>
          </w:p>
        </w:tc>
        <w:tc>
          <w:tcPr>
            <w:tcW w:w="735" w:type="dxa"/>
            <w:vAlign w:val="center"/>
          </w:tcPr>
          <w:p w14:paraId="198AE9D5" w14:textId="77777777" w:rsidR="00807DC1" w:rsidRDefault="00000000">
            <w:pPr>
              <w:snapToGrid w:val="0"/>
              <w:spacing w:line="400" w:lineRule="exact"/>
              <w:jc w:val="center"/>
              <w:rPr>
                <w:szCs w:val="21"/>
              </w:rPr>
            </w:pPr>
            <w:r>
              <w:rPr>
                <w:rFonts w:hint="eastAsia"/>
                <w:szCs w:val="21"/>
              </w:rPr>
              <w:t>25.36</w:t>
            </w:r>
          </w:p>
        </w:tc>
        <w:tc>
          <w:tcPr>
            <w:tcW w:w="705" w:type="dxa"/>
            <w:vAlign w:val="center"/>
          </w:tcPr>
          <w:p w14:paraId="01395ED5" w14:textId="77777777" w:rsidR="00807DC1" w:rsidRDefault="00000000">
            <w:pPr>
              <w:snapToGrid w:val="0"/>
              <w:spacing w:line="400" w:lineRule="exact"/>
              <w:jc w:val="center"/>
              <w:rPr>
                <w:szCs w:val="21"/>
              </w:rPr>
            </w:pPr>
            <w:r>
              <w:rPr>
                <w:rFonts w:hint="eastAsia"/>
                <w:szCs w:val="21"/>
              </w:rPr>
              <w:t>25.30</w:t>
            </w:r>
          </w:p>
        </w:tc>
        <w:tc>
          <w:tcPr>
            <w:tcW w:w="705" w:type="dxa"/>
            <w:vAlign w:val="center"/>
          </w:tcPr>
          <w:p w14:paraId="10F7CBAD" w14:textId="77777777" w:rsidR="00807DC1" w:rsidRDefault="00000000">
            <w:pPr>
              <w:snapToGrid w:val="0"/>
              <w:spacing w:line="400" w:lineRule="exact"/>
              <w:jc w:val="center"/>
              <w:rPr>
                <w:szCs w:val="21"/>
              </w:rPr>
            </w:pPr>
            <w:r>
              <w:rPr>
                <w:rFonts w:hint="eastAsia"/>
                <w:szCs w:val="21"/>
              </w:rPr>
              <w:t>25.48</w:t>
            </w:r>
          </w:p>
        </w:tc>
        <w:tc>
          <w:tcPr>
            <w:tcW w:w="690" w:type="dxa"/>
            <w:vAlign w:val="center"/>
          </w:tcPr>
          <w:p w14:paraId="0D4D6B77" w14:textId="77777777" w:rsidR="00807DC1" w:rsidRDefault="00000000">
            <w:pPr>
              <w:snapToGrid w:val="0"/>
              <w:spacing w:line="400" w:lineRule="exact"/>
              <w:jc w:val="center"/>
              <w:rPr>
                <w:szCs w:val="21"/>
              </w:rPr>
            </w:pPr>
            <w:r>
              <w:rPr>
                <w:rFonts w:hint="eastAsia"/>
                <w:szCs w:val="21"/>
              </w:rPr>
              <w:t>25.53</w:t>
            </w:r>
          </w:p>
        </w:tc>
        <w:tc>
          <w:tcPr>
            <w:tcW w:w="780" w:type="dxa"/>
            <w:vAlign w:val="center"/>
          </w:tcPr>
          <w:p w14:paraId="6E207B5F" w14:textId="77777777" w:rsidR="00807DC1" w:rsidRDefault="00000000">
            <w:pPr>
              <w:snapToGrid w:val="0"/>
              <w:spacing w:line="400" w:lineRule="exact"/>
              <w:jc w:val="center"/>
              <w:rPr>
                <w:szCs w:val="21"/>
              </w:rPr>
            </w:pPr>
            <w:r>
              <w:rPr>
                <w:rFonts w:hint="eastAsia"/>
                <w:szCs w:val="21"/>
              </w:rPr>
              <w:t>25.32</w:t>
            </w:r>
          </w:p>
        </w:tc>
        <w:tc>
          <w:tcPr>
            <w:tcW w:w="735" w:type="dxa"/>
            <w:vAlign w:val="center"/>
          </w:tcPr>
          <w:p w14:paraId="6F29EA7A" w14:textId="77777777" w:rsidR="00807DC1" w:rsidRDefault="00000000">
            <w:pPr>
              <w:snapToGrid w:val="0"/>
              <w:spacing w:line="400" w:lineRule="exact"/>
              <w:jc w:val="center"/>
              <w:rPr>
                <w:szCs w:val="21"/>
              </w:rPr>
            </w:pPr>
            <w:r>
              <w:rPr>
                <w:rFonts w:hint="eastAsia"/>
                <w:szCs w:val="21"/>
              </w:rPr>
              <w:t>25.61</w:t>
            </w:r>
          </w:p>
        </w:tc>
        <w:tc>
          <w:tcPr>
            <w:tcW w:w="780" w:type="dxa"/>
            <w:vAlign w:val="center"/>
          </w:tcPr>
          <w:p w14:paraId="36152F66" w14:textId="77777777" w:rsidR="00807DC1" w:rsidRDefault="00000000">
            <w:pPr>
              <w:snapToGrid w:val="0"/>
              <w:spacing w:line="400" w:lineRule="exact"/>
              <w:jc w:val="center"/>
              <w:rPr>
                <w:szCs w:val="21"/>
              </w:rPr>
            </w:pPr>
            <w:r>
              <w:rPr>
                <w:rFonts w:hint="eastAsia"/>
                <w:szCs w:val="21"/>
              </w:rPr>
              <w:t>25.48</w:t>
            </w:r>
          </w:p>
        </w:tc>
        <w:tc>
          <w:tcPr>
            <w:tcW w:w="705" w:type="dxa"/>
            <w:vAlign w:val="center"/>
          </w:tcPr>
          <w:p w14:paraId="65C8373E" w14:textId="77777777" w:rsidR="00807DC1" w:rsidRDefault="00000000">
            <w:pPr>
              <w:snapToGrid w:val="0"/>
              <w:spacing w:line="400" w:lineRule="exact"/>
              <w:jc w:val="center"/>
              <w:rPr>
                <w:szCs w:val="21"/>
              </w:rPr>
            </w:pPr>
            <w:r>
              <w:rPr>
                <w:rFonts w:hint="eastAsia"/>
                <w:szCs w:val="21"/>
              </w:rPr>
              <w:t>25.29</w:t>
            </w:r>
          </w:p>
        </w:tc>
        <w:tc>
          <w:tcPr>
            <w:tcW w:w="870" w:type="dxa"/>
            <w:vAlign w:val="center"/>
          </w:tcPr>
          <w:p w14:paraId="4CFC2189" w14:textId="77777777" w:rsidR="00807DC1" w:rsidRDefault="00000000">
            <w:pPr>
              <w:snapToGrid w:val="0"/>
              <w:spacing w:line="400" w:lineRule="exact"/>
              <w:jc w:val="center"/>
              <w:rPr>
                <w:szCs w:val="21"/>
              </w:rPr>
            </w:pPr>
            <w:r>
              <w:rPr>
                <w:rFonts w:hint="eastAsia"/>
                <w:szCs w:val="21"/>
              </w:rPr>
              <w:t>25.16</w:t>
            </w:r>
          </w:p>
        </w:tc>
      </w:tr>
      <w:tr w:rsidR="00807DC1" w14:paraId="64E69672" w14:textId="77777777">
        <w:trPr>
          <w:trHeight w:val="890"/>
        </w:trPr>
        <w:tc>
          <w:tcPr>
            <w:tcW w:w="8942" w:type="dxa"/>
            <w:gridSpan w:val="11"/>
            <w:vAlign w:val="center"/>
          </w:tcPr>
          <w:p w14:paraId="204DD4BA" w14:textId="77777777" w:rsidR="00807DC1" w:rsidRDefault="00000000">
            <w:pPr>
              <w:snapToGrid w:val="0"/>
              <w:jc w:val="center"/>
              <w:rPr>
                <w:szCs w:val="21"/>
              </w:rPr>
            </w:pPr>
            <w:r>
              <w:rPr>
                <w:rFonts w:ascii="Times New Roman" w:hint="eastAsia"/>
                <w:position w:val="-26"/>
                <w:szCs w:val="21"/>
              </w:rPr>
              <w:object w:dxaOrig="2000" w:dyaOrig="873" w14:anchorId="6CC481FD">
                <v:shape id="_x0000_i1237" type="#_x0000_t75" style="width:100.2pt;height:43.8pt" o:ole="">
                  <v:imagedata r:id="rId365" o:title=""/>
                </v:shape>
                <o:OLEObject Type="Embed" ProgID="Equation.3" ShapeID="_x0000_i1237" DrawAspect="Content" ObjectID="_1758525296" r:id="rId366"/>
              </w:object>
            </w:r>
          </w:p>
        </w:tc>
      </w:tr>
    </w:tbl>
    <w:p w14:paraId="7D267A10" w14:textId="77777777" w:rsidR="00807DC1" w:rsidRDefault="00000000">
      <w:pPr>
        <w:snapToGrid w:val="0"/>
        <w:ind w:leftChars="100" w:left="210" w:firstLineChars="200" w:firstLine="420"/>
      </w:pPr>
      <w:r>
        <w:rPr>
          <w:rFonts w:hint="eastAsia"/>
        </w:rPr>
        <w:t>实际测量以</w:t>
      </w:r>
      <w:r>
        <w:rPr>
          <w:rFonts w:hint="eastAsia"/>
        </w:rPr>
        <w:t>3</w:t>
      </w:r>
      <w:r>
        <w:rPr>
          <w:rFonts w:hint="eastAsia"/>
        </w:rPr>
        <w:t>次测量平均值作为测量结果则</w:t>
      </w:r>
      <w:r>
        <w:rPr>
          <w:rFonts w:hint="eastAsia"/>
        </w:rPr>
        <w:t>:</w:t>
      </w:r>
    </w:p>
    <w:p w14:paraId="4825B22C" w14:textId="77777777" w:rsidR="00807DC1" w:rsidRDefault="00000000">
      <w:pPr>
        <w:snapToGrid w:val="0"/>
        <w:ind w:leftChars="100" w:left="210" w:firstLineChars="200" w:firstLine="420"/>
      </w:pPr>
      <w:r>
        <w:rPr>
          <w:position w:val="-10"/>
        </w:rPr>
        <w:object w:dxaOrig="2246" w:dyaOrig="380" w14:anchorId="49BBB0B5">
          <v:shape id="_x0000_i1238" type="#_x0000_t75" style="width:112.2pt;height:19.2pt" o:ole="">
            <v:imagedata r:id="rId367" o:title=""/>
          </v:shape>
          <o:OLEObject Type="Embed" ProgID="Equation.3" ShapeID="_x0000_i1238" DrawAspect="Content" ObjectID="_1758525297" r:id="rId368"/>
        </w:object>
      </w:r>
    </w:p>
    <w:p w14:paraId="69310D49" w14:textId="77777777" w:rsidR="00807DC1" w:rsidRPr="00867953" w:rsidRDefault="00000000" w:rsidP="00867953">
      <w:pPr>
        <w:pStyle w:val="aff9"/>
        <w:spacing w:line="400" w:lineRule="exact"/>
        <w:ind w:firstLineChars="0" w:firstLine="0"/>
        <w:rPr>
          <w:rFonts w:ascii="黑体" w:eastAsia="黑体" w:hAnsi="黑体"/>
          <w:sz w:val="24"/>
        </w:rPr>
      </w:pPr>
      <w:r w:rsidRPr="00867953">
        <w:rPr>
          <w:rFonts w:ascii="黑体" w:eastAsia="黑体" w:hAnsi="黑体" w:hint="eastAsia"/>
          <w:sz w:val="24"/>
        </w:rPr>
        <w:t>G.4</w:t>
      </w:r>
      <w:r w:rsidRPr="00867953">
        <w:rPr>
          <w:rFonts w:ascii="黑体" w:eastAsia="黑体" w:hAnsi="黑体"/>
          <w:sz w:val="24"/>
        </w:rPr>
        <w:t>.1.2</w:t>
      </w:r>
      <w:r w:rsidRPr="00867953">
        <w:rPr>
          <w:rFonts w:ascii="黑体" w:eastAsia="黑体" w:hAnsi="黑体" w:hint="eastAsia"/>
          <w:sz w:val="24"/>
        </w:rPr>
        <w:t>被校光伏面板温度计分辨力引入的标准不确定度</w:t>
      </w:r>
      <w:r w:rsidRPr="00867953">
        <w:rPr>
          <w:rFonts w:ascii="黑体" w:eastAsia="黑体" w:hAnsi="黑体"/>
          <w:sz w:val="24"/>
        </w:rPr>
        <w:object w:dxaOrig="540" w:dyaOrig="340" w14:anchorId="4076FBE0">
          <v:shape id="_x0000_i1239" type="#_x0000_t75" style="width:27pt;height:16.8pt" o:ole="">
            <v:imagedata r:id="rId271" o:title=""/>
          </v:shape>
          <o:OLEObject Type="Embed" ProgID="Equation.3" ShapeID="_x0000_i1239" DrawAspect="Content" ObjectID="_1758525298" r:id="rId369"/>
        </w:object>
      </w:r>
    </w:p>
    <w:p w14:paraId="19D7986B" w14:textId="77777777" w:rsidR="00807DC1" w:rsidRDefault="00000000">
      <w:pPr>
        <w:spacing w:line="400" w:lineRule="exact"/>
        <w:ind w:firstLineChars="300" w:firstLine="630"/>
        <w:rPr>
          <w:rFonts w:ascii="宋体" w:hAnsi="宋体"/>
          <w:szCs w:val="21"/>
        </w:rPr>
      </w:pPr>
      <w:r>
        <w:rPr>
          <w:rFonts w:ascii="宋体" w:hAnsi="宋体" w:hint="eastAsia"/>
          <w:szCs w:val="21"/>
        </w:rPr>
        <w:t>因被校温度计显示值分辨力为</w:t>
      </w:r>
      <w:r>
        <w:rPr>
          <w:rFonts w:ascii="宋体" w:hAnsi="宋体"/>
          <w:szCs w:val="21"/>
        </w:rPr>
        <w:t>0.</w:t>
      </w:r>
      <w:r>
        <w:rPr>
          <w:rFonts w:ascii="宋体" w:hAnsi="宋体" w:hint="eastAsia"/>
          <w:szCs w:val="21"/>
        </w:rPr>
        <w:t>0</w:t>
      </w:r>
      <w:r>
        <w:rPr>
          <w:rFonts w:ascii="宋体" w:hAnsi="宋体"/>
          <w:szCs w:val="21"/>
        </w:rPr>
        <w:t>1</w:t>
      </w:r>
      <w:r>
        <w:rPr>
          <w:rFonts w:ascii="宋体" w:hAnsi="宋体" w:hint="eastAsia"/>
          <w:szCs w:val="21"/>
        </w:rPr>
        <w:t>℃，取半宽，该分布服从均匀分布，故</w:t>
      </w:r>
    </w:p>
    <w:p w14:paraId="7EFEEDC0" w14:textId="77777777" w:rsidR="00807DC1" w:rsidRDefault="00000000">
      <w:pPr>
        <w:adjustRightInd w:val="0"/>
        <w:snapToGrid w:val="0"/>
        <w:ind w:firstLineChars="300" w:firstLine="630"/>
      </w:pPr>
      <w:r>
        <w:rPr>
          <w:position w:val="-28"/>
        </w:rPr>
        <w:object w:dxaOrig="2320" w:dyaOrig="660" w14:anchorId="2FA99E56">
          <v:shape id="_x0000_i1240" type="#_x0000_t75" style="width:115.8pt;height:33pt" o:ole="">
            <v:imagedata r:id="rId370" o:title=""/>
          </v:shape>
          <o:OLEObject Type="Embed" ProgID="Equation.3" ShapeID="_x0000_i1240" DrawAspect="Content" ObjectID="_1758525299" r:id="rId371"/>
        </w:object>
      </w:r>
    </w:p>
    <w:p w14:paraId="14F3D763" w14:textId="77777777" w:rsidR="00807DC1" w:rsidRPr="00867953" w:rsidRDefault="00000000" w:rsidP="00867953">
      <w:pPr>
        <w:pStyle w:val="aff9"/>
        <w:spacing w:line="400" w:lineRule="exact"/>
        <w:ind w:firstLineChars="0" w:firstLine="0"/>
        <w:rPr>
          <w:rFonts w:ascii="黑体" w:eastAsia="黑体" w:hAnsi="黑体"/>
          <w:sz w:val="24"/>
        </w:rPr>
      </w:pPr>
      <w:r w:rsidRPr="00867953">
        <w:rPr>
          <w:rFonts w:ascii="黑体" w:eastAsia="黑体" w:hAnsi="黑体" w:hint="eastAsia"/>
          <w:sz w:val="24"/>
        </w:rPr>
        <w:t>G.4.1.3 输入量t的标准不确定度</w:t>
      </w:r>
      <w:r w:rsidRPr="00867953">
        <w:rPr>
          <w:rFonts w:ascii="黑体" w:eastAsia="黑体" w:hAnsi="黑体"/>
          <w:sz w:val="24"/>
        </w:rPr>
        <w:object w:dxaOrig="440" w:dyaOrig="320" w14:anchorId="192C1A8B">
          <v:shape id="_x0000_i1241" type="#_x0000_t75" style="width:22.2pt;height:16.2pt" o:ole="">
            <v:imagedata r:id="rId275" o:title=""/>
          </v:shape>
          <o:OLEObject Type="Embed" ProgID="Equation.3" ShapeID="_x0000_i1241" DrawAspect="Content" ObjectID="_1758525300" r:id="rId372"/>
        </w:object>
      </w:r>
      <w:r w:rsidRPr="00867953">
        <w:rPr>
          <w:rFonts w:ascii="黑体" w:eastAsia="黑体" w:hAnsi="黑体" w:hint="eastAsia"/>
          <w:sz w:val="24"/>
        </w:rPr>
        <w:t>的计算</w:t>
      </w:r>
    </w:p>
    <w:p w14:paraId="699AB586" w14:textId="77777777" w:rsidR="00807DC1" w:rsidRDefault="00000000">
      <w:pPr>
        <w:spacing w:line="400" w:lineRule="exact"/>
        <w:ind w:firstLine="420"/>
      </w:pPr>
      <w:r>
        <w:rPr>
          <w:rFonts w:hint="eastAsia"/>
        </w:rPr>
        <w:t>重复性引入和分辨力引入的标准不确定度分量，两者取大者。则有</w:t>
      </w:r>
    </w:p>
    <w:p w14:paraId="6F32B73C" w14:textId="77777777" w:rsidR="00807DC1" w:rsidRDefault="00000000">
      <w:pPr>
        <w:spacing w:line="400" w:lineRule="exact"/>
        <w:ind w:firstLineChars="300" w:firstLine="630"/>
      </w:pPr>
      <w:r>
        <w:rPr>
          <w:position w:val="-10"/>
        </w:rPr>
        <w:object w:dxaOrig="1400" w:dyaOrig="320" w14:anchorId="4C02FD0B">
          <v:shape id="_x0000_i1242" type="#_x0000_t75" style="width:70.2pt;height:16.2pt" o:ole="">
            <v:imagedata r:id="rId373" o:title=""/>
          </v:shape>
          <o:OLEObject Type="Embed" ProgID="Equation.3" ShapeID="_x0000_i1242" DrawAspect="Content" ObjectID="_1758525301" r:id="rId374"/>
        </w:object>
      </w:r>
    </w:p>
    <w:p w14:paraId="07AC65AC" w14:textId="77777777" w:rsidR="00807DC1" w:rsidRPr="00867953" w:rsidRDefault="00000000" w:rsidP="00867953">
      <w:pPr>
        <w:pStyle w:val="aff9"/>
        <w:spacing w:line="400" w:lineRule="exact"/>
        <w:ind w:firstLineChars="0" w:firstLine="0"/>
        <w:rPr>
          <w:rFonts w:ascii="黑体" w:eastAsia="黑体" w:hAnsi="黑体"/>
          <w:sz w:val="24"/>
        </w:rPr>
      </w:pPr>
      <w:r w:rsidRPr="00867953">
        <w:rPr>
          <w:rFonts w:ascii="黑体" w:eastAsia="黑体" w:hAnsi="黑体" w:hint="eastAsia"/>
          <w:sz w:val="24"/>
        </w:rPr>
        <w:t xml:space="preserve">G.4.2 </w:t>
      </w:r>
      <w:r w:rsidRPr="00867953">
        <w:rPr>
          <w:rFonts w:ascii="黑体" w:eastAsia="黑体" w:hAnsi="黑体"/>
          <w:sz w:val="24"/>
        </w:rPr>
        <w:object w:dxaOrig="520" w:dyaOrig="320" w14:anchorId="29B271D4">
          <v:shape id="_x0000_i1243" type="#_x0000_t75" style="width:25.8pt;height:16.2pt" o:ole="">
            <v:imagedata r:id="rId244" o:title=""/>
          </v:shape>
          <o:OLEObject Type="Embed" ProgID="Equation.3" ShapeID="_x0000_i1243" DrawAspect="Content" ObjectID="_1758525302" r:id="rId375"/>
        </w:object>
      </w:r>
      <w:r w:rsidRPr="00867953">
        <w:rPr>
          <w:rFonts w:ascii="黑体" w:eastAsia="黑体" w:hAnsi="黑体" w:hint="eastAsia"/>
          <w:sz w:val="24"/>
        </w:rPr>
        <w:t>的评定</w:t>
      </w:r>
    </w:p>
    <w:p w14:paraId="7BC5281C" w14:textId="77777777" w:rsidR="00807DC1" w:rsidRPr="00867953" w:rsidRDefault="00000000" w:rsidP="00867953">
      <w:pPr>
        <w:pStyle w:val="aff9"/>
        <w:spacing w:line="400" w:lineRule="exact"/>
        <w:ind w:firstLineChars="0" w:firstLine="0"/>
        <w:rPr>
          <w:rFonts w:ascii="黑体" w:eastAsia="黑体" w:hAnsi="黑体"/>
          <w:sz w:val="24"/>
        </w:rPr>
      </w:pPr>
      <w:r w:rsidRPr="00867953">
        <w:rPr>
          <w:rFonts w:ascii="黑体" w:eastAsia="黑体" w:hAnsi="黑体" w:hint="eastAsia"/>
          <w:sz w:val="24"/>
        </w:rPr>
        <w:t>G.4.2.1 标准器测温点与表面源工作区中心点温差引起</w:t>
      </w:r>
      <w:r w:rsidRPr="00867953">
        <w:rPr>
          <w:rFonts w:ascii="黑体" w:eastAsia="黑体" w:hAnsi="黑体"/>
          <w:sz w:val="24"/>
        </w:rPr>
        <w:t>的</w:t>
      </w:r>
      <w:r w:rsidRPr="00867953">
        <w:rPr>
          <w:rFonts w:ascii="黑体" w:eastAsia="黑体" w:hAnsi="黑体" w:hint="eastAsia"/>
          <w:sz w:val="24"/>
        </w:rPr>
        <w:t>标准</w:t>
      </w:r>
      <w:r w:rsidRPr="00867953">
        <w:rPr>
          <w:rFonts w:ascii="黑体" w:eastAsia="黑体" w:hAnsi="黑体"/>
          <w:sz w:val="24"/>
        </w:rPr>
        <w:t>不确定度</w:t>
      </w:r>
      <w:r w:rsidRPr="00867953">
        <w:rPr>
          <w:rFonts w:ascii="黑体" w:eastAsia="黑体" w:hAnsi="黑体"/>
          <w:sz w:val="24"/>
        </w:rPr>
        <w:object w:dxaOrig="540" w:dyaOrig="340" w14:anchorId="3DC59BE5">
          <v:shape id="_x0000_i1244" type="#_x0000_t75" style="width:27pt;height:16.8pt" o:ole="">
            <v:imagedata r:id="rId350" o:title=""/>
          </v:shape>
          <o:OLEObject Type="Embed" ProgID="Equation.3" ShapeID="_x0000_i1244" DrawAspect="Content" ObjectID="_1758525303" r:id="rId376"/>
        </w:object>
      </w:r>
    </w:p>
    <w:p w14:paraId="55A0B5F4" w14:textId="77777777" w:rsidR="00807DC1" w:rsidRDefault="00000000">
      <w:pPr>
        <w:pStyle w:val="aff3"/>
        <w:rPr>
          <w:rFonts w:hAnsi="宋体"/>
          <w:sz w:val="21"/>
          <w:szCs w:val="21"/>
        </w:rPr>
      </w:pPr>
      <w:r>
        <w:rPr>
          <w:rFonts w:hAnsi="宋体" w:hint="eastAsia"/>
          <w:sz w:val="21"/>
          <w:szCs w:val="21"/>
        </w:rPr>
        <w:t xml:space="preserve">   25</w:t>
      </w:r>
      <w:r>
        <w:rPr>
          <w:rFonts w:hAnsi="宋体" w:hint="eastAsia"/>
          <w:sz w:val="21"/>
          <w:szCs w:val="21"/>
        </w:rPr>
        <w:t>℃时，表面</w:t>
      </w:r>
      <w:proofErr w:type="gramStart"/>
      <w:r>
        <w:rPr>
          <w:rFonts w:hAnsi="宋体" w:hint="eastAsia"/>
          <w:sz w:val="21"/>
          <w:szCs w:val="21"/>
        </w:rPr>
        <w:t>源标准</w:t>
      </w:r>
      <w:proofErr w:type="gramEnd"/>
      <w:r>
        <w:rPr>
          <w:rFonts w:hAnsi="宋体" w:hint="eastAsia"/>
          <w:sz w:val="21"/>
          <w:szCs w:val="21"/>
        </w:rPr>
        <w:t>器测温点与工作区中心点的温差不大于</w:t>
      </w:r>
      <w:r>
        <w:rPr>
          <w:rFonts w:hAnsi="宋体" w:hint="eastAsia"/>
          <w:sz w:val="21"/>
          <w:szCs w:val="21"/>
        </w:rPr>
        <w:t>0.5</w:t>
      </w:r>
      <w:r>
        <w:rPr>
          <w:rFonts w:hAnsi="宋体" w:hint="eastAsia"/>
          <w:sz w:val="21"/>
          <w:szCs w:val="21"/>
        </w:rPr>
        <w:t>℃，按正态分布处理，则有</w:t>
      </w:r>
    </w:p>
    <w:p w14:paraId="11712E2E" w14:textId="77777777" w:rsidR="00807DC1" w:rsidRDefault="00000000">
      <w:pPr>
        <w:pStyle w:val="aff7"/>
        <w:ind w:firstLine="0"/>
      </w:pPr>
      <w:r>
        <w:rPr>
          <w:position w:val="-10"/>
        </w:rPr>
        <w:object w:dxaOrig="2180" w:dyaOrig="340" w14:anchorId="60FA7DC6">
          <v:shape id="_x0000_i1245" type="#_x0000_t75" style="width:109.2pt;height:16.8pt" o:ole="">
            <v:imagedata r:id="rId377" o:title=""/>
          </v:shape>
          <o:OLEObject Type="Embed" ProgID="Equation.3" ShapeID="_x0000_i1245" DrawAspect="Content" ObjectID="_1758525304" r:id="rId378"/>
        </w:object>
      </w:r>
    </w:p>
    <w:p w14:paraId="3E055AB3" w14:textId="77777777" w:rsidR="00807DC1" w:rsidRPr="00867953" w:rsidRDefault="00000000" w:rsidP="00867953">
      <w:pPr>
        <w:pStyle w:val="aff9"/>
        <w:spacing w:line="400" w:lineRule="exact"/>
        <w:ind w:firstLineChars="0" w:firstLine="0"/>
        <w:rPr>
          <w:rFonts w:ascii="黑体" w:eastAsia="黑体" w:hAnsi="黑体"/>
          <w:sz w:val="24"/>
        </w:rPr>
      </w:pPr>
      <w:r w:rsidRPr="00867953">
        <w:rPr>
          <w:rFonts w:ascii="黑体" w:eastAsia="黑体" w:hAnsi="黑体" w:hint="eastAsia"/>
          <w:sz w:val="24"/>
        </w:rPr>
        <w:t>G.4.2.2 表面源稳定性</w:t>
      </w:r>
      <w:r w:rsidRPr="00867953">
        <w:rPr>
          <w:rFonts w:ascii="黑体" w:eastAsia="黑体" w:hAnsi="黑体"/>
          <w:sz w:val="24"/>
        </w:rPr>
        <w:t>引起的</w:t>
      </w:r>
      <w:r w:rsidRPr="00867953">
        <w:rPr>
          <w:rFonts w:ascii="黑体" w:eastAsia="黑体" w:hAnsi="黑体" w:hint="eastAsia"/>
          <w:sz w:val="24"/>
        </w:rPr>
        <w:t>标准</w:t>
      </w:r>
      <w:r w:rsidRPr="00867953">
        <w:rPr>
          <w:rFonts w:ascii="黑体" w:eastAsia="黑体" w:hAnsi="黑体"/>
          <w:sz w:val="24"/>
        </w:rPr>
        <w:t>不确定度</w:t>
      </w:r>
      <w:r w:rsidRPr="00867953">
        <w:rPr>
          <w:rFonts w:ascii="黑体" w:eastAsia="黑体" w:hAnsi="黑体"/>
          <w:sz w:val="24"/>
        </w:rPr>
        <w:object w:dxaOrig="580" w:dyaOrig="340" w14:anchorId="04B8101E">
          <v:shape id="_x0000_i1246" type="#_x0000_t75" style="width:28.8pt;height:16.8pt" o:ole="">
            <v:imagedata r:id="rId352" o:title=""/>
          </v:shape>
          <o:OLEObject Type="Embed" ProgID="Equation.3" ShapeID="_x0000_i1246" DrawAspect="Content" ObjectID="_1758525305" r:id="rId379"/>
        </w:object>
      </w:r>
    </w:p>
    <w:p w14:paraId="6E756382" w14:textId="77777777" w:rsidR="00807DC1" w:rsidRDefault="00000000">
      <w:pPr>
        <w:tabs>
          <w:tab w:val="left" w:pos="360"/>
        </w:tabs>
        <w:spacing w:line="360" w:lineRule="auto"/>
        <w:ind w:firstLineChars="200" w:firstLine="420"/>
        <w:rPr>
          <w:rFonts w:hAnsi="宋体"/>
          <w:szCs w:val="21"/>
        </w:rPr>
      </w:pPr>
      <w:r>
        <w:rPr>
          <w:rFonts w:hAnsi="宋体" w:hint="eastAsia"/>
          <w:szCs w:val="21"/>
        </w:rPr>
        <w:t>25</w:t>
      </w:r>
      <w:r>
        <w:rPr>
          <w:rFonts w:hAnsi="宋体" w:hint="eastAsia"/>
          <w:szCs w:val="21"/>
        </w:rPr>
        <w:t>℃表面源稳定性为</w:t>
      </w:r>
      <w:r>
        <w:rPr>
          <w:rFonts w:hAnsi="宋体" w:hint="eastAsia"/>
          <w:szCs w:val="21"/>
        </w:rPr>
        <w:t>0.3</w:t>
      </w:r>
      <w:r>
        <w:rPr>
          <w:rFonts w:hAnsi="宋体"/>
          <w:szCs w:val="21"/>
        </w:rPr>
        <w:t>，</w:t>
      </w:r>
      <w:r>
        <w:rPr>
          <w:rFonts w:hAnsi="宋体" w:hint="eastAsia"/>
          <w:szCs w:val="21"/>
        </w:rPr>
        <w:t>则区间半宽为</w:t>
      </w:r>
      <w:r>
        <w:rPr>
          <w:rFonts w:hAnsi="宋体" w:hint="eastAsia"/>
          <w:szCs w:val="21"/>
        </w:rPr>
        <w:t>0.15</w:t>
      </w:r>
      <w:r>
        <w:rPr>
          <w:rFonts w:hAnsi="宋体" w:hint="eastAsia"/>
          <w:szCs w:val="21"/>
        </w:rPr>
        <w:t>℃，按</w:t>
      </w:r>
      <w:r>
        <w:rPr>
          <w:rFonts w:hAnsi="宋体"/>
          <w:szCs w:val="21"/>
        </w:rPr>
        <w:t>均匀分布</w:t>
      </w:r>
      <w:r>
        <w:rPr>
          <w:rFonts w:hAnsi="宋体" w:hint="eastAsia"/>
          <w:szCs w:val="21"/>
        </w:rPr>
        <w:t>处理</w:t>
      </w:r>
      <w:r>
        <w:rPr>
          <w:rFonts w:hAnsi="宋体"/>
          <w:szCs w:val="21"/>
        </w:rPr>
        <w:t>，</w:t>
      </w:r>
      <w:r>
        <w:rPr>
          <w:rFonts w:hAnsi="宋体" w:hint="eastAsia"/>
          <w:szCs w:val="21"/>
        </w:rPr>
        <w:t>则：</w:t>
      </w:r>
    </w:p>
    <w:p w14:paraId="2877744E" w14:textId="77777777" w:rsidR="00807DC1" w:rsidRDefault="00000000">
      <w:pPr>
        <w:snapToGrid w:val="0"/>
        <w:spacing w:line="400" w:lineRule="exact"/>
        <w:ind w:firstLineChars="400" w:firstLine="840"/>
        <w:rPr>
          <w:szCs w:val="21"/>
        </w:rPr>
      </w:pPr>
      <w:r>
        <w:rPr>
          <w:position w:val="-12"/>
          <w:szCs w:val="21"/>
        </w:rPr>
        <w:object w:dxaOrig="2644" w:dyaOrig="400" w14:anchorId="244EF3B1">
          <v:shape id="_x0000_i1247" type="#_x0000_t75" style="width:132pt;height:19.8pt" o:ole="">
            <v:imagedata r:id="rId380" o:title=""/>
          </v:shape>
          <o:OLEObject Type="Embed" ProgID="Equation.DSMT4" ShapeID="_x0000_i1247" DrawAspect="Content" ObjectID="_1758525306" r:id="rId381"/>
        </w:object>
      </w:r>
    </w:p>
    <w:p w14:paraId="09B59467" w14:textId="77777777" w:rsidR="00807DC1" w:rsidRPr="00867953" w:rsidRDefault="00000000" w:rsidP="00867953">
      <w:pPr>
        <w:pStyle w:val="aff9"/>
        <w:spacing w:line="400" w:lineRule="exact"/>
        <w:ind w:firstLineChars="0" w:firstLine="0"/>
        <w:rPr>
          <w:rFonts w:ascii="黑体" w:eastAsia="黑体" w:hAnsi="黑体"/>
          <w:sz w:val="24"/>
        </w:rPr>
      </w:pPr>
      <w:r w:rsidRPr="00867953">
        <w:rPr>
          <w:rFonts w:ascii="黑体" w:eastAsia="黑体" w:hAnsi="黑体" w:hint="eastAsia"/>
          <w:sz w:val="24"/>
        </w:rPr>
        <w:t>G.4.2.3 表面源工作区温差不均匀</w:t>
      </w:r>
      <w:r w:rsidRPr="00867953">
        <w:rPr>
          <w:rFonts w:ascii="黑体" w:eastAsia="黑体" w:hAnsi="黑体"/>
          <w:sz w:val="24"/>
        </w:rPr>
        <w:t>引起的</w:t>
      </w:r>
      <w:r w:rsidRPr="00867953">
        <w:rPr>
          <w:rFonts w:ascii="黑体" w:eastAsia="黑体" w:hAnsi="黑体" w:hint="eastAsia"/>
          <w:sz w:val="24"/>
        </w:rPr>
        <w:t>标准</w:t>
      </w:r>
      <w:r w:rsidRPr="00867953">
        <w:rPr>
          <w:rFonts w:ascii="黑体" w:eastAsia="黑体" w:hAnsi="黑体"/>
          <w:sz w:val="24"/>
        </w:rPr>
        <w:t>不确定度</w:t>
      </w:r>
      <w:r w:rsidRPr="00867953">
        <w:rPr>
          <w:rFonts w:ascii="黑体" w:eastAsia="黑体" w:hAnsi="黑体"/>
          <w:sz w:val="24"/>
        </w:rPr>
        <w:object w:dxaOrig="560" w:dyaOrig="360" w14:anchorId="03E787E6">
          <v:shape id="_x0000_i1248" type="#_x0000_t75" style="width:28.2pt;height:18pt" o:ole="">
            <v:imagedata r:id="rId354" o:title=""/>
          </v:shape>
          <o:OLEObject Type="Embed" ProgID="Equation.3" ShapeID="_x0000_i1248" DrawAspect="Content" ObjectID="_1758525307" r:id="rId382"/>
        </w:object>
      </w:r>
    </w:p>
    <w:p w14:paraId="160AF283" w14:textId="77777777" w:rsidR="00807DC1" w:rsidRDefault="00000000">
      <w:pPr>
        <w:spacing w:line="400" w:lineRule="exact"/>
        <w:ind w:leftChars="75" w:left="158" w:firstLineChars="100" w:firstLine="210"/>
        <w:rPr>
          <w:rFonts w:ascii="宋体" w:hAnsi="宋体"/>
          <w:szCs w:val="21"/>
        </w:rPr>
      </w:pPr>
      <w:r>
        <w:rPr>
          <w:rFonts w:hAnsi="宋体" w:hint="eastAsia"/>
          <w:szCs w:val="21"/>
        </w:rPr>
        <w:t>25</w:t>
      </w:r>
      <w:r>
        <w:rPr>
          <w:rFonts w:hAnsi="宋体" w:hint="eastAsia"/>
          <w:szCs w:val="21"/>
        </w:rPr>
        <w:t>℃时工作区温度均匀性不大于</w:t>
      </w:r>
      <w:r>
        <w:rPr>
          <w:rFonts w:hAnsi="宋体" w:hint="eastAsia"/>
          <w:szCs w:val="21"/>
        </w:rPr>
        <w:t>0.2</w:t>
      </w:r>
      <w:r>
        <w:rPr>
          <w:rFonts w:hAnsi="宋体" w:hint="eastAsia"/>
          <w:szCs w:val="21"/>
        </w:rPr>
        <w:t>℃，按</w:t>
      </w:r>
      <w:r>
        <w:rPr>
          <w:rFonts w:hAnsi="宋体"/>
          <w:szCs w:val="21"/>
        </w:rPr>
        <w:t>均匀分布</w:t>
      </w:r>
      <w:r>
        <w:rPr>
          <w:rFonts w:hAnsi="宋体" w:hint="eastAsia"/>
          <w:szCs w:val="21"/>
        </w:rPr>
        <w:t>处理</w:t>
      </w:r>
      <w:r>
        <w:rPr>
          <w:rFonts w:hAnsi="宋体"/>
          <w:szCs w:val="21"/>
        </w:rPr>
        <w:t>，标准不确定度为</w:t>
      </w:r>
    </w:p>
    <w:p w14:paraId="3D063CD1" w14:textId="77777777" w:rsidR="00807DC1" w:rsidRDefault="00000000">
      <w:pPr>
        <w:tabs>
          <w:tab w:val="left" w:pos="360"/>
        </w:tabs>
        <w:adjustRightInd w:val="0"/>
        <w:snapToGrid w:val="0"/>
        <w:ind w:firstLineChars="400" w:firstLine="840"/>
        <w:rPr>
          <w:szCs w:val="21"/>
        </w:rPr>
      </w:pPr>
      <w:r>
        <w:rPr>
          <w:position w:val="-12"/>
          <w:szCs w:val="21"/>
        </w:rPr>
        <w:object w:dxaOrig="2524" w:dyaOrig="400" w14:anchorId="645537AD">
          <v:shape id="_x0000_i1249" type="#_x0000_t75" style="width:126pt;height:19.8pt" o:ole="">
            <v:imagedata r:id="rId383" o:title=""/>
          </v:shape>
          <o:OLEObject Type="Embed" ProgID="Equation.DSMT4" ShapeID="_x0000_i1249" DrawAspect="Content" ObjectID="_1758525308" r:id="rId384"/>
        </w:object>
      </w:r>
    </w:p>
    <w:p w14:paraId="335804BA" w14:textId="77777777" w:rsidR="00807DC1" w:rsidRPr="00867953" w:rsidRDefault="00000000" w:rsidP="00867953">
      <w:pPr>
        <w:pStyle w:val="aff9"/>
        <w:spacing w:line="400" w:lineRule="exact"/>
        <w:ind w:firstLineChars="0" w:firstLine="0"/>
        <w:rPr>
          <w:rFonts w:ascii="黑体" w:eastAsia="黑体" w:hAnsi="黑体"/>
          <w:sz w:val="24"/>
        </w:rPr>
      </w:pPr>
      <w:r w:rsidRPr="00867953">
        <w:rPr>
          <w:rFonts w:ascii="黑体" w:eastAsia="黑体" w:hAnsi="黑体" w:hint="eastAsia"/>
          <w:sz w:val="24"/>
        </w:rPr>
        <w:t xml:space="preserve">G.4.2.4 </w:t>
      </w:r>
      <w:r w:rsidRPr="00867953">
        <w:rPr>
          <w:rFonts w:ascii="黑体" w:eastAsia="黑体" w:hAnsi="黑体"/>
          <w:sz w:val="24"/>
        </w:rPr>
        <w:object w:dxaOrig="520" w:dyaOrig="320" w14:anchorId="3445DFBC">
          <v:shape id="_x0000_i1250" type="#_x0000_t75" style="width:25.8pt;height:16.2pt" o:ole="">
            <v:imagedata r:id="rId308" o:title=""/>
          </v:shape>
          <o:OLEObject Type="Embed" ProgID="Equation.3" ShapeID="_x0000_i1250" DrawAspect="Content" ObjectID="_1758525309" r:id="rId385"/>
        </w:object>
      </w:r>
      <w:r w:rsidRPr="00867953">
        <w:rPr>
          <w:rFonts w:ascii="黑体" w:eastAsia="黑体" w:hAnsi="黑体" w:hint="eastAsia"/>
          <w:sz w:val="24"/>
        </w:rPr>
        <w:t>的计算</w:t>
      </w:r>
    </w:p>
    <w:p w14:paraId="52BA3580" w14:textId="77777777" w:rsidR="00807DC1" w:rsidRDefault="00000000">
      <w:pPr>
        <w:tabs>
          <w:tab w:val="left" w:pos="360"/>
        </w:tabs>
        <w:spacing w:line="400" w:lineRule="exact"/>
        <w:ind w:firstLineChars="200" w:firstLine="420"/>
        <w:rPr>
          <w:szCs w:val="21"/>
        </w:rPr>
      </w:pPr>
      <w:r>
        <w:rPr>
          <w:rFonts w:hint="eastAsia"/>
          <w:szCs w:val="21"/>
        </w:rPr>
        <w:t>由于上述</w:t>
      </w:r>
      <w:r>
        <w:rPr>
          <w:rFonts w:hint="eastAsia"/>
          <w:szCs w:val="21"/>
        </w:rPr>
        <w:t>3</w:t>
      </w:r>
      <w:r>
        <w:rPr>
          <w:rFonts w:hint="eastAsia"/>
          <w:szCs w:val="21"/>
        </w:rPr>
        <w:t>个不确定度分量相互之间独立，因此可得</w:t>
      </w:r>
    </w:p>
    <w:p w14:paraId="4CA358D9" w14:textId="77777777" w:rsidR="00807DC1" w:rsidRDefault="00000000">
      <w:pPr>
        <w:spacing w:line="360" w:lineRule="auto"/>
        <w:ind w:firstLineChars="400" w:firstLine="840"/>
        <w:rPr>
          <w:position w:val="-14"/>
          <w:szCs w:val="21"/>
        </w:rPr>
      </w:pPr>
      <w:r>
        <w:rPr>
          <w:position w:val="-14"/>
          <w:szCs w:val="21"/>
        </w:rPr>
        <w:object w:dxaOrig="4083" w:dyaOrig="460" w14:anchorId="77A4FABF">
          <v:shape id="_x0000_i1251" type="#_x0000_t75" style="width:204pt;height:22.8pt" o:ole="">
            <v:imagedata r:id="rId386" o:title=""/>
          </v:shape>
          <o:OLEObject Type="Embed" ProgID="Equation.DSMT4" ShapeID="_x0000_i1251" DrawAspect="Content" ObjectID="_1758525310" r:id="rId387"/>
        </w:object>
      </w:r>
    </w:p>
    <w:p w14:paraId="31946582" w14:textId="77777777" w:rsidR="00807DC1" w:rsidRPr="00867953" w:rsidRDefault="00000000" w:rsidP="00867953">
      <w:pPr>
        <w:pStyle w:val="aff9"/>
        <w:spacing w:line="400" w:lineRule="exact"/>
        <w:ind w:firstLineChars="0" w:firstLine="0"/>
        <w:rPr>
          <w:rFonts w:ascii="黑体" w:eastAsia="黑体" w:hAnsi="黑体"/>
          <w:sz w:val="24"/>
        </w:rPr>
      </w:pPr>
      <w:r w:rsidRPr="00867953">
        <w:rPr>
          <w:rFonts w:ascii="黑体" w:eastAsia="黑体" w:hAnsi="黑体" w:hint="eastAsia"/>
          <w:sz w:val="24"/>
        </w:rPr>
        <w:t xml:space="preserve">G.4.3 </w:t>
      </w:r>
      <w:r w:rsidRPr="00867953">
        <w:rPr>
          <w:rFonts w:ascii="黑体" w:eastAsia="黑体" w:hAnsi="黑体"/>
          <w:sz w:val="24"/>
        </w:rPr>
        <w:object w:dxaOrig="800" w:dyaOrig="380" w14:anchorId="0F346E38">
          <v:shape id="_x0000_i1252" type="#_x0000_t75" style="width:40.2pt;height:19.2pt" o:ole="">
            <v:imagedata r:id="rId358" o:title=""/>
          </v:shape>
          <o:OLEObject Type="Embed" ProgID="Equation.3" ShapeID="_x0000_i1252" DrawAspect="Content" ObjectID="_1758525311" r:id="rId388"/>
        </w:object>
      </w:r>
      <w:r w:rsidRPr="00867953">
        <w:rPr>
          <w:rFonts w:ascii="黑体" w:eastAsia="黑体" w:hAnsi="黑体" w:hint="eastAsia"/>
          <w:sz w:val="24"/>
        </w:rPr>
        <w:t>的评定</w:t>
      </w:r>
    </w:p>
    <w:p w14:paraId="2506FC8D" w14:textId="77777777" w:rsidR="00807DC1" w:rsidRDefault="00000000">
      <w:pPr>
        <w:pStyle w:val="aff3"/>
        <w:rPr>
          <w:rFonts w:hAnsi="宋体"/>
          <w:sz w:val="21"/>
          <w:szCs w:val="21"/>
        </w:rPr>
      </w:pPr>
      <w:r>
        <w:rPr>
          <w:rFonts w:hint="eastAsia"/>
        </w:rPr>
        <w:t xml:space="preserve">   </w:t>
      </w:r>
      <w:r>
        <w:rPr>
          <w:rFonts w:hAnsi="宋体" w:hint="eastAsia"/>
          <w:sz w:val="21"/>
          <w:szCs w:val="21"/>
        </w:rPr>
        <w:t>标准温度计在</w:t>
      </w:r>
      <w:r>
        <w:rPr>
          <w:rFonts w:hAnsi="宋体" w:hint="eastAsia"/>
          <w:sz w:val="21"/>
          <w:szCs w:val="21"/>
        </w:rPr>
        <w:t>25</w:t>
      </w:r>
      <w:r>
        <w:rPr>
          <w:rFonts w:hAnsi="宋体" w:hint="eastAsia"/>
          <w:sz w:val="21"/>
          <w:szCs w:val="21"/>
        </w:rPr>
        <w:t>℃时修正值的扩展不确定度为</w:t>
      </w:r>
      <w:r>
        <w:rPr>
          <w:rFonts w:hAnsi="宋体" w:hint="eastAsia"/>
          <w:sz w:val="21"/>
          <w:szCs w:val="21"/>
        </w:rPr>
        <w:t>0.04</w:t>
      </w:r>
      <w:r>
        <w:rPr>
          <w:rFonts w:hAnsi="宋体" w:hint="eastAsia"/>
          <w:sz w:val="21"/>
          <w:szCs w:val="21"/>
        </w:rPr>
        <w:t>℃</w:t>
      </w:r>
      <w:r>
        <w:rPr>
          <w:rFonts w:hAnsi="宋体" w:hint="eastAsia"/>
          <w:sz w:val="21"/>
          <w:szCs w:val="21"/>
        </w:rPr>
        <w:t>,k=2</w:t>
      </w:r>
      <w:r>
        <w:rPr>
          <w:rFonts w:hAnsi="宋体" w:hint="eastAsia"/>
          <w:sz w:val="21"/>
          <w:szCs w:val="21"/>
        </w:rPr>
        <w:t>，则有</w:t>
      </w:r>
    </w:p>
    <w:p w14:paraId="18137C46" w14:textId="77777777" w:rsidR="00807DC1" w:rsidRDefault="00000000">
      <w:pPr>
        <w:pStyle w:val="aff7"/>
        <w:ind w:firstLineChars="400" w:firstLine="840"/>
      </w:pPr>
      <w:r>
        <w:rPr>
          <w:position w:val="-14"/>
        </w:rPr>
        <w:object w:dxaOrig="2580" w:dyaOrig="380" w14:anchorId="6975257F">
          <v:shape id="_x0000_i1253" type="#_x0000_t75" style="width:129pt;height:19.2pt" o:ole="">
            <v:imagedata r:id="rId389" o:title=""/>
          </v:shape>
          <o:OLEObject Type="Embed" ProgID="Equation.3" ShapeID="_x0000_i1253" DrawAspect="Content" ObjectID="_1758525312" r:id="rId390"/>
        </w:object>
      </w:r>
    </w:p>
    <w:p w14:paraId="3E93551C" w14:textId="77777777" w:rsidR="00807DC1" w:rsidRPr="00867953" w:rsidRDefault="00000000" w:rsidP="00867953">
      <w:pPr>
        <w:pStyle w:val="aff9"/>
        <w:spacing w:line="400" w:lineRule="exact"/>
        <w:ind w:firstLineChars="0" w:firstLine="0"/>
        <w:rPr>
          <w:rFonts w:ascii="黑体" w:eastAsia="黑体" w:hAnsi="黑体"/>
          <w:sz w:val="24"/>
        </w:rPr>
      </w:pPr>
      <w:r w:rsidRPr="00867953">
        <w:rPr>
          <w:rFonts w:ascii="黑体" w:eastAsia="黑体" w:hAnsi="黑体" w:hint="eastAsia"/>
          <w:sz w:val="24"/>
        </w:rPr>
        <w:t>G.5.标准不确定度汇总于表2</w:t>
      </w:r>
    </w:p>
    <w:p w14:paraId="3534D82F" w14:textId="77777777" w:rsidR="00807DC1" w:rsidRDefault="00807DC1">
      <w:pPr>
        <w:snapToGrid w:val="0"/>
      </w:pPr>
    </w:p>
    <w:p w14:paraId="475641B7" w14:textId="69D54D8D" w:rsidR="00807DC1" w:rsidRDefault="00867953" w:rsidP="00867953">
      <w:pPr>
        <w:snapToGrid w:val="0"/>
        <w:jc w:val="center"/>
      </w:pPr>
      <w:r>
        <w:t>G2</w:t>
      </w:r>
      <w:r>
        <w:rPr>
          <w:rFonts w:hint="eastAsia"/>
        </w:rPr>
        <w:t>标准不确定度汇总表</w:t>
      </w:r>
    </w:p>
    <w:tbl>
      <w:tblPr>
        <w:tblW w:w="8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2"/>
        <w:gridCol w:w="3007"/>
        <w:gridCol w:w="1170"/>
        <w:gridCol w:w="915"/>
        <w:gridCol w:w="1125"/>
        <w:gridCol w:w="1140"/>
      </w:tblGrid>
      <w:tr w:rsidR="00807DC1" w14:paraId="5A77CF83" w14:textId="77777777">
        <w:trPr>
          <w:cantSplit/>
          <w:trHeight w:val="988"/>
        </w:trPr>
        <w:tc>
          <w:tcPr>
            <w:tcW w:w="1022" w:type="dxa"/>
            <w:vAlign w:val="center"/>
          </w:tcPr>
          <w:p w14:paraId="5323DDA0" w14:textId="77777777" w:rsidR="00807DC1" w:rsidRPr="00CC67DB" w:rsidRDefault="00000000">
            <w:pPr>
              <w:snapToGrid w:val="0"/>
              <w:jc w:val="center"/>
            </w:pPr>
            <w:r w:rsidRPr="00CC67DB">
              <w:rPr>
                <w:rFonts w:hint="eastAsia"/>
              </w:rPr>
              <w:t>标准不确定度分量</w:t>
            </w:r>
          </w:p>
        </w:tc>
        <w:tc>
          <w:tcPr>
            <w:tcW w:w="3007" w:type="dxa"/>
            <w:vAlign w:val="center"/>
          </w:tcPr>
          <w:p w14:paraId="21FA1C4B" w14:textId="77777777" w:rsidR="00807DC1" w:rsidRPr="00CC67DB" w:rsidRDefault="00000000">
            <w:pPr>
              <w:snapToGrid w:val="0"/>
              <w:jc w:val="center"/>
            </w:pPr>
            <w:r w:rsidRPr="00CC67DB">
              <w:rPr>
                <w:rFonts w:hint="eastAsia"/>
              </w:rPr>
              <w:t>不确定度来源</w:t>
            </w:r>
          </w:p>
        </w:tc>
        <w:tc>
          <w:tcPr>
            <w:tcW w:w="1170" w:type="dxa"/>
            <w:vAlign w:val="center"/>
          </w:tcPr>
          <w:p w14:paraId="131C2292" w14:textId="77777777" w:rsidR="00807DC1" w:rsidRPr="00CC67DB" w:rsidRDefault="00000000">
            <w:pPr>
              <w:snapToGrid w:val="0"/>
              <w:jc w:val="center"/>
            </w:pPr>
            <w:r w:rsidRPr="00CC67DB">
              <w:rPr>
                <w:rFonts w:hint="eastAsia"/>
              </w:rPr>
              <w:t>标准不确定度</w:t>
            </w:r>
            <w:r w:rsidRPr="00CC67DB">
              <w:rPr>
                <w:rFonts w:hint="eastAsia"/>
              </w:rPr>
              <w:t>(</w:t>
            </w:r>
            <w:r w:rsidRPr="00CC67DB">
              <w:rPr>
                <w:rFonts w:hint="eastAsia"/>
              </w:rPr>
              <w:t>℃</w:t>
            </w:r>
            <w:r w:rsidRPr="00CC67DB">
              <w:rPr>
                <w:rFonts w:hint="eastAsia"/>
              </w:rPr>
              <w:t>)</w:t>
            </w:r>
          </w:p>
        </w:tc>
        <w:tc>
          <w:tcPr>
            <w:tcW w:w="915" w:type="dxa"/>
            <w:vAlign w:val="center"/>
          </w:tcPr>
          <w:p w14:paraId="3966ECCB" w14:textId="77777777" w:rsidR="00807DC1" w:rsidRPr="00CC67DB" w:rsidRDefault="00000000">
            <w:pPr>
              <w:snapToGrid w:val="0"/>
              <w:jc w:val="center"/>
            </w:pPr>
            <w:r w:rsidRPr="00CC67DB">
              <w:object w:dxaOrig="220" w:dyaOrig="300" w14:anchorId="4E2C5A18">
                <v:shape id="_x0000_i1254" type="#_x0000_t75" style="width:10.8pt;height:15pt" o:ole="">
                  <v:imagedata r:id="rId312" o:title=""/>
                </v:shape>
                <o:OLEObject Type="Embed" ProgID="Equation.3" ShapeID="_x0000_i1254" DrawAspect="Content" ObjectID="_1758525313" r:id="rId391"/>
              </w:object>
            </w:r>
          </w:p>
        </w:tc>
        <w:tc>
          <w:tcPr>
            <w:tcW w:w="1125" w:type="dxa"/>
            <w:vAlign w:val="center"/>
          </w:tcPr>
          <w:p w14:paraId="3C96F29A" w14:textId="77777777" w:rsidR="00807DC1" w:rsidRPr="00CC67DB" w:rsidRDefault="00000000">
            <w:pPr>
              <w:snapToGrid w:val="0"/>
              <w:jc w:val="center"/>
            </w:pPr>
            <w:r w:rsidRPr="00CC67DB">
              <w:object w:dxaOrig="740" w:dyaOrig="340" w14:anchorId="16892636">
                <v:shape id="_x0000_i1255" type="#_x0000_t75" style="width:37.2pt;height:16.8pt" o:ole="">
                  <v:imagedata r:id="rId314" o:title=""/>
                </v:shape>
                <o:OLEObject Type="Embed" ProgID="Equation.3" ShapeID="_x0000_i1255" DrawAspect="Content" ObjectID="_1758525314" r:id="rId392"/>
              </w:object>
            </w:r>
          </w:p>
        </w:tc>
        <w:tc>
          <w:tcPr>
            <w:tcW w:w="1140" w:type="dxa"/>
            <w:vAlign w:val="center"/>
          </w:tcPr>
          <w:p w14:paraId="05E5C308" w14:textId="77777777" w:rsidR="00807DC1" w:rsidRPr="00CC67DB" w:rsidRDefault="00000000">
            <w:pPr>
              <w:snapToGrid w:val="0"/>
              <w:jc w:val="center"/>
            </w:pPr>
            <w:r w:rsidRPr="00CC67DB">
              <w:rPr>
                <w:rFonts w:hint="eastAsia"/>
              </w:rPr>
              <w:t>备注</w:t>
            </w:r>
          </w:p>
        </w:tc>
      </w:tr>
      <w:tr w:rsidR="00807DC1" w14:paraId="7F4EB598" w14:textId="77777777">
        <w:trPr>
          <w:trHeight w:val="433"/>
        </w:trPr>
        <w:tc>
          <w:tcPr>
            <w:tcW w:w="1022" w:type="dxa"/>
            <w:vAlign w:val="center"/>
          </w:tcPr>
          <w:p w14:paraId="4160CAFA" w14:textId="77777777" w:rsidR="00807DC1" w:rsidRPr="00CC67DB" w:rsidRDefault="00000000">
            <w:pPr>
              <w:snapToGrid w:val="0"/>
              <w:jc w:val="center"/>
            </w:pPr>
            <w:r w:rsidRPr="00CC67DB">
              <w:object w:dxaOrig="440" w:dyaOrig="320" w14:anchorId="268B90C7">
                <v:shape id="_x0000_i1256" type="#_x0000_t75" style="width:22.2pt;height:16.2pt" o:ole="">
                  <v:imagedata r:id="rId316" o:title=""/>
                </v:shape>
                <o:OLEObject Type="Embed" ProgID="Equation.3" ShapeID="_x0000_i1256" DrawAspect="Content" ObjectID="_1758525315" r:id="rId393"/>
              </w:object>
            </w:r>
          </w:p>
        </w:tc>
        <w:tc>
          <w:tcPr>
            <w:tcW w:w="3007" w:type="dxa"/>
            <w:vAlign w:val="center"/>
          </w:tcPr>
          <w:p w14:paraId="3957B25C" w14:textId="77777777" w:rsidR="00807DC1" w:rsidRPr="00CC67DB" w:rsidRDefault="00807DC1">
            <w:pPr>
              <w:snapToGrid w:val="0"/>
              <w:jc w:val="center"/>
            </w:pPr>
          </w:p>
        </w:tc>
        <w:tc>
          <w:tcPr>
            <w:tcW w:w="1170" w:type="dxa"/>
            <w:vAlign w:val="center"/>
          </w:tcPr>
          <w:p w14:paraId="74624F95" w14:textId="77777777" w:rsidR="00807DC1" w:rsidRPr="00CC67DB" w:rsidRDefault="00000000">
            <w:pPr>
              <w:snapToGrid w:val="0"/>
              <w:jc w:val="center"/>
            </w:pPr>
            <w:r w:rsidRPr="00CC67DB">
              <w:rPr>
                <w:rFonts w:hint="eastAsia"/>
              </w:rPr>
              <w:t>0.083</w:t>
            </w:r>
          </w:p>
        </w:tc>
        <w:tc>
          <w:tcPr>
            <w:tcW w:w="915" w:type="dxa"/>
            <w:vAlign w:val="center"/>
          </w:tcPr>
          <w:p w14:paraId="7A93F100" w14:textId="77777777" w:rsidR="00807DC1" w:rsidRPr="00CC67DB" w:rsidRDefault="00000000">
            <w:pPr>
              <w:snapToGrid w:val="0"/>
              <w:jc w:val="center"/>
            </w:pPr>
            <w:r w:rsidRPr="00CC67DB">
              <w:rPr>
                <w:rFonts w:hint="eastAsia"/>
              </w:rPr>
              <w:t>1</w:t>
            </w:r>
          </w:p>
        </w:tc>
        <w:tc>
          <w:tcPr>
            <w:tcW w:w="1125" w:type="dxa"/>
            <w:vAlign w:val="center"/>
          </w:tcPr>
          <w:p w14:paraId="1891802B" w14:textId="77777777" w:rsidR="00807DC1" w:rsidRPr="00CC67DB" w:rsidRDefault="00000000">
            <w:pPr>
              <w:snapToGrid w:val="0"/>
              <w:jc w:val="center"/>
            </w:pPr>
            <w:r w:rsidRPr="00CC67DB">
              <w:rPr>
                <w:rFonts w:hint="eastAsia"/>
              </w:rPr>
              <w:t>0.083</w:t>
            </w:r>
          </w:p>
        </w:tc>
        <w:tc>
          <w:tcPr>
            <w:tcW w:w="1140" w:type="dxa"/>
            <w:vAlign w:val="center"/>
          </w:tcPr>
          <w:p w14:paraId="20EEAC24" w14:textId="77777777" w:rsidR="00807DC1" w:rsidRPr="00CC67DB" w:rsidRDefault="00807DC1">
            <w:pPr>
              <w:snapToGrid w:val="0"/>
              <w:jc w:val="center"/>
            </w:pPr>
          </w:p>
        </w:tc>
      </w:tr>
      <w:tr w:rsidR="00807DC1" w14:paraId="1994EEEE" w14:textId="77777777">
        <w:trPr>
          <w:trHeight w:val="511"/>
        </w:trPr>
        <w:tc>
          <w:tcPr>
            <w:tcW w:w="1022" w:type="dxa"/>
            <w:vAlign w:val="center"/>
          </w:tcPr>
          <w:p w14:paraId="0999843B" w14:textId="77777777" w:rsidR="00807DC1" w:rsidRPr="00CC67DB" w:rsidRDefault="00000000">
            <w:pPr>
              <w:snapToGrid w:val="0"/>
              <w:jc w:val="center"/>
            </w:pPr>
            <w:r w:rsidRPr="00CC67DB">
              <w:object w:dxaOrig="499" w:dyaOrig="340" w14:anchorId="533DEDBF">
                <v:shape id="_x0000_i1257" type="#_x0000_t75" style="width:25.2pt;height:16.8pt" o:ole="">
                  <v:imagedata r:id="rId318" o:title=""/>
                </v:shape>
                <o:OLEObject Type="Embed" ProgID="Equation.3" ShapeID="_x0000_i1257" DrawAspect="Content" ObjectID="_1758525316" r:id="rId394"/>
              </w:object>
            </w:r>
          </w:p>
        </w:tc>
        <w:tc>
          <w:tcPr>
            <w:tcW w:w="3007" w:type="dxa"/>
            <w:vAlign w:val="center"/>
          </w:tcPr>
          <w:p w14:paraId="61727039" w14:textId="77777777" w:rsidR="00807DC1" w:rsidRPr="00CC67DB" w:rsidRDefault="00000000">
            <w:pPr>
              <w:snapToGrid w:val="0"/>
              <w:jc w:val="center"/>
            </w:pPr>
            <w:r w:rsidRPr="00CC67DB">
              <w:rPr>
                <w:rFonts w:hint="eastAsia"/>
              </w:rPr>
              <w:t>测量重复性引入</w:t>
            </w:r>
          </w:p>
        </w:tc>
        <w:tc>
          <w:tcPr>
            <w:tcW w:w="1170" w:type="dxa"/>
            <w:vAlign w:val="center"/>
          </w:tcPr>
          <w:p w14:paraId="7E481BA9" w14:textId="77777777" w:rsidR="00807DC1" w:rsidRPr="00CC67DB" w:rsidRDefault="00000000">
            <w:pPr>
              <w:snapToGrid w:val="0"/>
              <w:jc w:val="center"/>
            </w:pPr>
            <w:r>
              <w:rPr>
                <w:rFonts w:hint="eastAsia"/>
              </w:rPr>
              <w:t>0.083</w:t>
            </w:r>
          </w:p>
        </w:tc>
        <w:tc>
          <w:tcPr>
            <w:tcW w:w="915" w:type="dxa"/>
            <w:vAlign w:val="center"/>
          </w:tcPr>
          <w:p w14:paraId="2F5A243F" w14:textId="77777777" w:rsidR="00807DC1" w:rsidRPr="00CC67DB" w:rsidRDefault="00807DC1">
            <w:pPr>
              <w:snapToGrid w:val="0"/>
              <w:jc w:val="center"/>
            </w:pPr>
          </w:p>
        </w:tc>
        <w:tc>
          <w:tcPr>
            <w:tcW w:w="1125" w:type="dxa"/>
            <w:vAlign w:val="center"/>
          </w:tcPr>
          <w:p w14:paraId="302D567C" w14:textId="77777777" w:rsidR="00807DC1" w:rsidRPr="00CC67DB" w:rsidRDefault="00807DC1">
            <w:pPr>
              <w:snapToGrid w:val="0"/>
              <w:jc w:val="center"/>
            </w:pPr>
          </w:p>
        </w:tc>
        <w:tc>
          <w:tcPr>
            <w:tcW w:w="1140" w:type="dxa"/>
            <w:vMerge w:val="restart"/>
            <w:vAlign w:val="center"/>
          </w:tcPr>
          <w:p w14:paraId="565BA578" w14:textId="77777777" w:rsidR="00807DC1" w:rsidRPr="00CC67DB" w:rsidRDefault="00807DC1">
            <w:pPr>
              <w:snapToGrid w:val="0"/>
              <w:jc w:val="center"/>
            </w:pPr>
          </w:p>
          <w:p w14:paraId="14E7BEF1" w14:textId="77777777" w:rsidR="00807DC1" w:rsidRDefault="00000000">
            <w:pPr>
              <w:jc w:val="center"/>
            </w:pPr>
            <w:r>
              <w:rPr>
                <w:rFonts w:hint="eastAsia"/>
              </w:rPr>
              <w:t>两者取大者</w:t>
            </w:r>
          </w:p>
        </w:tc>
      </w:tr>
      <w:tr w:rsidR="00807DC1" w14:paraId="0525637A" w14:textId="77777777">
        <w:trPr>
          <w:trHeight w:val="526"/>
        </w:trPr>
        <w:tc>
          <w:tcPr>
            <w:tcW w:w="1022" w:type="dxa"/>
            <w:vAlign w:val="center"/>
          </w:tcPr>
          <w:p w14:paraId="019EEFF7" w14:textId="77777777" w:rsidR="00807DC1" w:rsidRDefault="00000000">
            <w:pPr>
              <w:snapToGrid w:val="0"/>
              <w:jc w:val="center"/>
            </w:pPr>
            <w:r w:rsidRPr="00CC67DB">
              <w:object w:dxaOrig="540" w:dyaOrig="340" w14:anchorId="09D68EDC">
                <v:shape id="_x0000_i1258" type="#_x0000_t75" style="width:27pt;height:16.8pt" o:ole="">
                  <v:imagedata r:id="rId320" o:title=""/>
                </v:shape>
                <o:OLEObject Type="Embed" ProgID="Equation.3" ShapeID="_x0000_i1258" DrawAspect="Content" ObjectID="_1758525317" r:id="rId395"/>
              </w:object>
            </w:r>
          </w:p>
        </w:tc>
        <w:tc>
          <w:tcPr>
            <w:tcW w:w="3007" w:type="dxa"/>
            <w:vAlign w:val="center"/>
          </w:tcPr>
          <w:p w14:paraId="49687F7E" w14:textId="77777777" w:rsidR="00807DC1" w:rsidRPr="00CC67DB" w:rsidRDefault="00000000">
            <w:pPr>
              <w:snapToGrid w:val="0"/>
              <w:jc w:val="center"/>
            </w:pPr>
            <w:r w:rsidRPr="00CC67DB">
              <w:rPr>
                <w:rFonts w:hint="eastAsia"/>
              </w:rPr>
              <w:t>被检温度计分辨力引入</w:t>
            </w:r>
          </w:p>
        </w:tc>
        <w:tc>
          <w:tcPr>
            <w:tcW w:w="1170" w:type="dxa"/>
            <w:vAlign w:val="center"/>
          </w:tcPr>
          <w:p w14:paraId="48EFD76C" w14:textId="77777777" w:rsidR="00807DC1" w:rsidRDefault="00000000">
            <w:pPr>
              <w:snapToGrid w:val="0"/>
              <w:jc w:val="center"/>
            </w:pPr>
            <w:r>
              <w:rPr>
                <w:rFonts w:hint="eastAsia"/>
              </w:rPr>
              <w:t>0.003</w:t>
            </w:r>
          </w:p>
        </w:tc>
        <w:tc>
          <w:tcPr>
            <w:tcW w:w="915" w:type="dxa"/>
            <w:vAlign w:val="center"/>
          </w:tcPr>
          <w:p w14:paraId="34281696" w14:textId="77777777" w:rsidR="00807DC1" w:rsidRPr="00CC67DB" w:rsidRDefault="00807DC1">
            <w:pPr>
              <w:snapToGrid w:val="0"/>
              <w:jc w:val="center"/>
            </w:pPr>
          </w:p>
        </w:tc>
        <w:tc>
          <w:tcPr>
            <w:tcW w:w="1125" w:type="dxa"/>
            <w:vAlign w:val="center"/>
          </w:tcPr>
          <w:p w14:paraId="00F755DB" w14:textId="77777777" w:rsidR="00807DC1" w:rsidRPr="00CC67DB" w:rsidRDefault="00807DC1">
            <w:pPr>
              <w:snapToGrid w:val="0"/>
              <w:jc w:val="center"/>
            </w:pPr>
          </w:p>
        </w:tc>
        <w:tc>
          <w:tcPr>
            <w:tcW w:w="1140" w:type="dxa"/>
            <w:vMerge/>
            <w:vAlign w:val="center"/>
          </w:tcPr>
          <w:p w14:paraId="2BA57279" w14:textId="77777777" w:rsidR="00807DC1" w:rsidRPr="00CC67DB" w:rsidRDefault="00807DC1">
            <w:pPr>
              <w:snapToGrid w:val="0"/>
              <w:jc w:val="center"/>
            </w:pPr>
          </w:p>
        </w:tc>
      </w:tr>
      <w:tr w:rsidR="00807DC1" w14:paraId="61538D49" w14:textId="77777777">
        <w:trPr>
          <w:trHeight w:val="421"/>
        </w:trPr>
        <w:tc>
          <w:tcPr>
            <w:tcW w:w="1022" w:type="dxa"/>
            <w:vAlign w:val="center"/>
          </w:tcPr>
          <w:p w14:paraId="0666044C" w14:textId="77777777" w:rsidR="00807DC1" w:rsidRDefault="00000000">
            <w:pPr>
              <w:snapToGrid w:val="0"/>
              <w:jc w:val="center"/>
            </w:pPr>
            <w:r w:rsidRPr="00CC67DB">
              <w:object w:dxaOrig="520" w:dyaOrig="320" w14:anchorId="07333291">
                <v:shape id="_x0000_i1259" type="#_x0000_t75" style="width:25.8pt;height:16.2pt" o:ole="">
                  <v:imagedata r:id="rId322" o:title=""/>
                </v:shape>
                <o:OLEObject Type="Embed" ProgID="Equation.3" ShapeID="_x0000_i1259" DrawAspect="Content" ObjectID="_1758525318" r:id="rId396"/>
              </w:object>
            </w:r>
          </w:p>
        </w:tc>
        <w:tc>
          <w:tcPr>
            <w:tcW w:w="3007" w:type="dxa"/>
            <w:vAlign w:val="center"/>
          </w:tcPr>
          <w:p w14:paraId="12BF7F96" w14:textId="77777777" w:rsidR="00807DC1" w:rsidRPr="00CC67DB" w:rsidRDefault="00807DC1">
            <w:pPr>
              <w:snapToGrid w:val="0"/>
              <w:jc w:val="center"/>
            </w:pPr>
          </w:p>
        </w:tc>
        <w:tc>
          <w:tcPr>
            <w:tcW w:w="1170" w:type="dxa"/>
            <w:vAlign w:val="center"/>
          </w:tcPr>
          <w:p w14:paraId="578E6084" w14:textId="77777777" w:rsidR="00807DC1" w:rsidRPr="00CC67DB" w:rsidRDefault="00000000">
            <w:pPr>
              <w:snapToGrid w:val="0"/>
              <w:jc w:val="center"/>
            </w:pPr>
            <w:r w:rsidRPr="00CC67DB">
              <w:rPr>
                <w:rFonts w:hint="eastAsia"/>
              </w:rPr>
              <w:t>0.223</w:t>
            </w:r>
          </w:p>
        </w:tc>
        <w:tc>
          <w:tcPr>
            <w:tcW w:w="915" w:type="dxa"/>
            <w:vAlign w:val="center"/>
          </w:tcPr>
          <w:p w14:paraId="0C1980EF" w14:textId="77777777" w:rsidR="00807DC1" w:rsidRPr="00CC67DB" w:rsidRDefault="00000000">
            <w:pPr>
              <w:snapToGrid w:val="0"/>
              <w:jc w:val="center"/>
            </w:pPr>
            <w:r w:rsidRPr="00CC67DB">
              <w:rPr>
                <w:rFonts w:hint="eastAsia"/>
              </w:rPr>
              <w:t>-1</w:t>
            </w:r>
          </w:p>
        </w:tc>
        <w:tc>
          <w:tcPr>
            <w:tcW w:w="1125" w:type="dxa"/>
            <w:vAlign w:val="center"/>
          </w:tcPr>
          <w:p w14:paraId="49740BDE" w14:textId="77777777" w:rsidR="00807DC1" w:rsidRPr="00CC67DB" w:rsidRDefault="00000000">
            <w:pPr>
              <w:snapToGrid w:val="0"/>
              <w:jc w:val="center"/>
            </w:pPr>
            <w:r w:rsidRPr="00CC67DB">
              <w:rPr>
                <w:rFonts w:hint="eastAsia"/>
              </w:rPr>
              <w:t>0.223</w:t>
            </w:r>
          </w:p>
        </w:tc>
        <w:tc>
          <w:tcPr>
            <w:tcW w:w="1140" w:type="dxa"/>
            <w:vAlign w:val="center"/>
          </w:tcPr>
          <w:p w14:paraId="03F82296" w14:textId="77777777" w:rsidR="00807DC1" w:rsidRPr="00CC67DB" w:rsidRDefault="00807DC1">
            <w:pPr>
              <w:snapToGrid w:val="0"/>
              <w:jc w:val="center"/>
            </w:pPr>
          </w:p>
        </w:tc>
      </w:tr>
      <w:tr w:rsidR="00807DC1" w14:paraId="2218D24B" w14:textId="77777777">
        <w:trPr>
          <w:trHeight w:val="536"/>
        </w:trPr>
        <w:tc>
          <w:tcPr>
            <w:tcW w:w="1022" w:type="dxa"/>
            <w:vAlign w:val="center"/>
          </w:tcPr>
          <w:p w14:paraId="5D601D95" w14:textId="77777777" w:rsidR="00807DC1" w:rsidRPr="00CC67DB" w:rsidRDefault="00000000">
            <w:pPr>
              <w:snapToGrid w:val="0"/>
              <w:jc w:val="center"/>
            </w:pPr>
            <w:r w:rsidRPr="00CC67DB">
              <w:object w:dxaOrig="540" w:dyaOrig="340" w14:anchorId="52279155">
                <v:shape id="_x0000_i1260" type="#_x0000_t75" style="width:27pt;height:16.8pt" o:ole="">
                  <v:imagedata r:id="rId247" o:title=""/>
                </v:shape>
                <o:OLEObject Type="Embed" ProgID="Equation.3" ShapeID="_x0000_i1260" DrawAspect="Content" ObjectID="_1758525319" r:id="rId397"/>
              </w:object>
            </w:r>
          </w:p>
        </w:tc>
        <w:tc>
          <w:tcPr>
            <w:tcW w:w="3007" w:type="dxa"/>
            <w:vAlign w:val="center"/>
          </w:tcPr>
          <w:p w14:paraId="4B5BC4D4" w14:textId="77777777" w:rsidR="00807DC1" w:rsidRPr="00CC67DB" w:rsidRDefault="00000000">
            <w:pPr>
              <w:snapToGrid w:val="0"/>
              <w:jc w:val="center"/>
            </w:pPr>
            <w:r w:rsidRPr="00CC67DB">
              <w:rPr>
                <w:rFonts w:hint="eastAsia"/>
              </w:rPr>
              <w:t>标准器测温点与表面源工作区中心点温差引起</w:t>
            </w:r>
          </w:p>
        </w:tc>
        <w:tc>
          <w:tcPr>
            <w:tcW w:w="1170" w:type="dxa"/>
            <w:vAlign w:val="center"/>
          </w:tcPr>
          <w:p w14:paraId="1A9AE1D8" w14:textId="77777777" w:rsidR="00807DC1" w:rsidRPr="00CC67DB" w:rsidRDefault="00000000">
            <w:pPr>
              <w:snapToGrid w:val="0"/>
              <w:jc w:val="center"/>
            </w:pPr>
            <w:r w:rsidRPr="00CC67DB">
              <w:rPr>
                <w:rFonts w:hint="eastAsia"/>
              </w:rPr>
              <w:t>0.17</w:t>
            </w:r>
          </w:p>
        </w:tc>
        <w:tc>
          <w:tcPr>
            <w:tcW w:w="915" w:type="dxa"/>
            <w:vAlign w:val="center"/>
          </w:tcPr>
          <w:p w14:paraId="42D6D35E" w14:textId="77777777" w:rsidR="00807DC1" w:rsidRPr="00CC67DB" w:rsidRDefault="00807DC1">
            <w:pPr>
              <w:snapToGrid w:val="0"/>
              <w:jc w:val="center"/>
            </w:pPr>
          </w:p>
        </w:tc>
        <w:tc>
          <w:tcPr>
            <w:tcW w:w="1125" w:type="dxa"/>
            <w:vAlign w:val="center"/>
          </w:tcPr>
          <w:p w14:paraId="467783F5" w14:textId="77777777" w:rsidR="00807DC1" w:rsidRPr="00CC67DB" w:rsidRDefault="00807DC1">
            <w:pPr>
              <w:snapToGrid w:val="0"/>
              <w:jc w:val="center"/>
            </w:pPr>
          </w:p>
        </w:tc>
        <w:tc>
          <w:tcPr>
            <w:tcW w:w="1140" w:type="dxa"/>
            <w:vAlign w:val="center"/>
          </w:tcPr>
          <w:p w14:paraId="720E1A6E" w14:textId="77777777" w:rsidR="00807DC1" w:rsidRPr="00CC67DB" w:rsidRDefault="00807DC1">
            <w:pPr>
              <w:snapToGrid w:val="0"/>
              <w:jc w:val="center"/>
            </w:pPr>
          </w:p>
        </w:tc>
      </w:tr>
      <w:tr w:rsidR="00807DC1" w14:paraId="0EC8259D" w14:textId="77777777">
        <w:trPr>
          <w:trHeight w:val="466"/>
        </w:trPr>
        <w:tc>
          <w:tcPr>
            <w:tcW w:w="1022" w:type="dxa"/>
            <w:vAlign w:val="center"/>
          </w:tcPr>
          <w:p w14:paraId="2D48431E" w14:textId="77777777" w:rsidR="00807DC1" w:rsidRPr="00CC67DB" w:rsidRDefault="00000000">
            <w:pPr>
              <w:snapToGrid w:val="0"/>
              <w:jc w:val="center"/>
            </w:pPr>
            <w:r w:rsidRPr="00CC67DB">
              <w:object w:dxaOrig="580" w:dyaOrig="340" w14:anchorId="52FF4D9C">
                <v:shape id="_x0000_i1261" type="#_x0000_t75" style="width:28.8pt;height:16.8pt" o:ole="">
                  <v:imagedata r:id="rId249" o:title=""/>
                </v:shape>
                <o:OLEObject Type="Embed" ProgID="Equation.3" ShapeID="_x0000_i1261" DrawAspect="Content" ObjectID="_1758525320" r:id="rId398"/>
              </w:object>
            </w:r>
          </w:p>
        </w:tc>
        <w:tc>
          <w:tcPr>
            <w:tcW w:w="3007" w:type="dxa"/>
            <w:vAlign w:val="center"/>
          </w:tcPr>
          <w:p w14:paraId="48438E65" w14:textId="77777777" w:rsidR="00807DC1" w:rsidRPr="00CC67DB" w:rsidRDefault="00000000">
            <w:pPr>
              <w:snapToGrid w:val="0"/>
              <w:jc w:val="center"/>
            </w:pPr>
            <w:r w:rsidRPr="00CC67DB">
              <w:rPr>
                <w:rFonts w:hint="eastAsia"/>
              </w:rPr>
              <w:t>表面源稳定性</w:t>
            </w:r>
            <w:r w:rsidRPr="00CC67DB">
              <w:t>引起</w:t>
            </w:r>
          </w:p>
        </w:tc>
        <w:tc>
          <w:tcPr>
            <w:tcW w:w="1170" w:type="dxa"/>
            <w:vAlign w:val="center"/>
          </w:tcPr>
          <w:p w14:paraId="62BA90E1" w14:textId="77777777" w:rsidR="00807DC1" w:rsidRPr="00CC67DB" w:rsidRDefault="00000000">
            <w:pPr>
              <w:snapToGrid w:val="0"/>
              <w:jc w:val="center"/>
            </w:pPr>
            <w:r w:rsidRPr="00CC67DB">
              <w:rPr>
                <w:rFonts w:hint="eastAsia"/>
              </w:rPr>
              <w:t>0.087</w:t>
            </w:r>
          </w:p>
        </w:tc>
        <w:tc>
          <w:tcPr>
            <w:tcW w:w="915" w:type="dxa"/>
            <w:vAlign w:val="center"/>
          </w:tcPr>
          <w:p w14:paraId="2A54FFED" w14:textId="77777777" w:rsidR="00807DC1" w:rsidRPr="00CC67DB" w:rsidRDefault="00807DC1">
            <w:pPr>
              <w:snapToGrid w:val="0"/>
              <w:jc w:val="center"/>
            </w:pPr>
          </w:p>
        </w:tc>
        <w:tc>
          <w:tcPr>
            <w:tcW w:w="1125" w:type="dxa"/>
            <w:vAlign w:val="center"/>
          </w:tcPr>
          <w:p w14:paraId="19EAE810" w14:textId="77777777" w:rsidR="00807DC1" w:rsidRPr="00CC67DB" w:rsidRDefault="00807DC1">
            <w:pPr>
              <w:snapToGrid w:val="0"/>
              <w:jc w:val="center"/>
            </w:pPr>
          </w:p>
        </w:tc>
        <w:tc>
          <w:tcPr>
            <w:tcW w:w="1140" w:type="dxa"/>
            <w:vAlign w:val="center"/>
          </w:tcPr>
          <w:p w14:paraId="63D573CB" w14:textId="77777777" w:rsidR="00807DC1" w:rsidRPr="00CC67DB" w:rsidRDefault="00807DC1">
            <w:pPr>
              <w:snapToGrid w:val="0"/>
              <w:jc w:val="center"/>
            </w:pPr>
          </w:p>
        </w:tc>
      </w:tr>
      <w:tr w:rsidR="00807DC1" w14:paraId="0BAF1C08" w14:textId="77777777">
        <w:trPr>
          <w:trHeight w:val="466"/>
        </w:trPr>
        <w:tc>
          <w:tcPr>
            <w:tcW w:w="1022" w:type="dxa"/>
            <w:vAlign w:val="center"/>
          </w:tcPr>
          <w:p w14:paraId="2F57BCF8" w14:textId="77777777" w:rsidR="00807DC1" w:rsidRPr="00CC67DB" w:rsidRDefault="00000000">
            <w:pPr>
              <w:snapToGrid w:val="0"/>
              <w:jc w:val="center"/>
            </w:pPr>
            <w:r w:rsidRPr="00CC67DB">
              <w:object w:dxaOrig="560" w:dyaOrig="360" w14:anchorId="27512A72">
                <v:shape id="_x0000_i1262" type="#_x0000_t75" style="width:28.2pt;height:18pt" o:ole="">
                  <v:imagedata r:id="rId251" o:title=""/>
                </v:shape>
                <o:OLEObject Type="Embed" ProgID="Equation.3" ShapeID="_x0000_i1262" DrawAspect="Content" ObjectID="_1758525321" r:id="rId399"/>
              </w:object>
            </w:r>
          </w:p>
        </w:tc>
        <w:tc>
          <w:tcPr>
            <w:tcW w:w="3007" w:type="dxa"/>
            <w:vAlign w:val="center"/>
          </w:tcPr>
          <w:p w14:paraId="53F95421" w14:textId="77777777" w:rsidR="00807DC1" w:rsidRPr="00CC67DB" w:rsidRDefault="00000000">
            <w:pPr>
              <w:snapToGrid w:val="0"/>
              <w:jc w:val="center"/>
            </w:pPr>
            <w:r w:rsidRPr="00CC67DB">
              <w:rPr>
                <w:rFonts w:hint="eastAsia"/>
              </w:rPr>
              <w:t>表面源工作区温差不均匀</w:t>
            </w:r>
            <w:r w:rsidRPr="00CC67DB">
              <w:t>引起</w:t>
            </w:r>
          </w:p>
        </w:tc>
        <w:tc>
          <w:tcPr>
            <w:tcW w:w="1170" w:type="dxa"/>
            <w:vAlign w:val="center"/>
          </w:tcPr>
          <w:p w14:paraId="1F1D4E42" w14:textId="77777777" w:rsidR="00807DC1" w:rsidRPr="00CC67DB" w:rsidRDefault="00000000">
            <w:pPr>
              <w:snapToGrid w:val="0"/>
              <w:jc w:val="center"/>
            </w:pPr>
            <w:r w:rsidRPr="00CC67DB">
              <w:rPr>
                <w:rFonts w:hint="eastAsia"/>
              </w:rPr>
              <w:t>0.115</w:t>
            </w:r>
          </w:p>
        </w:tc>
        <w:tc>
          <w:tcPr>
            <w:tcW w:w="915" w:type="dxa"/>
            <w:vAlign w:val="center"/>
          </w:tcPr>
          <w:p w14:paraId="424FEC67" w14:textId="77777777" w:rsidR="00807DC1" w:rsidRPr="00CC67DB" w:rsidRDefault="00807DC1">
            <w:pPr>
              <w:snapToGrid w:val="0"/>
              <w:jc w:val="center"/>
            </w:pPr>
          </w:p>
        </w:tc>
        <w:tc>
          <w:tcPr>
            <w:tcW w:w="1125" w:type="dxa"/>
            <w:vAlign w:val="center"/>
          </w:tcPr>
          <w:p w14:paraId="0F2D0EA0" w14:textId="77777777" w:rsidR="00807DC1" w:rsidRPr="00CC67DB" w:rsidRDefault="00807DC1">
            <w:pPr>
              <w:snapToGrid w:val="0"/>
              <w:jc w:val="center"/>
            </w:pPr>
          </w:p>
        </w:tc>
        <w:tc>
          <w:tcPr>
            <w:tcW w:w="1140" w:type="dxa"/>
            <w:vAlign w:val="center"/>
          </w:tcPr>
          <w:p w14:paraId="4E96D67B" w14:textId="77777777" w:rsidR="00807DC1" w:rsidRPr="00CC67DB" w:rsidRDefault="00807DC1">
            <w:pPr>
              <w:snapToGrid w:val="0"/>
              <w:jc w:val="center"/>
            </w:pPr>
          </w:p>
        </w:tc>
      </w:tr>
      <w:tr w:rsidR="00807DC1" w14:paraId="31E1ED54" w14:textId="77777777">
        <w:trPr>
          <w:trHeight w:val="471"/>
        </w:trPr>
        <w:tc>
          <w:tcPr>
            <w:tcW w:w="1022" w:type="dxa"/>
            <w:vAlign w:val="center"/>
          </w:tcPr>
          <w:p w14:paraId="57D30F3C" w14:textId="77777777" w:rsidR="00807DC1" w:rsidRPr="00CC67DB" w:rsidRDefault="00000000">
            <w:pPr>
              <w:snapToGrid w:val="0"/>
              <w:jc w:val="center"/>
            </w:pPr>
            <w:r w:rsidRPr="00CC67DB">
              <w:object w:dxaOrig="800" w:dyaOrig="380" w14:anchorId="6FD629E8">
                <v:shape id="_x0000_i1263" type="#_x0000_t75" style="width:40.2pt;height:19.2pt" o:ole="">
                  <v:imagedata r:id="rId358" o:title=""/>
                </v:shape>
                <o:OLEObject Type="Embed" ProgID="Equation.3" ShapeID="_x0000_i1263" DrawAspect="Content" ObjectID="_1758525322" r:id="rId400"/>
              </w:object>
            </w:r>
          </w:p>
        </w:tc>
        <w:tc>
          <w:tcPr>
            <w:tcW w:w="3007" w:type="dxa"/>
            <w:vAlign w:val="center"/>
          </w:tcPr>
          <w:p w14:paraId="56FC50B4" w14:textId="77777777" w:rsidR="00807DC1" w:rsidRPr="00CC67DB" w:rsidRDefault="00000000">
            <w:pPr>
              <w:snapToGrid w:val="0"/>
              <w:jc w:val="center"/>
            </w:pPr>
            <w:r w:rsidRPr="00CC67DB">
              <w:rPr>
                <w:rFonts w:hint="eastAsia"/>
              </w:rPr>
              <w:t>标准温度计溯源引入</w:t>
            </w:r>
          </w:p>
        </w:tc>
        <w:tc>
          <w:tcPr>
            <w:tcW w:w="1170" w:type="dxa"/>
            <w:vAlign w:val="center"/>
          </w:tcPr>
          <w:p w14:paraId="28B0F66A" w14:textId="77777777" w:rsidR="00807DC1" w:rsidRPr="00CC67DB" w:rsidRDefault="00000000">
            <w:pPr>
              <w:snapToGrid w:val="0"/>
              <w:jc w:val="center"/>
            </w:pPr>
            <w:r w:rsidRPr="00CC67DB">
              <w:rPr>
                <w:rFonts w:hint="eastAsia"/>
              </w:rPr>
              <w:t>0.02</w:t>
            </w:r>
          </w:p>
        </w:tc>
        <w:tc>
          <w:tcPr>
            <w:tcW w:w="915" w:type="dxa"/>
            <w:vAlign w:val="center"/>
          </w:tcPr>
          <w:p w14:paraId="27E9FF00" w14:textId="77777777" w:rsidR="00807DC1" w:rsidRPr="00CC67DB" w:rsidRDefault="00000000">
            <w:pPr>
              <w:snapToGrid w:val="0"/>
              <w:jc w:val="center"/>
            </w:pPr>
            <w:r w:rsidRPr="00CC67DB">
              <w:rPr>
                <w:rFonts w:hint="eastAsia"/>
              </w:rPr>
              <w:t>-1</w:t>
            </w:r>
          </w:p>
        </w:tc>
        <w:tc>
          <w:tcPr>
            <w:tcW w:w="1125" w:type="dxa"/>
            <w:vAlign w:val="center"/>
          </w:tcPr>
          <w:p w14:paraId="56E86935" w14:textId="77777777" w:rsidR="00807DC1" w:rsidRPr="00CC67DB" w:rsidRDefault="00000000">
            <w:pPr>
              <w:snapToGrid w:val="0"/>
              <w:jc w:val="center"/>
            </w:pPr>
            <w:r w:rsidRPr="00CC67DB">
              <w:rPr>
                <w:rFonts w:hint="eastAsia"/>
              </w:rPr>
              <w:t>0.02</w:t>
            </w:r>
          </w:p>
        </w:tc>
        <w:tc>
          <w:tcPr>
            <w:tcW w:w="1140" w:type="dxa"/>
            <w:vAlign w:val="center"/>
          </w:tcPr>
          <w:p w14:paraId="2D18F7AA" w14:textId="77777777" w:rsidR="00807DC1" w:rsidRPr="00CC67DB" w:rsidRDefault="00807DC1">
            <w:pPr>
              <w:snapToGrid w:val="0"/>
              <w:jc w:val="center"/>
            </w:pPr>
          </w:p>
        </w:tc>
      </w:tr>
    </w:tbl>
    <w:p w14:paraId="435A8EAD" w14:textId="77777777" w:rsidR="00807DC1" w:rsidRPr="00867953" w:rsidRDefault="00000000" w:rsidP="00867953">
      <w:pPr>
        <w:pStyle w:val="aff9"/>
        <w:spacing w:line="400" w:lineRule="exact"/>
        <w:ind w:firstLineChars="0" w:firstLine="0"/>
        <w:rPr>
          <w:rFonts w:ascii="黑体" w:eastAsia="黑体" w:hAnsi="黑体"/>
          <w:sz w:val="24"/>
        </w:rPr>
      </w:pPr>
      <w:r w:rsidRPr="00867953">
        <w:rPr>
          <w:rFonts w:ascii="黑体" w:eastAsia="黑体" w:hAnsi="黑体" w:hint="eastAsia"/>
          <w:sz w:val="24"/>
        </w:rPr>
        <w:t>G.6.合成标准不确定度的计算</w:t>
      </w:r>
    </w:p>
    <w:p w14:paraId="0420508D" w14:textId="77777777" w:rsidR="00807DC1" w:rsidRDefault="00000000">
      <w:pPr>
        <w:snapToGrid w:val="0"/>
        <w:ind w:firstLineChars="200" w:firstLine="420"/>
      </w:pPr>
      <w:r>
        <w:rPr>
          <w:rFonts w:hint="eastAsia"/>
        </w:rPr>
        <w:t>输入量彼此独立不相关</w:t>
      </w:r>
      <w:r>
        <w:rPr>
          <w:rFonts w:hint="eastAsia"/>
        </w:rPr>
        <w:t>,</w:t>
      </w:r>
      <w:r>
        <w:rPr>
          <w:rFonts w:hint="eastAsia"/>
        </w:rPr>
        <w:t>所以合成不确定度可按下</w:t>
      </w:r>
      <w:proofErr w:type="gramStart"/>
      <w:r>
        <w:rPr>
          <w:rFonts w:hint="eastAsia"/>
        </w:rPr>
        <w:t>式得到</w:t>
      </w:r>
      <w:proofErr w:type="gramEnd"/>
      <w:r>
        <w:rPr>
          <w:rFonts w:hint="eastAsia"/>
        </w:rPr>
        <w:t>:</w:t>
      </w:r>
    </w:p>
    <w:p w14:paraId="66BEF28F" w14:textId="77777777" w:rsidR="00807DC1" w:rsidRDefault="00000000">
      <w:pPr>
        <w:snapToGrid w:val="0"/>
      </w:pPr>
      <w:r>
        <w:rPr>
          <w:rFonts w:hint="eastAsia"/>
        </w:rPr>
        <w:t xml:space="preserve">     </w:t>
      </w:r>
      <w:r>
        <w:rPr>
          <w:position w:val="-16"/>
        </w:rPr>
        <w:object w:dxaOrig="4829" w:dyaOrig="499" w14:anchorId="0612A8F7">
          <v:shape id="_x0000_i1264" type="#_x0000_t75" style="width:241.2pt;height:25.2pt" o:ole="">
            <v:imagedata r:id="rId401" o:title=""/>
          </v:shape>
          <o:OLEObject Type="Embed" ProgID="Equation.3" ShapeID="_x0000_i1264" DrawAspect="Content" ObjectID="_1758525323" r:id="rId402"/>
        </w:object>
      </w:r>
    </w:p>
    <w:p w14:paraId="466C40C6" w14:textId="77777777" w:rsidR="00807DC1" w:rsidRPr="00867953" w:rsidRDefault="00000000" w:rsidP="00867953">
      <w:pPr>
        <w:pStyle w:val="aff9"/>
        <w:spacing w:line="400" w:lineRule="exact"/>
        <w:ind w:firstLineChars="0" w:firstLine="0"/>
        <w:rPr>
          <w:rFonts w:ascii="黑体" w:eastAsia="黑体" w:hAnsi="黑体"/>
          <w:sz w:val="24"/>
        </w:rPr>
      </w:pPr>
      <w:r w:rsidRPr="00867953">
        <w:rPr>
          <w:rFonts w:ascii="黑体" w:eastAsia="黑体" w:hAnsi="黑体" w:hint="eastAsia"/>
          <w:sz w:val="24"/>
        </w:rPr>
        <w:t>G.7扩展不确定度的评定</w:t>
      </w:r>
    </w:p>
    <w:p w14:paraId="41FDCA31" w14:textId="504D609C" w:rsidR="00807DC1" w:rsidRDefault="00000000">
      <w:pPr>
        <w:snapToGrid w:val="0"/>
      </w:pPr>
      <w:r>
        <w:rPr>
          <w:rFonts w:hint="eastAsia"/>
        </w:rPr>
        <w:t xml:space="preserve"> </w:t>
      </w:r>
      <w:r w:rsidR="00867953">
        <w:t xml:space="preserve">  </w:t>
      </w:r>
      <w:r>
        <w:rPr>
          <w:rFonts w:hint="eastAsia"/>
        </w:rPr>
        <w:t>取包含因子</w:t>
      </w:r>
      <w:r>
        <w:rPr>
          <w:rFonts w:hint="eastAsia"/>
          <w:i/>
          <w:iCs/>
        </w:rPr>
        <w:t>k</w:t>
      </w:r>
      <w:r>
        <w:rPr>
          <w:rFonts w:hint="eastAsia"/>
        </w:rPr>
        <w:t>=2</w:t>
      </w:r>
      <w:r>
        <w:rPr>
          <w:rFonts w:hint="eastAsia"/>
        </w:rPr>
        <w:t>，则扩展不确定度的计算公式为</w:t>
      </w:r>
      <w:r>
        <w:rPr>
          <w:position w:val="-12"/>
        </w:rPr>
        <w:object w:dxaOrig="1880" w:dyaOrig="360" w14:anchorId="14E8ACA0">
          <v:shape id="_x0000_i1265" type="#_x0000_t75" style="width:94.2pt;height:18pt" o:ole="">
            <v:imagedata r:id="rId403" o:title=""/>
          </v:shape>
          <o:OLEObject Type="Embed" ProgID="Equation.3" ShapeID="_x0000_i1265" DrawAspect="Content" ObjectID="_1758525324" r:id="rId404"/>
        </w:object>
      </w:r>
    </w:p>
    <w:p w14:paraId="4042809C" w14:textId="77777777" w:rsidR="00807DC1" w:rsidRDefault="00807DC1">
      <w:pPr>
        <w:spacing w:line="320" w:lineRule="exact"/>
        <w:ind w:firstLineChars="300" w:firstLine="630"/>
        <w:jc w:val="left"/>
        <w:rPr>
          <w:szCs w:val="21"/>
        </w:rPr>
      </w:pPr>
    </w:p>
    <w:p w14:paraId="524CAD19" w14:textId="77777777" w:rsidR="00807DC1" w:rsidRDefault="00807DC1">
      <w:pPr>
        <w:spacing w:line="360" w:lineRule="auto"/>
        <w:jc w:val="center"/>
        <w:rPr>
          <w:rFonts w:asciiTheme="minorEastAsia" w:eastAsiaTheme="minorEastAsia" w:hAnsiTheme="minorEastAsia" w:cs="宋体"/>
          <w:sz w:val="24"/>
        </w:rPr>
      </w:pPr>
    </w:p>
    <w:sectPr w:rsidR="00807DC1">
      <w:footerReference w:type="default" r:id="rId405"/>
      <w:pgSz w:w="11906" w:h="16838"/>
      <w:pgMar w:top="1417" w:right="1134" w:bottom="1417" w:left="1418" w:header="567"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5EECB" w14:textId="77777777" w:rsidR="007C2E5B" w:rsidRDefault="007C2E5B">
      <w:r>
        <w:separator/>
      </w:r>
    </w:p>
  </w:endnote>
  <w:endnote w:type="continuationSeparator" w:id="0">
    <w:p w14:paraId="735A424A" w14:textId="77777777" w:rsidR="007C2E5B" w:rsidRDefault="007C2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6"/>
    <w:family w:val="swiss"/>
    <w:pitch w:val="default"/>
    <w:sig w:usb0="00000000" w:usb1="00000000" w:usb2="0000003F" w:usb3="00000000" w:csb0="603F01FF" w:csb1="FFFF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44641" w14:textId="77777777" w:rsidR="00807DC1" w:rsidRDefault="00807DC1">
    <w:pPr>
      <w:pStyle w:val="afff7"/>
      <w:jc w:val="center"/>
    </w:pPr>
  </w:p>
  <w:p w14:paraId="65E7E575" w14:textId="77777777" w:rsidR="00807DC1" w:rsidRDefault="00807DC1">
    <w:pPr>
      <w:pStyle w:val="afff7"/>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0D9A4" w14:textId="77777777" w:rsidR="00807DC1" w:rsidRDefault="00807DC1">
    <w:pPr>
      <w:pStyle w:val="afff7"/>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970103"/>
    </w:sdtPr>
    <w:sdtContent>
      <w:p w14:paraId="672B33D6" w14:textId="77777777" w:rsidR="00807DC1" w:rsidRDefault="00000000">
        <w:pPr>
          <w:pStyle w:val="afff7"/>
          <w:jc w:val="center"/>
        </w:pPr>
        <w:r>
          <w:fldChar w:fldCharType="begin"/>
        </w:r>
        <w:r>
          <w:instrText>PAGE   \* MERGEFORMAT</w:instrText>
        </w:r>
        <w:r>
          <w:fldChar w:fldCharType="separate"/>
        </w:r>
        <w:r>
          <w:rPr>
            <w:lang w:val="zh-CN"/>
          </w:rPr>
          <w:t>II</w:t>
        </w:r>
        <w:r>
          <w:rPr>
            <w:lang w:val="zh-CN"/>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14E9F" w14:textId="77777777" w:rsidR="00807DC1" w:rsidRDefault="00000000">
    <w:pPr>
      <w:pStyle w:val="afff7"/>
      <w:jc w:val="center"/>
    </w:pPr>
    <w:r>
      <w:fldChar w:fldCharType="begin"/>
    </w:r>
    <w:r>
      <w:instrText>PAGE   \* MERGEFORMAT</w:instrText>
    </w:r>
    <w:r>
      <w:fldChar w:fldCharType="separate"/>
    </w:r>
    <w:r>
      <w:rPr>
        <w:lang w:val="zh-CN"/>
      </w:rPr>
      <w:t>1</w:t>
    </w:r>
    <w:r>
      <w:rPr>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65F37" w14:textId="77777777" w:rsidR="007C2E5B" w:rsidRDefault="007C2E5B">
      <w:r>
        <w:separator/>
      </w:r>
    </w:p>
  </w:footnote>
  <w:footnote w:type="continuationSeparator" w:id="0">
    <w:p w14:paraId="63EEA6A3" w14:textId="77777777" w:rsidR="007C2E5B" w:rsidRDefault="007C2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1BECE" w14:textId="77777777" w:rsidR="00807DC1" w:rsidRDefault="00000000" w:rsidP="005E2BC6">
    <w:pPr>
      <w:pStyle w:val="afff9"/>
      <w:pBdr>
        <w:bottom w:val="single" w:sz="4" w:space="1" w:color="auto"/>
      </w:pBdr>
      <w:jc w:val="center"/>
      <w:rPr>
        <w:rFonts w:ascii="黑体" w:eastAsia="黑体" w:hAnsi="黑体" w:cs="黑体"/>
        <w:bCs/>
        <w:sz w:val="21"/>
      </w:rPr>
    </w:pPr>
    <w:r>
      <w:rPr>
        <w:rFonts w:ascii="黑体" w:eastAsia="黑体" w:hAnsi="黑体" w:cs="黑体" w:hint="eastAsia"/>
        <w:bCs/>
        <w:sz w:val="21"/>
      </w:rPr>
      <w:t>JJF XXXX－20XX</w:t>
    </w:r>
  </w:p>
  <w:p w14:paraId="61E7BD38" w14:textId="77777777" w:rsidR="00807DC1" w:rsidRDefault="00807DC1">
    <w:pPr>
      <w:pStyle w:val="afff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9B1DDB6"/>
    <w:multiLevelType w:val="singleLevel"/>
    <w:tmpl w:val="89B1DDB6"/>
    <w:lvl w:ilvl="0">
      <w:start w:val="1"/>
      <w:numFmt w:val="lowerLetter"/>
      <w:suff w:val="space"/>
      <w:lvlText w:val="%1)"/>
      <w:lvlJc w:val="left"/>
    </w:lvl>
  </w:abstractNum>
  <w:abstractNum w:abstractNumId="1" w15:restartNumberingAfterBreak="0">
    <w:nsid w:val="9D6FE47F"/>
    <w:multiLevelType w:val="singleLevel"/>
    <w:tmpl w:val="9D6FE47F"/>
    <w:lvl w:ilvl="0">
      <w:start w:val="1"/>
      <w:numFmt w:val="lowerLetter"/>
      <w:lvlText w:val="%1)"/>
      <w:lvlJc w:val="left"/>
      <w:pPr>
        <w:tabs>
          <w:tab w:val="left" w:pos="312"/>
        </w:tabs>
      </w:pPr>
    </w:lvl>
  </w:abstractNum>
  <w:abstractNum w:abstractNumId="2" w15:restartNumberingAfterBreak="0">
    <w:nsid w:val="079102AD"/>
    <w:multiLevelType w:val="multilevel"/>
    <w:tmpl w:val="079102AD"/>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15:restartNumberingAfterBreak="0">
    <w:nsid w:val="093C6778"/>
    <w:multiLevelType w:val="multilevel"/>
    <w:tmpl w:val="093C6778"/>
    <w:lvl w:ilvl="0">
      <w:start w:val="1"/>
      <w:numFmt w:val="decimal"/>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 w15:restartNumberingAfterBreak="0">
    <w:nsid w:val="0AE367E9"/>
    <w:multiLevelType w:val="multilevel"/>
    <w:tmpl w:val="0AE367E9"/>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15:restartNumberingAfterBreak="0">
    <w:nsid w:val="0DDE2B46"/>
    <w:multiLevelType w:val="multilevel"/>
    <w:tmpl w:val="0DDE2B46"/>
    <w:lvl w:ilvl="0">
      <w:start w:val="1"/>
      <w:numFmt w:val="lowerLetter"/>
      <w:pStyle w:val="a2"/>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6" w15:restartNumberingAfterBreak="0">
    <w:nsid w:val="1DBF583A"/>
    <w:multiLevelType w:val="multilevel"/>
    <w:tmpl w:val="1DBF583A"/>
    <w:lvl w:ilvl="0">
      <w:start w:val="1"/>
      <w:numFmt w:val="decimal"/>
      <w:pStyle w:val="a3"/>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7" w15:restartNumberingAfterBreak="0">
    <w:nsid w:val="1FC91163"/>
    <w:multiLevelType w:val="multilevel"/>
    <w:tmpl w:val="1FC91163"/>
    <w:lvl w:ilvl="0">
      <w:start w:val="1"/>
      <w:numFmt w:val="decimal"/>
      <w:pStyle w:val="a4"/>
      <w:suff w:val="nothing"/>
      <w:lvlText w:val="%1　"/>
      <w:lvlJc w:val="left"/>
      <w:pPr>
        <w:ind w:left="0" w:firstLine="0"/>
      </w:pPr>
      <w:rPr>
        <w:rFonts w:ascii="黑体" w:eastAsia="黑体" w:hAnsi="Times New Roman" w:hint="eastAsia"/>
        <w:b w:val="0"/>
        <w:i w:val="0"/>
        <w:sz w:val="21"/>
        <w:szCs w:val="21"/>
      </w:rPr>
    </w:lvl>
    <w:lvl w:ilvl="1">
      <w:start w:val="1"/>
      <w:numFmt w:val="decimal"/>
      <w:pStyle w:val="a5"/>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pStyle w:val="a6"/>
      <w:suff w:val="nothing"/>
      <w:lvlText w:val="%1.%2.%3　"/>
      <w:lvlJc w:val="left"/>
      <w:pPr>
        <w:ind w:left="0" w:firstLine="0"/>
      </w:pPr>
      <w:rPr>
        <w:rFonts w:ascii="黑体" w:eastAsia="黑体" w:hAnsi="Times New Roman" w:hint="eastAsia"/>
        <w:b w:val="0"/>
        <w:i w:val="0"/>
        <w:sz w:val="21"/>
      </w:rPr>
    </w:lvl>
    <w:lvl w:ilvl="3">
      <w:start w:val="1"/>
      <w:numFmt w:val="decimal"/>
      <w:pStyle w:val="a7"/>
      <w:suff w:val="nothing"/>
      <w:lvlText w:val="%1.%2.%3.%4　"/>
      <w:lvlJc w:val="left"/>
      <w:pPr>
        <w:ind w:left="0" w:firstLine="0"/>
      </w:pPr>
      <w:rPr>
        <w:rFonts w:ascii="黑体" w:eastAsia="黑体" w:hAnsi="Times New Roman" w:hint="eastAsia"/>
        <w:b w:val="0"/>
        <w:i w:val="0"/>
        <w:sz w:val="21"/>
      </w:rPr>
    </w:lvl>
    <w:lvl w:ilvl="4">
      <w:start w:val="1"/>
      <w:numFmt w:val="decimal"/>
      <w:pStyle w:val="a8"/>
      <w:suff w:val="nothing"/>
      <w:lvlText w:val="%1.%2.%3.%4.%5　"/>
      <w:lvlJc w:val="left"/>
      <w:pPr>
        <w:ind w:left="0" w:firstLine="0"/>
      </w:pPr>
      <w:rPr>
        <w:rFonts w:ascii="黑体" w:eastAsia="黑体" w:hAnsi="Times New Roman" w:hint="eastAsia"/>
        <w:b w:val="0"/>
        <w:i w:val="0"/>
        <w:sz w:val="21"/>
      </w:rPr>
    </w:lvl>
    <w:lvl w:ilvl="5">
      <w:start w:val="1"/>
      <w:numFmt w:val="decimal"/>
      <w:pStyle w:val="a9"/>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8" w15:restartNumberingAfterBreak="0">
    <w:nsid w:val="2A8F7113"/>
    <w:multiLevelType w:val="multilevel"/>
    <w:tmpl w:val="2A8F7113"/>
    <w:lvl w:ilvl="0">
      <w:start w:val="1"/>
      <w:numFmt w:val="upperLetter"/>
      <w:pStyle w:val="aa"/>
      <w:suff w:val="space"/>
      <w:lvlText w:val="%1"/>
      <w:lvlJc w:val="left"/>
      <w:pPr>
        <w:ind w:left="623" w:hanging="425"/>
      </w:pPr>
      <w:rPr>
        <w:rFonts w:hint="eastAsia"/>
      </w:rPr>
    </w:lvl>
    <w:lvl w:ilvl="1">
      <w:start w:val="1"/>
      <w:numFmt w:val="decimal"/>
      <w:pStyle w:val="ab"/>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9" w15:restartNumberingAfterBreak="0">
    <w:nsid w:val="2C5917C3"/>
    <w:multiLevelType w:val="multilevel"/>
    <w:tmpl w:val="2C5917C3"/>
    <w:lvl w:ilvl="0">
      <w:start w:val="1"/>
      <w:numFmt w:val="none"/>
      <w:pStyle w:val="ac"/>
      <w:suff w:val="nothing"/>
      <w:lvlText w:val="%1——"/>
      <w:lvlJc w:val="left"/>
      <w:pPr>
        <w:ind w:left="833" w:hanging="408"/>
      </w:pPr>
      <w:rPr>
        <w:rFonts w:hint="eastAsia"/>
      </w:rPr>
    </w:lvl>
    <w:lvl w:ilvl="1">
      <w:start w:val="1"/>
      <w:numFmt w:val="bullet"/>
      <w:pStyle w:val="ad"/>
      <w:lvlText w:val=""/>
      <w:lvlJc w:val="left"/>
      <w:pPr>
        <w:tabs>
          <w:tab w:val="left" w:pos="760"/>
        </w:tabs>
        <w:ind w:left="1264" w:hanging="413"/>
      </w:pPr>
      <w:rPr>
        <w:rFonts w:ascii="Symbol" w:hAnsi="Symbol" w:hint="default"/>
        <w:color w:val="auto"/>
      </w:rPr>
    </w:lvl>
    <w:lvl w:ilvl="2">
      <w:start w:val="1"/>
      <w:numFmt w:val="bullet"/>
      <w:pStyle w:val="ae"/>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0" w15:restartNumberingAfterBreak="0">
    <w:nsid w:val="386949C9"/>
    <w:multiLevelType w:val="multilevel"/>
    <w:tmpl w:val="386949C9"/>
    <w:lvl w:ilvl="0">
      <w:start w:val="1"/>
      <w:numFmt w:val="decimal"/>
      <w:pStyle w:val="StdsH1"/>
      <w:suff w:val="space"/>
      <w:lvlText w:val="%1 "/>
      <w:lvlJc w:val="left"/>
      <w:pPr>
        <w:ind w:left="0" w:firstLine="0"/>
      </w:pPr>
      <w:rPr>
        <w:rFonts w:ascii="Arial" w:eastAsia="Arial Unicode MS" w:hAnsi="Arial" w:hint="default"/>
        <w:b/>
        <w:i w:val="0"/>
        <w:color w:val="auto"/>
        <w:sz w:val="20"/>
        <w:szCs w:val="20"/>
      </w:rPr>
    </w:lvl>
    <w:lvl w:ilvl="1">
      <w:start w:val="1"/>
      <w:numFmt w:val="decimal"/>
      <w:pStyle w:val="StdsH2"/>
      <w:suff w:val="space"/>
      <w:lvlText w:val="%1.%2 "/>
      <w:lvlJc w:val="left"/>
      <w:pPr>
        <w:ind w:left="426" w:firstLine="0"/>
      </w:pPr>
      <w:rPr>
        <w:rFonts w:ascii="Times New Roman" w:hAnsi="Times New Roman" w:cs="Times New Roman" w:hint="default"/>
        <w:i w:val="0"/>
        <w:color w:val="auto"/>
        <w:sz w:val="20"/>
        <w:szCs w:val="20"/>
      </w:rPr>
    </w:lvl>
    <w:lvl w:ilvl="2">
      <w:start w:val="1"/>
      <w:numFmt w:val="decimal"/>
      <w:pStyle w:val="StdsH3"/>
      <w:suff w:val="space"/>
      <w:lvlText w:val="%1.%2.%3 "/>
      <w:lvlJc w:val="left"/>
      <w:pPr>
        <w:ind w:left="0" w:firstLine="0"/>
      </w:pPr>
      <w:rPr>
        <w:rFonts w:ascii="Times New Roman" w:hAnsi="Times New Roman" w:cs="Times New Roman" w:hint="default"/>
        <w:color w:val="auto"/>
        <w:sz w:val="20"/>
        <w:szCs w:val="20"/>
      </w:rPr>
    </w:lvl>
    <w:lvl w:ilvl="3">
      <w:start w:val="1"/>
      <w:numFmt w:val="decimal"/>
      <w:pStyle w:val="StdsH4"/>
      <w:suff w:val="space"/>
      <w:lvlText w:val="%1.%2.%3.%4 "/>
      <w:lvlJc w:val="left"/>
      <w:pPr>
        <w:ind w:left="0" w:firstLine="0"/>
      </w:pPr>
      <w:rPr>
        <w:rFonts w:hint="default"/>
      </w:rPr>
    </w:lvl>
    <w:lvl w:ilvl="4">
      <w:start w:val="1"/>
      <w:numFmt w:val="decimal"/>
      <w:pStyle w:val="StdsH5"/>
      <w:suff w:val="space"/>
      <w:lvlText w:val="%1.%2.%3.%4.%5 "/>
      <w:lvlJc w:val="left"/>
      <w:pPr>
        <w:ind w:left="0" w:firstLine="0"/>
      </w:pPr>
      <w:rPr>
        <w:rFonts w:hint="default"/>
      </w:rPr>
    </w:lvl>
    <w:lvl w:ilvl="5">
      <w:start w:val="1"/>
      <w:numFmt w:val="decimal"/>
      <w:pStyle w:val="StdsH6"/>
      <w:suff w:val="space"/>
      <w:lvlText w:val="%1.%2.%3.%4.%5.%6 "/>
      <w:lvlJc w:val="left"/>
      <w:pPr>
        <w:ind w:left="0" w:firstLine="0"/>
      </w:pPr>
      <w:rPr>
        <w:rFonts w:hint="default"/>
      </w:rPr>
    </w:lvl>
    <w:lvl w:ilvl="6">
      <w:start w:val="1"/>
      <w:numFmt w:val="decimal"/>
      <w:pStyle w:val="StdsH7"/>
      <w:suff w:val="space"/>
      <w:lvlText w:val="%1.%2.%3.%4.%5.%6.%7 "/>
      <w:lvlJc w:val="left"/>
      <w:pPr>
        <w:ind w:left="0" w:firstLine="0"/>
      </w:pPr>
      <w:rPr>
        <w:rFonts w:hint="default"/>
      </w:rPr>
    </w:lvl>
    <w:lvl w:ilvl="7">
      <w:start w:val="1"/>
      <w:numFmt w:val="decimal"/>
      <w:pStyle w:val="StdsH8"/>
      <w:suff w:val="space"/>
      <w:lvlText w:val="%1.%2.%3.%4.%5.%6.%7.%8 "/>
      <w:lvlJc w:val="left"/>
      <w:pPr>
        <w:ind w:left="0" w:firstLine="0"/>
      </w:pPr>
      <w:rPr>
        <w:rFonts w:hint="default"/>
      </w:rPr>
    </w:lvl>
    <w:lvl w:ilvl="8">
      <w:start w:val="1"/>
      <w:numFmt w:val="decimal"/>
      <w:lvlText w:val="%1.%2.%3.%4.%5.%6.%7.%8.%9"/>
      <w:lvlJc w:val="left"/>
      <w:pPr>
        <w:tabs>
          <w:tab w:val="left" w:pos="1584"/>
        </w:tabs>
        <w:ind w:left="1584" w:hanging="1584"/>
      </w:pPr>
      <w:rPr>
        <w:rFonts w:hint="default"/>
      </w:rPr>
    </w:lvl>
  </w:abstractNum>
  <w:abstractNum w:abstractNumId="11" w15:restartNumberingAfterBreak="0">
    <w:nsid w:val="3D733618"/>
    <w:multiLevelType w:val="multilevel"/>
    <w:tmpl w:val="3D733618"/>
    <w:lvl w:ilvl="0">
      <w:start w:val="1"/>
      <w:numFmt w:val="decimal"/>
      <w:pStyle w:val="af"/>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12" w15:restartNumberingAfterBreak="0">
    <w:nsid w:val="44C50F90"/>
    <w:multiLevelType w:val="multilevel"/>
    <w:tmpl w:val="44C50F90"/>
    <w:lvl w:ilvl="0">
      <w:start w:val="1"/>
      <w:numFmt w:val="lowerLetter"/>
      <w:pStyle w:val="af0"/>
      <w:lvlText w:val="%1)"/>
      <w:lvlJc w:val="left"/>
      <w:pPr>
        <w:tabs>
          <w:tab w:val="left" w:pos="840"/>
        </w:tabs>
        <w:ind w:left="839" w:hanging="419"/>
      </w:pPr>
      <w:rPr>
        <w:rFonts w:ascii="宋体" w:eastAsia="宋体" w:hint="eastAsia"/>
        <w:b w:val="0"/>
        <w:i w:val="0"/>
        <w:sz w:val="21"/>
        <w:szCs w:val="21"/>
      </w:rPr>
    </w:lvl>
    <w:lvl w:ilvl="1">
      <w:start w:val="1"/>
      <w:numFmt w:val="decimal"/>
      <w:pStyle w:val="af1"/>
      <w:lvlText w:val="%2)"/>
      <w:lvlJc w:val="left"/>
      <w:pPr>
        <w:tabs>
          <w:tab w:val="left" w:pos="1260"/>
        </w:tabs>
        <w:ind w:left="1259" w:hanging="419"/>
      </w:pPr>
      <w:rPr>
        <w:rFonts w:hint="eastAsia"/>
      </w:rPr>
    </w:lvl>
    <w:lvl w:ilvl="2">
      <w:start w:val="1"/>
      <w:numFmt w:val="decimal"/>
      <w:pStyle w:val="af2"/>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3" w15:restartNumberingAfterBreak="0">
    <w:nsid w:val="4B733A5F"/>
    <w:multiLevelType w:val="multilevel"/>
    <w:tmpl w:val="4B733A5F"/>
    <w:lvl w:ilvl="0">
      <w:start w:val="1"/>
      <w:numFmt w:val="decimal"/>
      <w:pStyle w:val="af3"/>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14" w15:restartNumberingAfterBreak="0">
    <w:nsid w:val="557C2AF5"/>
    <w:multiLevelType w:val="multilevel"/>
    <w:tmpl w:val="557C2AF5"/>
    <w:lvl w:ilvl="0">
      <w:start w:val="1"/>
      <w:numFmt w:val="decimal"/>
      <w:pStyle w:val="af4"/>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5" w15:restartNumberingAfterBreak="0">
    <w:nsid w:val="59B1EC61"/>
    <w:multiLevelType w:val="singleLevel"/>
    <w:tmpl w:val="59B1EC61"/>
    <w:lvl w:ilvl="0">
      <w:start w:val="1"/>
      <w:numFmt w:val="lowerLetter"/>
      <w:suff w:val="space"/>
      <w:lvlText w:val="%1)"/>
      <w:lvlJc w:val="left"/>
      <w:pPr>
        <w:ind w:left="210" w:firstLine="0"/>
      </w:pPr>
    </w:lvl>
  </w:abstractNum>
  <w:abstractNum w:abstractNumId="16" w15:restartNumberingAfterBreak="0">
    <w:nsid w:val="60B55DC2"/>
    <w:multiLevelType w:val="multilevel"/>
    <w:tmpl w:val="60B55DC2"/>
    <w:lvl w:ilvl="0">
      <w:start w:val="1"/>
      <w:numFmt w:val="upperLetter"/>
      <w:pStyle w:val="af5"/>
      <w:lvlText w:val="%1"/>
      <w:lvlJc w:val="left"/>
      <w:pPr>
        <w:tabs>
          <w:tab w:val="left" w:pos="0"/>
        </w:tabs>
        <w:ind w:left="0" w:hanging="425"/>
      </w:pPr>
      <w:rPr>
        <w:rFonts w:hint="eastAsia"/>
      </w:rPr>
    </w:lvl>
    <w:lvl w:ilvl="1">
      <w:start w:val="1"/>
      <w:numFmt w:val="decimal"/>
      <w:pStyle w:val="af6"/>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7" w15:restartNumberingAfterBreak="0">
    <w:nsid w:val="646260FA"/>
    <w:multiLevelType w:val="multilevel"/>
    <w:tmpl w:val="646260FA"/>
    <w:lvl w:ilvl="0">
      <w:start w:val="1"/>
      <w:numFmt w:val="decimal"/>
      <w:pStyle w:val="af7"/>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8" w15:restartNumberingAfterBreak="0">
    <w:nsid w:val="657D3FBC"/>
    <w:multiLevelType w:val="multilevel"/>
    <w:tmpl w:val="657D3FBC"/>
    <w:lvl w:ilvl="0">
      <w:start w:val="1"/>
      <w:numFmt w:val="upperLetter"/>
      <w:pStyle w:val="af8"/>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9"/>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a"/>
      <w:suff w:val="nothing"/>
      <w:lvlText w:val="%1.%2.%3　"/>
      <w:lvlJc w:val="left"/>
      <w:pPr>
        <w:ind w:left="0" w:firstLine="0"/>
      </w:pPr>
      <w:rPr>
        <w:rFonts w:ascii="黑体" w:eastAsia="黑体" w:hAnsi="Times New Roman" w:hint="eastAsia"/>
        <w:b w:val="0"/>
        <w:i w:val="0"/>
        <w:sz w:val="21"/>
      </w:rPr>
    </w:lvl>
    <w:lvl w:ilvl="3">
      <w:start w:val="1"/>
      <w:numFmt w:val="decimal"/>
      <w:pStyle w:val="afb"/>
      <w:suff w:val="nothing"/>
      <w:lvlText w:val="%1.%2.%3.%4　"/>
      <w:lvlJc w:val="left"/>
      <w:pPr>
        <w:ind w:left="0" w:firstLine="0"/>
      </w:pPr>
      <w:rPr>
        <w:rFonts w:ascii="黑体" w:eastAsia="黑体" w:hAnsi="Times New Roman" w:hint="eastAsia"/>
        <w:b w:val="0"/>
        <w:i w:val="0"/>
        <w:sz w:val="21"/>
      </w:rPr>
    </w:lvl>
    <w:lvl w:ilvl="4">
      <w:start w:val="1"/>
      <w:numFmt w:val="decimal"/>
      <w:pStyle w:val="afc"/>
      <w:suff w:val="nothing"/>
      <w:lvlText w:val="%1.%2.%3.%4.%5　"/>
      <w:lvlJc w:val="left"/>
      <w:pPr>
        <w:ind w:left="0" w:firstLine="0"/>
      </w:pPr>
      <w:rPr>
        <w:rFonts w:ascii="黑体" w:eastAsia="黑体" w:hAnsi="Times New Roman" w:hint="eastAsia"/>
        <w:b w:val="0"/>
        <w:i w:val="0"/>
        <w:sz w:val="21"/>
      </w:rPr>
    </w:lvl>
    <w:lvl w:ilvl="5">
      <w:start w:val="1"/>
      <w:numFmt w:val="decimal"/>
      <w:pStyle w:val="afd"/>
      <w:suff w:val="nothing"/>
      <w:lvlText w:val="%1.%2.%3.%4.%5.%6　"/>
      <w:lvlJc w:val="left"/>
      <w:pPr>
        <w:ind w:left="0" w:firstLine="0"/>
      </w:pPr>
      <w:rPr>
        <w:rFonts w:ascii="黑体" w:eastAsia="黑体" w:hAnsi="Times New Roman" w:hint="eastAsia"/>
        <w:b w:val="0"/>
        <w:i w:val="0"/>
        <w:sz w:val="21"/>
      </w:rPr>
    </w:lvl>
    <w:lvl w:ilvl="6">
      <w:start w:val="1"/>
      <w:numFmt w:val="decimal"/>
      <w:pStyle w:val="afe"/>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9" w15:restartNumberingAfterBreak="0">
    <w:nsid w:val="6D6C07CD"/>
    <w:multiLevelType w:val="multilevel"/>
    <w:tmpl w:val="6D6C07CD"/>
    <w:lvl w:ilvl="0">
      <w:start w:val="1"/>
      <w:numFmt w:val="lowerLetter"/>
      <w:pStyle w:val="aff"/>
      <w:lvlText w:val="%1)"/>
      <w:lvlJc w:val="left"/>
      <w:pPr>
        <w:tabs>
          <w:tab w:val="left" w:pos="839"/>
        </w:tabs>
        <w:ind w:left="839" w:hanging="419"/>
      </w:pPr>
      <w:rPr>
        <w:rFonts w:ascii="宋体" w:eastAsia="宋体" w:hint="eastAsia"/>
        <w:b w:val="0"/>
        <w:i w:val="0"/>
        <w:sz w:val="21"/>
      </w:rPr>
    </w:lvl>
    <w:lvl w:ilvl="1">
      <w:start w:val="1"/>
      <w:numFmt w:val="decimal"/>
      <w:pStyle w:val="aff0"/>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20" w15:restartNumberingAfterBreak="0">
    <w:nsid w:val="6DBF04F4"/>
    <w:multiLevelType w:val="multilevel"/>
    <w:tmpl w:val="6DBF04F4"/>
    <w:lvl w:ilvl="0">
      <w:start w:val="1"/>
      <w:numFmt w:val="none"/>
      <w:pStyle w:val="aff1"/>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num w:numId="1" w16cid:durableId="2003006831">
    <w:abstractNumId w:val="11"/>
  </w:num>
  <w:num w:numId="2" w16cid:durableId="930627793">
    <w:abstractNumId w:val="7"/>
  </w:num>
  <w:num w:numId="3" w16cid:durableId="469908930">
    <w:abstractNumId w:val="9"/>
  </w:num>
  <w:num w:numId="4" w16cid:durableId="1206992049">
    <w:abstractNumId w:val="4"/>
  </w:num>
  <w:num w:numId="5" w16cid:durableId="1084299021">
    <w:abstractNumId w:val="12"/>
  </w:num>
  <w:num w:numId="6" w16cid:durableId="1252734023">
    <w:abstractNumId w:val="20"/>
  </w:num>
  <w:num w:numId="7" w16cid:durableId="1733580629">
    <w:abstractNumId w:val="2"/>
  </w:num>
  <w:num w:numId="8" w16cid:durableId="1347706871">
    <w:abstractNumId w:val="13"/>
  </w:num>
  <w:num w:numId="9" w16cid:durableId="683435200">
    <w:abstractNumId w:val="6"/>
  </w:num>
  <w:num w:numId="10" w16cid:durableId="1264268668">
    <w:abstractNumId w:val="18"/>
  </w:num>
  <w:num w:numId="11" w16cid:durableId="738333196">
    <w:abstractNumId w:val="16"/>
  </w:num>
  <w:num w:numId="12" w16cid:durableId="1200968765">
    <w:abstractNumId w:val="19"/>
  </w:num>
  <w:num w:numId="13" w16cid:durableId="1174997248">
    <w:abstractNumId w:val="8"/>
  </w:num>
  <w:num w:numId="14" w16cid:durableId="630788330">
    <w:abstractNumId w:val="3"/>
  </w:num>
  <w:num w:numId="15" w16cid:durableId="1882743642">
    <w:abstractNumId w:val="5"/>
  </w:num>
  <w:num w:numId="16" w16cid:durableId="1692146905">
    <w:abstractNumId w:val="17"/>
  </w:num>
  <w:num w:numId="17" w16cid:durableId="956257327">
    <w:abstractNumId w:val="14"/>
  </w:num>
  <w:num w:numId="18" w16cid:durableId="1610969081">
    <w:abstractNumId w:val="10"/>
  </w:num>
  <w:num w:numId="19" w16cid:durableId="1320966028">
    <w:abstractNumId w:val="15"/>
  </w:num>
  <w:num w:numId="20" w16cid:durableId="2140148923">
    <w:abstractNumId w:val="1"/>
  </w:num>
  <w:num w:numId="21" w16cid:durableId="4845857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zI3NGEzOWEyNzY3M2EyN2Y5Mzc1ZTlkNDc4YjJiOTMifQ=="/>
  </w:docVars>
  <w:rsids>
    <w:rsidRoot w:val="00035925"/>
    <w:rsid w:val="00000244"/>
    <w:rsid w:val="00000C7B"/>
    <w:rsid w:val="0000185F"/>
    <w:rsid w:val="0000586F"/>
    <w:rsid w:val="0001011E"/>
    <w:rsid w:val="00012936"/>
    <w:rsid w:val="00013D86"/>
    <w:rsid w:val="00013E02"/>
    <w:rsid w:val="00014013"/>
    <w:rsid w:val="00014154"/>
    <w:rsid w:val="0001762F"/>
    <w:rsid w:val="0002143C"/>
    <w:rsid w:val="0002519B"/>
    <w:rsid w:val="00025A65"/>
    <w:rsid w:val="00026B26"/>
    <w:rsid w:val="00026C31"/>
    <w:rsid w:val="00027280"/>
    <w:rsid w:val="00030F37"/>
    <w:rsid w:val="0003179C"/>
    <w:rsid w:val="000320A7"/>
    <w:rsid w:val="00033177"/>
    <w:rsid w:val="00033279"/>
    <w:rsid w:val="00034A0C"/>
    <w:rsid w:val="00035354"/>
    <w:rsid w:val="00035925"/>
    <w:rsid w:val="000418B7"/>
    <w:rsid w:val="000429C4"/>
    <w:rsid w:val="00044B2A"/>
    <w:rsid w:val="00044E21"/>
    <w:rsid w:val="00045231"/>
    <w:rsid w:val="00046D8A"/>
    <w:rsid w:val="000478CB"/>
    <w:rsid w:val="00050FAA"/>
    <w:rsid w:val="0005155A"/>
    <w:rsid w:val="00052F9B"/>
    <w:rsid w:val="000530C8"/>
    <w:rsid w:val="00056D07"/>
    <w:rsid w:val="00056DEB"/>
    <w:rsid w:val="00057923"/>
    <w:rsid w:val="00062077"/>
    <w:rsid w:val="00065A4C"/>
    <w:rsid w:val="00065C4E"/>
    <w:rsid w:val="00066497"/>
    <w:rsid w:val="000679CA"/>
    <w:rsid w:val="00067CDF"/>
    <w:rsid w:val="00067F1D"/>
    <w:rsid w:val="00072385"/>
    <w:rsid w:val="00073B9B"/>
    <w:rsid w:val="00074FBE"/>
    <w:rsid w:val="00081448"/>
    <w:rsid w:val="000825D5"/>
    <w:rsid w:val="00083A09"/>
    <w:rsid w:val="00084D7E"/>
    <w:rsid w:val="00085428"/>
    <w:rsid w:val="00085FE4"/>
    <w:rsid w:val="000878CC"/>
    <w:rsid w:val="0009005E"/>
    <w:rsid w:val="00092857"/>
    <w:rsid w:val="000949EC"/>
    <w:rsid w:val="0009738E"/>
    <w:rsid w:val="000979EC"/>
    <w:rsid w:val="000A0C35"/>
    <w:rsid w:val="000A20A9"/>
    <w:rsid w:val="000A311F"/>
    <w:rsid w:val="000A3BC6"/>
    <w:rsid w:val="000A48B1"/>
    <w:rsid w:val="000A4D0D"/>
    <w:rsid w:val="000A6197"/>
    <w:rsid w:val="000A66C7"/>
    <w:rsid w:val="000A66E3"/>
    <w:rsid w:val="000B3055"/>
    <w:rsid w:val="000B3143"/>
    <w:rsid w:val="000B6D49"/>
    <w:rsid w:val="000B78BA"/>
    <w:rsid w:val="000B7C67"/>
    <w:rsid w:val="000C0B06"/>
    <w:rsid w:val="000C1C51"/>
    <w:rsid w:val="000C3306"/>
    <w:rsid w:val="000C5A18"/>
    <w:rsid w:val="000C5E0F"/>
    <w:rsid w:val="000C6B05"/>
    <w:rsid w:val="000C6DD6"/>
    <w:rsid w:val="000C73D4"/>
    <w:rsid w:val="000D24FD"/>
    <w:rsid w:val="000D275B"/>
    <w:rsid w:val="000D31D5"/>
    <w:rsid w:val="000D37C3"/>
    <w:rsid w:val="000D3D4C"/>
    <w:rsid w:val="000D4472"/>
    <w:rsid w:val="000D4F51"/>
    <w:rsid w:val="000D50A9"/>
    <w:rsid w:val="000D594D"/>
    <w:rsid w:val="000D718B"/>
    <w:rsid w:val="000D7722"/>
    <w:rsid w:val="000E0C46"/>
    <w:rsid w:val="000E347D"/>
    <w:rsid w:val="000E3702"/>
    <w:rsid w:val="000E400B"/>
    <w:rsid w:val="000E480D"/>
    <w:rsid w:val="000E6996"/>
    <w:rsid w:val="000F030C"/>
    <w:rsid w:val="000F129C"/>
    <w:rsid w:val="000F384B"/>
    <w:rsid w:val="000F3F06"/>
    <w:rsid w:val="000F3FCB"/>
    <w:rsid w:val="000F6F35"/>
    <w:rsid w:val="001015F1"/>
    <w:rsid w:val="0010316E"/>
    <w:rsid w:val="00105072"/>
    <w:rsid w:val="001056DE"/>
    <w:rsid w:val="00105835"/>
    <w:rsid w:val="00107222"/>
    <w:rsid w:val="00110058"/>
    <w:rsid w:val="00111E95"/>
    <w:rsid w:val="00112488"/>
    <w:rsid w:val="001124C0"/>
    <w:rsid w:val="001159EE"/>
    <w:rsid w:val="0011693B"/>
    <w:rsid w:val="00117332"/>
    <w:rsid w:val="00122609"/>
    <w:rsid w:val="00125209"/>
    <w:rsid w:val="0012576F"/>
    <w:rsid w:val="00125CD2"/>
    <w:rsid w:val="00127E1F"/>
    <w:rsid w:val="0013175F"/>
    <w:rsid w:val="00132C4A"/>
    <w:rsid w:val="0013562C"/>
    <w:rsid w:val="001360E9"/>
    <w:rsid w:val="00136714"/>
    <w:rsid w:val="00137E98"/>
    <w:rsid w:val="00142E33"/>
    <w:rsid w:val="001430DE"/>
    <w:rsid w:val="0014416C"/>
    <w:rsid w:val="001469F5"/>
    <w:rsid w:val="00146C35"/>
    <w:rsid w:val="0015025D"/>
    <w:rsid w:val="001512B4"/>
    <w:rsid w:val="0015171A"/>
    <w:rsid w:val="0015365C"/>
    <w:rsid w:val="001561CA"/>
    <w:rsid w:val="00156A24"/>
    <w:rsid w:val="0015795A"/>
    <w:rsid w:val="00157BCB"/>
    <w:rsid w:val="00160E46"/>
    <w:rsid w:val="001620A5"/>
    <w:rsid w:val="0016321A"/>
    <w:rsid w:val="00164C89"/>
    <w:rsid w:val="00164E53"/>
    <w:rsid w:val="0016699D"/>
    <w:rsid w:val="00167A71"/>
    <w:rsid w:val="00171369"/>
    <w:rsid w:val="00173555"/>
    <w:rsid w:val="00175159"/>
    <w:rsid w:val="00176208"/>
    <w:rsid w:val="0018105F"/>
    <w:rsid w:val="0018211B"/>
    <w:rsid w:val="0018371D"/>
    <w:rsid w:val="00183BE3"/>
    <w:rsid w:val="001840D3"/>
    <w:rsid w:val="00185BFD"/>
    <w:rsid w:val="00186253"/>
    <w:rsid w:val="00187D65"/>
    <w:rsid w:val="001900F8"/>
    <w:rsid w:val="00190D7E"/>
    <w:rsid w:val="00191258"/>
    <w:rsid w:val="00192680"/>
    <w:rsid w:val="00193037"/>
    <w:rsid w:val="00193A2C"/>
    <w:rsid w:val="001945DF"/>
    <w:rsid w:val="0019541B"/>
    <w:rsid w:val="00196500"/>
    <w:rsid w:val="001A288E"/>
    <w:rsid w:val="001A4BA4"/>
    <w:rsid w:val="001A6277"/>
    <w:rsid w:val="001A7289"/>
    <w:rsid w:val="001A7434"/>
    <w:rsid w:val="001B05E9"/>
    <w:rsid w:val="001B0748"/>
    <w:rsid w:val="001B0978"/>
    <w:rsid w:val="001B0F24"/>
    <w:rsid w:val="001B1C2F"/>
    <w:rsid w:val="001B4FEC"/>
    <w:rsid w:val="001B5890"/>
    <w:rsid w:val="001B6B84"/>
    <w:rsid w:val="001B6D68"/>
    <w:rsid w:val="001B6DC2"/>
    <w:rsid w:val="001B76AC"/>
    <w:rsid w:val="001C149C"/>
    <w:rsid w:val="001C1940"/>
    <w:rsid w:val="001C21AC"/>
    <w:rsid w:val="001C3648"/>
    <w:rsid w:val="001C4064"/>
    <w:rsid w:val="001C47BA"/>
    <w:rsid w:val="001C59EA"/>
    <w:rsid w:val="001C5FE0"/>
    <w:rsid w:val="001D19D6"/>
    <w:rsid w:val="001D3DDA"/>
    <w:rsid w:val="001D406C"/>
    <w:rsid w:val="001D41EE"/>
    <w:rsid w:val="001D5ED3"/>
    <w:rsid w:val="001D67FE"/>
    <w:rsid w:val="001D7282"/>
    <w:rsid w:val="001D7F34"/>
    <w:rsid w:val="001E0380"/>
    <w:rsid w:val="001E08B2"/>
    <w:rsid w:val="001E13B1"/>
    <w:rsid w:val="001E38F9"/>
    <w:rsid w:val="001E42A9"/>
    <w:rsid w:val="001E5DA7"/>
    <w:rsid w:val="001E765F"/>
    <w:rsid w:val="001E7E19"/>
    <w:rsid w:val="001F1364"/>
    <w:rsid w:val="001F3A19"/>
    <w:rsid w:val="001F4078"/>
    <w:rsid w:val="001F535C"/>
    <w:rsid w:val="001F64AF"/>
    <w:rsid w:val="00200122"/>
    <w:rsid w:val="00200AFE"/>
    <w:rsid w:val="00203411"/>
    <w:rsid w:val="0020570B"/>
    <w:rsid w:val="00205DBE"/>
    <w:rsid w:val="002075CA"/>
    <w:rsid w:val="00210222"/>
    <w:rsid w:val="00215544"/>
    <w:rsid w:val="00215D33"/>
    <w:rsid w:val="002162D3"/>
    <w:rsid w:val="00217396"/>
    <w:rsid w:val="00217B88"/>
    <w:rsid w:val="00217E27"/>
    <w:rsid w:val="00220011"/>
    <w:rsid w:val="00220C6A"/>
    <w:rsid w:val="002219FF"/>
    <w:rsid w:val="00222299"/>
    <w:rsid w:val="002271C7"/>
    <w:rsid w:val="00230219"/>
    <w:rsid w:val="002302AB"/>
    <w:rsid w:val="00233E77"/>
    <w:rsid w:val="00234467"/>
    <w:rsid w:val="00237203"/>
    <w:rsid w:val="00237D8D"/>
    <w:rsid w:val="00237E29"/>
    <w:rsid w:val="00241DA2"/>
    <w:rsid w:val="00243E4E"/>
    <w:rsid w:val="00247FEE"/>
    <w:rsid w:val="00250E7D"/>
    <w:rsid w:val="002565D5"/>
    <w:rsid w:val="00256AE3"/>
    <w:rsid w:val="0025714D"/>
    <w:rsid w:val="00257878"/>
    <w:rsid w:val="00261E70"/>
    <w:rsid w:val="002622C0"/>
    <w:rsid w:val="00263F3F"/>
    <w:rsid w:val="002647E7"/>
    <w:rsid w:val="00267776"/>
    <w:rsid w:val="00273108"/>
    <w:rsid w:val="00276B02"/>
    <w:rsid w:val="002778AE"/>
    <w:rsid w:val="00277BE8"/>
    <w:rsid w:val="0028269A"/>
    <w:rsid w:val="00282811"/>
    <w:rsid w:val="0028312B"/>
    <w:rsid w:val="00283590"/>
    <w:rsid w:val="0028569E"/>
    <w:rsid w:val="00286973"/>
    <w:rsid w:val="002872E4"/>
    <w:rsid w:val="00293BD4"/>
    <w:rsid w:val="00294DAE"/>
    <w:rsid w:val="00294E70"/>
    <w:rsid w:val="002951C9"/>
    <w:rsid w:val="0029667F"/>
    <w:rsid w:val="002A1924"/>
    <w:rsid w:val="002A19F3"/>
    <w:rsid w:val="002A2E23"/>
    <w:rsid w:val="002A3F45"/>
    <w:rsid w:val="002A4359"/>
    <w:rsid w:val="002A5A72"/>
    <w:rsid w:val="002A7420"/>
    <w:rsid w:val="002B0191"/>
    <w:rsid w:val="002B04B3"/>
    <w:rsid w:val="002B06C5"/>
    <w:rsid w:val="002B0F12"/>
    <w:rsid w:val="002B1308"/>
    <w:rsid w:val="002B4554"/>
    <w:rsid w:val="002B4C6B"/>
    <w:rsid w:val="002B4EDC"/>
    <w:rsid w:val="002B5238"/>
    <w:rsid w:val="002B5242"/>
    <w:rsid w:val="002B528B"/>
    <w:rsid w:val="002B6598"/>
    <w:rsid w:val="002C05C9"/>
    <w:rsid w:val="002C0EC7"/>
    <w:rsid w:val="002C37A7"/>
    <w:rsid w:val="002C580C"/>
    <w:rsid w:val="002C607C"/>
    <w:rsid w:val="002C72D8"/>
    <w:rsid w:val="002D11FA"/>
    <w:rsid w:val="002D40EF"/>
    <w:rsid w:val="002D61B2"/>
    <w:rsid w:val="002D6222"/>
    <w:rsid w:val="002E0DDF"/>
    <w:rsid w:val="002E2906"/>
    <w:rsid w:val="002E5635"/>
    <w:rsid w:val="002E5C18"/>
    <w:rsid w:val="002E64C3"/>
    <w:rsid w:val="002E6A2C"/>
    <w:rsid w:val="002E6BF8"/>
    <w:rsid w:val="002F064A"/>
    <w:rsid w:val="002F0FC7"/>
    <w:rsid w:val="002F1D8C"/>
    <w:rsid w:val="002F2027"/>
    <w:rsid w:val="002F21DA"/>
    <w:rsid w:val="002F23B4"/>
    <w:rsid w:val="002F3409"/>
    <w:rsid w:val="002F38F0"/>
    <w:rsid w:val="002F4474"/>
    <w:rsid w:val="00300713"/>
    <w:rsid w:val="00301F39"/>
    <w:rsid w:val="00302FC0"/>
    <w:rsid w:val="003032F0"/>
    <w:rsid w:val="00303EAB"/>
    <w:rsid w:val="003052D1"/>
    <w:rsid w:val="00307C19"/>
    <w:rsid w:val="003102CF"/>
    <w:rsid w:val="003142AC"/>
    <w:rsid w:val="003156E8"/>
    <w:rsid w:val="003168FA"/>
    <w:rsid w:val="003205CB"/>
    <w:rsid w:val="00321F92"/>
    <w:rsid w:val="00325926"/>
    <w:rsid w:val="00325B05"/>
    <w:rsid w:val="00327191"/>
    <w:rsid w:val="0032737A"/>
    <w:rsid w:val="00327A8A"/>
    <w:rsid w:val="00330E7F"/>
    <w:rsid w:val="0033163A"/>
    <w:rsid w:val="00333A2A"/>
    <w:rsid w:val="00333E23"/>
    <w:rsid w:val="003344B7"/>
    <w:rsid w:val="0033643D"/>
    <w:rsid w:val="00336610"/>
    <w:rsid w:val="003402D8"/>
    <w:rsid w:val="00340D91"/>
    <w:rsid w:val="00341D55"/>
    <w:rsid w:val="00342A70"/>
    <w:rsid w:val="00343B77"/>
    <w:rsid w:val="00343F73"/>
    <w:rsid w:val="0034474A"/>
    <w:rsid w:val="00345060"/>
    <w:rsid w:val="00346DAA"/>
    <w:rsid w:val="00347EB7"/>
    <w:rsid w:val="00351944"/>
    <w:rsid w:val="00352E61"/>
    <w:rsid w:val="0035323B"/>
    <w:rsid w:val="00356A1D"/>
    <w:rsid w:val="003609D2"/>
    <w:rsid w:val="00361B0C"/>
    <w:rsid w:val="00363F22"/>
    <w:rsid w:val="00364194"/>
    <w:rsid w:val="00364E3D"/>
    <w:rsid w:val="00367C64"/>
    <w:rsid w:val="00370A07"/>
    <w:rsid w:val="00370BAD"/>
    <w:rsid w:val="003712A9"/>
    <w:rsid w:val="00374924"/>
    <w:rsid w:val="003752C8"/>
    <w:rsid w:val="00375564"/>
    <w:rsid w:val="003778E5"/>
    <w:rsid w:val="00377C69"/>
    <w:rsid w:val="00380DE2"/>
    <w:rsid w:val="0038101A"/>
    <w:rsid w:val="00382F56"/>
    <w:rsid w:val="00383191"/>
    <w:rsid w:val="003831D1"/>
    <w:rsid w:val="00385F26"/>
    <w:rsid w:val="00386DED"/>
    <w:rsid w:val="003872B6"/>
    <w:rsid w:val="003904FA"/>
    <w:rsid w:val="003912E7"/>
    <w:rsid w:val="00393947"/>
    <w:rsid w:val="003941B5"/>
    <w:rsid w:val="00395487"/>
    <w:rsid w:val="003A0110"/>
    <w:rsid w:val="003A08E4"/>
    <w:rsid w:val="003A2275"/>
    <w:rsid w:val="003A3660"/>
    <w:rsid w:val="003A36E2"/>
    <w:rsid w:val="003A4CF0"/>
    <w:rsid w:val="003A540A"/>
    <w:rsid w:val="003A5F48"/>
    <w:rsid w:val="003A637B"/>
    <w:rsid w:val="003A6A4F"/>
    <w:rsid w:val="003A7088"/>
    <w:rsid w:val="003B00DF"/>
    <w:rsid w:val="003B1275"/>
    <w:rsid w:val="003B174D"/>
    <w:rsid w:val="003B1778"/>
    <w:rsid w:val="003B3906"/>
    <w:rsid w:val="003B4D41"/>
    <w:rsid w:val="003B508D"/>
    <w:rsid w:val="003C0202"/>
    <w:rsid w:val="003C0656"/>
    <w:rsid w:val="003C11CB"/>
    <w:rsid w:val="003C3C68"/>
    <w:rsid w:val="003C42BE"/>
    <w:rsid w:val="003C4809"/>
    <w:rsid w:val="003C52DA"/>
    <w:rsid w:val="003C6AA0"/>
    <w:rsid w:val="003C7249"/>
    <w:rsid w:val="003C74BE"/>
    <w:rsid w:val="003C75F3"/>
    <w:rsid w:val="003C78A3"/>
    <w:rsid w:val="003C7A7C"/>
    <w:rsid w:val="003D01A2"/>
    <w:rsid w:val="003D08B4"/>
    <w:rsid w:val="003D10C6"/>
    <w:rsid w:val="003D2809"/>
    <w:rsid w:val="003E1867"/>
    <w:rsid w:val="003E438E"/>
    <w:rsid w:val="003E4EF8"/>
    <w:rsid w:val="003E5729"/>
    <w:rsid w:val="003E7523"/>
    <w:rsid w:val="003F094A"/>
    <w:rsid w:val="003F140C"/>
    <w:rsid w:val="003F40E0"/>
    <w:rsid w:val="003F4EE0"/>
    <w:rsid w:val="00402153"/>
    <w:rsid w:val="00402FC1"/>
    <w:rsid w:val="00404DEE"/>
    <w:rsid w:val="00405DCE"/>
    <w:rsid w:val="00406502"/>
    <w:rsid w:val="00406922"/>
    <w:rsid w:val="00407140"/>
    <w:rsid w:val="00411893"/>
    <w:rsid w:val="00411AC9"/>
    <w:rsid w:val="004127B5"/>
    <w:rsid w:val="00412E52"/>
    <w:rsid w:val="00413961"/>
    <w:rsid w:val="004147DE"/>
    <w:rsid w:val="00416299"/>
    <w:rsid w:val="00417544"/>
    <w:rsid w:val="004179FE"/>
    <w:rsid w:val="00420181"/>
    <w:rsid w:val="00425082"/>
    <w:rsid w:val="00431DEB"/>
    <w:rsid w:val="00435224"/>
    <w:rsid w:val="00436D1D"/>
    <w:rsid w:val="00440B07"/>
    <w:rsid w:val="00440CA0"/>
    <w:rsid w:val="00442B2F"/>
    <w:rsid w:val="00443772"/>
    <w:rsid w:val="00444E3A"/>
    <w:rsid w:val="00444E60"/>
    <w:rsid w:val="00445515"/>
    <w:rsid w:val="00446B29"/>
    <w:rsid w:val="00452448"/>
    <w:rsid w:val="00453F9A"/>
    <w:rsid w:val="0046103D"/>
    <w:rsid w:val="0046149D"/>
    <w:rsid w:val="0046248A"/>
    <w:rsid w:val="00463B08"/>
    <w:rsid w:val="00464F68"/>
    <w:rsid w:val="00465FC6"/>
    <w:rsid w:val="0047120A"/>
    <w:rsid w:val="00471E91"/>
    <w:rsid w:val="004723B2"/>
    <w:rsid w:val="0047295E"/>
    <w:rsid w:val="004732BC"/>
    <w:rsid w:val="00473581"/>
    <w:rsid w:val="00473F6F"/>
    <w:rsid w:val="00474675"/>
    <w:rsid w:val="0047470C"/>
    <w:rsid w:val="00476BDE"/>
    <w:rsid w:val="00480EFE"/>
    <w:rsid w:val="00482B13"/>
    <w:rsid w:val="004845AE"/>
    <w:rsid w:val="00487477"/>
    <w:rsid w:val="00487F2E"/>
    <w:rsid w:val="00490AD0"/>
    <w:rsid w:val="004917A5"/>
    <w:rsid w:val="00492A91"/>
    <w:rsid w:val="00493144"/>
    <w:rsid w:val="004A147E"/>
    <w:rsid w:val="004A16DB"/>
    <w:rsid w:val="004A35F9"/>
    <w:rsid w:val="004A38E0"/>
    <w:rsid w:val="004A5B97"/>
    <w:rsid w:val="004A6F53"/>
    <w:rsid w:val="004B07D4"/>
    <w:rsid w:val="004B24C1"/>
    <w:rsid w:val="004B3119"/>
    <w:rsid w:val="004B6E92"/>
    <w:rsid w:val="004B77B5"/>
    <w:rsid w:val="004B7E85"/>
    <w:rsid w:val="004C1435"/>
    <w:rsid w:val="004C292F"/>
    <w:rsid w:val="004C2F50"/>
    <w:rsid w:val="004C4AFC"/>
    <w:rsid w:val="004C6D7E"/>
    <w:rsid w:val="004C704E"/>
    <w:rsid w:val="004D04E2"/>
    <w:rsid w:val="004D0528"/>
    <w:rsid w:val="004D1B7D"/>
    <w:rsid w:val="004D558A"/>
    <w:rsid w:val="004D5D7A"/>
    <w:rsid w:val="004D6FC8"/>
    <w:rsid w:val="004E0781"/>
    <w:rsid w:val="004E0C5B"/>
    <w:rsid w:val="004E1856"/>
    <w:rsid w:val="004E1BA2"/>
    <w:rsid w:val="004F0248"/>
    <w:rsid w:val="004F1391"/>
    <w:rsid w:val="004F3143"/>
    <w:rsid w:val="004F3F6D"/>
    <w:rsid w:val="004F4410"/>
    <w:rsid w:val="004F4476"/>
    <w:rsid w:val="004F59E6"/>
    <w:rsid w:val="004F6C03"/>
    <w:rsid w:val="004F75BA"/>
    <w:rsid w:val="004F77E1"/>
    <w:rsid w:val="004F7BE9"/>
    <w:rsid w:val="00501FA0"/>
    <w:rsid w:val="00503743"/>
    <w:rsid w:val="00503821"/>
    <w:rsid w:val="00503C74"/>
    <w:rsid w:val="00504FEB"/>
    <w:rsid w:val="00506291"/>
    <w:rsid w:val="00510280"/>
    <w:rsid w:val="00512709"/>
    <w:rsid w:val="00513D73"/>
    <w:rsid w:val="00513DEB"/>
    <w:rsid w:val="00514A43"/>
    <w:rsid w:val="005174E5"/>
    <w:rsid w:val="00517AAD"/>
    <w:rsid w:val="005216AE"/>
    <w:rsid w:val="00521C05"/>
    <w:rsid w:val="00521E80"/>
    <w:rsid w:val="00522393"/>
    <w:rsid w:val="00522620"/>
    <w:rsid w:val="005231F8"/>
    <w:rsid w:val="00524BF0"/>
    <w:rsid w:val="00524F70"/>
    <w:rsid w:val="00525656"/>
    <w:rsid w:val="00525842"/>
    <w:rsid w:val="00526DF9"/>
    <w:rsid w:val="005274F5"/>
    <w:rsid w:val="00531F48"/>
    <w:rsid w:val="00532761"/>
    <w:rsid w:val="00534887"/>
    <w:rsid w:val="00534C02"/>
    <w:rsid w:val="00534C79"/>
    <w:rsid w:val="00534DDC"/>
    <w:rsid w:val="00535711"/>
    <w:rsid w:val="0053654F"/>
    <w:rsid w:val="0053726D"/>
    <w:rsid w:val="005409E9"/>
    <w:rsid w:val="005424B2"/>
    <w:rsid w:val="0054264B"/>
    <w:rsid w:val="005430AC"/>
    <w:rsid w:val="00543786"/>
    <w:rsid w:val="00544C94"/>
    <w:rsid w:val="00547C07"/>
    <w:rsid w:val="00550BC4"/>
    <w:rsid w:val="00551E8D"/>
    <w:rsid w:val="00552BA6"/>
    <w:rsid w:val="005533D7"/>
    <w:rsid w:val="00553465"/>
    <w:rsid w:val="00554EF7"/>
    <w:rsid w:val="0055546F"/>
    <w:rsid w:val="00555F87"/>
    <w:rsid w:val="00557B16"/>
    <w:rsid w:val="00557FFD"/>
    <w:rsid w:val="00560279"/>
    <w:rsid w:val="00561B2A"/>
    <w:rsid w:val="0056282D"/>
    <w:rsid w:val="005630D3"/>
    <w:rsid w:val="00563AEC"/>
    <w:rsid w:val="00566705"/>
    <w:rsid w:val="005703DE"/>
    <w:rsid w:val="0057553D"/>
    <w:rsid w:val="005804AA"/>
    <w:rsid w:val="00580625"/>
    <w:rsid w:val="005828A5"/>
    <w:rsid w:val="00582BDB"/>
    <w:rsid w:val="005831C7"/>
    <w:rsid w:val="005832AA"/>
    <w:rsid w:val="00583923"/>
    <w:rsid w:val="0058464E"/>
    <w:rsid w:val="0058517D"/>
    <w:rsid w:val="00587879"/>
    <w:rsid w:val="005A01CB"/>
    <w:rsid w:val="005A0D29"/>
    <w:rsid w:val="005A58FF"/>
    <w:rsid w:val="005A5A67"/>
    <w:rsid w:val="005A5EAF"/>
    <w:rsid w:val="005A64C0"/>
    <w:rsid w:val="005B050F"/>
    <w:rsid w:val="005B153D"/>
    <w:rsid w:val="005B3C11"/>
    <w:rsid w:val="005B4794"/>
    <w:rsid w:val="005B4FCD"/>
    <w:rsid w:val="005B5360"/>
    <w:rsid w:val="005B5797"/>
    <w:rsid w:val="005B59C4"/>
    <w:rsid w:val="005B6FD1"/>
    <w:rsid w:val="005C06CA"/>
    <w:rsid w:val="005C0CA8"/>
    <w:rsid w:val="005C1C28"/>
    <w:rsid w:val="005C2CC0"/>
    <w:rsid w:val="005C6CC2"/>
    <w:rsid w:val="005C6DB5"/>
    <w:rsid w:val="005C773F"/>
    <w:rsid w:val="005C78FF"/>
    <w:rsid w:val="005D0777"/>
    <w:rsid w:val="005D1386"/>
    <w:rsid w:val="005D1DED"/>
    <w:rsid w:val="005E18BB"/>
    <w:rsid w:val="005E18C3"/>
    <w:rsid w:val="005E19E7"/>
    <w:rsid w:val="005E20A6"/>
    <w:rsid w:val="005E2BC6"/>
    <w:rsid w:val="005E3454"/>
    <w:rsid w:val="005E52A4"/>
    <w:rsid w:val="005E5E10"/>
    <w:rsid w:val="005E65CC"/>
    <w:rsid w:val="005F018E"/>
    <w:rsid w:val="005F029D"/>
    <w:rsid w:val="005F0DB2"/>
    <w:rsid w:val="00600057"/>
    <w:rsid w:val="00602B4F"/>
    <w:rsid w:val="00602C3A"/>
    <w:rsid w:val="00602F7C"/>
    <w:rsid w:val="00604050"/>
    <w:rsid w:val="00604BE2"/>
    <w:rsid w:val="00604C1D"/>
    <w:rsid w:val="00605B36"/>
    <w:rsid w:val="00610076"/>
    <w:rsid w:val="0061131F"/>
    <w:rsid w:val="0061297E"/>
    <w:rsid w:val="00612A5F"/>
    <w:rsid w:val="00615802"/>
    <w:rsid w:val="00616E2C"/>
    <w:rsid w:val="0061716C"/>
    <w:rsid w:val="0062019E"/>
    <w:rsid w:val="00622F50"/>
    <w:rsid w:val="00624014"/>
    <w:rsid w:val="006243A1"/>
    <w:rsid w:val="00625E68"/>
    <w:rsid w:val="0062652F"/>
    <w:rsid w:val="00626ED9"/>
    <w:rsid w:val="00632E56"/>
    <w:rsid w:val="00633303"/>
    <w:rsid w:val="00633FD0"/>
    <w:rsid w:val="00634894"/>
    <w:rsid w:val="00634BEB"/>
    <w:rsid w:val="00634F85"/>
    <w:rsid w:val="006353B5"/>
    <w:rsid w:val="00635CBA"/>
    <w:rsid w:val="0064338B"/>
    <w:rsid w:val="0064525E"/>
    <w:rsid w:val="00646542"/>
    <w:rsid w:val="00647C2D"/>
    <w:rsid w:val="00647F31"/>
    <w:rsid w:val="006504F4"/>
    <w:rsid w:val="00651662"/>
    <w:rsid w:val="00652411"/>
    <w:rsid w:val="0065320E"/>
    <w:rsid w:val="006533F7"/>
    <w:rsid w:val="00654BC9"/>
    <w:rsid w:val="006552FD"/>
    <w:rsid w:val="00663AF3"/>
    <w:rsid w:val="00665E7B"/>
    <w:rsid w:val="00666423"/>
    <w:rsid w:val="00666B6C"/>
    <w:rsid w:val="0066728C"/>
    <w:rsid w:val="0066731A"/>
    <w:rsid w:val="00671766"/>
    <w:rsid w:val="006734A4"/>
    <w:rsid w:val="0067425B"/>
    <w:rsid w:val="006815D2"/>
    <w:rsid w:val="00681621"/>
    <w:rsid w:val="00681ED5"/>
    <w:rsid w:val="00682682"/>
    <w:rsid w:val="00682702"/>
    <w:rsid w:val="00684CF8"/>
    <w:rsid w:val="00691576"/>
    <w:rsid w:val="00692368"/>
    <w:rsid w:val="006970A5"/>
    <w:rsid w:val="006A0DFC"/>
    <w:rsid w:val="006A102E"/>
    <w:rsid w:val="006A2EBC"/>
    <w:rsid w:val="006A3758"/>
    <w:rsid w:val="006A5EA0"/>
    <w:rsid w:val="006A5F6F"/>
    <w:rsid w:val="006A65C4"/>
    <w:rsid w:val="006A783B"/>
    <w:rsid w:val="006A7B33"/>
    <w:rsid w:val="006A7D7D"/>
    <w:rsid w:val="006B03BF"/>
    <w:rsid w:val="006B1108"/>
    <w:rsid w:val="006B2579"/>
    <w:rsid w:val="006B40D5"/>
    <w:rsid w:val="006B4A48"/>
    <w:rsid w:val="006B4E13"/>
    <w:rsid w:val="006B4E4A"/>
    <w:rsid w:val="006B5668"/>
    <w:rsid w:val="006B6CAE"/>
    <w:rsid w:val="006B75DD"/>
    <w:rsid w:val="006C133D"/>
    <w:rsid w:val="006C248D"/>
    <w:rsid w:val="006C3FB2"/>
    <w:rsid w:val="006C4CA3"/>
    <w:rsid w:val="006C5C50"/>
    <w:rsid w:val="006C635D"/>
    <w:rsid w:val="006C67E0"/>
    <w:rsid w:val="006C74AE"/>
    <w:rsid w:val="006C7ABA"/>
    <w:rsid w:val="006D0B16"/>
    <w:rsid w:val="006D0D60"/>
    <w:rsid w:val="006D1122"/>
    <w:rsid w:val="006D2EA0"/>
    <w:rsid w:val="006D3C00"/>
    <w:rsid w:val="006D4575"/>
    <w:rsid w:val="006D55D3"/>
    <w:rsid w:val="006D5643"/>
    <w:rsid w:val="006D73AE"/>
    <w:rsid w:val="006D7EB0"/>
    <w:rsid w:val="006E0C95"/>
    <w:rsid w:val="006E25A6"/>
    <w:rsid w:val="006E359A"/>
    <w:rsid w:val="006E3675"/>
    <w:rsid w:val="006E4A7F"/>
    <w:rsid w:val="006E5898"/>
    <w:rsid w:val="006F089E"/>
    <w:rsid w:val="006F3F67"/>
    <w:rsid w:val="006F5522"/>
    <w:rsid w:val="006F6C97"/>
    <w:rsid w:val="006F7F7B"/>
    <w:rsid w:val="007001D8"/>
    <w:rsid w:val="0070196A"/>
    <w:rsid w:val="0070288F"/>
    <w:rsid w:val="00703A03"/>
    <w:rsid w:val="0070497B"/>
    <w:rsid w:val="00704DF6"/>
    <w:rsid w:val="0070651C"/>
    <w:rsid w:val="00707B97"/>
    <w:rsid w:val="00707F43"/>
    <w:rsid w:val="00710121"/>
    <w:rsid w:val="00712AFB"/>
    <w:rsid w:val="00712C54"/>
    <w:rsid w:val="007132A3"/>
    <w:rsid w:val="00715255"/>
    <w:rsid w:val="00716421"/>
    <w:rsid w:val="007219F8"/>
    <w:rsid w:val="00721A74"/>
    <w:rsid w:val="00721BE1"/>
    <w:rsid w:val="00723237"/>
    <w:rsid w:val="0072434E"/>
    <w:rsid w:val="00724EFB"/>
    <w:rsid w:val="0072599C"/>
    <w:rsid w:val="00725C3C"/>
    <w:rsid w:val="007308E3"/>
    <w:rsid w:val="00730D32"/>
    <w:rsid w:val="007339B7"/>
    <w:rsid w:val="00734F3E"/>
    <w:rsid w:val="00735194"/>
    <w:rsid w:val="00736EB3"/>
    <w:rsid w:val="00737209"/>
    <w:rsid w:val="007417F9"/>
    <w:rsid w:val="007419C3"/>
    <w:rsid w:val="00743507"/>
    <w:rsid w:val="0074377C"/>
    <w:rsid w:val="007445FC"/>
    <w:rsid w:val="00744E2E"/>
    <w:rsid w:val="007464B7"/>
    <w:rsid w:val="007467A7"/>
    <w:rsid w:val="007469DD"/>
    <w:rsid w:val="0074724C"/>
    <w:rsid w:val="0074741B"/>
    <w:rsid w:val="0074759E"/>
    <w:rsid w:val="0074768B"/>
    <w:rsid w:val="007478EA"/>
    <w:rsid w:val="007504D3"/>
    <w:rsid w:val="00750ABF"/>
    <w:rsid w:val="00751814"/>
    <w:rsid w:val="00752901"/>
    <w:rsid w:val="007533CB"/>
    <w:rsid w:val="0075415C"/>
    <w:rsid w:val="0075416A"/>
    <w:rsid w:val="0075649C"/>
    <w:rsid w:val="00760979"/>
    <w:rsid w:val="00761855"/>
    <w:rsid w:val="00761C05"/>
    <w:rsid w:val="00761FD1"/>
    <w:rsid w:val="00762456"/>
    <w:rsid w:val="00763502"/>
    <w:rsid w:val="0076358B"/>
    <w:rsid w:val="0076548B"/>
    <w:rsid w:val="0076575E"/>
    <w:rsid w:val="0076686C"/>
    <w:rsid w:val="00766AE4"/>
    <w:rsid w:val="007765D6"/>
    <w:rsid w:val="00780444"/>
    <w:rsid w:val="00783DCF"/>
    <w:rsid w:val="00784979"/>
    <w:rsid w:val="00785AB3"/>
    <w:rsid w:val="00786359"/>
    <w:rsid w:val="00787022"/>
    <w:rsid w:val="00790BF5"/>
    <w:rsid w:val="007913AB"/>
    <w:rsid w:val="007914F7"/>
    <w:rsid w:val="007938C0"/>
    <w:rsid w:val="00797201"/>
    <w:rsid w:val="007973C8"/>
    <w:rsid w:val="00797A86"/>
    <w:rsid w:val="007A03EE"/>
    <w:rsid w:val="007A1BFF"/>
    <w:rsid w:val="007A207B"/>
    <w:rsid w:val="007A4A29"/>
    <w:rsid w:val="007A5C56"/>
    <w:rsid w:val="007A6E96"/>
    <w:rsid w:val="007B1625"/>
    <w:rsid w:val="007B3AB3"/>
    <w:rsid w:val="007B5FA8"/>
    <w:rsid w:val="007B706E"/>
    <w:rsid w:val="007B71EB"/>
    <w:rsid w:val="007B7B40"/>
    <w:rsid w:val="007B7D7C"/>
    <w:rsid w:val="007C0519"/>
    <w:rsid w:val="007C0A53"/>
    <w:rsid w:val="007C2E5B"/>
    <w:rsid w:val="007C4862"/>
    <w:rsid w:val="007C6205"/>
    <w:rsid w:val="007C62A9"/>
    <w:rsid w:val="007C686A"/>
    <w:rsid w:val="007C700A"/>
    <w:rsid w:val="007C728E"/>
    <w:rsid w:val="007D10D0"/>
    <w:rsid w:val="007D17C4"/>
    <w:rsid w:val="007D1CB5"/>
    <w:rsid w:val="007D2B48"/>
    <w:rsid w:val="007D2C53"/>
    <w:rsid w:val="007D2D46"/>
    <w:rsid w:val="007D3D60"/>
    <w:rsid w:val="007D5BCD"/>
    <w:rsid w:val="007E1980"/>
    <w:rsid w:val="007E1DE6"/>
    <w:rsid w:val="007E4B76"/>
    <w:rsid w:val="007E4DE4"/>
    <w:rsid w:val="007E4ECA"/>
    <w:rsid w:val="007E5EA8"/>
    <w:rsid w:val="007E7E08"/>
    <w:rsid w:val="007F0269"/>
    <w:rsid w:val="007F0CF1"/>
    <w:rsid w:val="007F12A5"/>
    <w:rsid w:val="007F15CA"/>
    <w:rsid w:val="007F1992"/>
    <w:rsid w:val="007F1D1A"/>
    <w:rsid w:val="007F1E58"/>
    <w:rsid w:val="007F2381"/>
    <w:rsid w:val="007F39B0"/>
    <w:rsid w:val="007F4CF1"/>
    <w:rsid w:val="007F6BAA"/>
    <w:rsid w:val="007F6EA1"/>
    <w:rsid w:val="007F758D"/>
    <w:rsid w:val="007F7765"/>
    <w:rsid w:val="007F7D52"/>
    <w:rsid w:val="0080216D"/>
    <w:rsid w:val="00802E10"/>
    <w:rsid w:val="00805ABB"/>
    <w:rsid w:val="008061D5"/>
    <w:rsid w:val="0080654C"/>
    <w:rsid w:val="008071C6"/>
    <w:rsid w:val="00807A88"/>
    <w:rsid w:val="00807DC1"/>
    <w:rsid w:val="00811611"/>
    <w:rsid w:val="00811630"/>
    <w:rsid w:val="00814A33"/>
    <w:rsid w:val="00815AA8"/>
    <w:rsid w:val="008169F2"/>
    <w:rsid w:val="00817A00"/>
    <w:rsid w:val="008247A0"/>
    <w:rsid w:val="008250CE"/>
    <w:rsid w:val="00826904"/>
    <w:rsid w:val="0082771B"/>
    <w:rsid w:val="00830841"/>
    <w:rsid w:val="0083144A"/>
    <w:rsid w:val="008316A6"/>
    <w:rsid w:val="00832FFA"/>
    <w:rsid w:val="008339B3"/>
    <w:rsid w:val="00834917"/>
    <w:rsid w:val="00835C0E"/>
    <w:rsid w:val="00835DB3"/>
    <w:rsid w:val="0083617B"/>
    <w:rsid w:val="008371BD"/>
    <w:rsid w:val="008376BF"/>
    <w:rsid w:val="00840DA0"/>
    <w:rsid w:val="00840FB5"/>
    <w:rsid w:val="00841B9B"/>
    <w:rsid w:val="008425BC"/>
    <w:rsid w:val="0084329D"/>
    <w:rsid w:val="008432EA"/>
    <w:rsid w:val="0084675C"/>
    <w:rsid w:val="00850242"/>
    <w:rsid w:val="008504A8"/>
    <w:rsid w:val="00850529"/>
    <w:rsid w:val="00850D0D"/>
    <w:rsid w:val="00851B59"/>
    <w:rsid w:val="0085282E"/>
    <w:rsid w:val="00852A41"/>
    <w:rsid w:val="00854B0C"/>
    <w:rsid w:val="0085677A"/>
    <w:rsid w:val="008571A8"/>
    <w:rsid w:val="008573B4"/>
    <w:rsid w:val="00857E12"/>
    <w:rsid w:val="00860CE9"/>
    <w:rsid w:val="00860EA6"/>
    <w:rsid w:val="00861435"/>
    <w:rsid w:val="00861A6D"/>
    <w:rsid w:val="0086298C"/>
    <w:rsid w:val="00862F9F"/>
    <w:rsid w:val="00864414"/>
    <w:rsid w:val="008678C8"/>
    <w:rsid w:val="00867953"/>
    <w:rsid w:val="00867DCF"/>
    <w:rsid w:val="008707F6"/>
    <w:rsid w:val="00871206"/>
    <w:rsid w:val="0087198C"/>
    <w:rsid w:val="00871E3E"/>
    <w:rsid w:val="00872C1F"/>
    <w:rsid w:val="00872C58"/>
    <w:rsid w:val="00872D57"/>
    <w:rsid w:val="00873B42"/>
    <w:rsid w:val="008742C4"/>
    <w:rsid w:val="008748D1"/>
    <w:rsid w:val="0087646C"/>
    <w:rsid w:val="0088274E"/>
    <w:rsid w:val="00884E1C"/>
    <w:rsid w:val="008856D8"/>
    <w:rsid w:val="008900D4"/>
    <w:rsid w:val="0089256D"/>
    <w:rsid w:val="00892E2F"/>
    <w:rsid w:val="00892E82"/>
    <w:rsid w:val="0089314A"/>
    <w:rsid w:val="008951B4"/>
    <w:rsid w:val="0089691C"/>
    <w:rsid w:val="008A0122"/>
    <w:rsid w:val="008A0518"/>
    <w:rsid w:val="008A10BE"/>
    <w:rsid w:val="008A58DD"/>
    <w:rsid w:val="008A7CB3"/>
    <w:rsid w:val="008B0315"/>
    <w:rsid w:val="008B0418"/>
    <w:rsid w:val="008B1BCB"/>
    <w:rsid w:val="008B2EA5"/>
    <w:rsid w:val="008B38F0"/>
    <w:rsid w:val="008B5E02"/>
    <w:rsid w:val="008C1625"/>
    <w:rsid w:val="008C1B58"/>
    <w:rsid w:val="008C39AE"/>
    <w:rsid w:val="008C590D"/>
    <w:rsid w:val="008C5BC6"/>
    <w:rsid w:val="008C744E"/>
    <w:rsid w:val="008C7497"/>
    <w:rsid w:val="008C7580"/>
    <w:rsid w:val="008C7A25"/>
    <w:rsid w:val="008D041D"/>
    <w:rsid w:val="008D0D06"/>
    <w:rsid w:val="008D1931"/>
    <w:rsid w:val="008D1DB8"/>
    <w:rsid w:val="008D284F"/>
    <w:rsid w:val="008D350A"/>
    <w:rsid w:val="008D441F"/>
    <w:rsid w:val="008D5A61"/>
    <w:rsid w:val="008D78DC"/>
    <w:rsid w:val="008E031B"/>
    <w:rsid w:val="008E23C0"/>
    <w:rsid w:val="008E641D"/>
    <w:rsid w:val="008E7029"/>
    <w:rsid w:val="008E7EF6"/>
    <w:rsid w:val="008F041A"/>
    <w:rsid w:val="008F057E"/>
    <w:rsid w:val="008F0DC2"/>
    <w:rsid w:val="008F1F98"/>
    <w:rsid w:val="008F250C"/>
    <w:rsid w:val="008F264D"/>
    <w:rsid w:val="008F31A2"/>
    <w:rsid w:val="008F4B56"/>
    <w:rsid w:val="008F5F87"/>
    <w:rsid w:val="008F6758"/>
    <w:rsid w:val="0090067C"/>
    <w:rsid w:val="0090120D"/>
    <w:rsid w:val="0090160B"/>
    <w:rsid w:val="00902BFD"/>
    <w:rsid w:val="009040DD"/>
    <w:rsid w:val="0090419F"/>
    <w:rsid w:val="0090439A"/>
    <w:rsid w:val="0090591C"/>
    <w:rsid w:val="00905B47"/>
    <w:rsid w:val="0091331C"/>
    <w:rsid w:val="009134A1"/>
    <w:rsid w:val="009138A7"/>
    <w:rsid w:val="00913BEB"/>
    <w:rsid w:val="009141ED"/>
    <w:rsid w:val="0091795A"/>
    <w:rsid w:val="00921A1B"/>
    <w:rsid w:val="0092335D"/>
    <w:rsid w:val="00923A60"/>
    <w:rsid w:val="00926AF8"/>
    <w:rsid w:val="009279DE"/>
    <w:rsid w:val="0093003A"/>
    <w:rsid w:val="00930116"/>
    <w:rsid w:val="0093069C"/>
    <w:rsid w:val="009308A1"/>
    <w:rsid w:val="00930CEB"/>
    <w:rsid w:val="00931DBC"/>
    <w:rsid w:val="00933904"/>
    <w:rsid w:val="00934B91"/>
    <w:rsid w:val="00934F79"/>
    <w:rsid w:val="00935182"/>
    <w:rsid w:val="00935626"/>
    <w:rsid w:val="00937091"/>
    <w:rsid w:val="00941274"/>
    <w:rsid w:val="0094212C"/>
    <w:rsid w:val="009424B2"/>
    <w:rsid w:val="009429C8"/>
    <w:rsid w:val="00945D5A"/>
    <w:rsid w:val="0094603D"/>
    <w:rsid w:val="00950C99"/>
    <w:rsid w:val="00951DE3"/>
    <w:rsid w:val="00953BF4"/>
    <w:rsid w:val="00953F9A"/>
    <w:rsid w:val="00954400"/>
    <w:rsid w:val="00954689"/>
    <w:rsid w:val="00954A28"/>
    <w:rsid w:val="00956B66"/>
    <w:rsid w:val="0095770E"/>
    <w:rsid w:val="009617C9"/>
    <w:rsid w:val="00961C93"/>
    <w:rsid w:val="00964974"/>
    <w:rsid w:val="00965324"/>
    <w:rsid w:val="00965503"/>
    <w:rsid w:val="0097045C"/>
    <w:rsid w:val="0097091E"/>
    <w:rsid w:val="00970C58"/>
    <w:rsid w:val="009715CC"/>
    <w:rsid w:val="0097302B"/>
    <w:rsid w:val="009734DC"/>
    <w:rsid w:val="00973BF1"/>
    <w:rsid w:val="009745FC"/>
    <w:rsid w:val="009750FD"/>
    <w:rsid w:val="009760D3"/>
    <w:rsid w:val="00977132"/>
    <w:rsid w:val="0098047C"/>
    <w:rsid w:val="009819A9"/>
    <w:rsid w:val="00981A4B"/>
    <w:rsid w:val="00982501"/>
    <w:rsid w:val="00985A46"/>
    <w:rsid w:val="00985E17"/>
    <w:rsid w:val="00986C27"/>
    <w:rsid w:val="009877D3"/>
    <w:rsid w:val="00991194"/>
    <w:rsid w:val="009924B5"/>
    <w:rsid w:val="009932F7"/>
    <w:rsid w:val="0099371C"/>
    <w:rsid w:val="00994E8F"/>
    <w:rsid w:val="009951DC"/>
    <w:rsid w:val="009959BB"/>
    <w:rsid w:val="00996E18"/>
    <w:rsid w:val="00997158"/>
    <w:rsid w:val="009A2631"/>
    <w:rsid w:val="009A26B9"/>
    <w:rsid w:val="009A27ED"/>
    <w:rsid w:val="009A3A7C"/>
    <w:rsid w:val="009B2A24"/>
    <w:rsid w:val="009B2ADB"/>
    <w:rsid w:val="009B3E66"/>
    <w:rsid w:val="009B4129"/>
    <w:rsid w:val="009B4D75"/>
    <w:rsid w:val="009B603A"/>
    <w:rsid w:val="009B615E"/>
    <w:rsid w:val="009B7185"/>
    <w:rsid w:val="009C15EC"/>
    <w:rsid w:val="009C1BE0"/>
    <w:rsid w:val="009C2D0E"/>
    <w:rsid w:val="009C3DAC"/>
    <w:rsid w:val="009C42E0"/>
    <w:rsid w:val="009C4EDE"/>
    <w:rsid w:val="009C5177"/>
    <w:rsid w:val="009C5771"/>
    <w:rsid w:val="009C57A8"/>
    <w:rsid w:val="009C7DF8"/>
    <w:rsid w:val="009C7DFD"/>
    <w:rsid w:val="009D05D1"/>
    <w:rsid w:val="009D0C6D"/>
    <w:rsid w:val="009D2525"/>
    <w:rsid w:val="009D2D16"/>
    <w:rsid w:val="009D3073"/>
    <w:rsid w:val="009D31A7"/>
    <w:rsid w:val="009D3A76"/>
    <w:rsid w:val="009D3E96"/>
    <w:rsid w:val="009D5362"/>
    <w:rsid w:val="009D5969"/>
    <w:rsid w:val="009D5F63"/>
    <w:rsid w:val="009D66B4"/>
    <w:rsid w:val="009D681B"/>
    <w:rsid w:val="009E1415"/>
    <w:rsid w:val="009E1BC6"/>
    <w:rsid w:val="009E37C8"/>
    <w:rsid w:val="009E528F"/>
    <w:rsid w:val="009E53FD"/>
    <w:rsid w:val="009E6116"/>
    <w:rsid w:val="009E6908"/>
    <w:rsid w:val="009E77BF"/>
    <w:rsid w:val="009E7E26"/>
    <w:rsid w:val="009F656D"/>
    <w:rsid w:val="009F7406"/>
    <w:rsid w:val="00A01696"/>
    <w:rsid w:val="00A021B4"/>
    <w:rsid w:val="00A021F7"/>
    <w:rsid w:val="00A02CFA"/>
    <w:rsid w:val="00A02E43"/>
    <w:rsid w:val="00A0419E"/>
    <w:rsid w:val="00A065F9"/>
    <w:rsid w:val="00A06781"/>
    <w:rsid w:val="00A07F34"/>
    <w:rsid w:val="00A11282"/>
    <w:rsid w:val="00A11362"/>
    <w:rsid w:val="00A128A0"/>
    <w:rsid w:val="00A12937"/>
    <w:rsid w:val="00A20C0D"/>
    <w:rsid w:val="00A20DAA"/>
    <w:rsid w:val="00A22154"/>
    <w:rsid w:val="00A22CC7"/>
    <w:rsid w:val="00A245A3"/>
    <w:rsid w:val="00A24DA2"/>
    <w:rsid w:val="00A254E9"/>
    <w:rsid w:val="00A25981"/>
    <w:rsid w:val="00A25C38"/>
    <w:rsid w:val="00A25FC0"/>
    <w:rsid w:val="00A30CCC"/>
    <w:rsid w:val="00A31A9A"/>
    <w:rsid w:val="00A3250A"/>
    <w:rsid w:val="00A3447B"/>
    <w:rsid w:val="00A3531A"/>
    <w:rsid w:val="00A35DA4"/>
    <w:rsid w:val="00A36BBE"/>
    <w:rsid w:val="00A37F78"/>
    <w:rsid w:val="00A41093"/>
    <w:rsid w:val="00A41EF8"/>
    <w:rsid w:val="00A4307A"/>
    <w:rsid w:val="00A43EE7"/>
    <w:rsid w:val="00A45805"/>
    <w:rsid w:val="00A45EED"/>
    <w:rsid w:val="00A47EBB"/>
    <w:rsid w:val="00A50EC9"/>
    <w:rsid w:val="00A516E7"/>
    <w:rsid w:val="00A51CDD"/>
    <w:rsid w:val="00A52A94"/>
    <w:rsid w:val="00A53ABD"/>
    <w:rsid w:val="00A55BEC"/>
    <w:rsid w:val="00A567BC"/>
    <w:rsid w:val="00A60D36"/>
    <w:rsid w:val="00A62CC8"/>
    <w:rsid w:val="00A635F3"/>
    <w:rsid w:val="00A63C13"/>
    <w:rsid w:val="00A63F04"/>
    <w:rsid w:val="00A640F3"/>
    <w:rsid w:val="00A6451E"/>
    <w:rsid w:val="00A64C04"/>
    <w:rsid w:val="00A6669D"/>
    <w:rsid w:val="00A6730D"/>
    <w:rsid w:val="00A70F1B"/>
    <w:rsid w:val="00A7123C"/>
    <w:rsid w:val="00A71625"/>
    <w:rsid w:val="00A71B9B"/>
    <w:rsid w:val="00A71DE2"/>
    <w:rsid w:val="00A751C7"/>
    <w:rsid w:val="00A764A5"/>
    <w:rsid w:val="00A77018"/>
    <w:rsid w:val="00A81DD2"/>
    <w:rsid w:val="00A86B55"/>
    <w:rsid w:val="00A876FB"/>
    <w:rsid w:val="00A87844"/>
    <w:rsid w:val="00A9086F"/>
    <w:rsid w:val="00A91075"/>
    <w:rsid w:val="00A92EF9"/>
    <w:rsid w:val="00A939C6"/>
    <w:rsid w:val="00A94F19"/>
    <w:rsid w:val="00A9747F"/>
    <w:rsid w:val="00AA038C"/>
    <w:rsid w:val="00AA12A2"/>
    <w:rsid w:val="00AA13E4"/>
    <w:rsid w:val="00AA219F"/>
    <w:rsid w:val="00AA55AD"/>
    <w:rsid w:val="00AA576D"/>
    <w:rsid w:val="00AA619B"/>
    <w:rsid w:val="00AA7A09"/>
    <w:rsid w:val="00AB39BB"/>
    <w:rsid w:val="00AB3B50"/>
    <w:rsid w:val="00AB4583"/>
    <w:rsid w:val="00AC0032"/>
    <w:rsid w:val="00AC03CF"/>
    <w:rsid w:val="00AC05B1"/>
    <w:rsid w:val="00AC1C87"/>
    <w:rsid w:val="00AC2C6C"/>
    <w:rsid w:val="00AC37E5"/>
    <w:rsid w:val="00AC3D54"/>
    <w:rsid w:val="00AC77D9"/>
    <w:rsid w:val="00AC7E2E"/>
    <w:rsid w:val="00AD1E4A"/>
    <w:rsid w:val="00AD1F63"/>
    <w:rsid w:val="00AD2F63"/>
    <w:rsid w:val="00AD356C"/>
    <w:rsid w:val="00AD6BB8"/>
    <w:rsid w:val="00AD7C9F"/>
    <w:rsid w:val="00AE0E47"/>
    <w:rsid w:val="00AE282A"/>
    <w:rsid w:val="00AE2914"/>
    <w:rsid w:val="00AE4245"/>
    <w:rsid w:val="00AE6590"/>
    <w:rsid w:val="00AE6D15"/>
    <w:rsid w:val="00AF2DBA"/>
    <w:rsid w:val="00AF3D7B"/>
    <w:rsid w:val="00B014AB"/>
    <w:rsid w:val="00B020FF"/>
    <w:rsid w:val="00B0235F"/>
    <w:rsid w:val="00B03BB2"/>
    <w:rsid w:val="00B04182"/>
    <w:rsid w:val="00B04F17"/>
    <w:rsid w:val="00B068C8"/>
    <w:rsid w:val="00B0762A"/>
    <w:rsid w:val="00B07AE3"/>
    <w:rsid w:val="00B11430"/>
    <w:rsid w:val="00B13476"/>
    <w:rsid w:val="00B13BB2"/>
    <w:rsid w:val="00B13D32"/>
    <w:rsid w:val="00B1435D"/>
    <w:rsid w:val="00B20B3B"/>
    <w:rsid w:val="00B23C5D"/>
    <w:rsid w:val="00B2786E"/>
    <w:rsid w:val="00B304A7"/>
    <w:rsid w:val="00B3065A"/>
    <w:rsid w:val="00B30C1C"/>
    <w:rsid w:val="00B32091"/>
    <w:rsid w:val="00B353EB"/>
    <w:rsid w:val="00B370CC"/>
    <w:rsid w:val="00B424D9"/>
    <w:rsid w:val="00B428DC"/>
    <w:rsid w:val="00B4396D"/>
    <w:rsid w:val="00B439C4"/>
    <w:rsid w:val="00B4535E"/>
    <w:rsid w:val="00B50F85"/>
    <w:rsid w:val="00B514AF"/>
    <w:rsid w:val="00B51D35"/>
    <w:rsid w:val="00B52280"/>
    <w:rsid w:val="00B527A8"/>
    <w:rsid w:val="00B52949"/>
    <w:rsid w:val="00B52A8C"/>
    <w:rsid w:val="00B559D8"/>
    <w:rsid w:val="00B608B7"/>
    <w:rsid w:val="00B6175D"/>
    <w:rsid w:val="00B636A8"/>
    <w:rsid w:val="00B663A0"/>
    <w:rsid w:val="00B665C6"/>
    <w:rsid w:val="00B66702"/>
    <w:rsid w:val="00B66FA9"/>
    <w:rsid w:val="00B70E5F"/>
    <w:rsid w:val="00B71A62"/>
    <w:rsid w:val="00B72A52"/>
    <w:rsid w:val="00B73590"/>
    <w:rsid w:val="00B73BA0"/>
    <w:rsid w:val="00B73E33"/>
    <w:rsid w:val="00B742D7"/>
    <w:rsid w:val="00B74F9C"/>
    <w:rsid w:val="00B763C7"/>
    <w:rsid w:val="00B76F28"/>
    <w:rsid w:val="00B77E3C"/>
    <w:rsid w:val="00B805AF"/>
    <w:rsid w:val="00B8580C"/>
    <w:rsid w:val="00B85C8C"/>
    <w:rsid w:val="00B862FD"/>
    <w:rsid w:val="00B869EC"/>
    <w:rsid w:val="00B877AD"/>
    <w:rsid w:val="00B90E71"/>
    <w:rsid w:val="00B92642"/>
    <w:rsid w:val="00B926D7"/>
    <w:rsid w:val="00B9397A"/>
    <w:rsid w:val="00B93A74"/>
    <w:rsid w:val="00B9633D"/>
    <w:rsid w:val="00B9702F"/>
    <w:rsid w:val="00BA016B"/>
    <w:rsid w:val="00BA2291"/>
    <w:rsid w:val="00BA2EBE"/>
    <w:rsid w:val="00BA364D"/>
    <w:rsid w:val="00BA37D9"/>
    <w:rsid w:val="00BA7F60"/>
    <w:rsid w:val="00BB0405"/>
    <w:rsid w:val="00BB0F28"/>
    <w:rsid w:val="00BB1029"/>
    <w:rsid w:val="00BB231D"/>
    <w:rsid w:val="00BB3227"/>
    <w:rsid w:val="00BB458A"/>
    <w:rsid w:val="00BC26FA"/>
    <w:rsid w:val="00BC276B"/>
    <w:rsid w:val="00BC2967"/>
    <w:rsid w:val="00BC3923"/>
    <w:rsid w:val="00BC4623"/>
    <w:rsid w:val="00BC6EBB"/>
    <w:rsid w:val="00BC7369"/>
    <w:rsid w:val="00BD00D3"/>
    <w:rsid w:val="00BD033A"/>
    <w:rsid w:val="00BD1659"/>
    <w:rsid w:val="00BD1E13"/>
    <w:rsid w:val="00BD2C76"/>
    <w:rsid w:val="00BD3AA9"/>
    <w:rsid w:val="00BD4A18"/>
    <w:rsid w:val="00BD4B87"/>
    <w:rsid w:val="00BD64D4"/>
    <w:rsid w:val="00BD6DB2"/>
    <w:rsid w:val="00BD72EC"/>
    <w:rsid w:val="00BE11CF"/>
    <w:rsid w:val="00BE19DA"/>
    <w:rsid w:val="00BE21AB"/>
    <w:rsid w:val="00BE2BC1"/>
    <w:rsid w:val="00BE55CB"/>
    <w:rsid w:val="00BE5EC8"/>
    <w:rsid w:val="00BE6EAB"/>
    <w:rsid w:val="00BF0454"/>
    <w:rsid w:val="00BF181D"/>
    <w:rsid w:val="00BF23EE"/>
    <w:rsid w:val="00BF4945"/>
    <w:rsid w:val="00BF5B72"/>
    <w:rsid w:val="00BF617A"/>
    <w:rsid w:val="00BF6EF1"/>
    <w:rsid w:val="00C011A4"/>
    <w:rsid w:val="00C0379D"/>
    <w:rsid w:val="00C03931"/>
    <w:rsid w:val="00C04F77"/>
    <w:rsid w:val="00C05989"/>
    <w:rsid w:val="00C05FE3"/>
    <w:rsid w:val="00C06425"/>
    <w:rsid w:val="00C07D37"/>
    <w:rsid w:val="00C105DE"/>
    <w:rsid w:val="00C10AEE"/>
    <w:rsid w:val="00C11B0D"/>
    <w:rsid w:val="00C12347"/>
    <w:rsid w:val="00C13B7F"/>
    <w:rsid w:val="00C17CDE"/>
    <w:rsid w:val="00C2136D"/>
    <w:rsid w:val="00C214EE"/>
    <w:rsid w:val="00C21F47"/>
    <w:rsid w:val="00C22181"/>
    <w:rsid w:val="00C2314B"/>
    <w:rsid w:val="00C24971"/>
    <w:rsid w:val="00C25B84"/>
    <w:rsid w:val="00C25C2F"/>
    <w:rsid w:val="00C26BE5"/>
    <w:rsid w:val="00C26E4D"/>
    <w:rsid w:val="00C27909"/>
    <w:rsid w:val="00C27B03"/>
    <w:rsid w:val="00C314E1"/>
    <w:rsid w:val="00C31A07"/>
    <w:rsid w:val="00C34397"/>
    <w:rsid w:val="00C346CD"/>
    <w:rsid w:val="00C36341"/>
    <w:rsid w:val="00C37642"/>
    <w:rsid w:val="00C4095D"/>
    <w:rsid w:val="00C40E6C"/>
    <w:rsid w:val="00C41786"/>
    <w:rsid w:val="00C418A0"/>
    <w:rsid w:val="00C433B4"/>
    <w:rsid w:val="00C43669"/>
    <w:rsid w:val="00C43CEF"/>
    <w:rsid w:val="00C45072"/>
    <w:rsid w:val="00C50252"/>
    <w:rsid w:val="00C51A9C"/>
    <w:rsid w:val="00C5276F"/>
    <w:rsid w:val="00C53EAD"/>
    <w:rsid w:val="00C540CB"/>
    <w:rsid w:val="00C54714"/>
    <w:rsid w:val="00C575E9"/>
    <w:rsid w:val="00C601D2"/>
    <w:rsid w:val="00C629CE"/>
    <w:rsid w:val="00C65BCC"/>
    <w:rsid w:val="00C66970"/>
    <w:rsid w:val="00C70A04"/>
    <w:rsid w:val="00C74397"/>
    <w:rsid w:val="00C753F9"/>
    <w:rsid w:val="00C7692D"/>
    <w:rsid w:val="00C8196E"/>
    <w:rsid w:val="00C858CC"/>
    <w:rsid w:val="00C86876"/>
    <w:rsid w:val="00C8691C"/>
    <w:rsid w:val="00C901C1"/>
    <w:rsid w:val="00C91C28"/>
    <w:rsid w:val="00C921FA"/>
    <w:rsid w:val="00C942E7"/>
    <w:rsid w:val="00C979DC"/>
    <w:rsid w:val="00CA168A"/>
    <w:rsid w:val="00CA357E"/>
    <w:rsid w:val="00CA44F9"/>
    <w:rsid w:val="00CA4A69"/>
    <w:rsid w:val="00CA5333"/>
    <w:rsid w:val="00CA5E88"/>
    <w:rsid w:val="00CA6F77"/>
    <w:rsid w:val="00CA7C8E"/>
    <w:rsid w:val="00CB2881"/>
    <w:rsid w:val="00CB3BDE"/>
    <w:rsid w:val="00CB45B6"/>
    <w:rsid w:val="00CB571F"/>
    <w:rsid w:val="00CB67B2"/>
    <w:rsid w:val="00CC192C"/>
    <w:rsid w:val="00CC210C"/>
    <w:rsid w:val="00CC3E0C"/>
    <w:rsid w:val="00CC58D3"/>
    <w:rsid w:val="00CC67DB"/>
    <w:rsid w:val="00CC730C"/>
    <w:rsid w:val="00CC784D"/>
    <w:rsid w:val="00CC7974"/>
    <w:rsid w:val="00CC7EE0"/>
    <w:rsid w:val="00CD2649"/>
    <w:rsid w:val="00CD2D4A"/>
    <w:rsid w:val="00CD4F19"/>
    <w:rsid w:val="00CD5565"/>
    <w:rsid w:val="00CD6D58"/>
    <w:rsid w:val="00CD7A09"/>
    <w:rsid w:val="00CE0E0C"/>
    <w:rsid w:val="00CE12D4"/>
    <w:rsid w:val="00CE2148"/>
    <w:rsid w:val="00CE499A"/>
    <w:rsid w:val="00CE62CD"/>
    <w:rsid w:val="00CE6A38"/>
    <w:rsid w:val="00CE6A45"/>
    <w:rsid w:val="00CF1DC3"/>
    <w:rsid w:val="00CF2C1C"/>
    <w:rsid w:val="00CF3FE7"/>
    <w:rsid w:val="00CF48BD"/>
    <w:rsid w:val="00CF4921"/>
    <w:rsid w:val="00CF60BE"/>
    <w:rsid w:val="00CF663A"/>
    <w:rsid w:val="00CF76EA"/>
    <w:rsid w:val="00D027BE"/>
    <w:rsid w:val="00D0337B"/>
    <w:rsid w:val="00D0400C"/>
    <w:rsid w:val="00D04932"/>
    <w:rsid w:val="00D0543A"/>
    <w:rsid w:val="00D07953"/>
    <w:rsid w:val="00D079B2"/>
    <w:rsid w:val="00D07B68"/>
    <w:rsid w:val="00D07E97"/>
    <w:rsid w:val="00D114E9"/>
    <w:rsid w:val="00D1220C"/>
    <w:rsid w:val="00D137F6"/>
    <w:rsid w:val="00D13EF5"/>
    <w:rsid w:val="00D17EC3"/>
    <w:rsid w:val="00D2157B"/>
    <w:rsid w:val="00D23359"/>
    <w:rsid w:val="00D25BFF"/>
    <w:rsid w:val="00D25F0E"/>
    <w:rsid w:val="00D26D23"/>
    <w:rsid w:val="00D30B7E"/>
    <w:rsid w:val="00D32414"/>
    <w:rsid w:val="00D35B49"/>
    <w:rsid w:val="00D35F71"/>
    <w:rsid w:val="00D3645E"/>
    <w:rsid w:val="00D40A61"/>
    <w:rsid w:val="00D40B39"/>
    <w:rsid w:val="00D4102E"/>
    <w:rsid w:val="00D429C6"/>
    <w:rsid w:val="00D430A9"/>
    <w:rsid w:val="00D46725"/>
    <w:rsid w:val="00D47748"/>
    <w:rsid w:val="00D54CC3"/>
    <w:rsid w:val="00D6041A"/>
    <w:rsid w:val="00D60602"/>
    <w:rsid w:val="00D60FBB"/>
    <w:rsid w:val="00D633EB"/>
    <w:rsid w:val="00D64C7A"/>
    <w:rsid w:val="00D67350"/>
    <w:rsid w:val="00D6738E"/>
    <w:rsid w:val="00D67C5B"/>
    <w:rsid w:val="00D70480"/>
    <w:rsid w:val="00D716EA"/>
    <w:rsid w:val="00D72FCF"/>
    <w:rsid w:val="00D75B18"/>
    <w:rsid w:val="00D76DEF"/>
    <w:rsid w:val="00D770DC"/>
    <w:rsid w:val="00D80FAC"/>
    <w:rsid w:val="00D818AB"/>
    <w:rsid w:val="00D824AE"/>
    <w:rsid w:val="00D829A9"/>
    <w:rsid w:val="00D82CAA"/>
    <w:rsid w:val="00D82FF7"/>
    <w:rsid w:val="00D847FE"/>
    <w:rsid w:val="00D85BF2"/>
    <w:rsid w:val="00D90210"/>
    <w:rsid w:val="00D91508"/>
    <w:rsid w:val="00D92D58"/>
    <w:rsid w:val="00D95229"/>
    <w:rsid w:val="00D964EA"/>
    <w:rsid w:val="00D9657D"/>
    <w:rsid w:val="00D966D0"/>
    <w:rsid w:val="00D97A1B"/>
    <w:rsid w:val="00DA09D1"/>
    <w:rsid w:val="00DA0C59"/>
    <w:rsid w:val="00DA1097"/>
    <w:rsid w:val="00DA1A28"/>
    <w:rsid w:val="00DA2C62"/>
    <w:rsid w:val="00DA397D"/>
    <w:rsid w:val="00DA3991"/>
    <w:rsid w:val="00DA3B1F"/>
    <w:rsid w:val="00DA4B32"/>
    <w:rsid w:val="00DA6219"/>
    <w:rsid w:val="00DB0F82"/>
    <w:rsid w:val="00DB1244"/>
    <w:rsid w:val="00DB3325"/>
    <w:rsid w:val="00DB3A43"/>
    <w:rsid w:val="00DB4DD8"/>
    <w:rsid w:val="00DB54EE"/>
    <w:rsid w:val="00DB6543"/>
    <w:rsid w:val="00DB67EB"/>
    <w:rsid w:val="00DB6F04"/>
    <w:rsid w:val="00DB753B"/>
    <w:rsid w:val="00DB7E6C"/>
    <w:rsid w:val="00DC07A5"/>
    <w:rsid w:val="00DC09AF"/>
    <w:rsid w:val="00DC5375"/>
    <w:rsid w:val="00DC5640"/>
    <w:rsid w:val="00DC6A07"/>
    <w:rsid w:val="00DD017D"/>
    <w:rsid w:val="00DD21C7"/>
    <w:rsid w:val="00DD2FAC"/>
    <w:rsid w:val="00DD437B"/>
    <w:rsid w:val="00DD5A29"/>
    <w:rsid w:val="00DD5D9D"/>
    <w:rsid w:val="00DE19A9"/>
    <w:rsid w:val="00DE2832"/>
    <w:rsid w:val="00DE35CB"/>
    <w:rsid w:val="00DE4119"/>
    <w:rsid w:val="00DE4BEF"/>
    <w:rsid w:val="00DE5427"/>
    <w:rsid w:val="00DF0559"/>
    <w:rsid w:val="00DF0D27"/>
    <w:rsid w:val="00DF1A1F"/>
    <w:rsid w:val="00DF21E9"/>
    <w:rsid w:val="00DF3AD0"/>
    <w:rsid w:val="00DF4217"/>
    <w:rsid w:val="00DF4D40"/>
    <w:rsid w:val="00DF6CD3"/>
    <w:rsid w:val="00DF7E11"/>
    <w:rsid w:val="00E00A62"/>
    <w:rsid w:val="00E00F14"/>
    <w:rsid w:val="00E0530A"/>
    <w:rsid w:val="00E06386"/>
    <w:rsid w:val="00E1016B"/>
    <w:rsid w:val="00E10669"/>
    <w:rsid w:val="00E10C97"/>
    <w:rsid w:val="00E10CF7"/>
    <w:rsid w:val="00E13565"/>
    <w:rsid w:val="00E15A02"/>
    <w:rsid w:val="00E16E62"/>
    <w:rsid w:val="00E16EE7"/>
    <w:rsid w:val="00E17637"/>
    <w:rsid w:val="00E227E0"/>
    <w:rsid w:val="00E23FEB"/>
    <w:rsid w:val="00E24EB4"/>
    <w:rsid w:val="00E25205"/>
    <w:rsid w:val="00E25BEC"/>
    <w:rsid w:val="00E30144"/>
    <w:rsid w:val="00E30BA4"/>
    <w:rsid w:val="00E31304"/>
    <w:rsid w:val="00E320ED"/>
    <w:rsid w:val="00E3398C"/>
    <w:rsid w:val="00E33AFB"/>
    <w:rsid w:val="00E33FA8"/>
    <w:rsid w:val="00E34218"/>
    <w:rsid w:val="00E359DA"/>
    <w:rsid w:val="00E37008"/>
    <w:rsid w:val="00E4028B"/>
    <w:rsid w:val="00E43A32"/>
    <w:rsid w:val="00E44388"/>
    <w:rsid w:val="00E45DFF"/>
    <w:rsid w:val="00E46282"/>
    <w:rsid w:val="00E4671F"/>
    <w:rsid w:val="00E51764"/>
    <w:rsid w:val="00E5216E"/>
    <w:rsid w:val="00E52D3C"/>
    <w:rsid w:val="00E5334E"/>
    <w:rsid w:val="00E54F09"/>
    <w:rsid w:val="00E55812"/>
    <w:rsid w:val="00E57985"/>
    <w:rsid w:val="00E609D2"/>
    <w:rsid w:val="00E654ED"/>
    <w:rsid w:val="00E664EF"/>
    <w:rsid w:val="00E66518"/>
    <w:rsid w:val="00E702BB"/>
    <w:rsid w:val="00E72A82"/>
    <w:rsid w:val="00E75AA7"/>
    <w:rsid w:val="00E76CBA"/>
    <w:rsid w:val="00E76F71"/>
    <w:rsid w:val="00E800BC"/>
    <w:rsid w:val="00E8179C"/>
    <w:rsid w:val="00E82344"/>
    <w:rsid w:val="00E827F5"/>
    <w:rsid w:val="00E837EC"/>
    <w:rsid w:val="00E838EA"/>
    <w:rsid w:val="00E84C82"/>
    <w:rsid w:val="00E84D64"/>
    <w:rsid w:val="00E84FED"/>
    <w:rsid w:val="00E85A1F"/>
    <w:rsid w:val="00E87408"/>
    <w:rsid w:val="00E911C1"/>
    <w:rsid w:val="00E914C4"/>
    <w:rsid w:val="00E91AB9"/>
    <w:rsid w:val="00E92171"/>
    <w:rsid w:val="00E9241C"/>
    <w:rsid w:val="00E92DA8"/>
    <w:rsid w:val="00E934F5"/>
    <w:rsid w:val="00E95139"/>
    <w:rsid w:val="00E9519B"/>
    <w:rsid w:val="00E96961"/>
    <w:rsid w:val="00EA36C3"/>
    <w:rsid w:val="00EA39B3"/>
    <w:rsid w:val="00EA3C13"/>
    <w:rsid w:val="00EA4280"/>
    <w:rsid w:val="00EA592C"/>
    <w:rsid w:val="00EA701E"/>
    <w:rsid w:val="00EA72EC"/>
    <w:rsid w:val="00EB059B"/>
    <w:rsid w:val="00EB0F6C"/>
    <w:rsid w:val="00EB11CB"/>
    <w:rsid w:val="00EB12DF"/>
    <w:rsid w:val="00EB275A"/>
    <w:rsid w:val="00EB52BC"/>
    <w:rsid w:val="00EB557B"/>
    <w:rsid w:val="00EB7137"/>
    <w:rsid w:val="00EB786A"/>
    <w:rsid w:val="00EB78A2"/>
    <w:rsid w:val="00EC1578"/>
    <w:rsid w:val="00EC1C72"/>
    <w:rsid w:val="00EC395C"/>
    <w:rsid w:val="00EC3BCE"/>
    <w:rsid w:val="00EC3CC9"/>
    <w:rsid w:val="00EC4087"/>
    <w:rsid w:val="00EC4190"/>
    <w:rsid w:val="00EC4DCA"/>
    <w:rsid w:val="00EC6311"/>
    <w:rsid w:val="00EC680A"/>
    <w:rsid w:val="00EC6AD6"/>
    <w:rsid w:val="00EC6B5D"/>
    <w:rsid w:val="00EC7D2B"/>
    <w:rsid w:val="00ED0295"/>
    <w:rsid w:val="00ED05EA"/>
    <w:rsid w:val="00ED15D2"/>
    <w:rsid w:val="00EE00C9"/>
    <w:rsid w:val="00EE0717"/>
    <w:rsid w:val="00EE0BFD"/>
    <w:rsid w:val="00EE1937"/>
    <w:rsid w:val="00EE2BED"/>
    <w:rsid w:val="00EE30BE"/>
    <w:rsid w:val="00EE374B"/>
    <w:rsid w:val="00EE4171"/>
    <w:rsid w:val="00EF023C"/>
    <w:rsid w:val="00EF114E"/>
    <w:rsid w:val="00EF26A8"/>
    <w:rsid w:val="00EF4DF7"/>
    <w:rsid w:val="00EF4FCB"/>
    <w:rsid w:val="00EF5DA7"/>
    <w:rsid w:val="00EF5E2B"/>
    <w:rsid w:val="00F01E2C"/>
    <w:rsid w:val="00F02F1A"/>
    <w:rsid w:val="00F04C86"/>
    <w:rsid w:val="00F07D72"/>
    <w:rsid w:val="00F10418"/>
    <w:rsid w:val="00F10984"/>
    <w:rsid w:val="00F11BB5"/>
    <w:rsid w:val="00F13108"/>
    <w:rsid w:val="00F1417B"/>
    <w:rsid w:val="00F15C82"/>
    <w:rsid w:val="00F202AF"/>
    <w:rsid w:val="00F22BC9"/>
    <w:rsid w:val="00F25607"/>
    <w:rsid w:val="00F34B99"/>
    <w:rsid w:val="00F3616F"/>
    <w:rsid w:val="00F37FB8"/>
    <w:rsid w:val="00F4426A"/>
    <w:rsid w:val="00F44DD7"/>
    <w:rsid w:val="00F45B8E"/>
    <w:rsid w:val="00F47778"/>
    <w:rsid w:val="00F50914"/>
    <w:rsid w:val="00F5225A"/>
    <w:rsid w:val="00F52DAB"/>
    <w:rsid w:val="00F54081"/>
    <w:rsid w:val="00F54156"/>
    <w:rsid w:val="00F543F0"/>
    <w:rsid w:val="00F5580A"/>
    <w:rsid w:val="00F6222D"/>
    <w:rsid w:val="00F629ED"/>
    <w:rsid w:val="00F62A8F"/>
    <w:rsid w:val="00F64248"/>
    <w:rsid w:val="00F64F8D"/>
    <w:rsid w:val="00F66D3F"/>
    <w:rsid w:val="00F7010A"/>
    <w:rsid w:val="00F71BB7"/>
    <w:rsid w:val="00F740A6"/>
    <w:rsid w:val="00F75C44"/>
    <w:rsid w:val="00F7648B"/>
    <w:rsid w:val="00F76775"/>
    <w:rsid w:val="00F7772F"/>
    <w:rsid w:val="00F818CD"/>
    <w:rsid w:val="00F81D29"/>
    <w:rsid w:val="00F84FB1"/>
    <w:rsid w:val="00F9017B"/>
    <w:rsid w:val="00F91C4D"/>
    <w:rsid w:val="00F92FD9"/>
    <w:rsid w:val="00F94949"/>
    <w:rsid w:val="00F94F93"/>
    <w:rsid w:val="00F952E5"/>
    <w:rsid w:val="00F96FFB"/>
    <w:rsid w:val="00FA3B12"/>
    <w:rsid w:val="00FA4477"/>
    <w:rsid w:val="00FA516C"/>
    <w:rsid w:val="00FA5D38"/>
    <w:rsid w:val="00FA61C5"/>
    <w:rsid w:val="00FA625E"/>
    <w:rsid w:val="00FA6684"/>
    <w:rsid w:val="00FA6E22"/>
    <w:rsid w:val="00FA731E"/>
    <w:rsid w:val="00FB10AB"/>
    <w:rsid w:val="00FB1924"/>
    <w:rsid w:val="00FB2B38"/>
    <w:rsid w:val="00FB309E"/>
    <w:rsid w:val="00FB42FD"/>
    <w:rsid w:val="00FB6440"/>
    <w:rsid w:val="00FB6C1A"/>
    <w:rsid w:val="00FB7132"/>
    <w:rsid w:val="00FC143E"/>
    <w:rsid w:val="00FC6358"/>
    <w:rsid w:val="00FC6CB5"/>
    <w:rsid w:val="00FD02D9"/>
    <w:rsid w:val="00FD08C3"/>
    <w:rsid w:val="00FD1F51"/>
    <w:rsid w:val="00FD20CB"/>
    <w:rsid w:val="00FD320D"/>
    <w:rsid w:val="00FD3CBE"/>
    <w:rsid w:val="00FE0C7E"/>
    <w:rsid w:val="00FE0E35"/>
    <w:rsid w:val="00FE0FA2"/>
    <w:rsid w:val="00FE1223"/>
    <w:rsid w:val="00FE19A4"/>
    <w:rsid w:val="00FE23DE"/>
    <w:rsid w:val="00FE2833"/>
    <w:rsid w:val="00FE6702"/>
    <w:rsid w:val="00FF091A"/>
    <w:rsid w:val="00FF09D8"/>
    <w:rsid w:val="00FF2797"/>
    <w:rsid w:val="00FF59D6"/>
    <w:rsid w:val="00FF5C48"/>
    <w:rsid w:val="00FF5FB1"/>
    <w:rsid w:val="00FF78D2"/>
    <w:rsid w:val="01216D6E"/>
    <w:rsid w:val="012D44C1"/>
    <w:rsid w:val="015C6CFD"/>
    <w:rsid w:val="017165B7"/>
    <w:rsid w:val="019A1A9B"/>
    <w:rsid w:val="01BE082F"/>
    <w:rsid w:val="01D76F22"/>
    <w:rsid w:val="01E7153F"/>
    <w:rsid w:val="020C1CC4"/>
    <w:rsid w:val="02B72CF7"/>
    <w:rsid w:val="02D06A91"/>
    <w:rsid w:val="02D12F0D"/>
    <w:rsid w:val="02EF3120"/>
    <w:rsid w:val="02F501E4"/>
    <w:rsid w:val="031048F7"/>
    <w:rsid w:val="036D6FE9"/>
    <w:rsid w:val="039A1040"/>
    <w:rsid w:val="03B42656"/>
    <w:rsid w:val="03C81B74"/>
    <w:rsid w:val="03CF5B65"/>
    <w:rsid w:val="03E53A5E"/>
    <w:rsid w:val="03E77005"/>
    <w:rsid w:val="045C2038"/>
    <w:rsid w:val="04733B56"/>
    <w:rsid w:val="04AC03E4"/>
    <w:rsid w:val="04B0429C"/>
    <w:rsid w:val="04C04A12"/>
    <w:rsid w:val="04DB45B8"/>
    <w:rsid w:val="050E718A"/>
    <w:rsid w:val="051B4C77"/>
    <w:rsid w:val="05443257"/>
    <w:rsid w:val="054E5297"/>
    <w:rsid w:val="055C3C4F"/>
    <w:rsid w:val="056B412C"/>
    <w:rsid w:val="05972365"/>
    <w:rsid w:val="05C624C9"/>
    <w:rsid w:val="05D175BD"/>
    <w:rsid w:val="06242FF1"/>
    <w:rsid w:val="06284C5D"/>
    <w:rsid w:val="06324D4A"/>
    <w:rsid w:val="064249C6"/>
    <w:rsid w:val="06626923"/>
    <w:rsid w:val="06DA00D6"/>
    <w:rsid w:val="06E3141E"/>
    <w:rsid w:val="06F56143"/>
    <w:rsid w:val="07273BEE"/>
    <w:rsid w:val="073E6F3C"/>
    <w:rsid w:val="07511370"/>
    <w:rsid w:val="07567291"/>
    <w:rsid w:val="07833E7F"/>
    <w:rsid w:val="07860FE4"/>
    <w:rsid w:val="07A62D33"/>
    <w:rsid w:val="07AA0B9F"/>
    <w:rsid w:val="07C80D82"/>
    <w:rsid w:val="07D01B5E"/>
    <w:rsid w:val="07EA4488"/>
    <w:rsid w:val="07EF0E4E"/>
    <w:rsid w:val="080C1B21"/>
    <w:rsid w:val="080E7C9E"/>
    <w:rsid w:val="085B7ACE"/>
    <w:rsid w:val="08935065"/>
    <w:rsid w:val="08AB1051"/>
    <w:rsid w:val="08B47488"/>
    <w:rsid w:val="08DD0D93"/>
    <w:rsid w:val="08E30AB3"/>
    <w:rsid w:val="09240B3B"/>
    <w:rsid w:val="092B1112"/>
    <w:rsid w:val="093657AD"/>
    <w:rsid w:val="09480094"/>
    <w:rsid w:val="0948675A"/>
    <w:rsid w:val="096F43F7"/>
    <w:rsid w:val="09701453"/>
    <w:rsid w:val="09995891"/>
    <w:rsid w:val="0A03427F"/>
    <w:rsid w:val="0A0A77E1"/>
    <w:rsid w:val="0A187211"/>
    <w:rsid w:val="0A25686C"/>
    <w:rsid w:val="0A762E91"/>
    <w:rsid w:val="0AB75F25"/>
    <w:rsid w:val="0ABF0274"/>
    <w:rsid w:val="0AC207C0"/>
    <w:rsid w:val="0AC46785"/>
    <w:rsid w:val="0B043FF8"/>
    <w:rsid w:val="0B097861"/>
    <w:rsid w:val="0B1C3706"/>
    <w:rsid w:val="0B2920B7"/>
    <w:rsid w:val="0B3E0ACF"/>
    <w:rsid w:val="0B3E3699"/>
    <w:rsid w:val="0B6523AC"/>
    <w:rsid w:val="0B717690"/>
    <w:rsid w:val="0B96651C"/>
    <w:rsid w:val="0BBF7AED"/>
    <w:rsid w:val="0C1C35C4"/>
    <w:rsid w:val="0C4B2F86"/>
    <w:rsid w:val="0C833DCD"/>
    <w:rsid w:val="0CAC7F43"/>
    <w:rsid w:val="0CB27C93"/>
    <w:rsid w:val="0CD07EBA"/>
    <w:rsid w:val="0D397E7C"/>
    <w:rsid w:val="0D5A43A4"/>
    <w:rsid w:val="0D820446"/>
    <w:rsid w:val="0D9242CA"/>
    <w:rsid w:val="0DA675E9"/>
    <w:rsid w:val="0DB1283C"/>
    <w:rsid w:val="0DBE50D9"/>
    <w:rsid w:val="0DC14C35"/>
    <w:rsid w:val="0DE325EB"/>
    <w:rsid w:val="0E211526"/>
    <w:rsid w:val="0E8518F4"/>
    <w:rsid w:val="0E8B6781"/>
    <w:rsid w:val="0E955C1B"/>
    <w:rsid w:val="0EBE60B7"/>
    <w:rsid w:val="0EDB1514"/>
    <w:rsid w:val="0EEF5014"/>
    <w:rsid w:val="0EF06E31"/>
    <w:rsid w:val="0EF70F50"/>
    <w:rsid w:val="0F121179"/>
    <w:rsid w:val="0F123D27"/>
    <w:rsid w:val="0F1931B3"/>
    <w:rsid w:val="0F403FE0"/>
    <w:rsid w:val="0F675814"/>
    <w:rsid w:val="0F9A4214"/>
    <w:rsid w:val="0FB00BF3"/>
    <w:rsid w:val="0FBF4776"/>
    <w:rsid w:val="0FC00206"/>
    <w:rsid w:val="0FCE365C"/>
    <w:rsid w:val="0FF97A3D"/>
    <w:rsid w:val="10605BE2"/>
    <w:rsid w:val="10792C68"/>
    <w:rsid w:val="10932E2C"/>
    <w:rsid w:val="10A43E55"/>
    <w:rsid w:val="10AC760C"/>
    <w:rsid w:val="111A5793"/>
    <w:rsid w:val="11382B0F"/>
    <w:rsid w:val="117042A6"/>
    <w:rsid w:val="11731B27"/>
    <w:rsid w:val="11AB3A52"/>
    <w:rsid w:val="11C80B27"/>
    <w:rsid w:val="1203593F"/>
    <w:rsid w:val="120F1EA3"/>
    <w:rsid w:val="122E676A"/>
    <w:rsid w:val="12357AB3"/>
    <w:rsid w:val="124807E9"/>
    <w:rsid w:val="124E73EA"/>
    <w:rsid w:val="124F5D1E"/>
    <w:rsid w:val="125F22B5"/>
    <w:rsid w:val="126D2CD1"/>
    <w:rsid w:val="127F362B"/>
    <w:rsid w:val="12C45DC2"/>
    <w:rsid w:val="131A7C30"/>
    <w:rsid w:val="131D6CF7"/>
    <w:rsid w:val="133B1D9C"/>
    <w:rsid w:val="133D5562"/>
    <w:rsid w:val="134A7436"/>
    <w:rsid w:val="1353658A"/>
    <w:rsid w:val="136046DE"/>
    <w:rsid w:val="139A52B2"/>
    <w:rsid w:val="13B13D62"/>
    <w:rsid w:val="13BF4D24"/>
    <w:rsid w:val="13FF2A76"/>
    <w:rsid w:val="14141F86"/>
    <w:rsid w:val="144D256D"/>
    <w:rsid w:val="144E28D0"/>
    <w:rsid w:val="14773A8D"/>
    <w:rsid w:val="148443FC"/>
    <w:rsid w:val="14C038C6"/>
    <w:rsid w:val="14E47750"/>
    <w:rsid w:val="14E904B0"/>
    <w:rsid w:val="14F83C22"/>
    <w:rsid w:val="152051EE"/>
    <w:rsid w:val="15512530"/>
    <w:rsid w:val="157B57FF"/>
    <w:rsid w:val="158C32C4"/>
    <w:rsid w:val="159F6394"/>
    <w:rsid w:val="15AF4E1B"/>
    <w:rsid w:val="15B64E30"/>
    <w:rsid w:val="15C12353"/>
    <w:rsid w:val="15DC153A"/>
    <w:rsid w:val="162B2068"/>
    <w:rsid w:val="16532A09"/>
    <w:rsid w:val="165736CB"/>
    <w:rsid w:val="165E3157"/>
    <w:rsid w:val="16810050"/>
    <w:rsid w:val="169C3C7F"/>
    <w:rsid w:val="16BA5EB3"/>
    <w:rsid w:val="16D7594E"/>
    <w:rsid w:val="17306175"/>
    <w:rsid w:val="17333EA1"/>
    <w:rsid w:val="17442E40"/>
    <w:rsid w:val="175465AA"/>
    <w:rsid w:val="1772038D"/>
    <w:rsid w:val="179263B6"/>
    <w:rsid w:val="17D1711F"/>
    <w:rsid w:val="180F0835"/>
    <w:rsid w:val="18181CD5"/>
    <w:rsid w:val="182052D2"/>
    <w:rsid w:val="1855658C"/>
    <w:rsid w:val="18627410"/>
    <w:rsid w:val="18763D2C"/>
    <w:rsid w:val="18BA1D01"/>
    <w:rsid w:val="18BF5A03"/>
    <w:rsid w:val="18FD6F8B"/>
    <w:rsid w:val="18FE477D"/>
    <w:rsid w:val="190056BD"/>
    <w:rsid w:val="1941466A"/>
    <w:rsid w:val="1957713E"/>
    <w:rsid w:val="196071E6"/>
    <w:rsid w:val="196945CD"/>
    <w:rsid w:val="197F3532"/>
    <w:rsid w:val="19AA5B7B"/>
    <w:rsid w:val="19E61AF8"/>
    <w:rsid w:val="19FC7737"/>
    <w:rsid w:val="1A1F0E4F"/>
    <w:rsid w:val="1A264293"/>
    <w:rsid w:val="1A3D12D5"/>
    <w:rsid w:val="1A4E30AB"/>
    <w:rsid w:val="1A4E703E"/>
    <w:rsid w:val="1A740B51"/>
    <w:rsid w:val="1AAF7C16"/>
    <w:rsid w:val="1AB15A5B"/>
    <w:rsid w:val="1ABE31DD"/>
    <w:rsid w:val="1AC66391"/>
    <w:rsid w:val="1B043784"/>
    <w:rsid w:val="1BA17E73"/>
    <w:rsid w:val="1BC81072"/>
    <w:rsid w:val="1C05601A"/>
    <w:rsid w:val="1C0C527B"/>
    <w:rsid w:val="1C136680"/>
    <w:rsid w:val="1C817B9F"/>
    <w:rsid w:val="1C8855E8"/>
    <w:rsid w:val="1C9F3FDE"/>
    <w:rsid w:val="1CC17E7C"/>
    <w:rsid w:val="1CEC6CD0"/>
    <w:rsid w:val="1D1B4987"/>
    <w:rsid w:val="1D2717C0"/>
    <w:rsid w:val="1D3A6C5F"/>
    <w:rsid w:val="1D443682"/>
    <w:rsid w:val="1D79278D"/>
    <w:rsid w:val="1DAA121A"/>
    <w:rsid w:val="1DB567A2"/>
    <w:rsid w:val="1DCF635D"/>
    <w:rsid w:val="1DD13914"/>
    <w:rsid w:val="1E483B59"/>
    <w:rsid w:val="1E6173CE"/>
    <w:rsid w:val="1E785D1A"/>
    <w:rsid w:val="1E875215"/>
    <w:rsid w:val="1EC00732"/>
    <w:rsid w:val="1EC173B4"/>
    <w:rsid w:val="1F277CA4"/>
    <w:rsid w:val="1F423F3D"/>
    <w:rsid w:val="1F4F20D1"/>
    <w:rsid w:val="1F692963"/>
    <w:rsid w:val="1F6D30CE"/>
    <w:rsid w:val="1F7A63A0"/>
    <w:rsid w:val="1FAB0914"/>
    <w:rsid w:val="1FCC28BA"/>
    <w:rsid w:val="1FCC441A"/>
    <w:rsid w:val="1FCE3CA9"/>
    <w:rsid w:val="1FE741BD"/>
    <w:rsid w:val="20084133"/>
    <w:rsid w:val="20125C53"/>
    <w:rsid w:val="20210D3B"/>
    <w:rsid w:val="20292D27"/>
    <w:rsid w:val="207120A1"/>
    <w:rsid w:val="208559DA"/>
    <w:rsid w:val="20FF226E"/>
    <w:rsid w:val="21164499"/>
    <w:rsid w:val="21224D81"/>
    <w:rsid w:val="212D03D7"/>
    <w:rsid w:val="21337EB9"/>
    <w:rsid w:val="213B099E"/>
    <w:rsid w:val="2152656E"/>
    <w:rsid w:val="21611D4D"/>
    <w:rsid w:val="21C60F74"/>
    <w:rsid w:val="21C61DCD"/>
    <w:rsid w:val="220F7381"/>
    <w:rsid w:val="228B2B33"/>
    <w:rsid w:val="22916F1C"/>
    <w:rsid w:val="22941B8B"/>
    <w:rsid w:val="22AB7B40"/>
    <w:rsid w:val="22E80E89"/>
    <w:rsid w:val="22E958A3"/>
    <w:rsid w:val="22F16845"/>
    <w:rsid w:val="22FF29EC"/>
    <w:rsid w:val="231B63C2"/>
    <w:rsid w:val="231C361C"/>
    <w:rsid w:val="23645B24"/>
    <w:rsid w:val="236D3C28"/>
    <w:rsid w:val="2392363C"/>
    <w:rsid w:val="23A14D11"/>
    <w:rsid w:val="23B96754"/>
    <w:rsid w:val="23C26137"/>
    <w:rsid w:val="23E127D9"/>
    <w:rsid w:val="23FC158C"/>
    <w:rsid w:val="241B08C7"/>
    <w:rsid w:val="241E6CF6"/>
    <w:rsid w:val="243D07D9"/>
    <w:rsid w:val="245E2ABF"/>
    <w:rsid w:val="245F5BD1"/>
    <w:rsid w:val="24704287"/>
    <w:rsid w:val="24AF5C78"/>
    <w:rsid w:val="24B3249E"/>
    <w:rsid w:val="24B865C4"/>
    <w:rsid w:val="24D81AD1"/>
    <w:rsid w:val="24D91ADF"/>
    <w:rsid w:val="25265170"/>
    <w:rsid w:val="252A68FA"/>
    <w:rsid w:val="25445C2C"/>
    <w:rsid w:val="25663EB6"/>
    <w:rsid w:val="257250C8"/>
    <w:rsid w:val="2597736D"/>
    <w:rsid w:val="25A3610D"/>
    <w:rsid w:val="25B35311"/>
    <w:rsid w:val="25ED162D"/>
    <w:rsid w:val="26143832"/>
    <w:rsid w:val="262A4A16"/>
    <w:rsid w:val="26462C9D"/>
    <w:rsid w:val="26D92385"/>
    <w:rsid w:val="26E368D5"/>
    <w:rsid w:val="26E86C32"/>
    <w:rsid w:val="27233100"/>
    <w:rsid w:val="27327DFB"/>
    <w:rsid w:val="275F3E42"/>
    <w:rsid w:val="27811AB3"/>
    <w:rsid w:val="27A1772C"/>
    <w:rsid w:val="27C13545"/>
    <w:rsid w:val="27C91631"/>
    <w:rsid w:val="28336637"/>
    <w:rsid w:val="283771E3"/>
    <w:rsid w:val="283D2ED7"/>
    <w:rsid w:val="284305F5"/>
    <w:rsid w:val="284E1823"/>
    <w:rsid w:val="285756EF"/>
    <w:rsid w:val="2872600A"/>
    <w:rsid w:val="28844C49"/>
    <w:rsid w:val="28922958"/>
    <w:rsid w:val="289E79F3"/>
    <w:rsid w:val="28BE4CAD"/>
    <w:rsid w:val="28C64B8B"/>
    <w:rsid w:val="2900175F"/>
    <w:rsid w:val="29222545"/>
    <w:rsid w:val="29635064"/>
    <w:rsid w:val="299C275C"/>
    <w:rsid w:val="29EC0CD1"/>
    <w:rsid w:val="29F15C38"/>
    <w:rsid w:val="2A0F27DD"/>
    <w:rsid w:val="2A3D2C2B"/>
    <w:rsid w:val="2A573B43"/>
    <w:rsid w:val="2A663F30"/>
    <w:rsid w:val="2A890CD9"/>
    <w:rsid w:val="2A9C4B72"/>
    <w:rsid w:val="2AAD1B5F"/>
    <w:rsid w:val="2B1215CD"/>
    <w:rsid w:val="2B5820A9"/>
    <w:rsid w:val="2B593A95"/>
    <w:rsid w:val="2B765767"/>
    <w:rsid w:val="2BBD04C8"/>
    <w:rsid w:val="2BC1350C"/>
    <w:rsid w:val="2BCB6431"/>
    <w:rsid w:val="2C1A74E4"/>
    <w:rsid w:val="2C1E398A"/>
    <w:rsid w:val="2C3518B6"/>
    <w:rsid w:val="2C3E5FE4"/>
    <w:rsid w:val="2C581BC2"/>
    <w:rsid w:val="2C716A5E"/>
    <w:rsid w:val="2C770676"/>
    <w:rsid w:val="2C834431"/>
    <w:rsid w:val="2C8B3FEE"/>
    <w:rsid w:val="2CA10B73"/>
    <w:rsid w:val="2CD24D50"/>
    <w:rsid w:val="2D0E7680"/>
    <w:rsid w:val="2D4D4B99"/>
    <w:rsid w:val="2D621327"/>
    <w:rsid w:val="2DB10824"/>
    <w:rsid w:val="2DD13CE0"/>
    <w:rsid w:val="2DDF2977"/>
    <w:rsid w:val="2DDF7E96"/>
    <w:rsid w:val="2E12331B"/>
    <w:rsid w:val="2E26162A"/>
    <w:rsid w:val="2E2C64F4"/>
    <w:rsid w:val="2E721B32"/>
    <w:rsid w:val="2E7D3070"/>
    <w:rsid w:val="2EA42359"/>
    <w:rsid w:val="2EC716ED"/>
    <w:rsid w:val="2EEA4769"/>
    <w:rsid w:val="2EED60EE"/>
    <w:rsid w:val="2F2F1105"/>
    <w:rsid w:val="2F401230"/>
    <w:rsid w:val="2F4E134C"/>
    <w:rsid w:val="2F4E3C77"/>
    <w:rsid w:val="2F656773"/>
    <w:rsid w:val="2F8F060C"/>
    <w:rsid w:val="2F9A6518"/>
    <w:rsid w:val="2FA56D2F"/>
    <w:rsid w:val="2FB16A64"/>
    <w:rsid w:val="2FEC3129"/>
    <w:rsid w:val="30095482"/>
    <w:rsid w:val="30156C56"/>
    <w:rsid w:val="304152FC"/>
    <w:rsid w:val="305F5889"/>
    <w:rsid w:val="306D74E0"/>
    <w:rsid w:val="307A53B4"/>
    <w:rsid w:val="30843ED8"/>
    <w:rsid w:val="30CC4F5A"/>
    <w:rsid w:val="30DC13F0"/>
    <w:rsid w:val="317C672F"/>
    <w:rsid w:val="318303D2"/>
    <w:rsid w:val="31844FE8"/>
    <w:rsid w:val="31A30281"/>
    <w:rsid w:val="31CF4AB1"/>
    <w:rsid w:val="31E3055C"/>
    <w:rsid w:val="31F84F61"/>
    <w:rsid w:val="32035783"/>
    <w:rsid w:val="321B4AC8"/>
    <w:rsid w:val="321C1EAA"/>
    <w:rsid w:val="321F44A3"/>
    <w:rsid w:val="32303C95"/>
    <w:rsid w:val="32626A13"/>
    <w:rsid w:val="32927E90"/>
    <w:rsid w:val="32B27F7D"/>
    <w:rsid w:val="32B37687"/>
    <w:rsid w:val="32CE2EF6"/>
    <w:rsid w:val="32D37B3F"/>
    <w:rsid w:val="32DB5F38"/>
    <w:rsid w:val="33005DAA"/>
    <w:rsid w:val="3327206E"/>
    <w:rsid w:val="332B5D17"/>
    <w:rsid w:val="33332764"/>
    <w:rsid w:val="33565721"/>
    <w:rsid w:val="33676FDE"/>
    <w:rsid w:val="336F6BC3"/>
    <w:rsid w:val="33A07B4B"/>
    <w:rsid w:val="33CD4173"/>
    <w:rsid w:val="341F57DD"/>
    <w:rsid w:val="34573422"/>
    <w:rsid w:val="34BB7DBD"/>
    <w:rsid w:val="34BC5E70"/>
    <w:rsid w:val="34C31C64"/>
    <w:rsid w:val="34DB27D3"/>
    <w:rsid w:val="34DF00E7"/>
    <w:rsid w:val="34DF0A93"/>
    <w:rsid w:val="34FC292C"/>
    <w:rsid w:val="350729EB"/>
    <w:rsid w:val="35162BB2"/>
    <w:rsid w:val="3516317B"/>
    <w:rsid w:val="35344E12"/>
    <w:rsid w:val="35411821"/>
    <w:rsid w:val="35550E21"/>
    <w:rsid w:val="35581EF9"/>
    <w:rsid w:val="357F2A59"/>
    <w:rsid w:val="358838F4"/>
    <w:rsid w:val="35B244CD"/>
    <w:rsid w:val="35D30634"/>
    <w:rsid w:val="35F17B2F"/>
    <w:rsid w:val="35FE6D3A"/>
    <w:rsid w:val="362C39B2"/>
    <w:rsid w:val="3634337F"/>
    <w:rsid w:val="364C3FB3"/>
    <w:rsid w:val="367A458A"/>
    <w:rsid w:val="36A70640"/>
    <w:rsid w:val="36FC55DD"/>
    <w:rsid w:val="37393B67"/>
    <w:rsid w:val="375E228D"/>
    <w:rsid w:val="376C4F8C"/>
    <w:rsid w:val="378C79E3"/>
    <w:rsid w:val="37984E3C"/>
    <w:rsid w:val="37A814F0"/>
    <w:rsid w:val="37D172F0"/>
    <w:rsid w:val="38051214"/>
    <w:rsid w:val="386055D0"/>
    <w:rsid w:val="38736C63"/>
    <w:rsid w:val="39620B96"/>
    <w:rsid w:val="396B137C"/>
    <w:rsid w:val="399C2C84"/>
    <w:rsid w:val="399E57B0"/>
    <w:rsid w:val="39A347CC"/>
    <w:rsid w:val="39B95686"/>
    <w:rsid w:val="39C566E0"/>
    <w:rsid w:val="39CC57A5"/>
    <w:rsid w:val="39DE59FC"/>
    <w:rsid w:val="39E2491D"/>
    <w:rsid w:val="39F438F2"/>
    <w:rsid w:val="39F65B31"/>
    <w:rsid w:val="3A031A19"/>
    <w:rsid w:val="3A1B5E2C"/>
    <w:rsid w:val="3A2B30ED"/>
    <w:rsid w:val="3A2D1664"/>
    <w:rsid w:val="3A3758E9"/>
    <w:rsid w:val="3A3A2CE3"/>
    <w:rsid w:val="3A3A5994"/>
    <w:rsid w:val="3A3D7BDC"/>
    <w:rsid w:val="3A437DEA"/>
    <w:rsid w:val="3A601A90"/>
    <w:rsid w:val="3A6218FE"/>
    <w:rsid w:val="3A625843"/>
    <w:rsid w:val="3A695377"/>
    <w:rsid w:val="3A7C73F6"/>
    <w:rsid w:val="3AD42B0D"/>
    <w:rsid w:val="3AE432BA"/>
    <w:rsid w:val="3AE535C6"/>
    <w:rsid w:val="3B3C74E7"/>
    <w:rsid w:val="3B712BB1"/>
    <w:rsid w:val="3B7A655A"/>
    <w:rsid w:val="3B8779CB"/>
    <w:rsid w:val="3BC9614D"/>
    <w:rsid w:val="3C4B742A"/>
    <w:rsid w:val="3C600836"/>
    <w:rsid w:val="3C7C602D"/>
    <w:rsid w:val="3C905F8A"/>
    <w:rsid w:val="3C953737"/>
    <w:rsid w:val="3C9E113F"/>
    <w:rsid w:val="3CF510C4"/>
    <w:rsid w:val="3D0C18B7"/>
    <w:rsid w:val="3D2757A1"/>
    <w:rsid w:val="3D2A4CC6"/>
    <w:rsid w:val="3D3265D0"/>
    <w:rsid w:val="3D3453D4"/>
    <w:rsid w:val="3D3A5077"/>
    <w:rsid w:val="3D426264"/>
    <w:rsid w:val="3D45031D"/>
    <w:rsid w:val="3D6B51C1"/>
    <w:rsid w:val="3D994559"/>
    <w:rsid w:val="3DA2751D"/>
    <w:rsid w:val="3DBB5878"/>
    <w:rsid w:val="3DC964D2"/>
    <w:rsid w:val="3DCB585A"/>
    <w:rsid w:val="3DD94995"/>
    <w:rsid w:val="3E410DE9"/>
    <w:rsid w:val="3E6664F7"/>
    <w:rsid w:val="3E771E0A"/>
    <w:rsid w:val="3E8042CE"/>
    <w:rsid w:val="3E8D344F"/>
    <w:rsid w:val="3ED36097"/>
    <w:rsid w:val="3EE076DB"/>
    <w:rsid w:val="3EE50F64"/>
    <w:rsid w:val="3EED2A1A"/>
    <w:rsid w:val="3F737B48"/>
    <w:rsid w:val="3F817C9E"/>
    <w:rsid w:val="3F897BC7"/>
    <w:rsid w:val="404B3E9C"/>
    <w:rsid w:val="405D772B"/>
    <w:rsid w:val="406C796F"/>
    <w:rsid w:val="407942A7"/>
    <w:rsid w:val="40B01F51"/>
    <w:rsid w:val="40CD2B03"/>
    <w:rsid w:val="40F42E52"/>
    <w:rsid w:val="410F6A23"/>
    <w:rsid w:val="411C5387"/>
    <w:rsid w:val="4121672D"/>
    <w:rsid w:val="4153786E"/>
    <w:rsid w:val="41543983"/>
    <w:rsid w:val="416A3021"/>
    <w:rsid w:val="416D1C40"/>
    <w:rsid w:val="41885FD8"/>
    <w:rsid w:val="419A202B"/>
    <w:rsid w:val="419B04CF"/>
    <w:rsid w:val="41BF16A0"/>
    <w:rsid w:val="41D200DB"/>
    <w:rsid w:val="41D803AC"/>
    <w:rsid w:val="42813BA5"/>
    <w:rsid w:val="42AF5CAF"/>
    <w:rsid w:val="42B0206E"/>
    <w:rsid w:val="42DB7861"/>
    <w:rsid w:val="42ED6203"/>
    <w:rsid w:val="431C38CE"/>
    <w:rsid w:val="43334303"/>
    <w:rsid w:val="43464E90"/>
    <w:rsid w:val="434D0EA2"/>
    <w:rsid w:val="43500EE9"/>
    <w:rsid w:val="4357494F"/>
    <w:rsid w:val="43575B44"/>
    <w:rsid w:val="437A1E71"/>
    <w:rsid w:val="438F22F2"/>
    <w:rsid w:val="43BE464A"/>
    <w:rsid w:val="43CC20A8"/>
    <w:rsid w:val="43F3620B"/>
    <w:rsid w:val="440167C5"/>
    <w:rsid w:val="44020A86"/>
    <w:rsid w:val="4427455F"/>
    <w:rsid w:val="44391543"/>
    <w:rsid w:val="443B5FD6"/>
    <w:rsid w:val="44771338"/>
    <w:rsid w:val="448160DE"/>
    <w:rsid w:val="44951918"/>
    <w:rsid w:val="44A16334"/>
    <w:rsid w:val="44C307B2"/>
    <w:rsid w:val="44F641A3"/>
    <w:rsid w:val="45014B29"/>
    <w:rsid w:val="45144F22"/>
    <w:rsid w:val="45773797"/>
    <w:rsid w:val="457E2516"/>
    <w:rsid w:val="4588274E"/>
    <w:rsid w:val="45926BA9"/>
    <w:rsid w:val="45AB285C"/>
    <w:rsid w:val="45AC7527"/>
    <w:rsid w:val="45BD099D"/>
    <w:rsid w:val="45CB2EC4"/>
    <w:rsid w:val="45FB3025"/>
    <w:rsid w:val="460D4A3F"/>
    <w:rsid w:val="46120993"/>
    <w:rsid w:val="46131A57"/>
    <w:rsid w:val="4619089D"/>
    <w:rsid w:val="461F2C43"/>
    <w:rsid w:val="462937B8"/>
    <w:rsid w:val="46385988"/>
    <w:rsid w:val="463D1931"/>
    <w:rsid w:val="4672394C"/>
    <w:rsid w:val="46A158F9"/>
    <w:rsid w:val="46E731E8"/>
    <w:rsid w:val="46F21269"/>
    <w:rsid w:val="471963AA"/>
    <w:rsid w:val="471F1A83"/>
    <w:rsid w:val="47235C21"/>
    <w:rsid w:val="47401248"/>
    <w:rsid w:val="479C26CE"/>
    <w:rsid w:val="48180EEE"/>
    <w:rsid w:val="48225C0D"/>
    <w:rsid w:val="48344655"/>
    <w:rsid w:val="483D1CC4"/>
    <w:rsid w:val="48825379"/>
    <w:rsid w:val="48AE0809"/>
    <w:rsid w:val="48B67A5B"/>
    <w:rsid w:val="48C26A91"/>
    <w:rsid w:val="48FD1AAC"/>
    <w:rsid w:val="492B1DCE"/>
    <w:rsid w:val="492F2102"/>
    <w:rsid w:val="494E2307"/>
    <w:rsid w:val="49541614"/>
    <w:rsid w:val="496E53DA"/>
    <w:rsid w:val="498E2982"/>
    <w:rsid w:val="49BA5B94"/>
    <w:rsid w:val="49C425C9"/>
    <w:rsid w:val="49C633B2"/>
    <w:rsid w:val="49C73C07"/>
    <w:rsid w:val="49FF15A4"/>
    <w:rsid w:val="4A1E5AEE"/>
    <w:rsid w:val="4A227A1C"/>
    <w:rsid w:val="4A2A70B5"/>
    <w:rsid w:val="4A9416C3"/>
    <w:rsid w:val="4A9B3F37"/>
    <w:rsid w:val="4AA4318C"/>
    <w:rsid w:val="4AB06D02"/>
    <w:rsid w:val="4AB24D5C"/>
    <w:rsid w:val="4AC647B0"/>
    <w:rsid w:val="4AD30D16"/>
    <w:rsid w:val="4ADC4F17"/>
    <w:rsid w:val="4AE82C09"/>
    <w:rsid w:val="4B5A4F93"/>
    <w:rsid w:val="4B67083B"/>
    <w:rsid w:val="4BB1511A"/>
    <w:rsid w:val="4BB511C6"/>
    <w:rsid w:val="4BBF07ED"/>
    <w:rsid w:val="4BE30A2F"/>
    <w:rsid w:val="4C1930A0"/>
    <w:rsid w:val="4C3947D9"/>
    <w:rsid w:val="4C3C6C7B"/>
    <w:rsid w:val="4C4959C8"/>
    <w:rsid w:val="4C5728C4"/>
    <w:rsid w:val="4C6C464B"/>
    <w:rsid w:val="4C892950"/>
    <w:rsid w:val="4CDD4E6E"/>
    <w:rsid w:val="4D3168C5"/>
    <w:rsid w:val="4D3D2DBF"/>
    <w:rsid w:val="4D444212"/>
    <w:rsid w:val="4D7560B4"/>
    <w:rsid w:val="4D763E58"/>
    <w:rsid w:val="4DBF5001"/>
    <w:rsid w:val="4DC17285"/>
    <w:rsid w:val="4DFC0088"/>
    <w:rsid w:val="4E036307"/>
    <w:rsid w:val="4E043017"/>
    <w:rsid w:val="4E194D47"/>
    <w:rsid w:val="4E9450F6"/>
    <w:rsid w:val="4EA33D0B"/>
    <w:rsid w:val="4EAB01D7"/>
    <w:rsid w:val="4EC140FA"/>
    <w:rsid w:val="4ECB5A44"/>
    <w:rsid w:val="4F002C92"/>
    <w:rsid w:val="4F335C91"/>
    <w:rsid w:val="4F411A3D"/>
    <w:rsid w:val="4F424C77"/>
    <w:rsid w:val="4F6422E7"/>
    <w:rsid w:val="4FC62569"/>
    <w:rsid w:val="4FC8112D"/>
    <w:rsid w:val="4FE66AD3"/>
    <w:rsid w:val="4FF33038"/>
    <w:rsid w:val="500B2483"/>
    <w:rsid w:val="50187317"/>
    <w:rsid w:val="502214AB"/>
    <w:rsid w:val="50285660"/>
    <w:rsid w:val="50334AC2"/>
    <w:rsid w:val="50413FC2"/>
    <w:rsid w:val="50460C49"/>
    <w:rsid w:val="50671674"/>
    <w:rsid w:val="511B3417"/>
    <w:rsid w:val="512B3E99"/>
    <w:rsid w:val="51321D78"/>
    <w:rsid w:val="51375709"/>
    <w:rsid w:val="515806D7"/>
    <w:rsid w:val="51672E32"/>
    <w:rsid w:val="516E3547"/>
    <w:rsid w:val="517C26CA"/>
    <w:rsid w:val="51D16D2A"/>
    <w:rsid w:val="51F7432A"/>
    <w:rsid w:val="52240CB9"/>
    <w:rsid w:val="522B6C01"/>
    <w:rsid w:val="5250540E"/>
    <w:rsid w:val="525C1C4D"/>
    <w:rsid w:val="526942D8"/>
    <w:rsid w:val="526B63DE"/>
    <w:rsid w:val="528C251D"/>
    <w:rsid w:val="529643A0"/>
    <w:rsid w:val="529F3A50"/>
    <w:rsid w:val="52AA13BB"/>
    <w:rsid w:val="52B93A68"/>
    <w:rsid w:val="52FC6082"/>
    <w:rsid w:val="53127861"/>
    <w:rsid w:val="53440A9E"/>
    <w:rsid w:val="534A4349"/>
    <w:rsid w:val="53771CF1"/>
    <w:rsid w:val="538E36F4"/>
    <w:rsid w:val="539D4389"/>
    <w:rsid w:val="53C20795"/>
    <w:rsid w:val="53FC752F"/>
    <w:rsid w:val="540F2FDD"/>
    <w:rsid w:val="541E54F0"/>
    <w:rsid w:val="54222A2F"/>
    <w:rsid w:val="54527A4F"/>
    <w:rsid w:val="545609BF"/>
    <w:rsid w:val="545F3E8A"/>
    <w:rsid w:val="546F4F5A"/>
    <w:rsid w:val="54745318"/>
    <w:rsid w:val="548A3A35"/>
    <w:rsid w:val="54A656ED"/>
    <w:rsid w:val="54C80BB5"/>
    <w:rsid w:val="54C85239"/>
    <w:rsid w:val="54E413C5"/>
    <w:rsid w:val="54FB4A49"/>
    <w:rsid w:val="551447A0"/>
    <w:rsid w:val="55222FC6"/>
    <w:rsid w:val="552452FE"/>
    <w:rsid w:val="556A5B94"/>
    <w:rsid w:val="557B3085"/>
    <w:rsid w:val="55DA351E"/>
    <w:rsid w:val="55F1725F"/>
    <w:rsid w:val="56020B34"/>
    <w:rsid w:val="565912B5"/>
    <w:rsid w:val="566969D2"/>
    <w:rsid w:val="57185E00"/>
    <w:rsid w:val="573C40E7"/>
    <w:rsid w:val="575063B6"/>
    <w:rsid w:val="57651292"/>
    <w:rsid w:val="57665284"/>
    <w:rsid w:val="57757884"/>
    <w:rsid w:val="577C7058"/>
    <w:rsid w:val="577E130B"/>
    <w:rsid w:val="579724E3"/>
    <w:rsid w:val="57CE7A7F"/>
    <w:rsid w:val="57DB56AE"/>
    <w:rsid w:val="57DC054E"/>
    <w:rsid w:val="57EE17A1"/>
    <w:rsid w:val="581A5DA0"/>
    <w:rsid w:val="585474E9"/>
    <w:rsid w:val="586C674A"/>
    <w:rsid w:val="58813D3B"/>
    <w:rsid w:val="58B06B3A"/>
    <w:rsid w:val="58BF240D"/>
    <w:rsid w:val="58D4772C"/>
    <w:rsid w:val="59095A7F"/>
    <w:rsid w:val="592D7C04"/>
    <w:rsid w:val="593C4D51"/>
    <w:rsid w:val="59471559"/>
    <w:rsid w:val="5955361A"/>
    <w:rsid w:val="59581726"/>
    <w:rsid w:val="59607B68"/>
    <w:rsid w:val="596D536C"/>
    <w:rsid w:val="59857723"/>
    <w:rsid w:val="59AB6C08"/>
    <w:rsid w:val="59C33746"/>
    <w:rsid w:val="59EF76C0"/>
    <w:rsid w:val="5A5605BC"/>
    <w:rsid w:val="5A625C12"/>
    <w:rsid w:val="5A8A37A1"/>
    <w:rsid w:val="5B0373F5"/>
    <w:rsid w:val="5B595267"/>
    <w:rsid w:val="5B65045A"/>
    <w:rsid w:val="5B667984"/>
    <w:rsid w:val="5B6A7475"/>
    <w:rsid w:val="5B6A7924"/>
    <w:rsid w:val="5B883FA2"/>
    <w:rsid w:val="5BB5118B"/>
    <w:rsid w:val="5BC71291"/>
    <w:rsid w:val="5BCB408F"/>
    <w:rsid w:val="5BD20B76"/>
    <w:rsid w:val="5C112584"/>
    <w:rsid w:val="5C1A0DD0"/>
    <w:rsid w:val="5C2879FE"/>
    <w:rsid w:val="5C2E5C34"/>
    <w:rsid w:val="5C575FC4"/>
    <w:rsid w:val="5C645D79"/>
    <w:rsid w:val="5C6A74E4"/>
    <w:rsid w:val="5CA5713D"/>
    <w:rsid w:val="5CA91749"/>
    <w:rsid w:val="5D766663"/>
    <w:rsid w:val="5D797C4D"/>
    <w:rsid w:val="5D8E3394"/>
    <w:rsid w:val="5D997063"/>
    <w:rsid w:val="5DA416DC"/>
    <w:rsid w:val="5DAE4CDB"/>
    <w:rsid w:val="5DB0533B"/>
    <w:rsid w:val="5DE94270"/>
    <w:rsid w:val="5DF3006F"/>
    <w:rsid w:val="5E1D7DB6"/>
    <w:rsid w:val="5E484FA9"/>
    <w:rsid w:val="5E52632F"/>
    <w:rsid w:val="5E6F3C90"/>
    <w:rsid w:val="5E7C4E26"/>
    <w:rsid w:val="5E8C5B14"/>
    <w:rsid w:val="5EA92FEA"/>
    <w:rsid w:val="5EBD3D5F"/>
    <w:rsid w:val="5F2577C9"/>
    <w:rsid w:val="5F8F4792"/>
    <w:rsid w:val="5FD22652"/>
    <w:rsid w:val="5FD50C35"/>
    <w:rsid w:val="5FE45D36"/>
    <w:rsid w:val="60003286"/>
    <w:rsid w:val="60273317"/>
    <w:rsid w:val="602A3639"/>
    <w:rsid w:val="608269AB"/>
    <w:rsid w:val="60E04B76"/>
    <w:rsid w:val="611A0B45"/>
    <w:rsid w:val="6124232E"/>
    <w:rsid w:val="616F74BC"/>
    <w:rsid w:val="61752B55"/>
    <w:rsid w:val="61B54D3E"/>
    <w:rsid w:val="61EB0DFC"/>
    <w:rsid w:val="62292D1F"/>
    <w:rsid w:val="626C655C"/>
    <w:rsid w:val="627403C7"/>
    <w:rsid w:val="62810AA2"/>
    <w:rsid w:val="62843D71"/>
    <w:rsid w:val="62AE781B"/>
    <w:rsid w:val="62D92E8B"/>
    <w:rsid w:val="62DE2293"/>
    <w:rsid w:val="630F78AF"/>
    <w:rsid w:val="634121DF"/>
    <w:rsid w:val="634260B2"/>
    <w:rsid w:val="63500CFE"/>
    <w:rsid w:val="63533A3C"/>
    <w:rsid w:val="639C5040"/>
    <w:rsid w:val="643F0C05"/>
    <w:rsid w:val="644C347E"/>
    <w:rsid w:val="646724B2"/>
    <w:rsid w:val="646C19F5"/>
    <w:rsid w:val="646F78AA"/>
    <w:rsid w:val="648F0D60"/>
    <w:rsid w:val="64B00535"/>
    <w:rsid w:val="64F858F0"/>
    <w:rsid w:val="65005FD1"/>
    <w:rsid w:val="65821112"/>
    <w:rsid w:val="65845758"/>
    <w:rsid w:val="658D5E37"/>
    <w:rsid w:val="658E422A"/>
    <w:rsid w:val="658F6BC7"/>
    <w:rsid w:val="65F62195"/>
    <w:rsid w:val="66013477"/>
    <w:rsid w:val="661A2F27"/>
    <w:rsid w:val="66220EE1"/>
    <w:rsid w:val="662326FA"/>
    <w:rsid w:val="66240220"/>
    <w:rsid w:val="66330A7B"/>
    <w:rsid w:val="665879B2"/>
    <w:rsid w:val="6674583D"/>
    <w:rsid w:val="668C2DF8"/>
    <w:rsid w:val="66960057"/>
    <w:rsid w:val="66F44096"/>
    <w:rsid w:val="670849C2"/>
    <w:rsid w:val="670A611A"/>
    <w:rsid w:val="67AE2497"/>
    <w:rsid w:val="67CA4B14"/>
    <w:rsid w:val="67CB37CF"/>
    <w:rsid w:val="67FA4DE3"/>
    <w:rsid w:val="67FC30CE"/>
    <w:rsid w:val="683C7E9E"/>
    <w:rsid w:val="68650682"/>
    <w:rsid w:val="686F2F55"/>
    <w:rsid w:val="687A1040"/>
    <w:rsid w:val="68966BF5"/>
    <w:rsid w:val="68C173FA"/>
    <w:rsid w:val="68C30F7B"/>
    <w:rsid w:val="68F75958"/>
    <w:rsid w:val="690564B0"/>
    <w:rsid w:val="690C688E"/>
    <w:rsid w:val="69136A00"/>
    <w:rsid w:val="691832F0"/>
    <w:rsid w:val="69300981"/>
    <w:rsid w:val="69607111"/>
    <w:rsid w:val="69625D01"/>
    <w:rsid w:val="69684F08"/>
    <w:rsid w:val="696A2D40"/>
    <w:rsid w:val="6973067A"/>
    <w:rsid w:val="69775DE3"/>
    <w:rsid w:val="69941E32"/>
    <w:rsid w:val="699833FF"/>
    <w:rsid w:val="69B01C87"/>
    <w:rsid w:val="69B12712"/>
    <w:rsid w:val="69D81A4D"/>
    <w:rsid w:val="69F20CE7"/>
    <w:rsid w:val="6A95683A"/>
    <w:rsid w:val="6AB04778"/>
    <w:rsid w:val="6AB36FC5"/>
    <w:rsid w:val="6ACB3218"/>
    <w:rsid w:val="6AD95474"/>
    <w:rsid w:val="6B157C78"/>
    <w:rsid w:val="6B1F163C"/>
    <w:rsid w:val="6B3E71F6"/>
    <w:rsid w:val="6B4147C8"/>
    <w:rsid w:val="6B43739A"/>
    <w:rsid w:val="6B4D0090"/>
    <w:rsid w:val="6B643497"/>
    <w:rsid w:val="6B926730"/>
    <w:rsid w:val="6BBE4C73"/>
    <w:rsid w:val="6BD150F8"/>
    <w:rsid w:val="6BE14233"/>
    <w:rsid w:val="6C07370B"/>
    <w:rsid w:val="6C0C1AF4"/>
    <w:rsid w:val="6C1C1D29"/>
    <w:rsid w:val="6C341194"/>
    <w:rsid w:val="6C77554D"/>
    <w:rsid w:val="6C7F07E6"/>
    <w:rsid w:val="6D0977E3"/>
    <w:rsid w:val="6D1C0597"/>
    <w:rsid w:val="6D260A89"/>
    <w:rsid w:val="6D7774F5"/>
    <w:rsid w:val="6D973D8A"/>
    <w:rsid w:val="6DA33408"/>
    <w:rsid w:val="6DCB4B42"/>
    <w:rsid w:val="6DD22010"/>
    <w:rsid w:val="6DF11FDF"/>
    <w:rsid w:val="6E365F80"/>
    <w:rsid w:val="6E531FEA"/>
    <w:rsid w:val="6E595B4B"/>
    <w:rsid w:val="6E6935BC"/>
    <w:rsid w:val="6E9F1DC8"/>
    <w:rsid w:val="6EB2619F"/>
    <w:rsid w:val="6ECF5160"/>
    <w:rsid w:val="6EF35CD0"/>
    <w:rsid w:val="6F0E370C"/>
    <w:rsid w:val="6F2D3B1A"/>
    <w:rsid w:val="6F3861BA"/>
    <w:rsid w:val="6F495803"/>
    <w:rsid w:val="6F756441"/>
    <w:rsid w:val="6F7E6D13"/>
    <w:rsid w:val="6FA148F0"/>
    <w:rsid w:val="6FBD360F"/>
    <w:rsid w:val="6FC77807"/>
    <w:rsid w:val="6FCB33DC"/>
    <w:rsid w:val="6FD33B0D"/>
    <w:rsid w:val="6FED40EA"/>
    <w:rsid w:val="6FF13C74"/>
    <w:rsid w:val="70103278"/>
    <w:rsid w:val="702A2CB2"/>
    <w:rsid w:val="703F45D4"/>
    <w:rsid w:val="704310EA"/>
    <w:rsid w:val="70492463"/>
    <w:rsid w:val="704A6FC8"/>
    <w:rsid w:val="705C3E42"/>
    <w:rsid w:val="706B4622"/>
    <w:rsid w:val="706C0FE3"/>
    <w:rsid w:val="708B2540"/>
    <w:rsid w:val="709366CE"/>
    <w:rsid w:val="70C5641B"/>
    <w:rsid w:val="70DE4F85"/>
    <w:rsid w:val="70FF3935"/>
    <w:rsid w:val="71590772"/>
    <w:rsid w:val="716278B0"/>
    <w:rsid w:val="717F2259"/>
    <w:rsid w:val="71900649"/>
    <w:rsid w:val="71974118"/>
    <w:rsid w:val="71B33DB3"/>
    <w:rsid w:val="71E847F7"/>
    <w:rsid w:val="721B697B"/>
    <w:rsid w:val="72807583"/>
    <w:rsid w:val="729F5F45"/>
    <w:rsid w:val="73045518"/>
    <w:rsid w:val="73062AD6"/>
    <w:rsid w:val="731B0E17"/>
    <w:rsid w:val="738E5A7B"/>
    <w:rsid w:val="739F36B1"/>
    <w:rsid w:val="73EC3651"/>
    <w:rsid w:val="741A01C0"/>
    <w:rsid w:val="74350E97"/>
    <w:rsid w:val="74681F80"/>
    <w:rsid w:val="74711C4F"/>
    <w:rsid w:val="74E51B5F"/>
    <w:rsid w:val="750D1B0F"/>
    <w:rsid w:val="75443ED1"/>
    <w:rsid w:val="756C6552"/>
    <w:rsid w:val="75726DF5"/>
    <w:rsid w:val="7577319D"/>
    <w:rsid w:val="7581083B"/>
    <w:rsid w:val="75C86E1A"/>
    <w:rsid w:val="75D166E3"/>
    <w:rsid w:val="75D457BF"/>
    <w:rsid w:val="75D707AB"/>
    <w:rsid w:val="75E33F81"/>
    <w:rsid w:val="763670A4"/>
    <w:rsid w:val="76375D4D"/>
    <w:rsid w:val="766A6AB4"/>
    <w:rsid w:val="76743C25"/>
    <w:rsid w:val="76876CEF"/>
    <w:rsid w:val="768D122B"/>
    <w:rsid w:val="768E18B6"/>
    <w:rsid w:val="76BD18D6"/>
    <w:rsid w:val="76C66B7E"/>
    <w:rsid w:val="7703145F"/>
    <w:rsid w:val="770B2653"/>
    <w:rsid w:val="776C1251"/>
    <w:rsid w:val="77801824"/>
    <w:rsid w:val="778D3865"/>
    <w:rsid w:val="77965F6B"/>
    <w:rsid w:val="77974CF6"/>
    <w:rsid w:val="77A278F3"/>
    <w:rsid w:val="77A96FC0"/>
    <w:rsid w:val="77F705E1"/>
    <w:rsid w:val="78020A0A"/>
    <w:rsid w:val="78155385"/>
    <w:rsid w:val="782E0D4D"/>
    <w:rsid w:val="78330FCC"/>
    <w:rsid w:val="78345129"/>
    <w:rsid w:val="78496433"/>
    <w:rsid w:val="785A0763"/>
    <w:rsid w:val="78711B59"/>
    <w:rsid w:val="78757A3F"/>
    <w:rsid w:val="78A23843"/>
    <w:rsid w:val="78AB2224"/>
    <w:rsid w:val="78BC1D4C"/>
    <w:rsid w:val="78C51A3D"/>
    <w:rsid w:val="78CA10FB"/>
    <w:rsid w:val="790340A0"/>
    <w:rsid w:val="79294594"/>
    <w:rsid w:val="79295EA0"/>
    <w:rsid w:val="793F1266"/>
    <w:rsid w:val="79560672"/>
    <w:rsid w:val="796B73CC"/>
    <w:rsid w:val="799D368E"/>
    <w:rsid w:val="79CA4E8E"/>
    <w:rsid w:val="79F86844"/>
    <w:rsid w:val="7A044D67"/>
    <w:rsid w:val="7A140880"/>
    <w:rsid w:val="7A2D73A0"/>
    <w:rsid w:val="7A643918"/>
    <w:rsid w:val="7AA90892"/>
    <w:rsid w:val="7AD6098C"/>
    <w:rsid w:val="7AE32969"/>
    <w:rsid w:val="7AF3215A"/>
    <w:rsid w:val="7B3446C0"/>
    <w:rsid w:val="7B413577"/>
    <w:rsid w:val="7B474C85"/>
    <w:rsid w:val="7B514012"/>
    <w:rsid w:val="7B7D16DC"/>
    <w:rsid w:val="7B7F199C"/>
    <w:rsid w:val="7BAE042E"/>
    <w:rsid w:val="7BCD07C0"/>
    <w:rsid w:val="7BE62240"/>
    <w:rsid w:val="7BEB23A7"/>
    <w:rsid w:val="7C017B67"/>
    <w:rsid w:val="7C195898"/>
    <w:rsid w:val="7C260A18"/>
    <w:rsid w:val="7C306E6F"/>
    <w:rsid w:val="7C4C12DF"/>
    <w:rsid w:val="7C562FD2"/>
    <w:rsid w:val="7C7750F6"/>
    <w:rsid w:val="7C87013F"/>
    <w:rsid w:val="7CAF5E31"/>
    <w:rsid w:val="7CBB5A47"/>
    <w:rsid w:val="7D286974"/>
    <w:rsid w:val="7D4708AF"/>
    <w:rsid w:val="7D5F1363"/>
    <w:rsid w:val="7D867591"/>
    <w:rsid w:val="7DA33283"/>
    <w:rsid w:val="7DD903C9"/>
    <w:rsid w:val="7DF71C03"/>
    <w:rsid w:val="7E0459AF"/>
    <w:rsid w:val="7E047516"/>
    <w:rsid w:val="7E0B727F"/>
    <w:rsid w:val="7E1B2E87"/>
    <w:rsid w:val="7E397153"/>
    <w:rsid w:val="7E643E01"/>
    <w:rsid w:val="7E651616"/>
    <w:rsid w:val="7E886FF2"/>
    <w:rsid w:val="7E9F0934"/>
    <w:rsid w:val="7EF3292D"/>
    <w:rsid w:val="7F0E6C96"/>
    <w:rsid w:val="7F190F13"/>
    <w:rsid w:val="7F294652"/>
    <w:rsid w:val="7F392B36"/>
    <w:rsid w:val="7F486205"/>
    <w:rsid w:val="7F8B4F89"/>
    <w:rsid w:val="7F8F2756"/>
    <w:rsid w:val="7FAB5EC3"/>
    <w:rsid w:val="7FAC4B8A"/>
    <w:rsid w:val="7FB36250"/>
    <w:rsid w:val="7FF264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24B768C"/>
  <w15:docId w15:val="{B5FDC2BD-756F-4375-A186-4E6DC30AB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semiHidden="1" w:qFormat="1"/>
    <w:lsdException w:name="endnote text" w:semiHidden="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f2">
    <w:name w:val="Normal"/>
    <w:next w:val="aff3"/>
    <w:qFormat/>
    <w:pPr>
      <w:widowControl w:val="0"/>
      <w:jc w:val="both"/>
    </w:pPr>
    <w:rPr>
      <w:kern w:val="2"/>
      <w:sz w:val="21"/>
      <w:szCs w:val="24"/>
    </w:rPr>
  </w:style>
  <w:style w:type="paragraph" w:styleId="1">
    <w:name w:val="heading 1"/>
    <w:basedOn w:val="aff2"/>
    <w:next w:val="aff2"/>
    <w:link w:val="10"/>
    <w:qFormat/>
    <w:pPr>
      <w:keepNext/>
      <w:keepLines/>
      <w:spacing w:before="340" w:after="330" w:line="578" w:lineRule="auto"/>
      <w:outlineLvl w:val="0"/>
    </w:pPr>
    <w:rPr>
      <w:b/>
      <w:bCs/>
      <w:kern w:val="44"/>
      <w:sz w:val="44"/>
      <w:szCs w:val="44"/>
    </w:rPr>
  </w:style>
  <w:style w:type="paragraph" w:styleId="2">
    <w:name w:val="heading 2"/>
    <w:basedOn w:val="aff2"/>
    <w:next w:val="aff2"/>
    <w:link w:val="20"/>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ff2"/>
    <w:next w:val="aff2"/>
    <w:link w:val="30"/>
    <w:semiHidden/>
    <w:unhideWhenUsed/>
    <w:qFormat/>
    <w:pPr>
      <w:keepNext/>
      <w:keepLines/>
      <w:spacing w:before="260" w:after="260" w:line="416" w:lineRule="auto"/>
      <w:outlineLvl w:val="2"/>
    </w:pPr>
    <w:rPr>
      <w:b/>
      <w:bCs/>
      <w:sz w:val="32"/>
      <w:szCs w:val="32"/>
    </w:rPr>
  </w:style>
  <w:style w:type="paragraph" w:styleId="5">
    <w:name w:val="heading 5"/>
    <w:basedOn w:val="aff2"/>
    <w:next w:val="aff2"/>
    <w:link w:val="50"/>
    <w:qFormat/>
    <w:pPr>
      <w:widowControl/>
      <w:spacing w:before="100" w:beforeAutospacing="1" w:after="100" w:afterAutospacing="1"/>
      <w:jc w:val="left"/>
      <w:outlineLvl w:val="4"/>
    </w:pPr>
    <w:rPr>
      <w:rFonts w:ascii="宋体" w:hAnsi="宋体" w:cs="宋体"/>
      <w:b/>
      <w:bCs/>
      <w:kern w:val="0"/>
      <w:sz w:val="20"/>
      <w:szCs w:val="20"/>
    </w:rPr>
  </w:style>
  <w:style w:type="character" w:default="1" w:styleId="aff4">
    <w:name w:val="Default Paragraph Font"/>
    <w:uiPriority w:val="1"/>
    <w:semiHidden/>
    <w:unhideWhenUsed/>
  </w:style>
  <w:style w:type="table" w:default="1" w:styleId="aff5">
    <w:name w:val="Normal Table"/>
    <w:uiPriority w:val="99"/>
    <w:semiHidden/>
    <w:unhideWhenUsed/>
    <w:tblPr>
      <w:tblInd w:w="0" w:type="dxa"/>
      <w:tblCellMar>
        <w:top w:w="0" w:type="dxa"/>
        <w:left w:w="108" w:type="dxa"/>
        <w:bottom w:w="0" w:type="dxa"/>
        <w:right w:w="108" w:type="dxa"/>
      </w:tblCellMar>
    </w:tblPr>
  </w:style>
  <w:style w:type="numbering" w:default="1" w:styleId="aff6">
    <w:name w:val="No List"/>
    <w:uiPriority w:val="99"/>
    <w:semiHidden/>
    <w:unhideWhenUsed/>
  </w:style>
  <w:style w:type="paragraph" w:styleId="aff3">
    <w:name w:val="Body Text"/>
    <w:basedOn w:val="aff2"/>
    <w:next w:val="aff7"/>
    <w:link w:val="aff8"/>
    <w:qFormat/>
    <w:rPr>
      <w:sz w:val="28"/>
    </w:rPr>
  </w:style>
  <w:style w:type="paragraph" w:styleId="aff7">
    <w:name w:val="Body Text First Indent"/>
    <w:basedOn w:val="aff3"/>
    <w:next w:val="TOC6"/>
    <w:uiPriority w:val="99"/>
    <w:qFormat/>
    <w:pPr>
      <w:ind w:firstLine="420"/>
    </w:pPr>
    <w:rPr>
      <w:sz w:val="21"/>
    </w:rPr>
  </w:style>
  <w:style w:type="paragraph" w:styleId="TOC6">
    <w:name w:val="toc 6"/>
    <w:basedOn w:val="aff2"/>
    <w:next w:val="aff2"/>
    <w:semiHidden/>
    <w:qFormat/>
    <w:pPr>
      <w:tabs>
        <w:tab w:val="right" w:leader="dot" w:pos="9241"/>
      </w:tabs>
      <w:ind w:firstLineChars="400" w:firstLine="400"/>
      <w:jc w:val="left"/>
    </w:pPr>
    <w:rPr>
      <w:rFonts w:ascii="宋体"/>
      <w:szCs w:val="21"/>
    </w:rPr>
  </w:style>
  <w:style w:type="paragraph" w:styleId="TOC7">
    <w:name w:val="toc 7"/>
    <w:basedOn w:val="aff2"/>
    <w:next w:val="aff2"/>
    <w:semiHidden/>
    <w:qFormat/>
    <w:pPr>
      <w:tabs>
        <w:tab w:val="right" w:leader="dot" w:pos="9241"/>
      </w:tabs>
      <w:ind w:firstLineChars="500" w:firstLine="500"/>
      <w:jc w:val="left"/>
    </w:pPr>
    <w:rPr>
      <w:rFonts w:ascii="宋体"/>
      <w:szCs w:val="21"/>
    </w:rPr>
  </w:style>
  <w:style w:type="paragraph" w:styleId="8">
    <w:name w:val="index 8"/>
    <w:basedOn w:val="aff2"/>
    <w:next w:val="aff2"/>
    <w:qFormat/>
    <w:pPr>
      <w:ind w:left="1680" w:hanging="210"/>
      <w:jc w:val="left"/>
    </w:pPr>
    <w:rPr>
      <w:rFonts w:ascii="Calibri" w:hAnsi="Calibri"/>
      <w:sz w:val="20"/>
      <w:szCs w:val="20"/>
    </w:rPr>
  </w:style>
  <w:style w:type="paragraph" w:styleId="aff9">
    <w:name w:val="Normal Indent"/>
    <w:basedOn w:val="aff2"/>
    <w:qFormat/>
    <w:pPr>
      <w:ind w:firstLineChars="200" w:firstLine="420"/>
    </w:pPr>
    <w:rPr>
      <w:sz w:val="28"/>
    </w:rPr>
  </w:style>
  <w:style w:type="paragraph" w:styleId="affa">
    <w:name w:val="caption"/>
    <w:basedOn w:val="aff2"/>
    <w:next w:val="aff2"/>
    <w:qFormat/>
    <w:pPr>
      <w:spacing w:before="152" w:after="160"/>
    </w:pPr>
    <w:rPr>
      <w:rFonts w:ascii="Arial" w:eastAsia="黑体" w:hAnsi="Arial" w:cs="Arial"/>
      <w:sz w:val="20"/>
      <w:szCs w:val="20"/>
    </w:rPr>
  </w:style>
  <w:style w:type="paragraph" w:styleId="51">
    <w:name w:val="index 5"/>
    <w:basedOn w:val="aff2"/>
    <w:next w:val="aff2"/>
    <w:qFormat/>
    <w:pPr>
      <w:ind w:left="1050" w:hanging="210"/>
      <w:jc w:val="left"/>
    </w:pPr>
    <w:rPr>
      <w:rFonts w:ascii="Calibri" w:hAnsi="Calibri"/>
      <w:sz w:val="20"/>
      <w:szCs w:val="20"/>
    </w:rPr>
  </w:style>
  <w:style w:type="paragraph" w:styleId="affb">
    <w:name w:val="Document Map"/>
    <w:basedOn w:val="aff2"/>
    <w:semiHidden/>
    <w:qFormat/>
    <w:pPr>
      <w:shd w:val="clear" w:color="auto" w:fill="000080"/>
    </w:pPr>
  </w:style>
  <w:style w:type="paragraph" w:styleId="affc">
    <w:name w:val="annotation text"/>
    <w:basedOn w:val="aff2"/>
    <w:link w:val="affd"/>
    <w:qFormat/>
    <w:pPr>
      <w:jc w:val="left"/>
    </w:pPr>
  </w:style>
  <w:style w:type="paragraph" w:styleId="6">
    <w:name w:val="index 6"/>
    <w:basedOn w:val="aff2"/>
    <w:next w:val="aff2"/>
    <w:qFormat/>
    <w:pPr>
      <w:ind w:left="1260" w:hanging="210"/>
      <w:jc w:val="left"/>
    </w:pPr>
    <w:rPr>
      <w:rFonts w:ascii="Calibri" w:hAnsi="Calibri"/>
      <w:sz w:val="20"/>
      <w:szCs w:val="20"/>
    </w:rPr>
  </w:style>
  <w:style w:type="paragraph" w:styleId="affe">
    <w:name w:val="Body Text Indent"/>
    <w:basedOn w:val="aff2"/>
    <w:link w:val="afff"/>
    <w:qFormat/>
    <w:pPr>
      <w:ind w:firstLineChars="200" w:firstLine="420"/>
    </w:pPr>
  </w:style>
  <w:style w:type="paragraph" w:styleId="4">
    <w:name w:val="index 4"/>
    <w:basedOn w:val="aff2"/>
    <w:next w:val="aff2"/>
    <w:qFormat/>
    <w:pPr>
      <w:ind w:left="840" w:hanging="210"/>
      <w:jc w:val="left"/>
    </w:pPr>
    <w:rPr>
      <w:rFonts w:ascii="Calibri" w:hAnsi="Calibri"/>
      <w:sz w:val="20"/>
      <w:szCs w:val="20"/>
    </w:rPr>
  </w:style>
  <w:style w:type="paragraph" w:styleId="TOC5">
    <w:name w:val="toc 5"/>
    <w:basedOn w:val="aff2"/>
    <w:next w:val="aff2"/>
    <w:semiHidden/>
    <w:qFormat/>
    <w:pPr>
      <w:tabs>
        <w:tab w:val="right" w:leader="dot" w:pos="9241"/>
      </w:tabs>
      <w:ind w:firstLineChars="300" w:firstLine="300"/>
      <w:jc w:val="left"/>
    </w:pPr>
    <w:rPr>
      <w:rFonts w:ascii="宋体"/>
      <w:szCs w:val="21"/>
    </w:rPr>
  </w:style>
  <w:style w:type="paragraph" w:styleId="TOC3">
    <w:name w:val="toc 3"/>
    <w:basedOn w:val="aff2"/>
    <w:next w:val="aff2"/>
    <w:uiPriority w:val="39"/>
    <w:qFormat/>
    <w:pPr>
      <w:tabs>
        <w:tab w:val="right" w:leader="dot" w:pos="9241"/>
      </w:tabs>
      <w:ind w:firstLineChars="100" w:firstLine="100"/>
      <w:jc w:val="left"/>
    </w:pPr>
    <w:rPr>
      <w:rFonts w:ascii="宋体"/>
      <w:szCs w:val="21"/>
    </w:rPr>
  </w:style>
  <w:style w:type="paragraph" w:styleId="afff0">
    <w:name w:val="Plain Text"/>
    <w:basedOn w:val="aff2"/>
    <w:link w:val="afff1"/>
    <w:qFormat/>
    <w:rPr>
      <w:rFonts w:ascii="宋体" w:hAnsi="Courier New" w:hint="eastAsia"/>
      <w:szCs w:val="20"/>
    </w:rPr>
  </w:style>
  <w:style w:type="paragraph" w:styleId="TOC8">
    <w:name w:val="toc 8"/>
    <w:basedOn w:val="aff2"/>
    <w:next w:val="aff2"/>
    <w:semiHidden/>
    <w:qFormat/>
    <w:pPr>
      <w:tabs>
        <w:tab w:val="right" w:leader="dot" w:pos="9241"/>
      </w:tabs>
      <w:ind w:firstLineChars="600" w:firstLine="607"/>
      <w:jc w:val="left"/>
    </w:pPr>
    <w:rPr>
      <w:rFonts w:ascii="宋体"/>
      <w:szCs w:val="21"/>
    </w:rPr>
  </w:style>
  <w:style w:type="paragraph" w:styleId="31">
    <w:name w:val="index 3"/>
    <w:basedOn w:val="aff2"/>
    <w:next w:val="aff2"/>
    <w:qFormat/>
    <w:pPr>
      <w:ind w:left="630" w:hanging="210"/>
      <w:jc w:val="left"/>
    </w:pPr>
    <w:rPr>
      <w:rFonts w:ascii="Calibri" w:hAnsi="Calibri"/>
      <w:sz w:val="20"/>
      <w:szCs w:val="20"/>
    </w:rPr>
  </w:style>
  <w:style w:type="paragraph" w:styleId="afff2">
    <w:name w:val="Date"/>
    <w:basedOn w:val="aff2"/>
    <w:next w:val="aff2"/>
    <w:link w:val="afff3"/>
    <w:qFormat/>
    <w:pPr>
      <w:ind w:leftChars="2500" w:left="100"/>
    </w:pPr>
  </w:style>
  <w:style w:type="paragraph" w:styleId="afff4">
    <w:name w:val="endnote text"/>
    <w:basedOn w:val="aff2"/>
    <w:semiHidden/>
    <w:qFormat/>
    <w:pPr>
      <w:snapToGrid w:val="0"/>
      <w:jc w:val="left"/>
    </w:pPr>
  </w:style>
  <w:style w:type="paragraph" w:styleId="afff5">
    <w:name w:val="Balloon Text"/>
    <w:basedOn w:val="aff2"/>
    <w:link w:val="afff6"/>
    <w:qFormat/>
    <w:rPr>
      <w:sz w:val="18"/>
      <w:szCs w:val="18"/>
    </w:rPr>
  </w:style>
  <w:style w:type="paragraph" w:styleId="afff7">
    <w:name w:val="footer"/>
    <w:basedOn w:val="aff2"/>
    <w:link w:val="afff8"/>
    <w:qFormat/>
    <w:pPr>
      <w:snapToGrid w:val="0"/>
      <w:ind w:rightChars="100" w:right="210"/>
      <w:jc w:val="right"/>
    </w:pPr>
    <w:rPr>
      <w:sz w:val="18"/>
      <w:szCs w:val="18"/>
    </w:rPr>
  </w:style>
  <w:style w:type="paragraph" w:styleId="afff9">
    <w:name w:val="header"/>
    <w:basedOn w:val="aff2"/>
    <w:qFormat/>
    <w:pPr>
      <w:snapToGrid w:val="0"/>
      <w:jc w:val="left"/>
    </w:pPr>
    <w:rPr>
      <w:sz w:val="18"/>
      <w:szCs w:val="18"/>
    </w:rPr>
  </w:style>
  <w:style w:type="paragraph" w:styleId="TOC1">
    <w:name w:val="toc 1"/>
    <w:basedOn w:val="aff2"/>
    <w:next w:val="aff2"/>
    <w:uiPriority w:val="39"/>
    <w:qFormat/>
    <w:pPr>
      <w:tabs>
        <w:tab w:val="right" w:leader="dot" w:pos="9242"/>
      </w:tabs>
      <w:spacing w:beforeLines="25" w:afterLines="25"/>
      <w:jc w:val="left"/>
    </w:pPr>
    <w:rPr>
      <w:rFonts w:ascii="宋体"/>
      <w:szCs w:val="21"/>
    </w:rPr>
  </w:style>
  <w:style w:type="paragraph" w:styleId="TOC4">
    <w:name w:val="toc 4"/>
    <w:basedOn w:val="aff2"/>
    <w:next w:val="aff2"/>
    <w:semiHidden/>
    <w:qFormat/>
    <w:pPr>
      <w:tabs>
        <w:tab w:val="right" w:leader="dot" w:pos="9241"/>
      </w:tabs>
      <w:ind w:firstLineChars="200" w:firstLine="200"/>
      <w:jc w:val="left"/>
    </w:pPr>
    <w:rPr>
      <w:rFonts w:ascii="宋体"/>
      <w:szCs w:val="21"/>
    </w:rPr>
  </w:style>
  <w:style w:type="paragraph" w:styleId="afffa">
    <w:name w:val="index heading"/>
    <w:basedOn w:val="aff2"/>
    <w:next w:val="11"/>
    <w:qFormat/>
    <w:pPr>
      <w:spacing w:before="120" w:after="120"/>
      <w:jc w:val="center"/>
    </w:pPr>
    <w:rPr>
      <w:rFonts w:ascii="Calibri" w:hAnsi="Calibri"/>
      <w:b/>
      <w:bCs/>
      <w:iCs/>
      <w:szCs w:val="20"/>
    </w:rPr>
  </w:style>
  <w:style w:type="paragraph" w:styleId="11">
    <w:name w:val="index 1"/>
    <w:basedOn w:val="aff2"/>
    <w:next w:val="afffb"/>
    <w:qFormat/>
    <w:pPr>
      <w:tabs>
        <w:tab w:val="right" w:leader="dot" w:pos="9299"/>
      </w:tabs>
      <w:jc w:val="left"/>
    </w:pPr>
    <w:rPr>
      <w:rFonts w:ascii="宋体"/>
      <w:szCs w:val="21"/>
    </w:rPr>
  </w:style>
  <w:style w:type="paragraph" w:customStyle="1" w:styleId="afffb">
    <w:name w:val="段"/>
    <w:link w:val="Char"/>
    <w:uiPriority w:val="2"/>
    <w:qFormat/>
    <w:pPr>
      <w:tabs>
        <w:tab w:val="center" w:pos="4201"/>
        <w:tab w:val="right" w:leader="dot" w:pos="9298"/>
      </w:tabs>
      <w:autoSpaceDE w:val="0"/>
      <w:autoSpaceDN w:val="0"/>
      <w:ind w:firstLineChars="200" w:firstLine="420"/>
      <w:jc w:val="both"/>
    </w:pPr>
    <w:rPr>
      <w:rFonts w:ascii="宋体"/>
      <w:sz w:val="21"/>
    </w:rPr>
  </w:style>
  <w:style w:type="paragraph" w:styleId="af">
    <w:name w:val="footnote text"/>
    <w:basedOn w:val="aff2"/>
    <w:qFormat/>
    <w:pPr>
      <w:numPr>
        <w:numId w:val="1"/>
      </w:numPr>
      <w:snapToGrid w:val="0"/>
      <w:jc w:val="left"/>
    </w:pPr>
    <w:rPr>
      <w:rFonts w:ascii="宋体"/>
      <w:sz w:val="18"/>
      <w:szCs w:val="18"/>
    </w:rPr>
  </w:style>
  <w:style w:type="paragraph" w:styleId="7">
    <w:name w:val="index 7"/>
    <w:basedOn w:val="aff2"/>
    <w:next w:val="aff2"/>
    <w:qFormat/>
    <w:pPr>
      <w:ind w:left="1470" w:hanging="210"/>
      <w:jc w:val="left"/>
    </w:pPr>
    <w:rPr>
      <w:rFonts w:ascii="Calibri" w:hAnsi="Calibri"/>
      <w:sz w:val="20"/>
      <w:szCs w:val="20"/>
    </w:rPr>
  </w:style>
  <w:style w:type="paragraph" w:styleId="9">
    <w:name w:val="index 9"/>
    <w:basedOn w:val="aff2"/>
    <w:next w:val="aff2"/>
    <w:qFormat/>
    <w:pPr>
      <w:ind w:left="1890" w:hanging="210"/>
      <w:jc w:val="left"/>
    </w:pPr>
    <w:rPr>
      <w:rFonts w:ascii="Calibri" w:hAnsi="Calibri"/>
      <w:sz w:val="20"/>
      <w:szCs w:val="20"/>
    </w:rPr>
  </w:style>
  <w:style w:type="paragraph" w:styleId="TOC2">
    <w:name w:val="toc 2"/>
    <w:basedOn w:val="aff2"/>
    <w:next w:val="aff2"/>
    <w:uiPriority w:val="39"/>
    <w:qFormat/>
    <w:pPr>
      <w:tabs>
        <w:tab w:val="right" w:leader="dot" w:pos="9242"/>
      </w:tabs>
    </w:pPr>
    <w:rPr>
      <w:rFonts w:ascii="宋体"/>
      <w:szCs w:val="21"/>
    </w:rPr>
  </w:style>
  <w:style w:type="paragraph" w:styleId="TOC9">
    <w:name w:val="toc 9"/>
    <w:basedOn w:val="aff2"/>
    <w:next w:val="aff2"/>
    <w:semiHidden/>
    <w:qFormat/>
    <w:pPr>
      <w:ind w:left="1470"/>
      <w:jc w:val="left"/>
    </w:pPr>
    <w:rPr>
      <w:sz w:val="20"/>
      <w:szCs w:val="20"/>
    </w:rPr>
  </w:style>
  <w:style w:type="paragraph" w:styleId="afffc">
    <w:name w:val="Normal (Web)"/>
    <w:basedOn w:val="aff2"/>
    <w:qFormat/>
    <w:rPr>
      <w:sz w:val="24"/>
    </w:rPr>
  </w:style>
  <w:style w:type="paragraph" w:styleId="21">
    <w:name w:val="index 2"/>
    <w:basedOn w:val="aff2"/>
    <w:next w:val="aff2"/>
    <w:qFormat/>
    <w:pPr>
      <w:ind w:left="420" w:hanging="210"/>
      <w:jc w:val="left"/>
    </w:pPr>
    <w:rPr>
      <w:rFonts w:ascii="Calibri" w:hAnsi="Calibri"/>
      <w:sz w:val="20"/>
      <w:szCs w:val="20"/>
    </w:rPr>
  </w:style>
  <w:style w:type="paragraph" w:styleId="afffd">
    <w:name w:val="annotation subject"/>
    <w:basedOn w:val="affc"/>
    <w:next w:val="affc"/>
    <w:link w:val="afffe"/>
    <w:qFormat/>
    <w:rPr>
      <w:b/>
      <w:bCs/>
    </w:rPr>
  </w:style>
  <w:style w:type="table" w:styleId="affff">
    <w:name w:val="Table Grid"/>
    <w:basedOn w:val="aff5"/>
    <w:qFormat/>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0">
    <w:name w:val="endnote reference"/>
    <w:basedOn w:val="aff4"/>
    <w:semiHidden/>
    <w:qFormat/>
    <w:rPr>
      <w:vertAlign w:val="superscript"/>
    </w:rPr>
  </w:style>
  <w:style w:type="character" w:styleId="affff1">
    <w:name w:val="page number"/>
    <w:basedOn w:val="aff4"/>
    <w:qFormat/>
    <w:rPr>
      <w:rFonts w:ascii="Times New Roman" w:eastAsia="宋体" w:hAnsi="Times New Roman"/>
      <w:sz w:val="18"/>
    </w:rPr>
  </w:style>
  <w:style w:type="character" w:styleId="affff2">
    <w:name w:val="FollowedHyperlink"/>
    <w:basedOn w:val="aff4"/>
    <w:qFormat/>
    <w:rPr>
      <w:color w:val="800080"/>
      <w:u w:val="single"/>
    </w:rPr>
  </w:style>
  <w:style w:type="character" w:styleId="affff3">
    <w:name w:val="Hyperlink"/>
    <w:basedOn w:val="aff4"/>
    <w:uiPriority w:val="99"/>
    <w:qFormat/>
    <w:rPr>
      <w:color w:val="0000FF"/>
      <w:spacing w:val="0"/>
      <w:w w:val="100"/>
      <w:szCs w:val="21"/>
      <w:u w:val="single"/>
    </w:rPr>
  </w:style>
  <w:style w:type="character" w:styleId="affff4">
    <w:name w:val="annotation reference"/>
    <w:basedOn w:val="aff4"/>
    <w:qFormat/>
    <w:rPr>
      <w:sz w:val="21"/>
      <w:szCs w:val="21"/>
    </w:rPr>
  </w:style>
  <w:style w:type="character" w:styleId="affff5">
    <w:name w:val="footnote reference"/>
    <w:basedOn w:val="aff4"/>
    <w:semiHidden/>
    <w:qFormat/>
    <w:rPr>
      <w:vertAlign w:val="superscript"/>
    </w:rPr>
  </w:style>
  <w:style w:type="character" w:customStyle="1" w:styleId="Char">
    <w:name w:val="段 Char"/>
    <w:basedOn w:val="aff4"/>
    <w:link w:val="afffb"/>
    <w:uiPriority w:val="4"/>
    <w:qFormat/>
    <w:rPr>
      <w:rFonts w:ascii="宋体"/>
      <w:sz w:val="21"/>
      <w:lang w:val="en-US" w:eastAsia="zh-CN" w:bidi="ar-SA"/>
    </w:rPr>
  </w:style>
  <w:style w:type="paragraph" w:customStyle="1" w:styleId="a5">
    <w:name w:val="一级条标题"/>
    <w:next w:val="afffb"/>
    <w:qFormat/>
    <w:pPr>
      <w:numPr>
        <w:ilvl w:val="1"/>
        <w:numId w:val="2"/>
      </w:numPr>
      <w:spacing w:beforeLines="50" w:afterLines="50"/>
      <w:outlineLvl w:val="2"/>
    </w:pPr>
    <w:rPr>
      <w:rFonts w:ascii="黑体" w:eastAsia="黑体"/>
      <w:sz w:val="21"/>
      <w:szCs w:val="21"/>
    </w:rPr>
  </w:style>
  <w:style w:type="paragraph" w:customStyle="1" w:styleId="affff6">
    <w:name w:val="标准书脚_奇数页"/>
    <w:qFormat/>
    <w:pPr>
      <w:spacing w:before="120"/>
      <w:ind w:right="198"/>
      <w:jc w:val="right"/>
    </w:pPr>
    <w:rPr>
      <w:rFonts w:ascii="宋体"/>
      <w:sz w:val="18"/>
      <w:szCs w:val="18"/>
    </w:rPr>
  </w:style>
  <w:style w:type="paragraph" w:customStyle="1" w:styleId="affff7">
    <w:name w:val="标准书眉_奇数页"/>
    <w:next w:val="aff2"/>
    <w:qFormat/>
    <w:pPr>
      <w:tabs>
        <w:tab w:val="center" w:pos="4154"/>
        <w:tab w:val="right" w:pos="8306"/>
      </w:tabs>
      <w:spacing w:after="220"/>
      <w:jc w:val="right"/>
    </w:pPr>
    <w:rPr>
      <w:rFonts w:ascii="黑体" w:eastAsia="黑体"/>
      <w:sz w:val="21"/>
      <w:szCs w:val="21"/>
    </w:rPr>
  </w:style>
  <w:style w:type="paragraph" w:customStyle="1" w:styleId="a4">
    <w:name w:val="章标题"/>
    <w:next w:val="afffb"/>
    <w:qFormat/>
    <w:pPr>
      <w:numPr>
        <w:numId w:val="2"/>
      </w:numPr>
      <w:spacing w:beforeLines="100" w:afterLines="100"/>
      <w:jc w:val="both"/>
      <w:outlineLvl w:val="1"/>
    </w:pPr>
    <w:rPr>
      <w:rFonts w:ascii="黑体" w:eastAsia="黑体"/>
      <w:sz w:val="21"/>
    </w:rPr>
  </w:style>
  <w:style w:type="paragraph" w:customStyle="1" w:styleId="a6">
    <w:name w:val="二级条标题"/>
    <w:basedOn w:val="a5"/>
    <w:next w:val="afffb"/>
    <w:qFormat/>
    <w:pPr>
      <w:numPr>
        <w:ilvl w:val="2"/>
      </w:numPr>
      <w:spacing w:before="50" w:after="50"/>
      <w:outlineLvl w:val="3"/>
    </w:pPr>
  </w:style>
  <w:style w:type="paragraph" w:customStyle="1" w:styleId="22">
    <w:name w:val="封面标准号2"/>
    <w:qFormat/>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c">
    <w:name w:val="列项——（一级）"/>
    <w:qFormat/>
    <w:pPr>
      <w:widowControl w:val="0"/>
      <w:numPr>
        <w:numId w:val="3"/>
      </w:numPr>
      <w:jc w:val="both"/>
    </w:pPr>
    <w:rPr>
      <w:rFonts w:ascii="宋体"/>
      <w:sz w:val="21"/>
    </w:rPr>
  </w:style>
  <w:style w:type="paragraph" w:customStyle="1" w:styleId="ad">
    <w:name w:val="列项●（二级）"/>
    <w:qFormat/>
    <w:pPr>
      <w:numPr>
        <w:ilvl w:val="1"/>
        <w:numId w:val="3"/>
      </w:numPr>
      <w:tabs>
        <w:tab w:val="left" w:pos="840"/>
      </w:tabs>
      <w:jc w:val="both"/>
    </w:pPr>
    <w:rPr>
      <w:rFonts w:ascii="宋体"/>
      <w:sz w:val="21"/>
    </w:rPr>
  </w:style>
  <w:style w:type="paragraph" w:customStyle="1" w:styleId="affff8">
    <w:name w:val="目次、标准名称标题"/>
    <w:basedOn w:val="aff2"/>
    <w:next w:val="afffb"/>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7">
    <w:name w:val="三级条标题"/>
    <w:basedOn w:val="a6"/>
    <w:next w:val="afffb"/>
    <w:qFormat/>
    <w:pPr>
      <w:numPr>
        <w:ilvl w:val="3"/>
      </w:numPr>
      <w:outlineLvl w:val="4"/>
    </w:pPr>
  </w:style>
  <w:style w:type="paragraph" w:customStyle="1" w:styleId="a1">
    <w:name w:val="示例"/>
    <w:next w:val="affff9"/>
    <w:qFormat/>
    <w:pPr>
      <w:widowControl w:val="0"/>
      <w:numPr>
        <w:numId w:val="4"/>
      </w:numPr>
      <w:jc w:val="both"/>
    </w:pPr>
    <w:rPr>
      <w:rFonts w:ascii="宋体"/>
      <w:sz w:val="18"/>
      <w:szCs w:val="18"/>
    </w:rPr>
  </w:style>
  <w:style w:type="paragraph" w:customStyle="1" w:styleId="affff9">
    <w:name w:val="示例内容"/>
    <w:qFormat/>
    <w:pPr>
      <w:ind w:firstLineChars="200" w:firstLine="200"/>
    </w:pPr>
    <w:rPr>
      <w:rFonts w:ascii="宋体"/>
      <w:sz w:val="18"/>
      <w:szCs w:val="18"/>
    </w:rPr>
  </w:style>
  <w:style w:type="paragraph" w:customStyle="1" w:styleId="af1">
    <w:name w:val="数字编号列项（二级）"/>
    <w:qFormat/>
    <w:pPr>
      <w:numPr>
        <w:ilvl w:val="1"/>
        <w:numId w:val="5"/>
      </w:numPr>
      <w:jc w:val="both"/>
    </w:pPr>
    <w:rPr>
      <w:rFonts w:ascii="宋体"/>
      <w:sz w:val="21"/>
    </w:rPr>
  </w:style>
  <w:style w:type="paragraph" w:customStyle="1" w:styleId="a8">
    <w:name w:val="四级条标题"/>
    <w:basedOn w:val="a7"/>
    <w:next w:val="afffb"/>
    <w:qFormat/>
    <w:pPr>
      <w:numPr>
        <w:ilvl w:val="4"/>
      </w:numPr>
      <w:outlineLvl w:val="5"/>
    </w:pPr>
  </w:style>
  <w:style w:type="paragraph" w:customStyle="1" w:styleId="a9">
    <w:name w:val="五级条标题"/>
    <w:basedOn w:val="a8"/>
    <w:next w:val="afffb"/>
    <w:qFormat/>
    <w:pPr>
      <w:numPr>
        <w:ilvl w:val="5"/>
      </w:numPr>
      <w:outlineLvl w:val="6"/>
    </w:pPr>
  </w:style>
  <w:style w:type="paragraph" w:customStyle="1" w:styleId="aff1">
    <w:name w:val="注："/>
    <w:next w:val="afffb"/>
    <w:qFormat/>
    <w:pPr>
      <w:widowControl w:val="0"/>
      <w:numPr>
        <w:numId w:val="6"/>
      </w:numPr>
      <w:autoSpaceDE w:val="0"/>
      <w:autoSpaceDN w:val="0"/>
      <w:jc w:val="both"/>
    </w:pPr>
    <w:rPr>
      <w:rFonts w:ascii="宋体"/>
      <w:sz w:val="18"/>
      <w:szCs w:val="18"/>
    </w:rPr>
  </w:style>
  <w:style w:type="paragraph" w:customStyle="1" w:styleId="a">
    <w:name w:val="注×："/>
    <w:qFormat/>
    <w:pPr>
      <w:widowControl w:val="0"/>
      <w:numPr>
        <w:numId w:val="7"/>
      </w:numPr>
      <w:autoSpaceDE w:val="0"/>
      <w:autoSpaceDN w:val="0"/>
      <w:jc w:val="both"/>
    </w:pPr>
    <w:rPr>
      <w:rFonts w:ascii="宋体"/>
      <w:sz w:val="18"/>
      <w:szCs w:val="18"/>
    </w:rPr>
  </w:style>
  <w:style w:type="paragraph" w:customStyle="1" w:styleId="af0">
    <w:name w:val="字母编号列项（一级）"/>
    <w:qFormat/>
    <w:pPr>
      <w:numPr>
        <w:numId w:val="5"/>
      </w:numPr>
      <w:jc w:val="both"/>
    </w:pPr>
    <w:rPr>
      <w:rFonts w:ascii="宋体"/>
      <w:sz w:val="21"/>
    </w:rPr>
  </w:style>
  <w:style w:type="paragraph" w:customStyle="1" w:styleId="ae">
    <w:name w:val="列项◆（三级）"/>
    <w:basedOn w:val="aff2"/>
    <w:qFormat/>
    <w:pPr>
      <w:numPr>
        <w:ilvl w:val="2"/>
        <w:numId w:val="3"/>
      </w:numPr>
    </w:pPr>
    <w:rPr>
      <w:rFonts w:ascii="宋体"/>
      <w:szCs w:val="21"/>
    </w:rPr>
  </w:style>
  <w:style w:type="paragraph" w:customStyle="1" w:styleId="af2">
    <w:name w:val="编号列项（三级）"/>
    <w:qFormat/>
    <w:pPr>
      <w:numPr>
        <w:ilvl w:val="2"/>
        <w:numId w:val="5"/>
      </w:numPr>
    </w:pPr>
    <w:rPr>
      <w:rFonts w:ascii="宋体"/>
      <w:sz w:val="21"/>
    </w:rPr>
  </w:style>
  <w:style w:type="paragraph" w:customStyle="1" w:styleId="af3">
    <w:name w:val="示例×："/>
    <w:basedOn w:val="a4"/>
    <w:qFormat/>
    <w:pPr>
      <w:numPr>
        <w:numId w:val="8"/>
      </w:numPr>
      <w:spacing w:beforeLines="0" w:afterLines="0"/>
      <w:outlineLvl w:val="9"/>
    </w:pPr>
    <w:rPr>
      <w:rFonts w:ascii="宋体" w:eastAsia="宋体"/>
      <w:sz w:val="18"/>
      <w:szCs w:val="18"/>
    </w:rPr>
  </w:style>
  <w:style w:type="paragraph" w:customStyle="1" w:styleId="affffa">
    <w:name w:val="二级无"/>
    <w:basedOn w:val="a6"/>
    <w:qFormat/>
    <w:pPr>
      <w:spacing w:beforeLines="0" w:afterLines="0"/>
    </w:pPr>
    <w:rPr>
      <w:rFonts w:ascii="宋体" w:eastAsia="宋体"/>
    </w:rPr>
  </w:style>
  <w:style w:type="paragraph" w:customStyle="1" w:styleId="affffb">
    <w:name w:val="注：（正文）"/>
    <w:basedOn w:val="aff1"/>
    <w:next w:val="afffb"/>
    <w:qFormat/>
  </w:style>
  <w:style w:type="paragraph" w:customStyle="1" w:styleId="a3">
    <w:name w:val="注×：（正文）"/>
    <w:qFormat/>
    <w:pPr>
      <w:numPr>
        <w:numId w:val="9"/>
      </w:numPr>
      <w:jc w:val="both"/>
    </w:pPr>
    <w:rPr>
      <w:rFonts w:ascii="宋体"/>
      <w:sz w:val="18"/>
      <w:szCs w:val="18"/>
    </w:rPr>
  </w:style>
  <w:style w:type="paragraph" w:customStyle="1" w:styleId="affffc">
    <w:name w:val="标准标志"/>
    <w:next w:val="aff2"/>
    <w:qFormat/>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fd">
    <w:name w:val="标准称谓"/>
    <w:next w:val="aff2"/>
    <w:qFormat/>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e">
    <w:name w:val="标准书脚_偶数页"/>
    <w:qFormat/>
    <w:pPr>
      <w:spacing w:before="120"/>
      <w:ind w:left="221"/>
    </w:pPr>
    <w:rPr>
      <w:rFonts w:ascii="宋体"/>
      <w:sz w:val="18"/>
      <w:szCs w:val="18"/>
    </w:rPr>
  </w:style>
  <w:style w:type="paragraph" w:customStyle="1" w:styleId="afffff">
    <w:name w:val="标准书眉_偶数页"/>
    <w:basedOn w:val="affff7"/>
    <w:next w:val="aff2"/>
    <w:qFormat/>
    <w:pPr>
      <w:jc w:val="left"/>
    </w:pPr>
  </w:style>
  <w:style w:type="paragraph" w:customStyle="1" w:styleId="afffff0">
    <w:name w:val="标准书眉一"/>
    <w:qFormat/>
    <w:pPr>
      <w:jc w:val="both"/>
    </w:pPr>
  </w:style>
  <w:style w:type="paragraph" w:customStyle="1" w:styleId="afffff1">
    <w:name w:val="参考文献"/>
    <w:basedOn w:val="aff2"/>
    <w:next w:val="afffb"/>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2">
    <w:name w:val="参考文献、索引标题"/>
    <w:basedOn w:val="aff2"/>
    <w:next w:val="afffb"/>
    <w:qFormat/>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ff3">
    <w:name w:val="发布"/>
    <w:basedOn w:val="aff4"/>
    <w:qFormat/>
    <w:rPr>
      <w:rFonts w:ascii="黑体" w:eastAsia="黑体"/>
      <w:spacing w:val="85"/>
      <w:w w:val="100"/>
      <w:position w:val="3"/>
      <w:sz w:val="28"/>
      <w:szCs w:val="28"/>
    </w:rPr>
  </w:style>
  <w:style w:type="paragraph" w:customStyle="1" w:styleId="afffff4">
    <w:name w:val="发布部门"/>
    <w:next w:val="afffb"/>
    <w:qFormat/>
    <w:pPr>
      <w:framePr w:w="7938" w:h="1134" w:hRule="exact" w:hSpace="125" w:vSpace="181" w:wrap="around" w:vAnchor="page" w:hAnchor="page" w:x="2150" w:y="14630" w:anchorLock="1"/>
      <w:jc w:val="center"/>
    </w:pPr>
    <w:rPr>
      <w:rFonts w:ascii="宋体"/>
      <w:b/>
      <w:spacing w:val="20"/>
      <w:w w:val="135"/>
      <w:sz w:val="28"/>
    </w:rPr>
  </w:style>
  <w:style w:type="paragraph" w:customStyle="1" w:styleId="afffff5">
    <w:name w:val="发布日期"/>
    <w:qFormat/>
    <w:pPr>
      <w:framePr w:w="3997" w:h="471" w:hRule="exact" w:vSpace="181" w:wrap="around" w:hAnchor="page" w:x="7089" w:y="14097" w:anchorLock="1"/>
    </w:pPr>
    <w:rPr>
      <w:rFonts w:eastAsia="黑体"/>
      <w:sz w:val="28"/>
    </w:rPr>
  </w:style>
  <w:style w:type="paragraph" w:customStyle="1" w:styleId="afffff6">
    <w:name w:val="封面标准代替信息"/>
    <w:qFormat/>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2">
    <w:name w:val="封面标准号1"/>
    <w:qFormat/>
    <w:pPr>
      <w:widowControl w:val="0"/>
      <w:kinsoku w:val="0"/>
      <w:overflowPunct w:val="0"/>
      <w:autoSpaceDE w:val="0"/>
      <w:autoSpaceDN w:val="0"/>
      <w:spacing w:before="308"/>
      <w:jc w:val="right"/>
      <w:textAlignment w:val="center"/>
    </w:pPr>
    <w:rPr>
      <w:sz w:val="28"/>
    </w:rPr>
  </w:style>
  <w:style w:type="paragraph" w:customStyle="1" w:styleId="afffff7">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f8">
    <w:name w:val="封面标准英文名称"/>
    <w:basedOn w:val="afffff7"/>
    <w:qFormat/>
    <w:pPr>
      <w:framePr w:wrap="around"/>
      <w:spacing w:before="370" w:line="400" w:lineRule="exact"/>
    </w:pPr>
    <w:rPr>
      <w:rFonts w:ascii="Times New Roman"/>
      <w:sz w:val="28"/>
      <w:szCs w:val="28"/>
    </w:rPr>
  </w:style>
  <w:style w:type="paragraph" w:customStyle="1" w:styleId="afffff9">
    <w:name w:val="封面一致性程度标识"/>
    <w:basedOn w:val="afffff8"/>
    <w:qFormat/>
    <w:pPr>
      <w:framePr w:wrap="around"/>
      <w:spacing w:before="440"/>
    </w:pPr>
    <w:rPr>
      <w:rFonts w:ascii="宋体" w:eastAsia="宋体"/>
    </w:rPr>
  </w:style>
  <w:style w:type="paragraph" w:customStyle="1" w:styleId="afffffa">
    <w:name w:val="封面标准文稿类别"/>
    <w:basedOn w:val="afffff9"/>
    <w:qFormat/>
    <w:pPr>
      <w:framePr w:wrap="around"/>
      <w:spacing w:after="160" w:line="240" w:lineRule="auto"/>
    </w:pPr>
    <w:rPr>
      <w:sz w:val="24"/>
    </w:rPr>
  </w:style>
  <w:style w:type="paragraph" w:customStyle="1" w:styleId="afffffb">
    <w:name w:val="封面标准文稿编辑信息"/>
    <w:basedOn w:val="afffffa"/>
    <w:qFormat/>
    <w:pPr>
      <w:framePr w:wrap="around"/>
      <w:spacing w:before="180" w:line="180" w:lineRule="exact"/>
    </w:pPr>
    <w:rPr>
      <w:sz w:val="21"/>
    </w:rPr>
  </w:style>
  <w:style w:type="paragraph" w:customStyle="1" w:styleId="afffffc">
    <w:name w:val="封面正文"/>
    <w:qFormat/>
    <w:pPr>
      <w:jc w:val="both"/>
    </w:pPr>
  </w:style>
  <w:style w:type="paragraph" w:customStyle="1" w:styleId="af8">
    <w:name w:val="附录标识"/>
    <w:basedOn w:val="aff2"/>
    <w:next w:val="afffb"/>
    <w:qFormat/>
    <w:pPr>
      <w:keepNext/>
      <w:widowControl/>
      <w:numPr>
        <w:numId w:val="10"/>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fd">
    <w:name w:val="附录标题"/>
    <w:basedOn w:val="afffb"/>
    <w:next w:val="afffb"/>
    <w:qFormat/>
    <w:pPr>
      <w:ind w:firstLineChars="0" w:firstLine="0"/>
      <w:jc w:val="center"/>
    </w:pPr>
    <w:rPr>
      <w:rFonts w:ascii="黑体" w:eastAsia="黑体"/>
    </w:rPr>
  </w:style>
  <w:style w:type="paragraph" w:customStyle="1" w:styleId="af5">
    <w:name w:val="附录表标号"/>
    <w:basedOn w:val="aff2"/>
    <w:next w:val="afffb"/>
    <w:qFormat/>
    <w:pPr>
      <w:numPr>
        <w:numId w:val="11"/>
      </w:numPr>
      <w:tabs>
        <w:tab w:val="clear" w:pos="0"/>
      </w:tabs>
      <w:spacing w:line="14" w:lineRule="exact"/>
      <w:ind w:left="811" w:hanging="448"/>
      <w:jc w:val="center"/>
      <w:outlineLvl w:val="0"/>
    </w:pPr>
    <w:rPr>
      <w:color w:val="FFFFFF"/>
    </w:rPr>
  </w:style>
  <w:style w:type="paragraph" w:customStyle="1" w:styleId="af6">
    <w:name w:val="附录表标题"/>
    <w:basedOn w:val="aff2"/>
    <w:next w:val="afffb"/>
    <w:qFormat/>
    <w:pPr>
      <w:numPr>
        <w:ilvl w:val="1"/>
        <w:numId w:val="11"/>
      </w:numPr>
      <w:tabs>
        <w:tab w:val="left" w:pos="180"/>
      </w:tabs>
      <w:spacing w:beforeLines="50" w:afterLines="50"/>
      <w:ind w:left="0" w:firstLine="0"/>
      <w:jc w:val="center"/>
    </w:pPr>
    <w:rPr>
      <w:rFonts w:ascii="黑体" w:eastAsia="黑体"/>
      <w:szCs w:val="21"/>
    </w:rPr>
  </w:style>
  <w:style w:type="paragraph" w:customStyle="1" w:styleId="afb">
    <w:name w:val="附录二级条标题"/>
    <w:basedOn w:val="aff2"/>
    <w:next w:val="afffb"/>
    <w:qFormat/>
    <w:pPr>
      <w:widowControl/>
      <w:numPr>
        <w:ilvl w:val="3"/>
        <w:numId w:val="10"/>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fe">
    <w:name w:val="附录二级无"/>
    <w:basedOn w:val="afb"/>
    <w:qFormat/>
    <w:pPr>
      <w:tabs>
        <w:tab w:val="clear" w:pos="360"/>
      </w:tabs>
      <w:spacing w:beforeLines="0" w:afterLines="0"/>
    </w:pPr>
    <w:rPr>
      <w:rFonts w:ascii="宋体" w:eastAsia="宋体"/>
      <w:szCs w:val="21"/>
    </w:rPr>
  </w:style>
  <w:style w:type="paragraph" w:customStyle="1" w:styleId="affffff">
    <w:name w:val="附录公式"/>
    <w:basedOn w:val="afffb"/>
    <w:next w:val="afffb"/>
    <w:link w:val="Char0"/>
    <w:qFormat/>
  </w:style>
  <w:style w:type="character" w:customStyle="1" w:styleId="Char0">
    <w:name w:val="附录公式 Char"/>
    <w:basedOn w:val="Char"/>
    <w:link w:val="affffff"/>
    <w:qFormat/>
    <w:rPr>
      <w:rFonts w:ascii="宋体"/>
      <w:sz w:val="21"/>
      <w:lang w:val="en-US" w:eastAsia="zh-CN" w:bidi="ar-SA"/>
    </w:rPr>
  </w:style>
  <w:style w:type="paragraph" w:customStyle="1" w:styleId="affffff0">
    <w:name w:val="附录公式编号制表符"/>
    <w:basedOn w:val="aff2"/>
    <w:next w:val="afffb"/>
    <w:qFormat/>
    <w:pPr>
      <w:widowControl/>
      <w:tabs>
        <w:tab w:val="center" w:pos="4201"/>
        <w:tab w:val="right" w:leader="dot" w:pos="9298"/>
      </w:tabs>
      <w:autoSpaceDE w:val="0"/>
      <w:autoSpaceDN w:val="0"/>
    </w:pPr>
    <w:rPr>
      <w:rFonts w:ascii="宋体"/>
      <w:kern w:val="0"/>
      <w:szCs w:val="20"/>
    </w:rPr>
  </w:style>
  <w:style w:type="paragraph" w:customStyle="1" w:styleId="afc">
    <w:name w:val="附录三级条标题"/>
    <w:basedOn w:val="afb"/>
    <w:next w:val="afffb"/>
    <w:qFormat/>
    <w:pPr>
      <w:numPr>
        <w:ilvl w:val="4"/>
      </w:numPr>
      <w:outlineLvl w:val="4"/>
    </w:pPr>
  </w:style>
  <w:style w:type="paragraph" w:customStyle="1" w:styleId="affffff1">
    <w:name w:val="附录三级无"/>
    <w:basedOn w:val="afc"/>
    <w:qFormat/>
    <w:pPr>
      <w:tabs>
        <w:tab w:val="clear" w:pos="360"/>
      </w:tabs>
      <w:spacing w:beforeLines="0" w:afterLines="0"/>
    </w:pPr>
    <w:rPr>
      <w:rFonts w:ascii="宋体" w:eastAsia="宋体"/>
      <w:szCs w:val="21"/>
    </w:rPr>
  </w:style>
  <w:style w:type="paragraph" w:customStyle="1" w:styleId="aff0">
    <w:name w:val="附录数字编号列项（二级）"/>
    <w:qFormat/>
    <w:pPr>
      <w:numPr>
        <w:ilvl w:val="1"/>
        <w:numId w:val="12"/>
      </w:numPr>
    </w:pPr>
    <w:rPr>
      <w:rFonts w:ascii="宋体"/>
      <w:sz w:val="21"/>
    </w:rPr>
  </w:style>
  <w:style w:type="paragraph" w:customStyle="1" w:styleId="afd">
    <w:name w:val="附录四级条标题"/>
    <w:basedOn w:val="afc"/>
    <w:next w:val="afffb"/>
    <w:qFormat/>
    <w:pPr>
      <w:numPr>
        <w:ilvl w:val="5"/>
      </w:numPr>
      <w:outlineLvl w:val="5"/>
    </w:pPr>
  </w:style>
  <w:style w:type="paragraph" w:customStyle="1" w:styleId="affffff2">
    <w:name w:val="附录四级无"/>
    <w:basedOn w:val="afd"/>
    <w:qFormat/>
    <w:pPr>
      <w:tabs>
        <w:tab w:val="clear" w:pos="360"/>
      </w:tabs>
      <w:spacing w:beforeLines="0" w:afterLines="0"/>
    </w:pPr>
    <w:rPr>
      <w:rFonts w:ascii="宋体" w:eastAsia="宋体"/>
      <w:szCs w:val="21"/>
    </w:rPr>
  </w:style>
  <w:style w:type="paragraph" w:customStyle="1" w:styleId="aa">
    <w:name w:val="附录图标号"/>
    <w:basedOn w:val="aff2"/>
    <w:qFormat/>
    <w:pPr>
      <w:keepNext/>
      <w:pageBreakBefore/>
      <w:widowControl/>
      <w:numPr>
        <w:numId w:val="13"/>
      </w:numPr>
      <w:spacing w:line="14" w:lineRule="exact"/>
      <w:ind w:left="0" w:firstLine="363"/>
      <w:jc w:val="center"/>
      <w:outlineLvl w:val="0"/>
    </w:pPr>
    <w:rPr>
      <w:color w:val="FFFFFF"/>
    </w:rPr>
  </w:style>
  <w:style w:type="paragraph" w:customStyle="1" w:styleId="ab">
    <w:name w:val="附录图标题"/>
    <w:basedOn w:val="aff2"/>
    <w:next w:val="afffb"/>
    <w:qFormat/>
    <w:pPr>
      <w:numPr>
        <w:ilvl w:val="1"/>
        <w:numId w:val="13"/>
      </w:numPr>
      <w:tabs>
        <w:tab w:val="left" w:pos="363"/>
      </w:tabs>
      <w:spacing w:beforeLines="50" w:afterLines="50"/>
      <w:ind w:left="0" w:firstLine="0"/>
      <w:jc w:val="center"/>
    </w:pPr>
    <w:rPr>
      <w:rFonts w:ascii="黑体" w:eastAsia="黑体"/>
      <w:szCs w:val="21"/>
    </w:rPr>
  </w:style>
  <w:style w:type="paragraph" w:customStyle="1" w:styleId="afe">
    <w:name w:val="附录五级条标题"/>
    <w:basedOn w:val="afd"/>
    <w:next w:val="afffb"/>
    <w:qFormat/>
    <w:pPr>
      <w:numPr>
        <w:ilvl w:val="6"/>
      </w:numPr>
      <w:outlineLvl w:val="6"/>
    </w:pPr>
  </w:style>
  <w:style w:type="paragraph" w:customStyle="1" w:styleId="affffff3">
    <w:name w:val="附录五级无"/>
    <w:basedOn w:val="afe"/>
    <w:qFormat/>
    <w:pPr>
      <w:tabs>
        <w:tab w:val="clear" w:pos="360"/>
      </w:tabs>
      <w:spacing w:beforeLines="0" w:afterLines="0"/>
    </w:pPr>
    <w:rPr>
      <w:rFonts w:ascii="宋体" w:eastAsia="宋体"/>
      <w:szCs w:val="21"/>
    </w:rPr>
  </w:style>
  <w:style w:type="paragraph" w:customStyle="1" w:styleId="af9">
    <w:name w:val="附录章标题"/>
    <w:next w:val="afffb"/>
    <w:qFormat/>
    <w:pPr>
      <w:numPr>
        <w:ilvl w:val="1"/>
        <w:numId w:val="10"/>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a">
    <w:name w:val="附录一级条标题"/>
    <w:basedOn w:val="af9"/>
    <w:next w:val="afffb"/>
    <w:qFormat/>
    <w:pPr>
      <w:numPr>
        <w:ilvl w:val="2"/>
      </w:numPr>
      <w:autoSpaceDN w:val="0"/>
      <w:spacing w:beforeLines="50" w:afterLines="50"/>
      <w:outlineLvl w:val="2"/>
    </w:pPr>
  </w:style>
  <w:style w:type="paragraph" w:customStyle="1" w:styleId="affffff4">
    <w:name w:val="附录一级无"/>
    <w:basedOn w:val="afa"/>
    <w:qFormat/>
    <w:pPr>
      <w:tabs>
        <w:tab w:val="clear" w:pos="360"/>
      </w:tabs>
      <w:spacing w:beforeLines="0" w:afterLines="0"/>
    </w:pPr>
    <w:rPr>
      <w:rFonts w:ascii="宋体" w:eastAsia="宋体"/>
      <w:szCs w:val="21"/>
    </w:rPr>
  </w:style>
  <w:style w:type="paragraph" w:customStyle="1" w:styleId="aff">
    <w:name w:val="附录字母编号列项（一级）"/>
    <w:qFormat/>
    <w:pPr>
      <w:numPr>
        <w:numId w:val="12"/>
      </w:numPr>
    </w:pPr>
    <w:rPr>
      <w:rFonts w:ascii="宋体"/>
      <w:sz w:val="21"/>
    </w:rPr>
  </w:style>
  <w:style w:type="paragraph" w:customStyle="1" w:styleId="affffff5">
    <w:name w:val="列项说明"/>
    <w:basedOn w:val="aff2"/>
    <w:qFormat/>
    <w:pPr>
      <w:adjustRightInd w:val="0"/>
      <w:spacing w:line="320" w:lineRule="exact"/>
      <w:ind w:leftChars="200" w:left="400" w:hangingChars="200" w:hanging="200"/>
      <w:jc w:val="left"/>
      <w:textAlignment w:val="baseline"/>
    </w:pPr>
    <w:rPr>
      <w:rFonts w:ascii="宋体"/>
      <w:kern w:val="0"/>
      <w:szCs w:val="20"/>
    </w:rPr>
  </w:style>
  <w:style w:type="paragraph" w:customStyle="1" w:styleId="affffff6">
    <w:name w:val="列项说明数字编号"/>
    <w:qFormat/>
    <w:pPr>
      <w:ind w:leftChars="400" w:left="600" w:hangingChars="200" w:hanging="200"/>
    </w:pPr>
    <w:rPr>
      <w:rFonts w:ascii="宋体"/>
      <w:sz w:val="21"/>
    </w:rPr>
  </w:style>
  <w:style w:type="paragraph" w:customStyle="1" w:styleId="affffff7">
    <w:name w:val="目次、索引正文"/>
    <w:qFormat/>
    <w:pPr>
      <w:spacing w:line="320" w:lineRule="exact"/>
      <w:jc w:val="both"/>
    </w:pPr>
    <w:rPr>
      <w:rFonts w:ascii="宋体"/>
      <w:sz w:val="21"/>
    </w:rPr>
  </w:style>
  <w:style w:type="paragraph" w:customStyle="1" w:styleId="affffff8">
    <w:name w:val="其他标准标志"/>
    <w:basedOn w:val="affffc"/>
    <w:qFormat/>
    <w:pPr>
      <w:framePr w:w="6101" w:wrap="around" w:vAnchor="page" w:hAnchor="page" w:x="4673" w:y="942"/>
    </w:pPr>
    <w:rPr>
      <w:w w:val="130"/>
    </w:rPr>
  </w:style>
  <w:style w:type="paragraph" w:customStyle="1" w:styleId="affffff9">
    <w:name w:val="其他标准称谓"/>
    <w:next w:val="aff2"/>
    <w:qFormat/>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fa">
    <w:name w:val="其他发布部门"/>
    <w:basedOn w:val="afffff4"/>
    <w:qFormat/>
    <w:pPr>
      <w:framePr w:wrap="around" w:y="15310"/>
      <w:spacing w:line="0" w:lineRule="atLeast"/>
    </w:pPr>
    <w:rPr>
      <w:rFonts w:ascii="黑体" w:eastAsia="黑体"/>
      <w:b w:val="0"/>
    </w:rPr>
  </w:style>
  <w:style w:type="paragraph" w:customStyle="1" w:styleId="affffffb">
    <w:name w:val="前言、引言标题"/>
    <w:next w:val="afffb"/>
    <w:qFormat/>
    <w:pPr>
      <w:keepNext/>
      <w:pageBreakBefore/>
      <w:shd w:val="clear" w:color="FFFFFF" w:fill="FFFFFF"/>
      <w:spacing w:before="640" w:after="560"/>
      <w:jc w:val="center"/>
      <w:outlineLvl w:val="0"/>
    </w:pPr>
    <w:rPr>
      <w:rFonts w:ascii="黑体" w:eastAsia="黑体"/>
      <w:sz w:val="32"/>
    </w:rPr>
  </w:style>
  <w:style w:type="paragraph" w:customStyle="1" w:styleId="affffffc">
    <w:name w:val="三级无"/>
    <w:basedOn w:val="a7"/>
    <w:qFormat/>
    <w:pPr>
      <w:spacing w:beforeLines="0" w:afterLines="0"/>
    </w:pPr>
    <w:rPr>
      <w:rFonts w:ascii="宋体" w:eastAsia="宋体"/>
    </w:rPr>
  </w:style>
  <w:style w:type="paragraph" w:customStyle="1" w:styleId="affffffd">
    <w:name w:val="实施日期"/>
    <w:basedOn w:val="afffff5"/>
    <w:qFormat/>
    <w:pPr>
      <w:framePr w:wrap="around" w:vAnchor="page" w:hAnchor="text"/>
      <w:jc w:val="right"/>
    </w:pPr>
  </w:style>
  <w:style w:type="paragraph" w:customStyle="1" w:styleId="affffffe">
    <w:name w:val="示例后文字"/>
    <w:basedOn w:val="afffb"/>
    <w:next w:val="afffb"/>
    <w:qFormat/>
    <w:pPr>
      <w:ind w:firstLine="360"/>
    </w:pPr>
    <w:rPr>
      <w:sz w:val="18"/>
    </w:rPr>
  </w:style>
  <w:style w:type="paragraph" w:customStyle="1" w:styleId="a0">
    <w:name w:val="首示例"/>
    <w:next w:val="afffb"/>
    <w:link w:val="Char1"/>
    <w:qFormat/>
    <w:pPr>
      <w:numPr>
        <w:numId w:val="14"/>
      </w:numPr>
      <w:tabs>
        <w:tab w:val="left" w:pos="360"/>
      </w:tabs>
      <w:ind w:firstLine="0"/>
    </w:pPr>
    <w:rPr>
      <w:rFonts w:ascii="宋体" w:hAnsi="宋体"/>
      <w:kern w:val="2"/>
      <w:sz w:val="18"/>
      <w:szCs w:val="18"/>
    </w:rPr>
  </w:style>
  <w:style w:type="character" w:customStyle="1" w:styleId="Char1">
    <w:name w:val="首示例 Char"/>
    <w:basedOn w:val="aff4"/>
    <w:link w:val="a0"/>
    <w:qFormat/>
    <w:rPr>
      <w:rFonts w:ascii="宋体" w:hAnsi="宋体"/>
      <w:kern w:val="2"/>
      <w:sz w:val="18"/>
      <w:szCs w:val="18"/>
      <w:lang w:val="en-US" w:eastAsia="zh-CN" w:bidi="ar-SA"/>
    </w:rPr>
  </w:style>
  <w:style w:type="paragraph" w:customStyle="1" w:styleId="afffffff">
    <w:name w:val="四级无"/>
    <w:basedOn w:val="a8"/>
    <w:qFormat/>
    <w:pPr>
      <w:spacing w:beforeLines="0" w:afterLines="0"/>
    </w:pPr>
    <w:rPr>
      <w:rFonts w:ascii="宋体" w:eastAsia="宋体"/>
    </w:rPr>
  </w:style>
  <w:style w:type="paragraph" w:customStyle="1" w:styleId="afffffff0">
    <w:name w:val="条文脚注"/>
    <w:basedOn w:val="af"/>
    <w:qFormat/>
    <w:pPr>
      <w:numPr>
        <w:numId w:val="0"/>
      </w:numPr>
      <w:jc w:val="both"/>
    </w:pPr>
  </w:style>
  <w:style w:type="paragraph" w:customStyle="1" w:styleId="afffffff1">
    <w:name w:val="图标脚注说明"/>
    <w:basedOn w:val="afffb"/>
    <w:qFormat/>
    <w:pPr>
      <w:ind w:left="840" w:firstLineChars="0" w:hanging="420"/>
    </w:pPr>
    <w:rPr>
      <w:sz w:val="18"/>
      <w:szCs w:val="18"/>
    </w:rPr>
  </w:style>
  <w:style w:type="paragraph" w:customStyle="1" w:styleId="a2">
    <w:name w:val="图表脚注说明"/>
    <w:basedOn w:val="aff2"/>
    <w:qFormat/>
    <w:pPr>
      <w:numPr>
        <w:numId w:val="15"/>
      </w:numPr>
    </w:pPr>
    <w:rPr>
      <w:rFonts w:ascii="宋体"/>
      <w:sz w:val="18"/>
      <w:szCs w:val="18"/>
    </w:rPr>
  </w:style>
  <w:style w:type="paragraph" w:customStyle="1" w:styleId="afffffff2">
    <w:name w:val="图的脚注"/>
    <w:next w:val="afffb"/>
    <w:qFormat/>
    <w:pPr>
      <w:widowControl w:val="0"/>
      <w:ind w:leftChars="200" w:left="840" w:hangingChars="200" w:hanging="420"/>
      <w:jc w:val="both"/>
    </w:pPr>
    <w:rPr>
      <w:rFonts w:ascii="宋体"/>
      <w:sz w:val="18"/>
    </w:rPr>
  </w:style>
  <w:style w:type="paragraph" w:customStyle="1" w:styleId="afffffff3">
    <w:name w:val="文献分类号"/>
    <w:qFormat/>
    <w:pPr>
      <w:framePr w:hSpace="180" w:vSpace="180" w:wrap="around" w:hAnchor="margin" w:y="1" w:anchorLock="1"/>
      <w:widowControl w:val="0"/>
      <w:textAlignment w:val="center"/>
    </w:pPr>
    <w:rPr>
      <w:rFonts w:ascii="黑体" w:eastAsia="黑体"/>
      <w:sz w:val="21"/>
      <w:szCs w:val="21"/>
    </w:rPr>
  </w:style>
  <w:style w:type="paragraph" w:customStyle="1" w:styleId="afffffff4">
    <w:name w:val="五级无"/>
    <w:basedOn w:val="a9"/>
    <w:qFormat/>
    <w:pPr>
      <w:spacing w:beforeLines="0" w:afterLines="0"/>
    </w:pPr>
    <w:rPr>
      <w:rFonts w:ascii="宋体" w:eastAsia="宋体"/>
    </w:rPr>
  </w:style>
  <w:style w:type="paragraph" w:customStyle="1" w:styleId="afffffff5">
    <w:name w:val="一级无"/>
    <w:basedOn w:val="a5"/>
    <w:qFormat/>
    <w:pPr>
      <w:spacing w:beforeLines="0" w:afterLines="0"/>
    </w:pPr>
    <w:rPr>
      <w:rFonts w:ascii="宋体" w:eastAsia="宋体"/>
    </w:rPr>
  </w:style>
  <w:style w:type="paragraph" w:customStyle="1" w:styleId="af7">
    <w:name w:val="正文表标题"/>
    <w:next w:val="afffb"/>
    <w:qFormat/>
    <w:pPr>
      <w:numPr>
        <w:numId w:val="16"/>
      </w:numPr>
      <w:tabs>
        <w:tab w:val="left" w:pos="360"/>
      </w:tabs>
      <w:spacing w:beforeLines="50" w:afterLines="50"/>
      <w:jc w:val="center"/>
    </w:pPr>
    <w:rPr>
      <w:rFonts w:ascii="黑体" w:eastAsia="黑体"/>
      <w:sz w:val="21"/>
    </w:rPr>
  </w:style>
  <w:style w:type="paragraph" w:customStyle="1" w:styleId="afffffff6">
    <w:name w:val="正文公式编号制表符"/>
    <w:basedOn w:val="afffb"/>
    <w:next w:val="afffb"/>
    <w:qFormat/>
    <w:pPr>
      <w:ind w:firstLineChars="0" w:firstLine="0"/>
    </w:pPr>
  </w:style>
  <w:style w:type="paragraph" w:customStyle="1" w:styleId="af4">
    <w:name w:val="正文图标题"/>
    <w:next w:val="afffb"/>
    <w:qFormat/>
    <w:pPr>
      <w:numPr>
        <w:numId w:val="17"/>
      </w:numPr>
      <w:tabs>
        <w:tab w:val="left" w:pos="360"/>
      </w:tabs>
      <w:spacing w:beforeLines="50" w:afterLines="50"/>
      <w:jc w:val="center"/>
    </w:pPr>
    <w:rPr>
      <w:rFonts w:ascii="黑体" w:eastAsia="黑体"/>
      <w:sz w:val="21"/>
    </w:rPr>
  </w:style>
  <w:style w:type="paragraph" w:customStyle="1" w:styleId="afffffff7">
    <w:name w:val="终结线"/>
    <w:basedOn w:val="aff2"/>
    <w:qFormat/>
    <w:pPr>
      <w:framePr w:hSpace="181" w:vSpace="181" w:wrap="around" w:vAnchor="text" w:hAnchor="margin" w:xAlign="center" w:y="285"/>
    </w:pPr>
  </w:style>
  <w:style w:type="paragraph" w:customStyle="1" w:styleId="afffffff8">
    <w:name w:val="其他发布日期"/>
    <w:basedOn w:val="afffff5"/>
    <w:qFormat/>
    <w:pPr>
      <w:framePr w:wrap="around" w:vAnchor="page" w:hAnchor="text" w:x="1419"/>
    </w:pPr>
  </w:style>
  <w:style w:type="paragraph" w:customStyle="1" w:styleId="afffffff9">
    <w:name w:val="其他实施日期"/>
    <w:basedOn w:val="affffffd"/>
    <w:qFormat/>
    <w:pPr>
      <w:framePr w:wrap="around"/>
    </w:pPr>
  </w:style>
  <w:style w:type="paragraph" w:customStyle="1" w:styleId="23">
    <w:name w:val="封面标准名称2"/>
    <w:basedOn w:val="afffff7"/>
    <w:qFormat/>
    <w:pPr>
      <w:framePr w:wrap="around" w:y="4469"/>
      <w:spacing w:beforeLines="630"/>
    </w:pPr>
  </w:style>
  <w:style w:type="paragraph" w:customStyle="1" w:styleId="24">
    <w:name w:val="封面标准英文名称2"/>
    <w:basedOn w:val="afffff8"/>
    <w:qFormat/>
    <w:pPr>
      <w:framePr w:wrap="around" w:y="4469"/>
    </w:pPr>
  </w:style>
  <w:style w:type="paragraph" w:customStyle="1" w:styleId="25">
    <w:name w:val="封面一致性程度标识2"/>
    <w:basedOn w:val="afffff9"/>
    <w:qFormat/>
    <w:pPr>
      <w:framePr w:wrap="around" w:y="4469"/>
    </w:pPr>
  </w:style>
  <w:style w:type="paragraph" w:customStyle="1" w:styleId="26">
    <w:name w:val="封面标准文稿类别2"/>
    <w:basedOn w:val="afffffa"/>
    <w:qFormat/>
    <w:pPr>
      <w:framePr w:wrap="around" w:y="4469"/>
    </w:pPr>
  </w:style>
  <w:style w:type="paragraph" w:customStyle="1" w:styleId="27">
    <w:name w:val="封面标准文稿编辑信息2"/>
    <w:basedOn w:val="afffffb"/>
    <w:qFormat/>
    <w:pPr>
      <w:framePr w:wrap="around" w:y="4469"/>
    </w:pPr>
  </w:style>
  <w:style w:type="character" w:customStyle="1" w:styleId="afff">
    <w:name w:val="正文文本缩进 字符"/>
    <w:basedOn w:val="aff4"/>
    <w:link w:val="affe"/>
    <w:qFormat/>
    <w:rPr>
      <w:kern w:val="2"/>
      <w:sz w:val="21"/>
      <w:szCs w:val="24"/>
    </w:rPr>
  </w:style>
  <w:style w:type="character" w:customStyle="1" w:styleId="apple-converted-space">
    <w:name w:val="apple-converted-space"/>
    <w:basedOn w:val="aff4"/>
    <w:qFormat/>
  </w:style>
  <w:style w:type="paragraph" w:styleId="afffffffa">
    <w:name w:val="List Paragraph"/>
    <w:basedOn w:val="aff2"/>
    <w:uiPriority w:val="34"/>
    <w:qFormat/>
    <w:pPr>
      <w:ind w:firstLineChars="200" w:firstLine="420"/>
    </w:pPr>
  </w:style>
  <w:style w:type="character" w:styleId="afffffffb">
    <w:name w:val="Placeholder Text"/>
    <w:basedOn w:val="aff4"/>
    <w:uiPriority w:val="99"/>
    <w:semiHidden/>
    <w:qFormat/>
    <w:rPr>
      <w:color w:val="808080"/>
    </w:rPr>
  </w:style>
  <w:style w:type="character" w:customStyle="1" w:styleId="afff6">
    <w:name w:val="批注框文本 字符"/>
    <w:basedOn w:val="aff4"/>
    <w:link w:val="afff5"/>
    <w:qFormat/>
    <w:rPr>
      <w:kern w:val="2"/>
      <w:sz w:val="18"/>
      <w:szCs w:val="18"/>
    </w:rPr>
  </w:style>
  <w:style w:type="paragraph" w:customStyle="1" w:styleId="StdsH1">
    <w:name w:val="Stds H1"/>
    <w:qFormat/>
    <w:pPr>
      <w:keepNext/>
      <w:numPr>
        <w:numId w:val="18"/>
      </w:numPr>
      <w:spacing w:before="180" w:after="60"/>
    </w:pPr>
    <w:rPr>
      <w:rFonts w:ascii="Arial" w:eastAsia="Arial Unicode MS" w:hAnsi="Arial"/>
      <w:b/>
      <w:lang w:eastAsia="ja-JP"/>
    </w:rPr>
  </w:style>
  <w:style w:type="paragraph" w:customStyle="1" w:styleId="StdsH2">
    <w:name w:val="Stds H2"/>
    <w:qFormat/>
    <w:pPr>
      <w:numPr>
        <w:ilvl w:val="1"/>
        <w:numId w:val="18"/>
      </w:numPr>
      <w:spacing w:before="120" w:after="120"/>
      <w:jc w:val="both"/>
    </w:pPr>
    <w:rPr>
      <w:rFonts w:eastAsia="MS Mincho"/>
      <w:lang w:eastAsia="ja-JP"/>
    </w:rPr>
  </w:style>
  <w:style w:type="paragraph" w:customStyle="1" w:styleId="StdsH3">
    <w:name w:val="Stds H3"/>
    <w:qFormat/>
    <w:pPr>
      <w:numPr>
        <w:ilvl w:val="2"/>
        <w:numId w:val="18"/>
      </w:numPr>
      <w:spacing w:before="120" w:after="120"/>
      <w:jc w:val="both"/>
    </w:pPr>
    <w:rPr>
      <w:rFonts w:eastAsia="MS Mincho"/>
      <w:lang w:eastAsia="ja-JP"/>
    </w:rPr>
  </w:style>
  <w:style w:type="paragraph" w:customStyle="1" w:styleId="StdsH4">
    <w:name w:val="Stds H4"/>
    <w:qFormat/>
    <w:pPr>
      <w:numPr>
        <w:ilvl w:val="3"/>
        <w:numId w:val="18"/>
      </w:numPr>
      <w:spacing w:before="120" w:after="120"/>
      <w:jc w:val="both"/>
    </w:pPr>
    <w:rPr>
      <w:rFonts w:eastAsia="MS Mincho"/>
      <w:lang w:eastAsia="ja-JP"/>
    </w:rPr>
  </w:style>
  <w:style w:type="paragraph" w:customStyle="1" w:styleId="StdsH5">
    <w:name w:val="Stds H5"/>
    <w:qFormat/>
    <w:pPr>
      <w:numPr>
        <w:ilvl w:val="4"/>
        <w:numId w:val="18"/>
      </w:numPr>
      <w:spacing w:before="120" w:after="120"/>
      <w:jc w:val="both"/>
    </w:pPr>
    <w:rPr>
      <w:rFonts w:eastAsia="MS Mincho"/>
      <w:lang w:eastAsia="ja-JP"/>
    </w:rPr>
  </w:style>
  <w:style w:type="paragraph" w:customStyle="1" w:styleId="StdsH6">
    <w:name w:val="Stds H6"/>
    <w:qFormat/>
    <w:pPr>
      <w:numPr>
        <w:ilvl w:val="5"/>
        <w:numId w:val="18"/>
      </w:numPr>
      <w:spacing w:before="120" w:after="120"/>
      <w:jc w:val="both"/>
    </w:pPr>
    <w:rPr>
      <w:rFonts w:eastAsia="MS Mincho"/>
      <w:lang w:eastAsia="ja-JP"/>
    </w:rPr>
  </w:style>
  <w:style w:type="paragraph" w:customStyle="1" w:styleId="StdsH7">
    <w:name w:val="Stds H7"/>
    <w:qFormat/>
    <w:pPr>
      <w:numPr>
        <w:ilvl w:val="6"/>
        <w:numId w:val="18"/>
      </w:numPr>
      <w:spacing w:before="120" w:after="120"/>
      <w:jc w:val="both"/>
    </w:pPr>
    <w:rPr>
      <w:rFonts w:eastAsia="MS Mincho"/>
      <w:lang w:eastAsia="ja-JP"/>
    </w:rPr>
  </w:style>
  <w:style w:type="paragraph" w:customStyle="1" w:styleId="StdsH8">
    <w:name w:val="Stds H8"/>
    <w:qFormat/>
    <w:pPr>
      <w:numPr>
        <w:ilvl w:val="7"/>
        <w:numId w:val="18"/>
      </w:numPr>
      <w:spacing w:before="120" w:after="120"/>
      <w:jc w:val="both"/>
    </w:pPr>
    <w:rPr>
      <w:rFonts w:eastAsia="MS Mincho"/>
      <w:lang w:eastAsia="ja-JP"/>
    </w:rPr>
  </w:style>
  <w:style w:type="character" w:customStyle="1" w:styleId="CharChar">
    <w:name w:val="段 Char Char"/>
    <w:qFormat/>
    <w:rPr>
      <w:rFonts w:ascii="宋体"/>
      <w:sz w:val="21"/>
      <w:lang w:val="en-US" w:eastAsia="zh-CN" w:bidi="ar-SA"/>
    </w:rPr>
  </w:style>
  <w:style w:type="character" w:customStyle="1" w:styleId="afff3">
    <w:name w:val="日期 字符"/>
    <w:basedOn w:val="aff4"/>
    <w:link w:val="afff2"/>
    <w:qFormat/>
    <w:rPr>
      <w:kern w:val="2"/>
      <w:sz w:val="21"/>
      <w:szCs w:val="24"/>
    </w:rPr>
  </w:style>
  <w:style w:type="character" w:customStyle="1" w:styleId="fontstyle01">
    <w:name w:val="fontstyle01"/>
    <w:basedOn w:val="aff4"/>
    <w:qFormat/>
    <w:rPr>
      <w:rFonts w:ascii="黑体" w:eastAsia="黑体" w:hAnsi="黑体" w:hint="eastAsia"/>
      <w:color w:val="000000"/>
      <w:sz w:val="20"/>
      <w:szCs w:val="20"/>
    </w:rPr>
  </w:style>
  <w:style w:type="character" w:customStyle="1" w:styleId="affd">
    <w:name w:val="批注文字 字符"/>
    <w:basedOn w:val="aff4"/>
    <w:link w:val="affc"/>
    <w:qFormat/>
    <w:rPr>
      <w:kern w:val="2"/>
      <w:sz w:val="21"/>
      <w:szCs w:val="24"/>
    </w:rPr>
  </w:style>
  <w:style w:type="character" w:customStyle="1" w:styleId="afffe">
    <w:name w:val="批注主题 字符"/>
    <w:basedOn w:val="affd"/>
    <w:link w:val="afffd"/>
    <w:qFormat/>
    <w:rPr>
      <w:b/>
      <w:bCs/>
      <w:kern w:val="2"/>
      <w:sz w:val="21"/>
      <w:szCs w:val="24"/>
    </w:rPr>
  </w:style>
  <w:style w:type="character" w:customStyle="1" w:styleId="afff8">
    <w:name w:val="页脚 字符"/>
    <w:basedOn w:val="aff4"/>
    <w:link w:val="afff7"/>
    <w:uiPriority w:val="99"/>
    <w:qFormat/>
    <w:rPr>
      <w:kern w:val="2"/>
      <w:sz w:val="18"/>
      <w:szCs w:val="18"/>
    </w:rPr>
  </w:style>
  <w:style w:type="character" w:customStyle="1" w:styleId="50">
    <w:name w:val="标题 5 字符"/>
    <w:basedOn w:val="aff4"/>
    <w:link w:val="5"/>
    <w:qFormat/>
    <w:rPr>
      <w:rFonts w:ascii="宋体" w:hAnsi="宋体" w:cs="宋体"/>
      <w:b/>
      <w:bCs/>
    </w:rPr>
  </w:style>
  <w:style w:type="character" w:customStyle="1" w:styleId="hps">
    <w:name w:val="hps"/>
    <w:basedOn w:val="aff4"/>
    <w:uiPriority w:val="7"/>
    <w:qFormat/>
  </w:style>
  <w:style w:type="character" w:customStyle="1" w:styleId="afff1">
    <w:name w:val="纯文本 字符"/>
    <w:basedOn w:val="aff4"/>
    <w:link w:val="afff0"/>
    <w:qFormat/>
    <w:rPr>
      <w:rFonts w:ascii="宋体" w:hAnsi="Courier New"/>
      <w:kern w:val="2"/>
      <w:sz w:val="21"/>
    </w:rPr>
  </w:style>
  <w:style w:type="character" w:customStyle="1" w:styleId="aff8">
    <w:name w:val="正文文本 字符"/>
    <w:basedOn w:val="aff4"/>
    <w:link w:val="aff3"/>
    <w:qFormat/>
    <w:rPr>
      <w:kern w:val="2"/>
      <w:sz w:val="28"/>
      <w:szCs w:val="24"/>
    </w:rPr>
  </w:style>
  <w:style w:type="paragraph" w:customStyle="1" w:styleId="13">
    <w:name w:val="批注框文本1"/>
    <w:basedOn w:val="aff2"/>
    <w:semiHidden/>
    <w:qFormat/>
    <w:rPr>
      <w:sz w:val="18"/>
      <w:szCs w:val="18"/>
    </w:rPr>
  </w:style>
  <w:style w:type="paragraph" w:customStyle="1" w:styleId="a60">
    <w:name w:val="a6"/>
    <w:basedOn w:val="aff2"/>
    <w:qFormat/>
    <w:pPr>
      <w:widowControl/>
      <w:spacing w:before="100" w:beforeAutospacing="1" w:after="100" w:afterAutospacing="1"/>
      <w:jc w:val="left"/>
    </w:pPr>
    <w:rPr>
      <w:rFonts w:ascii="宋体" w:hAnsi="宋体" w:cs="宋体"/>
      <w:kern w:val="0"/>
      <w:sz w:val="24"/>
    </w:rPr>
  </w:style>
  <w:style w:type="paragraph" w:customStyle="1" w:styleId="afffffffc">
    <w:name w:val="a"/>
    <w:basedOn w:val="aff2"/>
    <w:uiPriority w:val="1"/>
    <w:qFormat/>
    <w:pPr>
      <w:widowControl/>
      <w:spacing w:before="100" w:beforeAutospacing="1" w:after="100" w:afterAutospacing="1"/>
      <w:jc w:val="left"/>
    </w:pPr>
    <w:rPr>
      <w:rFonts w:ascii="宋体" w:hAnsi="宋体" w:cs="宋体"/>
      <w:kern w:val="0"/>
      <w:sz w:val="24"/>
    </w:rPr>
  </w:style>
  <w:style w:type="paragraph" w:customStyle="1" w:styleId="Char2">
    <w:name w:val="Char"/>
    <w:basedOn w:val="aff2"/>
    <w:uiPriority w:val="6"/>
    <w:qFormat/>
  </w:style>
  <w:style w:type="paragraph" w:customStyle="1" w:styleId="a00">
    <w:name w:val="a0"/>
    <w:basedOn w:val="aff2"/>
    <w:qFormat/>
    <w:pPr>
      <w:widowControl/>
      <w:spacing w:before="100" w:beforeAutospacing="1" w:after="100" w:afterAutospacing="1"/>
      <w:jc w:val="left"/>
    </w:pPr>
    <w:rPr>
      <w:rFonts w:ascii="宋体" w:hAnsi="宋体" w:cs="宋体"/>
      <w:kern w:val="0"/>
      <w:sz w:val="24"/>
    </w:rPr>
  </w:style>
  <w:style w:type="paragraph" w:customStyle="1" w:styleId="CharCharCharCharCharCharChar">
    <w:name w:val="Char Char Char Char Char Char Char"/>
    <w:basedOn w:val="aff2"/>
    <w:qFormat/>
    <w:pPr>
      <w:widowControl/>
      <w:spacing w:after="160" w:line="240" w:lineRule="exact"/>
      <w:jc w:val="left"/>
    </w:pPr>
    <w:rPr>
      <w:rFonts w:ascii="Verdana" w:hAnsi="Verdana"/>
      <w:kern w:val="0"/>
      <w:szCs w:val="20"/>
      <w:lang w:eastAsia="en-US"/>
    </w:rPr>
  </w:style>
  <w:style w:type="paragraph" w:customStyle="1" w:styleId="14">
    <w:name w:val="列出段落1"/>
    <w:basedOn w:val="aff2"/>
    <w:qFormat/>
    <w:pPr>
      <w:ind w:firstLineChars="200" w:firstLine="420"/>
    </w:pPr>
  </w:style>
  <w:style w:type="table" w:customStyle="1" w:styleId="15">
    <w:name w:val="网格型1"/>
    <w:basedOn w:val="aff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ff4"/>
    <w:link w:val="1"/>
    <w:qFormat/>
    <w:rPr>
      <w:b/>
      <w:bCs/>
      <w:kern w:val="44"/>
      <w:sz w:val="44"/>
      <w:szCs w:val="44"/>
    </w:rPr>
  </w:style>
  <w:style w:type="character" w:customStyle="1" w:styleId="20">
    <w:name w:val="标题 2 字符"/>
    <w:basedOn w:val="aff4"/>
    <w:link w:val="2"/>
    <w:semiHidden/>
    <w:qFormat/>
    <w:rPr>
      <w:rFonts w:asciiTheme="majorHAnsi" w:eastAsiaTheme="majorEastAsia" w:hAnsiTheme="majorHAnsi" w:cstheme="majorBidi"/>
      <w:b/>
      <w:bCs/>
      <w:kern w:val="2"/>
      <w:sz w:val="32"/>
      <w:szCs w:val="32"/>
    </w:rPr>
  </w:style>
  <w:style w:type="character" w:customStyle="1" w:styleId="30">
    <w:name w:val="标题 3 字符"/>
    <w:basedOn w:val="aff4"/>
    <w:link w:val="3"/>
    <w:semiHidden/>
    <w:qFormat/>
    <w:rPr>
      <w:b/>
      <w:bCs/>
      <w:kern w:val="2"/>
      <w:sz w:val="32"/>
      <w:szCs w:val="32"/>
    </w:rPr>
  </w:style>
  <w:style w:type="paragraph" w:customStyle="1" w:styleId="TOC10">
    <w:name w:val="TOC 标题1"/>
    <w:basedOn w:val="1"/>
    <w:next w:val="aff2"/>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oleObject" Target="embeddings/oleObject59.bin"/><Relationship Id="rId299" Type="http://schemas.openxmlformats.org/officeDocument/2006/relationships/oleObject" Target="embeddings/oleObject164.bin"/><Relationship Id="rId21" Type="http://schemas.openxmlformats.org/officeDocument/2006/relationships/image" Target="media/image6.wmf"/><Relationship Id="rId63" Type="http://schemas.openxmlformats.org/officeDocument/2006/relationships/oleObject" Target="embeddings/oleObject27.bin"/><Relationship Id="rId159" Type="http://schemas.openxmlformats.org/officeDocument/2006/relationships/image" Target="media/image61.wmf"/><Relationship Id="rId324" Type="http://schemas.openxmlformats.org/officeDocument/2006/relationships/oleObject" Target="embeddings/oleObject177.bin"/><Relationship Id="rId366" Type="http://schemas.openxmlformats.org/officeDocument/2006/relationships/oleObject" Target="embeddings/oleObject207.bin"/><Relationship Id="rId170" Type="http://schemas.openxmlformats.org/officeDocument/2006/relationships/image" Target="media/image65.wmf"/><Relationship Id="rId226" Type="http://schemas.openxmlformats.org/officeDocument/2006/relationships/oleObject" Target="embeddings/oleObject124.bin"/><Relationship Id="rId268" Type="http://schemas.openxmlformats.org/officeDocument/2006/relationships/oleObject" Target="embeddings/oleObject146.bin"/><Relationship Id="rId32" Type="http://schemas.openxmlformats.org/officeDocument/2006/relationships/oleObject" Target="embeddings/oleObject8.bin"/><Relationship Id="rId74" Type="http://schemas.openxmlformats.org/officeDocument/2006/relationships/image" Target="media/image27.png"/><Relationship Id="rId128" Type="http://schemas.openxmlformats.org/officeDocument/2006/relationships/oleObject" Target="embeddings/oleObject66.bin"/><Relationship Id="rId335" Type="http://schemas.openxmlformats.org/officeDocument/2006/relationships/oleObject" Target="embeddings/oleObject185.bin"/><Relationship Id="rId377" Type="http://schemas.openxmlformats.org/officeDocument/2006/relationships/image" Target="media/image150.wmf"/><Relationship Id="rId5" Type="http://schemas.openxmlformats.org/officeDocument/2006/relationships/styles" Target="styles.xml"/><Relationship Id="rId181" Type="http://schemas.openxmlformats.org/officeDocument/2006/relationships/image" Target="media/image70.wmf"/><Relationship Id="rId237" Type="http://schemas.openxmlformats.org/officeDocument/2006/relationships/image" Target="media/image95.wmf"/><Relationship Id="rId402" Type="http://schemas.openxmlformats.org/officeDocument/2006/relationships/oleObject" Target="embeddings/oleObject234.bin"/><Relationship Id="rId279" Type="http://schemas.openxmlformats.org/officeDocument/2006/relationships/oleObject" Target="embeddings/oleObject152.bin"/><Relationship Id="rId43" Type="http://schemas.openxmlformats.org/officeDocument/2006/relationships/image" Target="media/image16.wmf"/><Relationship Id="rId139" Type="http://schemas.openxmlformats.org/officeDocument/2006/relationships/image" Target="media/image55.wmf"/><Relationship Id="rId290" Type="http://schemas.openxmlformats.org/officeDocument/2006/relationships/image" Target="media/image118.wmf"/><Relationship Id="rId304" Type="http://schemas.openxmlformats.org/officeDocument/2006/relationships/image" Target="media/image125.wmf"/><Relationship Id="rId346" Type="http://schemas.openxmlformats.org/officeDocument/2006/relationships/oleObject" Target="embeddings/oleObject193.bin"/><Relationship Id="rId388" Type="http://schemas.openxmlformats.org/officeDocument/2006/relationships/oleObject" Target="embeddings/oleObject222.bin"/><Relationship Id="rId85" Type="http://schemas.openxmlformats.org/officeDocument/2006/relationships/image" Target="media/image28.wmf"/><Relationship Id="rId150" Type="http://schemas.openxmlformats.org/officeDocument/2006/relationships/oleObject" Target="embeddings/oleObject77.bin"/><Relationship Id="rId192" Type="http://schemas.openxmlformats.org/officeDocument/2006/relationships/oleObject" Target="embeddings/oleObject105.bin"/><Relationship Id="rId206" Type="http://schemas.openxmlformats.org/officeDocument/2006/relationships/oleObject" Target="embeddings/oleObject113.bin"/><Relationship Id="rId248" Type="http://schemas.openxmlformats.org/officeDocument/2006/relationships/oleObject" Target="embeddings/oleObject136.bin"/><Relationship Id="rId12" Type="http://schemas.openxmlformats.org/officeDocument/2006/relationships/header" Target="header1.xml"/><Relationship Id="rId108" Type="http://schemas.openxmlformats.org/officeDocument/2006/relationships/image" Target="media/image39.wmf"/><Relationship Id="rId315" Type="http://schemas.openxmlformats.org/officeDocument/2006/relationships/oleObject" Target="embeddings/oleObject172.bin"/><Relationship Id="rId357" Type="http://schemas.openxmlformats.org/officeDocument/2006/relationships/oleObject" Target="embeddings/oleObject200.bin"/><Relationship Id="rId54" Type="http://schemas.openxmlformats.org/officeDocument/2006/relationships/image" Target="media/image20.wmf"/><Relationship Id="rId96" Type="http://schemas.openxmlformats.org/officeDocument/2006/relationships/oleObject" Target="embeddings/oleObject50.bin"/><Relationship Id="rId161" Type="http://schemas.openxmlformats.org/officeDocument/2006/relationships/oleObject" Target="embeddings/oleObject87.bin"/><Relationship Id="rId217" Type="http://schemas.openxmlformats.org/officeDocument/2006/relationships/oleObject" Target="embeddings/oleObject119.bin"/><Relationship Id="rId399" Type="http://schemas.openxmlformats.org/officeDocument/2006/relationships/oleObject" Target="embeddings/oleObject232.bin"/><Relationship Id="rId259" Type="http://schemas.openxmlformats.org/officeDocument/2006/relationships/image" Target="media/image105.wmf"/><Relationship Id="rId23" Type="http://schemas.openxmlformats.org/officeDocument/2006/relationships/image" Target="media/image7.wmf"/><Relationship Id="rId119" Type="http://schemas.openxmlformats.org/officeDocument/2006/relationships/oleObject" Target="embeddings/oleObject61.bin"/><Relationship Id="rId270" Type="http://schemas.openxmlformats.org/officeDocument/2006/relationships/oleObject" Target="embeddings/oleObject147.bin"/><Relationship Id="rId326" Type="http://schemas.openxmlformats.org/officeDocument/2006/relationships/oleObject" Target="embeddings/oleObject179.bin"/><Relationship Id="rId65" Type="http://schemas.openxmlformats.org/officeDocument/2006/relationships/image" Target="media/image24.wmf"/><Relationship Id="rId130" Type="http://schemas.openxmlformats.org/officeDocument/2006/relationships/oleObject" Target="embeddings/oleObject67.bin"/><Relationship Id="rId368" Type="http://schemas.openxmlformats.org/officeDocument/2006/relationships/oleObject" Target="embeddings/oleObject208.bin"/><Relationship Id="rId172" Type="http://schemas.openxmlformats.org/officeDocument/2006/relationships/image" Target="media/image66.wmf"/><Relationship Id="rId228" Type="http://schemas.openxmlformats.org/officeDocument/2006/relationships/oleObject" Target="embeddings/oleObject125.bin"/><Relationship Id="rId281" Type="http://schemas.openxmlformats.org/officeDocument/2006/relationships/oleObject" Target="embeddings/oleObject154.bin"/><Relationship Id="rId337" Type="http://schemas.openxmlformats.org/officeDocument/2006/relationships/oleObject" Target="embeddings/oleObject186.bin"/><Relationship Id="rId34" Type="http://schemas.openxmlformats.org/officeDocument/2006/relationships/oleObject" Target="embeddings/oleObject9.bin"/><Relationship Id="rId76" Type="http://schemas.openxmlformats.org/officeDocument/2006/relationships/oleObject" Target="embeddings/oleObject36.bin"/><Relationship Id="rId141" Type="http://schemas.openxmlformats.org/officeDocument/2006/relationships/image" Target="media/image56.wmf"/><Relationship Id="rId379" Type="http://schemas.openxmlformats.org/officeDocument/2006/relationships/oleObject" Target="embeddings/oleObject216.bin"/><Relationship Id="rId7" Type="http://schemas.openxmlformats.org/officeDocument/2006/relationships/webSettings" Target="webSettings.xml"/><Relationship Id="rId183" Type="http://schemas.openxmlformats.org/officeDocument/2006/relationships/image" Target="media/image71.wmf"/><Relationship Id="rId239" Type="http://schemas.openxmlformats.org/officeDocument/2006/relationships/oleObject" Target="embeddings/oleObject131.bin"/><Relationship Id="rId390" Type="http://schemas.openxmlformats.org/officeDocument/2006/relationships/oleObject" Target="embeddings/oleObject223.bin"/><Relationship Id="rId404" Type="http://schemas.openxmlformats.org/officeDocument/2006/relationships/oleObject" Target="embeddings/oleObject235.bin"/><Relationship Id="rId250" Type="http://schemas.openxmlformats.org/officeDocument/2006/relationships/oleObject" Target="embeddings/oleObject137.bin"/><Relationship Id="rId292" Type="http://schemas.openxmlformats.org/officeDocument/2006/relationships/image" Target="media/image119.wmf"/><Relationship Id="rId306" Type="http://schemas.openxmlformats.org/officeDocument/2006/relationships/image" Target="media/image126.wmf"/><Relationship Id="rId45" Type="http://schemas.openxmlformats.org/officeDocument/2006/relationships/image" Target="media/image17.wmf"/><Relationship Id="rId87" Type="http://schemas.openxmlformats.org/officeDocument/2006/relationships/image" Target="media/image29.wmf"/><Relationship Id="rId110" Type="http://schemas.openxmlformats.org/officeDocument/2006/relationships/image" Target="media/image41.wmf"/><Relationship Id="rId348" Type="http://schemas.openxmlformats.org/officeDocument/2006/relationships/oleObject" Target="embeddings/oleObject195.bin"/><Relationship Id="rId152" Type="http://schemas.openxmlformats.org/officeDocument/2006/relationships/oleObject" Target="embeddings/oleObject79.bin"/><Relationship Id="rId194" Type="http://schemas.openxmlformats.org/officeDocument/2006/relationships/image" Target="media/image75.wmf"/><Relationship Id="rId208" Type="http://schemas.openxmlformats.org/officeDocument/2006/relationships/oleObject" Target="embeddings/oleObject114.bin"/><Relationship Id="rId261" Type="http://schemas.openxmlformats.org/officeDocument/2006/relationships/image" Target="media/image106.wmf"/><Relationship Id="rId14" Type="http://schemas.openxmlformats.org/officeDocument/2006/relationships/footer" Target="footer2.xml"/><Relationship Id="rId56" Type="http://schemas.openxmlformats.org/officeDocument/2006/relationships/image" Target="media/image21.png"/><Relationship Id="rId317" Type="http://schemas.openxmlformats.org/officeDocument/2006/relationships/oleObject" Target="embeddings/oleObject173.bin"/><Relationship Id="rId359" Type="http://schemas.openxmlformats.org/officeDocument/2006/relationships/oleObject" Target="embeddings/oleObject201.bin"/><Relationship Id="rId98" Type="http://schemas.openxmlformats.org/officeDocument/2006/relationships/oleObject" Target="embeddings/oleObject51.bin"/><Relationship Id="rId121" Type="http://schemas.openxmlformats.org/officeDocument/2006/relationships/image" Target="media/image46.wmf"/><Relationship Id="rId163" Type="http://schemas.openxmlformats.org/officeDocument/2006/relationships/oleObject" Target="embeddings/oleObject88.bin"/><Relationship Id="rId219" Type="http://schemas.openxmlformats.org/officeDocument/2006/relationships/oleObject" Target="embeddings/oleObject120.bin"/><Relationship Id="rId370" Type="http://schemas.openxmlformats.org/officeDocument/2006/relationships/image" Target="media/image148.wmf"/><Relationship Id="rId230" Type="http://schemas.openxmlformats.org/officeDocument/2006/relationships/oleObject" Target="embeddings/oleObject126.bin"/><Relationship Id="rId25" Type="http://schemas.openxmlformats.org/officeDocument/2006/relationships/image" Target="media/image8.wmf"/><Relationship Id="rId67" Type="http://schemas.openxmlformats.org/officeDocument/2006/relationships/image" Target="media/image25.wmf"/><Relationship Id="rId272" Type="http://schemas.openxmlformats.org/officeDocument/2006/relationships/oleObject" Target="embeddings/oleObject148.bin"/><Relationship Id="rId328" Type="http://schemas.openxmlformats.org/officeDocument/2006/relationships/oleObject" Target="embeddings/oleObject181.bin"/><Relationship Id="rId132" Type="http://schemas.openxmlformats.org/officeDocument/2006/relationships/oleObject" Target="embeddings/oleObject68.bin"/><Relationship Id="rId174" Type="http://schemas.openxmlformats.org/officeDocument/2006/relationships/image" Target="media/image67.wmf"/><Relationship Id="rId381" Type="http://schemas.openxmlformats.org/officeDocument/2006/relationships/oleObject" Target="embeddings/oleObject217.bin"/><Relationship Id="rId241" Type="http://schemas.openxmlformats.org/officeDocument/2006/relationships/oleObject" Target="embeddings/oleObject132.bin"/><Relationship Id="rId36" Type="http://schemas.openxmlformats.org/officeDocument/2006/relationships/oleObject" Target="embeddings/oleObject10.bin"/><Relationship Id="rId283" Type="http://schemas.openxmlformats.org/officeDocument/2006/relationships/oleObject" Target="embeddings/oleObject155.bin"/><Relationship Id="rId339" Type="http://schemas.openxmlformats.org/officeDocument/2006/relationships/image" Target="media/image139.wmf"/><Relationship Id="rId78" Type="http://schemas.openxmlformats.org/officeDocument/2006/relationships/oleObject" Target="embeddings/oleObject38.bin"/><Relationship Id="rId101" Type="http://schemas.openxmlformats.org/officeDocument/2006/relationships/image" Target="media/image36.wmf"/><Relationship Id="rId143" Type="http://schemas.openxmlformats.org/officeDocument/2006/relationships/image" Target="media/image57.wmf"/><Relationship Id="rId185" Type="http://schemas.openxmlformats.org/officeDocument/2006/relationships/image" Target="media/image72.wmf"/><Relationship Id="rId350" Type="http://schemas.openxmlformats.org/officeDocument/2006/relationships/image" Target="media/image141.wmf"/><Relationship Id="rId406" Type="http://schemas.openxmlformats.org/officeDocument/2006/relationships/fontTable" Target="fontTable.xml"/><Relationship Id="rId9" Type="http://schemas.openxmlformats.org/officeDocument/2006/relationships/endnotes" Target="endnotes.xml"/><Relationship Id="rId210" Type="http://schemas.openxmlformats.org/officeDocument/2006/relationships/oleObject" Target="embeddings/oleObject115.bin"/><Relationship Id="rId392" Type="http://schemas.openxmlformats.org/officeDocument/2006/relationships/oleObject" Target="embeddings/oleObject225.bin"/><Relationship Id="rId252" Type="http://schemas.openxmlformats.org/officeDocument/2006/relationships/oleObject" Target="embeddings/oleObject138.bin"/><Relationship Id="rId294" Type="http://schemas.openxmlformats.org/officeDocument/2006/relationships/image" Target="media/image120.wmf"/><Relationship Id="rId308" Type="http://schemas.openxmlformats.org/officeDocument/2006/relationships/image" Target="media/image127.wmf"/><Relationship Id="rId47" Type="http://schemas.openxmlformats.org/officeDocument/2006/relationships/oleObject" Target="embeddings/oleObject17.bin"/><Relationship Id="rId89" Type="http://schemas.openxmlformats.org/officeDocument/2006/relationships/image" Target="media/image30.wmf"/><Relationship Id="rId112" Type="http://schemas.openxmlformats.org/officeDocument/2006/relationships/image" Target="media/image43.wmf"/><Relationship Id="rId154" Type="http://schemas.openxmlformats.org/officeDocument/2006/relationships/oleObject" Target="embeddings/oleObject81.bin"/><Relationship Id="rId361" Type="http://schemas.openxmlformats.org/officeDocument/2006/relationships/oleObject" Target="embeddings/oleObject203.bin"/><Relationship Id="rId196" Type="http://schemas.openxmlformats.org/officeDocument/2006/relationships/image" Target="media/image76.wmf"/><Relationship Id="rId16" Type="http://schemas.openxmlformats.org/officeDocument/2006/relationships/image" Target="media/image3.png"/><Relationship Id="rId221" Type="http://schemas.openxmlformats.org/officeDocument/2006/relationships/oleObject" Target="embeddings/oleObject121.bin"/><Relationship Id="rId263" Type="http://schemas.openxmlformats.org/officeDocument/2006/relationships/image" Target="media/image107.wmf"/><Relationship Id="rId319" Type="http://schemas.openxmlformats.org/officeDocument/2006/relationships/oleObject" Target="embeddings/oleObject174.bin"/><Relationship Id="rId58" Type="http://schemas.openxmlformats.org/officeDocument/2006/relationships/oleObject" Target="embeddings/oleObject24.bin"/><Relationship Id="rId123" Type="http://schemas.openxmlformats.org/officeDocument/2006/relationships/image" Target="media/image47.wmf"/><Relationship Id="rId330" Type="http://schemas.openxmlformats.org/officeDocument/2006/relationships/oleObject" Target="embeddings/oleObject183.bin"/><Relationship Id="rId165" Type="http://schemas.openxmlformats.org/officeDocument/2006/relationships/oleObject" Target="embeddings/oleObject89.bin"/><Relationship Id="rId372" Type="http://schemas.openxmlformats.org/officeDocument/2006/relationships/oleObject" Target="embeddings/oleObject211.bin"/><Relationship Id="rId211" Type="http://schemas.openxmlformats.org/officeDocument/2006/relationships/image" Target="media/image83.wmf"/><Relationship Id="rId232" Type="http://schemas.openxmlformats.org/officeDocument/2006/relationships/oleObject" Target="embeddings/oleObject127.bin"/><Relationship Id="rId253" Type="http://schemas.openxmlformats.org/officeDocument/2006/relationships/image" Target="media/image102.wmf"/><Relationship Id="rId274" Type="http://schemas.openxmlformats.org/officeDocument/2006/relationships/oleObject" Target="embeddings/oleObject149.bin"/><Relationship Id="rId295" Type="http://schemas.openxmlformats.org/officeDocument/2006/relationships/oleObject" Target="embeddings/oleObject162.bin"/><Relationship Id="rId309" Type="http://schemas.openxmlformats.org/officeDocument/2006/relationships/oleObject" Target="embeddings/oleObject169.bin"/><Relationship Id="rId27" Type="http://schemas.openxmlformats.org/officeDocument/2006/relationships/image" Target="media/image9.wmf"/><Relationship Id="rId48" Type="http://schemas.openxmlformats.org/officeDocument/2006/relationships/oleObject" Target="embeddings/oleObject18.bin"/><Relationship Id="rId69" Type="http://schemas.openxmlformats.org/officeDocument/2006/relationships/oleObject" Target="embeddings/oleObject31.bin"/><Relationship Id="rId113" Type="http://schemas.openxmlformats.org/officeDocument/2006/relationships/oleObject" Target="embeddings/oleObject57.bin"/><Relationship Id="rId134" Type="http://schemas.openxmlformats.org/officeDocument/2006/relationships/oleObject" Target="embeddings/oleObject69.bin"/><Relationship Id="rId320" Type="http://schemas.openxmlformats.org/officeDocument/2006/relationships/image" Target="media/image133.wmf"/><Relationship Id="rId80" Type="http://schemas.openxmlformats.org/officeDocument/2006/relationships/oleObject" Target="embeddings/oleObject40.bin"/><Relationship Id="rId155" Type="http://schemas.openxmlformats.org/officeDocument/2006/relationships/oleObject" Target="embeddings/oleObject82.bin"/><Relationship Id="rId176" Type="http://schemas.openxmlformats.org/officeDocument/2006/relationships/image" Target="media/image68.wmf"/><Relationship Id="rId197" Type="http://schemas.openxmlformats.org/officeDocument/2006/relationships/oleObject" Target="embeddings/oleObject108.bin"/><Relationship Id="rId341" Type="http://schemas.openxmlformats.org/officeDocument/2006/relationships/oleObject" Target="embeddings/oleObject189.bin"/><Relationship Id="rId362" Type="http://schemas.openxmlformats.org/officeDocument/2006/relationships/oleObject" Target="embeddings/oleObject204.bin"/><Relationship Id="rId383" Type="http://schemas.openxmlformats.org/officeDocument/2006/relationships/image" Target="media/image152.wmf"/><Relationship Id="rId201" Type="http://schemas.openxmlformats.org/officeDocument/2006/relationships/image" Target="media/image78.wmf"/><Relationship Id="rId222" Type="http://schemas.openxmlformats.org/officeDocument/2006/relationships/image" Target="media/image88.wmf"/><Relationship Id="rId243" Type="http://schemas.openxmlformats.org/officeDocument/2006/relationships/oleObject" Target="embeddings/oleObject133.bin"/><Relationship Id="rId264" Type="http://schemas.openxmlformats.org/officeDocument/2006/relationships/oleObject" Target="embeddings/oleObject144.bin"/><Relationship Id="rId285" Type="http://schemas.openxmlformats.org/officeDocument/2006/relationships/image" Target="media/image116.wmf"/><Relationship Id="rId17" Type="http://schemas.openxmlformats.org/officeDocument/2006/relationships/image" Target="media/image4.wmf"/><Relationship Id="rId38" Type="http://schemas.openxmlformats.org/officeDocument/2006/relationships/oleObject" Target="embeddings/oleObject11.bin"/><Relationship Id="rId59" Type="http://schemas.openxmlformats.org/officeDocument/2006/relationships/image" Target="media/image22.wmf"/><Relationship Id="rId103" Type="http://schemas.openxmlformats.org/officeDocument/2006/relationships/image" Target="media/image37.wmf"/><Relationship Id="rId124" Type="http://schemas.openxmlformats.org/officeDocument/2006/relationships/oleObject" Target="embeddings/oleObject64.bin"/><Relationship Id="rId310" Type="http://schemas.openxmlformats.org/officeDocument/2006/relationships/image" Target="media/image128.wmf"/><Relationship Id="rId70" Type="http://schemas.openxmlformats.org/officeDocument/2006/relationships/oleObject" Target="embeddings/oleObject32.bin"/><Relationship Id="rId91" Type="http://schemas.openxmlformats.org/officeDocument/2006/relationships/image" Target="media/image31.wmf"/><Relationship Id="rId145" Type="http://schemas.openxmlformats.org/officeDocument/2006/relationships/image" Target="media/image58.wmf"/><Relationship Id="rId166" Type="http://schemas.openxmlformats.org/officeDocument/2006/relationships/image" Target="media/image64.wmf"/><Relationship Id="rId187" Type="http://schemas.openxmlformats.org/officeDocument/2006/relationships/image" Target="media/image73.wmf"/><Relationship Id="rId331" Type="http://schemas.openxmlformats.org/officeDocument/2006/relationships/image" Target="media/image135.wmf"/><Relationship Id="rId352" Type="http://schemas.openxmlformats.org/officeDocument/2006/relationships/image" Target="media/image142.wmf"/><Relationship Id="rId373" Type="http://schemas.openxmlformats.org/officeDocument/2006/relationships/image" Target="media/image149.wmf"/><Relationship Id="rId394" Type="http://schemas.openxmlformats.org/officeDocument/2006/relationships/oleObject" Target="embeddings/oleObject227.bin"/><Relationship Id="rId1" Type="http://schemas.microsoft.com/office/2006/relationships/keyMapCustomizations" Target="customizations.xml"/><Relationship Id="rId212" Type="http://schemas.openxmlformats.org/officeDocument/2006/relationships/oleObject" Target="embeddings/oleObject116.bin"/><Relationship Id="rId233" Type="http://schemas.openxmlformats.org/officeDocument/2006/relationships/image" Target="media/image93.wmf"/><Relationship Id="rId254" Type="http://schemas.openxmlformats.org/officeDocument/2006/relationships/oleObject" Target="embeddings/oleObject139.bin"/><Relationship Id="rId28" Type="http://schemas.openxmlformats.org/officeDocument/2006/relationships/oleObject" Target="embeddings/oleObject6.bin"/><Relationship Id="rId49" Type="http://schemas.openxmlformats.org/officeDocument/2006/relationships/oleObject" Target="embeddings/oleObject19.bin"/><Relationship Id="rId114" Type="http://schemas.openxmlformats.org/officeDocument/2006/relationships/image" Target="media/image44.wmf"/><Relationship Id="rId275" Type="http://schemas.openxmlformats.org/officeDocument/2006/relationships/image" Target="media/image113.wmf"/><Relationship Id="rId296" Type="http://schemas.openxmlformats.org/officeDocument/2006/relationships/image" Target="media/image121.wmf"/><Relationship Id="rId300" Type="http://schemas.openxmlformats.org/officeDocument/2006/relationships/image" Target="media/image123.wmf"/><Relationship Id="rId60" Type="http://schemas.openxmlformats.org/officeDocument/2006/relationships/oleObject" Target="embeddings/oleObject25.bin"/><Relationship Id="rId81" Type="http://schemas.openxmlformats.org/officeDocument/2006/relationships/oleObject" Target="embeddings/oleObject41.bin"/><Relationship Id="rId135" Type="http://schemas.openxmlformats.org/officeDocument/2006/relationships/image" Target="media/image53.wmf"/><Relationship Id="rId156" Type="http://schemas.openxmlformats.org/officeDocument/2006/relationships/oleObject" Target="embeddings/oleObject83.bin"/><Relationship Id="rId177" Type="http://schemas.openxmlformats.org/officeDocument/2006/relationships/oleObject" Target="embeddings/oleObject96.bin"/><Relationship Id="rId198" Type="http://schemas.openxmlformats.org/officeDocument/2006/relationships/image" Target="media/image77.wmf"/><Relationship Id="rId321" Type="http://schemas.openxmlformats.org/officeDocument/2006/relationships/oleObject" Target="embeddings/oleObject175.bin"/><Relationship Id="rId342" Type="http://schemas.openxmlformats.org/officeDocument/2006/relationships/image" Target="media/image140.wmf"/><Relationship Id="rId363" Type="http://schemas.openxmlformats.org/officeDocument/2006/relationships/oleObject" Target="embeddings/oleObject205.bin"/><Relationship Id="rId384" Type="http://schemas.openxmlformats.org/officeDocument/2006/relationships/oleObject" Target="embeddings/oleObject219.bin"/><Relationship Id="rId202" Type="http://schemas.openxmlformats.org/officeDocument/2006/relationships/oleObject" Target="embeddings/oleObject111.bin"/><Relationship Id="rId223" Type="http://schemas.openxmlformats.org/officeDocument/2006/relationships/oleObject" Target="embeddings/oleObject122.bin"/><Relationship Id="rId244" Type="http://schemas.openxmlformats.org/officeDocument/2006/relationships/image" Target="media/image98.wmf"/><Relationship Id="rId18" Type="http://schemas.openxmlformats.org/officeDocument/2006/relationships/oleObject" Target="embeddings/oleObject1.bin"/><Relationship Id="rId39" Type="http://schemas.openxmlformats.org/officeDocument/2006/relationships/image" Target="media/image15.wmf"/><Relationship Id="rId265" Type="http://schemas.openxmlformats.org/officeDocument/2006/relationships/image" Target="media/image108.wmf"/><Relationship Id="rId286" Type="http://schemas.openxmlformats.org/officeDocument/2006/relationships/oleObject" Target="embeddings/oleObject157.bin"/><Relationship Id="rId50" Type="http://schemas.openxmlformats.org/officeDocument/2006/relationships/oleObject" Target="embeddings/oleObject20.bin"/><Relationship Id="rId104" Type="http://schemas.openxmlformats.org/officeDocument/2006/relationships/oleObject" Target="embeddings/oleObject54.bin"/><Relationship Id="rId125" Type="http://schemas.openxmlformats.org/officeDocument/2006/relationships/image" Target="media/image48.wmf"/><Relationship Id="rId146" Type="http://schemas.openxmlformats.org/officeDocument/2006/relationships/oleObject" Target="embeddings/oleObject75.bin"/><Relationship Id="rId167" Type="http://schemas.openxmlformats.org/officeDocument/2006/relationships/oleObject" Target="embeddings/oleObject90.bin"/><Relationship Id="rId188" Type="http://schemas.openxmlformats.org/officeDocument/2006/relationships/oleObject" Target="embeddings/oleObject102.bin"/><Relationship Id="rId311" Type="http://schemas.openxmlformats.org/officeDocument/2006/relationships/oleObject" Target="embeddings/oleObject170.bin"/><Relationship Id="rId332" Type="http://schemas.openxmlformats.org/officeDocument/2006/relationships/image" Target="media/image136.wmf"/><Relationship Id="rId353" Type="http://schemas.openxmlformats.org/officeDocument/2006/relationships/oleObject" Target="embeddings/oleObject198.bin"/><Relationship Id="rId374" Type="http://schemas.openxmlformats.org/officeDocument/2006/relationships/oleObject" Target="embeddings/oleObject212.bin"/><Relationship Id="rId395" Type="http://schemas.openxmlformats.org/officeDocument/2006/relationships/oleObject" Target="embeddings/oleObject228.bin"/><Relationship Id="rId71" Type="http://schemas.openxmlformats.org/officeDocument/2006/relationships/image" Target="media/image26.png"/><Relationship Id="rId92" Type="http://schemas.openxmlformats.org/officeDocument/2006/relationships/oleObject" Target="embeddings/oleObject48.bin"/><Relationship Id="rId213" Type="http://schemas.openxmlformats.org/officeDocument/2006/relationships/image" Target="media/image84.wmf"/><Relationship Id="rId234" Type="http://schemas.openxmlformats.org/officeDocument/2006/relationships/oleObject" Target="embeddings/oleObject128.bin"/><Relationship Id="rId2" Type="http://schemas.openxmlformats.org/officeDocument/2006/relationships/customXml" Target="../customXml/item1.xml"/><Relationship Id="rId29" Type="http://schemas.openxmlformats.org/officeDocument/2006/relationships/image" Target="media/image10.wmf"/><Relationship Id="rId255" Type="http://schemas.openxmlformats.org/officeDocument/2006/relationships/image" Target="media/image103.wmf"/><Relationship Id="rId276" Type="http://schemas.openxmlformats.org/officeDocument/2006/relationships/oleObject" Target="embeddings/oleObject150.bin"/><Relationship Id="rId297" Type="http://schemas.openxmlformats.org/officeDocument/2006/relationships/oleObject" Target="embeddings/oleObject163.bin"/><Relationship Id="rId40" Type="http://schemas.openxmlformats.org/officeDocument/2006/relationships/oleObject" Target="embeddings/oleObject12.bin"/><Relationship Id="rId115" Type="http://schemas.openxmlformats.org/officeDocument/2006/relationships/oleObject" Target="embeddings/oleObject58.bin"/><Relationship Id="rId136" Type="http://schemas.openxmlformats.org/officeDocument/2006/relationships/oleObject" Target="embeddings/oleObject70.bin"/><Relationship Id="rId157" Type="http://schemas.openxmlformats.org/officeDocument/2006/relationships/oleObject" Target="embeddings/oleObject84.bin"/><Relationship Id="rId178" Type="http://schemas.openxmlformats.org/officeDocument/2006/relationships/image" Target="media/image69.wmf"/><Relationship Id="rId301" Type="http://schemas.openxmlformats.org/officeDocument/2006/relationships/oleObject" Target="embeddings/oleObject165.bin"/><Relationship Id="rId322" Type="http://schemas.openxmlformats.org/officeDocument/2006/relationships/image" Target="media/image134.wmf"/><Relationship Id="rId343" Type="http://schemas.openxmlformats.org/officeDocument/2006/relationships/oleObject" Target="embeddings/oleObject190.bin"/><Relationship Id="rId364" Type="http://schemas.openxmlformats.org/officeDocument/2006/relationships/oleObject" Target="embeddings/oleObject206.bin"/><Relationship Id="rId61" Type="http://schemas.openxmlformats.org/officeDocument/2006/relationships/image" Target="media/image23.wmf"/><Relationship Id="rId82" Type="http://schemas.openxmlformats.org/officeDocument/2006/relationships/oleObject" Target="embeddings/oleObject42.bin"/><Relationship Id="rId199" Type="http://schemas.openxmlformats.org/officeDocument/2006/relationships/oleObject" Target="embeddings/oleObject109.bin"/><Relationship Id="rId203" Type="http://schemas.openxmlformats.org/officeDocument/2006/relationships/image" Target="media/image79.wmf"/><Relationship Id="rId385" Type="http://schemas.openxmlformats.org/officeDocument/2006/relationships/oleObject" Target="embeddings/oleObject220.bin"/><Relationship Id="rId19" Type="http://schemas.openxmlformats.org/officeDocument/2006/relationships/image" Target="media/image5.wmf"/><Relationship Id="rId224" Type="http://schemas.openxmlformats.org/officeDocument/2006/relationships/image" Target="media/image89.wmf"/><Relationship Id="rId245" Type="http://schemas.openxmlformats.org/officeDocument/2006/relationships/oleObject" Target="embeddings/oleObject134.bin"/><Relationship Id="rId266" Type="http://schemas.openxmlformats.org/officeDocument/2006/relationships/oleObject" Target="embeddings/oleObject145.bin"/><Relationship Id="rId287" Type="http://schemas.openxmlformats.org/officeDocument/2006/relationships/image" Target="media/image117.wmf"/><Relationship Id="rId30" Type="http://schemas.openxmlformats.org/officeDocument/2006/relationships/oleObject" Target="embeddings/oleObject7.bin"/><Relationship Id="rId105" Type="http://schemas.openxmlformats.org/officeDocument/2006/relationships/oleObject" Target="embeddings/oleObject55.bin"/><Relationship Id="rId126" Type="http://schemas.openxmlformats.org/officeDocument/2006/relationships/oleObject" Target="embeddings/oleObject65.bin"/><Relationship Id="rId147" Type="http://schemas.openxmlformats.org/officeDocument/2006/relationships/image" Target="media/image59.wmf"/><Relationship Id="rId168" Type="http://schemas.openxmlformats.org/officeDocument/2006/relationships/oleObject" Target="embeddings/oleObject91.bin"/><Relationship Id="rId312" Type="http://schemas.openxmlformats.org/officeDocument/2006/relationships/image" Target="media/image129.wmf"/><Relationship Id="rId333" Type="http://schemas.openxmlformats.org/officeDocument/2006/relationships/oleObject" Target="embeddings/oleObject184.bin"/><Relationship Id="rId354" Type="http://schemas.openxmlformats.org/officeDocument/2006/relationships/image" Target="media/image143.wmf"/><Relationship Id="rId51" Type="http://schemas.openxmlformats.org/officeDocument/2006/relationships/image" Target="media/image18.png"/><Relationship Id="rId72" Type="http://schemas.openxmlformats.org/officeDocument/2006/relationships/oleObject" Target="embeddings/oleObject33.bin"/><Relationship Id="rId93" Type="http://schemas.openxmlformats.org/officeDocument/2006/relationships/image" Target="media/image32.wmf"/><Relationship Id="rId189" Type="http://schemas.openxmlformats.org/officeDocument/2006/relationships/oleObject" Target="embeddings/oleObject103.bin"/><Relationship Id="rId375" Type="http://schemas.openxmlformats.org/officeDocument/2006/relationships/oleObject" Target="embeddings/oleObject213.bin"/><Relationship Id="rId396" Type="http://schemas.openxmlformats.org/officeDocument/2006/relationships/oleObject" Target="embeddings/oleObject229.bin"/><Relationship Id="rId3" Type="http://schemas.openxmlformats.org/officeDocument/2006/relationships/customXml" Target="../customXml/item2.xml"/><Relationship Id="rId214" Type="http://schemas.openxmlformats.org/officeDocument/2006/relationships/oleObject" Target="embeddings/oleObject117.bin"/><Relationship Id="rId235" Type="http://schemas.openxmlformats.org/officeDocument/2006/relationships/image" Target="media/image94.wmf"/><Relationship Id="rId256" Type="http://schemas.openxmlformats.org/officeDocument/2006/relationships/oleObject" Target="embeddings/oleObject140.bin"/><Relationship Id="rId277" Type="http://schemas.openxmlformats.org/officeDocument/2006/relationships/image" Target="media/image114.wmf"/><Relationship Id="rId298" Type="http://schemas.openxmlformats.org/officeDocument/2006/relationships/image" Target="media/image122.wmf"/><Relationship Id="rId400" Type="http://schemas.openxmlformats.org/officeDocument/2006/relationships/oleObject" Target="embeddings/oleObject233.bin"/><Relationship Id="rId116" Type="http://schemas.openxmlformats.org/officeDocument/2006/relationships/image" Target="media/image45.wmf"/><Relationship Id="rId137" Type="http://schemas.openxmlformats.org/officeDocument/2006/relationships/image" Target="media/image54.wmf"/><Relationship Id="rId158" Type="http://schemas.openxmlformats.org/officeDocument/2006/relationships/oleObject" Target="embeddings/oleObject85.bin"/><Relationship Id="rId302" Type="http://schemas.openxmlformats.org/officeDocument/2006/relationships/image" Target="media/image124.wmf"/><Relationship Id="rId323" Type="http://schemas.openxmlformats.org/officeDocument/2006/relationships/oleObject" Target="embeddings/oleObject176.bin"/><Relationship Id="rId344" Type="http://schemas.openxmlformats.org/officeDocument/2006/relationships/oleObject" Target="embeddings/oleObject191.bin"/><Relationship Id="rId20" Type="http://schemas.openxmlformats.org/officeDocument/2006/relationships/oleObject" Target="embeddings/oleObject2.bin"/><Relationship Id="rId41" Type="http://schemas.openxmlformats.org/officeDocument/2006/relationships/oleObject" Target="embeddings/oleObject13.bin"/><Relationship Id="rId62" Type="http://schemas.openxmlformats.org/officeDocument/2006/relationships/oleObject" Target="embeddings/oleObject26.bin"/><Relationship Id="rId83" Type="http://schemas.openxmlformats.org/officeDocument/2006/relationships/oleObject" Target="embeddings/oleObject43.bin"/><Relationship Id="rId179" Type="http://schemas.openxmlformats.org/officeDocument/2006/relationships/oleObject" Target="embeddings/oleObject97.bin"/><Relationship Id="rId365" Type="http://schemas.openxmlformats.org/officeDocument/2006/relationships/image" Target="media/image146.wmf"/><Relationship Id="rId386" Type="http://schemas.openxmlformats.org/officeDocument/2006/relationships/image" Target="media/image153.wmf"/><Relationship Id="rId190" Type="http://schemas.openxmlformats.org/officeDocument/2006/relationships/image" Target="media/image74.wmf"/><Relationship Id="rId204" Type="http://schemas.openxmlformats.org/officeDocument/2006/relationships/oleObject" Target="embeddings/oleObject112.bin"/><Relationship Id="rId225" Type="http://schemas.openxmlformats.org/officeDocument/2006/relationships/oleObject" Target="embeddings/oleObject123.bin"/><Relationship Id="rId246" Type="http://schemas.openxmlformats.org/officeDocument/2006/relationships/oleObject" Target="embeddings/oleObject135.bin"/><Relationship Id="rId267" Type="http://schemas.openxmlformats.org/officeDocument/2006/relationships/image" Target="media/image109.wmf"/><Relationship Id="rId288" Type="http://schemas.openxmlformats.org/officeDocument/2006/relationships/oleObject" Target="embeddings/oleObject158.bin"/><Relationship Id="rId106" Type="http://schemas.openxmlformats.org/officeDocument/2006/relationships/image" Target="media/image38.wmf"/><Relationship Id="rId127" Type="http://schemas.openxmlformats.org/officeDocument/2006/relationships/image" Target="media/image49.wmf"/><Relationship Id="rId313" Type="http://schemas.openxmlformats.org/officeDocument/2006/relationships/oleObject" Target="embeddings/oleObject171.bin"/><Relationship Id="rId10" Type="http://schemas.openxmlformats.org/officeDocument/2006/relationships/image" Target="media/image1.png"/><Relationship Id="rId31" Type="http://schemas.openxmlformats.org/officeDocument/2006/relationships/image" Target="media/image11.wmf"/><Relationship Id="rId52" Type="http://schemas.openxmlformats.org/officeDocument/2006/relationships/image" Target="media/image19.wmf"/><Relationship Id="rId73" Type="http://schemas.openxmlformats.org/officeDocument/2006/relationships/oleObject" Target="embeddings/oleObject34.bin"/><Relationship Id="rId94" Type="http://schemas.openxmlformats.org/officeDocument/2006/relationships/oleObject" Target="embeddings/oleObject49.bin"/><Relationship Id="rId148" Type="http://schemas.openxmlformats.org/officeDocument/2006/relationships/oleObject" Target="embeddings/oleObject76.bin"/><Relationship Id="rId169" Type="http://schemas.openxmlformats.org/officeDocument/2006/relationships/oleObject" Target="embeddings/oleObject92.bin"/><Relationship Id="rId334" Type="http://schemas.openxmlformats.org/officeDocument/2006/relationships/image" Target="media/image137.wmf"/><Relationship Id="rId355" Type="http://schemas.openxmlformats.org/officeDocument/2006/relationships/oleObject" Target="embeddings/oleObject199.bin"/><Relationship Id="rId376" Type="http://schemas.openxmlformats.org/officeDocument/2006/relationships/oleObject" Target="embeddings/oleObject214.bin"/><Relationship Id="rId397" Type="http://schemas.openxmlformats.org/officeDocument/2006/relationships/oleObject" Target="embeddings/oleObject230.bin"/><Relationship Id="rId4" Type="http://schemas.openxmlformats.org/officeDocument/2006/relationships/numbering" Target="numbering.xml"/><Relationship Id="rId180" Type="http://schemas.openxmlformats.org/officeDocument/2006/relationships/oleObject" Target="embeddings/oleObject98.bin"/><Relationship Id="rId215" Type="http://schemas.openxmlformats.org/officeDocument/2006/relationships/oleObject" Target="embeddings/oleObject118.bin"/><Relationship Id="rId236" Type="http://schemas.openxmlformats.org/officeDocument/2006/relationships/oleObject" Target="embeddings/oleObject129.bin"/><Relationship Id="rId257" Type="http://schemas.openxmlformats.org/officeDocument/2006/relationships/image" Target="media/image104.wmf"/><Relationship Id="rId278" Type="http://schemas.openxmlformats.org/officeDocument/2006/relationships/oleObject" Target="embeddings/oleObject151.bin"/><Relationship Id="rId401" Type="http://schemas.openxmlformats.org/officeDocument/2006/relationships/image" Target="media/image155.wmf"/><Relationship Id="rId303" Type="http://schemas.openxmlformats.org/officeDocument/2006/relationships/oleObject" Target="embeddings/oleObject166.bin"/><Relationship Id="rId42" Type="http://schemas.openxmlformats.org/officeDocument/2006/relationships/oleObject" Target="embeddings/oleObject14.bin"/><Relationship Id="rId84" Type="http://schemas.openxmlformats.org/officeDocument/2006/relationships/oleObject" Target="embeddings/oleObject44.bin"/><Relationship Id="rId138" Type="http://schemas.openxmlformats.org/officeDocument/2006/relationships/oleObject" Target="embeddings/oleObject71.bin"/><Relationship Id="rId345" Type="http://schemas.openxmlformats.org/officeDocument/2006/relationships/oleObject" Target="embeddings/oleObject192.bin"/><Relationship Id="rId387" Type="http://schemas.openxmlformats.org/officeDocument/2006/relationships/oleObject" Target="embeddings/oleObject221.bin"/><Relationship Id="rId191" Type="http://schemas.openxmlformats.org/officeDocument/2006/relationships/oleObject" Target="embeddings/oleObject104.bin"/><Relationship Id="rId205" Type="http://schemas.openxmlformats.org/officeDocument/2006/relationships/image" Target="media/image80.wmf"/><Relationship Id="rId247" Type="http://schemas.openxmlformats.org/officeDocument/2006/relationships/image" Target="media/image99.wmf"/><Relationship Id="rId107" Type="http://schemas.openxmlformats.org/officeDocument/2006/relationships/oleObject" Target="embeddings/oleObject56.bin"/><Relationship Id="rId289" Type="http://schemas.openxmlformats.org/officeDocument/2006/relationships/oleObject" Target="embeddings/oleObject159.bin"/><Relationship Id="rId11" Type="http://schemas.openxmlformats.org/officeDocument/2006/relationships/image" Target="media/image2.png"/><Relationship Id="rId53" Type="http://schemas.openxmlformats.org/officeDocument/2006/relationships/oleObject" Target="embeddings/oleObject21.bin"/><Relationship Id="rId149" Type="http://schemas.openxmlformats.org/officeDocument/2006/relationships/image" Target="media/image60.wmf"/><Relationship Id="rId314" Type="http://schemas.openxmlformats.org/officeDocument/2006/relationships/image" Target="media/image130.wmf"/><Relationship Id="rId356" Type="http://schemas.openxmlformats.org/officeDocument/2006/relationships/image" Target="media/image144.wmf"/><Relationship Id="rId398" Type="http://schemas.openxmlformats.org/officeDocument/2006/relationships/oleObject" Target="embeddings/oleObject231.bin"/><Relationship Id="rId95" Type="http://schemas.openxmlformats.org/officeDocument/2006/relationships/image" Target="media/image33.wmf"/><Relationship Id="rId160" Type="http://schemas.openxmlformats.org/officeDocument/2006/relationships/oleObject" Target="embeddings/oleObject86.bin"/><Relationship Id="rId216" Type="http://schemas.openxmlformats.org/officeDocument/2006/relationships/image" Target="media/image85.wmf"/><Relationship Id="rId258" Type="http://schemas.openxmlformats.org/officeDocument/2006/relationships/oleObject" Target="embeddings/oleObject141.bin"/><Relationship Id="rId22" Type="http://schemas.openxmlformats.org/officeDocument/2006/relationships/oleObject" Target="embeddings/oleObject3.bin"/><Relationship Id="rId64" Type="http://schemas.openxmlformats.org/officeDocument/2006/relationships/oleObject" Target="embeddings/oleObject28.bin"/><Relationship Id="rId118" Type="http://schemas.openxmlformats.org/officeDocument/2006/relationships/oleObject" Target="embeddings/oleObject60.bin"/><Relationship Id="rId325" Type="http://schemas.openxmlformats.org/officeDocument/2006/relationships/oleObject" Target="embeddings/oleObject178.bin"/><Relationship Id="rId367" Type="http://schemas.openxmlformats.org/officeDocument/2006/relationships/image" Target="media/image147.wmf"/><Relationship Id="rId171" Type="http://schemas.openxmlformats.org/officeDocument/2006/relationships/oleObject" Target="embeddings/oleObject93.bin"/><Relationship Id="rId227" Type="http://schemas.openxmlformats.org/officeDocument/2006/relationships/image" Target="media/image90.wmf"/><Relationship Id="rId269" Type="http://schemas.openxmlformats.org/officeDocument/2006/relationships/image" Target="media/image110.wmf"/><Relationship Id="rId33" Type="http://schemas.openxmlformats.org/officeDocument/2006/relationships/image" Target="media/image12.wmf"/><Relationship Id="rId129" Type="http://schemas.openxmlformats.org/officeDocument/2006/relationships/image" Target="media/image50.wmf"/><Relationship Id="rId280" Type="http://schemas.openxmlformats.org/officeDocument/2006/relationships/oleObject" Target="embeddings/oleObject153.bin"/><Relationship Id="rId336" Type="http://schemas.openxmlformats.org/officeDocument/2006/relationships/image" Target="media/image138.wmf"/><Relationship Id="rId75" Type="http://schemas.openxmlformats.org/officeDocument/2006/relationships/oleObject" Target="embeddings/oleObject35.bin"/><Relationship Id="rId140" Type="http://schemas.openxmlformats.org/officeDocument/2006/relationships/oleObject" Target="embeddings/oleObject72.bin"/><Relationship Id="rId182" Type="http://schemas.openxmlformats.org/officeDocument/2006/relationships/oleObject" Target="embeddings/oleObject99.bin"/><Relationship Id="rId378" Type="http://schemas.openxmlformats.org/officeDocument/2006/relationships/oleObject" Target="embeddings/oleObject215.bin"/><Relationship Id="rId403" Type="http://schemas.openxmlformats.org/officeDocument/2006/relationships/image" Target="media/image156.wmf"/><Relationship Id="rId6" Type="http://schemas.openxmlformats.org/officeDocument/2006/relationships/settings" Target="settings.xml"/><Relationship Id="rId238" Type="http://schemas.openxmlformats.org/officeDocument/2006/relationships/oleObject" Target="embeddings/oleObject130.bin"/><Relationship Id="rId291" Type="http://schemas.openxmlformats.org/officeDocument/2006/relationships/oleObject" Target="embeddings/oleObject160.bin"/><Relationship Id="rId305" Type="http://schemas.openxmlformats.org/officeDocument/2006/relationships/oleObject" Target="embeddings/oleObject167.bin"/><Relationship Id="rId347" Type="http://schemas.openxmlformats.org/officeDocument/2006/relationships/oleObject" Target="embeddings/oleObject194.bin"/><Relationship Id="rId44" Type="http://schemas.openxmlformats.org/officeDocument/2006/relationships/oleObject" Target="embeddings/oleObject15.bin"/><Relationship Id="rId86" Type="http://schemas.openxmlformats.org/officeDocument/2006/relationships/oleObject" Target="embeddings/oleObject45.bin"/><Relationship Id="rId151" Type="http://schemas.openxmlformats.org/officeDocument/2006/relationships/oleObject" Target="embeddings/oleObject78.bin"/><Relationship Id="rId389" Type="http://schemas.openxmlformats.org/officeDocument/2006/relationships/image" Target="media/image154.wmf"/><Relationship Id="rId193" Type="http://schemas.openxmlformats.org/officeDocument/2006/relationships/oleObject" Target="embeddings/oleObject106.bin"/><Relationship Id="rId207" Type="http://schemas.openxmlformats.org/officeDocument/2006/relationships/image" Target="media/image81.wmf"/><Relationship Id="rId249" Type="http://schemas.openxmlformats.org/officeDocument/2006/relationships/image" Target="media/image100.wmf"/><Relationship Id="rId13" Type="http://schemas.openxmlformats.org/officeDocument/2006/relationships/footer" Target="footer1.xml"/><Relationship Id="rId109" Type="http://schemas.openxmlformats.org/officeDocument/2006/relationships/image" Target="media/image40.wmf"/><Relationship Id="rId260" Type="http://schemas.openxmlformats.org/officeDocument/2006/relationships/oleObject" Target="embeddings/oleObject142.bin"/><Relationship Id="rId316" Type="http://schemas.openxmlformats.org/officeDocument/2006/relationships/image" Target="media/image131.wmf"/><Relationship Id="rId55" Type="http://schemas.openxmlformats.org/officeDocument/2006/relationships/oleObject" Target="embeddings/oleObject22.bin"/><Relationship Id="rId97" Type="http://schemas.openxmlformats.org/officeDocument/2006/relationships/image" Target="media/image34.wmf"/><Relationship Id="rId120" Type="http://schemas.openxmlformats.org/officeDocument/2006/relationships/oleObject" Target="embeddings/oleObject62.bin"/><Relationship Id="rId358" Type="http://schemas.openxmlformats.org/officeDocument/2006/relationships/image" Target="media/image145.wmf"/><Relationship Id="rId162" Type="http://schemas.openxmlformats.org/officeDocument/2006/relationships/image" Target="media/image62.wmf"/><Relationship Id="rId218" Type="http://schemas.openxmlformats.org/officeDocument/2006/relationships/image" Target="media/image86.wmf"/><Relationship Id="rId271" Type="http://schemas.openxmlformats.org/officeDocument/2006/relationships/image" Target="media/image111.wmf"/><Relationship Id="rId24" Type="http://schemas.openxmlformats.org/officeDocument/2006/relationships/oleObject" Target="embeddings/oleObject4.bin"/><Relationship Id="rId66" Type="http://schemas.openxmlformats.org/officeDocument/2006/relationships/oleObject" Target="embeddings/oleObject29.bin"/><Relationship Id="rId131" Type="http://schemas.openxmlformats.org/officeDocument/2006/relationships/image" Target="media/image51.wmf"/><Relationship Id="rId327" Type="http://schemas.openxmlformats.org/officeDocument/2006/relationships/oleObject" Target="embeddings/oleObject180.bin"/><Relationship Id="rId369" Type="http://schemas.openxmlformats.org/officeDocument/2006/relationships/oleObject" Target="embeddings/oleObject209.bin"/><Relationship Id="rId173" Type="http://schemas.openxmlformats.org/officeDocument/2006/relationships/oleObject" Target="embeddings/oleObject94.bin"/><Relationship Id="rId229" Type="http://schemas.openxmlformats.org/officeDocument/2006/relationships/image" Target="media/image91.wmf"/><Relationship Id="rId380" Type="http://schemas.openxmlformats.org/officeDocument/2006/relationships/image" Target="media/image151.wmf"/><Relationship Id="rId240" Type="http://schemas.openxmlformats.org/officeDocument/2006/relationships/image" Target="media/image96.wmf"/><Relationship Id="rId35" Type="http://schemas.openxmlformats.org/officeDocument/2006/relationships/image" Target="media/image13.wmf"/><Relationship Id="rId77" Type="http://schemas.openxmlformats.org/officeDocument/2006/relationships/oleObject" Target="embeddings/oleObject37.bin"/><Relationship Id="rId100" Type="http://schemas.openxmlformats.org/officeDocument/2006/relationships/oleObject" Target="embeddings/oleObject52.bin"/><Relationship Id="rId282" Type="http://schemas.openxmlformats.org/officeDocument/2006/relationships/image" Target="media/image115.wmf"/><Relationship Id="rId338" Type="http://schemas.openxmlformats.org/officeDocument/2006/relationships/oleObject" Target="embeddings/oleObject187.bin"/><Relationship Id="rId8" Type="http://schemas.openxmlformats.org/officeDocument/2006/relationships/footnotes" Target="footnotes.xml"/><Relationship Id="rId142" Type="http://schemas.openxmlformats.org/officeDocument/2006/relationships/oleObject" Target="embeddings/oleObject73.bin"/><Relationship Id="rId184" Type="http://schemas.openxmlformats.org/officeDocument/2006/relationships/oleObject" Target="embeddings/oleObject100.bin"/><Relationship Id="rId391" Type="http://schemas.openxmlformats.org/officeDocument/2006/relationships/oleObject" Target="embeddings/oleObject224.bin"/><Relationship Id="rId405" Type="http://schemas.openxmlformats.org/officeDocument/2006/relationships/footer" Target="footer4.xml"/><Relationship Id="rId251" Type="http://schemas.openxmlformats.org/officeDocument/2006/relationships/image" Target="media/image101.wmf"/><Relationship Id="rId46" Type="http://schemas.openxmlformats.org/officeDocument/2006/relationships/oleObject" Target="embeddings/oleObject16.bin"/><Relationship Id="rId293" Type="http://schemas.openxmlformats.org/officeDocument/2006/relationships/oleObject" Target="embeddings/oleObject161.bin"/><Relationship Id="rId307" Type="http://schemas.openxmlformats.org/officeDocument/2006/relationships/oleObject" Target="embeddings/oleObject168.bin"/><Relationship Id="rId349" Type="http://schemas.openxmlformats.org/officeDocument/2006/relationships/oleObject" Target="embeddings/oleObject196.bin"/><Relationship Id="rId88" Type="http://schemas.openxmlformats.org/officeDocument/2006/relationships/oleObject" Target="embeddings/oleObject46.bin"/><Relationship Id="rId111" Type="http://schemas.openxmlformats.org/officeDocument/2006/relationships/image" Target="media/image42.wmf"/><Relationship Id="rId153" Type="http://schemas.openxmlformats.org/officeDocument/2006/relationships/oleObject" Target="embeddings/oleObject80.bin"/><Relationship Id="rId195" Type="http://schemas.openxmlformats.org/officeDocument/2006/relationships/oleObject" Target="embeddings/oleObject107.bin"/><Relationship Id="rId209" Type="http://schemas.openxmlformats.org/officeDocument/2006/relationships/image" Target="media/image82.wmf"/><Relationship Id="rId360" Type="http://schemas.openxmlformats.org/officeDocument/2006/relationships/oleObject" Target="embeddings/oleObject202.bin"/><Relationship Id="rId220" Type="http://schemas.openxmlformats.org/officeDocument/2006/relationships/image" Target="media/image87.wmf"/><Relationship Id="rId15" Type="http://schemas.openxmlformats.org/officeDocument/2006/relationships/footer" Target="footer3.xml"/><Relationship Id="rId57" Type="http://schemas.openxmlformats.org/officeDocument/2006/relationships/oleObject" Target="embeddings/oleObject23.bin"/><Relationship Id="rId262" Type="http://schemas.openxmlformats.org/officeDocument/2006/relationships/oleObject" Target="embeddings/oleObject143.bin"/><Relationship Id="rId318" Type="http://schemas.openxmlformats.org/officeDocument/2006/relationships/image" Target="media/image132.wmf"/><Relationship Id="rId99" Type="http://schemas.openxmlformats.org/officeDocument/2006/relationships/image" Target="media/image35.wmf"/><Relationship Id="rId122" Type="http://schemas.openxmlformats.org/officeDocument/2006/relationships/oleObject" Target="embeddings/oleObject63.bin"/><Relationship Id="rId164" Type="http://schemas.openxmlformats.org/officeDocument/2006/relationships/image" Target="media/image63.wmf"/><Relationship Id="rId371" Type="http://schemas.openxmlformats.org/officeDocument/2006/relationships/oleObject" Target="embeddings/oleObject210.bin"/><Relationship Id="rId26" Type="http://schemas.openxmlformats.org/officeDocument/2006/relationships/oleObject" Target="embeddings/oleObject5.bin"/><Relationship Id="rId231" Type="http://schemas.openxmlformats.org/officeDocument/2006/relationships/image" Target="media/image92.wmf"/><Relationship Id="rId273" Type="http://schemas.openxmlformats.org/officeDocument/2006/relationships/image" Target="media/image112.wmf"/><Relationship Id="rId329" Type="http://schemas.openxmlformats.org/officeDocument/2006/relationships/oleObject" Target="embeddings/oleObject182.bin"/><Relationship Id="rId68" Type="http://schemas.openxmlformats.org/officeDocument/2006/relationships/oleObject" Target="embeddings/oleObject30.bin"/><Relationship Id="rId133" Type="http://schemas.openxmlformats.org/officeDocument/2006/relationships/image" Target="media/image52.wmf"/><Relationship Id="rId175" Type="http://schemas.openxmlformats.org/officeDocument/2006/relationships/oleObject" Target="embeddings/oleObject95.bin"/><Relationship Id="rId340" Type="http://schemas.openxmlformats.org/officeDocument/2006/relationships/oleObject" Target="embeddings/oleObject188.bin"/><Relationship Id="rId200" Type="http://schemas.openxmlformats.org/officeDocument/2006/relationships/oleObject" Target="embeddings/oleObject110.bin"/><Relationship Id="rId382" Type="http://schemas.openxmlformats.org/officeDocument/2006/relationships/oleObject" Target="embeddings/oleObject218.bin"/><Relationship Id="rId242" Type="http://schemas.openxmlformats.org/officeDocument/2006/relationships/image" Target="media/image97.wmf"/><Relationship Id="rId284" Type="http://schemas.openxmlformats.org/officeDocument/2006/relationships/oleObject" Target="embeddings/oleObject156.bin"/><Relationship Id="rId37" Type="http://schemas.openxmlformats.org/officeDocument/2006/relationships/image" Target="media/image14.wmf"/><Relationship Id="rId79" Type="http://schemas.openxmlformats.org/officeDocument/2006/relationships/oleObject" Target="embeddings/oleObject39.bin"/><Relationship Id="rId102" Type="http://schemas.openxmlformats.org/officeDocument/2006/relationships/oleObject" Target="embeddings/oleObject53.bin"/><Relationship Id="rId144" Type="http://schemas.openxmlformats.org/officeDocument/2006/relationships/oleObject" Target="embeddings/oleObject74.bin"/><Relationship Id="rId90" Type="http://schemas.openxmlformats.org/officeDocument/2006/relationships/oleObject" Target="embeddings/oleObject47.bin"/><Relationship Id="rId186" Type="http://schemas.openxmlformats.org/officeDocument/2006/relationships/oleObject" Target="embeddings/oleObject101.bin"/><Relationship Id="rId351" Type="http://schemas.openxmlformats.org/officeDocument/2006/relationships/oleObject" Target="embeddings/oleObject197.bin"/><Relationship Id="rId393" Type="http://schemas.openxmlformats.org/officeDocument/2006/relationships/oleObject" Target="embeddings/oleObject226.bin"/><Relationship Id="rId40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spPr>
      <a:bodyPr rot="0" vertOverflow="overflow" horzOverflow="overflow" vert="horz" wrap="square" lIns="91440" tIns="45720" rIns="91440" bIns="45720" numCol="1" spcCol="0" rtlCol="0" fromWordArt="0" anchor="t" anchorCtr="0" forceAA="0" compatLnSpc="1">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FC83CD8F-B0BA-4508-A1B3-09FDAF6952A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40</Pages>
  <Words>4297</Words>
  <Characters>24495</Characters>
  <Application>Microsoft Office Word</Application>
  <DocSecurity>0</DocSecurity>
  <Lines>204</Lines>
  <Paragraphs>57</Paragraphs>
  <ScaleCrop>false</ScaleCrop>
  <Company>zle</Company>
  <LinksUpToDate>false</LinksUpToDate>
  <CharactersWithSpaces>28735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何翔</cp:lastModifiedBy>
  <cp:revision>450</cp:revision>
  <cp:lastPrinted>2023-08-09T02:36:00Z</cp:lastPrinted>
  <dcterms:created xsi:type="dcterms:W3CDTF">2019-11-11T03:13:00Z</dcterms:created>
  <dcterms:modified xsi:type="dcterms:W3CDTF">2023-10-11T02:17:00Z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DE68C8C448AB4E10805596925B6320AE_13</vt:lpwstr>
  </property>
</Properties>
</file>