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CB" w:rsidRDefault="000E0CCB" w:rsidP="000E0CCB">
      <w:pPr>
        <w:tabs>
          <w:tab w:val="left" w:pos="2640"/>
          <w:tab w:val="center" w:pos="4153"/>
        </w:tabs>
        <w:spacing w:line="240" w:lineRule="atLeast"/>
        <w:jc w:val="center"/>
        <w:rPr>
          <w:rStyle w:val="NormalCharacter"/>
          <w:rFonts w:eastAsia="仿宋_GB2312"/>
          <w:b/>
          <w:kern w:val="0"/>
          <w:sz w:val="48"/>
          <w:szCs w:val="48"/>
        </w:rPr>
      </w:pPr>
      <w:r>
        <w:rPr>
          <w:rStyle w:val="NormalCharacter"/>
          <w:rFonts w:eastAsia="仿宋_GB2312"/>
          <w:b/>
          <w:kern w:val="0"/>
          <w:sz w:val="48"/>
          <w:szCs w:val="48"/>
        </w:rPr>
        <w:t>国家计量技术规范</w:t>
      </w:r>
      <w:r w:rsidR="00817B4D">
        <w:rPr>
          <w:rStyle w:val="NormalCharacter"/>
          <w:rFonts w:eastAsia="仿宋_GB2312" w:hint="eastAsia"/>
          <w:b/>
          <w:kern w:val="0"/>
          <w:sz w:val="48"/>
          <w:szCs w:val="48"/>
        </w:rPr>
        <w:t>编制说明</w:t>
      </w: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0E0CCB">
      <w:pPr>
        <w:spacing w:line="240" w:lineRule="atLeast"/>
        <w:jc w:val="center"/>
        <w:rPr>
          <w:rStyle w:val="NormalCharacter"/>
          <w:rFonts w:eastAsia="仿宋_GB2312"/>
          <w:kern w:val="0"/>
          <w:szCs w:val="21"/>
        </w:rPr>
      </w:pPr>
    </w:p>
    <w:p w:rsidR="000E0CCB" w:rsidRDefault="000E0CCB" w:rsidP="00D40F38">
      <w:pPr>
        <w:ind w:firstLineChars="300" w:firstLine="840"/>
        <w:jc w:val="left"/>
        <w:rPr>
          <w:rStyle w:val="NormalCharacter"/>
          <w:rFonts w:eastAsia="仿宋_GB2312"/>
          <w:kern w:val="0"/>
          <w:sz w:val="28"/>
          <w:szCs w:val="28"/>
        </w:rPr>
      </w:pPr>
      <w:r>
        <w:rPr>
          <w:rStyle w:val="NormalCharacter"/>
          <w:rFonts w:eastAsia="仿宋_GB2312"/>
          <w:kern w:val="0"/>
          <w:sz w:val="28"/>
          <w:szCs w:val="28"/>
        </w:rPr>
        <w:t>规范名称</w:t>
      </w:r>
      <w:r>
        <w:rPr>
          <w:rStyle w:val="NormalCharacter"/>
          <w:rFonts w:eastAsia="仿宋_GB2312"/>
          <w:kern w:val="0"/>
          <w:sz w:val="28"/>
          <w:szCs w:val="28"/>
        </w:rPr>
        <w:t xml:space="preserve">: </w:t>
      </w:r>
      <w:proofErr w:type="gramStart"/>
      <w:r w:rsidRPr="00D40F38">
        <w:rPr>
          <w:rStyle w:val="NormalCharacter"/>
          <w:rFonts w:eastAsia="仿宋_GB2312" w:hint="eastAsia"/>
          <w:kern w:val="0"/>
          <w:sz w:val="28"/>
          <w:szCs w:val="28"/>
        </w:rPr>
        <w:t>光伏用</w:t>
      </w:r>
      <w:r w:rsidR="00D40F38" w:rsidRPr="00D40F38">
        <w:rPr>
          <w:rStyle w:val="NormalCharacter"/>
          <w:rFonts w:eastAsia="仿宋_GB2312" w:hint="eastAsia"/>
          <w:kern w:val="0"/>
          <w:sz w:val="28"/>
          <w:szCs w:val="28"/>
        </w:rPr>
        <w:t>水蒸气</w:t>
      </w:r>
      <w:proofErr w:type="gramEnd"/>
      <w:r w:rsidR="00D40F38" w:rsidRPr="00D40F38">
        <w:rPr>
          <w:rStyle w:val="NormalCharacter"/>
          <w:rFonts w:eastAsia="仿宋_GB2312" w:hint="eastAsia"/>
          <w:kern w:val="0"/>
          <w:sz w:val="28"/>
          <w:szCs w:val="28"/>
        </w:rPr>
        <w:t>透过率测定仪</w:t>
      </w:r>
      <w:r w:rsidRPr="00D40F38">
        <w:rPr>
          <w:rStyle w:val="NormalCharacter"/>
          <w:rFonts w:eastAsia="仿宋_GB2312" w:hint="eastAsia"/>
          <w:kern w:val="0"/>
          <w:sz w:val="28"/>
          <w:szCs w:val="28"/>
        </w:rPr>
        <w:t>校准规范</w:t>
      </w:r>
      <w:r w:rsidR="00817B4D" w:rsidRPr="00D40F38">
        <w:rPr>
          <w:rStyle w:val="NormalCharacter"/>
          <w:rFonts w:eastAsia="仿宋_GB2312" w:hint="eastAsia"/>
          <w:kern w:val="0"/>
          <w:sz w:val="28"/>
          <w:szCs w:val="28"/>
        </w:rPr>
        <w:t>（</w:t>
      </w:r>
      <w:r w:rsidR="00D40F38" w:rsidRPr="00D40F38">
        <w:rPr>
          <w:rStyle w:val="NormalCharacter"/>
          <w:rFonts w:eastAsia="仿宋_GB2312" w:hint="eastAsia"/>
          <w:kern w:val="0"/>
          <w:sz w:val="28"/>
          <w:szCs w:val="28"/>
        </w:rPr>
        <w:t>征求意见</w:t>
      </w:r>
      <w:r w:rsidR="00817B4D" w:rsidRPr="00D40F38">
        <w:rPr>
          <w:rStyle w:val="NormalCharacter"/>
          <w:rFonts w:eastAsia="仿宋_GB2312" w:hint="eastAsia"/>
          <w:kern w:val="0"/>
          <w:sz w:val="28"/>
          <w:szCs w:val="28"/>
        </w:rPr>
        <w:t>稿）</w:t>
      </w:r>
    </w:p>
    <w:p w:rsidR="000E0CCB" w:rsidRDefault="000E0CCB" w:rsidP="00D40F38">
      <w:pPr>
        <w:ind w:firstLineChars="300" w:firstLine="840"/>
        <w:jc w:val="left"/>
        <w:rPr>
          <w:rStyle w:val="NormalCharacter"/>
          <w:rFonts w:eastAsia="仿宋_GB2312"/>
          <w:kern w:val="0"/>
          <w:sz w:val="28"/>
          <w:szCs w:val="28"/>
        </w:rPr>
      </w:pPr>
      <w:r>
        <w:rPr>
          <w:rStyle w:val="NormalCharacter"/>
          <w:rFonts w:eastAsia="仿宋_GB2312"/>
          <w:kern w:val="0"/>
          <w:sz w:val="28"/>
          <w:szCs w:val="28"/>
        </w:rPr>
        <w:t>归口单位</w:t>
      </w:r>
      <w:r>
        <w:rPr>
          <w:rStyle w:val="NormalCharacter"/>
          <w:rFonts w:eastAsia="仿宋_GB2312"/>
          <w:kern w:val="0"/>
          <w:sz w:val="28"/>
          <w:szCs w:val="28"/>
        </w:rPr>
        <w:t xml:space="preserve">: </w:t>
      </w:r>
      <w:r>
        <w:rPr>
          <w:rStyle w:val="NormalCharacter"/>
          <w:rFonts w:eastAsia="仿宋_GB2312" w:hint="eastAsia"/>
          <w:kern w:val="0"/>
          <w:sz w:val="28"/>
          <w:szCs w:val="28"/>
        </w:rPr>
        <w:t>全国光伏专用计量器具计量技术委员会</w:t>
      </w:r>
    </w:p>
    <w:p w:rsidR="000E0CCB" w:rsidRDefault="000E0CCB" w:rsidP="00D40F38">
      <w:pPr>
        <w:ind w:firstLineChars="300" w:firstLine="840"/>
        <w:jc w:val="left"/>
        <w:rPr>
          <w:rStyle w:val="NormalCharacter"/>
          <w:rFonts w:eastAsia="仿宋_GB2312"/>
          <w:kern w:val="0"/>
          <w:sz w:val="28"/>
          <w:szCs w:val="28"/>
        </w:rPr>
      </w:pPr>
      <w:r>
        <w:rPr>
          <w:rStyle w:val="NormalCharacter"/>
          <w:rFonts w:eastAsia="仿宋_GB2312" w:hint="eastAsia"/>
          <w:kern w:val="0"/>
          <w:sz w:val="28"/>
          <w:szCs w:val="28"/>
        </w:rPr>
        <w:t>主要起草单位：山东省计量科学研究院</w:t>
      </w:r>
    </w:p>
    <w:p w:rsidR="000E0CCB" w:rsidRDefault="00D40F38" w:rsidP="00D40F38">
      <w:pPr>
        <w:ind w:firstLineChars="400" w:firstLine="1120"/>
        <w:jc w:val="left"/>
        <w:rPr>
          <w:rStyle w:val="NormalCharacter"/>
          <w:rFonts w:eastAsia="仿宋_GB2312"/>
          <w:kern w:val="0"/>
          <w:sz w:val="28"/>
          <w:szCs w:val="28"/>
        </w:rPr>
      </w:pPr>
      <w:r>
        <w:rPr>
          <w:rStyle w:val="NormalCharacter"/>
          <w:rFonts w:eastAsia="仿宋_GB2312" w:hint="eastAsia"/>
          <w:kern w:val="0"/>
          <w:sz w:val="28"/>
          <w:szCs w:val="28"/>
        </w:rPr>
        <w:t xml:space="preserve">            </w:t>
      </w:r>
      <w:r w:rsidR="000E0CCB">
        <w:rPr>
          <w:rStyle w:val="NormalCharacter"/>
          <w:rFonts w:eastAsia="仿宋_GB2312" w:hint="eastAsia"/>
          <w:kern w:val="0"/>
          <w:sz w:val="28"/>
          <w:szCs w:val="28"/>
        </w:rPr>
        <w:t>福建省计量科学研究院</w:t>
      </w:r>
    </w:p>
    <w:p w:rsidR="000E0CCB" w:rsidRDefault="000E0CCB" w:rsidP="00D40F38">
      <w:pPr>
        <w:ind w:firstLineChars="300" w:firstLine="840"/>
        <w:jc w:val="left"/>
        <w:rPr>
          <w:rStyle w:val="NormalCharacter"/>
          <w:rFonts w:eastAsia="仿宋_GB2312"/>
          <w:kern w:val="0"/>
          <w:sz w:val="28"/>
          <w:szCs w:val="28"/>
        </w:rPr>
      </w:pPr>
      <w:r>
        <w:rPr>
          <w:rStyle w:val="NormalCharacter"/>
          <w:rFonts w:eastAsia="仿宋_GB2312" w:hint="eastAsia"/>
          <w:kern w:val="0"/>
          <w:sz w:val="28"/>
          <w:szCs w:val="28"/>
        </w:rPr>
        <w:t>参加起草单位：</w:t>
      </w:r>
      <w:r w:rsidR="00D40F38" w:rsidRPr="00D40F38">
        <w:rPr>
          <w:rStyle w:val="NormalCharacter"/>
          <w:rFonts w:eastAsia="仿宋_GB2312" w:hint="eastAsia"/>
          <w:kern w:val="0"/>
          <w:sz w:val="28"/>
          <w:szCs w:val="28"/>
        </w:rPr>
        <w:t>济南兰光机电技术有限公司</w:t>
      </w:r>
    </w:p>
    <w:p w:rsidR="000E0CCB" w:rsidRPr="00D40F38" w:rsidRDefault="00D40F38" w:rsidP="00D40F38">
      <w:pPr>
        <w:ind w:firstLineChars="1000" w:firstLine="2800"/>
        <w:jc w:val="left"/>
        <w:rPr>
          <w:rStyle w:val="NormalCharacter"/>
          <w:rFonts w:eastAsia="仿宋_GB2312"/>
          <w:kern w:val="0"/>
          <w:sz w:val="28"/>
          <w:szCs w:val="28"/>
        </w:rPr>
      </w:pPr>
      <w:r w:rsidRPr="00D40F38">
        <w:rPr>
          <w:rStyle w:val="NormalCharacter"/>
          <w:rFonts w:eastAsia="仿宋_GB2312" w:hint="eastAsia"/>
          <w:kern w:val="0"/>
          <w:sz w:val="28"/>
          <w:szCs w:val="28"/>
        </w:rPr>
        <w:t>阿美特克商贸（上海）有限公司</w:t>
      </w:r>
    </w:p>
    <w:p w:rsidR="000E0CCB" w:rsidRDefault="000E0CCB" w:rsidP="00D40F38">
      <w:pPr>
        <w:tabs>
          <w:tab w:val="left" w:pos="0"/>
        </w:tabs>
        <w:ind w:firstLineChars="300" w:firstLine="840"/>
        <w:rPr>
          <w:rStyle w:val="NormalCharacter"/>
          <w:rFonts w:eastAsia="仿宋_GB2312"/>
          <w:kern w:val="0"/>
          <w:sz w:val="28"/>
          <w:szCs w:val="28"/>
        </w:rPr>
      </w:pPr>
      <w:r>
        <w:rPr>
          <w:rStyle w:val="NormalCharacter"/>
          <w:rFonts w:eastAsia="仿宋_GB2312"/>
          <w:kern w:val="0"/>
          <w:sz w:val="28"/>
          <w:szCs w:val="28"/>
        </w:rPr>
        <w:t>规范制定或修订</w:t>
      </w:r>
      <w:r>
        <w:rPr>
          <w:rStyle w:val="NormalCharacter"/>
          <w:rFonts w:eastAsia="仿宋_GB2312"/>
          <w:kern w:val="0"/>
          <w:sz w:val="28"/>
          <w:szCs w:val="28"/>
        </w:rPr>
        <w:t xml:space="preserve">: </w:t>
      </w:r>
      <w:r>
        <w:rPr>
          <w:rStyle w:val="NormalCharacter"/>
          <w:rFonts w:eastAsia="仿宋_GB2312" w:hint="eastAsia"/>
          <w:kern w:val="0"/>
          <w:sz w:val="28"/>
          <w:szCs w:val="28"/>
        </w:rPr>
        <w:t>制定</w:t>
      </w:r>
    </w:p>
    <w:p w:rsidR="000E0CCB" w:rsidRDefault="000E0CCB" w:rsidP="00D40F38">
      <w:pPr>
        <w:ind w:firstLineChars="300" w:firstLine="840"/>
        <w:jc w:val="left"/>
        <w:rPr>
          <w:rStyle w:val="NormalCharacter"/>
          <w:rFonts w:eastAsia="仿宋_GB2312"/>
          <w:kern w:val="0"/>
          <w:sz w:val="28"/>
          <w:szCs w:val="28"/>
        </w:rPr>
      </w:pPr>
      <w:r>
        <w:rPr>
          <w:rStyle w:val="NormalCharacter"/>
          <w:rFonts w:eastAsia="仿宋_GB2312"/>
          <w:kern w:val="0"/>
          <w:sz w:val="28"/>
          <w:szCs w:val="28"/>
        </w:rPr>
        <w:t>组织审定单位</w:t>
      </w:r>
      <w:r>
        <w:rPr>
          <w:rStyle w:val="NormalCharacter"/>
          <w:rFonts w:eastAsia="仿宋_GB2312"/>
          <w:kern w:val="0"/>
          <w:sz w:val="28"/>
          <w:szCs w:val="28"/>
        </w:rPr>
        <w:t xml:space="preserve">: </w:t>
      </w:r>
      <w:r>
        <w:rPr>
          <w:rStyle w:val="NormalCharacter"/>
          <w:rFonts w:eastAsia="仿宋_GB2312" w:hint="eastAsia"/>
          <w:kern w:val="0"/>
          <w:sz w:val="28"/>
          <w:szCs w:val="28"/>
        </w:rPr>
        <w:t>全国光伏专用计量器具计量技术委员会</w:t>
      </w:r>
    </w:p>
    <w:p w:rsidR="000E0CCB" w:rsidRDefault="000E0CCB" w:rsidP="000E0CCB">
      <w:pPr>
        <w:spacing w:line="240" w:lineRule="atLeast"/>
        <w:ind w:left="140" w:right="57" w:firstLineChars="658" w:firstLine="1382"/>
        <w:jc w:val="left"/>
        <w:rPr>
          <w:rStyle w:val="NormalCharacter"/>
          <w:rFonts w:eastAsia="仿宋_GB2312"/>
          <w:kern w:val="0"/>
          <w:szCs w:val="21"/>
        </w:rPr>
      </w:pPr>
    </w:p>
    <w:p w:rsidR="000E0CCB" w:rsidRDefault="000E0CCB" w:rsidP="000E0CCB">
      <w:pPr>
        <w:spacing w:line="240" w:lineRule="atLeast"/>
        <w:ind w:right="57" w:firstLineChars="658" w:firstLine="1382"/>
        <w:jc w:val="left"/>
        <w:rPr>
          <w:rStyle w:val="NormalCharacter"/>
          <w:rFonts w:eastAsia="仿宋_GB2312"/>
          <w:kern w:val="0"/>
          <w:szCs w:val="21"/>
        </w:rPr>
      </w:pPr>
    </w:p>
    <w:p w:rsidR="000E0CCB" w:rsidRDefault="000E0CCB" w:rsidP="000E0CCB">
      <w:pPr>
        <w:spacing w:line="240" w:lineRule="atLeast"/>
        <w:ind w:right="57" w:firstLineChars="658" w:firstLine="1382"/>
        <w:jc w:val="left"/>
        <w:rPr>
          <w:rStyle w:val="NormalCharacter"/>
          <w:rFonts w:eastAsia="仿宋_GB2312"/>
          <w:kern w:val="0"/>
          <w:szCs w:val="21"/>
        </w:rPr>
      </w:pPr>
    </w:p>
    <w:p w:rsidR="000E0CCB" w:rsidRDefault="000E0CCB" w:rsidP="000E0CCB">
      <w:pPr>
        <w:spacing w:line="240" w:lineRule="atLeast"/>
        <w:ind w:right="57" w:firstLineChars="658" w:firstLine="1382"/>
        <w:jc w:val="left"/>
        <w:rPr>
          <w:rStyle w:val="NormalCharacter"/>
          <w:rFonts w:eastAsia="仿宋_GB2312"/>
          <w:kern w:val="0"/>
          <w:szCs w:val="21"/>
        </w:rPr>
      </w:pPr>
    </w:p>
    <w:p w:rsidR="000E0CCB" w:rsidRDefault="000E0CCB" w:rsidP="000E0CCB">
      <w:pPr>
        <w:spacing w:line="240" w:lineRule="atLeast"/>
        <w:ind w:right="57" w:firstLineChars="658" w:firstLine="1842"/>
        <w:jc w:val="left"/>
        <w:rPr>
          <w:rStyle w:val="NormalCharacter"/>
          <w:rFonts w:eastAsia="仿宋_GB2312"/>
          <w:kern w:val="0"/>
          <w:sz w:val="28"/>
          <w:szCs w:val="28"/>
        </w:rPr>
        <w:sectPr w:rsidR="000E0CCB" w:rsidSect="00A1506A">
          <w:headerReference w:type="default" r:id="rId7"/>
          <w:footerReference w:type="default" r:id="rId8"/>
          <w:pgSz w:w="11906" w:h="16838"/>
          <w:pgMar w:top="1440" w:right="1800" w:bottom="1440" w:left="1800" w:header="851" w:footer="992" w:gutter="0"/>
          <w:cols w:space="425"/>
          <w:docGrid w:type="lines" w:linePitch="312"/>
        </w:sectPr>
      </w:pPr>
    </w:p>
    <w:p w:rsidR="00B35A7F" w:rsidRDefault="00DC66E4" w:rsidP="000E0CCB">
      <w:pPr>
        <w:jc w:val="center"/>
        <w:rPr>
          <w:b/>
          <w:sz w:val="32"/>
          <w:szCs w:val="32"/>
        </w:rPr>
      </w:pPr>
      <w:r w:rsidRPr="006B1404">
        <w:rPr>
          <w:rFonts w:hint="eastAsia"/>
          <w:b/>
          <w:sz w:val="32"/>
          <w:szCs w:val="32"/>
        </w:rPr>
        <w:lastRenderedPageBreak/>
        <w:t>《</w:t>
      </w:r>
      <w:r w:rsidR="00B35A7F" w:rsidRPr="00D40F38">
        <w:rPr>
          <w:rFonts w:hint="eastAsia"/>
          <w:b/>
          <w:sz w:val="32"/>
          <w:szCs w:val="32"/>
        </w:rPr>
        <w:t>光伏用</w:t>
      </w:r>
      <w:r w:rsidR="00D40F38" w:rsidRPr="00D40F38">
        <w:rPr>
          <w:rFonts w:hint="eastAsia"/>
          <w:b/>
          <w:sz w:val="32"/>
          <w:szCs w:val="32"/>
        </w:rPr>
        <w:t>水蒸气透过率测定仪</w:t>
      </w:r>
      <w:r w:rsidR="006B1404" w:rsidRPr="00D40F38">
        <w:rPr>
          <w:rFonts w:hint="eastAsia"/>
          <w:b/>
          <w:sz w:val="32"/>
          <w:szCs w:val="32"/>
        </w:rPr>
        <w:t>校准规范</w:t>
      </w:r>
      <w:r w:rsidRPr="006B1404">
        <w:rPr>
          <w:rFonts w:hint="eastAsia"/>
          <w:b/>
          <w:sz w:val="32"/>
          <w:szCs w:val="32"/>
        </w:rPr>
        <w:t>》</w:t>
      </w:r>
      <w:r w:rsidR="00B35A7F">
        <w:rPr>
          <w:rFonts w:hint="eastAsia"/>
          <w:b/>
          <w:sz w:val="32"/>
          <w:szCs w:val="32"/>
        </w:rPr>
        <w:t>（</w:t>
      </w:r>
      <w:r w:rsidR="00D40F38">
        <w:rPr>
          <w:rFonts w:hint="eastAsia"/>
          <w:b/>
          <w:sz w:val="32"/>
          <w:szCs w:val="32"/>
        </w:rPr>
        <w:t>征求意见</w:t>
      </w:r>
      <w:r w:rsidR="00B35A7F">
        <w:rPr>
          <w:rFonts w:hint="eastAsia"/>
          <w:b/>
          <w:sz w:val="32"/>
          <w:szCs w:val="32"/>
        </w:rPr>
        <w:t>稿）</w:t>
      </w:r>
    </w:p>
    <w:p w:rsidR="00A1506A" w:rsidRPr="006B1404" w:rsidRDefault="00DC66E4" w:rsidP="00911ADA">
      <w:pPr>
        <w:jc w:val="center"/>
        <w:rPr>
          <w:b/>
          <w:sz w:val="32"/>
          <w:szCs w:val="32"/>
        </w:rPr>
      </w:pPr>
      <w:r w:rsidRPr="006B1404">
        <w:rPr>
          <w:rFonts w:hint="eastAsia"/>
          <w:b/>
          <w:sz w:val="32"/>
          <w:szCs w:val="32"/>
        </w:rPr>
        <w:t>编制说明</w:t>
      </w:r>
    </w:p>
    <w:p w:rsidR="00DC66E4" w:rsidRPr="00B35A7F" w:rsidRDefault="00DC66E4" w:rsidP="00EC014E">
      <w:pPr>
        <w:spacing w:line="360" w:lineRule="auto"/>
        <w:rPr>
          <w:b/>
          <w:sz w:val="28"/>
          <w:szCs w:val="28"/>
        </w:rPr>
      </w:pPr>
      <w:r w:rsidRPr="00B35A7F">
        <w:rPr>
          <w:rFonts w:hint="eastAsia"/>
          <w:b/>
          <w:sz w:val="28"/>
          <w:szCs w:val="28"/>
        </w:rPr>
        <w:t>一、任务来源</w:t>
      </w:r>
    </w:p>
    <w:p w:rsidR="0080287F" w:rsidRDefault="00DC66E4" w:rsidP="00EC014E">
      <w:pPr>
        <w:spacing w:line="360" w:lineRule="auto"/>
        <w:ind w:firstLine="539"/>
        <w:rPr>
          <w:rFonts w:ascii="Times New Roman" w:hAnsi="Times New Roman" w:cs="Times New Roman"/>
          <w:sz w:val="24"/>
          <w:szCs w:val="24"/>
        </w:rPr>
      </w:pPr>
      <w:r w:rsidRPr="007A6C06">
        <w:rPr>
          <w:rFonts w:ascii="Times New Roman" w:hAnsi="Times New Roman" w:cs="Times New Roman"/>
          <w:sz w:val="24"/>
          <w:szCs w:val="24"/>
        </w:rPr>
        <w:t>根据</w:t>
      </w:r>
      <w:r w:rsidR="00175A3B" w:rsidRPr="007A6C06">
        <w:rPr>
          <w:rFonts w:ascii="Times New Roman" w:hAnsi="Times New Roman" w:cs="Times New Roman"/>
          <w:sz w:val="24"/>
          <w:szCs w:val="24"/>
        </w:rPr>
        <w:t>国家市场监督管理总局下达的《</w:t>
      </w:r>
      <w:r w:rsidR="00175A3B" w:rsidRPr="007A6C06">
        <w:rPr>
          <w:rFonts w:ascii="Times New Roman" w:hAnsi="Times New Roman" w:cs="Times New Roman"/>
          <w:sz w:val="24"/>
          <w:szCs w:val="24"/>
        </w:rPr>
        <w:t>202</w:t>
      </w:r>
      <w:r w:rsidR="00D40F38">
        <w:rPr>
          <w:rFonts w:ascii="Times New Roman" w:hAnsi="Times New Roman" w:cs="Times New Roman" w:hint="eastAsia"/>
          <w:sz w:val="24"/>
          <w:szCs w:val="24"/>
        </w:rPr>
        <w:t>2</w:t>
      </w:r>
      <w:r w:rsidR="006B1404" w:rsidRPr="007A6C06">
        <w:rPr>
          <w:rFonts w:ascii="Times New Roman" w:hAnsi="Times New Roman" w:cs="Times New Roman"/>
          <w:sz w:val="24"/>
          <w:szCs w:val="24"/>
        </w:rPr>
        <w:t>年</w:t>
      </w:r>
      <w:r w:rsidR="00175A3B" w:rsidRPr="007A6C06">
        <w:rPr>
          <w:rFonts w:ascii="Times New Roman" w:hAnsi="Times New Roman" w:cs="Times New Roman"/>
          <w:sz w:val="24"/>
          <w:szCs w:val="24"/>
        </w:rPr>
        <w:t>国家计量技术</w:t>
      </w:r>
      <w:r w:rsidR="000E2F57" w:rsidRPr="007A6C06">
        <w:rPr>
          <w:rFonts w:ascii="Times New Roman" w:hAnsi="Times New Roman" w:cs="Times New Roman"/>
          <w:sz w:val="24"/>
          <w:szCs w:val="24"/>
        </w:rPr>
        <w:t>规范制定、修订及宣贯计划</w:t>
      </w:r>
      <w:r w:rsidR="00175A3B" w:rsidRPr="007A6C06">
        <w:rPr>
          <w:rFonts w:ascii="Times New Roman" w:hAnsi="Times New Roman" w:cs="Times New Roman"/>
          <w:sz w:val="24"/>
          <w:szCs w:val="24"/>
        </w:rPr>
        <w:t>》</w:t>
      </w:r>
      <w:r w:rsidR="0080287F" w:rsidRPr="007A6C06">
        <w:rPr>
          <w:rFonts w:ascii="Times New Roman" w:hAnsi="Times New Roman" w:cs="Times New Roman"/>
          <w:sz w:val="24"/>
          <w:szCs w:val="24"/>
        </w:rPr>
        <w:t>，由山东省计量科学研究院</w:t>
      </w:r>
      <w:r w:rsidR="00D40F38">
        <w:rPr>
          <w:rFonts w:ascii="Times New Roman" w:hAnsi="Times New Roman" w:cs="Times New Roman" w:hint="eastAsia"/>
          <w:sz w:val="24"/>
          <w:szCs w:val="24"/>
        </w:rPr>
        <w:t>和</w:t>
      </w:r>
      <w:r w:rsidR="000E2F57" w:rsidRPr="007A6C06">
        <w:rPr>
          <w:rFonts w:ascii="Times New Roman" w:hAnsi="Times New Roman" w:cs="Times New Roman"/>
          <w:sz w:val="24"/>
          <w:szCs w:val="24"/>
        </w:rPr>
        <w:t>福建省计量科学研究院作为</w:t>
      </w:r>
      <w:r w:rsidR="0041672A">
        <w:rPr>
          <w:rFonts w:ascii="Times New Roman" w:hAnsi="Times New Roman" w:cs="Times New Roman"/>
          <w:sz w:val="24"/>
          <w:szCs w:val="24"/>
        </w:rPr>
        <w:t>主要</w:t>
      </w:r>
      <w:r w:rsidR="000E2F57" w:rsidRPr="007A6C06">
        <w:rPr>
          <w:rFonts w:ascii="Times New Roman" w:hAnsi="Times New Roman" w:cs="Times New Roman"/>
          <w:sz w:val="24"/>
          <w:szCs w:val="24"/>
        </w:rPr>
        <w:t>起草单位</w:t>
      </w:r>
      <w:r w:rsidR="0080287F" w:rsidRPr="007A6C06">
        <w:rPr>
          <w:rFonts w:ascii="Times New Roman" w:hAnsi="Times New Roman" w:cs="Times New Roman"/>
          <w:sz w:val="24"/>
          <w:szCs w:val="24"/>
        </w:rPr>
        <w:t>负责</w:t>
      </w:r>
      <w:r w:rsidR="00837093" w:rsidRPr="007A6C06">
        <w:rPr>
          <w:rFonts w:ascii="Times New Roman" w:hAnsi="Times New Roman" w:cs="Times New Roman"/>
          <w:sz w:val="24"/>
          <w:szCs w:val="24"/>
        </w:rPr>
        <w:t>制定</w:t>
      </w:r>
      <w:r w:rsidR="000E2F57" w:rsidRPr="007A6C06">
        <w:rPr>
          <w:rFonts w:ascii="Times New Roman" w:hAnsi="Times New Roman" w:cs="Times New Roman"/>
          <w:sz w:val="24"/>
          <w:szCs w:val="24"/>
        </w:rPr>
        <w:t>国家</w:t>
      </w:r>
      <w:r w:rsidR="006B1404" w:rsidRPr="007A6C06">
        <w:rPr>
          <w:rFonts w:ascii="Times New Roman" w:hAnsi="Times New Roman" w:cs="Times New Roman"/>
          <w:sz w:val="24"/>
          <w:szCs w:val="24"/>
        </w:rPr>
        <w:t>计量技术规范</w:t>
      </w:r>
      <w:r w:rsidR="00410B0E" w:rsidRPr="007A6C06">
        <w:rPr>
          <w:rFonts w:ascii="Times New Roman" w:hAnsi="Times New Roman" w:cs="Times New Roman"/>
          <w:sz w:val="24"/>
          <w:szCs w:val="24"/>
        </w:rPr>
        <w:t>——</w:t>
      </w:r>
      <w:r w:rsidR="0080287F" w:rsidRPr="007A6C06">
        <w:rPr>
          <w:rFonts w:ascii="Times New Roman" w:hAnsi="Times New Roman" w:cs="Times New Roman"/>
          <w:sz w:val="24"/>
          <w:szCs w:val="24"/>
        </w:rPr>
        <w:t>《</w:t>
      </w:r>
      <w:r w:rsidR="000E2F57" w:rsidRPr="007A6C06">
        <w:rPr>
          <w:rFonts w:ascii="Times New Roman" w:hAnsi="Times New Roman" w:cs="Times New Roman"/>
          <w:sz w:val="24"/>
          <w:szCs w:val="24"/>
        </w:rPr>
        <w:t>光伏用</w:t>
      </w:r>
      <w:r w:rsidR="00D40F38">
        <w:rPr>
          <w:rFonts w:ascii="Times New Roman" w:hAnsi="Times New Roman" w:cs="Times New Roman" w:hint="eastAsia"/>
          <w:sz w:val="24"/>
          <w:szCs w:val="24"/>
        </w:rPr>
        <w:t>水蒸气透过率测定仪</w:t>
      </w:r>
      <w:r w:rsidR="006B1404" w:rsidRPr="007A6C06">
        <w:rPr>
          <w:rFonts w:ascii="Times New Roman" w:hAnsi="Times New Roman" w:cs="Times New Roman"/>
          <w:sz w:val="24"/>
          <w:szCs w:val="24"/>
        </w:rPr>
        <w:t>校准规范</w:t>
      </w:r>
      <w:r w:rsidR="0080287F" w:rsidRPr="007A6C06">
        <w:rPr>
          <w:rFonts w:ascii="Times New Roman" w:hAnsi="Times New Roman" w:cs="Times New Roman"/>
          <w:sz w:val="24"/>
          <w:szCs w:val="24"/>
        </w:rPr>
        <w:t>》，</w:t>
      </w:r>
      <w:r w:rsidR="000E2F57" w:rsidRPr="007A6C06">
        <w:rPr>
          <w:rFonts w:ascii="Times New Roman" w:hAnsi="Times New Roman" w:cs="Times New Roman"/>
          <w:sz w:val="24"/>
          <w:szCs w:val="24"/>
        </w:rPr>
        <w:t>参加起草单位</w:t>
      </w:r>
      <w:r w:rsidR="00DC434A" w:rsidRPr="007A6C06">
        <w:rPr>
          <w:rFonts w:ascii="Times New Roman" w:hAnsi="Times New Roman" w:cs="Times New Roman"/>
          <w:sz w:val="24"/>
          <w:szCs w:val="24"/>
        </w:rPr>
        <w:t>为</w:t>
      </w:r>
      <w:r w:rsidR="00D40F38" w:rsidRPr="00D40F38">
        <w:rPr>
          <w:rFonts w:ascii="Times New Roman" w:hAnsi="Times New Roman" w:cs="Times New Roman" w:hint="eastAsia"/>
          <w:sz w:val="24"/>
          <w:szCs w:val="24"/>
        </w:rPr>
        <w:t>济南兰光机电技术有限公司和阿美特克商贸（上海）有限公司</w:t>
      </w:r>
      <w:r w:rsidR="00DC434A" w:rsidRPr="007A6C06">
        <w:rPr>
          <w:rFonts w:ascii="Times New Roman" w:hAnsi="Times New Roman" w:cs="Times New Roman"/>
          <w:sz w:val="24"/>
          <w:szCs w:val="24"/>
        </w:rPr>
        <w:t>，</w:t>
      </w:r>
      <w:r w:rsidR="0080287F" w:rsidRPr="007A6C06">
        <w:rPr>
          <w:rFonts w:ascii="Times New Roman" w:hAnsi="Times New Roman" w:cs="Times New Roman"/>
          <w:sz w:val="24"/>
          <w:szCs w:val="24"/>
        </w:rPr>
        <w:t>编制时间从</w:t>
      </w:r>
      <w:r w:rsidR="0080287F" w:rsidRPr="007A6C06">
        <w:rPr>
          <w:rFonts w:ascii="Times New Roman" w:hAnsi="Times New Roman" w:cs="Times New Roman"/>
          <w:sz w:val="24"/>
          <w:szCs w:val="24"/>
        </w:rPr>
        <w:t>20</w:t>
      </w:r>
      <w:r w:rsidR="006B1404" w:rsidRPr="007A6C06">
        <w:rPr>
          <w:rFonts w:ascii="Times New Roman" w:hAnsi="Times New Roman" w:cs="Times New Roman"/>
          <w:sz w:val="24"/>
          <w:szCs w:val="24"/>
        </w:rPr>
        <w:t>2</w:t>
      </w:r>
      <w:r w:rsidR="00D40F38">
        <w:rPr>
          <w:rFonts w:ascii="Times New Roman" w:hAnsi="Times New Roman" w:cs="Times New Roman" w:hint="eastAsia"/>
          <w:sz w:val="24"/>
          <w:szCs w:val="24"/>
        </w:rPr>
        <w:t>2</w:t>
      </w:r>
      <w:r w:rsidR="0080287F" w:rsidRPr="007A6C06">
        <w:rPr>
          <w:rFonts w:ascii="Times New Roman" w:hAnsi="Times New Roman" w:cs="Times New Roman"/>
          <w:sz w:val="24"/>
          <w:szCs w:val="24"/>
        </w:rPr>
        <w:t>年</w:t>
      </w:r>
      <w:r w:rsidR="006B1404" w:rsidRPr="007A6C06">
        <w:rPr>
          <w:rFonts w:ascii="Times New Roman" w:hAnsi="Times New Roman" w:cs="Times New Roman"/>
          <w:sz w:val="24"/>
          <w:szCs w:val="24"/>
        </w:rPr>
        <w:t>1</w:t>
      </w:r>
      <w:r w:rsidR="0080287F" w:rsidRPr="007A6C06">
        <w:rPr>
          <w:rFonts w:ascii="Times New Roman" w:hAnsi="Times New Roman" w:cs="Times New Roman"/>
          <w:sz w:val="24"/>
          <w:szCs w:val="24"/>
        </w:rPr>
        <w:t>月至</w:t>
      </w:r>
      <w:r w:rsidR="0080287F" w:rsidRPr="007A6C06">
        <w:rPr>
          <w:rFonts w:ascii="Times New Roman" w:hAnsi="Times New Roman" w:cs="Times New Roman"/>
          <w:sz w:val="24"/>
          <w:szCs w:val="24"/>
        </w:rPr>
        <w:t>20</w:t>
      </w:r>
      <w:r w:rsidR="006B1404" w:rsidRPr="007A6C06">
        <w:rPr>
          <w:rFonts w:ascii="Times New Roman" w:hAnsi="Times New Roman" w:cs="Times New Roman"/>
          <w:sz w:val="24"/>
          <w:szCs w:val="24"/>
        </w:rPr>
        <w:t>2</w:t>
      </w:r>
      <w:r w:rsidR="00D40F38">
        <w:rPr>
          <w:rFonts w:ascii="Times New Roman" w:hAnsi="Times New Roman" w:cs="Times New Roman" w:hint="eastAsia"/>
          <w:sz w:val="24"/>
          <w:szCs w:val="24"/>
        </w:rPr>
        <w:t>3</w:t>
      </w:r>
      <w:r w:rsidR="0080287F" w:rsidRPr="007A6C06">
        <w:rPr>
          <w:rFonts w:ascii="Times New Roman" w:hAnsi="Times New Roman" w:cs="Times New Roman"/>
          <w:sz w:val="24"/>
          <w:szCs w:val="24"/>
        </w:rPr>
        <w:t>年</w:t>
      </w:r>
      <w:r w:rsidR="000E2F57" w:rsidRPr="007A6C06">
        <w:rPr>
          <w:rFonts w:ascii="Times New Roman" w:hAnsi="Times New Roman" w:cs="Times New Roman"/>
          <w:sz w:val="24"/>
          <w:szCs w:val="24"/>
        </w:rPr>
        <w:t>1</w:t>
      </w:r>
      <w:r w:rsidR="00D40F38">
        <w:rPr>
          <w:rFonts w:ascii="Times New Roman" w:hAnsi="Times New Roman" w:cs="Times New Roman" w:hint="eastAsia"/>
          <w:sz w:val="24"/>
          <w:szCs w:val="24"/>
        </w:rPr>
        <w:t>2</w:t>
      </w:r>
      <w:r w:rsidR="0080287F" w:rsidRPr="007A6C06">
        <w:rPr>
          <w:rFonts w:ascii="Times New Roman" w:hAnsi="Times New Roman" w:cs="Times New Roman"/>
          <w:sz w:val="24"/>
          <w:szCs w:val="24"/>
        </w:rPr>
        <w:t>月。</w:t>
      </w:r>
    </w:p>
    <w:p w:rsidR="007D7C36" w:rsidRPr="007A6C06" w:rsidRDefault="007D7C36" w:rsidP="007D7C36">
      <w:pPr>
        <w:spacing w:line="360" w:lineRule="auto"/>
        <w:rPr>
          <w:rFonts w:ascii="Times New Roman" w:hAnsi="Times New Roman" w:cs="Times New Roman"/>
          <w:b/>
          <w:sz w:val="28"/>
          <w:szCs w:val="28"/>
        </w:rPr>
      </w:pPr>
      <w:r w:rsidRPr="007A6C06">
        <w:rPr>
          <w:rFonts w:ascii="Times New Roman" w:cs="Times New Roman"/>
          <w:b/>
          <w:sz w:val="28"/>
          <w:szCs w:val="28"/>
        </w:rPr>
        <w:t>二、</w:t>
      </w:r>
      <w:r w:rsidRPr="007D7C36">
        <w:rPr>
          <w:rFonts w:ascii="Times New Roman" w:cs="Times New Roman" w:hint="eastAsia"/>
          <w:b/>
          <w:sz w:val="28"/>
          <w:szCs w:val="28"/>
        </w:rPr>
        <w:t>采纳国际建议说明</w:t>
      </w:r>
    </w:p>
    <w:p w:rsidR="007D7C36" w:rsidRPr="00174E65" w:rsidRDefault="006F1C0D" w:rsidP="00174E65">
      <w:pPr>
        <w:spacing w:line="360" w:lineRule="auto"/>
        <w:ind w:firstLine="539"/>
        <w:rPr>
          <w:rFonts w:ascii="Times New Roman" w:hAnsi="Times New Roman" w:cs="Times New Roman"/>
          <w:sz w:val="24"/>
          <w:szCs w:val="24"/>
        </w:rPr>
      </w:pPr>
      <w:r w:rsidRPr="00174E65">
        <w:rPr>
          <w:rFonts w:ascii="Times New Roman" w:hAnsi="Times New Roman" w:cs="Times New Roman"/>
          <w:sz w:val="24"/>
          <w:szCs w:val="24"/>
        </w:rPr>
        <w:t>本规范</w:t>
      </w:r>
      <w:r w:rsidR="00D40F38">
        <w:rPr>
          <w:rFonts w:ascii="Times New Roman" w:hAnsi="Times New Roman" w:cs="Times New Roman" w:hint="eastAsia"/>
          <w:sz w:val="24"/>
          <w:szCs w:val="24"/>
        </w:rPr>
        <w:t>不涉及</w:t>
      </w:r>
      <w:r w:rsidR="00D40F38">
        <w:rPr>
          <w:rFonts w:ascii="Times New Roman" w:hAnsi="Times New Roman" w:cs="Times New Roman"/>
          <w:sz w:val="24"/>
          <w:szCs w:val="24"/>
        </w:rPr>
        <w:t>国际标准。</w:t>
      </w:r>
    </w:p>
    <w:p w:rsidR="0080287F" w:rsidRPr="007A6C06" w:rsidRDefault="007D7C36" w:rsidP="00EC014E">
      <w:pPr>
        <w:spacing w:line="360" w:lineRule="auto"/>
        <w:rPr>
          <w:rFonts w:ascii="Times New Roman" w:hAnsi="Times New Roman" w:cs="Times New Roman"/>
          <w:b/>
          <w:sz w:val="28"/>
          <w:szCs w:val="28"/>
        </w:rPr>
      </w:pPr>
      <w:r>
        <w:rPr>
          <w:rFonts w:ascii="Times New Roman" w:cs="Times New Roman" w:hint="eastAsia"/>
          <w:b/>
          <w:sz w:val="28"/>
          <w:szCs w:val="28"/>
        </w:rPr>
        <w:t>三</w:t>
      </w:r>
      <w:r w:rsidR="0080287F" w:rsidRPr="007A6C06">
        <w:rPr>
          <w:rFonts w:ascii="Times New Roman" w:cs="Times New Roman"/>
          <w:b/>
          <w:sz w:val="28"/>
          <w:szCs w:val="28"/>
        </w:rPr>
        <w:t>、编制的目的和意义</w:t>
      </w:r>
    </w:p>
    <w:p w:rsidR="007E66A6" w:rsidRPr="007E66A6" w:rsidRDefault="007E66A6" w:rsidP="007E66A6">
      <w:pPr>
        <w:spacing w:line="360" w:lineRule="auto"/>
        <w:ind w:firstLineChars="200" w:firstLine="480"/>
        <w:outlineLvl w:val="0"/>
        <w:rPr>
          <w:rFonts w:ascii="Times New Roman" w:hAnsi="Times New Roman" w:cs="Times New Roman"/>
          <w:sz w:val="24"/>
          <w:szCs w:val="24"/>
        </w:rPr>
      </w:pPr>
      <w:proofErr w:type="gramStart"/>
      <w:r w:rsidRPr="007E66A6">
        <w:rPr>
          <w:rFonts w:ascii="Times New Roman" w:hAnsi="Times New Roman" w:cs="Times New Roman" w:hint="eastAsia"/>
          <w:sz w:val="24"/>
          <w:szCs w:val="24"/>
        </w:rPr>
        <w:t>光伏用水蒸气</w:t>
      </w:r>
      <w:proofErr w:type="gramEnd"/>
      <w:r w:rsidRPr="007E66A6">
        <w:rPr>
          <w:rFonts w:ascii="Times New Roman" w:hAnsi="Times New Roman" w:cs="Times New Roman" w:hint="eastAsia"/>
          <w:sz w:val="24"/>
          <w:szCs w:val="24"/>
        </w:rPr>
        <w:t>透过率测定仪是用来测定光伏组件封装用</w:t>
      </w:r>
      <w:r>
        <w:rPr>
          <w:rFonts w:ascii="Times New Roman" w:hAnsi="Times New Roman" w:cs="Times New Roman" w:hint="eastAsia"/>
          <w:sz w:val="24"/>
          <w:szCs w:val="24"/>
        </w:rPr>
        <w:t>绝缘</w:t>
      </w:r>
      <w:r w:rsidRPr="007E66A6">
        <w:rPr>
          <w:rFonts w:ascii="Times New Roman" w:hAnsi="Times New Roman" w:cs="Times New Roman" w:hint="eastAsia"/>
          <w:sz w:val="24"/>
          <w:szCs w:val="24"/>
        </w:rPr>
        <w:t>背板水蒸气透过率参数的计量器具。由于</w:t>
      </w:r>
      <w:proofErr w:type="gramStart"/>
      <w:r w:rsidRPr="007E66A6">
        <w:rPr>
          <w:rFonts w:ascii="Times New Roman" w:hAnsi="Times New Roman" w:cs="Times New Roman"/>
          <w:sz w:val="24"/>
          <w:szCs w:val="24"/>
        </w:rPr>
        <w:t>光伏模组长</w:t>
      </w:r>
      <w:proofErr w:type="gramEnd"/>
      <w:r w:rsidRPr="007E66A6">
        <w:rPr>
          <w:rFonts w:ascii="Times New Roman" w:hAnsi="Times New Roman" w:cs="Times New Roman"/>
          <w:sz w:val="24"/>
          <w:szCs w:val="24"/>
        </w:rPr>
        <w:t>期放置在室外，</w:t>
      </w:r>
      <w:r w:rsidRPr="007E66A6">
        <w:rPr>
          <w:rFonts w:ascii="Times New Roman" w:hAnsi="Times New Roman" w:cs="Times New Roman" w:hint="eastAsia"/>
          <w:sz w:val="24"/>
          <w:szCs w:val="24"/>
        </w:rPr>
        <w:t>因此</w:t>
      </w:r>
      <w:r w:rsidRPr="007E66A6">
        <w:rPr>
          <w:rFonts w:ascii="Times New Roman" w:hAnsi="Times New Roman" w:cs="Times New Roman"/>
          <w:sz w:val="24"/>
          <w:szCs w:val="24"/>
        </w:rPr>
        <w:t>要求</w:t>
      </w:r>
      <w:r w:rsidRPr="007E66A6">
        <w:rPr>
          <w:rFonts w:ascii="Times New Roman" w:hAnsi="Times New Roman" w:cs="Times New Roman" w:hint="eastAsia"/>
          <w:sz w:val="24"/>
          <w:szCs w:val="24"/>
        </w:rPr>
        <w:t>光伏</w:t>
      </w:r>
      <w:r w:rsidRPr="007E66A6">
        <w:rPr>
          <w:rFonts w:ascii="Times New Roman" w:hAnsi="Times New Roman" w:cs="Times New Roman"/>
          <w:sz w:val="24"/>
          <w:szCs w:val="24"/>
        </w:rPr>
        <w:t>背板必须具有极好的绝缘性、阻水性</w:t>
      </w:r>
      <w:r w:rsidRPr="007E66A6">
        <w:rPr>
          <w:rFonts w:ascii="Times New Roman" w:hAnsi="Times New Roman" w:cs="Times New Roman" w:hint="eastAsia"/>
          <w:sz w:val="24"/>
          <w:szCs w:val="24"/>
        </w:rPr>
        <w:t>和</w:t>
      </w:r>
      <w:r w:rsidRPr="007E66A6">
        <w:rPr>
          <w:rFonts w:ascii="Times New Roman" w:hAnsi="Times New Roman" w:cs="Times New Roman"/>
          <w:sz w:val="24"/>
          <w:szCs w:val="24"/>
        </w:rPr>
        <w:t>耐老化等性能，其中最重要的指标</w:t>
      </w:r>
      <w:r w:rsidRPr="007E66A6">
        <w:rPr>
          <w:rFonts w:ascii="Times New Roman" w:hAnsi="Times New Roman" w:cs="Times New Roman" w:hint="eastAsia"/>
          <w:sz w:val="24"/>
          <w:szCs w:val="24"/>
        </w:rPr>
        <w:t>之一就</w:t>
      </w:r>
      <w:r w:rsidRPr="007E66A6">
        <w:rPr>
          <w:rFonts w:ascii="Times New Roman" w:hAnsi="Times New Roman" w:cs="Times New Roman"/>
          <w:sz w:val="24"/>
          <w:szCs w:val="24"/>
        </w:rPr>
        <w:t>是水蒸气透过率（</w:t>
      </w:r>
      <w:r w:rsidRPr="007E66A6">
        <w:rPr>
          <w:rFonts w:ascii="Times New Roman" w:hAnsi="Times New Roman" w:cs="Times New Roman"/>
          <w:sz w:val="24"/>
          <w:szCs w:val="24"/>
        </w:rPr>
        <w:t>WVTR</w:t>
      </w:r>
      <w:r w:rsidRPr="007E66A6">
        <w:rPr>
          <w:rFonts w:ascii="Times New Roman" w:hAnsi="Times New Roman" w:cs="Times New Roman"/>
          <w:sz w:val="24"/>
          <w:szCs w:val="24"/>
        </w:rPr>
        <w:t>），即材料对外界水蒸气的阻隔</w:t>
      </w:r>
      <w:r w:rsidRPr="007E66A6">
        <w:rPr>
          <w:rFonts w:ascii="Times New Roman" w:hAnsi="Times New Roman" w:cs="Times New Roman" w:hint="eastAsia"/>
          <w:sz w:val="24"/>
          <w:szCs w:val="24"/>
        </w:rPr>
        <w:t>能力。</w:t>
      </w:r>
      <w:r w:rsidRPr="007E66A6">
        <w:rPr>
          <w:rFonts w:ascii="Times New Roman" w:hAnsi="Times New Roman" w:cs="Times New Roman"/>
          <w:sz w:val="24"/>
          <w:szCs w:val="24"/>
        </w:rPr>
        <w:t>水蒸气透过率</w:t>
      </w:r>
      <w:r w:rsidRPr="007E66A6">
        <w:rPr>
          <w:rFonts w:ascii="Times New Roman" w:hAnsi="Times New Roman" w:cs="Times New Roman" w:hint="eastAsia"/>
          <w:sz w:val="24"/>
          <w:szCs w:val="24"/>
        </w:rPr>
        <w:t>参数</w:t>
      </w:r>
      <w:r w:rsidRPr="007E66A6">
        <w:rPr>
          <w:rFonts w:ascii="Times New Roman" w:hAnsi="Times New Roman" w:cs="Times New Roman"/>
          <w:sz w:val="24"/>
          <w:szCs w:val="24"/>
        </w:rPr>
        <w:t>可有效监测和评估光伏背板对内部电池组件的保护性能</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如果背板对外界空气中水蒸气的阻隔性较差，</w:t>
      </w:r>
      <w:r w:rsidRPr="007E66A6">
        <w:rPr>
          <w:rFonts w:ascii="Times New Roman" w:hAnsi="Times New Roman" w:cs="Times New Roman" w:hint="eastAsia"/>
          <w:sz w:val="24"/>
          <w:szCs w:val="24"/>
        </w:rPr>
        <w:t>外界水汽</w:t>
      </w:r>
      <w:r w:rsidRPr="007E66A6">
        <w:rPr>
          <w:rFonts w:ascii="Times New Roman" w:hAnsi="Times New Roman" w:cs="Times New Roman"/>
          <w:sz w:val="24"/>
          <w:szCs w:val="24"/>
        </w:rPr>
        <w:t>会渗入背板至组件内部，使</w:t>
      </w:r>
      <w:r w:rsidRPr="007E66A6">
        <w:rPr>
          <w:rFonts w:ascii="Times New Roman" w:hAnsi="Times New Roman" w:cs="Times New Roman" w:hint="eastAsia"/>
          <w:sz w:val="24"/>
          <w:szCs w:val="24"/>
        </w:rPr>
        <w:t>光伏组件常用的</w:t>
      </w:r>
      <w:r w:rsidRPr="007E66A6">
        <w:rPr>
          <w:rFonts w:ascii="Times New Roman" w:hAnsi="Times New Roman" w:cs="Times New Roman"/>
          <w:sz w:val="24"/>
          <w:szCs w:val="24"/>
        </w:rPr>
        <w:t>乙烯</w:t>
      </w:r>
      <w:r w:rsidRPr="007E66A6">
        <w:rPr>
          <w:rFonts w:ascii="Times New Roman" w:hAnsi="Times New Roman" w:cs="Times New Roman"/>
          <w:sz w:val="24"/>
          <w:szCs w:val="24"/>
        </w:rPr>
        <w:t>-</w:t>
      </w:r>
      <w:r w:rsidRPr="007E66A6">
        <w:rPr>
          <w:rFonts w:ascii="Times New Roman" w:hAnsi="Times New Roman" w:cs="Times New Roman"/>
          <w:sz w:val="24"/>
          <w:szCs w:val="24"/>
        </w:rPr>
        <w:t>醋酸乙烯树脂</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EVA</w:t>
      </w:r>
      <w:r w:rsidRPr="007E66A6">
        <w:rPr>
          <w:rFonts w:ascii="Times New Roman" w:hAnsi="Times New Roman" w:cs="Times New Roman" w:hint="eastAsia"/>
          <w:sz w:val="24"/>
          <w:szCs w:val="24"/>
        </w:rPr>
        <w:t>）等聚合物或涂料</w:t>
      </w:r>
      <w:r w:rsidRPr="007E66A6">
        <w:rPr>
          <w:rFonts w:ascii="Times New Roman" w:hAnsi="Times New Roman" w:cs="Times New Roman"/>
          <w:sz w:val="24"/>
          <w:szCs w:val="24"/>
        </w:rPr>
        <w:t>所拥有的粘结性能发生劣变，</w:t>
      </w:r>
      <w:r w:rsidRPr="007E66A6">
        <w:rPr>
          <w:rFonts w:ascii="Times New Roman" w:hAnsi="Times New Roman" w:cs="Times New Roman" w:hint="eastAsia"/>
          <w:sz w:val="24"/>
          <w:szCs w:val="24"/>
        </w:rPr>
        <w:t>从而</w:t>
      </w:r>
      <w:r w:rsidRPr="007E66A6">
        <w:rPr>
          <w:rFonts w:ascii="Times New Roman" w:hAnsi="Times New Roman" w:cs="Times New Roman"/>
          <w:sz w:val="24"/>
          <w:szCs w:val="24"/>
        </w:rPr>
        <w:t>导致背板与</w:t>
      </w:r>
      <w:r w:rsidRPr="007E66A6">
        <w:rPr>
          <w:rFonts w:ascii="Times New Roman" w:hAnsi="Times New Roman" w:cs="Times New Roman" w:hint="eastAsia"/>
          <w:sz w:val="24"/>
          <w:szCs w:val="24"/>
        </w:rPr>
        <w:t>之</w:t>
      </w:r>
      <w:r w:rsidRPr="007E66A6">
        <w:rPr>
          <w:rFonts w:ascii="Times New Roman" w:hAnsi="Times New Roman" w:cs="Times New Roman"/>
          <w:sz w:val="24"/>
          <w:szCs w:val="24"/>
        </w:rPr>
        <w:t>脱离，</w:t>
      </w:r>
      <w:r w:rsidRPr="007E66A6">
        <w:rPr>
          <w:rFonts w:ascii="Times New Roman" w:hAnsi="Times New Roman" w:cs="Times New Roman" w:hint="eastAsia"/>
          <w:sz w:val="24"/>
          <w:szCs w:val="24"/>
        </w:rPr>
        <w:t>致使</w:t>
      </w:r>
      <w:r w:rsidRPr="007E66A6">
        <w:rPr>
          <w:rFonts w:ascii="Times New Roman" w:hAnsi="Times New Roman" w:cs="Times New Roman"/>
          <w:sz w:val="24"/>
          <w:szCs w:val="24"/>
        </w:rPr>
        <w:t>更多的水蒸气接触到电池片</w:t>
      </w:r>
      <w:r w:rsidRPr="007E66A6">
        <w:rPr>
          <w:rFonts w:ascii="Times New Roman" w:hAnsi="Times New Roman" w:cs="Times New Roman" w:hint="eastAsia"/>
          <w:sz w:val="24"/>
          <w:szCs w:val="24"/>
        </w:rPr>
        <w:t>，腐蚀和破坏整个光伏组件</w:t>
      </w:r>
      <w:r w:rsidRPr="007E66A6">
        <w:rPr>
          <w:rFonts w:ascii="Times New Roman" w:hAnsi="Times New Roman" w:cs="Times New Roman"/>
          <w:sz w:val="24"/>
          <w:szCs w:val="24"/>
        </w:rPr>
        <w:t>。</w:t>
      </w:r>
      <w:r w:rsidRPr="007E66A6">
        <w:rPr>
          <w:rFonts w:ascii="Times New Roman" w:hAnsi="Times New Roman" w:cs="Times New Roman" w:hint="eastAsia"/>
          <w:sz w:val="24"/>
          <w:szCs w:val="24"/>
        </w:rPr>
        <w:t xml:space="preserve">    </w:t>
      </w:r>
    </w:p>
    <w:p w:rsidR="007E66A6" w:rsidRPr="007E66A6" w:rsidRDefault="007E66A6" w:rsidP="007E66A6">
      <w:pPr>
        <w:spacing w:line="360" w:lineRule="auto"/>
        <w:ind w:firstLineChars="200" w:firstLine="480"/>
        <w:outlineLvl w:val="0"/>
        <w:rPr>
          <w:rFonts w:ascii="Times New Roman" w:hAnsi="Times New Roman" w:cs="Times New Roman"/>
          <w:sz w:val="24"/>
          <w:szCs w:val="24"/>
        </w:rPr>
      </w:pPr>
      <w:r w:rsidRPr="007E66A6">
        <w:rPr>
          <w:rFonts w:ascii="Times New Roman" w:hAnsi="Times New Roman" w:cs="Times New Roman" w:hint="eastAsia"/>
          <w:sz w:val="24"/>
          <w:szCs w:val="24"/>
        </w:rPr>
        <w:t>因此，通过</w:t>
      </w:r>
      <w:proofErr w:type="gramStart"/>
      <w:r w:rsidRPr="007E66A6">
        <w:rPr>
          <w:rFonts w:ascii="Times New Roman" w:hAnsi="Times New Roman" w:cs="Times New Roman" w:hint="eastAsia"/>
          <w:sz w:val="24"/>
          <w:szCs w:val="24"/>
        </w:rPr>
        <w:t>光伏用水蒸气</w:t>
      </w:r>
      <w:proofErr w:type="gramEnd"/>
      <w:r w:rsidRPr="007E66A6">
        <w:rPr>
          <w:rFonts w:ascii="Times New Roman" w:hAnsi="Times New Roman" w:cs="Times New Roman" w:hint="eastAsia"/>
          <w:sz w:val="24"/>
          <w:szCs w:val="24"/>
        </w:rPr>
        <w:t>透过率测定仪对光</w:t>
      </w:r>
      <w:proofErr w:type="gramStart"/>
      <w:r w:rsidRPr="007E66A6">
        <w:rPr>
          <w:rFonts w:ascii="Times New Roman" w:hAnsi="Times New Roman" w:cs="Times New Roman" w:hint="eastAsia"/>
          <w:sz w:val="24"/>
          <w:szCs w:val="24"/>
        </w:rPr>
        <w:t>伏</w:t>
      </w:r>
      <w:proofErr w:type="gramEnd"/>
      <w:r w:rsidRPr="007E66A6">
        <w:rPr>
          <w:rFonts w:ascii="Times New Roman" w:hAnsi="Times New Roman" w:cs="Times New Roman" w:hint="eastAsia"/>
          <w:sz w:val="24"/>
          <w:szCs w:val="24"/>
        </w:rPr>
        <w:t>背板的水蒸气透过率参数进行准确测量和质量控制十分重要。</w:t>
      </w:r>
      <w:r w:rsidRPr="007E66A6">
        <w:rPr>
          <w:rFonts w:ascii="Times New Roman" w:hAnsi="Times New Roman" w:cs="Times New Roman"/>
          <w:sz w:val="24"/>
          <w:szCs w:val="24"/>
        </w:rPr>
        <w:t>目前，光</w:t>
      </w:r>
      <w:proofErr w:type="gramStart"/>
      <w:r w:rsidRPr="007E66A6">
        <w:rPr>
          <w:rFonts w:ascii="Times New Roman" w:hAnsi="Times New Roman" w:cs="Times New Roman"/>
          <w:sz w:val="24"/>
          <w:szCs w:val="24"/>
        </w:rPr>
        <w:t>伏</w:t>
      </w:r>
      <w:r w:rsidRPr="007E66A6">
        <w:rPr>
          <w:rFonts w:ascii="Times New Roman" w:hAnsi="Times New Roman" w:cs="Times New Roman" w:hint="eastAsia"/>
          <w:sz w:val="24"/>
          <w:szCs w:val="24"/>
        </w:rPr>
        <w:t>领域</w:t>
      </w:r>
      <w:proofErr w:type="gramEnd"/>
      <w:r w:rsidRPr="007E66A6">
        <w:rPr>
          <w:rFonts w:ascii="Times New Roman" w:hAnsi="Times New Roman" w:cs="Times New Roman"/>
          <w:sz w:val="24"/>
          <w:szCs w:val="24"/>
        </w:rPr>
        <w:t>行业内各生产、使用及检测等单位大多配备</w:t>
      </w:r>
      <w:proofErr w:type="gramStart"/>
      <w:r w:rsidRPr="007E66A6">
        <w:rPr>
          <w:rFonts w:ascii="Times New Roman" w:hAnsi="Times New Roman" w:cs="Times New Roman" w:hint="eastAsia"/>
          <w:sz w:val="24"/>
          <w:szCs w:val="24"/>
        </w:rPr>
        <w:t>有光伏用水蒸气</w:t>
      </w:r>
      <w:proofErr w:type="gramEnd"/>
      <w:r w:rsidRPr="007E66A6">
        <w:rPr>
          <w:rFonts w:ascii="Times New Roman" w:hAnsi="Times New Roman" w:cs="Times New Roman" w:hint="eastAsia"/>
          <w:sz w:val="24"/>
          <w:szCs w:val="24"/>
        </w:rPr>
        <w:t>透过率测定仪</w:t>
      </w:r>
      <w:r w:rsidRPr="007E66A6">
        <w:rPr>
          <w:rFonts w:ascii="Times New Roman" w:hAnsi="Times New Roman" w:cs="Times New Roman"/>
          <w:sz w:val="24"/>
          <w:szCs w:val="24"/>
        </w:rPr>
        <w:t>，用以</w:t>
      </w:r>
      <w:r w:rsidRPr="007E66A6">
        <w:rPr>
          <w:rFonts w:ascii="Times New Roman" w:hAnsi="Times New Roman" w:cs="Times New Roman" w:hint="eastAsia"/>
          <w:sz w:val="24"/>
          <w:szCs w:val="24"/>
        </w:rPr>
        <w:t>测定</w:t>
      </w:r>
      <w:r w:rsidRPr="007E66A6">
        <w:rPr>
          <w:rFonts w:ascii="Times New Roman" w:hAnsi="Times New Roman" w:cs="Times New Roman"/>
          <w:sz w:val="24"/>
          <w:szCs w:val="24"/>
        </w:rPr>
        <w:t>和</w:t>
      </w:r>
      <w:r w:rsidRPr="007E66A6">
        <w:rPr>
          <w:rFonts w:ascii="Times New Roman" w:hAnsi="Times New Roman" w:cs="Times New Roman" w:hint="eastAsia"/>
          <w:sz w:val="24"/>
          <w:szCs w:val="24"/>
        </w:rPr>
        <w:t>监控光伏背板的水蒸气透过率参数</w:t>
      </w:r>
      <w:r w:rsidRPr="007E66A6">
        <w:rPr>
          <w:rFonts w:ascii="Times New Roman" w:hAnsi="Times New Roman" w:cs="Times New Roman"/>
          <w:sz w:val="24"/>
          <w:szCs w:val="24"/>
        </w:rPr>
        <w:t>，</w:t>
      </w:r>
      <w:r w:rsidRPr="007E66A6">
        <w:rPr>
          <w:rFonts w:ascii="Times New Roman" w:hAnsi="Times New Roman" w:cs="Times New Roman" w:hint="eastAsia"/>
          <w:sz w:val="24"/>
          <w:szCs w:val="24"/>
        </w:rPr>
        <w:t>以</w:t>
      </w:r>
      <w:r w:rsidRPr="007E66A6">
        <w:rPr>
          <w:rFonts w:ascii="Times New Roman" w:hAnsi="Times New Roman" w:cs="Times New Roman"/>
          <w:sz w:val="24"/>
          <w:szCs w:val="24"/>
        </w:rPr>
        <w:t>保障</w:t>
      </w:r>
      <w:r w:rsidRPr="007E66A6">
        <w:rPr>
          <w:rFonts w:ascii="Times New Roman" w:hAnsi="Times New Roman" w:cs="Times New Roman" w:hint="eastAsia"/>
          <w:sz w:val="24"/>
          <w:szCs w:val="24"/>
        </w:rPr>
        <w:t>整个光伏组件的质量</w:t>
      </w:r>
      <w:r w:rsidRPr="007E66A6">
        <w:rPr>
          <w:rFonts w:ascii="Times New Roman" w:hAnsi="Times New Roman" w:cs="Times New Roman"/>
          <w:sz w:val="24"/>
          <w:szCs w:val="24"/>
        </w:rPr>
        <w:t>。</w:t>
      </w:r>
    </w:p>
    <w:p w:rsidR="000E2F57" w:rsidRPr="007E66A6" w:rsidRDefault="007E66A6" w:rsidP="007E66A6">
      <w:pPr>
        <w:spacing w:line="360" w:lineRule="auto"/>
        <w:ind w:firstLineChars="200" w:firstLine="480"/>
        <w:outlineLvl w:val="0"/>
        <w:rPr>
          <w:rFonts w:ascii="Times New Roman" w:hAnsi="Times New Roman" w:cs="Times New Roman"/>
          <w:sz w:val="24"/>
          <w:szCs w:val="24"/>
        </w:rPr>
      </w:pPr>
      <w:r w:rsidRPr="007E66A6">
        <w:rPr>
          <w:rFonts w:ascii="Times New Roman" w:hAnsi="Times New Roman" w:cs="Times New Roman"/>
          <w:sz w:val="24"/>
          <w:szCs w:val="24"/>
        </w:rPr>
        <w:t>然而，</w:t>
      </w:r>
      <w:r w:rsidRPr="007E66A6">
        <w:rPr>
          <w:rFonts w:ascii="Times New Roman" w:hAnsi="Times New Roman" w:cs="Times New Roman" w:hint="eastAsia"/>
          <w:sz w:val="24"/>
          <w:szCs w:val="24"/>
        </w:rPr>
        <w:t>目前</w:t>
      </w:r>
      <w:r w:rsidRPr="007E66A6">
        <w:rPr>
          <w:rFonts w:ascii="Times New Roman" w:hAnsi="Times New Roman" w:cs="Times New Roman"/>
          <w:sz w:val="24"/>
          <w:szCs w:val="24"/>
        </w:rPr>
        <w:t>国内并没有针对</w:t>
      </w:r>
      <w:proofErr w:type="gramStart"/>
      <w:r w:rsidRPr="007E66A6">
        <w:rPr>
          <w:rFonts w:ascii="Times New Roman" w:hAnsi="Times New Roman" w:cs="Times New Roman"/>
          <w:sz w:val="24"/>
          <w:szCs w:val="24"/>
        </w:rPr>
        <w:t>光伏用</w:t>
      </w:r>
      <w:r w:rsidRPr="007E66A6">
        <w:rPr>
          <w:rFonts w:ascii="Times New Roman" w:hAnsi="Times New Roman" w:cs="Times New Roman" w:hint="eastAsia"/>
          <w:sz w:val="24"/>
          <w:szCs w:val="24"/>
        </w:rPr>
        <w:t>水蒸气</w:t>
      </w:r>
      <w:proofErr w:type="gramEnd"/>
      <w:r w:rsidRPr="007E66A6">
        <w:rPr>
          <w:rFonts w:ascii="Times New Roman" w:hAnsi="Times New Roman" w:cs="Times New Roman" w:hint="eastAsia"/>
          <w:sz w:val="24"/>
          <w:szCs w:val="24"/>
        </w:rPr>
        <w:t>透过率测定仪</w:t>
      </w:r>
      <w:r w:rsidRPr="007E66A6">
        <w:rPr>
          <w:rFonts w:ascii="Times New Roman" w:hAnsi="Times New Roman" w:cs="Times New Roman"/>
          <w:sz w:val="24"/>
          <w:szCs w:val="24"/>
        </w:rPr>
        <w:t>的检定规程或是校准规范。</w:t>
      </w:r>
      <w:r w:rsidRPr="007E66A6">
        <w:rPr>
          <w:rFonts w:ascii="Times New Roman" w:hAnsi="Times New Roman" w:cs="Times New Roman" w:hint="eastAsia"/>
          <w:sz w:val="24"/>
          <w:szCs w:val="24"/>
        </w:rPr>
        <w:t>《</w:t>
      </w:r>
      <w:r w:rsidRPr="007E66A6">
        <w:rPr>
          <w:rFonts w:ascii="Times New Roman" w:hAnsi="Times New Roman" w:cs="Times New Roman" w:hint="eastAsia"/>
          <w:sz w:val="24"/>
          <w:szCs w:val="24"/>
        </w:rPr>
        <w:t xml:space="preserve">GB/T 31034-2014 </w:t>
      </w:r>
      <w:r w:rsidRPr="007E66A6">
        <w:rPr>
          <w:rFonts w:ascii="Times New Roman" w:hAnsi="Times New Roman" w:cs="Times New Roman" w:hint="eastAsia"/>
          <w:sz w:val="24"/>
          <w:szCs w:val="24"/>
        </w:rPr>
        <w:t>晶体硅太阳电池组件用绝缘背板》国家标准中仅规定了背板的水蒸气透过率测试方法（电解传感器法和红外传感器法）和对背板的水蒸气透过率性能要求。</w:t>
      </w:r>
      <w:r w:rsidRPr="007E66A6">
        <w:rPr>
          <w:rFonts w:ascii="Times New Roman" w:hAnsi="Times New Roman" w:cs="Times New Roman"/>
          <w:sz w:val="24"/>
          <w:szCs w:val="24"/>
        </w:rPr>
        <w:t>因此，制定</w:t>
      </w:r>
      <w:proofErr w:type="gramStart"/>
      <w:r w:rsidRPr="007E66A6">
        <w:rPr>
          <w:rFonts w:ascii="Times New Roman" w:hAnsi="Times New Roman" w:cs="Times New Roman"/>
          <w:sz w:val="24"/>
          <w:szCs w:val="24"/>
        </w:rPr>
        <w:t>光伏用</w:t>
      </w:r>
      <w:r w:rsidRPr="007E66A6">
        <w:rPr>
          <w:rFonts w:ascii="Times New Roman" w:hAnsi="Times New Roman" w:cs="Times New Roman" w:hint="eastAsia"/>
          <w:sz w:val="24"/>
          <w:szCs w:val="24"/>
        </w:rPr>
        <w:t>水蒸气</w:t>
      </w:r>
      <w:proofErr w:type="gramEnd"/>
      <w:r w:rsidRPr="007E66A6">
        <w:rPr>
          <w:rFonts w:ascii="Times New Roman" w:hAnsi="Times New Roman" w:cs="Times New Roman" w:hint="eastAsia"/>
          <w:sz w:val="24"/>
          <w:szCs w:val="24"/>
        </w:rPr>
        <w:t>透过率测定仪</w:t>
      </w:r>
      <w:r w:rsidRPr="007E66A6">
        <w:rPr>
          <w:rFonts w:ascii="Times New Roman" w:hAnsi="Times New Roman" w:cs="Times New Roman"/>
          <w:sz w:val="24"/>
          <w:szCs w:val="24"/>
        </w:rPr>
        <w:t>校准规范</w:t>
      </w:r>
      <w:r w:rsidRPr="007E66A6">
        <w:rPr>
          <w:rFonts w:ascii="Times New Roman" w:hAnsi="Times New Roman" w:cs="Times New Roman" w:hint="eastAsia"/>
          <w:sz w:val="24"/>
          <w:szCs w:val="24"/>
        </w:rPr>
        <w:t>具有重要的意义。该规范的完成</w:t>
      </w:r>
      <w:r w:rsidRPr="007E66A6">
        <w:rPr>
          <w:rFonts w:ascii="Times New Roman" w:hAnsi="Times New Roman" w:cs="Times New Roman"/>
          <w:sz w:val="24"/>
          <w:szCs w:val="24"/>
        </w:rPr>
        <w:t>将</w:t>
      </w:r>
      <w:r w:rsidRPr="007E66A6">
        <w:rPr>
          <w:rFonts w:ascii="Times New Roman" w:hAnsi="Times New Roman" w:cs="Times New Roman" w:hint="eastAsia"/>
          <w:sz w:val="24"/>
          <w:szCs w:val="24"/>
        </w:rPr>
        <w:t>会</w:t>
      </w:r>
      <w:r w:rsidRPr="007E66A6">
        <w:rPr>
          <w:rFonts w:ascii="Times New Roman" w:hAnsi="Times New Roman" w:cs="Times New Roman"/>
          <w:sz w:val="24"/>
          <w:szCs w:val="24"/>
        </w:rPr>
        <w:t>统一</w:t>
      </w:r>
      <w:proofErr w:type="gramStart"/>
      <w:r w:rsidRPr="007E66A6">
        <w:rPr>
          <w:rFonts w:ascii="Times New Roman" w:hAnsi="Times New Roman" w:cs="Times New Roman"/>
          <w:sz w:val="24"/>
          <w:szCs w:val="24"/>
        </w:rPr>
        <w:t>光伏用</w:t>
      </w:r>
      <w:r w:rsidRPr="007E66A6">
        <w:rPr>
          <w:rFonts w:ascii="Times New Roman" w:hAnsi="Times New Roman" w:cs="Times New Roman" w:hint="eastAsia"/>
          <w:sz w:val="24"/>
          <w:szCs w:val="24"/>
        </w:rPr>
        <w:t>水蒸气</w:t>
      </w:r>
      <w:proofErr w:type="gramEnd"/>
      <w:r w:rsidRPr="007E66A6">
        <w:rPr>
          <w:rFonts w:ascii="Times New Roman" w:hAnsi="Times New Roman" w:cs="Times New Roman" w:hint="eastAsia"/>
          <w:sz w:val="24"/>
          <w:szCs w:val="24"/>
        </w:rPr>
        <w:t>透过率测定仪</w:t>
      </w:r>
      <w:r w:rsidRPr="007E66A6">
        <w:rPr>
          <w:rFonts w:ascii="Times New Roman" w:hAnsi="Times New Roman" w:cs="Times New Roman"/>
          <w:sz w:val="24"/>
          <w:szCs w:val="24"/>
        </w:rPr>
        <w:t>的校准方法和标准器，</w:t>
      </w:r>
      <w:r w:rsidRPr="007E66A6">
        <w:rPr>
          <w:rFonts w:ascii="Times New Roman" w:hAnsi="Times New Roman" w:cs="Times New Roman"/>
          <w:sz w:val="24"/>
          <w:szCs w:val="24"/>
        </w:rPr>
        <w:lastRenderedPageBreak/>
        <w:t>保障光伏</w:t>
      </w:r>
      <w:r w:rsidRPr="007E66A6">
        <w:rPr>
          <w:rFonts w:ascii="Times New Roman" w:hAnsi="Times New Roman" w:cs="Times New Roman" w:hint="eastAsia"/>
          <w:sz w:val="24"/>
          <w:szCs w:val="24"/>
        </w:rPr>
        <w:t>背板水蒸气透过率参数</w:t>
      </w:r>
      <w:r w:rsidRPr="007E66A6">
        <w:rPr>
          <w:rFonts w:ascii="Times New Roman" w:hAnsi="Times New Roman" w:cs="Times New Roman"/>
          <w:sz w:val="24"/>
          <w:szCs w:val="24"/>
        </w:rPr>
        <w:t>测量的准确性，对国内光</w:t>
      </w:r>
      <w:proofErr w:type="gramStart"/>
      <w:r w:rsidRPr="007E66A6">
        <w:rPr>
          <w:rFonts w:ascii="Times New Roman" w:hAnsi="Times New Roman" w:cs="Times New Roman"/>
          <w:sz w:val="24"/>
          <w:szCs w:val="24"/>
        </w:rPr>
        <w:t>伏产业</w:t>
      </w:r>
      <w:proofErr w:type="gramEnd"/>
      <w:r w:rsidRPr="007E66A6">
        <w:rPr>
          <w:rFonts w:ascii="Times New Roman" w:hAnsi="Times New Roman" w:cs="Times New Roman"/>
          <w:sz w:val="24"/>
          <w:szCs w:val="24"/>
        </w:rPr>
        <w:t>的发展</w:t>
      </w:r>
      <w:r w:rsidRPr="007E66A6">
        <w:rPr>
          <w:rFonts w:ascii="Times New Roman" w:hAnsi="Times New Roman" w:cs="Times New Roman" w:hint="eastAsia"/>
          <w:sz w:val="24"/>
          <w:szCs w:val="24"/>
        </w:rPr>
        <w:t>也将</w:t>
      </w:r>
      <w:r w:rsidRPr="007E66A6">
        <w:rPr>
          <w:rFonts w:ascii="Times New Roman" w:hAnsi="Times New Roman" w:cs="Times New Roman"/>
          <w:sz w:val="24"/>
          <w:szCs w:val="24"/>
        </w:rPr>
        <w:t>起到良好的推动作用。</w:t>
      </w:r>
    </w:p>
    <w:p w:rsidR="00D35CB0" w:rsidRPr="00CB0DFE" w:rsidRDefault="007D7C36" w:rsidP="00560F06">
      <w:pPr>
        <w:spacing w:line="360" w:lineRule="auto"/>
        <w:rPr>
          <w:rFonts w:ascii="Times New Roman" w:hAnsi="Times New Roman" w:cs="Times New Roman"/>
          <w:b/>
          <w:sz w:val="28"/>
          <w:szCs w:val="28"/>
        </w:rPr>
      </w:pPr>
      <w:r>
        <w:rPr>
          <w:rFonts w:ascii="Times New Roman" w:hAnsi="Times New Roman" w:cs="Times New Roman" w:hint="eastAsia"/>
          <w:b/>
          <w:sz w:val="28"/>
          <w:szCs w:val="28"/>
        </w:rPr>
        <w:t>四</w:t>
      </w:r>
      <w:r w:rsidR="00D35CB0" w:rsidRPr="00CB0DFE">
        <w:rPr>
          <w:rFonts w:ascii="Times New Roman" w:hAnsi="Times New Roman" w:cs="Times New Roman"/>
          <w:b/>
          <w:sz w:val="28"/>
          <w:szCs w:val="28"/>
        </w:rPr>
        <w:t>、国内外现状和需求</w:t>
      </w:r>
    </w:p>
    <w:p w:rsidR="007E66A6" w:rsidRPr="007E66A6" w:rsidRDefault="007E66A6" w:rsidP="007E66A6">
      <w:pPr>
        <w:spacing w:line="360" w:lineRule="auto"/>
        <w:ind w:firstLineChars="200" w:firstLine="480"/>
        <w:rPr>
          <w:rFonts w:ascii="Times New Roman" w:hAnsi="Times New Roman" w:cs="Times New Roman"/>
          <w:sz w:val="24"/>
          <w:szCs w:val="24"/>
        </w:rPr>
      </w:pPr>
      <w:r w:rsidRPr="007E66A6">
        <w:rPr>
          <w:rFonts w:ascii="Times New Roman" w:hAnsi="Times New Roman" w:cs="Times New Roman" w:hint="eastAsia"/>
          <w:sz w:val="24"/>
          <w:szCs w:val="24"/>
        </w:rPr>
        <w:t>随着“碳达峰、碳中和”目标的提出，光伏发电作为可再生清洁能源的代表，无疑会在未来能源市场中占有一席之地，同时将带来整个光</w:t>
      </w:r>
      <w:proofErr w:type="gramStart"/>
      <w:r w:rsidRPr="007E66A6">
        <w:rPr>
          <w:rFonts w:ascii="Times New Roman" w:hAnsi="Times New Roman" w:cs="Times New Roman" w:hint="eastAsia"/>
          <w:sz w:val="24"/>
          <w:szCs w:val="24"/>
        </w:rPr>
        <w:t>伏行业</w:t>
      </w:r>
      <w:proofErr w:type="gramEnd"/>
      <w:r w:rsidRPr="007E66A6">
        <w:rPr>
          <w:rFonts w:ascii="Times New Roman" w:hAnsi="Times New Roman" w:cs="Times New Roman" w:hint="eastAsia"/>
          <w:sz w:val="24"/>
          <w:szCs w:val="24"/>
        </w:rPr>
        <w:t>的蓬勃发展。</w:t>
      </w:r>
      <w:proofErr w:type="gramStart"/>
      <w:r w:rsidRPr="007E66A6">
        <w:rPr>
          <w:rFonts w:ascii="Times New Roman" w:hAnsi="Times New Roman" w:cs="Times New Roman"/>
          <w:sz w:val="24"/>
          <w:szCs w:val="24"/>
        </w:rPr>
        <w:t>光伏用</w:t>
      </w:r>
      <w:r w:rsidRPr="007E66A6">
        <w:rPr>
          <w:rFonts w:ascii="Times New Roman" w:hAnsi="Times New Roman" w:cs="Times New Roman" w:hint="eastAsia"/>
          <w:sz w:val="24"/>
          <w:szCs w:val="24"/>
        </w:rPr>
        <w:t>水蒸气</w:t>
      </w:r>
      <w:proofErr w:type="gramEnd"/>
      <w:r w:rsidRPr="007E66A6">
        <w:rPr>
          <w:rFonts w:ascii="Times New Roman" w:hAnsi="Times New Roman" w:cs="Times New Roman"/>
          <w:sz w:val="24"/>
          <w:szCs w:val="24"/>
        </w:rPr>
        <w:t>透过率测定仪作为光伏背板重要的质控和测试仪器</w:t>
      </w:r>
      <w:r w:rsidRPr="007E66A6">
        <w:rPr>
          <w:rFonts w:ascii="Times New Roman" w:hAnsi="Times New Roman" w:cs="Times New Roman" w:hint="eastAsia"/>
          <w:sz w:val="24"/>
          <w:szCs w:val="24"/>
        </w:rPr>
        <w:t>，其市场也会逐渐变大。国外较有名的</w:t>
      </w:r>
      <w:r w:rsidRPr="007E66A6">
        <w:rPr>
          <w:rFonts w:ascii="Times New Roman" w:hAnsi="Times New Roman" w:cs="Times New Roman"/>
          <w:sz w:val="24"/>
          <w:szCs w:val="24"/>
        </w:rPr>
        <w:t>测定仪</w:t>
      </w:r>
      <w:r w:rsidRPr="007E66A6">
        <w:rPr>
          <w:rFonts w:ascii="Times New Roman" w:hAnsi="Times New Roman" w:cs="Times New Roman" w:hint="eastAsia"/>
          <w:sz w:val="24"/>
          <w:szCs w:val="24"/>
        </w:rPr>
        <w:t>生产厂家是</w:t>
      </w:r>
      <w:r w:rsidRPr="007E66A6">
        <w:rPr>
          <w:rFonts w:ascii="Times New Roman" w:hAnsi="Times New Roman" w:cs="Times New Roman"/>
          <w:sz w:val="24"/>
          <w:szCs w:val="24"/>
        </w:rPr>
        <w:t>美国膜康公司</w:t>
      </w:r>
      <w:r w:rsidRPr="007E66A6">
        <w:rPr>
          <w:rFonts w:ascii="Times New Roman" w:hAnsi="Times New Roman" w:cs="Times New Roman" w:hint="eastAsia"/>
          <w:sz w:val="24"/>
          <w:szCs w:val="24"/>
        </w:rPr>
        <w:t>，国内的生产厂家近些年也在逐渐增多，其中较大的生产厂家有济南兰光机电技术有限公司、</w:t>
      </w:r>
      <w:r>
        <w:rPr>
          <w:rFonts w:cs="Arial" w:hint="eastAsia"/>
          <w:color w:val="000000" w:themeColor="text1"/>
          <w:sz w:val="24"/>
        </w:rPr>
        <w:t>广州标际包装设备有限公司、</w:t>
      </w:r>
      <w:r w:rsidRPr="007E66A6">
        <w:rPr>
          <w:rFonts w:ascii="Times New Roman" w:hAnsi="Times New Roman" w:cs="Times New Roman" w:hint="eastAsia"/>
          <w:sz w:val="24"/>
          <w:szCs w:val="24"/>
        </w:rPr>
        <w:t>济南</w:t>
      </w:r>
      <w:r w:rsidRPr="007E66A6">
        <w:rPr>
          <w:rFonts w:ascii="Times New Roman" w:hAnsi="Times New Roman" w:cs="Times New Roman"/>
          <w:sz w:val="24"/>
          <w:szCs w:val="24"/>
        </w:rPr>
        <w:t>大陆机电股份有限公司</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北京丹普客包装技术有限公司</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上海达普美智能科技有限公司</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济南思克测试技术有限公司</w:t>
      </w:r>
      <w:r w:rsidRPr="007E66A6">
        <w:rPr>
          <w:rFonts w:ascii="Times New Roman" w:hAnsi="Times New Roman" w:cs="Times New Roman" w:hint="eastAsia"/>
          <w:sz w:val="24"/>
          <w:szCs w:val="24"/>
        </w:rPr>
        <w:t>等。</w:t>
      </w:r>
    </w:p>
    <w:p w:rsidR="007E66A6" w:rsidRDefault="007E66A6" w:rsidP="007E66A6">
      <w:pPr>
        <w:spacing w:line="360" w:lineRule="auto"/>
        <w:ind w:firstLineChars="200" w:firstLine="480"/>
        <w:rPr>
          <w:rFonts w:ascii="Times New Roman" w:hAnsi="Times New Roman" w:cs="Times New Roman"/>
          <w:sz w:val="24"/>
          <w:szCs w:val="24"/>
        </w:rPr>
      </w:pPr>
      <w:r w:rsidRPr="007E66A6">
        <w:rPr>
          <w:rFonts w:ascii="Times New Roman" w:hAnsi="Times New Roman" w:cs="Times New Roman"/>
          <w:sz w:val="24"/>
          <w:szCs w:val="24"/>
        </w:rPr>
        <w:t>光伏组件通常由玻璃、硅片和背</w:t>
      </w:r>
      <w:r w:rsidRPr="007E66A6">
        <w:rPr>
          <w:rFonts w:ascii="Times New Roman" w:hAnsi="Times New Roman" w:cs="Times New Roman" w:hint="eastAsia"/>
          <w:sz w:val="24"/>
          <w:szCs w:val="24"/>
        </w:rPr>
        <w:t>板</w:t>
      </w:r>
      <w:r w:rsidRPr="007E66A6">
        <w:rPr>
          <w:rFonts w:ascii="Times New Roman" w:hAnsi="Times New Roman" w:cs="Times New Roman"/>
          <w:sz w:val="24"/>
          <w:szCs w:val="24"/>
        </w:rPr>
        <w:t>组成，通过</w:t>
      </w:r>
      <w:r w:rsidRPr="007E66A6">
        <w:rPr>
          <w:rFonts w:ascii="Times New Roman" w:hAnsi="Times New Roman" w:cs="Times New Roman"/>
          <w:sz w:val="24"/>
          <w:szCs w:val="24"/>
        </w:rPr>
        <w:t xml:space="preserve">EVA </w:t>
      </w:r>
      <w:r w:rsidRPr="007E66A6">
        <w:rPr>
          <w:rFonts w:ascii="Times New Roman" w:hAnsi="Times New Roman" w:cs="Times New Roman"/>
          <w:sz w:val="24"/>
          <w:szCs w:val="24"/>
        </w:rPr>
        <w:t>胶膜</w:t>
      </w:r>
      <w:r w:rsidRPr="007E66A6">
        <w:rPr>
          <w:rFonts w:ascii="Times New Roman" w:hAnsi="Times New Roman" w:cs="Times New Roman" w:hint="eastAsia"/>
          <w:sz w:val="24"/>
          <w:szCs w:val="24"/>
        </w:rPr>
        <w:t>或涂料等</w:t>
      </w:r>
      <w:r w:rsidRPr="007E66A6">
        <w:rPr>
          <w:rFonts w:ascii="Times New Roman" w:hAnsi="Times New Roman" w:cs="Times New Roman"/>
          <w:sz w:val="24"/>
          <w:szCs w:val="24"/>
        </w:rPr>
        <w:t>封装而成。背板是用在光伏组件上的一种保护性材料，为组件提供外层绝缘保护，同时阻隔水汽对组件内部材料的腐蚀，以此保护硅片在野外恶劣环境下二十五年乃至更长时间都能正常工作。作为太阳能发电的主要部件，光伏组件的质量非常的重要，而光伏组件的寿命与其使用的原料密切相关。在所有的原料中，塑料部件寿命是最短的。所以光伏组件中塑料部件的寿命决定了光伏组件的寿命。在所有塑料部件中，背板无疑是最重要的。</w:t>
      </w:r>
      <w:proofErr w:type="gramStart"/>
      <w:r w:rsidRPr="007E66A6">
        <w:rPr>
          <w:rFonts w:ascii="Times New Roman" w:hAnsi="Times New Roman" w:cs="Times New Roman" w:hint="eastAsia"/>
          <w:sz w:val="24"/>
          <w:szCs w:val="24"/>
        </w:rPr>
        <w:t>光伏用水蒸气</w:t>
      </w:r>
      <w:proofErr w:type="gramEnd"/>
      <w:r w:rsidRPr="007E66A6">
        <w:rPr>
          <w:rFonts w:ascii="Times New Roman" w:hAnsi="Times New Roman" w:cs="Times New Roman" w:hint="eastAsia"/>
          <w:sz w:val="24"/>
          <w:szCs w:val="24"/>
        </w:rPr>
        <w:t>透过率测定仪可以实现对光</w:t>
      </w:r>
      <w:proofErr w:type="gramStart"/>
      <w:r w:rsidRPr="007E66A6">
        <w:rPr>
          <w:rFonts w:ascii="Times New Roman" w:hAnsi="Times New Roman" w:cs="Times New Roman" w:hint="eastAsia"/>
          <w:sz w:val="24"/>
          <w:szCs w:val="24"/>
        </w:rPr>
        <w:t>伏</w:t>
      </w:r>
      <w:proofErr w:type="gramEnd"/>
      <w:r w:rsidRPr="007E66A6">
        <w:rPr>
          <w:rFonts w:ascii="Times New Roman" w:hAnsi="Times New Roman" w:cs="Times New Roman" w:hint="eastAsia"/>
          <w:sz w:val="24"/>
          <w:szCs w:val="24"/>
        </w:rPr>
        <w:t>背板的水蒸气透过率参数进行准确测量和质量控制。因此，</w:t>
      </w:r>
      <w:proofErr w:type="gramStart"/>
      <w:r w:rsidRPr="007E66A6">
        <w:rPr>
          <w:rFonts w:ascii="Times New Roman" w:hAnsi="Times New Roman" w:cs="Times New Roman" w:hint="eastAsia"/>
          <w:sz w:val="24"/>
          <w:szCs w:val="24"/>
        </w:rPr>
        <w:t>光伏用水蒸气</w:t>
      </w:r>
      <w:proofErr w:type="gramEnd"/>
      <w:r w:rsidRPr="007E66A6">
        <w:rPr>
          <w:rFonts w:ascii="Times New Roman" w:hAnsi="Times New Roman" w:cs="Times New Roman" w:hint="eastAsia"/>
          <w:sz w:val="24"/>
          <w:szCs w:val="24"/>
        </w:rPr>
        <w:t>透过率测定仪在国内</w:t>
      </w:r>
      <w:r w:rsidRPr="007E66A6">
        <w:rPr>
          <w:rFonts w:ascii="Times New Roman" w:hAnsi="Times New Roman" w:cs="Times New Roman"/>
          <w:sz w:val="24"/>
          <w:szCs w:val="24"/>
        </w:rPr>
        <w:t>光</w:t>
      </w:r>
      <w:proofErr w:type="gramStart"/>
      <w:r w:rsidRPr="007E66A6">
        <w:rPr>
          <w:rFonts w:ascii="Times New Roman" w:hAnsi="Times New Roman" w:cs="Times New Roman"/>
          <w:sz w:val="24"/>
          <w:szCs w:val="24"/>
        </w:rPr>
        <w:t>伏行业</w:t>
      </w:r>
      <w:proofErr w:type="gramEnd"/>
      <w:r w:rsidRPr="007E66A6">
        <w:rPr>
          <w:rFonts w:ascii="Times New Roman" w:hAnsi="Times New Roman" w:cs="Times New Roman"/>
          <w:sz w:val="24"/>
          <w:szCs w:val="24"/>
        </w:rPr>
        <w:t>内</w:t>
      </w:r>
      <w:r w:rsidRPr="007E66A6">
        <w:rPr>
          <w:rFonts w:ascii="Times New Roman" w:hAnsi="Times New Roman" w:cs="Times New Roman" w:hint="eastAsia"/>
          <w:sz w:val="24"/>
          <w:szCs w:val="24"/>
        </w:rPr>
        <w:t>有着非常广泛的应用。</w:t>
      </w:r>
      <w:proofErr w:type="gramStart"/>
      <w:r w:rsidRPr="007E66A6">
        <w:rPr>
          <w:rFonts w:ascii="Times New Roman" w:hAnsi="Times New Roman" w:cs="Times New Roman"/>
          <w:sz w:val="24"/>
          <w:szCs w:val="24"/>
        </w:rPr>
        <w:t>各</w:t>
      </w:r>
      <w:r w:rsidRPr="007E66A6">
        <w:rPr>
          <w:rFonts w:ascii="Times New Roman" w:hAnsi="Times New Roman" w:cs="Times New Roman" w:hint="eastAsia"/>
          <w:sz w:val="24"/>
          <w:szCs w:val="24"/>
        </w:rPr>
        <w:t>光伏</w:t>
      </w:r>
      <w:r w:rsidRPr="007E66A6">
        <w:rPr>
          <w:rFonts w:ascii="Times New Roman" w:hAnsi="Times New Roman" w:cs="Times New Roman"/>
          <w:sz w:val="24"/>
          <w:szCs w:val="24"/>
        </w:rPr>
        <w:t>生产</w:t>
      </w:r>
      <w:proofErr w:type="gramEnd"/>
      <w:r w:rsidRPr="007E66A6">
        <w:rPr>
          <w:rFonts w:ascii="Times New Roman" w:hAnsi="Times New Roman" w:cs="Times New Roman" w:hint="eastAsia"/>
          <w:sz w:val="24"/>
          <w:szCs w:val="24"/>
        </w:rPr>
        <w:t>厂家、光</w:t>
      </w:r>
      <w:proofErr w:type="gramStart"/>
      <w:r w:rsidRPr="007E66A6">
        <w:rPr>
          <w:rFonts w:ascii="Times New Roman" w:hAnsi="Times New Roman" w:cs="Times New Roman" w:hint="eastAsia"/>
          <w:sz w:val="24"/>
          <w:szCs w:val="24"/>
        </w:rPr>
        <w:t>伏质量</w:t>
      </w:r>
      <w:proofErr w:type="gramEnd"/>
      <w:r w:rsidRPr="007E66A6">
        <w:rPr>
          <w:rFonts w:ascii="Times New Roman" w:hAnsi="Times New Roman" w:cs="Times New Roman"/>
          <w:sz w:val="24"/>
          <w:szCs w:val="24"/>
        </w:rPr>
        <w:t>检测</w:t>
      </w:r>
      <w:r w:rsidRPr="007E66A6">
        <w:rPr>
          <w:rFonts w:ascii="Times New Roman" w:hAnsi="Times New Roman" w:cs="Times New Roman" w:hint="eastAsia"/>
          <w:sz w:val="24"/>
          <w:szCs w:val="24"/>
        </w:rPr>
        <w:t>实验室、检测校准实验室</w:t>
      </w:r>
      <w:r w:rsidRPr="007E66A6">
        <w:rPr>
          <w:rFonts w:ascii="Times New Roman" w:hAnsi="Times New Roman" w:cs="Times New Roman"/>
          <w:sz w:val="24"/>
          <w:szCs w:val="24"/>
        </w:rPr>
        <w:t>等单位</w:t>
      </w:r>
      <w:r w:rsidRPr="007E66A6">
        <w:rPr>
          <w:rFonts w:ascii="Times New Roman" w:hAnsi="Times New Roman" w:cs="Times New Roman" w:hint="eastAsia"/>
          <w:sz w:val="24"/>
          <w:szCs w:val="24"/>
        </w:rPr>
        <w:t>均</w:t>
      </w:r>
      <w:r w:rsidRPr="007E66A6">
        <w:rPr>
          <w:rFonts w:ascii="Times New Roman" w:hAnsi="Times New Roman" w:cs="Times New Roman"/>
          <w:sz w:val="24"/>
          <w:szCs w:val="24"/>
        </w:rPr>
        <w:t>配备</w:t>
      </w:r>
      <w:r w:rsidRPr="007E66A6">
        <w:rPr>
          <w:rFonts w:ascii="Times New Roman" w:hAnsi="Times New Roman" w:cs="Times New Roman" w:hint="eastAsia"/>
          <w:sz w:val="24"/>
          <w:szCs w:val="24"/>
        </w:rPr>
        <w:t>该仪器</w:t>
      </w:r>
      <w:r w:rsidRPr="007E66A6">
        <w:rPr>
          <w:rFonts w:ascii="Times New Roman" w:hAnsi="Times New Roman" w:cs="Times New Roman"/>
          <w:sz w:val="24"/>
          <w:szCs w:val="24"/>
        </w:rPr>
        <w:t>，用</w:t>
      </w:r>
      <w:r w:rsidRPr="007E66A6">
        <w:rPr>
          <w:rFonts w:ascii="Times New Roman" w:hAnsi="Times New Roman" w:cs="Times New Roman" w:hint="eastAsia"/>
          <w:sz w:val="24"/>
          <w:szCs w:val="24"/>
        </w:rPr>
        <w:t>来测定光伏背板的水蒸气透过率参数</w:t>
      </w:r>
      <w:r w:rsidRPr="007E66A6">
        <w:rPr>
          <w:rFonts w:ascii="Times New Roman" w:hAnsi="Times New Roman" w:cs="Times New Roman"/>
          <w:sz w:val="24"/>
          <w:szCs w:val="24"/>
        </w:rPr>
        <w:t>，</w:t>
      </w:r>
      <w:r w:rsidRPr="007E66A6">
        <w:rPr>
          <w:rFonts w:ascii="Times New Roman" w:hAnsi="Times New Roman" w:cs="Times New Roman" w:hint="eastAsia"/>
          <w:sz w:val="24"/>
          <w:szCs w:val="24"/>
        </w:rPr>
        <w:t>以</w:t>
      </w:r>
      <w:r w:rsidRPr="007E66A6">
        <w:rPr>
          <w:rFonts w:ascii="Times New Roman" w:hAnsi="Times New Roman" w:cs="Times New Roman"/>
          <w:sz w:val="24"/>
          <w:szCs w:val="24"/>
        </w:rPr>
        <w:t>保障</w:t>
      </w:r>
      <w:r w:rsidRPr="007E66A6">
        <w:rPr>
          <w:rFonts w:ascii="Times New Roman" w:hAnsi="Times New Roman" w:cs="Times New Roman" w:hint="eastAsia"/>
          <w:sz w:val="24"/>
          <w:szCs w:val="24"/>
        </w:rPr>
        <w:t>整个光伏组件的质量</w:t>
      </w:r>
      <w:r w:rsidRPr="007E66A6">
        <w:rPr>
          <w:rFonts w:ascii="Times New Roman" w:hAnsi="Times New Roman" w:cs="Times New Roman"/>
          <w:sz w:val="24"/>
          <w:szCs w:val="24"/>
        </w:rPr>
        <w:t>。</w:t>
      </w:r>
    </w:p>
    <w:p w:rsidR="007E66A6" w:rsidRPr="007E66A6" w:rsidRDefault="007E66A6" w:rsidP="007E66A6">
      <w:pPr>
        <w:spacing w:line="360" w:lineRule="auto"/>
        <w:ind w:firstLineChars="200" w:firstLine="480"/>
        <w:rPr>
          <w:rFonts w:ascii="Times New Roman" w:hAnsi="Times New Roman" w:cs="Times New Roman"/>
          <w:sz w:val="24"/>
          <w:szCs w:val="24"/>
        </w:rPr>
      </w:pPr>
      <w:r w:rsidRPr="007E66A6">
        <w:rPr>
          <w:rFonts w:ascii="Times New Roman" w:hAnsi="Times New Roman" w:cs="Times New Roman"/>
          <w:sz w:val="24"/>
          <w:szCs w:val="24"/>
        </w:rPr>
        <w:t>目前，虽然国内并没有针对</w:t>
      </w:r>
      <w:proofErr w:type="gramStart"/>
      <w:r w:rsidRPr="007E66A6">
        <w:rPr>
          <w:rFonts w:ascii="Times New Roman" w:hAnsi="Times New Roman" w:cs="Times New Roman"/>
          <w:sz w:val="24"/>
          <w:szCs w:val="24"/>
        </w:rPr>
        <w:t>光伏用水蒸气</w:t>
      </w:r>
      <w:proofErr w:type="gramEnd"/>
      <w:r w:rsidRPr="007E66A6">
        <w:rPr>
          <w:rFonts w:ascii="Times New Roman" w:hAnsi="Times New Roman" w:cs="Times New Roman"/>
          <w:sz w:val="24"/>
          <w:szCs w:val="24"/>
        </w:rPr>
        <w:t>透过率测定仪的校准规范，但是校准水蒸气透过率测定仪所用的膜片已具有可溯源性，比如广州标际包装设备有限公司已获得国家市场监督管理总局批准认定的标准物质证书，其</w:t>
      </w:r>
      <w:r w:rsidRPr="007E66A6">
        <w:rPr>
          <w:rFonts w:ascii="Times New Roman" w:hAnsi="Times New Roman" w:cs="Times New Roman"/>
          <w:sz w:val="24"/>
          <w:szCs w:val="24"/>
        </w:rPr>
        <w:t>PET</w:t>
      </w:r>
      <w:r w:rsidRPr="007E66A6">
        <w:rPr>
          <w:rFonts w:ascii="Times New Roman" w:hAnsi="Times New Roman" w:cs="Times New Roman"/>
          <w:sz w:val="24"/>
          <w:szCs w:val="24"/>
        </w:rPr>
        <w:t>薄膜水汽透过量标准物质的</w:t>
      </w:r>
      <w:proofErr w:type="gramStart"/>
      <w:r w:rsidRPr="007E66A6">
        <w:rPr>
          <w:rFonts w:ascii="Times New Roman" w:hAnsi="Times New Roman" w:cs="Times New Roman"/>
          <w:sz w:val="24"/>
          <w:szCs w:val="24"/>
        </w:rPr>
        <w:t>标物号为</w:t>
      </w:r>
      <w:proofErr w:type="gramEnd"/>
      <w:r w:rsidRPr="007E66A6">
        <w:rPr>
          <w:rFonts w:ascii="Times New Roman" w:hAnsi="Times New Roman" w:cs="Times New Roman" w:hint="eastAsia"/>
          <w:sz w:val="24"/>
          <w:szCs w:val="24"/>
        </w:rPr>
        <w:t>GBW(E)130543</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水蒸气透过率测定</w:t>
      </w:r>
      <w:proofErr w:type="gramStart"/>
      <w:r w:rsidRPr="007E66A6">
        <w:rPr>
          <w:rFonts w:ascii="Times New Roman" w:hAnsi="Times New Roman" w:cs="Times New Roman"/>
          <w:sz w:val="24"/>
          <w:szCs w:val="24"/>
        </w:rPr>
        <w:t>仪另外</w:t>
      </w:r>
      <w:proofErr w:type="gramEnd"/>
      <w:r w:rsidRPr="007E66A6">
        <w:rPr>
          <w:rFonts w:ascii="Times New Roman" w:hAnsi="Times New Roman" w:cs="Times New Roman"/>
          <w:sz w:val="24"/>
          <w:szCs w:val="24"/>
        </w:rPr>
        <w:t>两项重要参数温度和湿度的校准较为常规</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使用精密温度计和精密露点仪等温湿度测量仪器即可完成</w:t>
      </w:r>
      <w:r w:rsidRPr="007E66A6">
        <w:rPr>
          <w:rFonts w:ascii="Times New Roman" w:hAnsi="Times New Roman" w:cs="Times New Roman" w:hint="eastAsia"/>
          <w:sz w:val="24"/>
          <w:szCs w:val="24"/>
        </w:rPr>
        <w:t>。</w:t>
      </w:r>
      <w:r w:rsidRPr="007E66A6">
        <w:rPr>
          <w:rFonts w:ascii="Times New Roman" w:hAnsi="Times New Roman" w:cs="Times New Roman"/>
          <w:sz w:val="24"/>
          <w:szCs w:val="24"/>
        </w:rPr>
        <w:t>各省计量院及一些地市计量所均具有</w:t>
      </w:r>
      <w:r w:rsidRPr="007E66A6">
        <w:rPr>
          <w:rFonts w:ascii="Times New Roman" w:hAnsi="Times New Roman" w:cs="Times New Roman" w:hint="eastAsia"/>
          <w:sz w:val="24"/>
          <w:szCs w:val="24"/>
        </w:rPr>
        <w:t>温湿度的检定校准资质</w:t>
      </w:r>
      <w:r w:rsidRPr="007E66A6">
        <w:rPr>
          <w:rFonts w:ascii="Times New Roman" w:hAnsi="Times New Roman" w:cs="Times New Roman"/>
          <w:sz w:val="24"/>
          <w:szCs w:val="24"/>
        </w:rPr>
        <w:t>，其技术力量和人员水平均可满足</w:t>
      </w:r>
      <w:proofErr w:type="gramStart"/>
      <w:r w:rsidRPr="007E66A6">
        <w:rPr>
          <w:rFonts w:ascii="Times New Roman" w:hAnsi="Times New Roman" w:cs="Times New Roman"/>
          <w:sz w:val="24"/>
          <w:szCs w:val="24"/>
        </w:rPr>
        <w:t>光伏用水蒸气</w:t>
      </w:r>
      <w:proofErr w:type="gramEnd"/>
      <w:r w:rsidRPr="007E66A6">
        <w:rPr>
          <w:rFonts w:ascii="Times New Roman" w:hAnsi="Times New Roman" w:cs="Times New Roman"/>
          <w:sz w:val="24"/>
          <w:szCs w:val="24"/>
        </w:rPr>
        <w:t>透过率测定仪校准规范的要求。</w:t>
      </w:r>
      <w:r w:rsidRPr="007E66A6">
        <w:rPr>
          <w:rFonts w:ascii="Times New Roman" w:hAnsi="Times New Roman" w:cs="Times New Roman" w:hint="eastAsia"/>
          <w:sz w:val="24"/>
          <w:szCs w:val="24"/>
        </w:rPr>
        <w:t>因此，</w:t>
      </w:r>
      <w:proofErr w:type="gramStart"/>
      <w:r w:rsidRPr="007E66A6">
        <w:rPr>
          <w:rFonts w:ascii="Times New Roman" w:hAnsi="Times New Roman" w:cs="Times New Roman"/>
          <w:sz w:val="24"/>
          <w:szCs w:val="24"/>
        </w:rPr>
        <w:t>光伏用水蒸气</w:t>
      </w:r>
      <w:proofErr w:type="gramEnd"/>
      <w:r w:rsidRPr="007E66A6">
        <w:rPr>
          <w:rFonts w:ascii="Times New Roman" w:hAnsi="Times New Roman" w:cs="Times New Roman"/>
          <w:sz w:val="24"/>
          <w:szCs w:val="24"/>
        </w:rPr>
        <w:t>透过率测定仪校准规范</w:t>
      </w:r>
      <w:r w:rsidRPr="007E66A6">
        <w:rPr>
          <w:rFonts w:ascii="Times New Roman" w:hAnsi="Times New Roman" w:cs="Times New Roman" w:hint="eastAsia"/>
          <w:sz w:val="24"/>
          <w:szCs w:val="24"/>
        </w:rPr>
        <w:t>完成后，在全国范围内的应用具有较高的可</w:t>
      </w:r>
      <w:r w:rsidRPr="007E66A6">
        <w:rPr>
          <w:rFonts w:ascii="Times New Roman" w:hAnsi="Times New Roman" w:cs="Times New Roman" w:hint="eastAsia"/>
          <w:sz w:val="24"/>
          <w:szCs w:val="24"/>
        </w:rPr>
        <w:lastRenderedPageBreak/>
        <w:t>实施性。</w:t>
      </w:r>
    </w:p>
    <w:p w:rsidR="00D35CB0" w:rsidRPr="00CB4574" w:rsidRDefault="007D7C36" w:rsidP="00560F06">
      <w:pPr>
        <w:spacing w:line="360" w:lineRule="auto"/>
        <w:rPr>
          <w:rFonts w:ascii="Times New Roman" w:hAnsi="Times New Roman" w:cs="Times New Roman"/>
          <w:b/>
          <w:sz w:val="28"/>
          <w:szCs w:val="28"/>
        </w:rPr>
      </w:pPr>
      <w:r>
        <w:rPr>
          <w:rFonts w:ascii="Times New Roman" w:hAnsi="Times New Roman" w:cs="Times New Roman" w:hint="eastAsia"/>
          <w:b/>
          <w:sz w:val="28"/>
          <w:szCs w:val="28"/>
        </w:rPr>
        <w:t>五</w:t>
      </w:r>
      <w:r w:rsidR="00D35CB0" w:rsidRPr="00CB4574">
        <w:rPr>
          <w:rFonts w:ascii="Times New Roman" w:hAnsi="Times New Roman" w:cs="Times New Roman"/>
          <w:b/>
          <w:sz w:val="28"/>
          <w:szCs w:val="28"/>
        </w:rPr>
        <w:t>、</w:t>
      </w:r>
      <w:r w:rsidR="004B6438" w:rsidRPr="00CB4574">
        <w:rPr>
          <w:rFonts w:ascii="Times New Roman" w:hAnsi="Times New Roman" w:cs="Times New Roman"/>
          <w:b/>
          <w:sz w:val="28"/>
          <w:szCs w:val="28"/>
        </w:rPr>
        <w:t>编制</w:t>
      </w:r>
      <w:r w:rsidR="00CB4574">
        <w:rPr>
          <w:rFonts w:ascii="Times New Roman" w:hAnsi="Times New Roman" w:cs="Times New Roman" w:hint="eastAsia"/>
          <w:b/>
          <w:sz w:val="28"/>
          <w:szCs w:val="28"/>
        </w:rPr>
        <w:t>过程</w:t>
      </w:r>
    </w:p>
    <w:p w:rsidR="00C1507F" w:rsidRPr="007A6C06" w:rsidRDefault="00C1507F" w:rsidP="00EC014E">
      <w:pPr>
        <w:pStyle w:val="a6"/>
        <w:spacing w:before="0" w:beforeAutospacing="0" w:after="0" w:afterAutospacing="0" w:line="360" w:lineRule="auto"/>
        <w:rPr>
          <w:rFonts w:eastAsiaTheme="minorEastAsia"/>
        </w:rPr>
      </w:pPr>
      <w:r w:rsidRPr="007A6C06">
        <w:rPr>
          <w:rFonts w:eastAsiaTheme="minorEastAsia"/>
        </w:rPr>
        <w:t>1</w:t>
      </w:r>
      <w:r w:rsidR="00FF73F8" w:rsidRPr="007A6C06">
        <w:rPr>
          <w:rFonts w:eastAsiaTheme="minorEastAsia"/>
        </w:rPr>
        <w:t>．</w:t>
      </w:r>
      <w:r w:rsidRPr="007A6C06">
        <w:rPr>
          <w:rFonts w:eastAsiaTheme="minorEastAsia"/>
        </w:rPr>
        <w:t>编制原则</w:t>
      </w:r>
    </w:p>
    <w:p w:rsidR="00C1507F" w:rsidRPr="007A6C06" w:rsidRDefault="00C1507F" w:rsidP="00EC014E">
      <w:pPr>
        <w:pStyle w:val="a6"/>
        <w:spacing w:before="0" w:beforeAutospacing="0" w:after="0" w:afterAutospacing="0" w:line="360" w:lineRule="auto"/>
        <w:ind w:firstLineChars="200" w:firstLine="480"/>
        <w:rPr>
          <w:rFonts w:eastAsiaTheme="minorEastAsia"/>
        </w:rPr>
      </w:pPr>
      <w:r w:rsidRPr="007A6C06">
        <w:rPr>
          <w:rFonts w:eastAsiaTheme="minorEastAsia"/>
        </w:rPr>
        <w:t>本</w:t>
      </w:r>
      <w:r w:rsidR="001534B0" w:rsidRPr="007A6C06">
        <w:t>规范</w:t>
      </w:r>
      <w:r w:rsidRPr="007A6C06">
        <w:rPr>
          <w:rFonts w:eastAsiaTheme="minorEastAsia"/>
        </w:rPr>
        <w:t>编制原则如下：</w:t>
      </w:r>
    </w:p>
    <w:p w:rsidR="00C1507F" w:rsidRPr="007A6C06" w:rsidRDefault="00C1507F" w:rsidP="00EC014E">
      <w:pPr>
        <w:pStyle w:val="a6"/>
        <w:spacing w:before="0" w:beforeAutospacing="0" w:after="0" w:afterAutospacing="0" w:line="360" w:lineRule="auto"/>
        <w:ind w:firstLineChars="200" w:firstLine="480"/>
        <w:rPr>
          <w:rFonts w:eastAsiaTheme="minorEastAsia"/>
        </w:rPr>
      </w:pPr>
      <w:r w:rsidRPr="007A6C06">
        <w:rPr>
          <w:rFonts w:eastAsiaTheme="minorEastAsia"/>
        </w:rPr>
        <w:t>通用性：标准内容应便于实施、适用性强；</w:t>
      </w:r>
    </w:p>
    <w:p w:rsidR="00C1507F" w:rsidRPr="007A6C06" w:rsidRDefault="00C1507F" w:rsidP="00EC014E">
      <w:pPr>
        <w:pStyle w:val="a6"/>
        <w:spacing w:before="0" w:beforeAutospacing="0" w:after="0" w:afterAutospacing="0" w:line="360" w:lineRule="auto"/>
        <w:ind w:firstLineChars="200" w:firstLine="480"/>
        <w:rPr>
          <w:rFonts w:eastAsiaTheme="minorEastAsia"/>
        </w:rPr>
      </w:pPr>
      <w:r w:rsidRPr="007A6C06">
        <w:rPr>
          <w:rFonts w:eastAsiaTheme="minorEastAsia"/>
        </w:rPr>
        <w:t>完整性：</w:t>
      </w:r>
      <w:r w:rsidR="001534B0" w:rsidRPr="007A6C06">
        <w:t>校准规范</w:t>
      </w:r>
      <w:r w:rsidRPr="007A6C06">
        <w:rPr>
          <w:rFonts w:eastAsiaTheme="minorEastAsia"/>
        </w:rPr>
        <w:t>中的项目和方法应力求完整、全面和实用，涵盖各类</w:t>
      </w:r>
      <w:r w:rsidR="00CB4574">
        <w:rPr>
          <w:rFonts w:eastAsiaTheme="minorEastAsia" w:hint="eastAsia"/>
        </w:rPr>
        <w:t>反射标准板</w:t>
      </w:r>
      <w:r w:rsidR="00CB4574">
        <w:rPr>
          <w:rFonts w:eastAsiaTheme="minorEastAsia"/>
        </w:rPr>
        <w:t>反射</w:t>
      </w:r>
      <w:r w:rsidRPr="007A6C06">
        <w:rPr>
          <w:rFonts w:eastAsiaTheme="minorEastAsia"/>
        </w:rPr>
        <w:t>参数</w:t>
      </w:r>
      <w:r w:rsidR="001534B0" w:rsidRPr="007A6C06">
        <w:rPr>
          <w:rFonts w:eastAsiaTheme="minorEastAsia"/>
        </w:rPr>
        <w:t>校准</w:t>
      </w:r>
      <w:r w:rsidRPr="007A6C06">
        <w:rPr>
          <w:rFonts w:eastAsiaTheme="minorEastAsia"/>
        </w:rPr>
        <w:t>的技术特性；</w:t>
      </w:r>
    </w:p>
    <w:p w:rsidR="00C1507F" w:rsidRPr="007A6C06" w:rsidRDefault="00C1507F" w:rsidP="00EC014E">
      <w:pPr>
        <w:pStyle w:val="a6"/>
        <w:spacing w:before="0" w:beforeAutospacing="0" w:after="0" w:afterAutospacing="0" w:line="360" w:lineRule="auto"/>
        <w:ind w:firstLineChars="200" w:firstLine="480"/>
        <w:rPr>
          <w:rFonts w:eastAsiaTheme="minorEastAsia"/>
        </w:rPr>
      </w:pPr>
      <w:r w:rsidRPr="007A6C06">
        <w:rPr>
          <w:rFonts w:eastAsiaTheme="minorEastAsia"/>
        </w:rPr>
        <w:t>正确性：</w:t>
      </w:r>
      <w:r w:rsidR="001534B0" w:rsidRPr="007A6C06">
        <w:rPr>
          <w:rFonts w:eastAsiaTheme="minorEastAsia"/>
        </w:rPr>
        <w:t>校准规范</w:t>
      </w:r>
      <w:r w:rsidRPr="007A6C06">
        <w:rPr>
          <w:rFonts w:eastAsiaTheme="minorEastAsia"/>
        </w:rPr>
        <w:t>内容应科学准确，文字描述精炼。</w:t>
      </w:r>
    </w:p>
    <w:p w:rsidR="006146C6" w:rsidRPr="007A6C06" w:rsidRDefault="00006B6C" w:rsidP="00EC014E">
      <w:pPr>
        <w:pStyle w:val="a6"/>
        <w:spacing w:before="0" w:beforeAutospacing="0" w:after="0" w:afterAutospacing="0" w:line="360" w:lineRule="auto"/>
        <w:rPr>
          <w:rFonts w:eastAsiaTheme="minorEastAsia"/>
        </w:rPr>
      </w:pPr>
      <w:r w:rsidRPr="007A6C06">
        <w:rPr>
          <w:rFonts w:eastAsiaTheme="minorEastAsia"/>
        </w:rPr>
        <w:t>2</w:t>
      </w:r>
      <w:r w:rsidR="00FF73F8" w:rsidRPr="007A6C06">
        <w:rPr>
          <w:rFonts w:eastAsiaTheme="minorEastAsia"/>
        </w:rPr>
        <w:t>．</w:t>
      </w:r>
      <w:r w:rsidR="006146C6" w:rsidRPr="007A6C06">
        <w:rPr>
          <w:rFonts w:eastAsiaTheme="minorEastAsia"/>
        </w:rPr>
        <w:t>各阶段的主要工作</w:t>
      </w:r>
    </w:p>
    <w:p w:rsidR="006146C6" w:rsidRPr="007A6C06" w:rsidRDefault="006146C6" w:rsidP="006F1C0D">
      <w:pPr>
        <w:pStyle w:val="a6"/>
        <w:spacing w:before="0" w:beforeAutospacing="0" w:after="0" w:afterAutospacing="0" w:line="360" w:lineRule="auto"/>
        <w:ind w:firstLineChars="200" w:firstLine="480"/>
        <w:rPr>
          <w:rFonts w:eastAsiaTheme="minorEastAsia"/>
        </w:rPr>
      </w:pPr>
      <w:r w:rsidRPr="007A6C06">
        <w:rPr>
          <w:rFonts w:eastAsiaTheme="minorEastAsia"/>
        </w:rPr>
        <w:t>编制小组在</w:t>
      </w:r>
      <w:r w:rsidRPr="007A6C06">
        <w:rPr>
          <w:rFonts w:eastAsiaTheme="minorEastAsia"/>
        </w:rPr>
        <w:t>20</w:t>
      </w:r>
      <w:r w:rsidR="00E128FD" w:rsidRPr="007A6C06">
        <w:rPr>
          <w:rFonts w:eastAsiaTheme="minorEastAsia"/>
        </w:rPr>
        <w:t>2</w:t>
      </w:r>
      <w:r w:rsidR="002A4B97">
        <w:rPr>
          <w:rFonts w:eastAsiaTheme="minorEastAsia" w:hint="eastAsia"/>
        </w:rPr>
        <w:t>2</w:t>
      </w:r>
      <w:r w:rsidRPr="007A6C06">
        <w:rPr>
          <w:rFonts w:eastAsiaTheme="minorEastAsia"/>
        </w:rPr>
        <w:t>年</w:t>
      </w:r>
      <w:r w:rsidR="00E128FD" w:rsidRPr="007A6C06">
        <w:rPr>
          <w:rFonts w:eastAsiaTheme="minorEastAsia"/>
        </w:rPr>
        <w:t>初</w:t>
      </w:r>
      <w:r w:rsidRPr="007A6C06">
        <w:rPr>
          <w:rFonts w:eastAsiaTheme="minorEastAsia"/>
        </w:rPr>
        <w:t>收到任务通知后制定了</w:t>
      </w:r>
      <w:r w:rsidR="00E128FD" w:rsidRPr="007A6C06">
        <w:rPr>
          <w:rFonts w:eastAsiaTheme="minorEastAsia"/>
        </w:rPr>
        <w:t>规范</w:t>
      </w:r>
      <w:r w:rsidRPr="007A6C06">
        <w:rPr>
          <w:rFonts w:eastAsiaTheme="minorEastAsia"/>
        </w:rPr>
        <w:t>起草计划，拟定了编写提纲，查阅了国内外相关标准</w:t>
      </w:r>
      <w:r w:rsidR="00E128FD" w:rsidRPr="007A6C06">
        <w:rPr>
          <w:rFonts w:eastAsiaTheme="minorEastAsia"/>
        </w:rPr>
        <w:t>、规范</w:t>
      </w:r>
      <w:r w:rsidRPr="007A6C06">
        <w:rPr>
          <w:rFonts w:eastAsiaTheme="minorEastAsia"/>
        </w:rPr>
        <w:t>和文章。在编写过程中，利用大量实验验证了</w:t>
      </w:r>
      <w:r w:rsidR="00E128FD" w:rsidRPr="007A6C06">
        <w:rPr>
          <w:rFonts w:eastAsiaTheme="minorEastAsia"/>
        </w:rPr>
        <w:t>校准</w:t>
      </w:r>
      <w:r w:rsidRPr="007A6C06">
        <w:rPr>
          <w:rFonts w:eastAsiaTheme="minorEastAsia"/>
        </w:rPr>
        <w:t>方法的可行性，并与</w:t>
      </w:r>
      <w:r w:rsidR="002A4B97" w:rsidRPr="007E66A6">
        <w:rPr>
          <w:rFonts w:hint="eastAsia"/>
        </w:rPr>
        <w:t>济南兰光机电技术有限公司</w:t>
      </w:r>
      <w:r w:rsidR="002A4B97">
        <w:rPr>
          <w:rFonts w:hint="eastAsia"/>
        </w:rPr>
        <w:t>、</w:t>
      </w:r>
      <w:r w:rsidR="002A4B97" w:rsidRPr="00D40F38">
        <w:rPr>
          <w:rFonts w:eastAsiaTheme="minorEastAsia" w:hint="eastAsia"/>
          <w:kern w:val="2"/>
        </w:rPr>
        <w:t>阿美特克商贸（上海）有限公司</w:t>
      </w:r>
      <w:r w:rsidR="002A4B97">
        <w:rPr>
          <w:rFonts w:eastAsiaTheme="minorEastAsia" w:hint="eastAsia"/>
          <w:kern w:val="2"/>
        </w:rPr>
        <w:t>等</w:t>
      </w:r>
      <w:r w:rsidRPr="007A6C06">
        <w:rPr>
          <w:rFonts w:eastAsiaTheme="minorEastAsia"/>
        </w:rPr>
        <w:t>多家生产</w:t>
      </w:r>
      <w:r w:rsidR="002A4B97">
        <w:rPr>
          <w:rFonts w:eastAsiaTheme="minorEastAsia"/>
        </w:rPr>
        <w:t>和代理厂商、</w:t>
      </w:r>
      <w:r w:rsidRPr="007A6C06">
        <w:rPr>
          <w:rFonts w:eastAsiaTheme="minorEastAsia"/>
        </w:rPr>
        <w:t>用户进行了技术交流。编制小组于</w:t>
      </w:r>
      <w:r w:rsidRPr="007A6C06">
        <w:rPr>
          <w:rFonts w:eastAsiaTheme="minorEastAsia"/>
        </w:rPr>
        <w:t>20</w:t>
      </w:r>
      <w:r w:rsidR="00E128FD" w:rsidRPr="007A6C06">
        <w:rPr>
          <w:rFonts w:eastAsiaTheme="minorEastAsia"/>
        </w:rPr>
        <w:t>2</w:t>
      </w:r>
      <w:r w:rsidR="002A4B97">
        <w:rPr>
          <w:rFonts w:eastAsiaTheme="minorEastAsia" w:hint="eastAsia"/>
        </w:rPr>
        <w:t>3</w:t>
      </w:r>
      <w:r w:rsidRPr="007A6C06">
        <w:rPr>
          <w:rFonts w:eastAsiaTheme="minorEastAsia"/>
        </w:rPr>
        <w:t>年</w:t>
      </w:r>
      <w:r w:rsidR="002A4B97">
        <w:rPr>
          <w:rFonts w:eastAsiaTheme="minorEastAsia" w:hint="eastAsia"/>
        </w:rPr>
        <w:t>6</w:t>
      </w:r>
      <w:r w:rsidRPr="007A6C06">
        <w:rPr>
          <w:rFonts w:eastAsiaTheme="minorEastAsia"/>
        </w:rPr>
        <w:t>月完成了</w:t>
      </w:r>
      <w:r w:rsidR="00E128FD" w:rsidRPr="007A6C06">
        <w:rPr>
          <w:rFonts w:eastAsiaTheme="minorEastAsia"/>
        </w:rPr>
        <w:t>规范</w:t>
      </w:r>
      <w:r w:rsidRPr="007A6C06">
        <w:rPr>
          <w:rFonts w:eastAsiaTheme="minorEastAsia"/>
        </w:rPr>
        <w:t>初稿的编写，随后对</w:t>
      </w:r>
      <w:r w:rsidR="00E128FD" w:rsidRPr="007A6C06">
        <w:rPr>
          <w:rFonts w:eastAsiaTheme="minorEastAsia"/>
        </w:rPr>
        <w:t>规范校准</w:t>
      </w:r>
      <w:r w:rsidRPr="007A6C06">
        <w:rPr>
          <w:rFonts w:eastAsiaTheme="minorEastAsia"/>
        </w:rPr>
        <w:t>方法进行了实验验证，</w:t>
      </w:r>
      <w:r w:rsidR="00555666">
        <w:rPr>
          <w:rFonts w:eastAsiaTheme="minorEastAsia"/>
        </w:rPr>
        <w:t>在经过多次讨论和修改后，</w:t>
      </w:r>
      <w:r w:rsidR="00174E65">
        <w:rPr>
          <w:rFonts w:eastAsiaTheme="minorEastAsia" w:hint="eastAsia"/>
          <w:kern w:val="2"/>
        </w:rPr>
        <w:t>形成了</w:t>
      </w:r>
      <w:r w:rsidR="00555666">
        <w:rPr>
          <w:rFonts w:eastAsiaTheme="minorEastAsia" w:hint="eastAsia"/>
          <w:kern w:val="2"/>
        </w:rPr>
        <w:t>此征求意见</w:t>
      </w:r>
      <w:r w:rsidR="00174E65">
        <w:rPr>
          <w:rFonts w:eastAsiaTheme="minorEastAsia" w:hint="eastAsia"/>
          <w:kern w:val="2"/>
        </w:rPr>
        <w:t>稿。</w:t>
      </w:r>
    </w:p>
    <w:p w:rsidR="005C000B" w:rsidRPr="00560F06" w:rsidRDefault="007D7C36" w:rsidP="00560F06">
      <w:pPr>
        <w:spacing w:line="360" w:lineRule="auto"/>
        <w:rPr>
          <w:rFonts w:ascii="Times New Roman" w:hAnsi="Times New Roman" w:cs="Times New Roman"/>
          <w:b/>
          <w:sz w:val="28"/>
          <w:szCs w:val="28"/>
        </w:rPr>
      </w:pPr>
      <w:r>
        <w:rPr>
          <w:rFonts w:ascii="Times New Roman" w:hAnsi="Times New Roman" w:cs="Times New Roman" w:hint="eastAsia"/>
          <w:b/>
          <w:sz w:val="28"/>
          <w:szCs w:val="28"/>
        </w:rPr>
        <w:t>六</w:t>
      </w:r>
      <w:r w:rsidR="005C000B" w:rsidRPr="00560F06">
        <w:rPr>
          <w:rFonts w:ascii="Times New Roman" w:hAnsi="Times New Roman" w:cs="Times New Roman"/>
          <w:b/>
          <w:sz w:val="28"/>
          <w:szCs w:val="28"/>
        </w:rPr>
        <w:t>、主要内容和说明</w:t>
      </w:r>
    </w:p>
    <w:p w:rsidR="00DC66E4" w:rsidRPr="007A6C06" w:rsidRDefault="00FF73F8" w:rsidP="00EC014E">
      <w:pPr>
        <w:pStyle w:val="a6"/>
        <w:spacing w:before="0" w:beforeAutospacing="0" w:after="0" w:afterAutospacing="0" w:line="360" w:lineRule="auto"/>
        <w:ind w:firstLineChars="200" w:firstLine="480"/>
        <w:rPr>
          <w:rFonts w:eastAsiaTheme="minorEastAsia"/>
          <w:kern w:val="2"/>
        </w:rPr>
      </w:pPr>
      <w:r w:rsidRPr="007A6C06">
        <w:rPr>
          <w:rFonts w:eastAsiaTheme="minorEastAsia"/>
          <w:kern w:val="2"/>
        </w:rPr>
        <w:t>本</w:t>
      </w:r>
      <w:r w:rsidR="00E128FD" w:rsidRPr="007A6C06">
        <w:rPr>
          <w:rFonts w:eastAsiaTheme="minorEastAsia"/>
          <w:kern w:val="2"/>
        </w:rPr>
        <w:t>校准规范</w:t>
      </w:r>
      <w:r w:rsidRPr="007A6C06">
        <w:rPr>
          <w:rFonts w:eastAsiaTheme="minorEastAsia"/>
          <w:kern w:val="2"/>
        </w:rPr>
        <w:t>主要由</w:t>
      </w:r>
      <w:r w:rsidR="00E128FD" w:rsidRPr="007A6C06">
        <w:rPr>
          <w:rFonts w:eastAsiaTheme="minorEastAsia"/>
          <w:kern w:val="2"/>
        </w:rPr>
        <w:t>引言</w:t>
      </w:r>
      <w:r w:rsidRPr="007A6C06">
        <w:rPr>
          <w:rFonts w:eastAsiaTheme="minorEastAsia"/>
          <w:kern w:val="2"/>
        </w:rPr>
        <w:t>、范围、引用文件、术语和定义、</w:t>
      </w:r>
      <w:r w:rsidR="00E128FD" w:rsidRPr="007A6C06">
        <w:rPr>
          <w:rFonts w:eastAsiaTheme="minorEastAsia"/>
          <w:kern w:val="2"/>
        </w:rPr>
        <w:t>概述、计量特性、校准条件、校准项目和校准方法</w:t>
      </w:r>
      <w:r w:rsidRPr="007A6C06">
        <w:rPr>
          <w:rFonts w:eastAsiaTheme="minorEastAsia"/>
          <w:kern w:val="2"/>
        </w:rPr>
        <w:t>及附录等</w:t>
      </w:r>
      <w:r w:rsidR="008C14F0">
        <w:rPr>
          <w:rFonts w:eastAsiaTheme="minorEastAsia"/>
          <w:kern w:val="2"/>
        </w:rPr>
        <w:t>主要</w:t>
      </w:r>
      <w:r w:rsidRPr="007A6C06">
        <w:rPr>
          <w:rFonts w:eastAsiaTheme="minorEastAsia"/>
          <w:kern w:val="2"/>
        </w:rPr>
        <w:t>部分组成。具体内容和说明如下：</w:t>
      </w:r>
    </w:p>
    <w:p w:rsidR="00FF73F8" w:rsidRPr="007A6C06" w:rsidRDefault="00555666" w:rsidP="00EC014E">
      <w:pPr>
        <w:pStyle w:val="a6"/>
        <w:spacing w:before="0" w:beforeAutospacing="0" w:after="0" w:afterAutospacing="0" w:line="360" w:lineRule="auto"/>
        <w:rPr>
          <w:rFonts w:eastAsiaTheme="minorEastAsia"/>
          <w:kern w:val="2"/>
        </w:rPr>
      </w:pPr>
      <w:r>
        <w:rPr>
          <w:rFonts w:eastAsiaTheme="minorEastAsia" w:hint="eastAsia"/>
          <w:kern w:val="2"/>
        </w:rPr>
        <w:t>1</w:t>
      </w:r>
      <w:r w:rsidR="00FF73F8" w:rsidRPr="007A6C06">
        <w:rPr>
          <w:rFonts w:eastAsiaTheme="minorEastAsia"/>
          <w:kern w:val="2"/>
        </w:rPr>
        <w:t xml:space="preserve">. </w:t>
      </w:r>
      <w:r w:rsidR="00FF73F8" w:rsidRPr="007A6C06">
        <w:rPr>
          <w:rFonts w:eastAsiaTheme="minorEastAsia"/>
          <w:kern w:val="2"/>
        </w:rPr>
        <w:t>范围</w:t>
      </w:r>
    </w:p>
    <w:p w:rsidR="00FF73F8" w:rsidRPr="007A6C06" w:rsidRDefault="00FF73F8" w:rsidP="00560F06">
      <w:pPr>
        <w:pStyle w:val="a6"/>
        <w:spacing w:before="0" w:beforeAutospacing="0" w:after="0" w:afterAutospacing="0" w:line="360" w:lineRule="auto"/>
        <w:ind w:firstLine="555"/>
        <w:rPr>
          <w:rFonts w:eastAsiaTheme="minorEastAsia"/>
          <w:kern w:val="2"/>
        </w:rPr>
      </w:pPr>
      <w:r w:rsidRPr="007A6C06">
        <w:rPr>
          <w:rFonts w:eastAsiaTheme="minorEastAsia"/>
          <w:kern w:val="2"/>
        </w:rPr>
        <w:t>规定了本</w:t>
      </w:r>
      <w:r w:rsidR="00E128FD" w:rsidRPr="007A6C06">
        <w:rPr>
          <w:rFonts w:eastAsiaTheme="minorEastAsia"/>
          <w:kern w:val="2"/>
        </w:rPr>
        <w:t>规范</w:t>
      </w:r>
      <w:r w:rsidRPr="007A6C06">
        <w:rPr>
          <w:rFonts w:eastAsiaTheme="minorEastAsia"/>
          <w:kern w:val="2"/>
        </w:rPr>
        <w:t>的适用范围</w:t>
      </w:r>
      <w:r w:rsidR="00560F06">
        <w:rPr>
          <w:rFonts w:eastAsiaTheme="minorEastAsia" w:hint="eastAsia"/>
          <w:kern w:val="2"/>
        </w:rPr>
        <w:t>。由于</w:t>
      </w:r>
      <w:proofErr w:type="gramStart"/>
      <w:r w:rsidR="00560F06">
        <w:rPr>
          <w:rFonts w:eastAsiaTheme="minorEastAsia" w:hint="eastAsia"/>
          <w:kern w:val="2"/>
        </w:rPr>
        <w:t>光伏用</w:t>
      </w:r>
      <w:r w:rsidR="00555666" w:rsidRPr="007E66A6">
        <w:rPr>
          <w:kern w:val="2"/>
        </w:rPr>
        <w:t>水蒸气</w:t>
      </w:r>
      <w:proofErr w:type="gramEnd"/>
      <w:r w:rsidR="00555666" w:rsidRPr="007E66A6">
        <w:rPr>
          <w:kern w:val="2"/>
        </w:rPr>
        <w:t>透过率测定仪</w:t>
      </w:r>
      <w:r w:rsidR="00560F06">
        <w:rPr>
          <w:rFonts w:eastAsiaTheme="minorEastAsia" w:hint="eastAsia"/>
          <w:kern w:val="2"/>
        </w:rPr>
        <w:t>的特殊性，故特别指出适用范围为</w:t>
      </w:r>
      <w:r w:rsidR="00560F06">
        <w:rPr>
          <w:rFonts w:hint="eastAsia"/>
        </w:rPr>
        <w:t>光</w:t>
      </w:r>
      <w:proofErr w:type="gramStart"/>
      <w:r w:rsidR="00560F06">
        <w:rPr>
          <w:rFonts w:hint="eastAsia"/>
        </w:rPr>
        <w:t>伏行业</w:t>
      </w:r>
      <w:proofErr w:type="gramEnd"/>
      <w:r w:rsidR="00560F06">
        <w:rPr>
          <w:rFonts w:hint="eastAsia"/>
        </w:rPr>
        <w:t>领域。</w:t>
      </w:r>
    </w:p>
    <w:p w:rsidR="00FF73F8" w:rsidRPr="00555666" w:rsidRDefault="00555666" w:rsidP="00AD6BFC">
      <w:pPr>
        <w:pStyle w:val="a6"/>
        <w:spacing w:before="0" w:beforeAutospacing="0" w:afterLines="50" w:afterAutospacing="0" w:line="360" w:lineRule="auto"/>
        <w:rPr>
          <w:rFonts w:eastAsiaTheme="minorEastAsia"/>
          <w:kern w:val="2"/>
        </w:rPr>
      </w:pPr>
      <w:r>
        <w:rPr>
          <w:rFonts w:eastAsiaTheme="minorEastAsia" w:hint="eastAsia"/>
          <w:kern w:val="2"/>
        </w:rPr>
        <w:t>2</w:t>
      </w:r>
      <w:r w:rsidR="00FF73F8" w:rsidRPr="007A6C06">
        <w:rPr>
          <w:rFonts w:eastAsiaTheme="minorEastAsia"/>
          <w:kern w:val="2"/>
        </w:rPr>
        <w:t>．</w:t>
      </w:r>
      <w:r w:rsidR="00FF73F8" w:rsidRPr="00555666">
        <w:rPr>
          <w:rFonts w:eastAsiaTheme="minorEastAsia"/>
          <w:kern w:val="2"/>
        </w:rPr>
        <w:t>引用文件</w:t>
      </w:r>
    </w:p>
    <w:p w:rsidR="00FF73F8" w:rsidRPr="00555666" w:rsidRDefault="00FF73F8" w:rsidP="00AD6BFC">
      <w:pPr>
        <w:snapToGrid w:val="0"/>
        <w:spacing w:afterLines="50" w:line="360" w:lineRule="auto"/>
        <w:ind w:firstLineChars="200" w:firstLine="480"/>
        <w:rPr>
          <w:rFonts w:ascii="Times New Roman" w:hAnsi="Times New Roman" w:cs="Times New Roman"/>
          <w:sz w:val="24"/>
        </w:rPr>
      </w:pPr>
      <w:r w:rsidRPr="00555666">
        <w:rPr>
          <w:rFonts w:ascii="Times New Roman" w:hAnsi="Times New Roman" w:cs="Times New Roman"/>
          <w:sz w:val="24"/>
          <w:szCs w:val="24"/>
        </w:rPr>
        <w:t>说明了本</w:t>
      </w:r>
      <w:r w:rsidR="00E128FD" w:rsidRPr="00555666">
        <w:rPr>
          <w:rFonts w:ascii="Times New Roman" w:hAnsi="Times New Roman" w:cs="Times New Roman"/>
          <w:sz w:val="24"/>
          <w:szCs w:val="24"/>
        </w:rPr>
        <w:t>规范</w:t>
      </w:r>
      <w:r w:rsidRPr="00555666">
        <w:rPr>
          <w:rFonts w:ascii="Times New Roman" w:hAnsi="Times New Roman" w:cs="Times New Roman"/>
          <w:sz w:val="24"/>
          <w:szCs w:val="24"/>
        </w:rPr>
        <w:t>编制所引用的文件</w:t>
      </w:r>
      <w:r w:rsidR="00560F06" w:rsidRPr="00555666">
        <w:rPr>
          <w:rFonts w:ascii="Times New Roman" w:hAnsi="Times New Roman" w:cs="Times New Roman"/>
          <w:sz w:val="24"/>
          <w:szCs w:val="24"/>
        </w:rPr>
        <w:t>。</w:t>
      </w:r>
      <w:r w:rsidR="00555666" w:rsidRPr="00555666">
        <w:rPr>
          <w:rFonts w:ascii="Times New Roman" w:hAnsi="Times New Roman" w:cs="Times New Roman"/>
          <w:sz w:val="24"/>
          <w:szCs w:val="24"/>
        </w:rPr>
        <w:t>引用了三个国家标准，其中</w:t>
      </w:r>
      <w:r w:rsidR="00555666" w:rsidRPr="00555666">
        <w:rPr>
          <w:rFonts w:ascii="Times New Roman" w:hAnsi="Times New Roman" w:cs="Times New Roman"/>
          <w:sz w:val="24"/>
        </w:rPr>
        <w:t xml:space="preserve">GB/T 31034 </w:t>
      </w:r>
      <w:r w:rsidR="00555666" w:rsidRPr="00555666">
        <w:rPr>
          <w:rFonts w:ascii="Times New Roman" w:cs="Times New Roman"/>
          <w:sz w:val="24"/>
        </w:rPr>
        <w:t>晶体硅太阳电池组件用绝缘背板</w:t>
      </w:r>
      <w:r w:rsidR="00555666" w:rsidRPr="00555666">
        <w:rPr>
          <w:rFonts w:ascii="Times New Roman" w:hAnsi="Times New Roman" w:cs="Times New Roman"/>
          <w:sz w:val="24"/>
        </w:rPr>
        <w:t xml:space="preserve"> </w:t>
      </w:r>
      <w:r w:rsidR="00555666" w:rsidRPr="00555666">
        <w:rPr>
          <w:rFonts w:ascii="Times New Roman" w:cs="Times New Roman"/>
          <w:sz w:val="24"/>
        </w:rPr>
        <w:t>规定了光伏组件绝缘背板水</w:t>
      </w:r>
      <w:r w:rsidR="00555666" w:rsidRPr="00555666">
        <w:rPr>
          <w:rFonts w:ascii="Times New Roman" w:hAnsi="Times New Roman" w:cs="Times New Roman"/>
          <w:sz w:val="24"/>
          <w:szCs w:val="24"/>
        </w:rPr>
        <w:t>蒸气透过率的测量方法，分别为：</w:t>
      </w:r>
      <w:r w:rsidR="00555666" w:rsidRPr="00555666">
        <w:rPr>
          <w:rFonts w:ascii="Times New Roman" w:hAnsi="Times New Roman" w:cs="Times New Roman"/>
          <w:sz w:val="24"/>
        </w:rPr>
        <w:t xml:space="preserve">GB/T 21529 </w:t>
      </w:r>
      <w:r w:rsidR="00555666" w:rsidRPr="00555666">
        <w:rPr>
          <w:rFonts w:ascii="Times New Roman" w:cs="Times New Roman"/>
          <w:sz w:val="24"/>
        </w:rPr>
        <w:t>塑料薄膜和薄片水蒸气透过率的测定</w:t>
      </w:r>
      <w:r w:rsidR="00555666" w:rsidRPr="00555666">
        <w:rPr>
          <w:rFonts w:ascii="Times New Roman" w:hAnsi="Times New Roman" w:cs="Times New Roman"/>
          <w:sz w:val="24"/>
        </w:rPr>
        <w:t xml:space="preserve"> </w:t>
      </w:r>
      <w:r w:rsidR="00555666" w:rsidRPr="00555666">
        <w:rPr>
          <w:rFonts w:ascii="Times New Roman" w:cs="Times New Roman"/>
          <w:sz w:val="24"/>
        </w:rPr>
        <w:t>电解传感器法和</w:t>
      </w:r>
      <w:r w:rsidR="00555666" w:rsidRPr="00555666">
        <w:rPr>
          <w:rFonts w:ascii="Times New Roman" w:hAnsi="Times New Roman" w:cs="Times New Roman"/>
          <w:sz w:val="24"/>
        </w:rPr>
        <w:t xml:space="preserve">GB/T 26253 </w:t>
      </w:r>
      <w:r w:rsidR="00555666" w:rsidRPr="00555666">
        <w:rPr>
          <w:rFonts w:ascii="Times New Roman" w:cs="Times New Roman"/>
          <w:sz w:val="24"/>
        </w:rPr>
        <w:t>塑料薄膜和薄片水蒸气透过率的测定</w:t>
      </w:r>
      <w:r w:rsidR="00555666" w:rsidRPr="00555666">
        <w:rPr>
          <w:rFonts w:ascii="Times New Roman" w:hAnsi="Times New Roman" w:cs="Times New Roman"/>
          <w:sz w:val="24"/>
        </w:rPr>
        <w:t xml:space="preserve"> </w:t>
      </w:r>
      <w:r w:rsidR="00555666" w:rsidRPr="00555666">
        <w:rPr>
          <w:rFonts w:ascii="Times New Roman" w:cs="Times New Roman"/>
          <w:sz w:val="24"/>
        </w:rPr>
        <w:t>红外检测器法。</w:t>
      </w:r>
    </w:p>
    <w:p w:rsidR="00FF73F8" w:rsidRPr="007A6C06" w:rsidRDefault="00555666" w:rsidP="00EC014E">
      <w:pPr>
        <w:pStyle w:val="a6"/>
        <w:spacing w:before="0" w:beforeAutospacing="0" w:after="0" w:afterAutospacing="0" w:line="360" w:lineRule="auto"/>
        <w:rPr>
          <w:rFonts w:eastAsiaTheme="minorEastAsia"/>
          <w:kern w:val="2"/>
        </w:rPr>
      </w:pPr>
      <w:r>
        <w:rPr>
          <w:rFonts w:eastAsiaTheme="minorEastAsia" w:hint="eastAsia"/>
          <w:kern w:val="2"/>
        </w:rPr>
        <w:t>3</w:t>
      </w:r>
      <w:r w:rsidR="00FF73F8" w:rsidRPr="007A6C06">
        <w:rPr>
          <w:rFonts w:eastAsiaTheme="minorEastAsia"/>
          <w:kern w:val="2"/>
        </w:rPr>
        <w:t xml:space="preserve">. </w:t>
      </w:r>
      <w:r w:rsidR="00FF73F8" w:rsidRPr="007A6C06">
        <w:rPr>
          <w:rFonts w:eastAsiaTheme="minorEastAsia"/>
          <w:kern w:val="2"/>
        </w:rPr>
        <w:t>术语和定义</w:t>
      </w:r>
    </w:p>
    <w:p w:rsidR="008C14F0" w:rsidRDefault="00FF73F8" w:rsidP="00102FC2">
      <w:pPr>
        <w:pStyle w:val="a6"/>
        <w:spacing w:before="0" w:beforeAutospacing="0" w:after="0" w:afterAutospacing="0" w:line="360" w:lineRule="auto"/>
        <w:ind w:firstLineChars="200" w:firstLine="480"/>
      </w:pPr>
      <w:r w:rsidRPr="007A6C06">
        <w:rPr>
          <w:rFonts w:eastAsiaTheme="minorEastAsia"/>
          <w:kern w:val="2"/>
        </w:rPr>
        <w:lastRenderedPageBreak/>
        <w:t>除去引用文件中所包含的通用性术语和定义，对本</w:t>
      </w:r>
      <w:r w:rsidR="00E128FD" w:rsidRPr="007A6C06">
        <w:rPr>
          <w:rFonts w:eastAsiaTheme="minorEastAsia"/>
          <w:kern w:val="2"/>
        </w:rPr>
        <w:t>规范</w:t>
      </w:r>
      <w:r w:rsidR="00560F06">
        <w:rPr>
          <w:rFonts w:eastAsiaTheme="minorEastAsia"/>
          <w:kern w:val="2"/>
        </w:rPr>
        <w:t>特有的相关术语和定义作了说明</w:t>
      </w:r>
      <w:r w:rsidR="00560F06">
        <w:rPr>
          <w:rFonts w:eastAsiaTheme="minorEastAsia" w:hint="eastAsia"/>
          <w:kern w:val="2"/>
        </w:rPr>
        <w:t>，</w:t>
      </w:r>
      <w:r w:rsidR="00560F06">
        <w:rPr>
          <w:rFonts w:eastAsiaTheme="minorEastAsia"/>
          <w:kern w:val="2"/>
        </w:rPr>
        <w:t>共有</w:t>
      </w:r>
      <w:r w:rsidR="00555666">
        <w:rPr>
          <w:rFonts w:eastAsiaTheme="minorEastAsia" w:hint="eastAsia"/>
          <w:kern w:val="2"/>
        </w:rPr>
        <w:t>2</w:t>
      </w:r>
      <w:r w:rsidR="00560F06">
        <w:rPr>
          <w:rFonts w:eastAsiaTheme="minorEastAsia" w:hint="eastAsia"/>
          <w:kern w:val="2"/>
        </w:rPr>
        <w:t>条，分别为</w:t>
      </w:r>
      <w:r w:rsidR="00555666">
        <w:rPr>
          <w:rFonts w:cs="宋体" w:hint="eastAsia"/>
        </w:rPr>
        <w:t>水蒸气透过率和</w:t>
      </w:r>
      <w:r w:rsidR="00555666">
        <w:rPr>
          <w:rFonts w:hint="eastAsia"/>
        </w:rPr>
        <w:t>水汽透过量标准物质</w:t>
      </w:r>
      <w:r w:rsidR="008C14F0">
        <w:rPr>
          <w:rFonts w:hint="eastAsia"/>
        </w:rPr>
        <w:t>。</w:t>
      </w:r>
    </w:p>
    <w:p w:rsidR="00555666" w:rsidRDefault="00555666" w:rsidP="00555666">
      <w:pPr>
        <w:pStyle w:val="a6"/>
        <w:spacing w:before="0" w:beforeAutospacing="0" w:after="0" w:afterAutospacing="0" w:line="360" w:lineRule="auto"/>
      </w:pPr>
      <w:r>
        <w:rPr>
          <w:rFonts w:hint="eastAsia"/>
        </w:rPr>
        <w:t xml:space="preserve">4. </w:t>
      </w:r>
      <w:r>
        <w:rPr>
          <w:rFonts w:hint="eastAsia"/>
        </w:rPr>
        <w:t>概述</w:t>
      </w:r>
    </w:p>
    <w:p w:rsidR="00555666" w:rsidRPr="00555666" w:rsidRDefault="00555666" w:rsidP="00555666">
      <w:pPr>
        <w:pStyle w:val="a6"/>
        <w:spacing w:before="0" w:beforeAutospacing="0" w:after="0" w:afterAutospacing="0" w:line="360" w:lineRule="auto"/>
        <w:rPr>
          <w:rFonts w:eastAsiaTheme="minorEastAsia"/>
          <w:kern w:val="2"/>
        </w:rPr>
      </w:pPr>
      <w:r>
        <w:rPr>
          <w:rFonts w:hint="eastAsia"/>
        </w:rPr>
        <w:t xml:space="preserve">    </w:t>
      </w:r>
      <w:r>
        <w:rPr>
          <w:rFonts w:hint="eastAsia"/>
        </w:rPr>
        <w:t>介绍了</w:t>
      </w:r>
      <w:proofErr w:type="gramStart"/>
      <w:r>
        <w:rPr>
          <w:rFonts w:hint="eastAsia"/>
        </w:rPr>
        <w:t>光伏用水蒸气</w:t>
      </w:r>
      <w:proofErr w:type="gramEnd"/>
      <w:r>
        <w:rPr>
          <w:rFonts w:hint="eastAsia"/>
        </w:rPr>
        <w:t>透过率测定仪的用途，以及电解传感器法和红外传感器法水蒸气透过率测定仪的组成和原理。</w:t>
      </w:r>
    </w:p>
    <w:p w:rsidR="00E128FD" w:rsidRPr="007A6C06" w:rsidRDefault="00E128FD" w:rsidP="00EC014E">
      <w:pPr>
        <w:pStyle w:val="a6"/>
        <w:spacing w:before="0" w:beforeAutospacing="0" w:after="0" w:afterAutospacing="0" w:line="360" w:lineRule="auto"/>
        <w:rPr>
          <w:rFonts w:eastAsiaTheme="minorEastAsia"/>
          <w:kern w:val="2"/>
        </w:rPr>
      </w:pPr>
      <w:r w:rsidRPr="007A6C06">
        <w:rPr>
          <w:rFonts w:eastAsiaTheme="minorEastAsia"/>
          <w:kern w:val="2"/>
        </w:rPr>
        <w:t xml:space="preserve">5. </w:t>
      </w:r>
      <w:r w:rsidRPr="007A6C06">
        <w:rPr>
          <w:rFonts w:eastAsiaTheme="minorEastAsia"/>
          <w:kern w:val="2"/>
        </w:rPr>
        <w:t>计量特性</w:t>
      </w:r>
    </w:p>
    <w:p w:rsidR="008C14F0" w:rsidRDefault="00E128FD" w:rsidP="008C14F0">
      <w:pPr>
        <w:pStyle w:val="a6"/>
        <w:spacing w:before="0" w:beforeAutospacing="0" w:after="0" w:afterAutospacing="0" w:line="360" w:lineRule="auto"/>
        <w:ind w:firstLineChars="200" w:firstLine="480"/>
        <w:jc w:val="both"/>
        <w:rPr>
          <w:rFonts w:eastAsiaTheme="minorEastAsia"/>
          <w:kern w:val="2"/>
        </w:rPr>
      </w:pPr>
      <w:r w:rsidRPr="007A6C06">
        <w:rPr>
          <w:rFonts w:eastAsiaTheme="minorEastAsia"/>
          <w:kern w:val="2"/>
        </w:rPr>
        <w:t>说明了</w:t>
      </w:r>
      <w:r w:rsidR="00555666">
        <w:rPr>
          <w:rFonts w:eastAsiaTheme="minorEastAsia" w:hint="eastAsia"/>
          <w:kern w:val="2"/>
        </w:rPr>
        <w:t>透过率</w:t>
      </w:r>
      <w:proofErr w:type="gramStart"/>
      <w:r w:rsidR="00555666">
        <w:rPr>
          <w:rFonts w:eastAsiaTheme="minorEastAsia" w:hint="eastAsia"/>
          <w:kern w:val="2"/>
        </w:rPr>
        <w:t>仪</w:t>
      </w:r>
      <w:r w:rsidRPr="007A6C06">
        <w:rPr>
          <w:rFonts w:eastAsiaTheme="minorEastAsia"/>
          <w:kern w:val="2"/>
        </w:rPr>
        <w:t>需要</w:t>
      </w:r>
      <w:proofErr w:type="gramEnd"/>
      <w:r w:rsidRPr="007A6C06">
        <w:rPr>
          <w:rFonts w:eastAsiaTheme="minorEastAsia"/>
          <w:kern w:val="2"/>
        </w:rPr>
        <w:t>校准的项目</w:t>
      </w:r>
      <w:r w:rsidR="008C14F0">
        <w:rPr>
          <w:rFonts w:eastAsiaTheme="minorEastAsia"/>
          <w:kern w:val="2"/>
        </w:rPr>
        <w:t>和要求</w:t>
      </w:r>
      <w:r w:rsidRPr="007A6C06">
        <w:rPr>
          <w:rFonts w:eastAsiaTheme="minorEastAsia"/>
          <w:kern w:val="2"/>
        </w:rPr>
        <w:t>。</w:t>
      </w:r>
    </w:p>
    <w:p w:rsidR="00E07CDF" w:rsidRDefault="00E07CDF" w:rsidP="00E07CDF">
      <w:pPr>
        <w:pStyle w:val="a6"/>
        <w:spacing w:before="0" w:beforeAutospacing="0" w:after="0" w:afterAutospacing="0" w:line="360" w:lineRule="auto"/>
        <w:ind w:firstLineChars="200" w:firstLine="480"/>
        <w:jc w:val="both"/>
      </w:pPr>
      <w:proofErr w:type="gramStart"/>
      <w:r w:rsidRPr="00E07CDF">
        <w:rPr>
          <w:rFonts w:eastAsiaTheme="minorEastAsia"/>
          <w:kern w:val="2"/>
        </w:rPr>
        <w:t>光伏用水蒸气</w:t>
      </w:r>
      <w:proofErr w:type="gramEnd"/>
      <w:r w:rsidRPr="00E07CDF">
        <w:rPr>
          <w:rFonts w:eastAsiaTheme="minorEastAsia"/>
          <w:kern w:val="2"/>
        </w:rPr>
        <w:t>透过率测定仪在</w:t>
      </w:r>
      <w:r w:rsidRPr="00E07CDF">
        <w:rPr>
          <w:rFonts w:eastAsiaTheme="minorEastAsia" w:hint="eastAsia"/>
          <w:kern w:val="2"/>
        </w:rPr>
        <w:t>使用</w:t>
      </w:r>
      <w:r w:rsidRPr="00E07CDF">
        <w:rPr>
          <w:rFonts w:eastAsiaTheme="minorEastAsia"/>
          <w:kern w:val="2"/>
        </w:rPr>
        <w:t>过程中对测试温湿度的要求很高</w:t>
      </w:r>
      <w:r w:rsidRPr="00E07CDF">
        <w:rPr>
          <w:rFonts w:eastAsiaTheme="minorEastAsia" w:hint="eastAsia"/>
          <w:kern w:val="2"/>
        </w:rPr>
        <w:t>，温湿度的波动直接影响透过率测试的结果，因此很多透过率测定仪自带温湿度控制系统，</w:t>
      </w:r>
      <w:r>
        <w:rPr>
          <w:rFonts w:eastAsiaTheme="minorEastAsia" w:hint="eastAsia"/>
          <w:kern w:val="2"/>
        </w:rPr>
        <w:t>特别是采用</w:t>
      </w:r>
      <w:r>
        <w:rPr>
          <w:rFonts w:hint="eastAsia"/>
        </w:rPr>
        <w:t>电解传感器法和红外传感器法原理的透过率仪，</w:t>
      </w:r>
      <w:r>
        <w:rPr>
          <w:rFonts w:eastAsiaTheme="minorEastAsia" w:hint="eastAsia"/>
          <w:kern w:val="2"/>
        </w:rPr>
        <w:t>使用</w:t>
      </w:r>
      <w:r w:rsidRPr="00E07CDF">
        <w:rPr>
          <w:rFonts w:eastAsiaTheme="minorEastAsia" w:hint="eastAsia"/>
          <w:kern w:val="2"/>
        </w:rPr>
        <w:t>传统的温湿度标准器，如精密温度计、精密露点仪即可满足校准需求。</w:t>
      </w:r>
      <w:r>
        <w:rPr>
          <w:rFonts w:eastAsiaTheme="minorEastAsia" w:hint="eastAsia"/>
          <w:kern w:val="2"/>
        </w:rPr>
        <w:t>因此</w:t>
      </w:r>
      <w:r>
        <w:rPr>
          <w:rFonts w:ascii="宋体" w:hint="eastAsia"/>
        </w:rPr>
        <w:t>温度示值误差和湿度示值误差是</w:t>
      </w:r>
      <w:proofErr w:type="gramStart"/>
      <w:r w:rsidRPr="00E07CDF">
        <w:rPr>
          <w:rFonts w:eastAsiaTheme="minorEastAsia"/>
          <w:kern w:val="2"/>
        </w:rPr>
        <w:t>光伏用水蒸气</w:t>
      </w:r>
      <w:proofErr w:type="gramEnd"/>
      <w:r w:rsidRPr="00E07CDF">
        <w:rPr>
          <w:rFonts w:eastAsiaTheme="minorEastAsia"/>
          <w:kern w:val="2"/>
        </w:rPr>
        <w:t>透过率测定</w:t>
      </w:r>
      <w:proofErr w:type="gramStart"/>
      <w:r w:rsidRPr="00E07CDF">
        <w:rPr>
          <w:rFonts w:eastAsiaTheme="minorEastAsia"/>
          <w:kern w:val="2"/>
        </w:rPr>
        <w:t>仪</w:t>
      </w:r>
      <w:r>
        <w:rPr>
          <w:rFonts w:hint="eastAsia"/>
        </w:rPr>
        <w:t>首先</w:t>
      </w:r>
      <w:proofErr w:type="gramEnd"/>
      <w:r>
        <w:rPr>
          <w:rFonts w:hint="eastAsia"/>
        </w:rPr>
        <w:t>要校准的两个项目。</w:t>
      </w:r>
    </w:p>
    <w:p w:rsidR="00E07CDF" w:rsidRPr="00E07CDF" w:rsidRDefault="00E07CDF" w:rsidP="00E07CDF">
      <w:pPr>
        <w:pStyle w:val="a6"/>
        <w:spacing w:before="0" w:beforeAutospacing="0" w:after="0" w:afterAutospacing="0" w:line="360" w:lineRule="auto"/>
        <w:ind w:firstLineChars="200" w:firstLine="480"/>
        <w:jc w:val="both"/>
        <w:rPr>
          <w:rFonts w:eastAsiaTheme="minorEastAsia"/>
          <w:kern w:val="2"/>
        </w:rPr>
      </w:pPr>
      <w:r w:rsidRPr="00E07CDF">
        <w:rPr>
          <w:rFonts w:eastAsiaTheme="minorEastAsia" w:hint="eastAsia"/>
          <w:kern w:val="2"/>
        </w:rPr>
        <w:t>《</w:t>
      </w:r>
      <w:r w:rsidRPr="00E07CDF">
        <w:rPr>
          <w:rFonts w:eastAsiaTheme="minorEastAsia" w:hint="eastAsia"/>
          <w:kern w:val="2"/>
        </w:rPr>
        <w:t xml:space="preserve">GB/T 31034-2014 </w:t>
      </w:r>
      <w:r w:rsidRPr="00E07CDF">
        <w:rPr>
          <w:rFonts w:eastAsiaTheme="minorEastAsia" w:hint="eastAsia"/>
          <w:kern w:val="2"/>
        </w:rPr>
        <w:t>晶体硅太阳电池组件用绝缘背板》标准中规定了背板水蒸气透过率测定使用的两种方法，分别是电解传感器法和红外传感器法，其中推荐使用电解传感器法，并规定了背板在两种测定方法中对应的性能要求。</w:t>
      </w:r>
      <w:proofErr w:type="gramStart"/>
      <w:r w:rsidRPr="00E07CDF">
        <w:rPr>
          <w:rFonts w:eastAsiaTheme="minorEastAsia" w:hint="eastAsia"/>
          <w:kern w:val="2"/>
        </w:rPr>
        <w:t>光伏用水蒸气</w:t>
      </w:r>
      <w:proofErr w:type="gramEnd"/>
      <w:r w:rsidRPr="00E07CDF">
        <w:rPr>
          <w:rFonts w:eastAsiaTheme="minorEastAsia" w:hint="eastAsia"/>
          <w:kern w:val="2"/>
        </w:rPr>
        <w:t>透过率测定仪电解传感器法的测量原理是用电解水分传感器分析计算不同水蒸气浓度产生的电量；而红外传感器法的测量原理则是用红外水分传感器分析计算不同水蒸气浓度产生的光信号</w:t>
      </w:r>
      <w:r w:rsidRPr="00E07CDF">
        <w:rPr>
          <w:rFonts w:eastAsiaTheme="minorEastAsia"/>
          <w:kern w:val="2"/>
        </w:rPr>
        <w:t>。选用适用于两者的标准</w:t>
      </w:r>
      <w:r>
        <w:rPr>
          <w:rFonts w:eastAsiaTheme="minorEastAsia" w:hint="eastAsia"/>
          <w:kern w:val="2"/>
        </w:rPr>
        <w:t>薄膜</w:t>
      </w:r>
      <w:r w:rsidRPr="00E07CDF">
        <w:rPr>
          <w:rFonts w:eastAsiaTheme="minorEastAsia"/>
          <w:kern w:val="2"/>
        </w:rPr>
        <w:t>作为标准物质</w:t>
      </w:r>
      <w:r>
        <w:rPr>
          <w:rFonts w:eastAsiaTheme="minorEastAsia"/>
          <w:kern w:val="2"/>
        </w:rPr>
        <w:t>可实现</w:t>
      </w:r>
      <w:r w:rsidRPr="00E07CDF">
        <w:rPr>
          <w:rFonts w:eastAsiaTheme="minorEastAsia"/>
          <w:kern w:val="2"/>
        </w:rPr>
        <w:t>对</w:t>
      </w:r>
      <w:r>
        <w:rPr>
          <w:rFonts w:eastAsiaTheme="minorEastAsia" w:hint="eastAsia"/>
          <w:kern w:val="2"/>
        </w:rPr>
        <w:t>透过率</w:t>
      </w:r>
      <w:r>
        <w:rPr>
          <w:rFonts w:eastAsiaTheme="minorEastAsia"/>
          <w:kern w:val="2"/>
        </w:rPr>
        <w:t>仪</w:t>
      </w:r>
      <w:proofErr w:type="gramStart"/>
      <w:r>
        <w:rPr>
          <w:rFonts w:eastAsiaTheme="minorEastAsia"/>
          <w:kern w:val="2"/>
        </w:rPr>
        <w:t>最</w:t>
      </w:r>
      <w:proofErr w:type="gramEnd"/>
      <w:r>
        <w:rPr>
          <w:rFonts w:eastAsiaTheme="minorEastAsia"/>
          <w:kern w:val="2"/>
        </w:rPr>
        <w:t>重要性能参数</w:t>
      </w:r>
      <w:r>
        <w:rPr>
          <w:rFonts w:eastAsiaTheme="minorEastAsia" w:hint="eastAsia"/>
          <w:kern w:val="2"/>
        </w:rPr>
        <w:t>----</w:t>
      </w:r>
      <w:r w:rsidRPr="00E07CDF">
        <w:rPr>
          <w:rFonts w:eastAsiaTheme="minorEastAsia"/>
          <w:kern w:val="2"/>
        </w:rPr>
        <w:t>水蒸气透过率参数进行校准</w:t>
      </w:r>
      <w:r w:rsidRPr="00E07CDF">
        <w:rPr>
          <w:rFonts w:eastAsiaTheme="minorEastAsia" w:hint="eastAsia"/>
          <w:kern w:val="2"/>
        </w:rPr>
        <w:t>。</w:t>
      </w:r>
      <w:r>
        <w:rPr>
          <w:rFonts w:eastAsiaTheme="minorEastAsia" w:hint="eastAsia"/>
          <w:kern w:val="2"/>
        </w:rPr>
        <w:t>由于背板水蒸气透过率比较低，在使用透过率仪对其进行测量时需要大量的时间。因此，仪器的水蒸气透过率测量重复性在光</w:t>
      </w:r>
      <w:proofErr w:type="gramStart"/>
      <w:r>
        <w:rPr>
          <w:rFonts w:eastAsiaTheme="minorEastAsia" w:hint="eastAsia"/>
          <w:kern w:val="2"/>
        </w:rPr>
        <w:t>伏领域</w:t>
      </w:r>
      <w:proofErr w:type="gramEnd"/>
      <w:r>
        <w:rPr>
          <w:rFonts w:eastAsiaTheme="minorEastAsia" w:hint="eastAsia"/>
          <w:kern w:val="2"/>
        </w:rPr>
        <w:t>内使用时，同样是一个非常重要的参数。</w:t>
      </w:r>
    </w:p>
    <w:p w:rsidR="00FF73F8" w:rsidRPr="007A6C06" w:rsidRDefault="00E128FD" w:rsidP="00EC014E">
      <w:pPr>
        <w:pStyle w:val="a6"/>
        <w:spacing w:before="0" w:beforeAutospacing="0" w:after="0" w:afterAutospacing="0" w:line="360" w:lineRule="auto"/>
        <w:rPr>
          <w:rFonts w:eastAsiaTheme="minorEastAsia"/>
          <w:kern w:val="2"/>
        </w:rPr>
      </w:pPr>
      <w:r w:rsidRPr="007A6C06">
        <w:rPr>
          <w:rFonts w:eastAsiaTheme="minorEastAsia"/>
          <w:kern w:val="2"/>
        </w:rPr>
        <w:t>6</w:t>
      </w:r>
      <w:r w:rsidR="00FF73F8" w:rsidRPr="007A6C06">
        <w:rPr>
          <w:rFonts w:eastAsiaTheme="minorEastAsia"/>
          <w:kern w:val="2"/>
        </w:rPr>
        <w:t xml:space="preserve">. </w:t>
      </w:r>
      <w:r w:rsidRPr="007A6C06">
        <w:rPr>
          <w:rFonts w:eastAsiaTheme="minorEastAsia"/>
          <w:kern w:val="2"/>
        </w:rPr>
        <w:t>校准条件</w:t>
      </w:r>
    </w:p>
    <w:p w:rsidR="00B66B61" w:rsidRPr="007A6C06" w:rsidRDefault="00FF73F8" w:rsidP="00EC014E">
      <w:pPr>
        <w:pStyle w:val="a6"/>
        <w:spacing w:before="0" w:beforeAutospacing="0" w:after="0" w:afterAutospacing="0" w:line="360" w:lineRule="auto"/>
        <w:ind w:firstLine="570"/>
        <w:rPr>
          <w:rFonts w:eastAsiaTheme="minorEastAsia"/>
          <w:kern w:val="2"/>
        </w:rPr>
      </w:pPr>
      <w:r w:rsidRPr="007A6C06">
        <w:rPr>
          <w:rFonts w:eastAsiaTheme="minorEastAsia"/>
          <w:kern w:val="2"/>
        </w:rPr>
        <w:t>对</w:t>
      </w:r>
      <w:r w:rsidR="00E128FD" w:rsidRPr="007A6C06">
        <w:rPr>
          <w:rFonts w:eastAsiaTheme="minorEastAsia"/>
          <w:kern w:val="2"/>
        </w:rPr>
        <w:t>校准</w:t>
      </w:r>
      <w:r w:rsidRPr="007A6C06">
        <w:rPr>
          <w:rFonts w:eastAsiaTheme="minorEastAsia"/>
          <w:kern w:val="2"/>
        </w:rPr>
        <w:t>的环境条件、</w:t>
      </w:r>
      <w:r w:rsidR="00E128FD" w:rsidRPr="007A6C06">
        <w:rPr>
          <w:rFonts w:eastAsiaTheme="minorEastAsia"/>
          <w:kern w:val="2"/>
        </w:rPr>
        <w:t>校准</w:t>
      </w:r>
      <w:r w:rsidRPr="007A6C06">
        <w:rPr>
          <w:rFonts w:eastAsiaTheme="minorEastAsia"/>
          <w:kern w:val="2"/>
        </w:rPr>
        <w:t>仪器</w:t>
      </w:r>
      <w:r w:rsidR="00BE1D89" w:rsidRPr="007A6C06">
        <w:rPr>
          <w:rFonts w:eastAsiaTheme="minorEastAsia"/>
          <w:kern w:val="2"/>
        </w:rPr>
        <w:t>提出了要求。</w:t>
      </w:r>
      <w:r w:rsidR="00B66B61">
        <w:rPr>
          <w:rFonts w:hint="eastAsia"/>
        </w:rPr>
        <w:t>校准用设备包括</w:t>
      </w:r>
      <w:r w:rsidR="00E07CDF">
        <w:rPr>
          <w:rFonts w:hint="eastAsia"/>
        </w:rPr>
        <w:t>温湿度测量设备和温湿度发生器</w:t>
      </w:r>
      <w:r w:rsidR="00B66B61">
        <w:rPr>
          <w:rFonts w:hint="eastAsia"/>
        </w:rPr>
        <w:t>，</w:t>
      </w:r>
      <w:r w:rsidR="00E07CDF">
        <w:rPr>
          <w:rFonts w:hint="eastAsia"/>
        </w:rPr>
        <w:t>以及</w:t>
      </w:r>
      <w:r w:rsidR="00E07CDF" w:rsidRPr="00282554">
        <w:rPr>
          <w:rFonts w:hint="eastAsia"/>
        </w:rPr>
        <w:t>水汽透过量标准物质</w:t>
      </w:r>
      <w:r w:rsidR="00E07CDF">
        <w:rPr>
          <w:rFonts w:hint="eastAsia"/>
        </w:rPr>
        <w:t>。</w:t>
      </w:r>
      <w:r w:rsidR="00194221">
        <w:rPr>
          <w:rFonts w:hint="eastAsia"/>
        </w:rPr>
        <w:t>根据</w:t>
      </w:r>
      <w:r w:rsidR="00194221" w:rsidRPr="00E07CDF">
        <w:rPr>
          <w:rFonts w:eastAsiaTheme="minorEastAsia" w:hint="eastAsia"/>
          <w:kern w:val="2"/>
        </w:rPr>
        <w:t>《</w:t>
      </w:r>
      <w:r w:rsidR="00194221" w:rsidRPr="00E07CDF">
        <w:rPr>
          <w:rFonts w:eastAsiaTheme="minorEastAsia" w:hint="eastAsia"/>
          <w:kern w:val="2"/>
        </w:rPr>
        <w:t xml:space="preserve">GB/T 31034-2014 </w:t>
      </w:r>
      <w:r w:rsidR="00194221" w:rsidRPr="00E07CDF">
        <w:rPr>
          <w:rFonts w:eastAsiaTheme="minorEastAsia" w:hint="eastAsia"/>
          <w:kern w:val="2"/>
        </w:rPr>
        <w:t>晶体硅太阳电池组件用绝缘背板》</w:t>
      </w:r>
      <w:r w:rsidR="00194221">
        <w:rPr>
          <w:rFonts w:eastAsiaTheme="minorEastAsia" w:hint="eastAsia"/>
          <w:kern w:val="2"/>
        </w:rPr>
        <w:t>标准中规定的背板水蒸气透过率的要求，本规范对薄膜的标准值做了限定，即</w:t>
      </w:r>
      <w:r w:rsidR="00194221">
        <w:rPr>
          <w:rFonts w:hint="eastAsia"/>
        </w:rPr>
        <w:t>至少选用一个标准值为</w:t>
      </w:r>
      <w:r w:rsidR="00194221">
        <w:rPr>
          <w:rFonts w:hint="eastAsia"/>
        </w:rPr>
        <w:t>2.0</w:t>
      </w:r>
      <w:r w:rsidR="00194221" w:rsidRPr="00282554">
        <w:t>±</w:t>
      </w:r>
      <w:r w:rsidR="00194221">
        <w:rPr>
          <w:rFonts w:hint="eastAsia"/>
        </w:rPr>
        <w:t>0.5</w:t>
      </w:r>
      <w:r w:rsidR="00194221" w:rsidRPr="007130FD">
        <w:t xml:space="preserve"> </w:t>
      </w:r>
      <w:r w:rsidR="00194221" w:rsidRPr="004450BE">
        <w:t>g/(m</w:t>
      </w:r>
      <w:r w:rsidR="00194221" w:rsidRPr="00C46D90">
        <w:rPr>
          <w:vertAlign w:val="superscript"/>
        </w:rPr>
        <w:t>2</w:t>
      </w:r>
      <w:r w:rsidR="00194221" w:rsidRPr="004450BE">
        <w:t>·24h)</w:t>
      </w:r>
      <w:r w:rsidR="00194221" w:rsidRPr="007130FD">
        <w:rPr>
          <w:rFonts w:hint="eastAsia"/>
        </w:rPr>
        <w:t xml:space="preserve"> </w:t>
      </w:r>
      <w:r w:rsidR="00194221">
        <w:rPr>
          <w:rFonts w:hint="eastAsia"/>
        </w:rPr>
        <w:t>范围内的薄膜标准物质</w:t>
      </w:r>
      <w:r w:rsidR="00B66B61">
        <w:rPr>
          <w:rFonts w:hint="eastAsia"/>
        </w:rPr>
        <w:t>。</w:t>
      </w:r>
    </w:p>
    <w:p w:rsidR="00FF73F8" w:rsidRPr="007A6C06" w:rsidRDefault="00E128FD" w:rsidP="00EC014E">
      <w:pPr>
        <w:pStyle w:val="a6"/>
        <w:spacing w:before="0" w:beforeAutospacing="0" w:after="0" w:afterAutospacing="0" w:line="360" w:lineRule="auto"/>
        <w:rPr>
          <w:rFonts w:eastAsiaTheme="minorEastAsia"/>
          <w:kern w:val="2"/>
        </w:rPr>
      </w:pPr>
      <w:r w:rsidRPr="007A6C06">
        <w:rPr>
          <w:rFonts w:eastAsiaTheme="minorEastAsia"/>
          <w:kern w:val="2"/>
        </w:rPr>
        <w:t>7</w:t>
      </w:r>
      <w:r w:rsidR="00FF73F8" w:rsidRPr="007A6C06">
        <w:rPr>
          <w:rFonts w:eastAsiaTheme="minorEastAsia"/>
          <w:kern w:val="2"/>
        </w:rPr>
        <w:t xml:space="preserve">. </w:t>
      </w:r>
      <w:r w:rsidRPr="007A6C06">
        <w:rPr>
          <w:rFonts w:eastAsiaTheme="minorEastAsia"/>
          <w:kern w:val="2"/>
        </w:rPr>
        <w:t>校准项目和校准方法</w:t>
      </w:r>
    </w:p>
    <w:p w:rsidR="00006B6C" w:rsidRPr="00102FC2" w:rsidRDefault="00B66B61" w:rsidP="00102FC2">
      <w:pPr>
        <w:pStyle w:val="a6"/>
        <w:spacing w:before="0" w:beforeAutospacing="0" w:after="0" w:afterAutospacing="0" w:line="360" w:lineRule="auto"/>
        <w:ind w:firstLineChars="200" w:firstLine="480"/>
        <w:jc w:val="both"/>
        <w:rPr>
          <w:rFonts w:eastAsiaTheme="minorEastAsia"/>
          <w:kern w:val="2"/>
        </w:rPr>
      </w:pPr>
      <w:r w:rsidRPr="007A6C06">
        <w:rPr>
          <w:rFonts w:eastAsiaTheme="minorEastAsia"/>
          <w:kern w:val="2"/>
        </w:rPr>
        <w:lastRenderedPageBreak/>
        <w:t>校准项目</w:t>
      </w:r>
      <w:r>
        <w:rPr>
          <w:rFonts w:eastAsiaTheme="minorEastAsia"/>
          <w:kern w:val="2"/>
        </w:rPr>
        <w:t>为</w:t>
      </w:r>
      <w:r w:rsidR="00194221">
        <w:rPr>
          <w:rFonts w:ascii="宋体" w:hint="eastAsia"/>
        </w:rPr>
        <w:t>温度示值误差、湿度示值误差、水蒸气透过率示值误差和水蒸气透过率测量重复性。针对在</w:t>
      </w:r>
      <w:r w:rsidR="00194221" w:rsidRPr="00E07CDF">
        <w:rPr>
          <w:rFonts w:eastAsiaTheme="minorEastAsia"/>
          <w:kern w:val="2"/>
        </w:rPr>
        <w:t>光</w:t>
      </w:r>
      <w:proofErr w:type="gramStart"/>
      <w:r w:rsidR="00194221" w:rsidRPr="00E07CDF">
        <w:rPr>
          <w:rFonts w:eastAsiaTheme="minorEastAsia"/>
          <w:kern w:val="2"/>
        </w:rPr>
        <w:t>伏</w:t>
      </w:r>
      <w:r w:rsidR="00194221">
        <w:rPr>
          <w:rFonts w:eastAsiaTheme="minorEastAsia"/>
          <w:kern w:val="2"/>
        </w:rPr>
        <w:t>领域</w:t>
      </w:r>
      <w:proofErr w:type="gramEnd"/>
      <w:r w:rsidR="00194221">
        <w:rPr>
          <w:rFonts w:eastAsiaTheme="minorEastAsia"/>
          <w:kern w:val="2"/>
        </w:rPr>
        <w:t>内使用的</w:t>
      </w:r>
      <w:r w:rsidR="00194221" w:rsidRPr="00E07CDF">
        <w:rPr>
          <w:rFonts w:eastAsiaTheme="minorEastAsia" w:hint="eastAsia"/>
          <w:kern w:val="2"/>
        </w:rPr>
        <w:t>电解传感器法和红外传感器法</w:t>
      </w:r>
      <w:r w:rsidR="00194221">
        <w:rPr>
          <w:rFonts w:ascii="宋体" w:hint="eastAsia"/>
        </w:rPr>
        <w:t>水蒸气透过率测定仪的特定，对不可插拔温湿度探测器的温湿度示值误差、多</w:t>
      </w:r>
      <w:proofErr w:type="gramStart"/>
      <w:r w:rsidR="00194221">
        <w:rPr>
          <w:rFonts w:ascii="宋体" w:hint="eastAsia"/>
        </w:rPr>
        <w:t>仓口</w:t>
      </w:r>
      <w:proofErr w:type="gramEnd"/>
      <w:r w:rsidR="00194221">
        <w:rPr>
          <w:rFonts w:ascii="宋体" w:hint="eastAsia"/>
        </w:rPr>
        <w:t>测试腔的水蒸气透过率示值误差的校准方法都做了说明。</w:t>
      </w:r>
    </w:p>
    <w:p w:rsidR="00BE1D89" w:rsidRPr="007A6C06" w:rsidRDefault="00E128FD" w:rsidP="00EC014E">
      <w:pPr>
        <w:pStyle w:val="a6"/>
        <w:spacing w:before="0" w:beforeAutospacing="0" w:after="0" w:afterAutospacing="0" w:line="360" w:lineRule="auto"/>
        <w:rPr>
          <w:rFonts w:eastAsiaTheme="minorEastAsia"/>
          <w:kern w:val="2"/>
        </w:rPr>
      </w:pPr>
      <w:r w:rsidRPr="007A6C06">
        <w:rPr>
          <w:rFonts w:eastAsiaTheme="minorEastAsia"/>
          <w:kern w:val="2"/>
        </w:rPr>
        <w:t>8</w:t>
      </w:r>
      <w:r w:rsidR="00BE1D89" w:rsidRPr="007A6C06">
        <w:rPr>
          <w:rFonts w:eastAsiaTheme="minorEastAsia"/>
          <w:kern w:val="2"/>
        </w:rPr>
        <w:t xml:space="preserve">. </w:t>
      </w:r>
      <w:r w:rsidR="00BE1D89" w:rsidRPr="007A6C06">
        <w:rPr>
          <w:rFonts w:eastAsiaTheme="minorEastAsia"/>
          <w:kern w:val="2"/>
        </w:rPr>
        <w:t>附录</w:t>
      </w:r>
    </w:p>
    <w:p w:rsidR="00BE1D89" w:rsidRPr="007A6C06" w:rsidRDefault="00E128FD" w:rsidP="00EC014E">
      <w:pPr>
        <w:pStyle w:val="a6"/>
        <w:spacing w:before="0" w:beforeAutospacing="0" w:after="0" w:afterAutospacing="0" w:line="360" w:lineRule="auto"/>
        <w:ind w:firstLine="555"/>
        <w:rPr>
          <w:rFonts w:eastAsiaTheme="minorEastAsia"/>
          <w:kern w:val="2"/>
        </w:rPr>
      </w:pPr>
      <w:r w:rsidRPr="007A6C06">
        <w:rPr>
          <w:rFonts w:eastAsiaTheme="minorEastAsia"/>
          <w:kern w:val="2"/>
        </w:rPr>
        <w:t>包括了原始记录</w:t>
      </w:r>
      <w:r w:rsidR="0030006E">
        <w:rPr>
          <w:rFonts w:eastAsiaTheme="minorEastAsia" w:hint="eastAsia"/>
          <w:kern w:val="2"/>
        </w:rPr>
        <w:t>、</w:t>
      </w:r>
      <w:r w:rsidRPr="007A6C06">
        <w:rPr>
          <w:rFonts w:eastAsiaTheme="minorEastAsia"/>
          <w:kern w:val="2"/>
        </w:rPr>
        <w:t>证书格式</w:t>
      </w:r>
      <w:r w:rsidR="0030006E">
        <w:rPr>
          <w:rFonts w:eastAsiaTheme="minorEastAsia" w:hint="eastAsia"/>
          <w:kern w:val="2"/>
        </w:rPr>
        <w:t>、</w:t>
      </w:r>
      <w:r w:rsidRPr="007A6C06">
        <w:rPr>
          <w:rFonts w:eastAsiaTheme="minorEastAsia"/>
          <w:kern w:val="2"/>
        </w:rPr>
        <w:t>校准结果的不确定度评定</w:t>
      </w:r>
      <w:r w:rsidR="00BE1D89" w:rsidRPr="007A6C06">
        <w:rPr>
          <w:rFonts w:eastAsiaTheme="minorEastAsia"/>
          <w:kern w:val="2"/>
        </w:rPr>
        <w:t>。</w:t>
      </w:r>
    </w:p>
    <w:p w:rsidR="00BE1D89" w:rsidRPr="006B0E98" w:rsidRDefault="007D7C36" w:rsidP="006B0E98">
      <w:pPr>
        <w:spacing w:line="360" w:lineRule="auto"/>
        <w:rPr>
          <w:rFonts w:ascii="Times New Roman" w:hAnsi="Times New Roman" w:cs="Times New Roman"/>
          <w:b/>
          <w:sz w:val="28"/>
          <w:szCs w:val="28"/>
        </w:rPr>
      </w:pPr>
      <w:r>
        <w:rPr>
          <w:rFonts w:ascii="Times New Roman" w:hAnsi="Times New Roman" w:cs="Times New Roman" w:hint="eastAsia"/>
          <w:b/>
          <w:sz w:val="28"/>
          <w:szCs w:val="28"/>
        </w:rPr>
        <w:t>七</w:t>
      </w:r>
      <w:r w:rsidR="00BE1D89" w:rsidRPr="006B0E98">
        <w:rPr>
          <w:rFonts w:ascii="Times New Roman" w:hAnsi="Times New Roman" w:cs="Times New Roman"/>
          <w:b/>
          <w:sz w:val="28"/>
          <w:szCs w:val="28"/>
        </w:rPr>
        <w:t>、实验验证</w:t>
      </w:r>
    </w:p>
    <w:p w:rsidR="00BE1D89" w:rsidRPr="007A6C06" w:rsidRDefault="0067076D" w:rsidP="00EC014E">
      <w:pPr>
        <w:spacing w:line="360" w:lineRule="auto"/>
        <w:ind w:firstLineChars="198" w:firstLine="475"/>
        <w:rPr>
          <w:rFonts w:ascii="Times New Roman" w:hAnsi="Times New Roman" w:cs="Times New Roman"/>
          <w:sz w:val="24"/>
          <w:szCs w:val="24"/>
        </w:rPr>
      </w:pPr>
      <w:r w:rsidRPr="007A6C06">
        <w:rPr>
          <w:rFonts w:ascii="Times New Roman" w:cs="Times New Roman"/>
          <w:sz w:val="24"/>
          <w:szCs w:val="24"/>
        </w:rPr>
        <w:t>为了验证本</w:t>
      </w:r>
      <w:r w:rsidR="00E128FD" w:rsidRPr="007A6C06">
        <w:rPr>
          <w:rFonts w:ascii="Times New Roman" w:cs="Times New Roman"/>
          <w:sz w:val="24"/>
          <w:szCs w:val="24"/>
        </w:rPr>
        <w:t>规范中校准</w:t>
      </w:r>
      <w:r w:rsidRPr="007A6C06">
        <w:rPr>
          <w:rFonts w:ascii="Times New Roman" w:cs="Times New Roman"/>
          <w:sz w:val="24"/>
          <w:szCs w:val="24"/>
        </w:rPr>
        <w:t>项目和方法、技术条件的可行性和正确性，对</w:t>
      </w:r>
      <w:r w:rsidR="00194221" w:rsidRPr="007E66A6">
        <w:rPr>
          <w:rFonts w:ascii="Times New Roman" w:hAnsi="Times New Roman" w:cs="Times New Roman" w:hint="eastAsia"/>
          <w:sz w:val="24"/>
          <w:szCs w:val="24"/>
        </w:rPr>
        <w:t>济南兰光机电技术有限公司</w:t>
      </w:r>
      <w:r w:rsidRPr="007A6C06">
        <w:rPr>
          <w:rFonts w:ascii="Times New Roman" w:cs="Times New Roman"/>
          <w:sz w:val="24"/>
          <w:szCs w:val="24"/>
        </w:rPr>
        <w:t>生产的</w:t>
      </w:r>
      <w:r w:rsidR="00194221">
        <w:rPr>
          <w:rFonts w:ascii="Times New Roman" w:cs="Times New Roman"/>
          <w:sz w:val="24"/>
          <w:szCs w:val="24"/>
        </w:rPr>
        <w:t>多台</w:t>
      </w:r>
      <w:r w:rsidR="00194221" w:rsidRPr="00E07CDF">
        <w:rPr>
          <w:rFonts w:hAnsi="Times New Roman" w:hint="eastAsia"/>
          <w:sz w:val="24"/>
          <w:szCs w:val="24"/>
        </w:rPr>
        <w:t>电解传感器法和红外传感器法</w:t>
      </w:r>
      <w:r w:rsidR="00194221">
        <w:rPr>
          <w:rFonts w:hAnsi="Times New Roman" w:hint="eastAsia"/>
          <w:sz w:val="24"/>
          <w:szCs w:val="24"/>
        </w:rPr>
        <w:t>水蒸气透过率测定仪</w:t>
      </w:r>
      <w:r w:rsidR="006B0E98">
        <w:rPr>
          <w:rFonts w:ascii="Times New Roman" w:hAnsi="Times New Roman" w:cs="Times New Roman" w:hint="eastAsia"/>
          <w:sz w:val="24"/>
          <w:szCs w:val="24"/>
        </w:rPr>
        <w:t>分别</w:t>
      </w:r>
      <w:r w:rsidR="009175E6" w:rsidRPr="007A6C06">
        <w:rPr>
          <w:rFonts w:ascii="Times New Roman" w:cs="Times New Roman"/>
          <w:sz w:val="24"/>
          <w:szCs w:val="24"/>
        </w:rPr>
        <w:t>进行了实验验证</w:t>
      </w:r>
      <w:r w:rsidRPr="007A6C06">
        <w:rPr>
          <w:rFonts w:ascii="Times New Roman" w:cs="Times New Roman"/>
          <w:sz w:val="24"/>
          <w:szCs w:val="24"/>
        </w:rPr>
        <w:t>。</w:t>
      </w:r>
    </w:p>
    <w:p w:rsidR="0067076D" w:rsidRPr="007A6C06" w:rsidRDefault="0067076D" w:rsidP="00102FC2">
      <w:pPr>
        <w:pStyle w:val="a6"/>
        <w:spacing w:before="0" w:beforeAutospacing="0" w:after="0" w:afterAutospacing="0" w:line="360" w:lineRule="auto"/>
        <w:ind w:firstLineChars="200" w:firstLine="480"/>
        <w:rPr>
          <w:rFonts w:eastAsiaTheme="minorEastAsia"/>
          <w:kern w:val="2"/>
        </w:rPr>
      </w:pPr>
      <w:r w:rsidRPr="007A6C06">
        <w:rPr>
          <w:rFonts w:eastAsiaTheme="minorEastAsia"/>
          <w:kern w:val="2"/>
        </w:rPr>
        <w:t>结果表明：本</w:t>
      </w:r>
      <w:r w:rsidR="009175E6" w:rsidRPr="007A6C06">
        <w:rPr>
          <w:rFonts w:eastAsiaTheme="minorEastAsia"/>
          <w:kern w:val="2"/>
        </w:rPr>
        <w:t>校准规范</w:t>
      </w:r>
      <w:r w:rsidRPr="007A6C06">
        <w:rPr>
          <w:rFonts w:eastAsiaTheme="minorEastAsia"/>
          <w:kern w:val="2"/>
        </w:rPr>
        <w:t>所规定的各</w:t>
      </w:r>
      <w:r w:rsidR="009175E6" w:rsidRPr="007A6C06">
        <w:rPr>
          <w:rFonts w:eastAsiaTheme="minorEastAsia"/>
          <w:kern w:val="2"/>
        </w:rPr>
        <w:t>校准</w:t>
      </w:r>
      <w:r w:rsidRPr="007A6C06">
        <w:rPr>
          <w:rFonts w:eastAsiaTheme="minorEastAsia"/>
          <w:kern w:val="2"/>
        </w:rPr>
        <w:t>项目合理，</w:t>
      </w:r>
      <w:r w:rsidR="009175E6" w:rsidRPr="007A6C06">
        <w:rPr>
          <w:rFonts w:eastAsiaTheme="minorEastAsia"/>
          <w:kern w:val="2"/>
        </w:rPr>
        <w:t>校准</w:t>
      </w:r>
      <w:r w:rsidRPr="007A6C06">
        <w:rPr>
          <w:rFonts w:eastAsiaTheme="minorEastAsia"/>
          <w:kern w:val="2"/>
        </w:rPr>
        <w:t>要求和技术条件合理，</w:t>
      </w:r>
      <w:r w:rsidR="009175E6" w:rsidRPr="007A6C06">
        <w:rPr>
          <w:rFonts w:eastAsiaTheme="minorEastAsia"/>
          <w:kern w:val="2"/>
        </w:rPr>
        <w:t>校准</w:t>
      </w:r>
      <w:r w:rsidRPr="007A6C06">
        <w:rPr>
          <w:rFonts w:eastAsiaTheme="minorEastAsia"/>
          <w:kern w:val="2"/>
        </w:rPr>
        <w:t>方法正确可行、可操作性强。</w:t>
      </w:r>
    </w:p>
    <w:p w:rsidR="0067076D" w:rsidRPr="006B0E98" w:rsidRDefault="007D7C36" w:rsidP="006B0E98">
      <w:pPr>
        <w:spacing w:line="360" w:lineRule="auto"/>
        <w:rPr>
          <w:rFonts w:ascii="Times New Roman" w:hAnsi="Times New Roman" w:cs="Times New Roman"/>
          <w:b/>
          <w:sz w:val="28"/>
          <w:szCs w:val="28"/>
        </w:rPr>
      </w:pPr>
      <w:r>
        <w:rPr>
          <w:rFonts w:ascii="Times New Roman" w:hAnsi="Times New Roman" w:cs="Times New Roman" w:hint="eastAsia"/>
          <w:b/>
          <w:sz w:val="28"/>
          <w:szCs w:val="28"/>
        </w:rPr>
        <w:t>八</w:t>
      </w:r>
      <w:r w:rsidR="0067076D" w:rsidRPr="006B0E98">
        <w:rPr>
          <w:rFonts w:ascii="Times New Roman" w:hAnsi="Times New Roman" w:cs="Times New Roman"/>
          <w:b/>
          <w:sz w:val="28"/>
          <w:szCs w:val="28"/>
        </w:rPr>
        <w:t>、总结</w:t>
      </w:r>
    </w:p>
    <w:p w:rsidR="0067076D" w:rsidRPr="007A6C06" w:rsidRDefault="0067076D" w:rsidP="00EC014E">
      <w:pPr>
        <w:pStyle w:val="a6"/>
        <w:spacing w:before="0" w:beforeAutospacing="0" w:after="0" w:afterAutospacing="0" w:line="360" w:lineRule="auto"/>
        <w:ind w:firstLineChars="200" w:firstLine="480"/>
        <w:rPr>
          <w:rFonts w:eastAsiaTheme="minorEastAsia"/>
          <w:kern w:val="2"/>
        </w:rPr>
      </w:pPr>
      <w:r w:rsidRPr="007A6C06">
        <w:rPr>
          <w:rFonts w:eastAsiaTheme="minorEastAsia"/>
          <w:kern w:val="2"/>
        </w:rPr>
        <w:t>《</w:t>
      </w:r>
      <w:r w:rsidR="006B0E98" w:rsidRPr="006B0E98">
        <w:rPr>
          <w:rFonts w:eastAsiaTheme="minorEastAsia" w:hint="eastAsia"/>
          <w:kern w:val="2"/>
        </w:rPr>
        <w:t>光伏用</w:t>
      </w:r>
      <w:r w:rsidR="00194221">
        <w:rPr>
          <w:rFonts w:eastAsiaTheme="minorEastAsia" w:hint="eastAsia"/>
          <w:kern w:val="2"/>
        </w:rPr>
        <w:t>水蒸气透过率测定仪</w:t>
      </w:r>
      <w:r w:rsidR="006B0E98" w:rsidRPr="006B0E98">
        <w:rPr>
          <w:rFonts w:eastAsiaTheme="minorEastAsia" w:hint="eastAsia"/>
          <w:kern w:val="2"/>
        </w:rPr>
        <w:t>校准规范</w:t>
      </w:r>
      <w:r w:rsidRPr="007A6C06">
        <w:rPr>
          <w:rFonts w:eastAsiaTheme="minorEastAsia"/>
          <w:kern w:val="2"/>
        </w:rPr>
        <w:t>》在起草前进行了广泛调研，同时进行了大量的实验，对</w:t>
      </w:r>
      <w:r w:rsidR="006B0E98">
        <w:rPr>
          <w:rFonts w:eastAsiaTheme="minorEastAsia" w:hint="eastAsia"/>
          <w:kern w:val="2"/>
        </w:rPr>
        <w:t>初稿</w:t>
      </w:r>
      <w:r w:rsidRPr="007A6C06">
        <w:rPr>
          <w:rFonts w:eastAsiaTheme="minorEastAsia"/>
          <w:kern w:val="2"/>
        </w:rPr>
        <w:t>中所提出的</w:t>
      </w:r>
      <w:r w:rsidR="0015070B" w:rsidRPr="007A6C06">
        <w:rPr>
          <w:rFonts w:eastAsiaTheme="minorEastAsia"/>
          <w:kern w:val="2"/>
        </w:rPr>
        <w:t>校准</w:t>
      </w:r>
      <w:r w:rsidRPr="007A6C06">
        <w:rPr>
          <w:rFonts w:eastAsiaTheme="minorEastAsia"/>
          <w:kern w:val="2"/>
        </w:rPr>
        <w:t>项目和方法</w:t>
      </w:r>
      <w:r w:rsidR="0031363A" w:rsidRPr="007A6C06">
        <w:rPr>
          <w:rFonts w:eastAsiaTheme="minorEastAsia"/>
          <w:kern w:val="2"/>
        </w:rPr>
        <w:t>进行了</w:t>
      </w:r>
      <w:r w:rsidR="00194221">
        <w:rPr>
          <w:rFonts w:eastAsiaTheme="minorEastAsia"/>
          <w:kern w:val="2"/>
        </w:rPr>
        <w:t>大量</w:t>
      </w:r>
      <w:r w:rsidR="0031363A" w:rsidRPr="007A6C06">
        <w:rPr>
          <w:rFonts w:eastAsiaTheme="minorEastAsia"/>
          <w:kern w:val="2"/>
        </w:rPr>
        <w:t>实验验证，根据</w:t>
      </w:r>
      <w:r w:rsidR="00582309" w:rsidRPr="007A6C06">
        <w:rPr>
          <w:rFonts w:eastAsiaTheme="minorEastAsia"/>
          <w:kern w:val="2"/>
        </w:rPr>
        <w:t>前期</w:t>
      </w:r>
      <w:r w:rsidR="006B0E98">
        <w:rPr>
          <w:rFonts w:eastAsiaTheme="minorEastAsia"/>
          <w:kern w:val="2"/>
        </w:rPr>
        <w:t>调研和实验结果</w:t>
      </w:r>
      <w:r w:rsidR="0031363A" w:rsidRPr="007A6C06">
        <w:rPr>
          <w:rFonts w:eastAsiaTheme="minorEastAsia"/>
          <w:kern w:val="2"/>
        </w:rPr>
        <w:t>进行了修改，形成了</w:t>
      </w:r>
      <w:r w:rsidR="00194221">
        <w:rPr>
          <w:rFonts w:eastAsiaTheme="minorEastAsia"/>
          <w:kern w:val="2"/>
        </w:rPr>
        <w:t>此</w:t>
      </w:r>
      <w:r w:rsidR="006B0E98">
        <w:rPr>
          <w:rFonts w:eastAsiaTheme="minorEastAsia"/>
          <w:kern w:val="2"/>
        </w:rPr>
        <w:t>征求意见稿</w:t>
      </w:r>
      <w:r w:rsidR="0031363A" w:rsidRPr="007A6C06">
        <w:rPr>
          <w:rFonts w:eastAsiaTheme="minorEastAsia"/>
          <w:kern w:val="2"/>
        </w:rPr>
        <w:t>。</w:t>
      </w:r>
      <w:r w:rsidR="00194221">
        <w:rPr>
          <w:rFonts w:eastAsiaTheme="minorEastAsia"/>
          <w:kern w:val="2"/>
        </w:rPr>
        <w:t>望各位专家提出宝贵意见。</w:t>
      </w:r>
    </w:p>
    <w:p w:rsidR="006B0E98" w:rsidRDefault="0031363A" w:rsidP="00EC014E">
      <w:pPr>
        <w:pStyle w:val="a6"/>
        <w:spacing w:before="0" w:beforeAutospacing="0" w:after="0" w:afterAutospacing="0" w:line="360" w:lineRule="auto"/>
        <w:ind w:firstLineChars="200" w:firstLine="480"/>
        <w:rPr>
          <w:rFonts w:eastAsiaTheme="minorEastAsia"/>
          <w:kern w:val="2"/>
        </w:rPr>
      </w:pPr>
      <w:r w:rsidRPr="007A6C06">
        <w:rPr>
          <w:rFonts w:eastAsiaTheme="minorEastAsia"/>
          <w:kern w:val="2"/>
        </w:rPr>
        <w:t xml:space="preserve">                                       </w:t>
      </w:r>
      <w:r w:rsidR="00582309" w:rsidRPr="007A6C06">
        <w:rPr>
          <w:rFonts w:eastAsiaTheme="minorEastAsia"/>
          <w:kern w:val="2"/>
        </w:rPr>
        <w:t xml:space="preserve"> </w:t>
      </w:r>
      <w:r w:rsidR="006B0E98">
        <w:rPr>
          <w:rFonts w:eastAsiaTheme="minorEastAsia" w:hint="eastAsia"/>
          <w:kern w:val="2"/>
        </w:rPr>
        <w:t xml:space="preserve">      </w:t>
      </w:r>
    </w:p>
    <w:p w:rsidR="0031363A" w:rsidRPr="007A6C06" w:rsidRDefault="0031363A" w:rsidP="006B0E98">
      <w:pPr>
        <w:pStyle w:val="a6"/>
        <w:spacing w:before="0" w:beforeAutospacing="0" w:after="0" w:afterAutospacing="0" w:line="360" w:lineRule="auto"/>
        <w:ind w:firstLineChars="2500" w:firstLine="6000"/>
        <w:rPr>
          <w:rFonts w:eastAsiaTheme="minorEastAsia"/>
          <w:kern w:val="2"/>
        </w:rPr>
      </w:pPr>
      <w:r w:rsidRPr="007A6C06">
        <w:rPr>
          <w:rFonts w:eastAsiaTheme="minorEastAsia"/>
          <w:kern w:val="2"/>
        </w:rPr>
        <w:t>编制小组</w:t>
      </w:r>
    </w:p>
    <w:p w:rsidR="0031363A" w:rsidRPr="00582309" w:rsidRDefault="0031363A" w:rsidP="00EC014E">
      <w:pPr>
        <w:pStyle w:val="a6"/>
        <w:spacing w:before="0" w:beforeAutospacing="0" w:after="0" w:afterAutospacing="0" w:line="360" w:lineRule="auto"/>
        <w:ind w:firstLineChars="200" w:firstLine="480"/>
        <w:rPr>
          <w:rFonts w:eastAsiaTheme="minorEastAsia" w:hAnsiTheme="minorHAnsi" w:cstheme="minorBidi"/>
          <w:kern w:val="2"/>
        </w:rPr>
      </w:pPr>
      <w:r w:rsidRPr="007A6C06">
        <w:rPr>
          <w:rFonts w:eastAsiaTheme="minorEastAsia"/>
          <w:kern w:val="2"/>
        </w:rPr>
        <w:t xml:space="preserve">                                      </w:t>
      </w:r>
      <w:r w:rsidR="0015070B" w:rsidRPr="007A6C06">
        <w:rPr>
          <w:rFonts w:eastAsiaTheme="minorEastAsia"/>
          <w:kern w:val="2"/>
        </w:rPr>
        <w:t xml:space="preserve"> </w:t>
      </w:r>
      <w:r w:rsidR="00582309" w:rsidRPr="007A6C06">
        <w:rPr>
          <w:rFonts w:eastAsiaTheme="minorEastAsia"/>
          <w:kern w:val="2"/>
        </w:rPr>
        <w:t xml:space="preserve">      </w:t>
      </w:r>
      <w:r w:rsidRPr="007A6C06">
        <w:rPr>
          <w:rFonts w:eastAsiaTheme="minorEastAsia"/>
          <w:kern w:val="2"/>
        </w:rPr>
        <w:t>20</w:t>
      </w:r>
      <w:r w:rsidR="00DC434A" w:rsidRPr="007A6C06">
        <w:rPr>
          <w:rFonts w:eastAsiaTheme="minorEastAsia"/>
          <w:kern w:val="2"/>
        </w:rPr>
        <w:t>2</w:t>
      </w:r>
      <w:r w:rsidR="00194221">
        <w:rPr>
          <w:rFonts w:eastAsiaTheme="minorEastAsia" w:hint="eastAsia"/>
          <w:kern w:val="2"/>
        </w:rPr>
        <w:t>3</w:t>
      </w:r>
      <w:r w:rsidRPr="007A6C06">
        <w:rPr>
          <w:rFonts w:eastAsiaTheme="minorEastAsia"/>
          <w:kern w:val="2"/>
        </w:rPr>
        <w:t>年</w:t>
      </w:r>
      <w:r w:rsidR="00582309" w:rsidRPr="007A6C06">
        <w:rPr>
          <w:rFonts w:eastAsiaTheme="minorEastAsia"/>
          <w:kern w:val="2"/>
        </w:rPr>
        <w:t>1</w:t>
      </w:r>
      <w:r w:rsidR="00194221">
        <w:rPr>
          <w:rFonts w:eastAsiaTheme="minorEastAsia" w:hint="eastAsia"/>
          <w:kern w:val="2"/>
        </w:rPr>
        <w:t>0</w:t>
      </w:r>
      <w:r w:rsidRPr="007A6C06">
        <w:rPr>
          <w:rFonts w:eastAsiaTheme="minorEastAsia"/>
          <w:kern w:val="2"/>
        </w:rPr>
        <w:t>月</w:t>
      </w:r>
    </w:p>
    <w:sectPr w:rsidR="0031363A" w:rsidRPr="00582309" w:rsidSect="001A381E">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EF" w:rsidRDefault="00B24AEF" w:rsidP="00DC66E4">
      <w:r>
        <w:separator/>
      </w:r>
    </w:p>
  </w:endnote>
  <w:endnote w:type="continuationSeparator" w:id="0">
    <w:p w:rsidR="00B24AEF" w:rsidRDefault="00B24AEF" w:rsidP="00DC6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552"/>
      <w:docPartObj>
        <w:docPartGallery w:val="Page Numbers (Bottom of Page)"/>
        <w:docPartUnique/>
      </w:docPartObj>
    </w:sdtPr>
    <w:sdtContent>
      <w:p w:rsidR="000E0CCB" w:rsidRDefault="005E1522">
        <w:pPr>
          <w:pStyle w:val="a4"/>
          <w:jc w:val="center"/>
        </w:pPr>
      </w:p>
    </w:sdtContent>
  </w:sdt>
  <w:p w:rsidR="00CB0DFE" w:rsidRDefault="00CB0D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1E" w:rsidRDefault="005E1522">
    <w:pPr>
      <w:pStyle w:val="a4"/>
      <w:jc w:val="center"/>
    </w:pPr>
    <w:fldSimple w:instr=" PAGE   \* MERGEFORMAT ">
      <w:r w:rsidR="00AD6BFC" w:rsidRPr="00AD6BFC">
        <w:rPr>
          <w:noProof/>
          <w:lang w:val="zh-CN"/>
        </w:rPr>
        <w:t>2</w:t>
      </w:r>
    </w:fldSimple>
  </w:p>
  <w:p w:rsidR="000E0CCB" w:rsidRDefault="000E0C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EF" w:rsidRDefault="00B24AEF" w:rsidP="00DC66E4">
      <w:r>
        <w:separator/>
      </w:r>
    </w:p>
  </w:footnote>
  <w:footnote w:type="continuationSeparator" w:id="0">
    <w:p w:rsidR="00B24AEF" w:rsidRDefault="00B24AEF" w:rsidP="00DC6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CB" w:rsidRDefault="000E0CCB" w:rsidP="000E0CCB">
    <w:pPr>
      <w:pStyle w:val="a3"/>
      <w:pBdr>
        <w:bottom w:val="none" w:sz="0" w:space="0" w:color="auto"/>
      </w:pBdr>
      <w:jc w:val="both"/>
    </w:pPr>
  </w:p>
  <w:p w:rsidR="00EC014E" w:rsidRPr="000E0CCB" w:rsidRDefault="00EC014E" w:rsidP="000E0CC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CB" w:rsidRPr="00B35A7F" w:rsidRDefault="000E0CCB">
    <w:pPr>
      <w:pStyle w:val="a3"/>
      <w:rPr>
        <w:rFonts w:ascii="Times New Roman" w:hAnsi="Times New Roman" w:cs="Times New Roman"/>
      </w:rPr>
    </w:pPr>
    <w:r w:rsidRPr="00B35A7F">
      <w:rPr>
        <w:rFonts w:ascii="Times New Roman" w:hAnsi="Times New Roman" w:cs="Times New Roman"/>
      </w:rPr>
      <w:t>JJF XXXX</w:t>
    </w:r>
    <w:r w:rsidRPr="00B35A7F">
      <w:rPr>
        <w:rFonts w:ascii="Times New Roman" w:cs="Times New Roman"/>
      </w:rPr>
      <w:t>－</w:t>
    </w:r>
    <w:r w:rsidRPr="00B35A7F">
      <w:rPr>
        <w:rFonts w:ascii="Times New Roman" w:hAnsi="Times New Roman" w:cs="Times New Roman"/>
      </w:rPr>
      <w:t xml:space="preserve">XXXX </w:t>
    </w:r>
    <w:r w:rsidRPr="00B35A7F">
      <w:rPr>
        <w:rFonts w:ascii="Times New Roman" w:cs="Times New Roman"/>
      </w:rPr>
      <w:t>《光伏用</w:t>
    </w:r>
    <w:r w:rsidR="00D40F38">
      <w:rPr>
        <w:rFonts w:ascii="Times New Roman" w:cs="Times New Roman" w:hint="eastAsia"/>
      </w:rPr>
      <w:t>水蒸气透过率测定仪</w:t>
    </w:r>
    <w:r>
      <w:rPr>
        <w:rFonts w:ascii="Times New Roman" w:cs="Times New Roman"/>
      </w:rPr>
      <w:t>校准规范</w:t>
    </w:r>
    <w:r w:rsidRPr="00B35A7F">
      <w:rPr>
        <w:rFonts w:ascii="Times New Roman" w:cs="Times New Roman"/>
      </w:rPr>
      <w:t>》（</w:t>
    </w:r>
    <w:r w:rsidR="00D40F38">
      <w:rPr>
        <w:rFonts w:ascii="Times New Roman" w:cs="Times New Roman" w:hint="eastAsia"/>
      </w:rPr>
      <w:t>征求意见</w:t>
    </w:r>
    <w:r w:rsidRPr="00B35A7F">
      <w:rPr>
        <w:rFonts w:ascii="Times New Roman" w:cs="Times New Roman"/>
      </w:rPr>
      <w:t>稿）编制说明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6B50"/>
    <w:multiLevelType w:val="hybridMultilevel"/>
    <w:tmpl w:val="975AD138"/>
    <w:lvl w:ilvl="0" w:tplc="37D8B9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6E4"/>
    <w:rsid w:val="00006B6C"/>
    <w:rsid w:val="000903E6"/>
    <w:rsid w:val="000E0CCB"/>
    <w:rsid w:val="000E2F57"/>
    <w:rsid w:val="00102FC2"/>
    <w:rsid w:val="0011610B"/>
    <w:rsid w:val="00122D37"/>
    <w:rsid w:val="0015070B"/>
    <w:rsid w:val="001534B0"/>
    <w:rsid w:val="00174E65"/>
    <w:rsid w:val="00175A3B"/>
    <w:rsid w:val="00191543"/>
    <w:rsid w:val="0019382A"/>
    <w:rsid w:val="00194221"/>
    <w:rsid w:val="001A381E"/>
    <w:rsid w:val="001B2547"/>
    <w:rsid w:val="001D1327"/>
    <w:rsid w:val="001F1929"/>
    <w:rsid w:val="0025231D"/>
    <w:rsid w:val="002917B6"/>
    <w:rsid w:val="00292541"/>
    <w:rsid w:val="002A4B97"/>
    <w:rsid w:val="0030006E"/>
    <w:rsid w:val="0031363A"/>
    <w:rsid w:val="00350867"/>
    <w:rsid w:val="00384506"/>
    <w:rsid w:val="003D2B48"/>
    <w:rsid w:val="00404158"/>
    <w:rsid w:val="00410B0E"/>
    <w:rsid w:val="0041672A"/>
    <w:rsid w:val="00434902"/>
    <w:rsid w:val="00447AE9"/>
    <w:rsid w:val="0045629F"/>
    <w:rsid w:val="004655A8"/>
    <w:rsid w:val="004B6438"/>
    <w:rsid w:val="005124F2"/>
    <w:rsid w:val="00555666"/>
    <w:rsid w:val="00560F06"/>
    <w:rsid w:val="00582309"/>
    <w:rsid w:val="005C000B"/>
    <w:rsid w:val="005D1253"/>
    <w:rsid w:val="005E1522"/>
    <w:rsid w:val="006146C6"/>
    <w:rsid w:val="00660078"/>
    <w:rsid w:val="006600CA"/>
    <w:rsid w:val="0067076D"/>
    <w:rsid w:val="006B0E98"/>
    <w:rsid w:val="006B1404"/>
    <w:rsid w:val="006F1C0D"/>
    <w:rsid w:val="006F696E"/>
    <w:rsid w:val="00704432"/>
    <w:rsid w:val="00762514"/>
    <w:rsid w:val="007A6C06"/>
    <w:rsid w:val="007D7C36"/>
    <w:rsid w:val="007E66A6"/>
    <w:rsid w:val="0080287F"/>
    <w:rsid w:val="00817B4D"/>
    <w:rsid w:val="00837093"/>
    <w:rsid w:val="008C14F0"/>
    <w:rsid w:val="00911ADA"/>
    <w:rsid w:val="009175E6"/>
    <w:rsid w:val="009439A6"/>
    <w:rsid w:val="00967553"/>
    <w:rsid w:val="00A1506A"/>
    <w:rsid w:val="00A74881"/>
    <w:rsid w:val="00AD6BFC"/>
    <w:rsid w:val="00B24AEF"/>
    <w:rsid w:val="00B35A7F"/>
    <w:rsid w:val="00B66B61"/>
    <w:rsid w:val="00BE1D89"/>
    <w:rsid w:val="00BF3085"/>
    <w:rsid w:val="00C1507F"/>
    <w:rsid w:val="00C305DC"/>
    <w:rsid w:val="00C414E8"/>
    <w:rsid w:val="00C6440D"/>
    <w:rsid w:val="00C72D57"/>
    <w:rsid w:val="00C75709"/>
    <w:rsid w:val="00CB0DFE"/>
    <w:rsid w:val="00CB4574"/>
    <w:rsid w:val="00D2781E"/>
    <w:rsid w:val="00D31187"/>
    <w:rsid w:val="00D35CB0"/>
    <w:rsid w:val="00D40F38"/>
    <w:rsid w:val="00D871B6"/>
    <w:rsid w:val="00DA0A46"/>
    <w:rsid w:val="00DC434A"/>
    <w:rsid w:val="00DC66E4"/>
    <w:rsid w:val="00DC7784"/>
    <w:rsid w:val="00E07CDF"/>
    <w:rsid w:val="00E128FD"/>
    <w:rsid w:val="00E22709"/>
    <w:rsid w:val="00EC014E"/>
    <w:rsid w:val="00EC7809"/>
    <w:rsid w:val="00F76530"/>
    <w:rsid w:val="00FD0D6D"/>
    <w:rsid w:val="00FF7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6A"/>
    <w:pPr>
      <w:widowControl w:val="0"/>
      <w:jc w:val="both"/>
    </w:pPr>
  </w:style>
  <w:style w:type="paragraph" w:styleId="1">
    <w:name w:val="heading 1"/>
    <w:basedOn w:val="a"/>
    <w:next w:val="a"/>
    <w:link w:val="1Char"/>
    <w:uiPriority w:val="9"/>
    <w:qFormat/>
    <w:rsid w:val="007E66A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5CB0"/>
    <w:pPr>
      <w:keepNext/>
      <w:keepLines/>
      <w:widowControl/>
      <w:spacing w:before="260" w:after="260" w:line="416" w:lineRule="auto"/>
      <w:jc w:val="left"/>
      <w:outlineLvl w:val="1"/>
    </w:pPr>
    <w:rPr>
      <w:rFonts w:ascii="Cambria" w:eastAsia="宋体" w:hAnsi="Cambria" w:cs="Times New Roman"/>
      <w:b/>
      <w:bCs/>
      <w:kern w:val="0"/>
      <w:sz w:val="32"/>
      <w:szCs w:val="32"/>
    </w:rPr>
  </w:style>
  <w:style w:type="paragraph" w:styleId="3">
    <w:name w:val="heading 3"/>
    <w:basedOn w:val="a"/>
    <w:next w:val="a"/>
    <w:link w:val="3Char"/>
    <w:semiHidden/>
    <w:unhideWhenUsed/>
    <w:qFormat/>
    <w:rsid w:val="001534B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6E4"/>
    <w:rPr>
      <w:sz w:val="18"/>
      <w:szCs w:val="18"/>
    </w:rPr>
  </w:style>
  <w:style w:type="paragraph" w:styleId="a4">
    <w:name w:val="footer"/>
    <w:basedOn w:val="a"/>
    <w:link w:val="Char0"/>
    <w:uiPriority w:val="99"/>
    <w:unhideWhenUsed/>
    <w:qFormat/>
    <w:rsid w:val="00DC66E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C66E4"/>
    <w:rPr>
      <w:sz w:val="18"/>
      <w:szCs w:val="18"/>
    </w:rPr>
  </w:style>
  <w:style w:type="paragraph" w:styleId="a5">
    <w:name w:val="List Paragraph"/>
    <w:basedOn w:val="a"/>
    <w:uiPriority w:val="34"/>
    <w:qFormat/>
    <w:rsid w:val="00DC66E4"/>
    <w:pPr>
      <w:ind w:firstLineChars="200" w:firstLine="420"/>
    </w:pPr>
  </w:style>
  <w:style w:type="character" w:customStyle="1" w:styleId="2Char">
    <w:name w:val="标题 2 Char"/>
    <w:basedOn w:val="a0"/>
    <w:link w:val="2"/>
    <w:uiPriority w:val="9"/>
    <w:rsid w:val="00D35CB0"/>
    <w:rPr>
      <w:rFonts w:ascii="Cambria" w:eastAsia="宋体" w:hAnsi="Cambria" w:cs="Times New Roman"/>
      <w:b/>
      <w:bCs/>
      <w:kern w:val="0"/>
      <w:sz w:val="32"/>
      <w:szCs w:val="32"/>
    </w:rPr>
  </w:style>
  <w:style w:type="paragraph" w:styleId="a6">
    <w:name w:val="Normal (Web)"/>
    <w:basedOn w:val="a"/>
    <w:uiPriority w:val="99"/>
    <w:unhideWhenUsed/>
    <w:rsid w:val="00D35CB0"/>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Char1">
    <w:name w:val="段 Char"/>
    <w:basedOn w:val="a0"/>
    <w:link w:val="a7"/>
    <w:rsid w:val="004B6438"/>
    <w:rPr>
      <w:rFonts w:ascii="宋体"/>
    </w:rPr>
  </w:style>
  <w:style w:type="character" w:customStyle="1" w:styleId="a8">
    <w:name w:val="发布"/>
    <w:basedOn w:val="a0"/>
    <w:rsid w:val="004B6438"/>
    <w:rPr>
      <w:rFonts w:ascii="黑体" w:eastAsia="黑体"/>
      <w:spacing w:val="85"/>
      <w:w w:val="100"/>
      <w:position w:val="3"/>
      <w:sz w:val="28"/>
      <w:szCs w:val="28"/>
    </w:rPr>
  </w:style>
  <w:style w:type="paragraph" w:customStyle="1" w:styleId="a7">
    <w:name w:val="段"/>
    <w:link w:val="Char1"/>
    <w:rsid w:val="004B6438"/>
    <w:pPr>
      <w:tabs>
        <w:tab w:val="center" w:pos="4201"/>
        <w:tab w:val="right" w:leader="dot" w:pos="9298"/>
      </w:tabs>
      <w:autoSpaceDE w:val="0"/>
      <w:autoSpaceDN w:val="0"/>
      <w:ind w:firstLineChars="200" w:firstLine="420"/>
      <w:jc w:val="both"/>
    </w:pPr>
    <w:rPr>
      <w:rFonts w:ascii="宋体"/>
    </w:rPr>
  </w:style>
  <w:style w:type="character" w:styleId="a9">
    <w:name w:val="Strong"/>
    <w:basedOn w:val="a0"/>
    <w:qFormat/>
    <w:rsid w:val="0067076D"/>
    <w:rPr>
      <w:b/>
    </w:rPr>
  </w:style>
  <w:style w:type="character" w:customStyle="1" w:styleId="3Char">
    <w:name w:val="标题 3 Char"/>
    <w:basedOn w:val="a0"/>
    <w:link w:val="3"/>
    <w:semiHidden/>
    <w:rsid w:val="001534B0"/>
    <w:rPr>
      <w:rFonts w:ascii="Times New Roman" w:eastAsia="宋体" w:hAnsi="Times New Roman" w:cs="Times New Roman"/>
      <w:b/>
      <w:bCs/>
      <w:sz w:val="32"/>
      <w:szCs w:val="32"/>
    </w:rPr>
  </w:style>
  <w:style w:type="paragraph" w:customStyle="1" w:styleId="Default">
    <w:name w:val="Default"/>
    <w:rsid w:val="001534B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Document Map"/>
    <w:basedOn w:val="a"/>
    <w:link w:val="Char2"/>
    <w:rsid w:val="00560F06"/>
    <w:rPr>
      <w:rFonts w:ascii="宋体" w:eastAsia="宋体" w:hAnsi="Times New Roman" w:cs="Times New Roman"/>
      <w:sz w:val="18"/>
      <w:szCs w:val="18"/>
    </w:rPr>
  </w:style>
  <w:style w:type="character" w:customStyle="1" w:styleId="Char2">
    <w:name w:val="文档结构图 Char"/>
    <w:basedOn w:val="a0"/>
    <w:link w:val="aa"/>
    <w:rsid w:val="00560F06"/>
    <w:rPr>
      <w:rFonts w:ascii="宋体" w:eastAsia="宋体" w:hAnsi="Times New Roman" w:cs="Times New Roman"/>
      <w:sz w:val="18"/>
      <w:szCs w:val="18"/>
    </w:rPr>
  </w:style>
  <w:style w:type="paragraph" w:styleId="ab">
    <w:name w:val="Balloon Text"/>
    <w:basedOn w:val="a"/>
    <w:link w:val="Char3"/>
    <w:uiPriority w:val="99"/>
    <w:semiHidden/>
    <w:unhideWhenUsed/>
    <w:rsid w:val="00D871B6"/>
    <w:rPr>
      <w:sz w:val="18"/>
      <w:szCs w:val="18"/>
    </w:rPr>
  </w:style>
  <w:style w:type="character" w:customStyle="1" w:styleId="Char3">
    <w:name w:val="批注框文本 Char"/>
    <w:basedOn w:val="a0"/>
    <w:link w:val="ab"/>
    <w:uiPriority w:val="99"/>
    <w:semiHidden/>
    <w:rsid w:val="00D871B6"/>
    <w:rPr>
      <w:sz w:val="18"/>
      <w:szCs w:val="18"/>
    </w:rPr>
  </w:style>
  <w:style w:type="character" w:customStyle="1" w:styleId="NormalCharacter">
    <w:name w:val="NormalCharacter"/>
    <w:semiHidden/>
    <w:rsid w:val="000E0CCB"/>
  </w:style>
  <w:style w:type="character" w:customStyle="1" w:styleId="1Char">
    <w:name w:val="标题 1 Char"/>
    <w:basedOn w:val="a0"/>
    <w:link w:val="1"/>
    <w:uiPriority w:val="9"/>
    <w:rsid w:val="007E66A6"/>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585</Words>
  <Characters>3336</Characters>
  <Application>Microsoft Office Word</Application>
  <DocSecurity>0</DocSecurity>
  <Lines>27</Lines>
  <Paragraphs>7</Paragraphs>
  <ScaleCrop>false</ScaleCrop>
  <Company>微软中国</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lenovo</cp:lastModifiedBy>
  <cp:revision>21</cp:revision>
  <cp:lastPrinted>2022-10-12T00:26:00Z</cp:lastPrinted>
  <dcterms:created xsi:type="dcterms:W3CDTF">2022-10-27T15:46:00Z</dcterms:created>
  <dcterms:modified xsi:type="dcterms:W3CDTF">2023-10-15T21:03:00Z</dcterms:modified>
</cp:coreProperties>
</file>