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A65AB" w14:textId="77777777" w:rsidR="0076499C" w:rsidRDefault="00000000">
      <w:pPr>
        <w:spacing w:beforeLines="100" w:before="360" w:afterLines="100" w:after="360" w:line="720" w:lineRule="auto"/>
        <w:ind w:firstLineChars="250" w:firstLine="4241"/>
        <w:jc w:val="right"/>
        <w:rPr>
          <w:rFonts w:ascii="Georgia" w:hAnsi="Georgia" w:cs="Georgia"/>
          <w:b/>
          <w:bCs/>
          <w:w w:val="200"/>
          <w:sz w:val="84"/>
          <w:szCs w:val="84"/>
        </w:rPr>
      </w:pPr>
      <w:r>
        <w:rPr>
          <w:rFonts w:ascii="Georgia" w:hAnsi="Georgia" w:cs="Georgia"/>
          <w:b/>
          <w:bCs/>
          <w:w w:val="200"/>
          <w:sz w:val="84"/>
          <w:szCs w:val="84"/>
        </w:rPr>
        <w:t>JJ</w:t>
      </w:r>
      <w:r>
        <w:rPr>
          <w:rFonts w:ascii="Georgia" w:hAnsi="Georgia" w:cs="Georgia" w:hint="eastAsia"/>
          <w:b/>
          <w:bCs/>
          <w:w w:val="200"/>
          <w:sz w:val="84"/>
          <w:szCs w:val="84"/>
        </w:rPr>
        <w:t>F</w:t>
      </w:r>
    </w:p>
    <w:p w14:paraId="047B5779" w14:textId="77777777" w:rsidR="0076499C" w:rsidRDefault="00000000">
      <w:pPr>
        <w:jc w:val="center"/>
        <w:rPr>
          <w:b/>
          <w:bCs/>
          <w:sz w:val="52"/>
          <w:szCs w:val="52"/>
        </w:rPr>
      </w:pPr>
      <w:bookmarkStart w:id="0" w:name="DD"/>
      <w:bookmarkEnd w:id="0"/>
      <w:r>
        <w:rPr>
          <w:rFonts w:cs="宋体" w:hint="eastAsia"/>
          <w:b/>
          <w:bCs/>
          <w:sz w:val="52"/>
          <w:szCs w:val="52"/>
        </w:rPr>
        <w:t>中华人民共和国国家计量检测规范</w:t>
      </w:r>
    </w:p>
    <w:p w14:paraId="0AD7644C" w14:textId="77777777" w:rsidR="0076499C" w:rsidRDefault="00000000">
      <w:pPr>
        <w:jc w:val="right"/>
        <w:rPr>
          <w:rFonts w:ascii="黑体" w:eastAsia="黑体"/>
          <w:sz w:val="28"/>
          <w:szCs w:val="28"/>
        </w:rPr>
      </w:pPr>
      <w:r>
        <w:rPr>
          <w:rFonts w:ascii="黑体" w:eastAsia="黑体" w:cs="黑体" w:hint="eastAsia"/>
          <w:sz w:val="28"/>
          <w:szCs w:val="28"/>
        </w:rPr>
        <w:t xml:space="preserve">　　　　　　　　　　</w:t>
      </w:r>
      <w:proofErr w:type="spellStart"/>
      <w:r>
        <w:rPr>
          <w:rFonts w:ascii="黑体" w:eastAsia="黑体" w:cs="黑体"/>
          <w:sz w:val="28"/>
          <w:szCs w:val="28"/>
        </w:rPr>
        <w:t>JJ</w:t>
      </w:r>
      <w:r>
        <w:rPr>
          <w:rFonts w:ascii="黑体" w:eastAsia="黑体" w:cs="黑体" w:hint="eastAsia"/>
          <w:sz w:val="28"/>
          <w:szCs w:val="28"/>
        </w:rPr>
        <w:t>Fxx</w:t>
      </w:r>
      <w:proofErr w:type="spellEnd"/>
      <w:r>
        <w:rPr>
          <w:rFonts w:ascii="黑体" w:eastAsia="黑体"/>
          <w:sz w:val="28"/>
          <w:szCs w:val="28"/>
        </w:rPr>
        <w:t>—</w:t>
      </w:r>
      <w:r>
        <w:rPr>
          <w:rFonts w:ascii="黑体" w:eastAsia="黑体" w:cs="黑体"/>
          <w:sz w:val="28"/>
          <w:szCs w:val="28"/>
        </w:rPr>
        <w:t>20</w:t>
      </w:r>
      <w:r>
        <w:rPr>
          <w:rFonts w:ascii="黑体" w:eastAsia="黑体" w:cs="黑体" w:hint="eastAsia"/>
          <w:sz w:val="28"/>
          <w:szCs w:val="28"/>
        </w:rPr>
        <w:t>××</w:t>
      </w:r>
    </w:p>
    <w:p w14:paraId="042F78F3" w14:textId="77777777" w:rsidR="0076499C" w:rsidRDefault="00000000">
      <w:pPr>
        <w:tabs>
          <w:tab w:val="left" w:pos="2201"/>
        </w:tabs>
        <w:ind w:leftChars="85" w:left="178" w:firstLineChars="89" w:firstLine="187"/>
        <w:jc w:val="center"/>
        <w:rPr>
          <w:rFonts w:ascii="宋体"/>
          <w:b/>
          <w:bCs/>
          <w:sz w:val="36"/>
          <w:szCs w:val="36"/>
        </w:rPr>
      </w:pPr>
      <w:r>
        <w:rPr>
          <w:noProof/>
        </w:rPr>
        <mc:AlternateContent>
          <mc:Choice Requires="wps">
            <w:drawing>
              <wp:anchor distT="0" distB="0" distL="114300" distR="114300" simplePos="0" relativeHeight="251661312" behindDoc="0" locked="0" layoutInCell="1" allowOverlap="1" wp14:anchorId="531A1251" wp14:editId="2A3D8B76">
                <wp:simplePos x="0" y="0"/>
                <wp:positionH relativeFrom="column">
                  <wp:posOffset>0</wp:posOffset>
                </wp:positionH>
                <wp:positionV relativeFrom="paragraph">
                  <wp:posOffset>0</wp:posOffset>
                </wp:positionV>
                <wp:extent cx="5257800" cy="0"/>
                <wp:effectExtent l="0" t="0" r="0" b="0"/>
                <wp:wrapNone/>
                <wp:docPr id="2" name="Line 49"/>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7204422" id="Line 49"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"/>
            </w:pict>
          </mc:Fallback>
        </mc:AlternateContent>
      </w:r>
    </w:p>
    <w:p w14:paraId="2C3FC4BE" w14:textId="77777777" w:rsidR="0076499C" w:rsidRDefault="0076499C">
      <w:pPr>
        <w:tabs>
          <w:tab w:val="left" w:pos="2201"/>
        </w:tabs>
        <w:rPr>
          <w:rFonts w:ascii="宋体"/>
          <w:b/>
          <w:bCs/>
          <w:sz w:val="36"/>
          <w:szCs w:val="36"/>
        </w:rPr>
      </w:pPr>
    </w:p>
    <w:p w14:paraId="256B64EC" w14:textId="77777777" w:rsidR="0076499C" w:rsidRDefault="00000000">
      <w:pPr>
        <w:tabs>
          <w:tab w:val="decimal" w:pos="1800"/>
          <w:tab w:val="decimal" w:pos="6660"/>
        </w:tabs>
        <w:jc w:val="center"/>
        <w:rPr>
          <w:rFonts w:eastAsia="黑体"/>
          <w:sz w:val="44"/>
          <w:szCs w:val="44"/>
        </w:rPr>
      </w:pPr>
      <w:r>
        <w:rPr>
          <w:rFonts w:eastAsia="黑体" w:hint="eastAsia"/>
          <w:sz w:val="44"/>
          <w:szCs w:val="44"/>
        </w:rPr>
        <w:t>压力真空交变试验机检测规范</w:t>
      </w:r>
    </w:p>
    <w:p w14:paraId="240B788B" w14:textId="77777777" w:rsidR="0076499C" w:rsidRDefault="00000000">
      <w:pPr>
        <w:tabs>
          <w:tab w:val="decimal" w:pos="1800"/>
          <w:tab w:val="decimal" w:pos="6660"/>
        </w:tabs>
        <w:jc w:val="center"/>
        <w:rPr>
          <w:rFonts w:eastAsia="黑体"/>
          <w:sz w:val="28"/>
          <w:szCs w:val="28"/>
        </w:rPr>
      </w:pPr>
      <w:r>
        <w:rPr>
          <w:rFonts w:eastAsia="黑体" w:hint="eastAsia"/>
          <w:sz w:val="28"/>
          <w:szCs w:val="28"/>
        </w:rPr>
        <w:t>Specification for testing pressure vacuum alternating testing machines</w:t>
      </w:r>
    </w:p>
    <w:p w14:paraId="671C38EC" w14:textId="77777777" w:rsidR="0076499C" w:rsidRDefault="0076499C">
      <w:pPr>
        <w:tabs>
          <w:tab w:val="decimal" w:pos="1800"/>
          <w:tab w:val="decimal" w:pos="6660"/>
        </w:tabs>
        <w:jc w:val="center"/>
        <w:rPr>
          <w:rFonts w:eastAsia="黑体"/>
          <w:sz w:val="28"/>
          <w:szCs w:val="28"/>
        </w:rPr>
      </w:pPr>
    </w:p>
    <w:p w14:paraId="40C09A10" w14:textId="77777777" w:rsidR="0076499C" w:rsidRDefault="00000000">
      <w:pPr>
        <w:tabs>
          <w:tab w:val="decimal" w:pos="1800"/>
          <w:tab w:val="decimal" w:pos="6660"/>
        </w:tabs>
        <w:jc w:val="center"/>
        <w:rPr>
          <w:rFonts w:eastAsia="黑体"/>
          <w:sz w:val="28"/>
          <w:szCs w:val="28"/>
        </w:rPr>
      </w:pPr>
      <w:r>
        <w:rPr>
          <w:rFonts w:eastAsia="黑体"/>
          <w:sz w:val="28"/>
          <w:szCs w:val="28"/>
        </w:rPr>
        <w:t>(</w:t>
      </w:r>
      <w:r>
        <w:rPr>
          <w:rFonts w:eastAsia="黑体" w:cs="黑体" w:hint="eastAsia"/>
          <w:sz w:val="28"/>
          <w:szCs w:val="28"/>
        </w:rPr>
        <w:t>征求意见稿</w:t>
      </w:r>
      <w:r>
        <w:rPr>
          <w:rFonts w:eastAsia="黑体"/>
          <w:sz w:val="28"/>
          <w:szCs w:val="28"/>
        </w:rPr>
        <w:t>)</w:t>
      </w:r>
    </w:p>
    <w:p w14:paraId="37E339F8" w14:textId="77777777" w:rsidR="0076499C" w:rsidRDefault="0076499C">
      <w:pPr>
        <w:jc w:val="center"/>
        <w:rPr>
          <w:rFonts w:ascii="宋体"/>
          <w:b/>
          <w:bCs/>
          <w:sz w:val="28"/>
          <w:szCs w:val="28"/>
        </w:rPr>
      </w:pPr>
    </w:p>
    <w:p w14:paraId="2333B6FD" w14:textId="77777777" w:rsidR="0076499C" w:rsidRDefault="0076499C">
      <w:pPr>
        <w:jc w:val="center"/>
        <w:rPr>
          <w:rFonts w:ascii="宋体"/>
          <w:b/>
          <w:bCs/>
          <w:sz w:val="28"/>
          <w:szCs w:val="28"/>
        </w:rPr>
      </w:pPr>
    </w:p>
    <w:p w14:paraId="11FFBDDD" w14:textId="77777777" w:rsidR="0076499C" w:rsidRDefault="0076499C">
      <w:pPr>
        <w:jc w:val="center"/>
        <w:rPr>
          <w:rFonts w:ascii="宋体"/>
          <w:b/>
          <w:bCs/>
          <w:sz w:val="28"/>
          <w:szCs w:val="28"/>
        </w:rPr>
      </w:pPr>
    </w:p>
    <w:p w14:paraId="1B23725F" w14:textId="77777777" w:rsidR="0076499C" w:rsidRDefault="0076499C">
      <w:pPr>
        <w:jc w:val="center"/>
        <w:rPr>
          <w:rFonts w:ascii="宋体"/>
          <w:b/>
          <w:bCs/>
          <w:sz w:val="28"/>
          <w:szCs w:val="28"/>
        </w:rPr>
      </w:pPr>
    </w:p>
    <w:p w14:paraId="39E76AFF" w14:textId="77777777" w:rsidR="0076499C" w:rsidRDefault="0076499C">
      <w:pPr>
        <w:jc w:val="center"/>
        <w:rPr>
          <w:rFonts w:ascii="宋体"/>
          <w:b/>
          <w:bCs/>
          <w:sz w:val="28"/>
          <w:szCs w:val="28"/>
        </w:rPr>
      </w:pPr>
    </w:p>
    <w:p w14:paraId="7E009339" w14:textId="77777777" w:rsidR="0076499C" w:rsidRDefault="0076499C">
      <w:pPr>
        <w:jc w:val="center"/>
        <w:rPr>
          <w:rFonts w:ascii="宋体"/>
          <w:b/>
          <w:bCs/>
          <w:sz w:val="28"/>
          <w:szCs w:val="28"/>
        </w:rPr>
      </w:pPr>
    </w:p>
    <w:p w14:paraId="771CE2B2" w14:textId="77777777" w:rsidR="0076499C" w:rsidRDefault="0076499C">
      <w:pPr>
        <w:jc w:val="center"/>
        <w:rPr>
          <w:rFonts w:ascii="宋体"/>
          <w:b/>
          <w:bCs/>
          <w:sz w:val="28"/>
          <w:szCs w:val="28"/>
        </w:rPr>
      </w:pPr>
    </w:p>
    <w:p w14:paraId="2A31C392" w14:textId="77777777" w:rsidR="0076499C" w:rsidRDefault="0076499C">
      <w:pPr>
        <w:jc w:val="center"/>
        <w:rPr>
          <w:rFonts w:ascii="宋体"/>
          <w:b/>
          <w:bCs/>
          <w:sz w:val="28"/>
          <w:szCs w:val="28"/>
        </w:rPr>
      </w:pPr>
    </w:p>
    <w:p w14:paraId="52288A16" w14:textId="77777777" w:rsidR="0076499C" w:rsidRDefault="00000000">
      <w:pPr>
        <w:rPr>
          <w:rFonts w:eastAsia="黑体"/>
          <w:sz w:val="28"/>
          <w:szCs w:val="28"/>
        </w:rPr>
      </w:pPr>
      <w:r>
        <w:rPr>
          <w:rFonts w:eastAsia="黑体" w:cs="黑体" w:hint="eastAsia"/>
          <w:sz w:val="28"/>
          <w:szCs w:val="28"/>
        </w:rPr>
        <w:t>××××－××－××发布</w:t>
      </w:r>
      <w:r>
        <w:rPr>
          <w:rFonts w:eastAsia="黑体" w:cs="黑体" w:hint="eastAsia"/>
          <w:sz w:val="28"/>
          <w:szCs w:val="28"/>
        </w:rPr>
        <w:t xml:space="preserve">         </w:t>
      </w:r>
      <w:r>
        <w:rPr>
          <w:rFonts w:eastAsia="黑体" w:cs="黑体" w:hint="eastAsia"/>
          <w:sz w:val="28"/>
          <w:szCs w:val="28"/>
        </w:rPr>
        <w:t>××××－××－××实施</w:t>
      </w:r>
    </w:p>
    <w:p w14:paraId="784643DB" w14:textId="77777777" w:rsidR="0076499C" w:rsidRDefault="00000000">
      <w:pPr>
        <w:jc w:val="center"/>
        <w:rPr>
          <w:rFonts w:ascii="宋体" w:eastAsia="新宋体" w:hAnsi="宋体"/>
          <w:spacing w:val="100"/>
          <w:sz w:val="36"/>
          <w:szCs w:val="36"/>
        </w:rPr>
      </w:pPr>
      <w:r>
        <w:rPr>
          <w:noProof/>
        </w:rPr>
        <mc:AlternateContent>
          <mc:Choice Requires="wps">
            <w:drawing>
              <wp:anchor distT="0" distB="0" distL="114300" distR="114300" simplePos="0" relativeHeight="251660288" behindDoc="0" locked="0" layoutInCell="1" allowOverlap="1" wp14:anchorId="161C0623" wp14:editId="4C241F24">
                <wp:simplePos x="0" y="0"/>
                <wp:positionH relativeFrom="column">
                  <wp:posOffset>0</wp:posOffset>
                </wp:positionH>
                <wp:positionV relativeFrom="paragraph">
                  <wp:posOffset>0</wp:posOffset>
                </wp:positionV>
                <wp:extent cx="5257800" cy="0"/>
                <wp:effectExtent l="0" t="0" r="0" b="0"/>
                <wp:wrapNone/>
                <wp:docPr id="1" name="Line 48"/>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504D8EE" id="Line 48"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"/>
            </w:pict>
          </mc:Fallback>
        </mc:AlternateContent>
      </w:r>
      <w:r>
        <w:rPr>
          <w:rFonts w:ascii="宋体" w:hAnsi="宋体" w:cs="宋体" w:hint="eastAsia"/>
          <w:spacing w:val="100"/>
          <w:sz w:val="36"/>
          <w:szCs w:val="36"/>
        </w:rPr>
        <w:t>国家市场监督管理总局</w:t>
      </w:r>
      <w:r>
        <w:rPr>
          <w:rFonts w:ascii="黑体" w:eastAsia="黑体" w:hAnsi="宋体" w:cs="黑体" w:hint="eastAsia"/>
          <w:spacing w:val="100"/>
          <w:sz w:val="28"/>
          <w:szCs w:val="28"/>
        </w:rPr>
        <w:t>发布</w:t>
      </w:r>
    </w:p>
    <w:p w14:paraId="3AA62EE8" w14:textId="77777777" w:rsidR="0076499C" w:rsidRPr="008147EC" w:rsidRDefault="0076499C">
      <w:pPr>
        <w:jc w:val="center"/>
        <w:rPr>
          <w:rFonts w:ascii="宋体" w:eastAsia="新宋体" w:hAnsi="宋体"/>
          <w:spacing w:val="100"/>
          <w:sz w:val="36"/>
          <w:szCs w:val="36"/>
        </w:rPr>
      </w:pPr>
    </w:p>
    <w:p w14:paraId="146247FC" w14:textId="77777777" w:rsidR="0076499C" w:rsidRDefault="00000000">
      <w:pPr>
        <w:tabs>
          <w:tab w:val="decimal" w:pos="1800"/>
          <w:tab w:val="decimal" w:pos="6660"/>
        </w:tabs>
        <w:rPr>
          <w:rFonts w:ascii="黑体" w:eastAsia="黑体" w:hAnsi="宋体" w:cs="黑体"/>
          <w:sz w:val="44"/>
          <w:szCs w:val="44"/>
        </w:rPr>
      </w:pPr>
      <w:r>
        <w:rPr>
          <w:rFonts w:ascii="黑体" w:eastAsia="黑体" w:hAnsi="宋体" w:cs="黑体" w:hint="eastAsia"/>
          <w:sz w:val="44"/>
          <w:szCs w:val="44"/>
        </w:rPr>
        <w:t>压力</w:t>
      </w:r>
      <w:r>
        <w:rPr>
          <w:rFonts w:ascii="黑体" w:eastAsia="黑体" w:hAnsi="宋体" w:cs="黑体" w:hint="eastAsia"/>
          <w:noProof/>
          <w:sz w:val="44"/>
          <w:szCs w:val="44"/>
        </w:rPr>
        <mc:AlternateContent>
          <mc:Choice Requires="wps">
            <w:drawing>
              <wp:anchor distT="0" distB="0" distL="114300" distR="114300" simplePos="0" relativeHeight="251663360" behindDoc="0" locked="0" layoutInCell="1" allowOverlap="1" wp14:anchorId="20CB8B49" wp14:editId="3BAB35E1">
                <wp:simplePos x="0" y="0"/>
                <wp:positionH relativeFrom="column">
                  <wp:posOffset>3148965</wp:posOffset>
                </wp:positionH>
                <wp:positionV relativeFrom="paragraph">
                  <wp:posOffset>22225</wp:posOffset>
                </wp:positionV>
                <wp:extent cx="2203450" cy="876300"/>
                <wp:effectExtent l="7620" t="7620" r="17780" b="11430"/>
                <wp:wrapNone/>
                <wp:docPr id="4" name="Rectangle 75"/>
                <wp:cNvGraphicFramePr/>
                <a:graphic xmlns:a="http://schemas.openxmlformats.org/drawingml/2006/main">
                  <a:graphicData uri="http://schemas.microsoft.com/office/word/2010/wordprocessingShape">
                    <wps:wsp>
                      <wps:cNvSpPr/>
                      <wps:spPr>
                        <a:xfrm>
                          <a:off x="0" y="0"/>
                          <a:ext cx="2203450" cy="876300"/>
                        </a:xfrm>
                        <a:prstGeom prst="rect">
                          <a:avLst/>
                        </a:prstGeom>
                        <a:solidFill>
                          <a:srgbClr val="FFFFFF"/>
                        </a:solidFill>
                        <a:ln w="15875" cap="flat" cmpd="sng">
                          <a:solidFill>
                            <a:srgbClr val="000000"/>
                          </a:solidFill>
                          <a:prstDash val="sysDot"/>
                          <a:miter/>
                          <a:headEnd type="none" w="med" len="med"/>
                          <a:tailEnd type="none" w="med" len="med"/>
                        </a:ln>
                      </wps:spPr>
                      <wps:txbx>
                        <w:txbxContent>
                          <w:p w14:paraId="0E4EDE14" w14:textId="77777777" w:rsidR="0076499C" w:rsidRDefault="00000000">
                            <w:pPr>
                              <w:snapToGrid w:val="0"/>
                              <w:spacing w:line="360" w:lineRule="auto"/>
                              <w:jc w:val="center"/>
                              <w:rPr>
                                <w:rFonts w:ascii="黑体" w:eastAsia="黑体" w:hAnsi="宋体"/>
                                <w:sz w:val="32"/>
                                <w:szCs w:val="32"/>
                              </w:rPr>
                            </w:pPr>
                            <w:r>
                              <w:rPr>
                                <w:rFonts w:ascii="黑体" w:eastAsia="黑体" w:hAnsi="宋体" w:cs="黑体"/>
                                <w:sz w:val="32"/>
                                <w:szCs w:val="32"/>
                              </w:rPr>
                              <w:t>JJ</w:t>
                            </w:r>
                            <w:r>
                              <w:rPr>
                                <w:rFonts w:ascii="黑体" w:eastAsia="黑体" w:hAnsi="宋体" w:cs="黑体" w:hint="eastAsia"/>
                                <w:sz w:val="32"/>
                                <w:szCs w:val="32"/>
                              </w:rPr>
                              <w:t>F×</w:t>
                            </w:r>
                            <w:r>
                              <w:rPr>
                                <w:rFonts w:ascii="黑体" w:eastAsia="黑体" w:cs="黑体" w:hint="eastAsia"/>
                                <w:sz w:val="28"/>
                                <w:szCs w:val="28"/>
                              </w:rPr>
                              <w:t>×</w:t>
                            </w:r>
                            <w:r>
                              <w:rPr>
                                <w:rFonts w:ascii="黑体" w:eastAsia="黑体" w:hAnsi="宋体" w:cs="黑体"/>
                                <w:sz w:val="32"/>
                                <w:szCs w:val="32"/>
                              </w:rPr>
                              <w:t>-</w:t>
                            </w:r>
                            <w:bookmarkStart w:id="1" w:name="OLE_LINK3"/>
                            <w:r>
                              <w:rPr>
                                <w:rFonts w:ascii="黑体" w:eastAsia="黑体" w:hAnsi="宋体" w:cs="黑体"/>
                                <w:sz w:val="32"/>
                                <w:szCs w:val="32"/>
                              </w:rPr>
                              <w:t>20</w:t>
                            </w:r>
                            <w:r>
                              <w:rPr>
                                <w:rFonts w:ascii="黑体" w:eastAsia="黑体" w:cs="黑体" w:hint="eastAsia"/>
                                <w:sz w:val="28"/>
                                <w:szCs w:val="28"/>
                              </w:rPr>
                              <w:t>×</w:t>
                            </w:r>
                            <w:r>
                              <w:rPr>
                                <w:rFonts w:ascii="黑体" w:eastAsia="黑体" w:hAnsi="宋体" w:cs="黑体" w:hint="eastAsia"/>
                                <w:sz w:val="32"/>
                                <w:szCs w:val="32"/>
                              </w:rPr>
                              <w:t>×</w:t>
                            </w:r>
                            <w:bookmarkEnd w:id="1"/>
                          </w:p>
                        </w:txbxContent>
                      </wps:txbx>
                      <wps:bodyPr upright="1"/>
                    </wps:wsp>
                  </a:graphicData>
                </a:graphic>
              </wp:anchor>
            </w:drawing>
          </mc:Choice>
          <mc:Fallback>
            <w:pict>
              <v:rect w14:anchorId="20CB8B49" id="Rectangle 75" o:spid="_x0000_s1026" style="position:absolute;left:0;text-align:left;margin-left:247.95pt;margin-top:1.75pt;width:173.5pt;height:6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" strokeweight="1.25pt">
                <v:stroke dashstyle="1 1"/>
                <v:textbox>
                  <w:txbxContent>
                    <w:p w14:paraId="0E4EDE14" w14:textId="77777777" w:rsidR="0076499C" w:rsidRDefault="00000000">
                      <w:pPr>
                        <w:snapToGrid w:val="0"/>
                        <w:spacing w:line="360" w:lineRule="auto"/>
                        <w:jc w:val="center"/>
                        <w:rPr>
                          <w:rFonts w:ascii="黑体" w:eastAsia="黑体" w:hAnsi="宋体"/>
                          <w:sz w:val="32"/>
                          <w:szCs w:val="32"/>
                        </w:rPr>
                      </w:pPr>
                      <w:r>
                        <w:rPr>
                          <w:rFonts w:ascii="黑体" w:eastAsia="黑体" w:hAnsi="宋体" w:cs="黑体"/>
                          <w:sz w:val="32"/>
                          <w:szCs w:val="32"/>
                        </w:rPr>
                        <w:t>JJ</w:t>
                      </w:r>
                      <w:r>
                        <w:rPr>
                          <w:rFonts w:ascii="黑体" w:eastAsia="黑体" w:hAnsi="宋体" w:cs="黑体" w:hint="eastAsia"/>
                          <w:sz w:val="32"/>
                          <w:szCs w:val="32"/>
                        </w:rPr>
                        <w:t>F×</w:t>
                      </w:r>
                      <w:r>
                        <w:rPr>
                          <w:rFonts w:ascii="黑体" w:eastAsia="黑体" w:cs="黑体" w:hint="eastAsia"/>
                          <w:sz w:val="28"/>
                          <w:szCs w:val="28"/>
                        </w:rPr>
                        <w:t>×</w:t>
                      </w:r>
                      <w:r>
                        <w:rPr>
                          <w:rFonts w:ascii="黑体" w:eastAsia="黑体" w:hAnsi="宋体" w:cs="黑体"/>
                          <w:sz w:val="32"/>
                          <w:szCs w:val="32"/>
                        </w:rPr>
                        <w:t>-</w:t>
                      </w:r>
                      <w:bookmarkStart w:id="2" w:name="OLE_LINK3"/>
                      <w:r>
                        <w:rPr>
                          <w:rFonts w:ascii="黑体" w:eastAsia="黑体" w:hAnsi="宋体" w:cs="黑体"/>
                          <w:sz w:val="32"/>
                          <w:szCs w:val="32"/>
                        </w:rPr>
                        <w:t>20</w:t>
                      </w:r>
                      <w:r>
                        <w:rPr>
                          <w:rFonts w:ascii="黑体" w:eastAsia="黑体" w:cs="黑体" w:hint="eastAsia"/>
                          <w:sz w:val="28"/>
                          <w:szCs w:val="28"/>
                        </w:rPr>
                        <w:t>×</w:t>
                      </w:r>
                      <w:r>
                        <w:rPr>
                          <w:rFonts w:ascii="黑体" w:eastAsia="黑体" w:hAnsi="宋体" w:cs="黑体" w:hint="eastAsia"/>
                          <w:sz w:val="32"/>
                          <w:szCs w:val="32"/>
                        </w:rPr>
                        <w:t>×</w:t>
                      </w:r>
                      <w:bookmarkEnd w:id="2"/>
                    </w:p>
                  </w:txbxContent>
                </v:textbox>
              </v:rect>
            </w:pict>
          </mc:Fallback>
        </mc:AlternateContent>
      </w:r>
      <w:r>
        <w:rPr>
          <w:rFonts w:ascii="黑体" w:eastAsia="黑体" w:hAnsi="宋体" w:cs="黑体" w:hint="eastAsia"/>
          <w:sz w:val="44"/>
          <w:szCs w:val="44"/>
        </w:rPr>
        <w:t>真空交变试验机</w:t>
      </w:r>
    </w:p>
    <w:p w14:paraId="19704FE3" w14:textId="77777777" w:rsidR="0076499C" w:rsidRDefault="00000000">
      <w:pPr>
        <w:tabs>
          <w:tab w:val="decimal" w:pos="1800"/>
          <w:tab w:val="decimal" w:pos="6660"/>
        </w:tabs>
        <w:ind w:firstLineChars="300" w:firstLine="1320"/>
        <w:rPr>
          <w:rFonts w:ascii="黑体" w:eastAsia="黑体" w:hAnsi="宋体" w:cs="黑体"/>
          <w:sz w:val="44"/>
          <w:szCs w:val="44"/>
        </w:rPr>
      </w:pPr>
      <w:r>
        <w:rPr>
          <w:rFonts w:ascii="黑体" w:eastAsia="黑体" w:hAnsi="宋体" w:cs="黑体" w:hint="eastAsia"/>
          <w:sz w:val="44"/>
          <w:szCs w:val="44"/>
        </w:rPr>
        <w:t>检测规范</w:t>
      </w:r>
    </w:p>
    <w:p w14:paraId="04B579EE" w14:textId="77777777" w:rsidR="0076499C" w:rsidRDefault="00000000">
      <w:pPr>
        <w:tabs>
          <w:tab w:val="decimal" w:pos="1800"/>
          <w:tab w:val="decimal" w:pos="6660"/>
        </w:tabs>
        <w:jc w:val="left"/>
        <w:rPr>
          <w:rFonts w:eastAsia="黑体"/>
          <w:sz w:val="28"/>
          <w:szCs w:val="28"/>
        </w:rPr>
      </w:pPr>
      <w:r>
        <w:rPr>
          <w:rFonts w:eastAsia="黑体" w:hint="eastAsia"/>
          <w:sz w:val="28"/>
          <w:szCs w:val="28"/>
        </w:rPr>
        <w:t xml:space="preserve">Specification for testing vacuum </w:t>
      </w:r>
    </w:p>
    <w:p w14:paraId="4113575C" w14:textId="77777777" w:rsidR="0076499C" w:rsidRDefault="00000000">
      <w:pPr>
        <w:tabs>
          <w:tab w:val="decimal" w:pos="1800"/>
          <w:tab w:val="decimal" w:pos="6660"/>
        </w:tabs>
        <w:jc w:val="left"/>
        <w:rPr>
          <w:rFonts w:eastAsia="黑体"/>
          <w:sz w:val="28"/>
          <w:szCs w:val="28"/>
        </w:rPr>
      </w:pPr>
      <w:r>
        <w:rPr>
          <w:rFonts w:eastAsia="黑体" w:hint="eastAsia"/>
          <w:sz w:val="28"/>
          <w:szCs w:val="28"/>
        </w:rPr>
        <w:t>pressure alternating testing machines</w:t>
      </w:r>
    </w:p>
    <w:p w14:paraId="1E0B2B3B" w14:textId="77777777" w:rsidR="0076499C" w:rsidRDefault="00000000">
      <w:pPr>
        <w:rPr>
          <w:rFonts w:ascii="宋体"/>
          <w:sz w:val="28"/>
          <w:szCs w:val="28"/>
        </w:rPr>
      </w:pPr>
      <w:r>
        <w:rPr>
          <w:noProof/>
        </w:rPr>
        <mc:AlternateContent>
          <mc:Choice Requires="wps">
            <w:drawing>
              <wp:anchor distT="0" distB="0" distL="114300" distR="114300" simplePos="0" relativeHeight="251662336" behindDoc="0" locked="0" layoutInCell="1" allowOverlap="1" wp14:anchorId="323EC1B8" wp14:editId="2C9A868A">
                <wp:simplePos x="0" y="0"/>
                <wp:positionH relativeFrom="column">
                  <wp:posOffset>0</wp:posOffset>
                </wp:positionH>
                <wp:positionV relativeFrom="paragraph">
                  <wp:posOffset>0</wp:posOffset>
                </wp:positionV>
                <wp:extent cx="5600700" cy="0"/>
                <wp:effectExtent l="0" t="0" r="0" b="0"/>
                <wp:wrapNone/>
                <wp:docPr id="3" name="Line 50"/>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D333AD4" id="Line 50"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"/>
            </w:pict>
          </mc:Fallback>
        </mc:AlternateContent>
      </w:r>
    </w:p>
    <w:p w14:paraId="2D8642DD" w14:textId="77777777" w:rsidR="0076499C" w:rsidRDefault="0076499C">
      <w:pPr>
        <w:rPr>
          <w:rFonts w:ascii="宋体"/>
          <w:sz w:val="28"/>
          <w:szCs w:val="28"/>
        </w:rPr>
      </w:pPr>
    </w:p>
    <w:p w14:paraId="12BFD641" w14:textId="77777777" w:rsidR="0076499C" w:rsidRDefault="0076499C">
      <w:pPr>
        <w:rPr>
          <w:sz w:val="28"/>
          <w:szCs w:val="28"/>
        </w:rPr>
      </w:pPr>
    </w:p>
    <w:p w14:paraId="648B3767" w14:textId="77777777" w:rsidR="0076499C" w:rsidRDefault="0076499C">
      <w:pPr>
        <w:rPr>
          <w:sz w:val="28"/>
          <w:szCs w:val="28"/>
        </w:rPr>
      </w:pPr>
    </w:p>
    <w:p w14:paraId="4BD968AC" w14:textId="77777777" w:rsidR="0076499C" w:rsidRDefault="0076499C">
      <w:pPr>
        <w:rPr>
          <w:sz w:val="28"/>
          <w:szCs w:val="28"/>
        </w:rPr>
      </w:pPr>
    </w:p>
    <w:p w14:paraId="6E916ACB" w14:textId="77777777" w:rsidR="0076499C" w:rsidRDefault="0076499C">
      <w:pPr>
        <w:rPr>
          <w:sz w:val="28"/>
          <w:szCs w:val="28"/>
        </w:rPr>
      </w:pPr>
    </w:p>
    <w:p w14:paraId="5BBAE58E" w14:textId="77777777" w:rsidR="0076499C" w:rsidRDefault="0076499C">
      <w:pPr>
        <w:rPr>
          <w:sz w:val="28"/>
          <w:szCs w:val="28"/>
        </w:rPr>
      </w:pPr>
    </w:p>
    <w:p w14:paraId="2C056383" w14:textId="77777777" w:rsidR="0076499C" w:rsidRDefault="0076499C">
      <w:pPr>
        <w:rPr>
          <w:sz w:val="28"/>
          <w:szCs w:val="28"/>
        </w:rPr>
      </w:pPr>
    </w:p>
    <w:p w14:paraId="65C753C8" w14:textId="77777777" w:rsidR="0076499C" w:rsidRDefault="0076499C">
      <w:pPr>
        <w:rPr>
          <w:sz w:val="28"/>
          <w:szCs w:val="28"/>
        </w:rPr>
      </w:pPr>
    </w:p>
    <w:p w14:paraId="2AE60C87" w14:textId="77777777" w:rsidR="0076499C" w:rsidRDefault="0076499C">
      <w:pPr>
        <w:rPr>
          <w:sz w:val="28"/>
          <w:szCs w:val="28"/>
        </w:rPr>
      </w:pPr>
    </w:p>
    <w:p w14:paraId="567B6DF5" w14:textId="77777777" w:rsidR="0076499C" w:rsidRDefault="0076499C">
      <w:pPr>
        <w:rPr>
          <w:sz w:val="28"/>
          <w:szCs w:val="28"/>
        </w:rPr>
      </w:pPr>
    </w:p>
    <w:p w14:paraId="583644D1" w14:textId="77777777" w:rsidR="0076499C" w:rsidRDefault="0076499C">
      <w:pPr>
        <w:spacing w:line="360" w:lineRule="auto"/>
        <w:rPr>
          <w:sz w:val="28"/>
          <w:szCs w:val="28"/>
        </w:rPr>
      </w:pPr>
    </w:p>
    <w:p w14:paraId="34FAE696" w14:textId="77777777" w:rsidR="0076499C" w:rsidRDefault="00000000">
      <w:pPr>
        <w:ind w:firstLineChars="295" w:firstLine="826"/>
        <w:rPr>
          <w:rFonts w:asciiTheme="minorEastAsia" w:eastAsiaTheme="minorEastAsia" w:hAnsiTheme="minorEastAsia" w:cstheme="minorEastAsia"/>
          <w:sz w:val="24"/>
          <w:szCs w:val="24"/>
        </w:rPr>
      </w:pPr>
      <w:r>
        <w:rPr>
          <w:rFonts w:eastAsia="黑体" w:cs="黑体" w:hint="eastAsia"/>
          <w:sz w:val="28"/>
          <w:szCs w:val="28"/>
        </w:rPr>
        <w:t>归口单位：</w:t>
      </w:r>
      <w:r>
        <w:rPr>
          <w:rFonts w:eastAsia="黑体" w:cs="黑体" w:hint="eastAsia"/>
          <w:b/>
          <w:bCs/>
          <w:sz w:val="28"/>
          <w:szCs w:val="28"/>
        </w:rPr>
        <w:t xml:space="preserve">    </w:t>
      </w:r>
      <w:r>
        <w:rPr>
          <w:rFonts w:asciiTheme="minorEastAsia" w:eastAsiaTheme="minorEastAsia" w:hAnsiTheme="minorEastAsia" w:cstheme="minorEastAsia" w:hint="eastAsia"/>
          <w:sz w:val="24"/>
          <w:szCs w:val="24"/>
        </w:rPr>
        <w:t>全国压力计量技术委员会</w:t>
      </w:r>
    </w:p>
    <w:p w14:paraId="186CC81C" w14:textId="77829B30" w:rsidR="0076499C" w:rsidRDefault="00000000">
      <w:pPr>
        <w:spacing w:line="480" w:lineRule="auto"/>
        <w:ind w:firstLineChars="295" w:firstLine="826"/>
        <w:rPr>
          <w:rFonts w:asciiTheme="minorEastAsia" w:eastAsiaTheme="minorEastAsia" w:hAnsiTheme="minorEastAsia" w:cstheme="minorEastAsia"/>
          <w:sz w:val="24"/>
          <w:szCs w:val="24"/>
        </w:rPr>
      </w:pPr>
      <w:r>
        <w:rPr>
          <w:rFonts w:eastAsia="黑体" w:cs="黑体" w:hint="eastAsia"/>
          <w:sz w:val="28"/>
          <w:szCs w:val="28"/>
        </w:rPr>
        <w:t>主要起草单位：</w:t>
      </w:r>
      <w:r>
        <w:rPr>
          <w:rFonts w:eastAsia="黑体"/>
          <w:sz w:val="28"/>
          <w:szCs w:val="28"/>
        </w:rPr>
        <w:t xml:space="preserve"> </w:t>
      </w:r>
    </w:p>
    <w:p w14:paraId="204595D1" w14:textId="68887FBD" w:rsidR="0076499C" w:rsidRDefault="00000000">
      <w:pPr>
        <w:spacing w:line="480" w:lineRule="auto"/>
        <w:ind w:firstLineChars="295" w:firstLine="708"/>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p>
    <w:p w14:paraId="28913CE2" w14:textId="579966E0" w:rsidR="0076499C" w:rsidRDefault="00000000">
      <w:pPr>
        <w:spacing w:line="480" w:lineRule="auto"/>
        <w:ind w:firstLineChars="295" w:firstLine="708"/>
        <w:rPr>
          <w:rFonts w:ascii="黑体" w:eastAsia="黑体"/>
          <w:sz w:val="28"/>
          <w:szCs w:val="28"/>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8"/>
          <w:szCs w:val="28"/>
        </w:rPr>
        <w:t xml:space="preserve"> </w:t>
      </w:r>
      <w:r>
        <w:rPr>
          <w:rFonts w:ascii="黑体" w:eastAsia="黑体" w:cs="黑体" w:hint="eastAsia"/>
          <w:sz w:val="28"/>
          <w:szCs w:val="28"/>
        </w:rPr>
        <w:t xml:space="preserve">  </w:t>
      </w:r>
    </w:p>
    <w:p w14:paraId="66D9684A" w14:textId="330C8AD3" w:rsidR="0076499C" w:rsidRDefault="00000000">
      <w:pPr>
        <w:spacing w:line="480" w:lineRule="auto"/>
        <w:ind w:firstLineChars="295" w:firstLine="826"/>
        <w:rPr>
          <w:rFonts w:asciiTheme="minorEastAsia" w:eastAsiaTheme="minorEastAsia" w:hAnsiTheme="minorEastAsia" w:cstheme="minorEastAsia"/>
          <w:sz w:val="24"/>
          <w:szCs w:val="24"/>
        </w:rPr>
      </w:pPr>
      <w:r>
        <w:rPr>
          <w:rFonts w:eastAsia="黑体" w:cs="黑体" w:hint="eastAsia"/>
          <w:sz w:val="28"/>
          <w:szCs w:val="28"/>
        </w:rPr>
        <w:t>参加起草单位：</w:t>
      </w:r>
      <w:r>
        <w:rPr>
          <w:rFonts w:eastAsia="黑体" w:cs="黑体"/>
          <w:sz w:val="28"/>
          <w:szCs w:val="28"/>
        </w:rPr>
        <w:t xml:space="preserve"> </w:t>
      </w:r>
    </w:p>
    <w:p w14:paraId="5DC9885D" w14:textId="77777777" w:rsidR="008147EC" w:rsidRDefault="008147EC">
      <w:pPr>
        <w:rPr>
          <w:rFonts w:eastAsia="黑体" w:cs="黑体"/>
          <w:sz w:val="28"/>
          <w:szCs w:val="28"/>
        </w:rPr>
      </w:pPr>
    </w:p>
    <w:p w14:paraId="5F567071" w14:textId="03368644" w:rsidR="0076499C" w:rsidRDefault="00000000">
      <w:pPr>
        <w:rPr>
          <w:rFonts w:eastAsia="黑体" w:cs="黑体"/>
          <w:sz w:val="28"/>
          <w:szCs w:val="28"/>
        </w:rPr>
      </w:pPr>
      <w:r>
        <w:rPr>
          <w:rFonts w:eastAsia="黑体" w:cs="黑体" w:hint="eastAsia"/>
          <w:sz w:val="28"/>
          <w:szCs w:val="28"/>
        </w:rPr>
        <w:t xml:space="preserve">                    </w:t>
      </w:r>
    </w:p>
    <w:p w14:paraId="12247C7D" w14:textId="77777777" w:rsidR="0076499C" w:rsidRDefault="0076499C">
      <w:pPr>
        <w:rPr>
          <w:sz w:val="28"/>
          <w:szCs w:val="28"/>
        </w:rPr>
      </w:pPr>
    </w:p>
    <w:p w14:paraId="1CC88E4B" w14:textId="77777777" w:rsidR="0076499C" w:rsidRDefault="0076499C">
      <w:pPr>
        <w:rPr>
          <w:sz w:val="28"/>
          <w:szCs w:val="28"/>
        </w:rPr>
      </w:pPr>
    </w:p>
    <w:p w14:paraId="5507A6A4" w14:textId="77777777" w:rsidR="0076499C" w:rsidRDefault="00000000">
      <w:pPr>
        <w:jc w:val="center"/>
        <w:rPr>
          <w:rFonts w:ascii="宋体"/>
          <w:sz w:val="28"/>
          <w:szCs w:val="28"/>
        </w:rPr>
      </w:pPr>
      <w:r>
        <w:rPr>
          <w:rFonts w:ascii="宋体" w:cs="宋体" w:hint="eastAsia"/>
          <w:sz w:val="28"/>
          <w:szCs w:val="28"/>
        </w:rPr>
        <w:t>本规范委托全国压力计量技术委员会负责解释</w:t>
      </w:r>
    </w:p>
    <w:p w14:paraId="2190C1CA" w14:textId="77777777" w:rsidR="0076499C" w:rsidRDefault="0076499C">
      <w:pPr>
        <w:rPr>
          <w:rFonts w:ascii="宋体"/>
          <w:b/>
          <w:bCs/>
          <w:sz w:val="28"/>
          <w:szCs w:val="28"/>
        </w:rPr>
      </w:pPr>
    </w:p>
    <w:p w14:paraId="49671E8D" w14:textId="17813154" w:rsidR="0076499C" w:rsidRDefault="00000000">
      <w:pPr>
        <w:tabs>
          <w:tab w:val="decimal" w:pos="1800"/>
          <w:tab w:val="decimal" w:pos="6660"/>
        </w:tabs>
        <w:ind w:firstLineChars="298" w:firstLine="834"/>
        <w:rPr>
          <w:rFonts w:asciiTheme="minorEastAsia" w:eastAsiaTheme="minorEastAsia" w:hAnsiTheme="minorEastAsia" w:cstheme="minorEastAsia"/>
          <w:sz w:val="28"/>
          <w:szCs w:val="28"/>
        </w:rPr>
      </w:pPr>
      <w:r>
        <w:rPr>
          <w:rFonts w:ascii="黑体" w:eastAsia="黑体" w:cs="黑体" w:hint="eastAsia"/>
          <w:sz w:val="28"/>
          <w:szCs w:val="28"/>
        </w:rPr>
        <w:t>本规范主要起草人</w:t>
      </w:r>
      <w:r>
        <w:rPr>
          <w:rFonts w:ascii="黑体" w:eastAsia="黑体" w:cs="黑体"/>
          <w:sz w:val="28"/>
          <w:szCs w:val="28"/>
        </w:rPr>
        <w:t>:</w:t>
      </w:r>
      <w:r>
        <w:rPr>
          <w:rFonts w:ascii="黑体" w:eastAsia="黑体" w:cs="黑体" w:hint="eastAsia"/>
          <w:sz w:val="28"/>
          <w:szCs w:val="28"/>
        </w:rPr>
        <w:t xml:space="preserve"> </w:t>
      </w:r>
    </w:p>
    <w:p w14:paraId="25F41DED" w14:textId="1CA0743C" w:rsidR="0076499C" w:rsidRDefault="0076499C">
      <w:pPr>
        <w:ind w:firstLineChars="1200" w:firstLine="3360"/>
        <w:rPr>
          <w:rFonts w:asciiTheme="minorEastAsia" w:eastAsiaTheme="minorEastAsia" w:hAnsiTheme="minorEastAsia" w:cstheme="minorEastAsia"/>
          <w:sz w:val="28"/>
          <w:szCs w:val="28"/>
        </w:rPr>
      </w:pPr>
    </w:p>
    <w:p w14:paraId="212CE06C" w14:textId="5297EF59" w:rsidR="0076499C" w:rsidRDefault="0076499C">
      <w:pPr>
        <w:spacing w:line="360" w:lineRule="auto"/>
        <w:ind w:firstLineChars="1200" w:firstLine="3360"/>
        <w:rPr>
          <w:rFonts w:asciiTheme="minorEastAsia" w:eastAsiaTheme="minorEastAsia" w:hAnsiTheme="minorEastAsia" w:cstheme="minorEastAsia"/>
          <w:sz w:val="28"/>
          <w:szCs w:val="28"/>
        </w:rPr>
      </w:pPr>
    </w:p>
    <w:p w14:paraId="0BB712D4" w14:textId="29C60319" w:rsidR="0076499C" w:rsidRDefault="00000000">
      <w:pPr>
        <w:tabs>
          <w:tab w:val="decimal" w:pos="1800"/>
          <w:tab w:val="decimal" w:pos="6660"/>
        </w:tabs>
        <w:ind w:firstLineChars="598" w:firstLine="1681"/>
        <w:rPr>
          <w:rFonts w:asciiTheme="minorEastAsia" w:eastAsiaTheme="minorEastAsia" w:hAnsiTheme="minorEastAsia" w:cstheme="minorEastAsia"/>
          <w:sz w:val="28"/>
          <w:szCs w:val="28"/>
        </w:rPr>
      </w:pPr>
      <w:r>
        <w:rPr>
          <w:rFonts w:ascii="黑体" w:eastAsia="黑体" w:cs="黑体" w:hint="eastAsia"/>
          <w:b/>
          <w:bCs/>
          <w:sz w:val="28"/>
          <w:szCs w:val="28"/>
        </w:rPr>
        <w:t>参加</w:t>
      </w:r>
      <w:r>
        <w:rPr>
          <w:rFonts w:ascii="黑体" w:eastAsia="黑体" w:cs="黑体" w:hint="eastAsia"/>
          <w:sz w:val="28"/>
          <w:szCs w:val="28"/>
        </w:rPr>
        <w:t>起草</w:t>
      </w:r>
      <w:r>
        <w:rPr>
          <w:rFonts w:ascii="黑体" w:eastAsia="黑体" w:cs="黑体" w:hint="eastAsia"/>
          <w:b/>
          <w:bCs/>
          <w:sz w:val="28"/>
          <w:szCs w:val="28"/>
        </w:rPr>
        <w:t xml:space="preserve">人: </w:t>
      </w:r>
    </w:p>
    <w:p w14:paraId="5C3E3788" w14:textId="77777777" w:rsidR="0076499C" w:rsidRDefault="0076499C">
      <w:pPr>
        <w:rPr>
          <w:rFonts w:ascii="宋体"/>
          <w:b/>
          <w:bCs/>
          <w:sz w:val="28"/>
          <w:szCs w:val="28"/>
        </w:rPr>
      </w:pPr>
    </w:p>
    <w:p w14:paraId="59E54455" w14:textId="77777777" w:rsidR="0076499C" w:rsidRDefault="0076499C">
      <w:pPr>
        <w:rPr>
          <w:rFonts w:ascii="宋体"/>
          <w:b/>
          <w:bCs/>
          <w:sz w:val="28"/>
          <w:szCs w:val="28"/>
        </w:rPr>
      </w:pPr>
    </w:p>
    <w:p w14:paraId="4B7B483F" w14:textId="77777777" w:rsidR="0076499C" w:rsidRDefault="0076499C">
      <w:pPr>
        <w:rPr>
          <w:rFonts w:ascii="宋体"/>
          <w:b/>
          <w:bCs/>
          <w:sz w:val="28"/>
          <w:szCs w:val="28"/>
        </w:rPr>
      </w:pPr>
    </w:p>
    <w:p w14:paraId="538F6AC8" w14:textId="77777777" w:rsidR="0076499C" w:rsidRDefault="0076499C">
      <w:pPr>
        <w:rPr>
          <w:rFonts w:ascii="宋体"/>
          <w:b/>
          <w:bCs/>
          <w:sz w:val="28"/>
          <w:szCs w:val="28"/>
        </w:rPr>
        <w:sectPr w:rsidR="0076499C">
          <w:headerReference w:type="default" r:id="rId9"/>
          <w:footerReference w:type="default" r:id="rId10"/>
          <w:type w:val="continuous"/>
          <w:pgSz w:w="11906" w:h="16838"/>
          <w:pgMar w:top="1134" w:right="1797" w:bottom="1440" w:left="1701" w:header="851" w:footer="992" w:gutter="0"/>
          <w:pgNumType w:start="0"/>
          <w:cols w:space="425"/>
          <w:titlePg/>
          <w:docGrid w:type="linesAndChars" w:linePitch="360"/>
        </w:sectPr>
      </w:pPr>
    </w:p>
    <w:p w14:paraId="400068F3" w14:textId="77777777" w:rsidR="0076499C" w:rsidRDefault="0076499C">
      <w:pPr>
        <w:tabs>
          <w:tab w:val="decimal" w:pos="1800"/>
          <w:tab w:val="decimal" w:pos="6660"/>
        </w:tabs>
        <w:jc w:val="center"/>
        <w:rPr>
          <w:rFonts w:eastAsia="黑体"/>
          <w:sz w:val="44"/>
          <w:szCs w:val="44"/>
        </w:rPr>
      </w:pPr>
    </w:p>
    <w:p w14:paraId="6AC71A80" w14:textId="77777777" w:rsidR="0076499C" w:rsidRDefault="00000000">
      <w:pPr>
        <w:tabs>
          <w:tab w:val="decimal" w:pos="1800"/>
          <w:tab w:val="decimal" w:pos="6660"/>
        </w:tabs>
        <w:jc w:val="center"/>
        <w:rPr>
          <w:rFonts w:eastAsia="黑体"/>
          <w:sz w:val="44"/>
          <w:szCs w:val="44"/>
        </w:rPr>
      </w:pPr>
      <w:r>
        <w:rPr>
          <w:rFonts w:eastAsia="黑体" w:cs="黑体" w:hint="eastAsia"/>
          <w:sz w:val="44"/>
          <w:szCs w:val="44"/>
        </w:rPr>
        <w:t>目录</w:t>
      </w:r>
    </w:p>
    <w:p w14:paraId="735093BD" w14:textId="77777777" w:rsidR="0076499C" w:rsidRDefault="00000000">
      <w:pPr>
        <w:pStyle w:val="TOC1"/>
        <w:tabs>
          <w:tab w:val="clear" w:pos="9345"/>
          <w:tab w:val="right" w:leader="dot" w:pos="9355"/>
        </w:tabs>
        <w:rPr>
          <w:rFonts w:asciiTheme="minorEastAsia" w:eastAsiaTheme="minorEastAsia" w:hAnsiTheme="minorEastAsia" w:cstheme="minorEastAsia"/>
          <w:b w:val="0"/>
          <w:bCs w:val="0"/>
          <w:sz w:val="24"/>
          <w:szCs w:val="24"/>
        </w:rPr>
      </w:pPr>
      <w:r>
        <w:rPr>
          <w:rFonts w:asciiTheme="minorEastAsia" w:eastAsiaTheme="minorEastAsia" w:hAnsiTheme="minorEastAsia" w:cstheme="minorEastAsia" w:hint="eastAsia"/>
          <w:b w:val="0"/>
          <w:bCs w:val="0"/>
          <w:sz w:val="24"/>
          <w:szCs w:val="24"/>
        </w:rPr>
        <w:fldChar w:fldCharType="begin"/>
      </w:r>
      <w:r>
        <w:rPr>
          <w:rFonts w:asciiTheme="minorEastAsia" w:eastAsiaTheme="minorEastAsia" w:hAnsiTheme="minorEastAsia" w:cstheme="minorEastAsia" w:hint="eastAsia"/>
          <w:b w:val="0"/>
          <w:bCs w:val="0"/>
          <w:sz w:val="24"/>
          <w:szCs w:val="24"/>
        </w:rPr>
        <w:instrText xml:space="preserve"> TOC \o "1-3" \h \z \u </w:instrText>
      </w:r>
      <w:r>
        <w:rPr>
          <w:rFonts w:asciiTheme="minorEastAsia" w:eastAsiaTheme="minorEastAsia" w:hAnsiTheme="minorEastAsia" w:cstheme="minorEastAsia" w:hint="eastAsia"/>
          <w:b w:val="0"/>
          <w:bCs w:val="0"/>
          <w:sz w:val="24"/>
          <w:szCs w:val="24"/>
        </w:rPr>
        <w:fldChar w:fldCharType="separate"/>
      </w:r>
      <w:hyperlink w:anchor="_Toc3630" w:history="1">
        <w:r>
          <w:rPr>
            <w:rFonts w:asciiTheme="minorEastAsia" w:eastAsiaTheme="minorEastAsia" w:hAnsiTheme="minorEastAsia" w:cstheme="minorEastAsia" w:hint="eastAsia"/>
            <w:b w:val="0"/>
            <w:bCs w:val="0"/>
            <w:sz w:val="24"/>
            <w:szCs w:val="24"/>
          </w:rPr>
          <w:t>引言</w:t>
        </w:r>
        <w:r>
          <w:rPr>
            <w:rFonts w:asciiTheme="minorEastAsia" w:eastAsiaTheme="minorEastAsia" w:hAnsiTheme="minorEastAsia" w:cstheme="minorEastAsia" w:hint="eastAsia"/>
            <w:b w:val="0"/>
            <w:bCs w:val="0"/>
            <w:sz w:val="24"/>
            <w:szCs w:val="24"/>
          </w:rPr>
          <w:tab/>
        </w:r>
        <w:r>
          <w:rPr>
            <w:rFonts w:asciiTheme="minorEastAsia" w:eastAsiaTheme="minorEastAsia" w:hAnsiTheme="minorEastAsia" w:cstheme="minorEastAsia" w:hint="eastAsia"/>
            <w:b w:val="0"/>
            <w:bCs w:val="0"/>
            <w:sz w:val="24"/>
            <w:szCs w:val="24"/>
          </w:rPr>
          <w:fldChar w:fldCharType="begin"/>
        </w:r>
        <w:r>
          <w:rPr>
            <w:rFonts w:asciiTheme="minorEastAsia" w:eastAsiaTheme="minorEastAsia" w:hAnsiTheme="minorEastAsia" w:cstheme="minorEastAsia" w:hint="eastAsia"/>
            <w:b w:val="0"/>
            <w:bCs w:val="0"/>
            <w:sz w:val="24"/>
            <w:szCs w:val="24"/>
          </w:rPr>
          <w:instrText xml:space="preserve"> PAGEREF _Toc3630 \h </w:instrText>
        </w:r>
        <w:r>
          <w:rPr>
            <w:rFonts w:asciiTheme="minorEastAsia" w:eastAsiaTheme="minorEastAsia" w:hAnsiTheme="minorEastAsia" w:cstheme="minorEastAsia" w:hint="eastAsia"/>
            <w:b w:val="0"/>
            <w:bCs w:val="0"/>
            <w:sz w:val="24"/>
            <w:szCs w:val="24"/>
          </w:rPr>
        </w:r>
        <w:r>
          <w:rPr>
            <w:rFonts w:asciiTheme="minorEastAsia" w:eastAsiaTheme="minorEastAsia" w:hAnsiTheme="minorEastAsia" w:cstheme="minorEastAsia" w:hint="eastAsia"/>
            <w:b w:val="0"/>
            <w:bCs w:val="0"/>
            <w:sz w:val="24"/>
            <w:szCs w:val="24"/>
          </w:rPr>
          <w:fldChar w:fldCharType="separate"/>
        </w:r>
        <w:r>
          <w:rPr>
            <w:rFonts w:asciiTheme="minorEastAsia" w:eastAsiaTheme="minorEastAsia" w:hAnsiTheme="minorEastAsia" w:cstheme="minorEastAsia" w:hint="eastAsia"/>
            <w:b w:val="0"/>
            <w:bCs w:val="0"/>
            <w:sz w:val="24"/>
            <w:szCs w:val="24"/>
          </w:rPr>
          <w:t>I</w:t>
        </w:r>
        <w:r>
          <w:rPr>
            <w:rFonts w:asciiTheme="minorEastAsia" w:eastAsiaTheme="minorEastAsia" w:hAnsiTheme="minorEastAsia" w:cstheme="minorEastAsia" w:hint="eastAsia"/>
            <w:b w:val="0"/>
            <w:bCs w:val="0"/>
            <w:sz w:val="24"/>
            <w:szCs w:val="24"/>
          </w:rPr>
          <w:fldChar w:fldCharType="end"/>
        </w:r>
      </w:hyperlink>
    </w:p>
    <w:p w14:paraId="7540A195" w14:textId="77777777" w:rsidR="0076499C" w:rsidRDefault="00000000">
      <w:pPr>
        <w:pStyle w:val="TOC1"/>
        <w:tabs>
          <w:tab w:val="clear" w:pos="9345"/>
          <w:tab w:val="right" w:leader="dot" w:pos="9355"/>
        </w:tabs>
        <w:rPr>
          <w:rFonts w:asciiTheme="minorEastAsia" w:eastAsiaTheme="minorEastAsia" w:hAnsiTheme="minorEastAsia" w:cstheme="minorEastAsia"/>
          <w:b w:val="0"/>
          <w:bCs w:val="0"/>
          <w:sz w:val="24"/>
          <w:szCs w:val="24"/>
        </w:rPr>
      </w:pPr>
      <w:hyperlink w:anchor="_Toc30521" w:history="1">
        <w:r>
          <w:rPr>
            <w:rFonts w:asciiTheme="minorEastAsia" w:eastAsiaTheme="minorEastAsia" w:hAnsiTheme="minorEastAsia" w:cstheme="minorEastAsia" w:hint="eastAsia"/>
            <w:b w:val="0"/>
            <w:bCs w:val="0"/>
            <w:sz w:val="24"/>
            <w:szCs w:val="24"/>
          </w:rPr>
          <w:t>1 范围</w:t>
        </w:r>
        <w:r>
          <w:rPr>
            <w:rFonts w:asciiTheme="minorEastAsia" w:eastAsiaTheme="minorEastAsia" w:hAnsiTheme="minorEastAsia" w:cstheme="minorEastAsia" w:hint="eastAsia"/>
            <w:b w:val="0"/>
            <w:bCs w:val="0"/>
            <w:sz w:val="24"/>
            <w:szCs w:val="24"/>
          </w:rPr>
          <w:tab/>
        </w:r>
        <w:r>
          <w:rPr>
            <w:rFonts w:asciiTheme="minorEastAsia" w:eastAsiaTheme="minorEastAsia" w:hAnsiTheme="minorEastAsia" w:cstheme="minorEastAsia" w:hint="eastAsia"/>
            <w:b w:val="0"/>
            <w:bCs w:val="0"/>
            <w:sz w:val="24"/>
            <w:szCs w:val="24"/>
          </w:rPr>
          <w:fldChar w:fldCharType="begin"/>
        </w:r>
        <w:r>
          <w:rPr>
            <w:rFonts w:asciiTheme="minorEastAsia" w:eastAsiaTheme="minorEastAsia" w:hAnsiTheme="minorEastAsia" w:cstheme="minorEastAsia" w:hint="eastAsia"/>
            <w:b w:val="0"/>
            <w:bCs w:val="0"/>
            <w:sz w:val="24"/>
            <w:szCs w:val="24"/>
          </w:rPr>
          <w:instrText xml:space="preserve"> PAGEREF _Toc30521 \h </w:instrText>
        </w:r>
        <w:r>
          <w:rPr>
            <w:rFonts w:asciiTheme="minorEastAsia" w:eastAsiaTheme="minorEastAsia" w:hAnsiTheme="minorEastAsia" w:cstheme="minorEastAsia" w:hint="eastAsia"/>
            <w:b w:val="0"/>
            <w:bCs w:val="0"/>
            <w:sz w:val="24"/>
            <w:szCs w:val="24"/>
          </w:rPr>
        </w:r>
        <w:r>
          <w:rPr>
            <w:rFonts w:asciiTheme="minorEastAsia" w:eastAsiaTheme="minorEastAsia" w:hAnsiTheme="minorEastAsia" w:cstheme="minorEastAsia" w:hint="eastAsia"/>
            <w:b w:val="0"/>
            <w:bCs w:val="0"/>
            <w:sz w:val="24"/>
            <w:szCs w:val="24"/>
          </w:rPr>
          <w:fldChar w:fldCharType="separate"/>
        </w:r>
        <w:r>
          <w:rPr>
            <w:rFonts w:asciiTheme="minorEastAsia" w:eastAsiaTheme="minorEastAsia" w:hAnsiTheme="minorEastAsia" w:cstheme="minorEastAsia" w:hint="eastAsia"/>
            <w:b w:val="0"/>
            <w:bCs w:val="0"/>
            <w:sz w:val="24"/>
            <w:szCs w:val="24"/>
          </w:rPr>
          <w:t>1</w:t>
        </w:r>
        <w:r>
          <w:rPr>
            <w:rFonts w:asciiTheme="minorEastAsia" w:eastAsiaTheme="minorEastAsia" w:hAnsiTheme="minorEastAsia" w:cstheme="minorEastAsia" w:hint="eastAsia"/>
            <w:b w:val="0"/>
            <w:bCs w:val="0"/>
            <w:sz w:val="24"/>
            <w:szCs w:val="24"/>
          </w:rPr>
          <w:fldChar w:fldCharType="end"/>
        </w:r>
      </w:hyperlink>
    </w:p>
    <w:p w14:paraId="4B83CEEF" w14:textId="77777777" w:rsidR="0076499C" w:rsidRDefault="00000000">
      <w:pPr>
        <w:pStyle w:val="TOC1"/>
        <w:tabs>
          <w:tab w:val="clear" w:pos="9345"/>
          <w:tab w:val="right" w:leader="dot" w:pos="9355"/>
        </w:tabs>
        <w:rPr>
          <w:rFonts w:asciiTheme="minorEastAsia" w:eastAsiaTheme="minorEastAsia" w:hAnsiTheme="minorEastAsia" w:cstheme="minorEastAsia"/>
          <w:b w:val="0"/>
          <w:bCs w:val="0"/>
          <w:sz w:val="24"/>
          <w:szCs w:val="24"/>
        </w:rPr>
      </w:pPr>
      <w:hyperlink w:anchor="_Toc6101" w:history="1">
        <w:r>
          <w:rPr>
            <w:rFonts w:asciiTheme="minorEastAsia" w:eastAsiaTheme="minorEastAsia" w:hAnsiTheme="minorEastAsia" w:cstheme="minorEastAsia" w:hint="eastAsia"/>
            <w:b w:val="0"/>
            <w:bCs w:val="0"/>
            <w:sz w:val="24"/>
            <w:szCs w:val="24"/>
          </w:rPr>
          <w:t>2 引用文件</w:t>
        </w:r>
        <w:r>
          <w:rPr>
            <w:rFonts w:asciiTheme="minorEastAsia" w:eastAsiaTheme="minorEastAsia" w:hAnsiTheme="minorEastAsia" w:cstheme="minorEastAsia" w:hint="eastAsia"/>
            <w:b w:val="0"/>
            <w:bCs w:val="0"/>
            <w:sz w:val="24"/>
            <w:szCs w:val="24"/>
          </w:rPr>
          <w:tab/>
        </w:r>
        <w:r>
          <w:rPr>
            <w:rFonts w:asciiTheme="minorEastAsia" w:eastAsiaTheme="minorEastAsia" w:hAnsiTheme="minorEastAsia" w:cstheme="minorEastAsia" w:hint="eastAsia"/>
            <w:b w:val="0"/>
            <w:bCs w:val="0"/>
            <w:sz w:val="24"/>
            <w:szCs w:val="24"/>
          </w:rPr>
          <w:fldChar w:fldCharType="begin"/>
        </w:r>
        <w:r>
          <w:rPr>
            <w:rFonts w:asciiTheme="minorEastAsia" w:eastAsiaTheme="minorEastAsia" w:hAnsiTheme="minorEastAsia" w:cstheme="minorEastAsia" w:hint="eastAsia"/>
            <w:b w:val="0"/>
            <w:bCs w:val="0"/>
            <w:sz w:val="24"/>
            <w:szCs w:val="24"/>
          </w:rPr>
          <w:instrText xml:space="preserve"> PAGEREF _Toc6101 \h </w:instrText>
        </w:r>
        <w:r>
          <w:rPr>
            <w:rFonts w:asciiTheme="minorEastAsia" w:eastAsiaTheme="minorEastAsia" w:hAnsiTheme="minorEastAsia" w:cstheme="minorEastAsia" w:hint="eastAsia"/>
            <w:b w:val="0"/>
            <w:bCs w:val="0"/>
            <w:sz w:val="24"/>
            <w:szCs w:val="24"/>
          </w:rPr>
        </w:r>
        <w:r>
          <w:rPr>
            <w:rFonts w:asciiTheme="minorEastAsia" w:eastAsiaTheme="minorEastAsia" w:hAnsiTheme="minorEastAsia" w:cstheme="minorEastAsia" w:hint="eastAsia"/>
            <w:b w:val="0"/>
            <w:bCs w:val="0"/>
            <w:sz w:val="24"/>
            <w:szCs w:val="24"/>
          </w:rPr>
          <w:fldChar w:fldCharType="separate"/>
        </w:r>
        <w:r>
          <w:rPr>
            <w:rFonts w:asciiTheme="minorEastAsia" w:eastAsiaTheme="minorEastAsia" w:hAnsiTheme="minorEastAsia" w:cstheme="minorEastAsia" w:hint="eastAsia"/>
            <w:b w:val="0"/>
            <w:bCs w:val="0"/>
            <w:sz w:val="24"/>
            <w:szCs w:val="24"/>
          </w:rPr>
          <w:t>1</w:t>
        </w:r>
        <w:r>
          <w:rPr>
            <w:rFonts w:asciiTheme="minorEastAsia" w:eastAsiaTheme="minorEastAsia" w:hAnsiTheme="minorEastAsia" w:cstheme="minorEastAsia" w:hint="eastAsia"/>
            <w:b w:val="0"/>
            <w:bCs w:val="0"/>
            <w:sz w:val="24"/>
            <w:szCs w:val="24"/>
          </w:rPr>
          <w:fldChar w:fldCharType="end"/>
        </w:r>
      </w:hyperlink>
    </w:p>
    <w:p w14:paraId="1AA67FC4" w14:textId="77777777" w:rsidR="0076499C" w:rsidRDefault="00000000">
      <w:pPr>
        <w:pStyle w:val="TOC1"/>
        <w:tabs>
          <w:tab w:val="clear" w:pos="9345"/>
          <w:tab w:val="right" w:leader="dot" w:pos="9355"/>
        </w:tabs>
        <w:rPr>
          <w:rFonts w:asciiTheme="minorEastAsia" w:eastAsiaTheme="minorEastAsia" w:hAnsiTheme="minorEastAsia" w:cstheme="minorEastAsia"/>
          <w:b w:val="0"/>
          <w:bCs w:val="0"/>
          <w:sz w:val="24"/>
          <w:szCs w:val="24"/>
        </w:rPr>
      </w:pPr>
      <w:hyperlink w:anchor="_Toc32248" w:history="1">
        <w:r>
          <w:rPr>
            <w:rFonts w:asciiTheme="minorEastAsia" w:eastAsiaTheme="minorEastAsia" w:hAnsiTheme="minorEastAsia" w:cstheme="minorEastAsia" w:hint="eastAsia"/>
            <w:b w:val="0"/>
            <w:bCs w:val="0"/>
            <w:sz w:val="24"/>
            <w:szCs w:val="24"/>
          </w:rPr>
          <w:t>3 术语和计量单位</w:t>
        </w:r>
        <w:r>
          <w:rPr>
            <w:rFonts w:asciiTheme="minorEastAsia" w:eastAsiaTheme="minorEastAsia" w:hAnsiTheme="minorEastAsia" w:cstheme="minorEastAsia" w:hint="eastAsia"/>
            <w:b w:val="0"/>
            <w:bCs w:val="0"/>
            <w:sz w:val="24"/>
            <w:szCs w:val="24"/>
          </w:rPr>
          <w:tab/>
        </w:r>
        <w:r>
          <w:rPr>
            <w:rFonts w:asciiTheme="minorEastAsia" w:eastAsiaTheme="minorEastAsia" w:hAnsiTheme="minorEastAsia" w:cstheme="minorEastAsia" w:hint="eastAsia"/>
            <w:b w:val="0"/>
            <w:bCs w:val="0"/>
            <w:sz w:val="24"/>
            <w:szCs w:val="24"/>
          </w:rPr>
          <w:fldChar w:fldCharType="begin"/>
        </w:r>
        <w:r>
          <w:rPr>
            <w:rFonts w:asciiTheme="minorEastAsia" w:eastAsiaTheme="minorEastAsia" w:hAnsiTheme="minorEastAsia" w:cstheme="minorEastAsia" w:hint="eastAsia"/>
            <w:b w:val="0"/>
            <w:bCs w:val="0"/>
            <w:sz w:val="24"/>
            <w:szCs w:val="24"/>
          </w:rPr>
          <w:instrText xml:space="preserve"> PAGEREF _Toc32248 \h </w:instrText>
        </w:r>
        <w:r>
          <w:rPr>
            <w:rFonts w:asciiTheme="minorEastAsia" w:eastAsiaTheme="minorEastAsia" w:hAnsiTheme="minorEastAsia" w:cstheme="minorEastAsia" w:hint="eastAsia"/>
            <w:b w:val="0"/>
            <w:bCs w:val="0"/>
            <w:sz w:val="24"/>
            <w:szCs w:val="24"/>
          </w:rPr>
        </w:r>
        <w:r>
          <w:rPr>
            <w:rFonts w:asciiTheme="minorEastAsia" w:eastAsiaTheme="minorEastAsia" w:hAnsiTheme="minorEastAsia" w:cstheme="minorEastAsia" w:hint="eastAsia"/>
            <w:b w:val="0"/>
            <w:bCs w:val="0"/>
            <w:sz w:val="24"/>
            <w:szCs w:val="24"/>
          </w:rPr>
          <w:fldChar w:fldCharType="separate"/>
        </w:r>
        <w:r>
          <w:rPr>
            <w:rFonts w:asciiTheme="minorEastAsia" w:eastAsiaTheme="minorEastAsia" w:hAnsiTheme="minorEastAsia" w:cstheme="minorEastAsia" w:hint="eastAsia"/>
            <w:b w:val="0"/>
            <w:bCs w:val="0"/>
            <w:sz w:val="24"/>
            <w:szCs w:val="24"/>
          </w:rPr>
          <w:t>1</w:t>
        </w:r>
        <w:r>
          <w:rPr>
            <w:rFonts w:asciiTheme="minorEastAsia" w:eastAsiaTheme="minorEastAsia" w:hAnsiTheme="minorEastAsia" w:cstheme="minorEastAsia" w:hint="eastAsia"/>
            <w:b w:val="0"/>
            <w:bCs w:val="0"/>
            <w:sz w:val="24"/>
            <w:szCs w:val="24"/>
          </w:rPr>
          <w:fldChar w:fldCharType="end"/>
        </w:r>
      </w:hyperlink>
    </w:p>
    <w:p w14:paraId="00804CFC" w14:textId="77777777" w:rsidR="0076499C" w:rsidRDefault="00000000">
      <w:pPr>
        <w:pStyle w:val="TOC1"/>
        <w:tabs>
          <w:tab w:val="clear" w:pos="9345"/>
          <w:tab w:val="right" w:leader="dot" w:pos="9355"/>
        </w:tabs>
        <w:rPr>
          <w:rFonts w:asciiTheme="minorEastAsia" w:eastAsiaTheme="minorEastAsia" w:hAnsiTheme="minorEastAsia" w:cstheme="minorEastAsia"/>
          <w:b w:val="0"/>
          <w:bCs w:val="0"/>
          <w:sz w:val="24"/>
          <w:szCs w:val="24"/>
        </w:rPr>
      </w:pPr>
      <w:hyperlink w:anchor="_Toc8724" w:history="1">
        <w:r>
          <w:rPr>
            <w:rFonts w:asciiTheme="minorEastAsia" w:eastAsiaTheme="minorEastAsia" w:hAnsiTheme="minorEastAsia" w:cstheme="minorEastAsia" w:hint="eastAsia"/>
            <w:b w:val="0"/>
            <w:bCs w:val="0"/>
            <w:sz w:val="24"/>
            <w:szCs w:val="24"/>
          </w:rPr>
          <w:t>3.1 术语</w:t>
        </w:r>
        <w:r>
          <w:rPr>
            <w:rFonts w:asciiTheme="minorEastAsia" w:eastAsiaTheme="minorEastAsia" w:hAnsiTheme="minorEastAsia" w:cstheme="minorEastAsia" w:hint="eastAsia"/>
            <w:b w:val="0"/>
            <w:bCs w:val="0"/>
            <w:sz w:val="24"/>
            <w:szCs w:val="24"/>
          </w:rPr>
          <w:tab/>
        </w:r>
        <w:r>
          <w:rPr>
            <w:rFonts w:asciiTheme="minorEastAsia" w:eastAsiaTheme="minorEastAsia" w:hAnsiTheme="minorEastAsia" w:cstheme="minorEastAsia" w:hint="eastAsia"/>
            <w:b w:val="0"/>
            <w:bCs w:val="0"/>
            <w:sz w:val="24"/>
            <w:szCs w:val="24"/>
          </w:rPr>
          <w:fldChar w:fldCharType="begin"/>
        </w:r>
        <w:r>
          <w:rPr>
            <w:rFonts w:asciiTheme="minorEastAsia" w:eastAsiaTheme="minorEastAsia" w:hAnsiTheme="minorEastAsia" w:cstheme="minorEastAsia" w:hint="eastAsia"/>
            <w:b w:val="0"/>
            <w:bCs w:val="0"/>
            <w:sz w:val="24"/>
            <w:szCs w:val="24"/>
          </w:rPr>
          <w:instrText xml:space="preserve"> PAGEREF _Toc8724 \h </w:instrText>
        </w:r>
        <w:r>
          <w:rPr>
            <w:rFonts w:asciiTheme="minorEastAsia" w:eastAsiaTheme="minorEastAsia" w:hAnsiTheme="minorEastAsia" w:cstheme="minorEastAsia" w:hint="eastAsia"/>
            <w:b w:val="0"/>
            <w:bCs w:val="0"/>
            <w:sz w:val="24"/>
            <w:szCs w:val="24"/>
          </w:rPr>
        </w:r>
        <w:r>
          <w:rPr>
            <w:rFonts w:asciiTheme="minorEastAsia" w:eastAsiaTheme="minorEastAsia" w:hAnsiTheme="minorEastAsia" w:cstheme="minorEastAsia" w:hint="eastAsia"/>
            <w:b w:val="0"/>
            <w:bCs w:val="0"/>
            <w:sz w:val="24"/>
            <w:szCs w:val="24"/>
          </w:rPr>
          <w:fldChar w:fldCharType="separate"/>
        </w:r>
        <w:r>
          <w:rPr>
            <w:rFonts w:asciiTheme="minorEastAsia" w:eastAsiaTheme="minorEastAsia" w:hAnsiTheme="minorEastAsia" w:cstheme="minorEastAsia" w:hint="eastAsia"/>
            <w:b w:val="0"/>
            <w:bCs w:val="0"/>
            <w:sz w:val="24"/>
            <w:szCs w:val="24"/>
          </w:rPr>
          <w:t>1</w:t>
        </w:r>
        <w:r>
          <w:rPr>
            <w:rFonts w:asciiTheme="minorEastAsia" w:eastAsiaTheme="minorEastAsia" w:hAnsiTheme="minorEastAsia" w:cstheme="minorEastAsia" w:hint="eastAsia"/>
            <w:b w:val="0"/>
            <w:bCs w:val="0"/>
            <w:sz w:val="24"/>
            <w:szCs w:val="24"/>
          </w:rPr>
          <w:fldChar w:fldCharType="end"/>
        </w:r>
      </w:hyperlink>
    </w:p>
    <w:p w14:paraId="55161DA9" w14:textId="77777777" w:rsidR="0076499C" w:rsidRDefault="00000000">
      <w:pPr>
        <w:pStyle w:val="TOC1"/>
        <w:tabs>
          <w:tab w:val="clear" w:pos="9345"/>
          <w:tab w:val="right" w:leader="dot" w:pos="9355"/>
        </w:tabs>
        <w:rPr>
          <w:rFonts w:asciiTheme="minorEastAsia" w:eastAsiaTheme="minorEastAsia" w:hAnsiTheme="minorEastAsia" w:cstheme="minorEastAsia"/>
          <w:b w:val="0"/>
          <w:bCs w:val="0"/>
          <w:sz w:val="24"/>
          <w:szCs w:val="24"/>
        </w:rPr>
      </w:pPr>
      <w:hyperlink w:anchor="_Toc26336" w:history="1">
        <w:r>
          <w:rPr>
            <w:rFonts w:asciiTheme="minorEastAsia" w:eastAsiaTheme="minorEastAsia" w:hAnsiTheme="minorEastAsia" w:cstheme="minorEastAsia" w:hint="eastAsia"/>
            <w:b w:val="0"/>
            <w:bCs w:val="0"/>
            <w:sz w:val="24"/>
            <w:szCs w:val="24"/>
          </w:rPr>
          <w:t>3.2  计量单位</w:t>
        </w:r>
        <w:r>
          <w:rPr>
            <w:rFonts w:asciiTheme="minorEastAsia" w:eastAsiaTheme="minorEastAsia" w:hAnsiTheme="minorEastAsia" w:cstheme="minorEastAsia" w:hint="eastAsia"/>
            <w:b w:val="0"/>
            <w:bCs w:val="0"/>
            <w:sz w:val="24"/>
            <w:szCs w:val="24"/>
          </w:rPr>
          <w:tab/>
        </w:r>
        <w:r>
          <w:rPr>
            <w:rFonts w:asciiTheme="minorEastAsia" w:eastAsiaTheme="minorEastAsia" w:hAnsiTheme="minorEastAsia" w:cstheme="minorEastAsia" w:hint="eastAsia"/>
            <w:b w:val="0"/>
            <w:bCs w:val="0"/>
            <w:sz w:val="24"/>
            <w:szCs w:val="24"/>
          </w:rPr>
          <w:fldChar w:fldCharType="begin"/>
        </w:r>
        <w:r>
          <w:rPr>
            <w:rFonts w:asciiTheme="minorEastAsia" w:eastAsiaTheme="minorEastAsia" w:hAnsiTheme="minorEastAsia" w:cstheme="minorEastAsia" w:hint="eastAsia"/>
            <w:b w:val="0"/>
            <w:bCs w:val="0"/>
            <w:sz w:val="24"/>
            <w:szCs w:val="24"/>
          </w:rPr>
          <w:instrText xml:space="preserve"> PAGEREF _Toc26336 \h </w:instrText>
        </w:r>
        <w:r>
          <w:rPr>
            <w:rFonts w:asciiTheme="minorEastAsia" w:eastAsiaTheme="minorEastAsia" w:hAnsiTheme="minorEastAsia" w:cstheme="minorEastAsia" w:hint="eastAsia"/>
            <w:b w:val="0"/>
            <w:bCs w:val="0"/>
            <w:sz w:val="24"/>
            <w:szCs w:val="24"/>
          </w:rPr>
        </w:r>
        <w:r>
          <w:rPr>
            <w:rFonts w:asciiTheme="minorEastAsia" w:eastAsiaTheme="minorEastAsia" w:hAnsiTheme="minorEastAsia" w:cstheme="minorEastAsia" w:hint="eastAsia"/>
            <w:b w:val="0"/>
            <w:bCs w:val="0"/>
            <w:sz w:val="24"/>
            <w:szCs w:val="24"/>
          </w:rPr>
          <w:fldChar w:fldCharType="separate"/>
        </w:r>
        <w:r>
          <w:rPr>
            <w:rFonts w:asciiTheme="minorEastAsia" w:eastAsiaTheme="minorEastAsia" w:hAnsiTheme="minorEastAsia" w:cstheme="minorEastAsia" w:hint="eastAsia"/>
            <w:b w:val="0"/>
            <w:bCs w:val="0"/>
            <w:sz w:val="24"/>
            <w:szCs w:val="24"/>
          </w:rPr>
          <w:t>1</w:t>
        </w:r>
        <w:r>
          <w:rPr>
            <w:rFonts w:asciiTheme="minorEastAsia" w:eastAsiaTheme="minorEastAsia" w:hAnsiTheme="minorEastAsia" w:cstheme="minorEastAsia" w:hint="eastAsia"/>
            <w:b w:val="0"/>
            <w:bCs w:val="0"/>
            <w:sz w:val="24"/>
            <w:szCs w:val="24"/>
          </w:rPr>
          <w:fldChar w:fldCharType="end"/>
        </w:r>
      </w:hyperlink>
    </w:p>
    <w:p w14:paraId="4C7CCC7D" w14:textId="77777777" w:rsidR="0076499C" w:rsidRDefault="00000000">
      <w:pPr>
        <w:pStyle w:val="TOC1"/>
        <w:tabs>
          <w:tab w:val="clear" w:pos="9345"/>
          <w:tab w:val="right" w:leader="dot" w:pos="9355"/>
        </w:tabs>
        <w:rPr>
          <w:rFonts w:asciiTheme="minorEastAsia" w:eastAsiaTheme="minorEastAsia" w:hAnsiTheme="minorEastAsia" w:cstheme="minorEastAsia"/>
          <w:b w:val="0"/>
          <w:bCs w:val="0"/>
          <w:sz w:val="24"/>
          <w:szCs w:val="24"/>
        </w:rPr>
      </w:pPr>
      <w:hyperlink w:anchor="_Toc9997" w:history="1">
        <w:r>
          <w:rPr>
            <w:rFonts w:asciiTheme="minorEastAsia" w:eastAsiaTheme="minorEastAsia" w:hAnsiTheme="minorEastAsia" w:cstheme="minorEastAsia" w:hint="eastAsia"/>
            <w:b w:val="0"/>
            <w:bCs w:val="0"/>
            <w:sz w:val="24"/>
            <w:szCs w:val="24"/>
          </w:rPr>
          <w:t>4 概述</w:t>
        </w:r>
        <w:r>
          <w:rPr>
            <w:rFonts w:asciiTheme="minorEastAsia" w:eastAsiaTheme="minorEastAsia" w:hAnsiTheme="minorEastAsia" w:cstheme="minorEastAsia" w:hint="eastAsia"/>
            <w:b w:val="0"/>
            <w:bCs w:val="0"/>
            <w:sz w:val="24"/>
            <w:szCs w:val="24"/>
          </w:rPr>
          <w:tab/>
          <w:t>1</w:t>
        </w:r>
      </w:hyperlink>
    </w:p>
    <w:p w14:paraId="6ABDB285" w14:textId="77777777" w:rsidR="0076499C" w:rsidRDefault="00000000">
      <w:pPr>
        <w:pStyle w:val="TOC1"/>
        <w:tabs>
          <w:tab w:val="clear" w:pos="9345"/>
          <w:tab w:val="right" w:leader="dot" w:pos="9355"/>
        </w:tabs>
        <w:rPr>
          <w:rFonts w:asciiTheme="minorEastAsia" w:eastAsiaTheme="minorEastAsia" w:hAnsiTheme="minorEastAsia" w:cstheme="minorEastAsia"/>
          <w:b w:val="0"/>
          <w:bCs w:val="0"/>
          <w:sz w:val="24"/>
          <w:szCs w:val="24"/>
        </w:rPr>
      </w:pPr>
      <w:hyperlink w:anchor="_Toc5380" w:history="1">
        <w:r>
          <w:rPr>
            <w:rFonts w:asciiTheme="minorEastAsia" w:eastAsiaTheme="minorEastAsia" w:hAnsiTheme="minorEastAsia" w:cstheme="minorEastAsia" w:hint="eastAsia"/>
            <w:b w:val="0"/>
            <w:bCs w:val="0"/>
            <w:sz w:val="24"/>
            <w:szCs w:val="24"/>
          </w:rPr>
          <w:t>5 计量特性</w:t>
        </w:r>
        <w:r>
          <w:rPr>
            <w:rFonts w:asciiTheme="minorEastAsia" w:eastAsiaTheme="minorEastAsia" w:hAnsiTheme="minorEastAsia" w:cstheme="minorEastAsia" w:hint="eastAsia"/>
            <w:b w:val="0"/>
            <w:bCs w:val="0"/>
            <w:sz w:val="24"/>
            <w:szCs w:val="24"/>
          </w:rPr>
          <w:tab/>
        </w:r>
        <w:r>
          <w:rPr>
            <w:rFonts w:asciiTheme="minorEastAsia" w:eastAsiaTheme="minorEastAsia" w:hAnsiTheme="minorEastAsia" w:cstheme="minorEastAsia" w:hint="eastAsia"/>
            <w:b w:val="0"/>
            <w:bCs w:val="0"/>
            <w:sz w:val="24"/>
            <w:szCs w:val="24"/>
          </w:rPr>
          <w:fldChar w:fldCharType="begin"/>
        </w:r>
        <w:r>
          <w:rPr>
            <w:rFonts w:asciiTheme="minorEastAsia" w:eastAsiaTheme="minorEastAsia" w:hAnsiTheme="minorEastAsia" w:cstheme="minorEastAsia" w:hint="eastAsia"/>
            <w:b w:val="0"/>
            <w:bCs w:val="0"/>
            <w:sz w:val="24"/>
            <w:szCs w:val="24"/>
          </w:rPr>
          <w:instrText xml:space="preserve"> PAGEREF _Toc5380 \h </w:instrText>
        </w:r>
        <w:r>
          <w:rPr>
            <w:rFonts w:asciiTheme="minorEastAsia" w:eastAsiaTheme="minorEastAsia" w:hAnsiTheme="minorEastAsia" w:cstheme="minorEastAsia" w:hint="eastAsia"/>
            <w:b w:val="0"/>
            <w:bCs w:val="0"/>
            <w:sz w:val="24"/>
            <w:szCs w:val="24"/>
          </w:rPr>
        </w:r>
        <w:r>
          <w:rPr>
            <w:rFonts w:asciiTheme="minorEastAsia" w:eastAsiaTheme="minorEastAsia" w:hAnsiTheme="minorEastAsia" w:cstheme="minorEastAsia" w:hint="eastAsia"/>
            <w:b w:val="0"/>
            <w:bCs w:val="0"/>
            <w:sz w:val="24"/>
            <w:szCs w:val="24"/>
          </w:rPr>
          <w:fldChar w:fldCharType="separate"/>
        </w:r>
        <w:r>
          <w:rPr>
            <w:rFonts w:asciiTheme="minorEastAsia" w:eastAsiaTheme="minorEastAsia" w:hAnsiTheme="minorEastAsia" w:cstheme="minorEastAsia" w:hint="eastAsia"/>
            <w:b w:val="0"/>
            <w:bCs w:val="0"/>
            <w:sz w:val="24"/>
            <w:szCs w:val="24"/>
          </w:rPr>
          <w:t>2</w:t>
        </w:r>
        <w:r>
          <w:rPr>
            <w:rFonts w:asciiTheme="minorEastAsia" w:eastAsiaTheme="minorEastAsia" w:hAnsiTheme="minorEastAsia" w:cstheme="minorEastAsia" w:hint="eastAsia"/>
            <w:b w:val="0"/>
            <w:bCs w:val="0"/>
            <w:sz w:val="24"/>
            <w:szCs w:val="24"/>
          </w:rPr>
          <w:fldChar w:fldCharType="end"/>
        </w:r>
      </w:hyperlink>
    </w:p>
    <w:p w14:paraId="0A7693BA" w14:textId="77777777" w:rsidR="0076499C" w:rsidRDefault="00000000">
      <w:pPr>
        <w:pStyle w:val="TOC1"/>
        <w:tabs>
          <w:tab w:val="clear" w:pos="9345"/>
          <w:tab w:val="right" w:leader="dot" w:pos="9355"/>
        </w:tabs>
        <w:rPr>
          <w:rFonts w:asciiTheme="minorEastAsia" w:eastAsiaTheme="minorEastAsia" w:hAnsiTheme="minorEastAsia" w:cstheme="minorEastAsia"/>
          <w:b w:val="0"/>
          <w:bCs w:val="0"/>
          <w:sz w:val="24"/>
          <w:szCs w:val="24"/>
        </w:rPr>
      </w:pPr>
      <w:hyperlink w:anchor="_Toc28951" w:history="1">
        <w:r>
          <w:rPr>
            <w:rFonts w:asciiTheme="minorEastAsia" w:eastAsiaTheme="minorEastAsia" w:hAnsiTheme="minorEastAsia" w:cstheme="minorEastAsia" w:hint="eastAsia"/>
            <w:b w:val="0"/>
            <w:bCs w:val="0"/>
            <w:sz w:val="24"/>
            <w:szCs w:val="24"/>
          </w:rPr>
          <w:t>5.1外观及功能性</w:t>
        </w:r>
        <w:r>
          <w:rPr>
            <w:rFonts w:asciiTheme="minorEastAsia" w:eastAsiaTheme="minorEastAsia" w:hAnsiTheme="minorEastAsia" w:cstheme="minorEastAsia" w:hint="eastAsia"/>
            <w:b w:val="0"/>
            <w:bCs w:val="0"/>
            <w:sz w:val="24"/>
            <w:szCs w:val="24"/>
          </w:rPr>
          <w:tab/>
        </w:r>
        <w:r>
          <w:rPr>
            <w:rFonts w:asciiTheme="minorEastAsia" w:eastAsiaTheme="minorEastAsia" w:hAnsiTheme="minorEastAsia" w:cstheme="minorEastAsia" w:hint="eastAsia"/>
            <w:b w:val="0"/>
            <w:bCs w:val="0"/>
            <w:sz w:val="24"/>
            <w:szCs w:val="24"/>
          </w:rPr>
          <w:fldChar w:fldCharType="begin"/>
        </w:r>
        <w:r>
          <w:rPr>
            <w:rFonts w:asciiTheme="minorEastAsia" w:eastAsiaTheme="minorEastAsia" w:hAnsiTheme="minorEastAsia" w:cstheme="minorEastAsia" w:hint="eastAsia"/>
            <w:b w:val="0"/>
            <w:bCs w:val="0"/>
            <w:sz w:val="24"/>
            <w:szCs w:val="24"/>
          </w:rPr>
          <w:instrText xml:space="preserve"> PAGEREF _Toc28951 \h </w:instrText>
        </w:r>
        <w:r>
          <w:rPr>
            <w:rFonts w:asciiTheme="minorEastAsia" w:eastAsiaTheme="minorEastAsia" w:hAnsiTheme="minorEastAsia" w:cstheme="minorEastAsia" w:hint="eastAsia"/>
            <w:b w:val="0"/>
            <w:bCs w:val="0"/>
            <w:sz w:val="24"/>
            <w:szCs w:val="24"/>
          </w:rPr>
        </w:r>
        <w:r>
          <w:rPr>
            <w:rFonts w:asciiTheme="minorEastAsia" w:eastAsiaTheme="minorEastAsia" w:hAnsiTheme="minorEastAsia" w:cstheme="minorEastAsia" w:hint="eastAsia"/>
            <w:b w:val="0"/>
            <w:bCs w:val="0"/>
            <w:sz w:val="24"/>
            <w:szCs w:val="24"/>
          </w:rPr>
          <w:fldChar w:fldCharType="separate"/>
        </w:r>
        <w:r>
          <w:rPr>
            <w:rFonts w:asciiTheme="minorEastAsia" w:eastAsiaTheme="minorEastAsia" w:hAnsiTheme="minorEastAsia" w:cstheme="minorEastAsia" w:hint="eastAsia"/>
            <w:b w:val="0"/>
            <w:bCs w:val="0"/>
            <w:sz w:val="24"/>
            <w:szCs w:val="24"/>
          </w:rPr>
          <w:t>2</w:t>
        </w:r>
        <w:r>
          <w:rPr>
            <w:rFonts w:asciiTheme="minorEastAsia" w:eastAsiaTheme="minorEastAsia" w:hAnsiTheme="minorEastAsia" w:cstheme="minorEastAsia" w:hint="eastAsia"/>
            <w:b w:val="0"/>
            <w:bCs w:val="0"/>
            <w:sz w:val="24"/>
            <w:szCs w:val="24"/>
          </w:rPr>
          <w:fldChar w:fldCharType="end"/>
        </w:r>
      </w:hyperlink>
    </w:p>
    <w:p w14:paraId="020E0045" w14:textId="77777777" w:rsidR="0076499C" w:rsidRDefault="00000000">
      <w:pPr>
        <w:pStyle w:val="af4"/>
        <w:rPr>
          <w:rFonts w:eastAsiaTheme="minorEastAsia"/>
        </w:rPr>
      </w:pPr>
      <w:r>
        <w:rPr>
          <w:rFonts w:asciiTheme="minorEastAsia" w:eastAsiaTheme="minorEastAsia" w:hAnsiTheme="minorEastAsia" w:cstheme="minorEastAsia" w:hint="eastAsia"/>
          <w:sz w:val="24"/>
          <w:szCs w:val="24"/>
        </w:rPr>
        <w:t>5.2 密封性..................................................................2</w:t>
      </w:r>
    </w:p>
    <w:p w14:paraId="6E2D054B" w14:textId="77777777" w:rsidR="0076499C" w:rsidRDefault="00000000">
      <w:pPr>
        <w:pStyle w:val="TOC1"/>
        <w:tabs>
          <w:tab w:val="clear" w:pos="9345"/>
          <w:tab w:val="right" w:leader="dot" w:pos="9355"/>
        </w:tabs>
        <w:rPr>
          <w:rFonts w:asciiTheme="minorEastAsia" w:eastAsiaTheme="minorEastAsia" w:hAnsiTheme="minorEastAsia" w:cstheme="minorEastAsia"/>
          <w:b w:val="0"/>
          <w:bCs w:val="0"/>
          <w:sz w:val="24"/>
          <w:szCs w:val="24"/>
        </w:rPr>
      </w:pPr>
      <w:hyperlink w:anchor="_Toc5801" w:history="1">
        <w:r>
          <w:rPr>
            <w:rFonts w:asciiTheme="minorEastAsia" w:eastAsiaTheme="minorEastAsia" w:hAnsiTheme="minorEastAsia" w:cstheme="minorEastAsia" w:hint="eastAsia"/>
            <w:b w:val="0"/>
            <w:bCs w:val="0"/>
            <w:sz w:val="24"/>
            <w:szCs w:val="24"/>
          </w:rPr>
          <w:t>5.4交变频率误差</w:t>
        </w:r>
        <w:r>
          <w:rPr>
            <w:rFonts w:asciiTheme="minorEastAsia" w:eastAsiaTheme="minorEastAsia" w:hAnsiTheme="minorEastAsia" w:cstheme="minorEastAsia" w:hint="eastAsia"/>
            <w:b w:val="0"/>
            <w:bCs w:val="0"/>
            <w:sz w:val="24"/>
            <w:szCs w:val="24"/>
          </w:rPr>
          <w:tab/>
        </w:r>
        <w:r>
          <w:rPr>
            <w:rFonts w:asciiTheme="minorEastAsia" w:eastAsiaTheme="minorEastAsia" w:hAnsiTheme="minorEastAsia" w:cstheme="minorEastAsia" w:hint="eastAsia"/>
            <w:b w:val="0"/>
            <w:bCs w:val="0"/>
            <w:sz w:val="24"/>
            <w:szCs w:val="24"/>
          </w:rPr>
          <w:fldChar w:fldCharType="begin"/>
        </w:r>
        <w:r>
          <w:rPr>
            <w:rFonts w:asciiTheme="minorEastAsia" w:eastAsiaTheme="minorEastAsia" w:hAnsiTheme="minorEastAsia" w:cstheme="minorEastAsia" w:hint="eastAsia"/>
            <w:b w:val="0"/>
            <w:bCs w:val="0"/>
            <w:sz w:val="24"/>
            <w:szCs w:val="24"/>
          </w:rPr>
          <w:instrText xml:space="preserve"> PAGEREF _Toc5801 \h </w:instrText>
        </w:r>
        <w:r>
          <w:rPr>
            <w:rFonts w:asciiTheme="minorEastAsia" w:eastAsiaTheme="minorEastAsia" w:hAnsiTheme="minorEastAsia" w:cstheme="minorEastAsia" w:hint="eastAsia"/>
            <w:b w:val="0"/>
            <w:bCs w:val="0"/>
            <w:sz w:val="24"/>
            <w:szCs w:val="24"/>
          </w:rPr>
        </w:r>
        <w:r>
          <w:rPr>
            <w:rFonts w:asciiTheme="minorEastAsia" w:eastAsiaTheme="minorEastAsia" w:hAnsiTheme="minorEastAsia" w:cstheme="minorEastAsia" w:hint="eastAsia"/>
            <w:b w:val="0"/>
            <w:bCs w:val="0"/>
            <w:sz w:val="24"/>
            <w:szCs w:val="24"/>
          </w:rPr>
          <w:fldChar w:fldCharType="separate"/>
        </w:r>
        <w:r>
          <w:rPr>
            <w:rFonts w:asciiTheme="minorEastAsia" w:eastAsiaTheme="minorEastAsia" w:hAnsiTheme="minorEastAsia" w:cstheme="minorEastAsia" w:hint="eastAsia"/>
            <w:b w:val="0"/>
            <w:bCs w:val="0"/>
            <w:sz w:val="24"/>
            <w:szCs w:val="24"/>
          </w:rPr>
          <w:t>3</w:t>
        </w:r>
        <w:r>
          <w:rPr>
            <w:rFonts w:asciiTheme="minorEastAsia" w:eastAsiaTheme="minorEastAsia" w:hAnsiTheme="minorEastAsia" w:cstheme="minorEastAsia" w:hint="eastAsia"/>
            <w:b w:val="0"/>
            <w:bCs w:val="0"/>
            <w:sz w:val="24"/>
            <w:szCs w:val="24"/>
          </w:rPr>
          <w:fldChar w:fldCharType="end"/>
        </w:r>
      </w:hyperlink>
    </w:p>
    <w:p w14:paraId="50311139" w14:textId="77777777" w:rsidR="0076499C" w:rsidRDefault="00000000">
      <w:pPr>
        <w:pStyle w:val="TOC1"/>
        <w:tabs>
          <w:tab w:val="clear" w:pos="9345"/>
          <w:tab w:val="right" w:leader="dot" w:pos="9355"/>
        </w:tabs>
        <w:rPr>
          <w:rFonts w:asciiTheme="minorEastAsia" w:eastAsiaTheme="minorEastAsia" w:hAnsiTheme="minorEastAsia" w:cstheme="minorEastAsia"/>
          <w:b w:val="0"/>
          <w:bCs w:val="0"/>
          <w:sz w:val="24"/>
          <w:szCs w:val="24"/>
        </w:rPr>
      </w:pPr>
      <w:hyperlink w:anchor="_Toc13698" w:history="1">
        <w:r>
          <w:rPr>
            <w:rFonts w:asciiTheme="minorEastAsia" w:eastAsiaTheme="minorEastAsia" w:hAnsiTheme="minorEastAsia" w:cstheme="minorEastAsia" w:hint="eastAsia"/>
            <w:b w:val="0"/>
            <w:bCs w:val="0"/>
            <w:sz w:val="24"/>
            <w:szCs w:val="24"/>
          </w:rPr>
          <w:t>5.5交变幅值误差</w:t>
        </w:r>
        <w:r>
          <w:rPr>
            <w:rFonts w:asciiTheme="minorEastAsia" w:eastAsiaTheme="minorEastAsia" w:hAnsiTheme="minorEastAsia" w:cstheme="minorEastAsia" w:hint="eastAsia"/>
            <w:b w:val="0"/>
            <w:bCs w:val="0"/>
            <w:sz w:val="24"/>
            <w:szCs w:val="24"/>
          </w:rPr>
          <w:tab/>
        </w:r>
        <w:r>
          <w:rPr>
            <w:rFonts w:asciiTheme="minorEastAsia" w:eastAsiaTheme="minorEastAsia" w:hAnsiTheme="minorEastAsia" w:cstheme="minorEastAsia" w:hint="eastAsia"/>
            <w:b w:val="0"/>
            <w:bCs w:val="0"/>
            <w:sz w:val="24"/>
            <w:szCs w:val="24"/>
          </w:rPr>
          <w:fldChar w:fldCharType="begin"/>
        </w:r>
        <w:r>
          <w:rPr>
            <w:rFonts w:asciiTheme="minorEastAsia" w:eastAsiaTheme="minorEastAsia" w:hAnsiTheme="minorEastAsia" w:cstheme="minorEastAsia" w:hint="eastAsia"/>
            <w:b w:val="0"/>
            <w:bCs w:val="0"/>
            <w:sz w:val="24"/>
            <w:szCs w:val="24"/>
          </w:rPr>
          <w:instrText xml:space="preserve"> PAGEREF _Toc13698 \h </w:instrText>
        </w:r>
        <w:r>
          <w:rPr>
            <w:rFonts w:asciiTheme="minorEastAsia" w:eastAsiaTheme="minorEastAsia" w:hAnsiTheme="minorEastAsia" w:cstheme="minorEastAsia" w:hint="eastAsia"/>
            <w:b w:val="0"/>
            <w:bCs w:val="0"/>
            <w:sz w:val="24"/>
            <w:szCs w:val="24"/>
          </w:rPr>
        </w:r>
        <w:r>
          <w:rPr>
            <w:rFonts w:asciiTheme="minorEastAsia" w:eastAsiaTheme="minorEastAsia" w:hAnsiTheme="minorEastAsia" w:cstheme="minorEastAsia" w:hint="eastAsia"/>
            <w:b w:val="0"/>
            <w:bCs w:val="0"/>
            <w:sz w:val="24"/>
            <w:szCs w:val="24"/>
          </w:rPr>
          <w:fldChar w:fldCharType="separate"/>
        </w:r>
        <w:r>
          <w:rPr>
            <w:rFonts w:asciiTheme="minorEastAsia" w:eastAsiaTheme="minorEastAsia" w:hAnsiTheme="minorEastAsia" w:cstheme="minorEastAsia" w:hint="eastAsia"/>
            <w:b w:val="0"/>
            <w:bCs w:val="0"/>
            <w:sz w:val="24"/>
            <w:szCs w:val="24"/>
          </w:rPr>
          <w:t>3</w:t>
        </w:r>
        <w:r>
          <w:rPr>
            <w:rFonts w:asciiTheme="minorEastAsia" w:eastAsiaTheme="minorEastAsia" w:hAnsiTheme="minorEastAsia" w:cstheme="minorEastAsia" w:hint="eastAsia"/>
            <w:b w:val="0"/>
            <w:bCs w:val="0"/>
            <w:sz w:val="24"/>
            <w:szCs w:val="24"/>
          </w:rPr>
          <w:fldChar w:fldCharType="end"/>
        </w:r>
      </w:hyperlink>
    </w:p>
    <w:p w14:paraId="056E95BF" w14:textId="77777777" w:rsidR="0076499C" w:rsidRDefault="00000000">
      <w:pPr>
        <w:pStyle w:val="TOC1"/>
        <w:tabs>
          <w:tab w:val="clear" w:pos="9345"/>
          <w:tab w:val="right" w:leader="dot" w:pos="9355"/>
        </w:tabs>
        <w:rPr>
          <w:rFonts w:asciiTheme="minorEastAsia" w:eastAsiaTheme="minorEastAsia" w:hAnsiTheme="minorEastAsia" w:cstheme="minorEastAsia"/>
          <w:b w:val="0"/>
          <w:bCs w:val="0"/>
          <w:sz w:val="24"/>
          <w:szCs w:val="24"/>
        </w:rPr>
      </w:pPr>
      <w:hyperlink w:anchor="_Toc13175" w:history="1">
        <w:r>
          <w:rPr>
            <w:rFonts w:asciiTheme="minorEastAsia" w:eastAsiaTheme="minorEastAsia" w:hAnsiTheme="minorEastAsia" w:cstheme="minorEastAsia" w:hint="eastAsia"/>
            <w:b w:val="0"/>
            <w:bCs w:val="0"/>
            <w:sz w:val="24"/>
            <w:szCs w:val="24"/>
          </w:rPr>
          <w:t>6 计量器具控制</w:t>
        </w:r>
        <w:r>
          <w:rPr>
            <w:rFonts w:asciiTheme="minorEastAsia" w:eastAsiaTheme="minorEastAsia" w:hAnsiTheme="minorEastAsia" w:cstheme="minorEastAsia" w:hint="eastAsia"/>
            <w:b w:val="0"/>
            <w:bCs w:val="0"/>
            <w:sz w:val="24"/>
            <w:szCs w:val="24"/>
          </w:rPr>
          <w:tab/>
        </w:r>
        <w:r>
          <w:rPr>
            <w:rFonts w:asciiTheme="minorEastAsia" w:eastAsiaTheme="minorEastAsia" w:hAnsiTheme="minorEastAsia" w:cstheme="minorEastAsia" w:hint="eastAsia"/>
            <w:b w:val="0"/>
            <w:bCs w:val="0"/>
            <w:sz w:val="24"/>
            <w:szCs w:val="24"/>
          </w:rPr>
          <w:fldChar w:fldCharType="begin"/>
        </w:r>
        <w:r>
          <w:rPr>
            <w:rFonts w:asciiTheme="minorEastAsia" w:eastAsiaTheme="minorEastAsia" w:hAnsiTheme="minorEastAsia" w:cstheme="minorEastAsia" w:hint="eastAsia"/>
            <w:b w:val="0"/>
            <w:bCs w:val="0"/>
            <w:sz w:val="24"/>
            <w:szCs w:val="24"/>
          </w:rPr>
          <w:instrText xml:space="preserve"> PAGEREF _Toc13175 \h </w:instrText>
        </w:r>
        <w:r>
          <w:rPr>
            <w:rFonts w:asciiTheme="minorEastAsia" w:eastAsiaTheme="minorEastAsia" w:hAnsiTheme="minorEastAsia" w:cstheme="minorEastAsia" w:hint="eastAsia"/>
            <w:b w:val="0"/>
            <w:bCs w:val="0"/>
            <w:sz w:val="24"/>
            <w:szCs w:val="24"/>
          </w:rPr>
        </w:r>
        <w:r>
          <w:rPr>
            <w:rFonts w:asciiTheme="minorEastAsia" w:eastAsiaTheme="minorEastAsia" w:hAnsiTheme="minorEastAsia" w:cstheme="minorEastAsia" w:hint="eastAsia"/>
            <w:b w:val="0"/>
            <w:bCs w:val="0"/>
            <w:sz w:val="24"/>
            <w:szCs w:val="24"/>
          </w:rPr>
          <w:fldChar w:fldCharType="separate"/>
        </w:r>
        <w:r>
          <w:rPr>
            <w:rFonts w:asciiTheme="minorEastAsia" w:eastAsiaTheme="minorEastAsia" w:hAnsiTheme="minorEastAsia" w:cstheme="minorEastAsia" w:hint="eastAsia"/>
            <w:b w:val="0"/>
            <w:bCs w:val="0"/>
            <w:sz w:val="24"/>
            <w:szCs w:val="24"/>
          </w:rPr>
          <w:t>3</w:t>
        </w:r>
        <w:r>
          <w:rPr>
            <w:rFonts w:asciiTheme="minorEastAsia" w:eastAsiaTheme="minorEastAsia" w:hAnsiTheme="minorEastAsia" w:cstheme="minorEastAsia" w:hint="eastAsia"/>
            <w:b w:val="0"/>
            <w:bCs w:val="0"/>
            <w:sz w:val="24"/>
            <w:szCs w:val="24"/>
          </w:rPr>
          <w:fldChar w:fldCharType="end"/>
        </w:r>
      </w:hyperlink>
    </w:p>
    <w:p w14:paraId="7E737249" w14:textId="77777777" w:rsidR="0076499C" w:rsidRDefault="00000000">
      <w:pPr>
        <w:pStyle w:val="TOC1"/>
        <w:tabs>
          <w:tab w:val="clear" w:pos="9345"/>
          <w:tab w:val="right" w:leader="dot" w:pos="9355"/>
        </w:tabs>
        <w:rPr>
          <w:rFonts w:asciiTheme="minorEastAsia" w:eastAsiaTheme="minorEastAsia" w:hAnsiTheme="minorEastAsia" w:cstheme="minorEastAsia"/>
          <w:b w:val="0"/>
          <w:bCs w:val="0"/>
          <w:sz w:val="24"/>
          <w:szCs w:val="24"/>
        </w:rPr>
      </w:pPr>
      <w:hyperlink w:anchor="_Toc20109" w:history="1">
        <w:r>
          <w:rPr>
            <w:rFonts w:asciiTheme="minorEastAsia" w:eastAsiaTheme="minorEastAsia" w:hAnsiTheme="minorEastAsia" w:cstheme="minorEastAsia" w:hint="eastAsia"/>
            <w:b w:val="0"/>
            <w:bCs w:val="0"/>
            <w:sz w:val="24"/>
            <w:szCs w:val="24"/>
          </w:rPr>
          <w:t>6.1 环境条件</w:t>
        </w:r>
        <w:r>
          <w:rPr>
            <w:rFonts w:asciiTheme="minorEastAsia" w:eastAsiaTheme="minorEastAsia" w:hAnsiTheme="minorEastAsia" w:cstheme="minorEastAsia" w:hint="eastAsia"/>
            <w:b w:val="0"/>
            <w:bCs w:val="0"/>
            <w:sz w:val="24"/>
            <w:szCs w:val="24"/>
          </w:rPr>
          <w:tab/>
        </w:r>
        <w:r>
          <w:rPr>
            <w:rFonts w:asciiTheme="minorEastAsia" w:eastAsiaTheme="minorEastAsia" w:hAnsiTheme="minorEastAsia" w:cstheme="minorEastAsia" w:hint="eastAsia"/>
            <w:b w:val="0"/>
            <w:bCs w:val="0"/>
            <w:sz w:val="24"/>
            <w:szCs w:val="24"/>
          </w:rPr>
          <w:fldChar w:fldCharType="begin"/>
        </w:r>
        <w:r>
          <w:rPr>
            <w:rFonts w:asciiTheme="minorEastAsia" w:eastAsiaTheme="minorEastAsia" w:hAnsiTheme="minorEastAsia" w:cstheme="minorEastAsia" w:hint="eastAsia"/>
            <w:b w:val="0"/>
            <w:bCs w:val="0"/>
            <w:sz w:val="24"/>
            <w:szCs w:val="24"/>
          </w:rPr>
          <w:instrText xml:space="preserve"> PAGEREF _Toc20109 \h </w:instrText>
        </w:r>
        <w:r>
          <w:rPr>
            <w:rFonts w:asciiTheme="minorEastAsia" w:eastAsiaTheme="minorEastAsia" w:hAnsiTheme="minorEastAsia" w:cstheme="minorEastAsia" w:hint="eastAsia"/>
            <w:b w:val="0"/>
            <w:bCs w:val="0"/>
            <w:sz w:val="24"/>
            <w:szCs w:val="24"/>
          </w:rPr>
        </w:r>
        <w:r>
          <w:rPr>
            <w:rFonts w:asciiTheme="minorEastAsia" w:eastAsiaTheme="minorEastAsia" w:hAnsiTheme="minorEastAsia" w:cstheme="minorEastAsia" w:hint="eastAsia"/>
            <w:b w:val="0"/>
            <w:bCs w:val="0"/>
            <w:sz w:val="24"/>
            <w:szCs w:val="24"/>
          </w:rPr>
          <w:fldChar w:fldCharType="separate"/>
        </w:r>
        <w:r>
          <w:rPr>
            <w:rFonts w:asciiTheme="minorEastAsia" w:eastAsiaTheme="minorEastAsia" w:hAnsiTheme="minorEastAsia" w:cstheme="minorEastAsia" w:hint="eastAsia"/>
            <w:b w:val="0"/>
            <w:bCs w:val="0"/>
            <w:sz w:val="24"/>
            <w:szCs w:val="24"/>
          </w:rPr>
          <w:t>3</w:t>
        </w:r>
        <w:r>
          <w:rPr>
            <w:rFonts w:asciiTheme="minorEastAsia" w:eastAsiaTheme="minorEastAsia" w:hAnsiTheme="minorEastAsia" w:cstheme="minorEastAsia" w:hint="eastAsia"/>
            <w:b w:val="0"/>
            <w:bCs w:val="0"/>
            <w:sz w:val="24"/>
            <w:szCs w:val="24"/>
          </w:rPr>
          <w:fldChar w:fldCharType="end"/>
        </w:r>
      </w:hyperlink>
    </w:p>
    <w:p w14:paraId="2DF459AD" w14:textId="77777777" w:rsidR="0076499C" w:rsidRDefault="00000000">
      <w:pPr>
        <w:pStyle w:val="TOC1"/>
        <w:tabs>
          <w:tab w:val="clear" w:pos="9345"/>
          <w:tab w:val="right" w:leader="dot" w:pos="9355"/>
        </w:tabs>
        <w:rPr>
          <w:rFonts w:asciiTheme="minorEastAsia" w:eastAsiaTheme="minorEastAsia" w:hAnsiTheme="minorEastAsia" w:cstheme="minorEastAsia"/>
          <w:b w:val="0"/>
          <w:bCs w:val="0"/>
          <w:sz w:val="24"/>
          <w:szCs w:val="24"/>
        </w:rPr>
      </w:pPr>
      <w:hyperlink w:anchor="_Toc4380" w:history="1">
        <w:r>
          <w:rPr>
            <w:rFonts w:asciiTheme="minorEastAsia" w:eastAsiaTheme="minorEastAsia" w:hAnsiTheme="minorEastAsia" w:cstheme="minorEastAsia" w:hint="eastAsia"/>
            <w:b w:val="0"/>
            <w:bCs w:val="0"/>
            <w:sz w:val="24"/>
            <w:szCs w:val="24"/>
          </w:rPr>
          <w:t>7.2 检测项目</w:t>
        </w:r>
        <w:r>
          <w:rPr>
            <w:rFonts w:asciiTheme="minorEastAsia" w:eastAsiaTheme="minorEastAsia" w:hAnsiTheme="minorEastAsia" w:cstheme="minorEastAsia" w:hint="eastAsia"/>
            <w:b w:val="0"/>
            <w:bCs w:val="0"/>
            <w:sz w:val="24"/>
            <w:szCs w:val="24"/>
          </w:rPr>
          <w:tab/>
        </w:r>
        <w:r>
          <w:rPr>
            <w:rFonts w:asciiTheme="minorEastAsia" w:eastAsiaTheme="minorEastAsia" w:hAnsiTheme="minorEastAsia" w:cstheme="minorEastAsia" w:hint="eastAsia"/>
            <w:b w:val="0"/>
            <w:bCs w:val="0"/>
            <w:sz w:val="24"/>
            <w:szCs w:val="24"/>
          </w:rPr>
          <w:fldChar w:fldCharType="begin"/>
        </w:r>
        <w:r>
          <w:rPr>
            <w:rFonts w:asciiTheme="minorEastAsia" w:eastAsiaTheme="minorEastAsia" w:hAnsiTheme="minorEastAsia" w:cstheme="minorEastAsia" w:hint="eastAsia"/>
            <w:b w:val="0"/>
            <w:bCs w:val="0"/>
            <w:sz w:val="24"/>
            <w:szCs w:val="24"/>
          </w:rPr>
          <w:instrText xml:space="preserve"> PAGEREF _Toc4380 \h </w:instrText>
        </w:r>
        <w:r>
          <w:rPr>
            <w:rFonts w:asciiTheme="minorEastAsia" w:eastAsiaTheme="minorEastAsia" w:hAnsiTheme="minorEastAsia" w:cstheme="minorEastAsia" w:hint="eastAsia"/>
            <w:b w:val="0"/>
            <w:bCs w:val="0"/>
            <w:sz w:val="24"/>
            <w:szCs w:val="24"/>
          </w:rPr>
        </w:r>
        <w:r>
          <w:rPr>
            <w:rFonts w:asciiTheme="minorEastAsia" w:eastAsiaTheme="minorEastAsia" w:hAnsiTheme="minorEastAsia" w:cstheme="minorEastAsia" w:hint="eastAsia"/>
            <w:b w:val="0"/>
            <w:bCs w:val="0"/>
            <w:sz w:val="24"/>
            <w:szCs w:val="24"/>
          </w:rPr>
          <w:fldChar w:fldCharType="separate"/>
        </w:r>
        <w:r>
          <w:rPr>
            <w:rFonts w:asciiTheme="minorEastAsia" w:eastAsiaTheme="minorEastAsia" w:hAnsiTheme="minorEastAsia" w:cstheme="minorEastAsia" w:hint="eastAsia"/>
            <w:b w:val="0"/>
            <w:bCs w:val="0"/>
            <w:sz w:val="24"/>
            <w:szCs w:val="24"/>
          </w:rPr>
          <w:t>4</w:t>
        </w:r>
        <w:r>
          <w:rPr>
            <w:rFonts w:asciiTheme="minorEastAsia" w:eastAsiaTheme="minorEastAsia" w:hAnsiTheme="minorEastAsia" w:cstheme="minorEastAsia" w:hint="eastAsia"/>
            <w:b w:val="0"/>
            <w:bCs w:val="0"/>
            <w:sz w:val="24"/>
            <w:szCs w:val="24"/>
          </w:rPr>
          <w:fldChar w:fldCharType="end"/>
        </w:r>
      </w:hyperlink>
    </w:p>
    <w:p w14:paraId="1220FEC4" w14:textId="77777777" w:rsidR="0076499C" w:rsidRDefault="00000000">
      <w:pPr>
        <w:pStyle w:val="TOC1"/>
        <w:tabs>
          <w:tab w:val="clear" w:pos="9345"/>
          <w:tab w:val="right" w:leader="dot" w:pos="9355"/>
        </w:tabs>
        <w:rPr>
          <w:rFonts w:asciiTheme="minorEastAsia" w:eastAsiaTheme="minorEastAsia" w:hAnsiTheme="minorEastAsia" w:cstheme="minorEastAsia"/>
          <w:b w:val="0"/>
          <w:bCs w:val="0"/>
          <w:sz w:val="24"/>
          <w:szCs w:val="24"/>
        </w:rPr>
      </w:pPr>
      <w:hyperlink w:anchor="_Toc21994" w:history="1">
        <w:r>
          <w:rPr>
            <w:rFonts w:asciiTheme="minorEastAsia" w:eastAsiaTheme="minorEastAsia" w:hAnsiTheme="minorEastAsia" w:cstheme="minorEastAsia" w:hint="eastAsia"/>
            <w:b w:val="0"/>
            <w:bCs w:val="0"/>
            <w:sz w:val="24"/>
            <w:szCs w:val="24"/>
          </w:rPr>
          <w:t>7.4 检测结果的处理</w:t>
        </w:r>
        <w:r>
          <w:rPr>
            <w:rFonts w:asciiTheme="minorEastAsia" w:eastAsiaTheme="minorEastAsia" w:hAnsiTheme="minorEastAsia" w:cstheme="minorEastAsia" w:hint="eastAsia"/>
            <w:b w:val="0"/>
            <w:bCs w:val="0"/>
            <w:sz w:val="24"/>
            <w:szCs w:val="24"/>
          </w:rPr>
          <w:tab/>
        </w:r>
        <w:r>
          <w:rPr>
            <w:rFonts w:asciiTheme="minorEastAsia" w:eastAsiaTheme="minorEastAsia" w:hAnsiTheme="minorEastAsia" w:cstheme="minorEastAsia" w:hint="eastAsia"/>
            <w:b w:val="0"/>
            <w:bCs w:val="0"/>
            <w:sz w:val="24"/>
            <w:szCs w:val="24"/>
          </w:rPr>
          <w:fldChar w:fldCharType="begin"/>
        </w:r>
        <w:r>
          <w:rPr>
            <w:rFonts w:asciiTheme="minorEastAsia" w:eastAsiaTheme="minorEastAsia" w:hAnsiTheme="minorEastAsia" w:cstheme="minorEastAsia" w:hint="eastAsia"/>
            <w:b w:val="0"/>
            <w:bCs w:val="0"/>
            <w:sz w:val="24"/>
            <w:szCs w:val="24"/>
          </w:rPr>
          <w:instrText xml:space="preserve"> PAGEREF _Toc21994 \h </w:instrText>
        </w:r>
        <w:r>
          <w:rPr>
            <w:rFonts w:asciiTheme="minorEastAsia" w:eastAsiaTheme="minorEastAsia" w:hAnsiTheme="minorEastAsia" w:cstheme="minorEastAsia" w:hint="eastAsia"/>
            <w:b w:val="0"/>
            <w:bCs w:val="0"/>
            <w:sz w:val="24"/>
            <w:szCs w:val="24"/>
          </w:rPr>
        </w:r>
        <w:r>
          <w:rPr>
            <w:rFonts w:asciiTheme="minorEastAsia" w:eastAsiaTheme="minorEastAsia" w:hAnsiTheme="minorEastAsia" w:cstheme="minorEastAsia" w:hint="eastAsia"/>
            <w:b w:val="0"/>
            <w:bCs w:val="0"/>
            <w:sz w:val="24"/>
            <w:szCs w:val="24"/>
          </w:rPr>
          <w:fldChar w:fldCharType="separate"/>
        </w:r>
        <w:r>
          <w:rPr>
            <w:rFonts w:asciiTheme="minorEastAsia" w:eastAsiaTheme="minorEastAsia" w:hAnsiTheme="minorEastAsia" w:cstheme="minorEastAsia" w:hint="eastAsia"/>
            <w:b w:val="0"/>
            <w:bCs w:val="0"/>
            <w:sz w:val="24"/>
            <w:szCs w:val="24"/>
          </w:rPr>
          <w:t>6</w:t>
        </w:r>
        <w:r>
          <w:rPr>
            <w:rFonts w:asciiTheme="minorEastAsia" w:eastAsiaTheme="minorEastAsia" w:hAnsiTheme="minorEastAsia" w:cstheme="minorEastAsia" w:hint="eastAsia"/>
            <w:b w:val="0"/>
            <w:bCs w:val="0"/>
            <w:sz w:val="24"/>
            <w:szCs w:val="24"/>
          </w:rPr>
          <w:fldChar w:fldCharType="end"/>
        </w:r>
      </w:hyperlink>
    </w:p>
    <w:p w14:paraId="16DA7288" w14:textId="77777777" w:rsidR="0076499C" w:rsidRDefault="00000000">
      <w:pPr>
        <w:pStyle w:val="TOC1"/>
        <w:tabs>
          <w:tab w:val="clear" w:pos="9345"/>
          <w:tab w:val="right" w:leader="dot" w:pos="9355"/>
        </w:tabs>
        <w:rPr>
          <w:rFonts w:asciiTheme="minorEastAsia" w:eastAsiaTheme="minorEastAsia" w:hAnsiTheme="minorEastAsia" w:cstheme="minorEastAsia"/>
          <w:b w:val="0"/>
          <w:bCs w:val="0"/>
          <w:sz w:val="24"/>
          <w:szCs w:val="24"/>
        </w:rPr>
      </w:pPr>
      <w:hyperlink w:anchor="_Toc19004" w:history="1">
        <w:r>
          <w:rPr>
            <w:rFonts w:asciiTheme="minorEastAsia" w:eastAsiaTheme="minorEastAsia" w:hAnsiTheme="minorEastAsia" w:cstheme="minorEastAsia" w:hint="eastAsia"/>
            <w:b w:val="0"/>
            <w:bCs w:val="0"/>
            <w:sz w:val="24"/>
            <w:szCs w:val="24"/>
          </w:rPr>
          <w:t>7.5  检测周期</w:t>
        </w:r>
        <w:r>
          <w:rPr>
            <w:rFonts w:asciiTheme="minorEastAsia" w:eastAsiaTheme="minorEastAsia" w:hAnsiTheme="minorEastAsia" w:cstheme="minorEastAsia" w:hint="eastAsia"/>
            <w:b w:val="0"/>
            <w:bCs w:val="0"/>
            <w:sz w:val="24"/>
            <w:szCs w:val="24"/>
          </w:rPr>
          <w:tab/>
        </w:r>
        <w:r>
          <w:rPr>
            <w:rFonts w:asciiTheme="minorEastAsia" w:eastAsiaTheme="minorEastAsia" w:hAnsiTheme="minorEastAsia" w:cstheme="minorEastAsia" w:hint="eastAsia"/>
            <w:b w:val="0"/>
            <w:bCs w:val="0"/>
            <w:sz w:val="24"/>
            <w:szCs w:val="24"/>
          </w:rPr>
          <w:fldChar w:fldCharType="begin"/>
        </w:r>
        <w:r>
          <w:rPr>
            <w:rFonts w:asciiTheme="minorEastAsia" w:eastAsiaTheme="minorEastAsia" w:hAnsiTheme="minorEastAsia" w:cstheme="minorEastAsia" w:hint="eastAsia"/>
            <w:b w:val="0"/>
            <w:bCs w:val="0"/>
            <w:sz w:val="24"/>
            <w:szCs w:val="24"/>
          </w:rPr>
          <w:instrText xml:space="preserve"> PAGEREF _Toc19004 \h </w:instrText>
        </w:r>
        <w:r>
          <w:rPr>
            <w:rFonts w:asciiTheme="minorEastAsia" w:eastAsiaTheme="minorEastAsia" w:hAnsiTheme="minorEastAsia" w:cstheme="minorEastAsia" w:hint="eastAsia"/>
            <w:b w:val="0"/>
            <w:bCs w:val="0"/>
            <w:sz w:val="24"/>
            <w:szCs w:val="24"/>
          </w:rPr>
        </w:r>
        <w:r>
          <w:rPr>
            <w:rFonts w:asciiTheme="minorEastAsia" w:eastAsiaTheme="minorEastAsia" w:hAnsiTheme="minorEastAsia" w:cstheme="minorEastAsia" w:hint="eastAsia"/>
            <w:b w:val="0"/>
            <w:bCs w:val="0"/>
            <w:sz w:val="24"/>
            <w:szCs w:val="24"/>
          </w:rPr>
          <w:fldChar w:fldCharType="separate"/>
        </w:r>
        <w:r>
          <w:rPr>
            <w:rFonts w:asciiTheme="minorEastAsia" w:eastAsiaTheme="minorEastAsia" w:hAnsiTheme="minorEastAsia" w:cstheme="minorEastAsia" w:hint="eastAsia"/>
            <w:b w:val="0"/>
            <w:bCs w:val="0"/>
            <w:sz w:val="24"/>
            <w:szCs w:val="24"/>
          </w:rPr>
          <w:t>6</w:t>
        </w:r>
        <w:r>
          <w:rPr>
            <w:rFonts w:asciiTheme="minorEastAsia" w:eastAsiaTheme="minorEastAsia" w:hAnsiTheme="minorEastAsia" w:cstheme="minorEastAsia" w:hint="eastAsia"/>
            <w:b w:val="0"/>
            <w:bCs w:val="0"/>
            <w:sz w:val="24"/>
            <w:szCs w:val="24"/>
          </w:rPr>
          <w:fldChar w:fldCharType="end"/>
        </w:r>
      </w:hyperlink>
    </w:p>
    <w:p w14:paraId="55689044" w14:textId="77777777" w:rsidR="0076499C" w:rsidRDefault="00000000">
      <w:pPr>
        <w:pStyle w:val="TOC1"/>
        <w:tabs>
          <w:tab w:val="clear" w:pos="9345"/>
          <w:tab w:val="right" w:leader="dot" w:pos="9355"/>
        </w:tabs>
        <w:rPr>
          <w:rFonts w:asciiTheme="minorEastAsia" w:eastAsiaTheme="minorEastAsia" w:hAnsiTheme="minorEastAsia" w:cstheme="minorEastAsia"/>
          <w:b w:val="0"/>
          <w:bCs w:val="0"/>
          <w:sz w:val="24"/>
          <w:szCs w:val="24"/>
        </w:rPr>
      </w:pPr>
      <w:hyperlink w:anchor="_Toc11398" w:history="1">
        <w:r>
          <w:rPr>
            <w:rFonts w:asciiTheme="minorEastAsia" w:eastAsiaTheme="minorEastAsia" w:hAnsiTheme="minorEastAsia" w:cstheme="minorEastAsia" w:hint="eastAsia"/>
            <w:b w:val="0"/>
            <w:bCs w:val="0"/>
            <w:sz w:val="24"/>
            <w:szCs w:val="24"/>
          </w:rPr>
          <w:t>检测证书内页格式</w:t>
        </w:r>
        <w:r>
          <w:rPr>
            <w:rFonts w:asciiTheme="minorEastAsia" w:eastAsiaTheme="minorEastAsia" w:hAnsiTheme="minorEastAsia" w:cstheme="minorEastAsia" w:hint="eastAsia"/>
            <w:b w:val="0"/>
            <w:bCs w:val="0"/>
            <w:sz w:val="24"/>
            <w:szCs w:val="24"/>
          </w:rPr>
          <w:tab/>
        </w:r>
        <w:r>
          <w:rPr>
            <w:rFonts w:asciiTheme="minorEastAsia" w:eastAsiaTheme="minorEastAsia" w:hAnsiTheme="minorEastAsia" w:cstheme="minorEastAsia" w:hint="eastAsia"/>
            <w:b w:val="0"/>
            <w:bCs w:val="0"/>
            <w:sz w:val="24"/>
            <w:szCs w:val="24"/>
          </w:rPr>
          <w:fldChar w:fldCharType="begin"/>
        </w:r>
        <w:r>
          <w:rPr>
            <w:rFonts w:asciiTheme="minorEastAsia" w:eastAsiaTheme="minorEastAsia" w:hAnsiTheme="minorEastAsia" w:cstheme="minorEastAsia" w:hint="eastAsia"/>
            <w:b w:val="0"/>
            <w:bCs w:val="0"/>
            <w:sz w:val="24"/>
            <w:szCs w:val="24"/>
          </w:rPr>
          <w:instrText xml:space="preserve"> PAGEREF _Toc11398 \h </w:instrText>
        </w:r>
        <w:r>
          <w:rPr>
            <w:rFonts w:asciiTheme="minorEastAsia" w:eastAsiaTheme="minorEastAsia" w:hAnsiTheme="minorEastAsia" w:cstheme="minorEastAsia" w:hint="eastAsia"/>
            <w:b w:val="0"/>
            <w:bCs w:val="0"/>
            <w:sz w:val="24"/>
            <w:szCs w:val="24"/>
          </w:rPr>
        </w:r>
        <w:r>
          <w:rPr>
            <w:rFonts w:asciiTheme="minorEastAsia" w:eastAsiaTheme="minorEastAsia" w:hAnsiTheme="minorEastAsia" w:cstheme="minorEastAsia" w:hint="eastAsia"/>
            <w:b w:val="0"/>
            <w:bCs w:val="0"/>
            <w:sz w:val="24"/>
            <w:szCs w:val="24"/>
          </w:rPr>
          <w:fldChar w:fldCharType="separate"/>
        </w:r>
        <w:r>
          <w:rPr>
            <w:rFonts w:asciiTheme="minorEastAsia" w:eastAsiaTheme="minorEastAsia" w:hAnsiTheme="minorEastAsia" w:cstheme="minorEastAsia" w:hint="eastAsia"/>
            <w:b w:val="0"/>
            <w:bCs w:val="0"/>
            <w:sz w:val="24"/>
            <w:szCs w:val="24"/>
          </w:rPr>
          <w:t>9</w:t>
        </w:r>
        <w:r>
          <w:rPr>
            <w:rFonts w:asciiTheme="minorEastAsia" w:eastAsiaTheme="minorEastAsia" w:hAnsiTheme="minorEastAsia" w:cstheme="minorEastAsia" w:hint="eastAsia"/>
            <w:b w:val="0"/>
            <w:bCs w:val="0"/>
            <w:sz w:val="24"/>
            <w:szCs w:val="24"/>
          </w:rPr>
          <w:fldChar w:fldCharType="end"/>
        </w:r>
      </w:hyperlink>
    </w:p>
    <w:p w14:paraId="277357C6" w14:textId="77777777" w:rsidR="0076499C" w:rsidRDefault="00000000">
      <w:pPr>
        <w:tabs>
          <w:tab w:val="decimal" w:pos="1800"/>
          <w:tab w:val="decimal" w:pos="6660"/>
        </w:tabs>
        <w:snapToGrid w:val="0"/>
        <w:spacing w:line="360" w:lineRule="auto"/>
        <w:jc w:val="center"/>
        <w:rPr>
          <w:rFonts w:ascii="Cambria" w:hAnsi="Cambria" w:cs="Cambria"/>
          <w:b/>
          <w:bCs/>
          <w:sz w:val="32"/>
          <w:szCs w:val="32"/>
        </w:rPr>
      </w:pPr>
      <w:r>
        <w:rPr>
          <w:rFonts w:asciiTheme="minorEastAsia" w:eastAsiaTheme="minorEastAsia" w:hAnsiTheme="minorEastAsia" w:cstheme="minorEastAsia" w:hint="eastAsia"/>
          <w:sz w:val="24"/>
          <w:szCs w:val="24"/>
        </w:rPr>
        <w:fldChar w:fldCharType="end"/>
      </w:r>
    </w:p>
    <w:p w14:paraId="0EFAFCF5" w14:textId="77777777" w:rsidR="0076499C" w:rsidRDefault="0076499C">
      <w:pPr>
        <w:pStyle w:val="a0"/>
        <w:rPr>
          <w:rFonts w:cs="宋体"/>
        </w:rPr>
      </w:pPr>
      <w:bookmarkStart w:id="3" w:name="_Toc3630"/>
      <w:bookmarkStart w:id="4" w:name="_Toc387323142"/>
    </w:p>
    <w:p w14:paraId="4DC6F50E" w14:textId="77777777" w:rsidR="0076499C" w:rsidRDefault="0076499C">
      <w:pPr>
        <w:pStyle w:val="a0"/>
        <w:rPr>
          <w:rFonts w:cs="宋体"/>
        </w:rPr>
      </w:pPr>
    </w:p>
    <w:p w14:paraId="64B400D0" w14:textId="77777777" w:rsidR="0076499C" w:rsidRDefault="0076499C">
      <w:pPr>
        <w:pStyle w:val="a0"/>
        <w:rPr>
          <w:rFonts w:cs="宋体"/>
        </w:rPr>
      </w:pPr>
    </w:p>
    <w:p w14:paraId="68900686" w14:textId="77777777" w:rsidR="0076499C" w:rsidRDefault="0076499C">
      <w:pPr>
        <w:pStyle w:val="a0"/>
        <w:rPr>
          <w:rFonts w:cs="宋体"/>
        </w:rPr>
      </w:pPr>
    </w:p>
    <w:p w14:paraId="78573026" w14:textId="77777777" w:rsidR="0076499C" w:rsidRDefault="0076499C">
      <w:pPr>
        <w:pStyle w:val="a0"/>
        <w:jc w:val="both"/>
        <w:rPr>
          <w:rFonts w:cs="宋体"/>
        </w:rPr>
      </w:pPr>
    </w:p>
    <w:p w14:paraId="43DF0A1B" w14:textId="77777777" w:rsidR="0076499C" w:rsidRDefault="00000000">
      <w:pPr>
        <w:pStyle w:val="a0"/>
        <w:rPr>
          <w:rFonts w:cs="Times New Roman"/>
        </w:rPr>
      </w:pPr>
      <w:r>
        <w:rPr>
          <w:rFonts w:ascii="黑体" w:eastAsia="黑体" w:hAnsi="黑体" w:cs="黑体" w:hint="eastAsia"/>
          <w:b w:val="0"/>
          <w:bCs w:val="0"/>
          <w:sz w:val="44"/>
          <w:szCs w:val="44"/>
        </w:rPr>
        <w:t>引   言</w:t>
      </w:r>
      <w:bookmarkEnd w:id="3"/>
      <w:bookmarkEnd w:id="4"/>
    </w:p>
    <w:p w14:paraId="5E9381A7" w14:textId="77777777" w:rsidR="0076499C" w:rsidRDefault="00000000">
      <w:pPr>
        <w:spacing w:line="360" w:lineRule="auto"/>
        <w:ind w:firstLineChars="200" w:firstLine="480"/>
        <w:rPr>
          <w:rFonts w:ascii="宋体" w:hAnsi="宋体" w:cs="宋体"/>
          <w:sz w:val="24"/>
          <w:szCs w:val="24"/>
        </w:rPr>
      </w:pPr>
      <w:r>
        <w:rPr>
          <w:rFonts w:ascii="宋体" w:hAnsi="宋体" w:cs="宋体"/>
          <w:sz w:val="24"/>
          <w:szCs w:val="24"/>
        </w:rPr>
        <w:t>JJF 1001</w:t>
      </w:r>
      <w:r>
        <w:rPr>
          <w:rFonts w:ascii="宋体" w:hAnsi="宋体" w:cs="宋体" w:hint="eastAsia"/>
          <w:sz w:val="24"/>
          <w:szCs w:val="24"/>
        </w:rPr>
        <w:t>《通用计量术语及定义》、JJF 1071《国家计量校准规范编写规则》、JJF 1059.1-2012《测量不确定度评定与表示》等规范，共同构成本规范制定工作的基础性系列规范。</w:t>
      </w:r>
    </w:p>
    <w:p w14:paraId="5BE1C752" w14:textId="77777777" w:rsidR="0076499C" w:rsidRDefault="00000000">
      <w:pPr>
        <w:spacing w:line="360" w:lineRule="auto"/>
        <w:ind w:firstLineChars="200" w:firstLine="480"/>
        <w:rPr>
          <w:rFonts w:ascii="宋体" w:hAnsi="宋体" w:cs="宋体"/>
          <w:sz w:val="24"/>
          <w:szCs w:val="24"/>
        </w:rPr>
      </w:pPr>
      <w:r>
        <w:rPr>
          <w:rFonts w:ascii="宋体" w:hAnsi="宋体" w:cs="宋体"/>
          <w:sz w:val="24"/>
          <w:szCs w:val="24"/>
        </w:rPr>
        <w:t>本规范主要参考</w:t>
      </w:r>
      <w:r>
        <w:rPr>
          <w:rFonts w:ascii="宋体" w:hAnsi="宋体" w:cs="宋体" w:hint="eastAsia"/>
          <w:sz w:val="24"/>
          <w:szCs w:val="24"/>
        </w:rPr>
        <w:t>JJF 1414-2013《弹性元件式精密压力表和真空表型式评价大纲》、JJF 1415-2013《</w:t>
      </w:r>
      <w:r>
        <w:rPr>
          <w:rFonts w:ascii="宋体" w:hAnsi="宋体" w:cs="宋体"/>
          <w:sz w:val="24"/>
          <w:szCs w:val="24"/>
        </w:rPr>
        <w:t>弹性元件式一般压力表、压力真空表和真空表型式评价大纲</w:t>
      </w:r>
      <w:r>
        <w:rPr>
          <w:rFonts w:ascii="宋体" w:hAnsi="宋体" w:cs="宋体" w:hint="eastAsia"/>
          <w:sz w:val="24"/>
          <w:szCs w:val="24"/>
        </w:rPr>
        <w:t>》、JJF 1509-2015《电阻应变式压力传感器型式评价大纲》、JJF 1640-2017 《压阻式压力传感器型式评价大纲》、JB/T 599-2005《压力表校验器》</w:t>
      </w:r>
      <w:r>
        <w:rPr>
          <w:rFonts w:ascii="宋体" w:hAnsi="宋体" w:cs="宋体"/>
          <w:sz w:val="24"/>
          <w:szCs w:val="24"/>
        </w:rPr>
        <w:t>编制而成。</w:t>
      </w:r>
    </w:p>
    <w:p w14:paraId="7FA884F4" w14:textId="77777777" w:rsidR="0076499C" w:rsidRDefault="00000000">
      <w:pPr>
        <w:spacing w:line="360" w:lineRule="auto"/>
        <w:ind w:firstLineChars="200" w:firstLine="480"/>
        <w:rPr>
          <w:rFonts w:ascii="宋体" w:hAnsi="宋体" w:cs="宋体"/>
          <w:sz w:val="24"/>
          <w:szCs w:val="24"/>
        </w:rPr>
      </w:pPr>
      <w:r>
        <w:rPr>
          <w:rFonts w:ascii="宋体" w:hAnsi="宋体" w:cs="宋体"/>
          <w:sz w:val="24"/>
          <w:szCs w:val="24"/>
          <w:lang w:val="en-GB"/>
        </w:rPr>
        <w:t>本规范为首次制定。</w:t>
      </w:r>
    </w:p>
    <w:p w14:paraId="7F01819E" w14:textId="77777777" w:rsidR="0076499C" w:rsidRDefault="0076499C">
      <w:pPr>
        <w:spacing w:line="360" w:lineRule="auto"/>
        <w:ind w:firstLineChars="200" w:firstLine="480"/>
        <w:rPr>
          <w:rFonts w:ascii="宋体"/>
          <w:sz w:val="24"/>
          <w:szCs w:val="24"/>
        </w:rPr>
      </w:pPr>
    </w:p>
    <w:p w14:paraId="77D689B3" w14:textId="77777777" w:rsidR="0076499C" w:rsidRDefault="0076499C">
      <w:pPr>
        <w:spacing w:line="360" w:lineRule="auto"/>
        <w:ind w:firstLineChars="200" w:firstLine="480"/>
        <w:rPr>
          <w:rFonts w:ascii="宋体"/>
          <w:sz w:val="24"/>
          <w:szCs w:val="24"/>
        </w:rPr>
      </w:pPr>
    </w:p>
    <w:p w14:paraId="7C6D893E" w14:textId="77777777" w:rsidR="0076499C" w:rsidRDefault="0076499C">
      <w:pPr>
        <w:spacing w:line="360" w:lineRule="auto"/>
        <w:ind w:firstLineChars="200" w:firstLine="480"/>
        <w:rPr>
          <w:rFonts w:ascii="宋体"/>
          <w:sz w:val="24"/>
          <w:szCs w:val="24"/>
        </w:rPr>
      </w:pPr>
    </w:p>
    <w:p w14:paraId="1136FB0C" w14:textId="77777777" w:rsidR="0076499C" w:rsidRDefault="0076499C">
      <w:pPr>
        <w:spacing w:line="360" w:lineRule="auto"/>
        <w:ind w:firstLineChars="200" w:firstLine="480"/>
        <w:rPr>
          <w:rFonts w:ascii="宋体"/>
          <w:sz w:val="24"/>
          <w:szCs w:val="24"/>
        </w:rPr>
      </w:pPr>
    </w:p>
    <w:p w14:paraId="0549C804" w14:textId="77777777" w:rsidR="0076499C" w:rsidRDefault="0076499C">
      <w:pPr>
        <w:spacing w:line="360" w:lineRule="auto"/>
        <w:ind w:firstLineChars="200" w:firstLine="480"/>
        <w:rPr>
          <w:rFonts w:ascii="宋体"/>
          <w:sz w:val="24"/>
          <w:szCs w:val="24"/>
        </w:rPr>
      </w:pPr>
    </w:p>
    <w:p w14:paraId="7A8AEDF5" w14:textId="77777777" w:rsidR="0076499C" w:rsidRDefault="0076499C">
      <w:pPr>
        <w:spacing w:afterLines="100" w:after="312"/>
        <w:jc w:val="center"/>
        <w:rPr>
          <w:rFonts w:ascii="黑体" w:eastAsia="黑体"/>
          <w:sz w:val="28"/>
          <w:szCs w:val="28"/>
        </w:rPr>
        <w:sectPr w:rsidR="0076499C">
          <w:headerReference w:type="default" r:id="rId11"/>
          <w:footerReference w:type="default" r:id="rId12"/>
          <w:pgSz w:w="11906" w:h="16838"/>
          <w:pgMar w:top="1440" w:right="1133" w:bottom="1440" w:left="1418" w:header="851" w:footer="992" w:gutter="0"/>
          <w:pgNumType w:fmt="upperRoman" w:start="1"/>
          <w:cols w:space="425"/>
          <w:docGrid w:type="linesAndChars" w:linePitch="312"/>
        </w:sectPr>
      </w:pPr>
    </w:p>
    <w:p w14:paraId="3ED7CC29" w14:textId="77777777" w:rsidR="0076499C" w:rsidRDefault="00000000">
      <w:pPr>
        <w:spacing w:line="360" w:lineRule="auto"/>
        <w:jc w:val="center"/>
        <w:rPr>
          <w:rFonts w:ascii="黑体" w:eastAsia="黑体" w:hAnsi="宋体"/>
          <w:sz w:val="32"/>
          <w:szCs w:val="32"/>
        </w:rPr>
      </w:pPr>
      <w:r>
        <w:rPr>
          <w:rFonts w:ascii="黑体" w:eastAsia="黑体" w:hAnsi="宋体" w:cs="黑体" w:hint="eastAsia"/>
          <w:sz w:val="32"/>
          <w:szCs w:val="32"/>
        </w:rPr>
        <w:lastRenderedPageBreak/>
        <w:t>压力真空交变试验机检测规范</w:t>
      </w:r>
    </w:p>
    <w:p w14:paraId="77C019FB" w14:textId="77777777" w:rsidR="0076499C" w:rsidRDefault="00000000">
      <w:pPr>
        <w:pStyle w:val="1"/>
        <w:numPr>
          <w:ilvl w:val="0"/>
          <w:numId w:val="1"/>
        </w:numPr>
        <w:ind w:left="456" w:hanging="456"/>
        <w:jc w:val="both"/>
        <w:rPr>
          <w:rFonts w:cs="Times New Roman"/>
          <w:sz w:val="28"/>
          <w:szCs w:val="28"/>
        </w:rPr>
      </w:pPr>
      <w:bookmarkStart w:id="7" w:name="_Toc48103059"/>
      <w:bookmarkStart w:id="8" w:name="_Toc48105559"/>
      <w:bookmarkStart w:id="9" w:name="_Toc66760848"/>
      <w:bookmarkStart w:id="10" w:name="_Toc48383845"/>
      <w:bookmarkStart w:id="11" w:name="_Toc48103356"/>
      <w:bookmarkStart w:id="12" w:name="_Toc48106331"/>
      <w:bookmarkStart w:id="13" w:name="_Toc66759362"/>
      <w:bookmarkStart w:id="14" w:name="_Toc48106288"/>
      <w:bookmarkStart w:id="15" w:name="_Toc48107151"/>
      <w:bookmarkStart w:id="16" w:name="_Toc387323143"/>
      <w:bookmarkStart w:id="17" w:name="_Toc48104009"/>
      <w:bookmarkStart w:id="18" w:name="_Toc48108401"/>
      <w:bookmarkStart w:id="19" w:name="_Toc48103152"/>
      <w:bookmarkStart w:id="20" w:name="_Toc30521"/>
      <w:r>
        <w:rPr>
          <w:rFonts w:hint="eastAsia"/>
          <w:sz w:val="28"/>
          <w:szCs w:val="28"/>
        </w:rPr>
        <w:t>范围</w:t>
      </w:r>
      <w:bookmarkEnd w:id="7"/>
      <w:bookmarkEnd w:id="8"/>
      <w:bookmarkEnd w:id="9"/>
      <w:bookmarkEnd w:id="10"/>
      <w:bookmarkEnd w:id="11"/>
      <w:bookmarkEnd w:id="12"/>
      <w:bookmarkEnd w:id="13"/>
      <w:bookmarkEnd w:id="14"/>
      <w:bookmarkEnd w:id="15"/>
      <w:bookmarkEnd w:id="16"/>
      <w:bookmarkEnd w:id="17"/>
      <w:bookmarkEnd w:id="18"/>
      <w:bookmarkEnd w:id="19"/>
      <w:bookmarkEnd w:id="20"/>
    </w:p>
    <w:p w14:paraId="1FB1B144" w14:textId="77777777" w:rsidR="0076499C" w:rsidRDefault="00000000">
      <w:pPr>
        <w:spacing w:line="360" w:lineRule="auto"/>
        <w:ind w:firstLineChars="200" w:firstLine="480"/>
        <w:rPr>
          <w:sz w:val="24"/>
          <w:szCs w:val="24"/>
        </w:rPr>
      </w:pPr>
      <w:r>
        <w:rPr>
          <w:rFonts w:ascii="宋体" w:hAnsi="宋体" w:cs="宋体" w:hint="eastAsia"/>
          <w:sz w:val="24"/>
          <w:szCs w:val="24"/>
        </w:rPr>
        <w:t>本规范适用于压力范围为（-0.1～100）MPa，用于压力表、压力传感器型式评价试验的压力真空交变试验机的检测。</w:t>
      </w:r>
    </w:p>
    <w:p w14:paraId="7EEA3393" w14:textId="77777777" w:rsidR="0076499C" w:rsidRDefault="00000000">
      <w:pPr>
        <w:pStyle w:val="1"/>
        <w:numPr>
          <w:ilvl w:val="0"/>
          <w:numId w:val="1"/>
        </w:numPr>
        <w:ind w:left="456" w:hanging="456"/>
        <w:jc w:val="both"/>
        <w:rPr>
          <w:rFonts w:cs="Times New Roman"/>
          <w:sz w:val="28"/>
          <w:szCs w:val="28"/>
        </w:rPr>
      </w:pPr>
      <w:bookmarkStart w:id="21" w:name="_Toc387323144"/>
      <w:bookmarkStart w:id="22" w:name="_Toc6101"/>
      <w:r>
        <w:rPr>
          <w:rFonts w:hint="eastAsia"/>
          <w:sz w:val="28"/>
          <w:szCs w:val="28"/>
        </w:rPr>
        <w:t>引用文件</w:t>
      </w:r>
      <w:bookmarkEnd w:id="21"/>
      <w:bookmarkEnd w:id="22"/>
    </w:p>
    <w:p w14:paraId="79C97F3E" w14:textId="77777777" w:rsidR="0076499C" w:rsidRDefault="00000000">
      <w:pPr>
        <w:spacing w:line="360" w:lineRule="auto"/>
        <w:ind w:firstLine="480"/>
        <w:rPr>
          <w:rFonts w:ascii="宋体" w:hAnsi="宋体" w:cs="宋体"/>
          <w:sz w:val="24"/>
          <w:szCs w:val="24"/>
        </w:rPr>
      </w:pPr>
      <w:bookmarkStart w:id="23" w:name="_Toc48103061"/>
      <w:bookmarkStart w:id="24" w:name="_Toc48107153"/>
      <w:bookmarkStart w:id="25" w:name="_Toc66759364"/>
      <w:bookmarkStart w:id="26" w:name="_Toc48104011"/>
      <w:bookmarkStart w:id="27" w:name="_Toc48103154"/>
      <w:bookmarkStart w:id="28" w:name="_Toc48106290"/>
      <w:bookmarkStart w:id="29" w:name="_Toc48103358"/>
      <w:bookmarkStart w:id="30" w:name="_Toc48106333"/>
      <w:bookmarkStart w:id="31" w:name="_Toc48108403"/>
      <w:bookmarkStart w:id="32" w:name="_Toc66760850"/>
      <w:bookmarkStart w:id="33" w:name="_Toc48105561"/>
      <w:bookmarkStart w:id="34" w:name="_Toc48383847"/>
      <w:r>
        <w:rPr>
          <w:rFonts w:ascii="宋体" w:hAnsi="宋体" w:cs="宋体" w:hint="eastAsia"/>
          <w:sz w:val="24"/>
          <w:szCs w:val="24"/>
        </w:rPr>
        <w:t>本规范引用下列文件：</w:t>
      </w:r>
    </w:p>
    <w:p w14:paraId="42235CA4" w14:textId="77777777" w:rsidR="0076499C" w:rsidRDefault="00000000">
      <w:pPr>
        <w:widowControl/>
        <w:spacing w:beforeAutospacing="1" w:afterAutospacing="1"/>
        <w:ind w:left="360" w:firstLineChars="100" w:firstLine="240"/>
        <w:rPr>
          <w:rFonts w:ascii="宋体" w:hAnsi="宋体" w:cs="宋体"/>
          <w:sz w:val="24"/>
          <w:szCs w:val="24"/>
        </w:rPr>
      </w:pPr>
      <w:r>
        <w:rPr>
          <w:rFonts w:ascii="宋体" w:hAnsi="宋体" w:cs="宋体" w:hint="eastAsia"/>
          <w:sz w:val="24"/>
          <w:szCs w:val="24"/>
        </w:rPr>
        <w:t>JJF 1415—2013《弹性元件式一般压力表、压力真空表和真空表型式评价大纲》</w:t>
      </w:r>
    </w:p>
    <w:p w14:paraId="61A5E7CD" w14:textId="77777777" w:rsidR="0076499C" w:rsidRDefault="00000000">
      <w:pPr>
        <w:widowControl/>
        <w:spacing w:beforeAutospacing="1" w:afterAutospacing="1"/>
        <w:ind w:left="360" w:firstLineChars="100" w:firstLine="240"/>
        <w:rPr>
          <w:rFonts w:ascii="宋体" w:hAnsi="宋体" w:cs="宋体"/>
          <w:sz w:val="24"/>
          <w:szCs w:val="24"/>
        </w:rPr>
      </w:pPr>
      <w:r>
        <w:rPr>
          <w:rFonts w:ascii="宋体" w:hAnsi="宋体" w:cs="宋体" w:hint="eastAsia"/>
          <w:sz w:val="24"/>
          <w:szCs w:val="24"/>
        </w:rPr>
        <w:t>JJF 1414-2013《弹性元件式精密压力表和真空表型式评价大纲》</w:t>
      </w:r>
    </w:p>
    <w:p w14:paraId="34BA96B7" w14:textId="77777777" w:rsidR="0076499C" w:rsidRDefault="00000000">
      <w:pPr>
        <w:widowControl/>
        <w:spacing w:beforeAutospacing="1" w:afterAutospacing="1"/>
        <w:ind w:left="360" w:firstLineChars="100" w:firstLine="240"/>
        <w:rPr>
          <w:rFonts w:ascii="宋体" w:hAnsi="宋体" w:cs="宋体"/>
          <w:sz w:val="24"/>
          <w:szCs w:val="24"/>
        </w:rPr>
      </w:pPr>
      <w:r>
        <w:rPr>
          <w:rFonts w:ascii="宋体" w:hAnsi="宋体" w:cs="宋体" w:hint="eastAsia"/>
          <w:sz w:val="24"/>
          <w:szCs w:val="24"/>
        </w:rPr>
        <w:t>JJF 1640-2017 《压阻式压力传感器型式评价大纲》</w:t>
      </w:r>
    </w:p>
    <w:p w14:paraId="7534ABE4" w14:textId="77777777" w:rsidR="0076499C" w:rsidRDefault="00000000">
      <w:pPr>
        <w:widowControl/>
        <w:spacing w:beforeAutospacing="1" w:afterAutospacing="1"/>
        <w:ind w:left="360" w:firstLineChars="100" w:firstLine="240"/>
        <w:rPr>
          <w:rFonts w:ascii="宋体" w:hAnsi="宋体" w:cs="宋体"/>
          <w:sz w:val="24"/>
          <w:szCs w:val="24"/>
        </w:rPr>
      </w:pPr>
      <w:r>
        <w:rPr>
          <w:rFonts w:ascii="宋体" w:hAnsi="宋体" w:cs="宋体" w:hint="eastAsia"/>
          <w:sz w:val="24"/>
          <w:szCs w:val="24"/>
        </w:rPr>
        <w:t>JJF 1509-2015《电阻应变式压力传感器型式评价大纲》</w:t>
      </w:r>
    </w:p>
    <w:p w14:paraId="00B339A0" w14:textId="77777777" w:rsidR="0076499C" w:rsidRDefault="00000000">
      <w:pPr>
        <w:widowControl/>
        <w:spacing w:beforeAutospacing="1" w:afterAutospacing="1"/>
        <w:ind w:left="360" w:firstLineChars="100" w:firstLine="240"/>
        <w:rPr>
          <w:rFonts w:ascii="宋体" w:hAnsi="宋体"/>
          <w:bCs/>
          <w:sz w:val="24"/>
        </w:rPr>
      </w:pPr>
      <w:r>
        <w:rPr>
          <w:rFonts w:ascii="宋体" w:hAnsi="宋体" w:cs="宋体" w:hint="eastAsia"/>
          <w:sz w:val="24"/>
          <w:szCs w:val="24"/>
        </w:rPr>
        <w:t>JB/T 599-2005《压力表校验器》</w:t>
      </w:r>
    </w:p>
    <w:p w14:paraId="76B662E6" w14:textId="77777777" w:rsidR="0076499C" w:rsidRDefault="00000000">
      <w:pPr>
        <w:spacing w:line="360" w:lineRule="auto"/>
        <w:ind w:firstLine="480"/>
        <w:rPr>
          <w:rFonts w:ascii="宋体"/>
          <w:sz w:val="24"/>
          <w:szCs w:val="24"/>
        </w:rPr>
      </w:pPr>
      <w:r>
        <w:rPr>
          <w:rFonts w:ascii="宋体" w:hAnsi="宋体" w:cs="宋体" w:hint="eastAsia"/>
          <w:sz w:val="24"/>
          <w:szCs w:val="24"/>
        </w:rPr>
        <w:t>凡是注日期的引用文件，仅注日期的版本适用于本规范；</w:t>
      </w:r>
      <w:r>
        <w:rPr>
          <w:rFonts w:ascii="宋体" w:hAnsi="宋体" w:hint="eastAsia"/>
          <w:bCs/>
          <w:sz w:val="24"/>
          <w:szCs w:val="24"/>
        </w:rPr>
        <w:t>凡是不注日期的引用文件，其最新版本（包括所有的修改单）适用于本规范。</w:t>
      </w:r>
    </w:p>
    <w:p w14:paraId="4DFCFF1A" w14:textId="77777777" w:rsidR="0076499C" w:rsidRDefault="00000000">
      <w:pPr>
        <w:pStyle w:val="1"/>
        <w:numPr>
          <w:ilvl w:val="0"/>
          <w:numId w:val="1"/>
        </w:numPr>
        <w:ind w:left="456" w:hanging="456"/>
        <w:jc w:val="left"/>
        <w:rPr>
          <w:rFonts w:cs="Times New Roman"/>
          <w:sz w:val="28"/>
          <w:szCs w:val="28"/>
        </w:rPr>
      </w:pPr>
      <w:bookmarkStart w:id="35" w:name="_Toc32248"/>
      <w:bookmarkStart w:id="36" w:name="_Toc387323145"/>
      <w:r>
        <w:rPr>
          <w:rFonts w:hint="eastAsia"/>
          <w:sz w:val="28"/>
          <w:szCs w:val="28"/>
        </w:rPr>
        <w:t>术语和计量单位</w:t>
      </w:r>
      <w:bookmarkEnd w:id="35"/>
    </w:p>
    <w:p w14:paraId="7DD35CE3" w14:textId="77777777" w:rsidR="0076499C" w:rsidRDefault="00000000">
      <w:pPr>
        <w:pStyle w:val="1"/>
        <w:jc w:val="left"/>
        <w:rPr>
          <w:rFonts w:ascii="宋体" w:eastAsia="宋体" w:hAnsi="宋体" w:cs="宋体"/>
          <w:sz w:val="24"/>
          <w:szCs w:val="24"/>
        </w:rPr>
      </w:pPr>
      <w:bookmarkStart w:id="37" w:name="_Toc8724"/>
      <w:r>
        <w:rPr>
          <w:rFonts w:ascii="宋体" w:eastAsia="宋体" w:hAnsi="宋体" w:cs="宋体" w:hint="eastAsia"/>
          <w:sz w:val="24"/>
          <w:szCs w:val="24"/>
        </w:rPr>
        <w:t>3.1 术语</w:t>
      </w:r>
      <w:bookmarkEnd w:id="37"/>
    </w:p>
    <w:p w14:paraId="309F6581" w14:textId="77777777" w:rsidR="0076499C" w:rsidRDefault="00000000">
      <w:pPr>
        <w:spacing w:line="360" w:lineRule="auto"/>
        <w:rPr>
          <w:sz w:val="24"/>
          <w:szCs w:val="24"/>
        </w:rPr>
      </w:pPr>
      <w:r>
        <w:rPr>
          <w:rFonts w:cs="宋体" w:hint="eastAsia"/>
          <w:kern w:val="0"/>
          <w:sz w:val="24"/>
          <w:szCs w:val="24"/>
        </w:rPr>
        <w:t xml:space="preserve">  3.1.1  </w:t>
      </w:r>
      <w:r>
        <w:rPr>
          <w:rFonts w:hint="eastAsia"/>
          <w:sz w:val="24"/>
          <w:szCs w:val="24"/>
        </w:rPr>
        <w:t>交变压力试验</w:t>
      </w:r>
      <w:r>
        <w:rPr>
          <w:rFonts w:hint="eastAsia"/>
          <w:sz w:val="24"/>
          <w:szCs w:val="24"/>
        </w:rPr>
        <w:t xml:space="preserve">  cyclic pressure test</w:t>
      </w:r>
    </w:p>
    <w:p w14:paraId="6E05D536" w14:textId="77777777" w:rsidR="0076499C" w:rsidRDefault="00000000">
      <w:pPr>
        <w:spacing w:line="360" w:lineRule="auto"/>
        <w:ind w:firstLineChars="300" w:firstLine="720"/>
        <w:rPr>
          <w:sz w:val="24"/>
          <w:szCs w:val="24"/>
        </w:rPr>
      </w:pPr>
      <w:r>
        <w:rPr>
          <w:rFonts w:hint="eastAsia"/>
          <w:sz w:val="24"/>
          <w:szCs w:val="24"/>
        </w:rPr>
        <w:t>对仪表施加以一定幅度、频率，按一定规律往复交变的负荷试验。</w:t>
      </w:r>
    </w:p>
    <w:p w14:paraId="70D1602A" w14:textId="77777777" w:rsidR="0076499C" w:rsidRDefault="00000000">
      <w:pPr>
        <w:pStyle w:val="1"/>
        <w:jc w:val="left"/>
        <w:rPr>
          <w:rFonts w:ascii="宋体" w:eastAsia="宋体" w:hAnsi="宋体" w:cs="宋体"/>
          <w:sz w:val="24"/>
          <w:szCs w:val="24"/>
        </w:rPr>
      </w:pPr>
      <w:bookmarkStart w:id="38" w:name="_Toc26336"/>
      <w:r>
        <w:rPr>
          <w:rFonts w:ascii="宋体" w:eastAsia="宋体" w:hAnsi="宋体" w:cs="宋体" w:hint="eastAsia"/>
          <w:sz w:val="24"/>
          <w:szCs w:val="24"/>
        </w:rPr>
        <w:t>3.2  计量单位</w:t>
      </w:r>
      <w:bookmarkEnd w:id="38"/>
    </w:p>
    <w:p w14:paraId="2B632CA9" w14:textId="77777777" w:rsidR="0076499C" w:rsidRDefault="00000000">
      <w:pPr>
        <w:rPr>
          <w:rFonts w:ascii="宋体" w:hAnsi="宋体" w:cs="宋体"/>
          <w:sz w:val="24"/>
          <w:szCs w:val="24"/>
        </w:rPr>
      </w:pPr>
      <w:r>
        <w:rPr>
          <w:rFonts w:ascii="宋体" w:hAnsi="宋体" w:cs="宋体"/>
          <w:sz w:val="24"/>
          <w:szCs w:val="24"/>
        </w:rPr>
        <w:t xml:space="preserve"> </w:t>
      </w:r>
      <w:r>
        <w:rPr>
          <w:rFonts w:ascii="宋体" w:hAnsi="宋体" w:cs="宋体" w:hint="eastAsia"/>
          <w:sz w:val="24"/>
          <w:szCs w:val="24"/>
        </w:rPr>
        <w:t xml:space="preserve">    </w:t>
      </w:r>
      <w:r>
        <w:rPr>
          <w:rFonts w:asciiTheme="minorEastAsia" w:eastAsiaTheme="minorEastAsia" w:hAnsiTheme="minorEastAsia" w:cstheme="minorEastAsia" w:hint="eastAsia"/>
          <w:sz w:val="24"/>
          <w:szCs w:val="24"/>
        </w:rPr>
        <w:t>压力真空交变试验机</w:t>
      </w:r>
      <w:r>
        <w:rPr>
          <w:rFonts w:asciiTheme="minorEastAsia" w:eastAsiaTheme="minorEastAsia" w:hAnsiTheme="minorEastAsia" w:cstheme="minorEastAsia" w:hint="eastAsia"/>
          <w:bCs/>
          <w:color w:val="000000"/>
          <w:sz w:val="24"/>
          <w:szCs w:val="24"/>
        </w:rPr>
        <w:t>压力参数</w:t>
      </w:r>
      <w:r>
        <w:rPr>
          <w:rFonts w:asciiTheme="minorEastAsia" w:eastAsiaTheme="minorEastAsia" w:hAnsiTheme="minorEastAsia" w:cstheme="minorEastAsia" w:hint="eastAsia"/>
          <w:color w:val="000000"/>
          <w:sz w:val="24"/>
          <w:szCs w:val="24"/>
        </w:rPr>
        <w:t>使用的法定计量单位为Pa（帕斯卡），或是它的十进倍数单位。</w:t>
      </w:r>
    </w:p>
    <w:p w14:paraId="16B51D8C" w14:textId="77777777" w:rsidR="0076499C" w:rsidRDefault="00000000">
      <w:pPr>
        <w:pStyle w:val="1"/>
        <w:numPr>
          <w:ilvl w:val="0"/>
          <w:numId w:val="1"/>
        </w:numPr>
        <w:ind w:left="456" w:hanging="456"/>
        <w:jc w:val="left"/>
        <w:rPr>
          <w:rFonts w:cs="Times New Roman"/>
          <w:sz w:val="28"/>
          <w:szCs w:val="28"/>
        </w:rPr>
      </w:pPr>
      <w:bookmarkStart w:id="39" w:name="_Toc9997"/>
      <w:r>
        <w:rPr>
          <w:rFonts w:hint="eastAsia"/>
          <w:sz w:val="28"/>
          <w:szCs w:val="28"/>
        </w:rPr>
        <w:t>概述</w:t>
      </w:r>
      <w:bookmarkEnd w:id="23"/>
      <w:bookmarkEnd w:id="24"/>
      <w:bookmarkEnd w:id="25"/>
      <w:bookmarkEnd w:id="26"/>
      <w:bookmarkEnd w:id="27"/>
      <w:bookmarkEnd w:id="28"/>
      <w:bookmarkEnd w:id="29"/>
      <w:bookmarkEnd w:id="30"/>
      <w:bookmarkEnd w:id="31"/>
      <w:bookmarkEnd w:id="32"/>
      <w:bookmarkEnd w:id="33"/>
      <w:bookmarkEnd w:id="34"/>
      <w:bookmarkEnd w:id="36"/>
      <w:bookmarkEnd w:id="39"/>
    </w:p>
    <w:p w14:paraId="3D3B48A5" w14:textId="77777777" w:rsidR="0076499C" w:rsidRDefault="00000000">
      <w:pPr>
        <w:spacing w:line="360" w:lineRule="auto"/>
        <w:rPr>
          <w:color w:val="000000" w:themeColor="text1"/>
          <w:sz w:val="24"/>
          <w:szCs w:val="24"/>
        </w:rPr>
      </w:pPr>
      <w:r>
        <w:rPr>
          <w:rFonts w:hint="eastAsia"/>
          <w:sz w:val="28"/>
          <w:szCs w:val="28"/>
        </w:rPr>
        <w:t xml:space="preserve">    </w:t>
      </w:r>
      <w:r>
        <w:rPr>
          <w:rFonts w:hint="eastAsia"/>
          <w:color w:val="000000" w:themeColor="text1"/>
          <w:sz w:val="24"/>
          <w:szCs w:val="24"/>
        </w:rPr>
        <w:t>压力真空交变试验机（以下简称交变机）是用于压力交变试验的设备，它能产生特定幅度、频率、波形的压力信号，可加速压力设备老化用于测试样品耐久性，在多种压力计量</w:t>
      </w:r>
      <w:r>
        <w:rPr>
          <w:rFonts w:hint="eastAsia"/>
          <w:color w:val="000000" w:themeColor="text1"/>
          <w:sz w:val="24"/>
          <w:szCs w:val="24"/>
        </w:rPr>
        <w:lastRenderedPageBreak/>
        <w:t>器具的型式评价项目中都有涉及。交变机输出波形可分为正弦波、方波、梯形波等，按介质分一般可分为液体压力交变试验机和气体压力交变试验机。常见交变机调节方式有活塞式、阀控式等。</w:t>
      </w:r>
    </w:p>
    <w:p w14:paraId="265EB20B" w14:textId="77777777" w:rsidR="0076499C" w:rsidRDefault="00000000">
      <w:pPr>
        <w:pStyle w:val="1"/>
        <w:numPr>
          <w:ilvl w:val="0"/>
          <w:numId w:val="1"/>
        </w:numPr>
        <w:ind w:left="456" w:hanging="456"/>
        <w:jc w:val="left"/>
        <w:rPr>
          <w:sz w:val="28"/>
          <w:szCs w:val="28"/>
        </w:rPr>
      </w:pPr>
      <w:bookmarkStart w:id="40" w:name="_Toc48106291"/>
      <w:bookmarkStart w:id="41" w:name="_Toc48103062"/>
      <w:bookmarkStart w:id="42" w:name="_Toc48107154"/>
      <w:bookmarkStart w:id="43" w:name="_Toc5380"/>
      <w:bookmarkStart w:id="44" w:name="_Toc66760851"/>
      <w:bookmarkStart w:id="45" w:name="_Toc48383848"/>
      <w:bookmarkStart w:id="46" w:name="_Toc387323146"/>
      <w:bookmarkStart w:id="47" w:name="_Toc48106334"/>
      <w:bookmarkStart w:id="48" w:name="_Toc48103155"/>
      <w:bookmarkStart w:id="49" w:name="_Toc48103359"/>
      <w:bookmarkStart w:id="50" w:name="_Toc48108404"/>
      <w:bookmarkStart w:id="51" w:name="_Toc48104012"/>
      <w:bookmarkStart w:id="52" w:name="_Toc48105562"/>
      <w:r>
        <w:rPr>
          <w:rFonts w:hint="eastAsia"/>
          <w:sz w:val="28"/>
          <w:szCs w:val="28"/>
        </w:rPr>
        <w:t>计量</w:t>
      </w:r>
      <w:bookmarkStart w:id="53" w:name="_Toc48107155"/>
      <w:bookmarkStart w:id="54" w:name="_Toc48103156"/>
      <w:bookmarkStart w:id="55" w:name="_Toc48106335"/>
      <w:bookmarkStart w:id="56" w:name="_Toc66760852"/>
      <w:bookmarkStart w:id="57" w:name="_Toc48383849"/>
      <w:bookmarkStart w:id="58" w:name="_Toc48105563"/>
      <w:bookmarkStart w:id="59" w:name="_Toc48104013"/>
      <w:bookmarkStart w:id="60" w:name="_Toc48103360"/>
      <w:bookmarkStart w:id="61" w:name="_Toc48108405"/>
      <w:bookmarkStart w:id="62" w:name="_Toc48103063"/>
      <w:bookmarkStart w:id="63" w:name="_Toc48106292"/>
      <w:bookmarkEnd w:id="40"/>
      <w:bookmarkEnd w:id="41"/>
      <w:bookmarkEnd w:id="42"/>
      <w:bookmarkEnd w:id="43"/>
      <w:bookmarkEnd w:id="44"/>
      <w:bookmarkEnd w:id="45"/>
      <w:bookmarkEnd w:id="46"/>
      <w:bookmarkEnd w:id="47"/>
      <w:bookmarkEnd w:id="48"/>
      <w:bookmarkEnd w:id="49"/>
      <w:bookmarkEnd w:id="50"/>
      <w:bookmarkEnd w:id="51"/>
      <w:bookmarkEnd w:id="52"/>
      <w:r>
        <w:rPr>
          <w:rFonts w:hint="eastAsia"/>
          <w:sz w:val="28"/>
          <w:szCs w:val="28"/>
        </w:rPr>
        <w:t>特性</w:t>
      </w:r>
    </w:p>
    <w:p w14:paraId="19E10A25" w14:textId="77777777" w:rsidR="0076499C" w:rsidRDefault="00000000">
      <w:pPr>
        <w:pStyle w:val="1"/>
        <w:spacing w:line="360" w:lineRule="auto"/>
        <w:jc w:val="left"/>
        <w:rPr>
          <w:rFonts w:ascii="宋体" w:eastAsia="宋体" w:hAnsi="宋体"/>
          <w:sz w:val="24"/>
        </w:rPr>
      </w:pPr>
      <w:bookmarkStart w:id="64" w:name="_Toc28951"/>
      <w:r>
        <w:rPr>
          <w:rFonts w:ascii="宋体" w:eastAsia="宋体" w:hAnsi="宋体" w:cs="宋体"/>
          <w:sz w:val="24"/>
          <w:szCs w:val="24"/>
        </w:rPr>
        <w:t>5.1</w:t>
      </w:r>
      <w:bookmarkEnd w:id="53"/>
      <w:bookmarkEnd w:id="54"/>
      <w:bookmarkEnd w:id="55"/>
      <w:bookmarkEnd w:id="56"/>
      <w:bookmarkEnd w:id="57"/>
      <w:bookmarkEnd w:id="58"/>
      <w:bookmarkEnd w:id="59"/>
      <w:bookmarkEnd w:id="60"/>
      <w:bookmarkEnd w:id="61"/>
      <w:bookmarkEnd w:id="62"/>
      <w:bookmarkEnd w:id="63"/>
      <w:r>
        <w:rPr>
          <w:rFonts w:ascii="宋体" w:eastAsia="宋体" w:hAnsi="宋体" w:hint="eastAsia"/>
          <w:sz w:val="24"/>
        </w:rPr>
        <w:t>外观及功能性</w:t>
      </w:r>
      <w:bookmarkEnd w:id="64"/>
    </w:p>
    <w:p w14:paraId="694EDF1E" w14:textId="77777777" w:rsidR="0076499C" w:rsidRDefault="00000000">
      <w:pPr>
        <w:spacing w:line="360" w:lineRule="auto"/>
        <w:rPr>
          <w:rFonts w:ascii="宋体" w:hAnsi="宋体"/>
          <w:bCs/>
          <w:color w:val="000000" w:themeColor="text1"/>
          <w:sz w:val="24"/>
        </w:rPr>
      </w:pPr>
      <w:r>
        <w:rPr>
          <w:rFonts w:ascii="宋体" w:hAnsi="宋体" w:hint="eastAsia"/>
          <w:bCs/>
          <w:sz w:val="24"/>
        </w:rPr>
        <w:t>5.1.1铭牌</w:t>
      </w:r>
      <w:r>
        <w:rPr>
          <w:rFonts w:ascii="宋体" w:hAnsi="宋体" w:hint="eastAsia"/>
          <w:bCs/>
          <w:color w:val="000000" w:themeColor="text1"/>
          <w:sz w:val="24"/>
        </w:rPr>
        <w:t>应有设备名称、型号规格、仪器编号、压力范围、交变频率范围、交变幅度范围、交变次数范围、制造商名称、生产日期等标记。</w:t>
      </w:r>
    </w:p>
    <w:p w14:paraId="11D26C26" w14:textId="77777777" w:rsidR="0076499C" w:rsidRDefault="00000000">
      <w:pPr>
        <w:spacing w:line="360" w:lineRule="auto"/>
        <w:rPr>
          <w:rFonts w:ascii="宋体" w:hAnsi="宋体"/>
          <w:bCs/>
          <w:sz w:val="24"/>
        </w:rPr>
      </w:pPr>
      <w:r>
        <w:rPr>
          <w:rFonts w:ascii="宋体" w:hAnsi="宋体" w:hint="eastAsia"/>
          <w:bCs/>
          <w:sz w:val="24"/>
        </w:rPr>
        <w:t>5.1.2 各接口应完好无毛刺。</w:t>
      </w:r>
    </w:p>
    <w:p w14:paraId="508BB702" w14:textId="77777777" w:rsidR="0076499C" w:rsidRDefault="00000000">
      <w:pPr>
        <w:spacing w:line="360" w:lineRule="auto"/>
        <w:rPr>
          <w:rFonts w:ascii="宋体" w:hAnsi="宋体"/>
          <w:bCs/>
          <w:sz w:val="24"/>
        </w:rPr>
      </w:pPr>
      <w:r>
        <w:rPr>
          <w:rFonts w:ascii="宋体" w:hAnsi="宋体" w:hint="eastAsia"/>
          <w:bCs/>
          <w:sz w:val="24"/>
        </w:rPr>
        <w:t>5.1.3 应有快速泄压功能，保证试验过程安全。</w:t>
      </w:r>
    </w:p>
    <w:p w14:paraId="1AF8B354" w14:textId="77777777" w:rsidR="0076499C" w:rsidRDefault="00000000">
      <w:pPr>
        <w:spacing w:line="360" w:lineRule="auto"/>
        <w:rPr>
          <w:rFonts w:ascii="宋体" w:hAnsi="宋体"/>
          <w:bCs/>
          <w:sz w:val="24"/>
        </w:rPr>
      </w:pPr>
      <w:r>
        <w:rPr>
          <w:rFonts w:ascii="宋体" w:hAnsi="宋体" w:hint="eastAsia"/>
          <w:bCs/>
          <w:sz w:val="24"/>
        </w:rPr>
        <w:t>5.1.4 交变机工作过程压力可控，不得出现凸跳、卡滞、泄露等现象。</w:t>
      </w:r>
    </w:p>
    <w:p w14:paraId="52044AB2" w14:textId="77777777" w:rsidR="0076499C" w:rsidRDefault="00000000">
      <w:pPr>
        <w:spacing w:line="360" w:lineRule="auto"/>
        <w:rPr>
          <w:rFonts w:ascii="宋体" w:hAnsi="宋体"/>
          <w:bCs/>
          <w:sz w:val="24"/>
        </w:rPr>
      </w:pPr>
      <w:r>
        <w:rPr>
          <w:rFonts w:ascii="宋体" w:hAnsi="宋体" w:hint="eastAsia"/>
          <w:bCs/>
          <w:sz w:val="24"/>
        </w:rPr>
        <w:t>5.1.5 设备整体外观完好，无影响使用的明显缺陷。</w:t>
      </w:r>
    </w:p>
    <w:p w14:paraId="09B27CD0" w14:textId="77777777" w:rsidR="0076499C" w:rsidRDefault="00000000">
      <w:pPr>
        <w:spacing w:line="360" w:lineRule="auto"/>
        <w:rPr>
          <w:rFonts w:ascii="宋体" w:hAnsi="宋体"/>
          <w:bCs/>
          <w:sz w:val="24"/>
        </w:rPr>
      </w:pPr>
      <w:r>
        <w:rPr>
          <w:rFonts w:ascii="宋体" w:hAnsi="宋体" w:hint="eastAsia"/>
          <w:bCs/>
          <w:sz w:val="24"/>
        </w:rPr>
        <w:t>5.1.6 输出波形可为方形、正弦、梯形等。</w:t>
      </w:r>
    </w:p>
    <w:p w14:paraId="1F6AEB7D" w14:textId="77777777" w:rsidR="0076499C" w:rsidRDefault="00000000">
      <w:pPr>
        <w:spacing w:line="360" w:lineRule="auto"/>
        <w:rPr>
          <w:rFonts w:ascii="宋体" w:hAnsi="宋体"/>
          <w:b/>
          <w:sz w:val="24"/>
        </w:rPr>
      </w:pPr>
      <w:r>
        <w:rPr>
          <w:rFonts w:ascii="宋体" w:hAnsi="宋体" w:hint="eastAsia"/>
          <w:b/>
          <w:sz w:val="24"/>
        </w:rPr>
        <w:t>5.2 密封性</w:t>
      </w:r>
    </w:p>
    <w:p w14:paraId="63D8EF87" w14:textId="77777777" w:rsidR="0076499C" w:rsidRDefault="00000000">
      <w:pPr>
        <w:spacing w:line="360" w:lineRule="auto"/>
        <w:ind w:firstLineChars="200" w:firstLine="480"/>
        <w:rPr>
          <w:rFonts w:ascii="宋体" w:hAnsi="宋体"/>
          <w:bCs/>
          <w:sz w:val="24"/>
        </w:rPr>
      </w:pPr>
      <w:r>
        <w:rPr>
          <w:rFonts w:ascii="宋体" w:hAnsi="宋体" w:hint="eastAsia"/>
          <w:bCs/>
          <w:sz w:val="24"/>
        </w:rPr>
        <w:t>对于手动发生、控制压力的交变机应进行密封性测试。</w:t>
      </w:r>
    </w:p>
    <w:p w14:paraId="1469F513" w14:textId="77777777" w:rsidR="0076499C" w:rsidRDefault="00000000">
      <w:pPr>
        <w:spacing w:line="360" w:lineRule="auto"/>
        <w:rPr>
          <w:rFonts w:ascii="宋体" w:hAnsi="宋体"/>
          <w:bCs/>
          <w:sz w:val="24"/>
        </w:rPr>
      </w:pPr>
      <w:r>
        <w:rPr>
          <w:rFonts w:ascii="宋体" w:hAnsi="宋体" w:hint="eastAsia"/>
          <w:bCs/>
          <w:sz w:val="24"/>
        </w:rPr>
        <w:t>5.2.1 压力部分的密封性，</w:t>
      </w:r>
      <w:r>
        <w:rPr>
          <w:rFonts w:ascii="宋体" w:hAnsi="宋体" w:hint="eastAsia"/>
          <w:bCs/>
          <w:color w:val="000000" w:themeColor="text1"/>
          <w:sz w:val="24"/>
        </w:rPr>
        <w:t>分别在压力上限的20%和100%试</w:t>
      </w:r>
      <w:r>
        <w:rPr>
          <w:rFonts w:ascii="宋体" w:hAnsi="宋体" w:hint="eastAsia"/>
          <w:bCs/>
          <w:sz w:val="24"/>
        </w:rPr>
        <w:t>验压力下保持1min，压力值下降应不大于该试验压力下表1规定或满足客户的要求。</w:t>
      </w:r>
    </w:p>
    <w:p w14:paraId="3FEB8403" w14:textId="77777777" w:rsidR="0076499C" w:rsidRDefault="00000000">
      <w:pPr>
        <w:spacing w:line="360" w:lineRule="auto"/>
        <w:rPr>
          <w:rFonts w:ascii="宋体" w:hAnsi="宋体"/>
          <w:bCs/>
          <w:sz w:val="24"/>
        </w:rPr>
      </w:pPr>
      <w:r>
        <w:rPr>
          <w:rFonts w:ascii="宋体" w:hAnsi="宋体" w:hint="eastAsia"/>
          <w:bCs/>
          <w:sz w:val="24"/>
        </w:rPr>
        <w:t>5.2.2真空部分的密封性，应在使用地点大气压的80%～90%负压下保持1min，真空值损失不大于表1规定或满足客户的要求。</w:t>
      </w:r>
    </w:p>
    <w:p w14:paraId="49344413" w14:textId="77777777" w:rsidR="0076499C" w:rsidRDefault="00000000">
      <w:pPr>
        <w:widowControl/>
        <w:spacing w:line="360" w:lineRule="auto"/>
        <w:jc w:val="center"/>
        <w:rPr>
          <w:rFonts w:ascii="宋体" w:hAnsi="宋体" w:cs="宋体"/>
          <w:color w:val="000000"/>
          <w:kern w:val="0"/>
        </w:rPr>
      </w:pPr>
      <w:r>
        <w:rPr>
          <w:rFonts w:hint="eastAsia"/>
          <w:color w:val="000000"/>
        </w:rPr>
        <w:t>表</w:t>
      </w:r>
      <w:r>
        <w:rPr>
          <w:rFonts w:hint="eastAsia"/>
          <w:color w:val="000000"/>
        </w:rPr>
        <w:t xml:space="preserve">1  </w:t>
      </w:r>
      <w:r>
        <w:rPr>
          <w:rFonts w:ascii="宋体" w:hAnsi="宋体" w:cs="宋体" w:hint="eastAsia"/>
          <w:color w:val="000000"/>
          <w:kern w:val="0"/>
        </w:rPr>
        <w:t>密封性要求</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3155"/>
        <w:gridCol w:w="4476"/>
      </w:tblGrid>
      <w:tr w:rsidR="0076499C" w14:paraId="4D9B98D7" w14:textId="77777777">
        <w:trPr>
          <w:trHeight w:val="537"/>
        </w:trPr>
        <w:tc>
          <w:tcPr>
            <w:tcW w:w="4217" w:type="dxa"/>
            <w:gridSpan w:val="2"/>
            <w:vAlign w:val="center"/>
          </w:tcPr>
          <w:p w14:paraId="752476B3" w14:textId="77777777" w:rsidR="0076499C" w:rsidRDefault="00000000">
            <w:pPr>
              <w:widowControl/>
              <w:spacing w:line="360" w:lineRule="auto"/>
              <w:jc w:val="center"/>
              <w:rPr>
                <w:rFonts w:ascii="宋体" w:hAnsi="宋体" w:cs="宋体"/>
                <w:color w:val="000000"/>
                <w:kern w:val="0"/>
              </w:rPr>
            </w:pPr>
            <w:r>
              <w:rPr>
                <w:rFonts w:ascii="宋体" w:hAnsi="宋体" w:cs="宋体" w:hint="eastAsia"/>
                <w:color w:val="000000"/>
                <w:kern w:val="0"/>
              </w:rPr>
              <w:t>试验压力</w:t>
            </w:r>
          </w:p>
        </w:tc>
        <w:tc>
          <w:tcPr>
            <w:tcW w:w="4476" w:type="dxa"/>
            <w:vAlign w:val="center"/>
          </w:tcPr>
          <w:p w14:paraId="12EA9D27" w14:textId="77777777" w:rsidR="0076499C" w:rsidRDefault="00000000">
            <w:pPr>
              <w:widowControl/>
              <w:spacing w:line="360" w:lineRule="auto"/>
              <w:jc w:val="center"/>
              <w:rPr>
                <w:rFonts w:ascii="宋体" w:hAnsi="宋体" w:cs="宋体"/>
                <w:color w:val="000000"/>
                <w:kern w:val="0"/>
              </w:rPr>
            </w:pPr>
            <w:r>
              <w:rPr>
                <w:rFonts w:ascii="宋体" w:hAnsi="宋体" w:cs="宋体" w:hint="eastAsia"/>
                <w:color w:val="000000"/>
                <w:kern w:val="0"/>
              </w:rPr>
              <w:t>1</w:t>
            </w:r>
            <w:r>
              <w:rPr>
                <w:rFonts w:ascii="Calibri" w:hAnsi="Calibri" w:cs="宋体"/>
                <w:color w:val="000000"/>
                <w:kern w:val="0"/>
              </w:rPr>
              <w:t>min</w:t>
            </w:r>
            <w:r>
              <w:rPr>
                <w:rFonts w:ascii="Calibri" w:hAnsi="Calibri" w:cs="宋体" w:hint="eastAsia"/>
                <w:color w:val="000000"/>
                <w:kern w:val="0"/>
              </w:rPr>
              <w:t>后</w:t>
            </w:r>
            <w:r>
              <w:rPr>
                <w:rFonts w:ascii="宋体" w:hAnsi="宋体" w:cs="宋体" w:hint="eastAsia"/>
                <w:color w:val="000000"/>
                <w:kern w:val="0"/>
              </w:rPr>
              <w:t>压力下降值</w:t>
            </w:r>
          </w:p>
        </w:tc>
      </w:tr>
      <w:tr w:rsidR="0076499C" w14:paraId="67762911" w14:textId="77777777">
        <w:trPr>
          <w:trHeight w:val="537"/>
        </w:trPr>
        <w:tc>
          <w:tcPr>
            <w:tcW w:w="1062" w:type="dxa"/>
            <w:vMerge w:val="restart"/>
            <w:vAlign w:val="center"/>
          </w:tcPr>
          <w:p w14:paraId="6543485E" w14:textId="77777777" w:rsidR="0076499C" w:rsidRDefault="00000000">
            <w:pPr>
              <w:widowControl/>
              <w:spacing w:line="360" w:lineRule="auto"/>
              <w:jc w:val="center"/>
              <w:rPr>
                <w:rFonts w:ascii="宋体" w:hAnsi="宋体" w:cs="宋体"/>
                <w:color w:val="000000"/>
                <w:kern w:val="0"/>
              </w:rPr>
            </w:pPr>
            <w:r>
              <w:rPr>
                <w:rFonts w:ascii="宋体" w:hAnsi="宋体" w:cs="宋体" w:hint="eastAsia"/>
                <w:color w:val="000000"/>
                <w:kern w:val="0"/>
              </w:rPr>
              <w:t>压力</w:t>
            </w:r>
          </w:p>
        </w:tc>
        <w:tc>
          <w:tcPr>
            <w:tcW w:w="3155" w:type="dxa"/>
            <w:vAlign w:val="center"/>
          </w:tcPr>
          <w:p w14:paraId="613C3D4D" w14:textId="77777777" w:rsidR="0076499C" w:rsidRDefault="00000000">
            <w:pPr>
              <w:widowControl/>
              <w:spacing w:line="360" w:lineRule="auto"/>
              <w:jc w:val="center"/>
              <w:rPr>
                <w:rFonts w:ascii="宋体" w:hAnsi="宋体" w:cs="宋体"/>
                <w:color w:val="000000"/>
                <w:kern w:val="0"/>
              </w:rPr>
            </w:pPr>
            <w:r>
              <w:rPr>
                <w:rFonts w:ascii="宋体" w:hAnsi="宋体" w:cs="宋体" w:hint="eastAsia"/>
                <w:color w:val="000000"/>
                <w:kern w:val="0"/>
              </w:rPr>
              <w:t>上限值的20%</w:t>
            </w:r>
          </w:p>
        </w:tc>
        <w:tc>
          <w:tcPr>
            <w:tcW w:w="4476" w:type="dxa"/>
            <w:vMerge w:val="restart"/>
            <w:vAlign w:val="center"/>
          </w:tcPr>
          <w:p w14:paraId="5F08962D" w14:textId="77777777" w:rsidR="0076499C" w:rsidRDefault="00000000">
            <w:pPr>
              <w:widowControl/>
              <w:spacing w:line="360" w:lineRule="auto"/>
              <w:jc w:val="center"/>
              <w:rPr>
                <w:rFonts w:ascii="宋体" w:hAnsi="宋体" w:cs="宋体"/>
                <w:color w:val="000000"/>
                <w:kern w:val="0"/>
              </w:rPr>
            </w:pPr>
            <w:r>
              <w:rPr>
                <w:rFonts w:ascii="宋体" w:hAnsi="宋体" w:cs="宋体" w:hint="eastAsia"/>
                <w:color w:val="000000"/>
                <w:kern w:val="0"/>
              </w:rPr>
              <w:t>试验压力的</w:t>
            </w:r>
            <w:r>
              <w:rPr>
                <w:rFonts w:ascii="Calibri" w:hAnsi="Calibri" w:cs="宋体" w:hint="eastAsia"/>
                <w:color w:val="000000"/>
                <w:kern w:val="0"/>
              </w:rPr>
              <w:t>1</w:t>
            </w:r>
            <w:r>
              <w:rPr>
                <w:rFonts w:ascii="Calibri" w:hAnsi="Calibri" w:cs="宋体"/>
                <w:color w:val="000000"/>
                <w:kern w:val="0"/>
              </w:rPr>
              <w:t>%</w:t>
            </w:r>
          </w:p>
        </w:tc>
      </w:tr>
      <w:tr w:rsidR="0076499C" w14:paraId="7EFDBCDE" w14:textId="77777777">
        <w:trPr>
          <w:trHeight w:val="537"/>
        </w:trPr>
        <w:tc>
          <w:tcPr>
            <w:tcW w:w="1062" w:type="dxa"/>
            <w:vMerge/>
            <w:vAlign w:val="center"/>
          </w:tcPr>
          <w:p w14:paraId="3B126085" w14:textId="77777777" w:rsidR="0076499C" w:rsidRDefault="0076499C">
            <w:pPr>
              <w:widowControl/>
              <w:spacing w:line="360" w:lineRule="auto"/>
              <w:jc w:val="center"/>
              <w:rPr>
                <w:rFonts w:ascii="宋体" w:hAnsi="宋体" w:cs="宋体"/>
                <w:color w:val="000000"/>
                <w:kern w:val="0"/>
              </w:rPr>
            </w:pPr>
          </w:p>
        </w:tc>
        <w:tc>
          <w:tcPr>
            <w:tcW w:w="3155" w:type="dxa"/>
            <w:vAlign w:val="center"/>
          </w:tcPr>
          <w:p w14:paraId="4B0DA502" w14:textId="77777777" w:rsidR="0076499C" w:rsidRDefault="00000000">
            <w:pPr>
              <w:widowControl/>
              <w:spacing w:line="360" w:lineRule="auto"/>
              <w:jc w:val="center"/>
              <w:rPr>
                <w:rFonts w:ascii="宋体" w:hAnsi="宋体" w:cs="宋体"/>
                <w:color w:val="000000"/>
                <w:kern w:val="0"/>
              </w:rPr>
            </w:pPr>
            <w:r>
              <w:rPr>
                <w:rFonts w:ascii="宋体" w:hAnsi="宋体" w:cs="宋体" w:hint="eastAsia"/>
                <w:color w:val="000000"/>
                <w:kern w:val="0"/>
              </w:rPr>
              <w:t>上限值100%</w:t>
            </w:r>
          </w:p>
        </w:tc>
        <w:tc>
          <w:tcPr>
            <w:tcW w:w="4476" w:type="dxa"/>
            <w:vMerge/>
            <w:vAlign w:val="center"/>
          </w:tcPr>
          <w:p w14:paraId="65801DA2" w14:textId="77777777" w:rsidR="0076499C" w:rsidRDefault="0076499C">
            <w:pPr>
              <w:widowControl/>
              <w:spacing w:line="360" w:lineRule="auto"/>
              <w:jc w:val="center"/>
              <w:rPr>
                <w:rFonts w:ascii="宋体" w:hAnsi="宋体" w:cs="宋体"/>
                <w:color w:val="000000"/>
                <w:kern w:val="0"/>
              </w:rPr>
            </w:pPr>
          </w:p>
        </w:tc>
      </w:tr>
      <w:tr w:rsidR="0076499C" w14:paraId="00B64173" w14:textId="77777777">
        <w:trPr>
          <w:trHeight w:val="537"/>
        </w:trPr>
        <w:tc>
          <w:tcPr>
            <w:tcW w:w="1062" w:type="dxa"/>
            <w:vAlign w:val="center"/>
          </w:tcPr>
          <w:p w14:paraId="67439BDD" w14:textId="77777777" w:rsidR="0076499C" w:rsidRDefault="00000000">
            <w:pPr>
              <w:widowControl/>
              <w:spacing w:line="360" w:lineRule="auto"/>
              <w:jc w:val="center"/>
              <w:rPr>
                <w:rFonts w:ascii="宋体" w:hAnsi="宋体" w:cs="宋体"/>
                <w:color w:val="000000"/>
                <w:kern w:val="0"/>
              </w:rPr>
            </w:pPr>
            <w:r>
              <w:rPr>
                <w:rFonts w:ascii="宋体" w:hAnsi="宋体" w:cs="宋体" w:hint="eastAsia"/>
                <w:color w:val="000000"/>
                <w:kern w:val="0"/>
              </w:rPr>
              <w:t>真空</w:t>
            </w:r>
          </w:p>
        </w:tc>
        <w:tc>
          <w:tcPr>
            <w:tcW w:w="3155" w:type="dxa"/>
            <w:vAlign w:val="center"/>
          </w:tcPr>
          <w:p w14:paraId="27BF5A02" w14:textId="77777777" w:rsidR="0076499C" w:rsidRDefault="00000000">
            <w:pPr>
              <w:widowControl/>
              <w:spacing w:line="360" w:lineRule="auto"/>
              <w:jc w:val="center"/>
              <w:rPr>
                <w:rFonts w:ascii="宋体" w:hAnsi="宋体" w:cs="宋体"/>
                <w:color w:val="000000"/>
                <w:kern w:val="0"/>
              </w:rPr>
            </w:pPr>
            <w:r>
              <w:rPr>
                <w:rFonts w:ascii="宋体" w:hAnsi="宋体" w:hint="eastAsia"/>
                <w:bCs/>
                <w:sz w:val="24"/>
              </w:rPr>
              <w:t>大气压的80%～90%</w:t>
            </w:r>
          </w:p>
        </w:tc>
        <w:tc>
          <w:tcPr>
            <w:tcW w:w="4476" w:type="dxa"/>
            <w:vMerge/>
            <w:vAlign w:val="center"/>
          </w:tcPr>
          <w:p w14:paraId="72ECC7B4" w14:textId="77777777" w:rsidR="0076499C" w:rsidRDefault="0076499C">
            <w:pPr>
              <w:widowControl/>
              <w:spacing w:line="360" w:lineRule="auto"/>
              <w:jc w:val="center"/>
              <w:rPr>
                <w:rFonts w:ascii="宋体" w:hAnsi="宋体" w:cs="宋体"/>
                <w:color w:val="000000"/>
                <w:kern w:val="0"/>
              </w:rPr>
            </w:pPr>
          </w:p>
        </w:tc>
      </w:tr>
    </w:tbl>
    <w:p w14:paraId="6AF99265" w14:textId="77777777" w:rsidR="0076499C" w:rsidRDefault="00000000">
      <w:pPr>
        <w:pStyle w:val="1"/>
        <w:spacing w:line="360" w:lineRule="auto"/>
        <w:jc w:val="left"/>
        <w:rPr>
          <w:rFonts w:ascii="宋体" w:eastAsia="宋体" w:hAnsi="宋体" w:cs="宋体"/>
          <w:sz w:val="24"/>
          <w:szCs w:val="24"/>
        </w:rPr>
      </w:pPr>
      <w:bookmarkStart w:id="65" w:name="_Toc5801"/>
      <w:r>
        <w:rPr>
          <w:rFonts w:ascii="宋体" w:eastAsia="宋体" w:hAnsi="宋体" w:cs="宋体" w:hint="eastAsia"/>
          <w:sz w:val="24"/>
          <w:szCs w:val="24"/>
        </w:rPr>
        <w:t>5.3 压力仪表的示值误差</w:t>
      </w:r>
    </w:p>
    <w:p w14:paraId="037220B0" w14:textId="77777777" w:rsidR="0076499C" w:rsidRDefault="00000000">
      <w:pPr>
        <w:rPr>
          <w:rFonts w:ascii="宋体" w:hAnsi="宋体"/>
          <w:bCs/>
          <w:sz w:val="24"/>
        </w:rPr>
      </w:pPr>
      <w:r>
        <w:rPr>
          <w:rFonts w:ascii="宋体" w:hAnsi="宋体" w:cs="宋体" w:hint="eastAsia"/>
          <w:b/>
          <w:bCs/>
          <w:sz w:val="24"/>
          <w:szCs w:val="24"/>
        </w:rPr>
        <w:t xml:space="preserve">    </w:t>
      </w:r>
      <w:r>
        <w:rPr>
          <w:rFonts w:ascii="宋体" w:hAnsi="宋体" w:hint="eastAsia"/>
          <w:bCs/>
          <w:sz w:val="24"/>
        </w:rPr>
        <w:t>对于带有压力表、数字压力计等压力仪表的交变机，其示值误差应满足相应规程要求。</w:t>
      </w:r>
    </w:p>
    <w:p w14:paraId="4C5C9F7B" w14:textId="77777777" w:rsidR="0076499C" w:rsidRDefault="00000000">
      <w:pPr>
        <w:pStyle w:val="1"/>
        <w:spacing w:line="360" w:lineRule="auto"/>
        <w:jc w:val="left"/>
        <w:rPr>
          <w:rFonts w:ascii="宋体" w:eastAsia="宋体" w:hAnsi="宋体" w:cs="宋体"/>
          <w:sz w:val="24"/>
          <w:szCs w:val="24"/>
        </w:rPr>
      </w:pPr>
      <w:r>
        <w:rPr>
          <w:rFonts w:ascii="宋体" w:eastAsia="宋体" w:hAnsi="宋体" w:cs="宋体"/>
          <w:sz w:val="24"/>
          <w:szCs w:val="24"/>
        </w:rPr>
        <w:lastRenderedPageBreak/>
        <w:t>5.</w:t>
      </w:r>
      <w:r>
        <w:rPr>
          <w:rFonts w:ascii="宋体" w:eastAsia="宋体" w:hAnsi="宋体" w:cs="宋体" w:hint="eastAsia"/>
          <w:sz w:val="24"/>
          <w:szCs w:val="24"/>
        </w:rPr>
        <w:t>4交变频率误差</w:t>
      </w:r>
      <w:bookmarkEnd w:id="65"/>
    </w:p>
    <w:p w14:paraId="185F1D95" w14:textId="77777777" w:rsidR="0076499C" w:rsidRDefault="00000000">
      <w:pPr>
        <w:spacing w:line="360" w:lineRule="auto"/>
        <w:rPr>
          <w:color w:val="000000" w:themeColor="text1"/>
        </w:rPr>
      </w:pPr>
      <w:r>
        <w:rPr>
          <w:rFonts w:ascii="宋体" w:hAnsi="宋体" w:cs="宋体" w:hint="eastAsia"/>
          <w:sz w:val="24"/>
          <w:szCs w:val="24"/>
        </w:rPr>
        <w:t xml:space="preserve">    </w:t>
      </w:r>
      <w:r>
        <w:rPr>
          <w:rFonts w:ascii="宋体" w:hAnsi="宋体" w:cs="宋体" w:hint="eastAsia"/>
          <w:color w:val="000000" w:themeColor="text1"/>
          <w:sz w:val="24"/>
          <w:szCs w:val="24"/>
        </w:rPr>
        <w:t>交变机频率应至少满足（0.5～1）Hz，0.5Hz测试点的误差不大于（30±3）次/分钟，1Hz测试点的误差不大于（60±5）次/分钟。其余部分频率误差不大于±10%。产品技术指标有规定频率误差的可参考产品说明书要求。</w:t>
      </w:r>
    </w:p>
    <w:p w14:paraId="13FEA630" w14:textId="77777777" w:rsidR="0076499C" w:rsidRDefault="00000000">
      <w:pPr>
        <w:pStyle w:val="1"/>
        <w:spacing w:line="360" w:lineRule="auto"/>
        <w:jc w:val="left"/>
        <w:rPr>
          <w:rFonts w:ascii="宋体" w:eastAsia="宋体" w:hAnsi="宋体" w:cs="宋体"/>
          <w:sz w:val="24"/>
          <w:szCs w:val="21"/>
        </w:rPr>
      </w:pPr>
      <w:bookmarkStart w:id="66" w:name="_Toc408237541"/>
      <w:bookmarkStart w:id="67" w:name="_Toc13698"/>
      <w:r>
        <w:rPr>
          <w:rFonts w:ascii="宋体" w:eastAsia="宋体" w:hAnsi="宋体" w:cs="宋体"/>
          <w:sz w:val="24"/>
          <w:szCs w:val="24"/>
        </w:rPr>
        <w:t>5.</w:t>
      </w:r>
      <w:bookmarkEnd w:id="66"/>
      <w:r>
        <w:rPr>
          <w:rFonts w:ascii="宋体" w:eastAsia="宋体" w:hAnsi="宋体" w:cs="宋体" w:hint="eastAsia"/>
          <w:sz w:val="24"/>
          <w:szCs w:val="24"/>
        </w:rPr>
        <w:t>5</w:t>
      </w:r>
      <w:r>
        <w:rPr>
          <w:rFonts w:ascii="宋体" w:eastAsia="宋体" w:hAnsi="宋体" w:cs="宋体" w:hint="eastAsia"/>
          <w:sz w:val="24"/>
          <w:szCs w:val="21"/>
        </w:rPr>
        <w:t>交变幅值</w:t>
      </w:r>
      <w:bookmarkEnd w:id="67"/>
      <w:r>
        <w:rPr>
          <w:rFonts w:ascii="宋体" w:eastAsia="宋体" w:hAnsi="宋体" w:cs="宋体" w:hint="eastAsia"/>
          <w:sz w:val="24"/>
          <w:szCs w:val="21"/>
        </w:rPr>
        <w:t>误差</w:t>
      </w:r>
    </w:p>
    <w:p w14:paraId="2B3A36BC" w14:textId="77777777" w:rsidR="0076499C" w:rsidRDefault="00000000">
      <w:pPr>
        <w:spacing w:line="360" w:lineRule="auto"/>
        <w:ind w:firstLineChars="200" w:firstLine="480"/>
        <w:rPr>
          <w:rFonts w:ascii="宋体" w:hAnsi="宋体" w:cs="宋体"/>
          <w:sz w:val="24"/>
          <w:highlight w:val="yellow"/>
        </w:rPr>
      </w:pPr>
      <w:r>
        <w:rPr>
          <w:rFonts w:ascii="宋体" w:hAnsi="宋体" w:cs="宋体" w:hint="eastAsia"/>
          <w:sz w:val="24"/>
        </w:rPr>
        <w:t>交变机交变幅度下限应至少满足压力范围上限的20%，幅值上限应至少满足交变机压力上限的85%，幅度误差不超过压力上限的±5%，幅度应大于压力范围上限的50%。</w:t>
      </w:r>
    </w:p>
    <w:p w14:paraId="7352A615" w14:textId="77777777" w:rsidR="0076499C" w:rsidRDefault="00000000">
      <w:pPr>
        <w:spacing w:line="360" w:lineRule="auto"/>
        <w:rPr>
          <w:rFonts w:ascii="宋体" w:hAnsi="宋体" w:cs="宋体"/>
          <w:sz w:val="24"/>
        </w:rPr>
      </w:pPr>
      <w:r>
        <w:rPr>
          <w:rFonts w:ascii="宋体" w:hAnsi="宋体" w:cs="宋体" w:hint="eastAsia"/>
          <w:b/>
          <w:bCs/>
          <w:sz w:val="24"/>
        </w:rPr>
        <w:t>5.6交变幅度的稳定性</w:t>
      </w:r>
    </w:p>
    <w:p w14:paraId="44BA6106" w14:textId="77777777" w:rsidR="0076499C" w:rsidRDefault="00000000">
      <w:pPr>
        <w:spacing w:line="360" w:lineRule="auto"/>
        <w:ind w:firstLineChars="200" w:firstLine="480"/>
        <w:rPr>
          <w:rFonts w:ascii="宋体" w:hAnsi="宋体" w:cs="宋体"/>
          <w:sz w:val="24"/>
        </w:rPr>
      </w:pPr>
      <w:r>
        <w:rPr>
          <w:rFonts w:ascii="宋体" w:hAnsi="宋体" w:cs="宋体" w:hint="eastAsia"/>
          <w:sz w:val="24"/>
        </w:rPr>
        <w:t>交变试验机应保证30000次交变试验过程压力交变峰值和谷值变化不超过±5%，幅度不小于50%。</w:t>
      </w:r>
    </w:p>
    <w:p w14:paraId="3D290483" w14:textId="77777777" w:rsidR="0076499C" w:rsidRDefault="00000000">
      <w:pPr>
        <w:spacing w:line="360" w:lineRule="auto"/>
        <w:rPr>
          <w:rFonts w:ascii="宋体" w:hAnsi="宋体" w:cs="宋体"/>
          <w:b/>
          <w:bCs/>
          <w:sz w:val="24"/>
        </w:rPr>
      </w:pPr>
      <w:r>
        <w:rPr>
          <w:rFonts w:ascii="宋体" w:hAnsi="宋体" w:cs="宋体" w:hint="eastAsia"/>
          <w:b/>
          <w:bCs/>
          <w:sz w:val="24"/>
        </w:rPr>
        <w:t>5.7交变次数和寿命</w:t>
      </w:r>
    </w:p>
    <w:p w14:paraId="699EED8E" w14:textId="77777777" w:rsidR="0076499C" w:rsidRDefault="00000000">
      <w:pPr>
        <w:spacing w:line="360" w:lineRule="auto"/>
        <w:rPr>
          <w:rFonts w:ascii="宋体" w:hAnsi="宋体" w:cs="宋体"/>
          <w:color w:val="FF0000"/>
          <w:sz w:val="24"/>
        </w:rPr>
      </w:pPr>
      <w:r>
        <w:rPr>
          <w:rFonts w:ascii="宋体" w:hAnsi="宋体" w:cs="宋体" w:hint="eastAsia"/>
          <w:sz w:val="24"/>
        </w:rPr>
        <w:t xml:space="preserve">   交变试验机应保证30000次交变试验后能正常工作，交变次数误差不超过1%</w:t>
      </w:r>
      <w:r>
        <w:rPr>
          <w:rFonts w:ascii="宋体" w:hAnsi="宋体" w:cs="宋体" w:hint="eastAsia"/>
          <w:color w:val="FF0000"/>
          <w:sz w:val="24"/>
        </w:rPr>
        <w:t>。</w:t>
      </w:r>
    </w:p>
    <w:p w14:paraId="110C43DE" w14:textId="77777777" w:rsidR="0076499C" w:rsidRDefault="00000000">
      <w:pPr>
        <w:rPr>
          <w:rFonts w:ascii="宋体" w:hAnsi="宋体" w:cs="宋体"/>
          <w:color w:val="FF0000"/>
          <w:sz w:val="24"/>
        </w:rPr>
      </w:pPr>
      <w:r>
        <w:rPr>
          <w:rFonts w:eastAsia="仿宋_GB2312"/>
          <w:color w:val="000000"/>
        </w:rPr>
        <w:t>注：以上指标不</w:t>
      </w:r>
      <w:r>
        <w:rPr>
          <w:rFonts w:eastAsia="仿宋_GB2312" w:hint="eastAsia"/>
          <w:color w:val="000000"/>
        </w:rPr>
        <w:t>适用</w:t>
      </w:r>
      <w:r>
        <w:rPr>
          <w:rFonts w:eastAsia="仿宋_GB2312"/>
          <w:color w:val="000000"/>
        </w:rPr>
        <w:t>于合格性判别，仅供参考。</w:t>
      </w:r>
    </w:p>
    <w:p w14:paraId="1E9468FA" w14:textId="77777777" w:rsidR="0076499C" w:rsidRDefault="00000000">
      <w:pPr>
        <w:pStyle w:val="1"/>
        <w:spacing w:line="360" w:lineRule="auto"/>
        <w:jc w:val="left"/>
        <w:rPr>
          <w:rFonts w:hAnsi="黑体"/>
          <w:sz w:val="28"/>
          <w:szCs w:val="28"/>
        </w:rPr>
      </w:pPr>
      <w:bookmarkStart w:id="68" w:name="_Toc387323156"/>
      <w:r>
        <w:rPr>
          <w:rFonts w:hAnsi="黑体" w:hint="eastAsia"/>
          <w:sz w:val="28"/>
          <w:szCs w:val="28"/>
        </w:rPr>
        <w:t>6 检测条件</w:t>
      </w:r>
    </w:p>
    <w:p w14:paraId="3E8C03AE" w14:textId="77777777" w:rsidR="0076499C" w:rsidRDefault="00000000">
      <w:pPr>
        <w:pStyle w:val="1"/>
        <w:spacing w:line="360" w:lineRule="auto"/>
        <w:jc w:val="left"/>
        <w:rPr>
          <w:rFonts w:ascii="宋体" w:eastAsia="宋体" w:hAnsi="宋体" w:cs="宋体"/>
          <w:sz w:val="24"/>
          <w:szCs w:val="24"/>
        </w:rPr>
      </w:pPr>
      <w:r>
        <w:rPr>
          <w:rFonts w:ascii="宋体" w:eastAsia="宋体" w:hAnsi="宋体" w:cs="宋体" w:hint="eastAsia"/>
          <w:sz w:val="24"/>
          <w:szCs w:val="24"/>
        </w:rPr>
        <w:t>6.1</w:t>
      </w:r>
      <w:r>
        <w:rPr>
          <w:rFonts w:ascii="宋体" w:eastAsia="宋体" w:hAnsi="宋体" w:cs="宋体"/>
          <w:sz w:val="24"/>
          <w:szCs w:val="24"/>
        </w:rPr>
        <w:t xml:space="preserve"> </w:t>
      </w:r>
      <w:bookmarkStart w:id="69" w:name="_Toc20109"/>
      <w:bookmarkEnd w:id="68"/>
      <w:r>
        <w:rPr>
          <w:rFonts w:ascii="宋体" w:eastAsia="宋体" w:hAnsi="宋体" w:cs="宋体" w:hint="eastAsia"/>
          <w:sz w:val="24"/>
          <w:szCs w:val="24"/>
        </w:rPr>
        <w:t>环境条件</w:t>
      </w:r>
      <w:bookmarkEnd w:id="69"/>
    </w:p>
    <w:p w14:paraId="1C760148" w14:textId="77777777" w:rsidR="0076499C" w:rsidRDefault="00000000">
      <w:pPr>
        <w:spacing w:line="360" w:lineRule="auto"/>
        <w:ind w:firstLineChars="200" w:firstLine="480"/>
        <w:rPr>
          <w:rFonts w:ascii="宋体" w:hAnsi="宋体" w:cs="宋体"/>
          <w:sz w:val="24"/>
        </w:rPr>
      </w:pPr>
      <w:r>
        <w:rPr>
          <w:rFonts w:ascii="宋体" w:hAnsi="宋体" w:cs="宋体" w:hint="eastAsia"/>
          <w:sz w:val="24"/>
        </w:rPr>
        <w:t>环境温度：（20±10）℃或满足产品使用说明书中的要求；</w:t>
      </w:r>
    </w:p>
    <w:p w14:paraId="761BDD2D" w14:textId="77777777" w:rsidR="0076499C" w:rsidRDefault="00000000">
      <w:pPr>
        <w:spacing w:line="360" w:lineRule="auto"/>
        <w:ind w:firstLineChars="200" w:firstLine="480"/>
        <w:rPr>
          <w:rFonts w:ascii="宋体" w:hAnsi="宋体" w:cs="宋体"/>
          <w:sz w:val="24"/>
        </w:rPr>
      </w:pPr>
      <w:r>
        <w:rPr>
          <w:rFonts w:ascii="宋体" w:hAnsi="宋体" w:cs="宋体" w:hint="eastAsia"/>
          <w:sz w:val="24"/>
        </w:rPr>
        <w:t>相对湿度：不大于85%或满足产品使用说明书的要求。</w:t>
      </w:r>
    </w:p>
    <w:p w14:paraId="26010621" w14:textId="77777777" w:rsidR="0076499C" w:rsidRDefault="00000000">
      <w:pPr>
        <w:spacing w:line="360" w:lineRule="auto"/>
        <w:rPr>
          <w:rFonts w:ascii="宋体" w:hAnsi="宋体" w:cs="宋体"/>
          <w:b/>
          <w:bCs/>
          <w:sz w:val="24"/>
          <w:szCs w:val="24"/>
        </w:rPr>
      </w:pPr>
      <w:r>
        <w:rPr>
          <w:rFonts w:ascii="宋体" w:hAnsi="宋体" w:cs="宋体" w:hint="eastAsia"/>
          <w:b/>
          <w:bCs/>
          <w:sz w:val="24"/>
          <w:szCs w:val="24"/>
        </w:rPr>
        <w:t>6.2 测量设备和其他设备</w:t>
      </w:r>
    </w:p>
    <w:p w14:paraId="1054E05B" w14:textId="77777777" w:rsidR="0076499C" w:rsidRDefault="00000000">
      <w:pPr>
        <w:spacing w:line="360" w:lineRule="auto"/>
        <w:rPr>
          <w:rFonts w:ascii="宋体" w:hAnsi="宋体" w:cs="宋体"/>
          <w:sz w:val="24"/>
          <w:szCs w:val="24"/>
        </w:rPr>
      </w:pPr>
      <w:r>
        <w:rPr>
          <w:rFonts w:ascii="宋体" w:hAnsi="宋体" w:cs="宋体" w:hint="eastAsia"/>
          <w:sz w:val="24"/>
          <w:szCs w:val="24"/>
        </w:rPr>
        <w:t>6.2.1 测量设备</w:t>
      </w:r>
    </w:p>
    <w:p w14:paraId="232FB7A9" w14:textId="77777777" w:rsidR="0076499C" w:rsidRDefault="00000000">
      <w:pPr>
        <w:spacing w:line="360" w:lineRule="auto"/>
        <w:rPr>
          <w:rFonts w:ascii="宋体" w:hAnsi="宋体" w:cs="宋体"/>
          <w:sz w:val="24"/>
          <w:szCs w:val="24"/>
        </w:rPr>
      </w:pPr>
      <w:r>
        <w:rPr>
          <w:rFonts w:ascii="宋体" w:hAnsi="宋体" w:cs="宋体" w:hint="eastAsia"/>
          <w:sz w:val="24"/>
          <w:szCs w:val="24"/>
        </w:rPr>
        <w:t>a）标准压力计，用于交变机配备的压力仪表的示值误差检测；</w:t>
      </w:r>
    </w:p>
    <w:p w14:paraId="78A59580" w14:textId="77777777" w:rsidR="0076499C" w:rsidRDefault="00000000">
      <w:pPr>
        <w:spacing w:line="360" w:lineRule="auto"/>
        <w:rPr>
          <w:rFonts w:ascii="宋体" w:hAnsi="宋体" w:cs="宋体"/>
          <w:sz w:val="24"/>
          <w:szCs w:val="24"/>
        </w:rPr>
      </w:pPr>
      <w:r>
        <w:rPr>
          <w:rFonts w:ascii="宋体" w:hAnsi="宋体" w:cs="宋体" w:hint="eastAsia"/>
          <w:sz w:val="24"/>
          <w:szCs w:val="24"/>
        </w:rPr>
        <w:t>b）压力传感器、数字压力计（搭配采集软件）等；</w:t>
      </w:r>
    </w:p>
    <w:p w14:paraId="036537CE" w14:textId="77777777" w:rsidR="0076499C" w:rsidRDefault="00000000">
      <w:pPr>
        <w:spacing w:line="360" w:lineRule="auto"/>
        <w:rPr>
          <w:rFonts w:ascii="宋体" w:hAnsi="宋体" w:cs="宋体"/>
          <w:sz w:val="24"/>
          <w:szCs w:val="24"/>
        </w:rPr>
      </w:pPr>
      <w:r>
        <w:rPr>
          <w:rFonts w:ascii="宋体" w:hAnsi="宋体" w:cs="宋体" w:hint="eastAsia"/>
          <w:sz w:val="24"/>
          <w:szCs w:val="24"/>
        </w:rPr>
        <w:t>c)示波器；</w:t>
      </w:r>
    </w:p>
    <w:p w14:paraId="5D1A8751" w14:textId="77777777" w:rsidR="0076499C" w:rsidRDefault="00000000">
      <w:pPr>
        <w:spacing w:line="360" w:lineRule="auto"/>
        <w:rPr>
          <w:rFonts w:ascii="宋体" w:hAnsi="宋体" w:cs="宋体"/>
          <w:sz w:val="24"/>
          <w:szCs w:val="24"/>
        </w:rPr>
      </w:pPr>
      <w:r>
        <w:rPr>
          <w:rFonts w:ascii="宋体" w:hAnsi="宋体" w:cs="宋体" w:hint="eastAsia"/>
          <w:sz w:val="24"/>
          <w:szCs w:val="24"/>
        </w:rPr>
        <w:t>d) 秒表；</w:t>
      </w:r>
    </w:p>
    <w:p w14:paraId="5DC61214" w14:textId="77777777" w:rsidR="0076499C" w:rsidRDefault="00000000">
      <w:pPr>
        <w:pStyle w:val="1"/>
        <w:spacing w:line="360" w:lineRule="auto"/>
        <w:jc w:val="left"/>
        <w:rPr>
          <w:rFonts w:ascii="宋体" w:eastAsia="宋体" w:hAnsi="宋体" w:cs="宋体"/>
          <w:b w:val="0"/>
          <w:bCs w:val="0"/>
          <w:sz w:val="24"/>
          <w:szCs w:val="24"/>
        </w:rPr>
      </w:pPr>
      <w:r>
        <w:rPr>
          <w:rFonts w:ascii="宋体" w:eastAsia="宋体" w:hAnsi="宋体" w:cs="宋体" w:hint="eastAsia"/>
          <w:b w:val="0"/>
          <w:bCs w:val="0"/>
          <w:sz w:val="24"/>
          <w:szCs w:val="24"/>
        </w:rPr>
        <w:lastRenderedPageBreak/>
        <w:t>选用的标准器需要满足以下条件：</w:t>
      </w:r>
    </w:p>
    <w:p w14:paraId="12B07970" w14:textId="77777777" w:rsidR="0076499C" w:rsidRDefault="00000000">
      <w:pPr>
        <w:pStyle w:val="1"/>
        <w:numPr>
          <w:ilvl w:val="0"/>
          <w:numId w:val="2"/>
        </w:numPr>
        <w:spacing w:line="360" w:lineRule="auto"/>
        <w:jc w:val="left"/>
        <w:rPr>
          <w:rFonts w:ascii="宋体" w:eastAsia="宋体" w:hAnsi="宋体" w:cs="宋体"/>
          <w:b w:val="0"/>
          <w:bCs w:val="0"/>
          <w:sz w:val="24"/>
          <w:szCs w:val="24"/>
        </w:rPr>
      </w:pPr>
      <w:r>
        <w:rPr>
          <w:rFonts w:ascii="宋体" w:eastAsia="宋体" w:hAnsi="宋体" w:cs="宋体" w:hint="eastAsia"/>
          <w:b w:val="0"/>
          <w:bCs w:val="0"/>
          <w:sz w:val="24"/>
          <w:szCs w:val="24"/>
        </w:rPr>
        <w:t>用于示值误差检测的标准器，按交变机配备的压力计类型选择对应的检定规程/校准规范选取。当使用数字压力计做为标准时其准确度应不低于0.05级，且年稳定性合格。</w:t>
      </w:r>
    </w:p>
    <w:p w14:paraId="172F6DF2" w14:textId="77777777" w:rsidR="0076499C" w:rsidRDefault="00000000">
      <w:pPr>
        <w:pStyle w:val="1"/>
        <w:numPr>
          <w:ilvl w:val="0"/>
          <w:numId w:val="2"/>
        </w:numPr>
        <w:spacing w:line="360" w:lineRule="auto"/>
        <w:jc w:val="left"/>
        <w:rPr>
          <w:rFonts w:ascii="宋体" w:hAnsi="宋体"/>
          <w:b w:val="0"/>
          <w:bCs w:val="0"/>
          <w:sz w:val="24"/>
          <w:szCs w:val="24"/>
        </w:rPr>
      </w:pPr>
      <w:r>
        <w:rPr>
          <w:rFonts w:ascii="宋体" w:eastAsia="宋体" w:hAnsi="宋体" w:cs="宋体" w:hint="eastAsia"/>
          <w:b w:val="0"/>
          <w:bCs w:val="0"/>
          <w:sz w:val="24"/>
          <w:szCs w:val="24"/>
        </w:rPr>
        <w:t>压力传感器、智能数字压力计等设备，准确度等级优于1.0级，采样频率不低于10Hz</w:t>
      </w:r>
      <w:r>
        <w:rPr>
          <w:rFonts w:ascii="宋体" w:eastAsia="宋体" w:hAnsi="宋体" w:cs="宋体" w:hint="eastAsia"/>
          <w:b w:val="0"/>
          <w:bCs w:val="0"/>
          <w:color w:val="FF0000"/>
          <w:sz w:val="24"/>
          <w:szCs w:val="24"/>
        </w:rPr>
        <w:t>。</w:t>
      </w:r>
    </w:p>
    <w:p w14:paraId="11998F7E" w14:textId="77777777" w:rsidR="0076499C" w:rsidRDefault="00000000">
      <w:pPr>
        <w:spacing w:line="360" w:lineRule="auto"/>
        <w:rPr>
          <w:rFonts w:ascii="黑体" w:eastAsia="黑体" w:hAnsi="黑体" w:cs="黑体"/>
          <w:color w:val="000000"/>
          <w:sz w:val="28"/>
          <w:szCs w:val="28"/>
        </w:rPr>
      </w:pPr>
      <w:r>
        <w:rPr>
          <w:rFonts w:ascii="黑体" w:eastAsia="黑体" w:hAnsi="黑体" w:cs="黑体" w:hint="eastAsia"/>
          <w:sz w:val="28"/>
          <w:szCs w:val="28"/>
        </w:rPr>
        <w:t xml:space="preserve">7  </w:t>
      </w:r>
      <w:r>
        <w:rPr>
          <w:rFonts w:ascii="黑体" w:eastAsia="黑体" w:hAnsi="黑体" w:cs="黑体" w:hint="eastAsia"/>
          <w:color w:val="000000"/>
          <w:sz w:val="28"/>
          <w:szCs w:val="28"/>
        </w:rPr>
        <w:t>检测项目和检测方法</w:t>
      </w:r>
    </w:p>
    <w:p w14:paraId="4B229F8D" w14:textId="77777777" w:rsidR="0076499C" w:rsidRDefault="00000000">
      <w:pPr>
        <w:pStyle w:val="1"/>
        <w:jc w:val="left"/>
        <w:rPr>
          <w:color w:val="000000"/>
        </w:rPr>
      </w:pPr>
      <w:r>
        <w:rPr>
          <w:rFonts w:ascii="宋体" w:eastAsia="宋体" w:hAnsi="宋体" w:cs="宋体"/>
          <w:sz w:val="24"/>
          <w:szCs w:val="24"/>
        </w:rPr>
        <w:t>7.</w:t>
      </w:r>
      <w:r>
        <w:rPr>
          <w:rFonts w:ascii="宋体" w:eastAsia="宋体" w:hAnsi="宋体" w:cs="宋体" w:hint="eastAsia"/>
          <w:sz w:val="24"/>
          <w:szCs w:val="24"/>
        </w:rPr>
        <w:t>1</w:t>
      </w:r>
      <w:r>
        <w:rPr>
          <w:rFonts w:ascii="宋体" w:eastAsia="宋体" w:hAnsi="宋体" w:cs="宋体"/>
          <w:sz w:val="24"/>
          <w:szCs w:val="24"/>
        </w:rPr>
        <w:t xml:space="preserve"> </w:t>
      </w:r>
      <w:r>
        <w:rPr>
          <w:rFonts w:ascii="宋体" w:eastAsia="宋体" w:hAnsi="宋体" w:cs="宋体" w:hint="eastAsia"/>
          <w:sz w:val="24"/>
          <w:szCs w:val="24"/>
        </w:rPr>
        <w:t>检测项目</w:t>
      </w:r>
    </w:p>
    <w:tbl>
      <w:tblPr>
        <w:tblpPr w:leftFromText="180" w:rightFromText="180" w:vertAnchor="text" w:horzAnchor="page" w:tblpX="206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004"/>
        <w:gridCol w:w="1659"/>
        <w:gridCol w:w="1660"/>
        <w:gridCol w:w="1660"/>
      </w:tblGrid>
      <w:tr w:rsidR="0076499C" w14:paraId="605BC688" w14:textId="77777777">
        <w:trPr>
          <w:trHeight w:val="474"/>
        </w:trPr>
        <w:tc>
          <w:tcPr>
            <w:tcW w:w="830" w:type="dxa"/>
          </w:tcPr>
          <w:p w14:paraId="0A4FC8B5" w14:textId="77777777" w:rsidR="0076499C" w:rsidRDefault="00000000">
            <w:pPr>
              <w:spacing w:line="360" w:lineRule="auto"/>
            </w:pPr>
            <w:bookmarkStart w:id="70" w:name="_Toc387323157"/>
            <w:bookmarkStart w:id="71" w:name="_Toc4380"/>
            <w:r>
              <w:rPr>
                <w:rFonts w:hint="eastAsia"/>
              </w:rPr>
              <w:t>序号</w:t>
            </w:r>
          </w:p>
        </w:tc>
        <w:tc>
          <w:tcPr>
            <w:tcW w:w="2004" w:type="dxa"/>
            <w:vAlign w:val="center"/>
          </w:tcPr>
          <w:p w14:paraId="31D36B1F" w14:textId="77777777" w:rsidR="0076499C" w:rsidRDefault="00000000">
            <w:pPr>
              <w:spacing w:line="360" w:lineRule="auto"/>
            </w:pPr>
            <w:r>
              <w:rPr>
                <w:rFonts w:hint="eastAsia"/>
              </w:rPr>
              <w:t>检测项目</w:t>
            </w:r>
          </w:p>
        </w:tc>
        <w:tc>
          <w:tcPr>
            <w:tcW w:w="1659" w:type="dxa"/>
            <w:vAlign w:val="center"/>
          </w:tcPr>
          <w:p w14:paraId="16C153EA" w14:textId="77777777" w:rsidR="0076499C" w:rsidRDefault="00000000">
            <w:pPr>
              <w:spacing w:line="360" w:lineRule="auto"/>
            </w:pPr>
            <w:r>
              <w:rPr>
                <w:rFonts w:hint="eastAsia"/>
              </w:rPr>
              <w:t>首次检测</w:t>
            </w:r>
          </w:p>
        </w:tc>
        <w:tc>
          <w:tcPr>
            <w:tcW w:w="1660" w:type="dxa"/>
            <w:vAlign w:val="center"/>
          </w:tcPr>
          <w:p w14:paraId="11BCEEB5" w14:textId="77777777" w:rsidR="0076499C" w:rsidRDefault="00000000">
            <w:pPr>
              <w:spacing w:line="360" w:lineRule="auto"/>
            </w:pPr>
            <w:r>
              <w:rPr>
                <w:rFonts w:hint="eastAsia"/>
              </w:rPr>
              <w:t>后续检测</w:t>
            </w:r>
          </w:p>
        </w:tc>
        <w:tc>
          <w:tcPr>
            <w:tcW w:w="1660" w:type="dxa"/>
            <w:vAlign w:val="center"/>
          </w:tcPr>
          <w:p w14:paraId="181E6029" w14:textId="77777777" w:rsidR="0076499C" w:rsidRDefault="00000000">
            <w:pPr>
              <w:spacing w:line="360" w:lineRule="auto"/>
            </w:pPr>
            <w:r>
              <w:rPr>
                <w:rFonts w:hint="eastAsia"/>
              </w:rPr>
              <w:t>使用中检查</w:t>
            </w:r>
          </w:p>
        </w:tc>
      </w:tr>
      <w:tr w:rsidR="0076499C" w14:paraId="764216B6" w14:textId="77777777">
        <w:trPr>
          <w:trHeight w:val="363"/>
        </w:trPr>
        <w:tc>
          <w:tcPr>
            <w:tcW w:w="830" w:type="dxa"/>
            <w:vAlign w:val="center"/>
          </w:tcPr>
          <w:p w14:paraId="3BDC2DBE" w14:textId="77777777" w:rsidR="0076499C" w:rsidRDefault="00000000">
            <w:pPr>
              <w:spacing w:line="360" w:lineRule="auto"/>
              <w:jc w:val="center"/>
            </w:pPr>
            <w:r>
              <w:rPr>
                <w:rFonts w:hint="eastAsia"/>
              </w:rPr>
              <w:t>1</w:t>
            </w:r>
          </w:p>
        </w:tc>
        <w:tc>
          <w:tcPr>
            <w:tcW w:w="2004" w:type="dxa"/>
            <w:vAlign w:val="center"/>
          </w:tcPr>
          <w:p w14:paraId="08D39FCD" w14:textId="77777777" w:rsidR="0076499C" w:rsidRDefault="00000000">
            <w:pPr>
              <w:spacing w:line="360" w:lineRule="auto"/>
            </w:pPr>
            <w:r>
              <w:rPr>
                <w:rFonts w:hint="eastAsia"/>
              </w:rPr>
              <w:t>外观及功能</w:t>
            </w:r>
          </w:p>
        </w:tc>
        <w:tc>
          <w:tcPr>
            <w:tcW w:w="1659" w:type="dxa"/>
            <w:vAlign w:val="center"/>
          </w:tcPr>
          <w:p w14:paraId="39A643C7" w14:textId="77777777" w:rsidR="0076499C" w:rsidRDefault="00000000">
            <w:pPr>
              <w:spacing w:line="360" w:lineRule="auto"/>
            </w:pPr>
            <w:r>
              <w:rPr>
                <w:rFonts w:hint="eastAsia"/>
              </w:rPr>
              <w:t>＋</w:t>
            </w:r>
          </w:p>
        </w:tc>
        <w:tc>
          <w:tcPr>
            <w:tcW w:w="1660" w:type="dxa"/>
            <w:vAlign w:val="center"/>
          </w:tcPr>
          <w:p w14:paraId="3A830DFF" w14:textId="77777777" w:rsidR="0076499C" w:rsidRDefault="00000000">
            <w:pPr>
              <w:spacing w:line="360" w:lineRule="auto"/>
            </w:pPr>
            <w:r>
              <w:rPr>
                <w:rFonts w:hint="eastAsia"/>
              </w:rPr>
              <w:t>＋</w:t>
            </w:r>
          </w:p>
        </w:tc>
        <w:tc>
          <w:tcPr>
            <w:tcW w:w="1660" w:type="dxa"/>
            <w:vAlign w:val="center"/>
          </w:tcPr>
          <w:p w14:paraId="50BCCE45" w14:textId="77777777" w:rsidR="0076499C" w:rsidRDefault="00000000">
            <w:pPr>
              <w:spacing w:line="360" w:lineRule="auto"/>
            </w:pPr>
            <w:r>
              <w:rPr>
                <w:rFonts w:hint="eastAsia"/>
              </w:rPr>
              <w:t>－</w:t>
            </w:r>
          </w:p>
        </w:tc>
      </w:tr>
      <w:tr w:rsidR="0076499C" w14:paraId="5097892F" w14:textId="77777777">
        <w:trPr>
          <w:trHeight w:val="395"/>
        </w:trPr>
        <w:tc>
          <w:tcPr>
            <w:tcW w:w="830" w:type="dxa"/>
            <w:vAlign w:val="center"/>
          </w:tcPr>
          <w:p w14:paraId="606E48AA" w14:textId="77777777" w:rsidR="0076499C" w:rsidRDefault="00000000">
            <w:pPr>
              <w:spacing w:line="360" w:lineRule="auto"/>
              <w:jc w:val="center"/>
            </w:pPr>
            <w:r>
              <w:rPr>
                <w:rFonts w:hint="eastAsia"/>
              </w:rPr>
              <w:t>2</w:t>
            </w:r>
          </w:p>
        </w:tc>
        <w:tc>
          <w:tcPr>
            <w:tcW w:w="2004" w:type="dxa"/>
            <w:vAlign w:val="center"/>
          </w:tcPr>
          <w:p w14:paraId="01E6880A" w14:textId="77777777" w:rsidR="0076499C" w:rsidRDefault="00000000">
            <w:pPr>
              <w:spacing w:line="360" w:lineRule="auto"/>
            </w:pPr>
            <w:r>
              <w:rPr>
                <w:rFonts w:hint="eastAsia"/>
              </w:rPr>
              <w:t>示值误差（适用于带压力显示的交变机）</w:t>
            </w:r>
          </w:p>
        </w:tc>
        <w:tc>
          <w:tcPr>
            <w:tcW w:w="1659" w:type="dxa"/>
            <w:vAlign w:val="center"/>
          </w:tcPr>
          <w:p w14:paraId="03FD98CA" w14:textId="77777777" w:rsidR="0076499C" w:rsidRDefault="00000000">
            <w:pPr>
              <w:spacing w:line="360" w:lineRule="auto"/>
            </w:pPr>
            <w:r>
              <w:rPr>
                <w:rFonts w:hint="eastAsia"/>
              </w:rPr>
              <w:t>＋</w:t>
            </w:r>
          </w:p>
        </w:tc>
        <w:tc>
          <w:tcPr>
            <w:tcW w:w="1660" w:type="dxa"/>
            <w:vAlign w:val="center"/>
          </w:tcPr>
          <w:p w14:paraId="32DB36DB" w14:textId="77777777" w:rsidR="0076499C" w:rsidRDefault="00000000">
            <w:pPr>
              <w:spacing w:line="360" w:lineRule="auto"/>
            </w:pPr>
            <w:r>
              <w:rPr>
                <w:rFonts w:hint="eastAsia"/>
              </w:rPr>
              <w:t>＋</w:t>
            </w:r>
          </w:p>
        </w:tc>
        <w:tc>
          <w:tcPr>
            <w:tcW w:w="1660" w:type="dxa"/>
            <w:vAlign w:val="center"/>
          </w:tcPr>
          <w:p w14:paraId="1ED4463E" w14:textId="77777777" w:rsidR="0076499C" w:rsidRDefault="00000000">
            <w:pPr>
              <w:spacing w:line="360" w:lineRule="auto"/>
            </w:pPr>
            <w:r>
              <w:rPr>
                <w:rFonts w:hint="eastAsia"/>
              </w:rPr>
              <w:t>－</w:t>
            </w:r>
          </w:p>
        </w:tc>
      </w:tr>
      <w:tr w:rsidR="0076499C" w14:paraId="6F1E84B8" w14:textId="77777777">
        <w:trPr>
          <w:trHeight w:val="308"/>
        </w:trPr>
        <w:tc>
          <w:tcPr>
            <w:tcW w:w="830" w:type="dxa"/>
            <w:vAlign w:val="center"/>
          </w:tcPr>
          <w:p w14:paraId="6076AB4C" w14:textId="77777777" w:rsidR="0076499C" w:rsidRDefault="00000000">
            <w:pPr>
              <w:spacing w:line="360" w:lineRule="auto"/>
              <w:jc w:val="center"/>
              <w:rPr>
                <w:color w:val="FF0000"/>
              </w:rPr>
            </w:pPr>
            <w:r>
              <w:rPr>
                <w:rFonts w:hint="eastAsia"/>
                <w:color w:val="000000" w:themeColor="text1"/>
              </w:rPr>
              <w:t>3</w:t>
            </w:r>
          </w:p>
        </w:tc>
        <w:tc>
          <w:tcPr>
            <w:tcW w:w="2004" w:type="dxa"/>
            <w:vAlign w:val="center"/>
          </w:tcPr>
          <w:p w14:paraId="43967540" w14:textId="77777777" w:rsidR="0076499C" w:rsidRDefault="00000000">
            <w:pPr>
              <w:spacing w:line="360" w:lineRule="auto"/>
              <w:jc w:val="left"/>
            </w:pPr>
            <w:r>
              <w:rPr>
                <w:rFonts w:hint="eastAsia"/>
              </w:rPr>
              <w:t>密</w:t>
            </w:r>
            <w:r>
              <w:rPr>
                <w:rFonts w:hint="eastAsia"/>
              </w:rPr>
              <w:t xml:space="preserve"> </w:t>
            </w:r>
            <w:r>
              <w:rPr>
                <w:rFonts w:hint="eastAsia"/>
              </w:rPr>
              <w:t>封</w:t>
            </w:r>
            <w:r>
              <w:rPr>
                <w:rFonts w:hint="eastAsia"/>
              </w:rPr>
              <w:t xml:space="preserve"> </w:t>
            </w:r>
            <w:r>
              <w:rPr>
                <w:rFonts w:hint="eastAsia"/>
              </w:rPr>
              <w:t>性</w:t>
            </w:r>
            <w:r>
              <w:rPr>
                <w:rFonts w:hint="eastAsia"/>
              </w:rPr>
              <w:t>(</w:t>
            </w:r>
            <w:r>
              <w:rPr>
                <w:rFonts w:hint="eastAsia"/>
              </w:rPr>
              <w:t>适用于手动的交变机</w:t>
            </w:r>
            <w:r>
              <w:rPr>
                <w:rFonts w:hint="eastAsia"/>
              </w:rPr>
              <w:t>)</w:t>
            </w:r>
          </w:p>
        </w:tc>
        <w:tc>
          <w:tcPr>
            <w:tcW w:w="1659" w:type="dxa"/>
            <w:vAlign w:val="center"/>
          </w:tcPr>
          <w:p w14:paraId="7E1CEEA4" w14:textId="77777777" w:rsidR="0076499C" w:rsidRDefault="00000000">
            <w:pPr>
              <w:spacing w:line="360" w:lineRule="auto"/>
              <w:rPr>
                <w:color w:val="FF0000"/>
              </w:rPr>
            </w:pPr>
            <w:r>
              <w:rPr>
                <w:rFonts w:hint="eastAsia"/>
              </w:rPr>
              <w:t>＋</w:t>
            </w:r>
          </w:p>
        </w:tc>
        <w:tc>
          <w:tcPr>
            <w:tcW w:w="1660" w:type="dxa"/>
            <w:vAlign w:val="center"/>
          </w:tcPr>
          <w:p w14:paraId="36FBF3FA" w14:textId="77777777" w:rsidR="0076499C" w:rsidRDefault="00000000">
            <w:pPr>
              <w:spacing w:line="360" w:lineRule="auto"/>
              <w:rPr>
                <w:color w:val="000000" w:themeColor="text1"/>
              </w:rPr>
            </w:pPr>
            <w:r>
              <w:rPr>
                <w:rFonts w:hint="eastAsia"/>
                <w:color w:val="000000" w:themeColor="text1"/>
              </w:rPr>
              <w:t>＋</w:t>
            </w:r>
          </w:p>
        </w:tc>
        <w:tc>
          <w:tcPr>
            <w:tcW w:w="1660" w:type="dxa"/>
            <w:vAlign w:val="center"/>
          </w:tcPr>
          <w:p w14:paraId="7ACB94F5" w14:textId="77777777" w:rsidR="0076499C" w:rsidRDefault="00000000">
            <w:pPr>
              <w:spacing w:line="360" w:lineRule="auto"/>
              <w:rPr>
                <w:color w:val="FF0000"/>
              </w:rPr>
            </w:pPr>
            <w:r>
              <w:rPr>
                <w:rFonts w:hint="eastAsia"/>
              </w:rPr>
              <w:t>－</w:t>
            </w:r>
          </w:p>
        </w:tc>
      </w:tr>
      <w:tr w:rsidR="0076499C" w14:paraId="173F1A7E" w14:textId="77777777">
        <w:trPr>
          <w:trHeight w:val="510"/>
        </w:trPr>
        <w:tc>
          <w:tcPr>
            <w:tcW w:w="830" w:type="dxa"/>
            <w:vAlign w:val="center"/>
          </w:tcPr>
          <w:p w14:paraId="00D681A8" w14:textId="77777777" w:rsidR="0076499C" w:rsidRDefault="00000000">
            <w:pPr>
              <w:spacing w:line="360" w:lineRule="auto"/>
              <w:jc w:val="center"/>
            </w:pPr>
            <w:r>
              <w:rPr>
                <w:rFonts w:hint="eastAsia"/>
              </w:rPr>
              <w:t>4</w:t>
            </w:r>
          </w:p>
        </w:tc>
        <w:tc>
          <w:tcPr>
            <w:tcW w:w="2004" w:type="dxa"/>
            <w:vAlign w:val="center"/>
          </w:tcPr>
          <w:p w14:paraId="4038B26B" w14:textId="77777777" w:rsidR="0076499C" w:rsidRDefault="00000000">
            <w:pPr>
              <w:spacing w:line="360" w:lineRule="auto"/>
            </w:pPr>
            <w:r>
              <w:rPr>
                <w:rFonts w:hint="eastAsia"/>
              </w:rPr>
              <w:t>交变频率误差</w:t>
            </w:r>
          </w:p>
        </w:tc>
        <w:tc>
          <w:tcPr>
            <w:tcW w:w="1659" w:type="dxa"/>
            <w:vAlign w:val="center"/>
          </w:tcPr>
          <w:p w14:paraId="5A21890A" w14:textId="77777777" w:rsidR="0076499C" w:rsidRDefault="00000000">
            <w:pPr>
              <w:spacing w:line="360" w:lineRule="auto"/>
            </w:pPr>
            <w:r>
              <w:rPr>
                <w:rFonts w:hint="eastAsia"/>
              </w:rPr>
              <w:t>＋</w:t>
            </w:r>
          </w:p>
        </w:tc>
        <w:tc>
          <w:tcPr>
            <w:tcW w:w="1660" w:type="dxa"/>
            <w:vAlign w:val="center"/>
          </w:tcPr>
          <w:p w14:paraId="53932597" w14:textId="77777777" w:rsidR="0076499C" w:rsidRDefault="00000000">
            <w:pPr>
              <w:spacing w:line="360" w:lineRule="auto"/>
              <w:rPr>
                <w:color w:val="000000" w:themeColor="text1"/>
              </w:rPr>
            </w:pPr>
            <w:r>
              <w:rPr>
                <w:rFonts w:hint="eastAsia"/>
                <w:color w:val="000000" w:themeColor="text1"/>
              </w:rPr>
              <w:t>＋</w:t>
            </w:r>
          </w:p>
        </w:tc>
        <w:tc>
          <w:tcPr>
            <w:tcW w:w="1660" w:type="dxa"/>
            <w:vAlign w:val="center"/>
          </w:tcPr>
          <w:p w14:paraId="4F15ED58" w14:textId="77777777" w:rsidR="0076499C" w:rsidRDefault="00000000">
            <w:pPr>
              <w:spacing w:line="360" w:lineRule="auto"/>
            </w:pPr>
            <w:r>
              <w:rPr>
                <w:rFonts w:hint="eastAsia"/>
              </w:rPr>
              <w:t>－</w:t>
            </w:r>
          </w:p>
        </w:tc>
      </w:tr>
      <w:tr w:rsidR="0076499C" w14:paraId="6F69EDB8" w14:textId="77777777">
        <w:trPr>
          <w:trHeight w:val="510"/>
        </w:trPr>
        <w:tc>
          <w:tcPr>
            <w:tcW w:w="830" w:type="dxa"/>
            <w:vAlign w:val="center"/>
          </w:tcPr>
          <w:p w14:paraId="6AE81F39" w14:textId="77777777" w:rsidR="0076499C" w:rsidRDefault="00000000">
            <w:pPr>
              <w:spacing w:line="360" w:lineRule="auto"/>
              <w:jc w:val="center"/>
            </w:pPr>
            <w:r>
              <w:rPr>
                <w:rFonts w:hint="eastAsia"/>
              </w:rPr>
              <w:t>5</w:t>
            </w:r>
          </w:p>
        </w:tc>
        <w:tc>
          <w:tcPr>
            <w:tcW w:w="2004" w:type="dxa"/>
            <w:vAlign w:val="center"/>
          </w:tcPr>
          <w:p w14:paraId="6602CA89" w14:textId="77777777" w:rsidR="0076499C" w:rsidRDefault="00000000">
            <w:pPr>
              <w:spacing w:line="360" w:lineRule="auto"/>
            </w:pPr>
            <w:r>
              <w:rPr>
                <w:rFonts w:hint="eastAsia"/>
              </w:rPr>
              <w:t>交变幅值误差</w:t>
            </w:r>
          </w:p>
        </w:tc>
        <w:tc>
          <w:tcPr>
            <w:tcW w:w="1659" w:type="dxa"/>
            <w:vAlign w:val="center"/>
          </w:tcPr>
          <w:p w14:paraId="1420DB4A" w14:textId="77777777" w:rsidR="0076499C" w:rsidRDefault="00000000">
            <w:pPr>
              <w:spacing w:line="360" w:lineRule="auto"/>
            </w:pPr>
            <w:r>
              <w:rPr>
                <w:rFonts w:hint="eastAsia"/>
              </w:rPr>
              <w:t>＋</w:t>
            </w:r>
          </w:p>
        </w:tc>
        <w:tc>
          <w:tcPr>
            <w:tcW w:w="1660" w:type="dxa"/>
            <w:vAlign w:val="center"/>
          </w:tcPr>
          <w:p w14:paraId="4B89607A" w14:textId="77777777" w:rsidR="0076499C" w:rsidRDefault="00000000">
            <w:pPr>
              <w:spacing w:line="360" w:lineRule="auto"/>
              <w:rPr>
                <w:color w:val="000000" w:themeColor="text1"/>
              </w:rPr>
            </w:pPr>
            <w:r>
              <w:rPr>
                <w:rFonts w:hint="eastAsia"/>
                <w:color w:val="000000" w:themeColor="text1"/>
              </w:rPr>
              <w:t>＋</w:t>
            </w:r>
          </w:p>
        </w:tc>
        <w:tc>
          <w:tcPr>
            <w:tcW w:w="1660" w:type="dxa"/>
            <w:vAlign w:val="center"/>
          </w:tcPr>
          <w:p w14:paraId="704703CE" w14:textId="77777777" w:rsidR="0076499C" w:rsidRDefault="00000000">
            <w:pPr>
              <w:spacing w:line="360" w:lineRule="auto"/>
            </w:pPr>
            <w:r>
              <w:rPr>
                <w:rFonts w:hint="eastAsia"/>
              </w:rPr>
              <w:t>－</w:t>
            </w:r>
          </w:p>
        </w:tc>
      </w:tr>
      <w:tr w:rsidR="0076499C" w14:paraId="75748960" w14:textId="77777777">
        <w:trPr>
          <w:trHeight w:val="510"/>
        </w:trPr>
        <w:tc>
          <w:tcPr>
            <w:tcW w:w="830" w:type="dxa"/>
            <w:vAlign w:val="center"/>
          </w:tcPr>
          <w:p w14:paraId="4DD19DA9" w14:textId="77777777" w:rsidR="0076499C" w:rsidRDefault="00000000">
            <w:pPr>
              <w:spacing w:line="360" w:lineRule="auto"/>
              <w:jc w:val="center"/>
            </w:pPr>
            <w:r>
              <w:rPr>
                <w:rFonts w:hint="eastAsia"/>
              </w:rPr>
              <w:t>6</w:t>
            </w:r>
          </w:p>
        </w:tc>
        <w:tc>
          <w:tcPr>
            <w:tcW w:w="2004" w:type="dxa"/>
            <w:vAlign w:val="center"/>
          </w:tcPr>
          <w:p w14:paraId="7D9A32EF" w14:textId="77777777" w:rsidR="0076499C" w:rsidRDefault="00000000">
            <w:pPr>
              <w:spacing w:line="360" w:lineRule="auto"/>
            </w:pPr>
            <w:r>
              <w:rPr>
                <w:rFonts w:hint="eastAsia"/>
              </w:rPr>
              <w:t>压力幅度稳定性</w:t>
            </w:r>
          </w:p>
        </w:tc>
        <w:tc>
          <w:tcPr>
            <w:tcW w:w="1659" w:type="dxa"/>
            <w:vAlign w:val="center"/>
          </w:tcPr>
          <w:p w14:paraId="1FA0F329" w14:textId="77777777" w:rsidR="0076499C" w:rsidRDefault="00000000">
            <w:pPr>
              <w:spacing w:line="360" w:lineRule="auto"/>
            </w:pPr>
            <w:r>
              <w:rPr>
                <w:rFonts w:hint="eastAsia"/>
              </w:rPr>
              <w:t>＋</w:t>
            </w:r>
          </w:p>
        </w:tc>
        <w:tc>
          <w:tcPr>
            <w:tcW w:w="1660" w:type="dxa"/>
            <w:vAlign w:val="center"/>
          </w:tcPr>
          <w:p w14:paraId="7C9D3AF1" w14:textId="77777777" w:rsidR="0076499C" w:rsidRDefault="00000000">
            <w:pPr>
              <w:spacing w:line="360" w:lineRule="auto"/>
              <w:rPr>
                <w:color w:val="000000" w:themeColor="text1"/>
              </w:rPr>
            </w:pPr>
            <w:r>
              <w:rPr>
                <w:rFonts w:hint="eastAsia"/>
                <w:color w:val="000000" w:themeColor="text1"/>
              </w:rPr>
              <w:t>＋</w:t>
            </w:r>
          </w:p>
        </w:tc>
        <w:tc>
          <w:tcPr>
            <w:tcW w:w="1660" w:type="dxa"/>
            <w:vAlign w:val="center"/>
          </w:tcPr>
          <w:p w14:paraId="36EB2198" w14:textId="77777777" w:rsidR="0076499C" w:rsidRDefault="00000000">
            <w:pPr>
              <w:spacing w:line="360" w:lineRule="auto"/>
            </w:pPr>
            <w:r>
              <w:rPr>
                <w:rFonts w:hint="eastAsia"/>
              </w:rPr>
              <w:t>－</w:t>
            </w:r>
          </w:p>
        </w:tc>
      </w:tr>
      <w:tr w:rsidR="0076499C" w14:paraId="2DDCFF9A" w14:textId="77777777">
        <w:trPr>
          <w:trHeight w:val="510"/>
        </w:trPr>
        <w:tc>
          <w:tcPr>
            <w:tcW w:w="830" w:type="dxa"/>
            <w:vAlign w:val="center"/>
          </w:tcPr>
          <w:p w14:paraId="12C71AD1" w14:textId="77777777" w:rsidR="0076499C" w:rsidRDefault="00000000">
            <w:pPr>
              <w:spacing w:line="360" w:lineRule="auto"/>
              <w:jc w:val="center"/>
            </w:pPr>
            <w:r>
              <w:rPr>
                <w:rFonts w:hint="eastAsia"/>
              </w:rPr>
              <w:t>7</w:t>
            </w:r>
          </w:p>
        </w:tc>
        <w:tc>
          <w:tcPr>
            <w:tcW w:w="2004" w:type="dxa"/>
            <w:vAlign w:val="center"/>
          </w:tcPr>
          <w:p w14:paraId="7B5C8FFA" w14:textId="77777777" w:rsidR="0076499C" w:rsidRDefault="00000000">
            <w:pPr>
              <w:spacing w:line="360" w:lineRule="auto"/>
            </w:pPr>
            <w:r>
              <w:rPr>
                <w:rFonts w:hint="eastAsia"/>
              </w:rPr>
              <w:t>交变次数和寿命</w:t>
            </w:r>
          </w:p>
        </w:tc>
        <w:tc>
          <w:tcPr>
            <w:tcW w:w="1659" w:type="dxa"/>
            <w:vAlign w:val="center"/>
          </w:tcPr>
          <w:p w14:paraId="290C51AC" w14:textId="77777777" w:rsidR="0076499C" w:rsidRDefault="00000000">
            <w:pPr>
              <w:spacing w:line="360" w:lineRule="auto"/>
            </w:pPr>
            <w:r>
              <w:rPr>
                <w:rFonts w:hint="eastAsia"/>
              </w:rPr>
              <w:t>＋</w:t>
            </w:r>
          </w:p>
        </w:tc>
        <w:tc>
          <w:tcPr>
            <w:tcW w:w="1660" w:type="dxa"/>
            <w:vAlign w:val="center"/>
          </w:tcPr>
          <w:p w14:paraId="58A60408" w14:textId="77777777" w:rsidR="0076499C" w:rsidRDefault="00000000">
            <w:pPr>
              <w:spacing w:line="360" w:lineRule="auto"/>
              <w:rPr>
                <w:color w:val="000000" w:themeColor="text1"/>
              </w:rPr>
            </w:pPr>
            <w:r>
              <w:rPr>
                <w:rFonts w:hint="eastAsia"/>
                <w:color w:val="000000" w:themeColor="text1"/>
              </w:rPr>
              <w:t>＋</w:t>
            </w:r>
          </w:p>
        </w:tc>
        <w:tc>
          <w:tcPr>
            <w:tcW w:w="1660" w:type="dxa"/>
            <w:vAlign w:val="center"/>
          </w:tcPr>
          <w:p w14:paraId="73F58ADC" w14:textId="77777777" w:rsidR="0076499C" w:rsidRDefault="00000000">
            <w:pPr>
              <w:spacing w:line="360" w:lineRule="auto"/>
            </w:pPr>
            <w:r>
              <w:rPr>
                <w:rFonts w:hint="eastAsia"/>
              </w:rPr>
              <w:t>－</w:t>
            </w:r>
          </w:p>
        </w:tc>
      </w:tr>
    </w:tbl>
    <w:p w14:paraId="12467D28" w14:textId="77777777" w:rsidR="0076499C" w:rsidRDefault="0076499C">
      <w:pPr>
        <w:pStyle w:val="1"/>
        <w:jc w:val="left"/>
        <w:rPr>
          <w:rFonts w:ascii="宋体" w:eastAsia="宋体" w:hAnsi="宋体" w:cs="宋体"/>
          <w:sz w:val="24"/>
          <w:szCs w:val="24"/>
        </w:rPr>
      </w:pPr>
    </w:p>
    <w:p w14:paraId="353C2293" w14:textId="77777777" w:rsidR="0076499C" w:rsidRDefault="0076499C">
      <w:pPr>
        <w:pStyle w:val="1"/>
        <w:jc w:val="left"/>
        <w:rPr>
          <w:rFonts w:ascii="宋体" w:eastAsia="宋体" w:hAnsi="宋体" w:cs="宋体"/>
          <w:sz w:val="24"/>
          <w:szCs w:val="24"/>
        </w:rPr>
      </w:pPr>
    </w:p>
    <w:p w14:paraId="5F074056" w14:textId="77777777" w:rsidR="0076499C" w:rsidRDefault="0076499C">
      <w:pPr>
        <w:pStyle w:val="1"/>
        <w:jc w:val="left"/>
        <w:rPr>
          <w:rFonts w:ascii="宋体" w:eastAsia="宋体" w:hAnsi="宋体" w:cs="宋体"/>
          <w:sz w:val="24"/>
          <w:szCs w:val="24"/>
        </w:rPr>
      </w:pPr>
    </w:p>
    <w:p w14:paraId="343C0267" w14:textId="77777777" w:rsidR="0076499C" w:rsidRDefault="0076499C">
      <w:pPr>
        <w:pStyle w:val="1"/>
        <w:jc w:val="left"/>
        <w:rPr>
          <w:rFonts w:ascii="宋体" w:eastAsia="宋体" w:hAnsi="宋体" w:cs="宋体"/>
          <w:sz w:val="24"/>
          <w:szCs w:val="24"/>
        </w:rPr>
      </w:pPr>
    </w:p>
    <w:p w14:paraId="7D34F71D" w14:textId="77777777" w:rsidR="0076499C" w:rsidRDefault="0076499C">
      <w:pPr>
        <w:pStyle w:val="1"/>
        <w:jc w:val="left"/>
        <w:rPr>
          <w:rFonts w:ascii="宋体" w:eastAsia="宋体" w:hAnsi="宋体" w:cs="宋体"/>
          <w:sz w:val="24"/>
          <w:szCs w:val="24"/>
        </w:rPr>
      </w:pPr>
    </w:p>
    <w:p w14:paraId="73F92199" w14:textId="77777777" w:rsidR="0076499C" w:rsidRDefault="0076499C">
      <w:pPr>
        <w:pStyle w:val="1"/>
        <w:jc w:val="left"/>
        <w:rPr>
          <w:rFonts w:ascii="宋体" w:eastAsia="宋体" w:hAnsi="宋体" w:cs="宋体"/>
          <w:sz w:val="24"/>
          <w:szCs w:val="24"/>
        </w:rPr>
      </w:pPr>
    </w:p>
    <w:p w14:paraId="378AD368" w14:textId="77777777" w:rsidR="0076499C" w:rsidRDefault="0076499C">
      <w:pPr>
        <w:pStyle w:val="1"/>
        <w:jc w:val="left"/>
        <w:rPr>
          <w:rFonts w:ascii="宋体" w:eastAsia="宋体" w:hAnsi="宋体" w:cs="宋体"/>
          <w:sz w:val="24"/>
          <w:szCs w:val="24"/>
        </w:rPr>
      </w:pPr>
    </w:p>
    <w:p w14:paraId="63DD1B1D" w14:textId="77777777" w:rsidR="0076499C" w:rsidRDefault="0076499C">
      <w:pPr>
        <w:pStyle w:val="1"/>
        <w:jc w:val="left"/>
        <w:rPr>
          <w:rFonts w:ascii="宋体" w:eastAsia="宋体" w:hAnsi="宋体" w:cs="宋体"/>
          <w:sz w:val="24"/>
          <w:szCs w:val="24"/>
        </w:rPr>
      </w:pPr>
    </w:p>
    <w:p w14:paraId="34661BAD" w14:textId="77777777" w:rsidR="0076499C" w:rsidRDefault="0076499C"/>
    <w:p w14:paraId="4C408427" w14:textId="77777777" w:rsidR="0076499C" w:rsidRDefault="00000000">
      <w:pPr>
        <w:spacing w:line="360" w:lineRule="auto"/>
        <w:jc w:val="center"/>
        <w:rPr>
          <w:rFonts w:ascii="宋体" w:hAnsi="宋体" w:cs="宋体"/>
          <w:sz w:val="24"/>
          <w:szCs w:val="24"/>
        </w:rPr>
      </w:pPr>
      <w:r>
        <w:rPr>
          <w:rFonts w:ascii="黑体" w:eastAsia="黑体" w:cs="黑体" w:hint="eastAsia"/>
        </w:rPr>
        <w:t>表2</w:t>
      </w:r>
      <w:r>
        <w:rPr>
          <w:rFonts w:ascii="黑体" w:eastAsia="黑体" w:cs="黑体"/>
        </w:rPr>
        <w:t xml:space="preserve">  </w:t>
      </w:r>
      <w:r>
        <w:rPr>
          <w:rFonts w:ascii="黑体" w:eastAsia="黑体" w:cs="黑体" w:hint="eastAsia"/>
        </w:rPr>
        <w:t>检测项目和使用中检查项目表</w:t>
      </w:r>
      <w:r>
        <w:rPr>
          <w:rFonts w:ascii="黑体" w:eastAsia="黑体" w:hint="eastAsia"/>
        </w:rPr>
        <w:t>（</w:t>
      </w:r>
      <w:r>
        <w:rPr>
          <w:rFonts w:ascii="黑体" w:eastAsia="黑体" w:hint="eastAsia"/>
          <w:color w:val="000000"/>
        </w:rPr>
        <w:t>“+”是应检项目，“—”是可不检项目）</w:t>
      </w:r>
    </w:p>
    <w:bookmarkEnd w:id="70"/>
    <w:bookmarkEnd w:id="71"/>
    <w:p w14:paraId="621AB0DF" w14:textId="77777777" w:rsidR="0076499C" w:rsidRDefault="00000000">
      <w:pPr>
        <w:spacing w:line="360" w:lineRule="auto"/>
        <w:rPr>
          <w:rFonts w:ascii="宋体" w:hAnsi="宋体" w:cs="宋体"/>
          <w:b/>
          <w:bCs/>
          <w:sz w:val="24"/>
          <w:szCs w:val="24"/>
        </w:rPr>
      </w:pPr>
      <w:r>
        <w:rPr>
          <w:rFonts w:ascii="宋体" w:hAnsi="宋体" w:cs="宋体" w:hint="eastAsia"/>
          <w:b/>
          <w:bCs/>
          <w:sz w:val="24"/>
          <w:szCs w:val="24"/>
        </w:rPr>
        <w:t>7.2  检测方法</w:t>
      </w:r>
    </w:p>
    <w:p w14:paraId="350039A6" w14:textId="77777777" w:rsidR="0076499C" w:rsidRDefault="00000000">
      <w:pPr>
        <w:rPr>
          <w:rFonts w:ascii="黑体" w:eastAsia="黑体" w:hAnsi="Cambria"/>
          <w:bCs/>
          <w:color w:val="000000"/>
          <w:szCs w:val="32"/>
        </w:rPr>
      </w:pPr>
      <w:r>
        <w:rPr>
          <w:rFonts w:ascii="黑体" w:eastAsia="黑体" w:hAnsi="Cambria" w:hint="eastAsia"/>
          <w:bCs/>
          <w:color w:val="000000"/>
          <w:szCs w:val="32"/>
        </w:rPr>
        <w:t>7.2.1 检测前准备</w:t>
      </w:r>
    </w:p>
    <w:p w14:paraId="64B05897" w14:textId="77777777" w:rsidR="0076499C" w:rsidRDefault="00000000">
      <w:pPr>
        <w:spacing w:line="360" w:lineRule="auto"/>
        <w:ind w:firstLine="480"/>
        <w:rPr>
          <w:rFonts w:ascii="宋体" w:hAnsi="宋体" w:cs="宋体"/>
          <w:color w:val="000000"/>
          <w:kern w:val="0"/>
          <w:sz w:val="24"/>
          <w:szCs w:val="24"/>
        </w:rPr>
      </w:pPr>
      <w:r>
        <w:rPr>
          <w:rFonts w:ascii="宋体" w:hAnsi="宋体" w:cs="宋体" w:hint="eastAsia"/>
          <w:color w:val="000000"/>
          <w:kern w:val="0"/>
          <w:sz w:val="24"/>
          <w:szCs w:val="24"/>
        </w:rPr>
        <w:t>对于液体介质的交变机，检测前因仔细辨认待检交变机所使用的介质，根据要求将介质注入交变机内。水介质的交变机器应注意观察水质是否干净，切勿混有油等杂质。</w:t>
      </w:r>
    </w:p>
    <w:p w14:paraId="5C43770A" w14:textId="77777777" w:rsidR="0076499C" w:rsidRDefault="00000000">
      <w:pPr>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对于气体介质的交变机，应留意其管路内是否干净。</w:t>
      </w:r>
    </w:p>
    <w:p w14:paraId="233AA0D6" w14:textId="77777777" w:rsidR="0076499C" w:rsidRDefault="00000000">
      <w:pPr>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检查交变机各个接口是否完好并装有相应的垫圈。</w:t>
      </w:r>
    </w:p>
    <w:p w14:paraId="1B39024B" w14:textId="77777777" w:rsidR="0076499C" w:rsidRDefault="00000000">
      <w:pPr>
        <w:spacing w:line="360" w:lineRule="auto"/>
        <w:rPr>
          <w:rFonts w:ascii="黑体"/>
          <w:color w:val="000000"/>
          <w:sz w:val="24"/>
          <w:szCs w:val="24"/>
        </w:rPr>
      </w:pPr>
      <w:r>
        <w:rPr>
          <w:rFonts w:ascii="宋体" w:hAnsi="宋体" w:cs="宋体" w:hint="eastAsia"/>
          <w:color w:val="000000"/>
          <w:kern w:val="0"/>
          <w:sz w:val="24"/>
          <w:szCs w:val="24"/>
        </w:rPr>
        <w:t xml:space="preserve">7.2.2  </w:t>
      </w:r>
      <w:r>
        <w:rPr>
          <w:rFonts w:ascii="黑体" w:hint="eastAsia"/>
          <w:color w:val="000000"/>
          <w:sz w:val="24"/>
          <w:szCs w:val="24"/>
        </w:rPr>
        <w:t>外观及功能性</w:t>
      </w:r>
    </w:p>
    <w:p w14:paraId="7519B4D6" w14:textId="77777777" w:rsidR="0076499C" w:rsidRDefault="00000000">
      <w:pPr>
        <w:spacing w:line="360" w:lineRule="auto"/>
        <w:ind w:firstLineChars="200" w:firstLine="480"/>
        <w:rPr>
          <w:color w:val="000000"/>
          <w:sz w:val="24"/>
          <w:szCs w:val="24"/>
        </w:rPr>
      </w:pPr>
      <w:r>
        <w:rPr>
          <w:rFonts w:hint="eastAsia"/>
          <w:color w:val="000000"/>
          <w:sz w:val="24"/>
          <w:szCs w:val="24"/>
        </w:rPr>
        <w:t>采用目测手感方式按</w:t>
      </w:r>
      <w:r>
        <w:rPr>
          <w:rFonts w:hint="eastAsia"/>
          <w:sz w:val="24"/>
          <w:szCs w:val="24"/>
        </w:rPr>
        <w:t>5.1</w:t>
      </w:r>
      <w:r>
        <w:rPr>
          <w:rFonts w:hint="eastAsia"/>
          <w:color w:val="000000"/>
          <w:sz w:val="24"/>
          <w:szCs w:val="24"/>
        </w:rPr>
        <w:t>进行外观与功能检验。</w:t>
      </w:r>
    </w:p>
    <w:p w14:paraId="763B5B6B" w14:textId="77777777" w:rsidR="0076499C" w:rsidRDefault="00000000">
      <w:pPr>
        <w:spacing w:line="360" w:lineRule="auto"/>
        <w:rPr>
          <w:rFonts w:ascii="宋体"/>
          <w:sz w:val="24"/>
          <w:szCs w:val="24"/>
        </w:rPr>
      </w:pPr>
      <w:r>
        <w:rPr>
          <w:rFonts w:ascii="宋体" w:hAnsi="宋体" w:cs="宋体"/>
          <w:sz w:val="24"/>
          <w:szCs w:val="24"/>
        </w:rPr>
        <w:t>7.</w:t>
      </w:r>
      <w:r>
        <w:rPr>
          <w:rFonts w:ascii="宋体" w:hAnsi="宋体" w:cs="宋体" w:hint="eastAsia"/>
          <w:sz w:val="24"/>
          <w:szCs w:val="24"/>
        </w:rPr>
        <w:t>2</w:t>
      </w:r>
      <w:r>
        <w:rPr>
          <w:rFonts w:ascii="宋体" w:hAnsi="宋体" w:cs="宋体"/>
          <w:sz w:val="24"/>
          <w:szCs w:val="24"/>
        </w:rPr>
        <w:t xml:space="preserve">.3 </w:t>
      </w:r>
      <w:r>
        <w:rPr>
          <w:rFonts w:ascii="宋体" w:hAnsi="宋体" w:cs="宋体" w:hint="eastAsia"/>
          <w:sz w:val="24"/>
          <w:szCs w:val="24"/>
        </w:rPr>
        <w:t>交变机配备压力仪表的</w:t>
      </w:r>
      <w:r>
        <w:rPr>
          <w:rFonts w:hint="eastAsia"/>
          <w:sz w:val="24"/>
          <w:szCs w:val="24"/>
        </w:rPr>
        <w:t>示值误差</w:t>
      </w:r>
    </w:p>
    <w:p w14:paraId="5E2F0471" w14:textId="77777777" w:rsidR="0076499C" w:rsidRDefault="00000000">
      <w:pPr>
        <w:spacing w:line="360" w:lineRule="auto"/>
        <w:ind w:firstLineChars="200" w:firstLine="480"/>
        <w:rPr>
          <w:rFonts w:ascii="宋体" w:hAnsi="宋体"/>
          <w:kern w:val="0"/>
          <w:sz w:val="24"/>
          <w:szCs w:val="24"/>
        </w:rPr>
      </w:pPr>
      <w:r>
        <w:rPr>
          <w:rFonts w:hint="eastAsia"/>
          <w:sz w:val="24"/>
          <w:szCs w:val="24"/>
        </w:rPr>
        <w:t>对于配备弹性元件式一般压力表、精密压力表或数字压力计等仪表的交变机，可参考</w:t>
      </w:r>
      <w:r>
        <w:rPr>
          <w:rFonts w:hint="eastAsia"/>
          <w:sz w:val="24"/>
          <w:szCs w:val="24"/>
        </w:rPr>
        <w:t>JJG 52</w:t>
      </w:r>
      <w:r>
        <w:rPr>
          <w:rFonts w:hint="eastAsia"/>
          <w:sz w:val="24"/>
          <w:szCs w:val="24"/>
        </w:rPr>
        <w:t>《弹性元件式一般压力表、压力真空表和真空表》检定规程、</w:t>
      </w:r>
      <w:r>
        <w:rPr>
          <w:rFonts w:hint="eastAsia"/>
          <w:sz w:val="24"/>
          <w:szCs w:val="24"/>
        </w:rPr>
        <w:t>JJG 49</w:t>
      </w:r>
      <w:r>
        <w:rPr>
          <w:rFonts w:hint="eastAsia"/>
          <w:sz w:val="24"/>
          <w:szCs w:val="24"/>
        </w:rPr>
        <w:t>《弹性元件式精</w:t>
      </w:r>
      <w:r>
        <w:rPr>
          <w:rFonts w:hint="eastAsia"/>
          <w:sz w:val="24"/>
          <w:szCs w:val="24"/>
        </w:rPr>
        <w:lastRenderedPageBreak/>
        <w:t>密压力表和真空表》检定规程或</w:t>
      </w:r>
      <w:r>
        <w:rPr>
          <w:rFonts w:hint="eastAsia"/>
          <w:sz w:val="24"/>
          <w:szCs w:val="24"/>
        </w:rPr>
        <w:t>JJG 875</w:t>
      </w:r>
      <w:r>
        <w:rPr>
          <w:rFonts w:hint="eastAsia"/>
          <w:sz w:val="24"/>
          <w:szCs w:val="24"/>
        </w:rPr>
        <w:t>《数字压力计》检定规程对其示值误差进行检测。</w:t>
      </w:r>
      <w:bookmarkStart w:id="72" w:name="_Toc387323159"/>
    </w:p>
    <w:p w14:paraId="4CCA4488" w14:textId="77777777" w:rsidR="0076499C" w:rsidRDefault="00000000">
      <w:pPr>
        <w:spacing w:line="360" w:lineRule="auto"/>
        <w:rPr>
          <w:sz w:val="24"/>
          <w:szCs w:val="24"/>
        </w:rPr>
      </w:pPr>
      <w:r>
        <w:rPr>
          <w:rFonts w:ascii="宋体" w:hAnsi="宋体" w:hint="eastAsia"/>
          <w:kern w:val="0"/>
          <w:sz w:val="24"/>
          <w:szCs w:val="24"/>
        </w:rPr>
        <w:t xml:space="preserve">7.2.4 </w:t>
      </w:r>
      <w:r>
        <w:rPr>
          <w:rFonts w:hint="eastAsia"/>
          <w:sz w:val="24"/>
          <w:szCs w:val="24"/>
        </w:rPr>
        <w:t>密封性</w:t>
      </w:r>
    </w:p>
    <w:p w14:paraId="06B3FB50" w14:textId="77777777" w:rsidR="0076499C" w:rsidRDefault="00000000">
      <w:pPr>
        <w:spacing w:line="360" w:lineRule="auto"/>
        <w:rPr>
          <w:rFonts w:ascii="宋体" w:hAnsi="宋体" w:cs="宋体"/>
          <w:color w:val="000000"/>
          <w:kern w:val="0"/>
        </w:rPr>
      </w:pPr>
      <w:bookmarkStart w:id="73" w:name="_Toc48383863"/>
      <w:bookmarkStart w:id="74" w:name="_Toc66759379"/>
      <w:bookmarkStart w:id="75" w:name="_Toc48104027"/>
      <w:bookmarkStart w:id="76" w:name="_Toc48105577"/>
      <w:bookmarkStart w:id="77" w:name="_Toc48106349"/>
      <w:bookmarkStart w:id="78" w:name="_Toc48107169"/>
      <w:bookmarkStart w:id="79" w:name="_Toc48106306"/>
      <w:bookmarkStart w:id="80" w:name="_Toc48108419"/>
      <w:bookmarkStart w:id="81" w:name="_Toc48103374"/>
      <w:bookmarkStart w:id="82" w:name="_Toc66760869"/>
      <w:bookmarkStart w:id="83" w:name="_Toc387323161"/>
      <w:bookmarkEnd w:id="72"/>
      <w:r>
        <w:rPr>
          <w:rFonts w:ascii="宋体" w:hAnsi="宋体" w:cs="宋体" w:hint="eastAsia"/>
          <w:color w:val="000000"/>
          <w:kern w:val="0"/>
        </w:rPr>
        <w:t xml:space="preserve">     </w:t>
      </w:r>
      <w:r>
        <w:rPr>
          <w:rFonts w:ascii="宋体" w:hAnsi="宋体" w:cs="宋体" w:hint="eastAsia"/>
          <w:color w:val="000000"/>
          <w:kern w:val="0"/>
          <w:sz w:val="24"/>
          <w:szCs w:val="24"/>
        </w:rPr>
        <w:t>对于手动调压的交变需进行密封性检测，先将标准压力计安装在交变机任一输出口，其余接口密封，按5.2要求进行各压力点的密封测试，升压至要求压力点后，切断压力源，使压力稳定后保持5min，测量第6min压力下降值即为密封性测量结果，测量结果应满足5.2的要求。</w:t>
      </w:r>
    </w:p>
    <w:p w14:paraId="41BCE0BD" w14:textId="77777777" w:rsidR="0076499C" w:rsidRDefault="00000000">
      <w:pPr>
        <w:spacing w:line="360" w:lineRule="auto"/>
        <w:rPr>
          <w:rFonts w:ascii="宋体" w:hAnsi="宋体" w:cs="宋体"/>
          <w:b/>
          <w:bCs/>
          <w:sz w:val="24"/>
          <w:szCs w:val="24"/>
        </w:rPr>
      </w:pPr>
      <w:r>
        <w:rPr>
          <w:rFonts w:ascii="宋体" w:hAnsi="宋体" w:cs="宋体" w:hint="eastAsia"/>
          <w:color w:val="000000"/>
          <w:kern w:val="0"/>
        </w:rPr>
        <w:t xml:space="preserve">7.2.5 </w:t>
      </w:r>
      <w:r>
        <w:rPr>
          <w:rFonts w:ascii="宋体" w:hAnsi="宋体" w:cs="宋体" w:hint="eastAsia"/>
          <w:b/>
          <w:bCs/>
          <w:sz w:val="24"/>
          <w:szCs w:val="24"/>
        </w:rPr>
        <w:t>交变频率误差</w:t>
      </w:r>
    </w:p>
    <w:p w14:paraId="060680BD" w14:textId="77777777" w:rsidR="0076499C" w:rsidRDefault="00000000">
      <w:pPr>
        <w:spacing w:line="360" w:lineRule="auto"/>
        <w:ind w:firstLineChars="200" w:firstLine="480"/>
        <w:rPr>
          <w:rFonts w:ascii="宋体" w:hAnsi="宋体"/>
          <w:kern w:val="0"/>
          <w:sz w:val="24"/>
          <w:szCs w:val="24"/>
        </w:rPr>
      </w:pPr>
      <w:r>
        <w:rPr>
          <w:rFonts w:hint="eastAsia"/>
          <w:sz w:val="24"/>
          <w:szCs w:val="24"/>
        </w:rPr>
        <w:t>选择压力传感器搭配示波器或智能数字压力计搭配采集软件来进行检测，将标准器接入到交变机输出端口，通过示波器或软件检测交变机输出压力的变化情况构成检测系统（如图</w:t>
      </w:r>
      <w:r>
        <w:rPr>
          <w:rFonts w:hint="eastAsia"/>
          <w:sz w:val="24"/>
          <w:szCs w:val="24"/>
        </w:rPr>
        <w:t>1</w:t>
      </w:r>
      <w:r>
        <w:rPr>
          <w:rFonts w:hint="eastAsia"/>
          <w:sz w:val="24"/>
          <w:szCs w:val="24"/>
        </w:rPr>
        <w:t>）启动交变机，设定交变机按一定频率开始工作，</w:t>
      </w:r>
      <w:r>
        <w:rPr>
          <w:rFonts w:ascii="宋体" w:hAnsi="宋体" w:hint="eastAsia"/>
          <w:kern w:val="0"/>
          <w:sz w:val="24"/>
          <w:szCs w:val="24"/>
        </w:rPr>
        <w:t>至少测试0.5Hz和1Hz两个频率点。连续采集100个周期的交变信号，通过傅里叶变换等算法测得交变频率值。由于交变机变换频率较低且误差要求不高，也可通过记录5min采集到的交变总次数，除以时间得到交变频率。频率误差不超过5.4的要求。</w:t>
      </w:r>
    </w:p>
    <w:p w14:paraId="4285907A" w14:textId="77777777" w:rsidR="0076499C" w:rsidRDefault="00000000">
      <w:pPr>
        <w:spacing w:line="360" w:lineRule="auto"/>
        <w:ind w:firstLineChars="200" w:firstLine="480"/>
        <w:rPr>
          <w:rFonts w:ascii="宋体" w:hAnsi="宋体"/>
          <w:kern w:val="0"/>
          <w:sz w:val="24"/>
          <w:szCs w:val="24"/>
        </w:rPr>
      </w:pPr>
      <w:r>
        <w:rPr>
          <w:noProof/>
          <w:sz w:val="24"/>
        </w:rPr>
        <mc:AlternateContent>
          <mc:Choice Requires="wps">
            <w:drawing>
              <wp:anchor distT="0" distB="0" distL="114300" distR="114300" simplePos="0" relativeHeight="251668480" behindDoc="0" locked="0" layoutInCell="1" allowOverlap="1" wp14:anchorId="3F2815AE" wp14:editId="7FD47ADD">
                <wp:simplePos x="0" y="0"/>
                <wp:positionH relativeFrom="column">
                  <wp:posOffset>3871595</wp:posOffset>
                </wp:positionH>
                <wp:positionV relativeFrom="paragraph">
                  <wp:posOffset>291465</wp:posOffset>
                </wp:positionV>
                <wp:extent cx="381000" cy="853440"/>
                <wp:effectExtent l="0" t="48895" r="22860" b="8255"/>
                <wp:wrapNone/>
                <wp:docPr id="11" name="肘形连接符 11"/>
                <wp:cNvGraphicFramePr/>
                <a:graphic xmlns:a="http://schemas.openxmlformats.org/drawingml/2006/main">
                  <a:graphicData uri="http://schemas.microsoft.com/office/word/2010/wordprocessingShape">
                    <wps:wsp>
                      <wps:cNvCnPr/>
                      <wps:spPr>
                        <a:xfrm rot="16200000" flipV="1">
                          <a:off x="4591685" y="4528185"/>
                          <a:ext cx="381000" cy="853440"/>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562C936" id="_x0000_t33" coordsize="21600,21600" o:spt="33" o:oned="t" path="m,l21600,r,21600e" filled="f">
                <v:stroke joinstyle="miter"/>
                <v:path arrowok="t" fillok="f" o:connecttype="none"/>
                <o:lock v:ext="edit" shapetype="t"/>
              </v:shapetype>
              <v:shape id="肘形连接符 11" o:spid="_x0000_s1026" type="#_x0000_t33" style="position:absolute;left:0;text-align:left;margin-left:304.85pt;margin-top:22.95pt;width:30pt;height:67.2pt;rotation:90;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" strokecolor="#4579b8 [3044]">
                <v:stroke endarrow="open"/>
              </v:shape>
            </w:pict>
          </mc:Fallback>
        </mc:AlternateContent>
      </w:r>
    </w:p>
    <w:p w14:paraId="19046C8B" w14:textId="77777777" w:rsidR="0076499C" w:rsidRDefault="00000000">
      <w:pPr>
        <w:tabs>
          <w:tab w:val="center" w:pos="5049"/>
          <w:tab w:val="left" w:pos="6726"/>
        </w:tabs>
        <w:spacing w:line="360" w:lineRule="auto"/>
        <w:ind w:firstLineChars="200" w:firstLine="480"/>
        <w:jc w:val="left"/>
        <w:rPr>
          <w:rFonts w:ascii="宋体" w:hAnsi="宋体"/>
          <w:kern w:val="0"/>
          <w:sz w:val="24"/>
          <w:szCs w:val="24"/>
        </w:rPr>
      </w:pPr>
      <w:r>
        <w:rPr>
          <w:noProof/>
          <w:sz w:val="24"/>
        </w:rPr>
        <mc:AlternateContent>
          <mc:Choice Requires="wps">
            <w:drawing>
              <wp:anchor distT="0" distB="0" distL="114300" distR="114300" simplePos="0" relativeHeight="251667456" behindDoc="0" locked="0" layoutInCell="1" allowOverlap="1" wp14:anchorId="157A7B81" wp14:editId="16E0CA39">
                <wp:simplePos x="0" y="0"/>
                <wp:positionH relativeFrom="column">
                  <wp:posOffset>1882140</wp:posOffset>
                </wp:positionH>
                <wp:positionV relativeFrom="paragraph">
                  <wp:posOffset>230505</wp:posOffset>
                </wp:positionV>
                <wp:extent cx="896620" cy="357505"/>
                <wp:effectExtent l="48895" t="4445" r="6985" b="19050"/>
                <wp:wrapNone/>
                <wp:docPr id="10" name="肘形连接符 10"/>
                <wp:cNvGraphicFramePr/>
                <a:graphic xmlns:a="http://schemas.openxmlformats.org/drawingml/2006/main">
                  <a:graphicData uri="http://schemas.microsoft.com/office/word/2010/wordprocessingShape">
                    <wps:wsp>
                      <wps:cNvCnPr/>
                      <wps:spPr>
                        <a:xfrm rot="10800000" flipV="1">
                          <a:off x="2506980" y="4764405"/>
                          <a:ext cx="896620" cy="357505"/>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BD07BA" id="肘形连接符 10" o:spid="_x0000_s1026" type="#_x0000_t33" style="position:absolute;left:0;text-align:left;margin-left:148.2pt;margin-top:18.15pt;width:70.6pt;height:28.15pt;rotation:180;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" strokecolor="#4579b8 [3044]">
                <v:stroke endarrow="open"/>
              </v:shape>
            </w:pict>
          </mc:Fallback>
        </mc:AlternateContent>
      </w:r>
      <w:r>
        <w:rPr>
          <w:noProof/>
          <w:sz w:val="24"/>
        </w:rPr>
        <mc:AlternateContent>
          <mc:Choice Requires="wps">
            <w:drawing>
              <wp:anchor distT="0" distB="0" distL="114300" distR="114300" simplePos="0" relativeHeight="251665408" behindDoc="0" locked="0" layoutInCell="1" allowOverlap="1" wp14:anchorId="48BAB5B0" wp14:editId="3DD8F7A1">
                <wp:simplePos x="0" y="0"/>
                <wp:positionH relativeFrom="column">
                  <wp:posOffset>2778760</wp:posOffset>
                </wp:positionH>
                <wp:positionV relativeFrom="paragraph">
                  <wp:posOffset>8255</wp:posOffset>
                </wp:positionV>
                <wp:extent cx="856615" cy="444500"/>
                <wp:effectExtent l="12700" t="12700" r="26035" b="19050"/>
                <wp:wrapNone/>
                <wp:docPr id="6" name="矩形 6"/>
                <wp:cNvGraphicFramePr/>
                <a:graphic xmlns:a="http://schemas.openxmlformats.org/drawingml/2006/main">
                  <a:graphicData uri="http://schemas.microsoft.com/office/word/2010/wordprocessingShape">
                    <wps:wsp>
                      <wps:cNvSpPr/>
                      <wps:spPr>
                        <a:xfrm>
                          <a:off x="2419350" y="4391025"/>
                          <a:ext cx="856615" cy="444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53BDC1B" id="矩形 6" o:spid="_x0000_s1026" style="position:absolute;left:0;text-align:left;margin-left:218.8pt;margin-top:.65pt;width:67.45pt;height: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" filled="f" strokecolor="#243f60 [1604]" strokeweight="2pt"/>
            </w:pict>
          </mc:Fallback>
        </mc:AlternateContent>
      </w:r>
      <w:r>
        <w:rPr>
          <w:rFonts w:ascii="宋体" w:hAnsi="宋体" w:hint="eastAsia"/>
          <w:kern w:val="0"/>
          <w:sz w:val="24"/>
          <w:szCs w:val="24"/>
        </w:rPr>
        <w:tab/>
        <w:t>压力传感器</w:t>
      </w:r>
      <w:r>
        <w:rPr>
          <w:rFonts w:ascii="宋体" w:hAnsi="宋体" w:hint="eastAsia"/>
          <w:kern w:val="0"/>
          <w:sz w:val="24"/>
          <w:szCs w:val="24"/>
        </w:rPr>
        <w:tab/>
        <w:t>输出压力</w:t>
      </w:r>
    </w:p>
    <w:p w14:paraId="59C4CA44" w14:textId="77777777" w:rsidR="0076499C" w:rsidRDefault="00000000">
      <w:pPr>
        <w:spacing w:line="360" w:lineRule="auto"/>
        <w:ind w:firstLineChars="200" w:firstLine="480"/>
        <w:rPr>
          <w:rFonts w:ascii="宋体" w:hAnsi="宋体"/>
          <w:kern w:val="0"/>
          <w:sz w:val="24"/>
          <w:szCs w:val="24"/>
        </w:rPr>
      </w:pPr>
      <w:r>
        <w:rPr>
          <w:noProof/>
          <w:sz w:val="24"/>
        </w:rPr>
        <mc:AlternateContent>
          <mc:Choice Requires="wps">
            <w:drawing>
              <wp:anchor distT="0" distB="0" distL="114300" distR="114300" simplePos="0" relativeHeight="251666432" behindDoc="0" locked="0" layoutInCell="1" allowOverlap="1" wp14:anchorId="47A0BB65" wp14:editId="7C41FEB5">
                <wp:simplePos x="0" y="0"/>
                <wp:positionH relativeFrom="column">
                  <wp:posOffset>1254760</wp:posOffset>
                </wp:positionH>
                <wp:positionV relativeFrom="paragraph">
                  <wp:posOffset>290830</wp:posOffset>
                </wp:positionV>
                <wp:extent cx="1254125" cy="571500"/>
                <wp:effectExtent l="12700" t="12700" r="28575" b="25400"/>
                <wp:wrapNone/>
                <wp:docPr id="8" name="矩形 8"/>
                <wp:cNvGraphicFramePr/>
                <a:graphic xmlns:a="http://schemas.openxmlformats.org/drawingml/2006/main">
                  <a:graphicData uri="http://schemas.microsoft.com/office/word/2010/wordprocessingShape">
                    <wps:wsp>
                      <wps:cNvSpPr/>
                      <wps:spPr>
                        <a:xfrm>
                          <a:off x="1879600" y="5113655"/>
                          <a:ext cx="1254125" cy="571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9CFCA16" id="矩形 8" o:spid="_x0000_s1026" style="position:absolute;left:0;text-align:left;margin-left:98.8pt;margin-top:22.9pt;width:98.75pt;height: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" filled="f" strokecolor="#243f60 [1604]" strokeweight="2pt"/>
            </w:pict>
          </mc:Fallback>
        </mc:AlternateContent>
      </w:r>
    </w:p>
    <w:p w14:paraId="6D906E43" w14:textId="77777777" w:rsidR="0076499C" w:rsidRDefault="00000000">
      <w:pPr>
        <w:tabs>
          <w:tab w:val="left" w:pos="2113"/>
        </w:tabs>
        <w:spacing w:line="360" w:lineRule="auto"/>
        <w:ind w:firstLineChars="200" w:firstLine="480"/>
        <w:rPr>
          <w:rFonts w:ascii="宋体" w:hAnsi="宋体"/>
          <w:kern w:val="0"/>
          <w:sz w:val="24"/>
          <w:szCs w:val="24"/>
        </w:rPr>
      </w:pPr>
      <w:r>
        <w:rPr>
          <w:noProof/>
          <w:sz w:val="24"/>
        </w:rPr>
        <mc:AlternateContent>
          <mc:Choice Requires="wps">
            <w:drawing>
              <wp:anchor distT="0" distB="0" distL="114300" distR="114300" simplePos="0" relativeHeight="251664384" behindDoc="0" locked="0" layoutInCell="1" allowOverlap="1" wp14:anchorId="0AD570F9" wp14:editId="395BC6D1">
                <wp:simplePos x="0" y="0"/>
                <wp:positionH relativeFrom="column">
                  <wp:posOffset>3857625</wp:posOffset>
                </wp:positionH>
                <wp:positionV relativeFrom="paragraph">
                  <wp:posOffset>17145</wp:posOffset>
                </wp:positionV>
                <wp:extent cx="1262380" cy="547370"/>
                <wp:effectExtent l="12700" t="12700" r="20320" b="30480"/>
                <wp:wrapNone/>
                <wp:docPr id="5" name="矩形 5"/>
                <wp:cNvGraphicFramePr/>
                <a:graphic xmlns:a="http://schemas.openxmlformats.org/drawingml/2006/main">
                  <a:graphicData uri="http://schemas.microsoft.com/office/word/2010/wordprocessingShape">
                    <wps:wsp>
                      <wps:cNvSpPr/>
                      <wps:spPr>
                        <a:xfrm>
                          <a:off x="3506470" y="4843780"/>
                          <a:ext cx="1262380" cy="547370"/>
                        </a:xfrm>
                        <a:prstGeom prst="rect">
                          <a:avLst/>
                        </a:prstGeom>
                      </wps:spPr>
                      <wps:style>
                        <a:lnRef idx="2">
                          <a:schemeClr val="dk1"/>
                        </a:lnRef>
                        <a:fillRef idx="1">
                          <a:schemeClr val="lt1"/>
                        </a:fillRef>
                        <a:effectRef idx="0">
                          <a:schemeClr val="dk1"/>
                        </a:effectRef>
                        <a:fontRef idx="minor">
                          <a:schemeClr val="dk1"/>
                        </a:fontRef>
                      </wps:style>
                      <wps:txbx>
                        <w:txbxContent>
                          <w:p w14:paraId="5A5AD6DE" w14:textId="77777777" w:rsidR="0076499C" w:rsidRDefault="00000000">
                            <w:pPr>
                              <w:jc w:val="center"/>
                            </w:pPr>
                            <w:r>
                              <w:rPr>
                                <w:rFonts w:hint="eastAsia"/>
                              </w:rPr>
                              <w:t>交变机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AD570F9" id="矩形 5" o:spid="_x0000_s1027" style="position:absolute;left:0;text-align:left;margin-left:303.75pt;margin-top:1.35pt;width:99.4pt;height:43.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" fillcolor="white [3201]" strokecolor="black [3200]" strokeweight="2pt">
                <v:textbox>
                  <w:txbxContent>
                    <w:p w14:paraId="5A5AD6DE" w14:textId="77777777" w:rsidR="0076499C" w:rsidRDefault="00000000">
                      <w:pPr>
                        <w:jc w:val="center"/>
                      </w:pPr>
                      <w:r>
                        <w:rPr>
                          <w:rFonts w:hint="eastAsia"/>
                        </w:rPr>
                        <w:t>交变机</w:t>
                      </w:r>
                    </w:p>
                  </w:txbxContent>
                </v:textbox>
              </v:rect>
            </w:pict>
          </mc:Fallback>
        </mc:AlternateContent>
      </w:r>
      <w:r>
        <w:rPr>
          <w:rFonts w:ascii="宋体" w:hAnsi="宋体" w:hint="eastAsia"/>
          <w:kern w:val="0"/>
          <w:sz w:val="24"/>
          <w:szCs w:val="24"/>
        </w:rPr>
        <w:tab/>
        <w:t>示波器或计算机</w:t>
      </w:r>
    </w:p>
    <w:p w14:paraId="58E2FF31" w14:textId="77777777" w:rsidR="0076499C" w:rsidRDefault="0076499C">
      <w:pPr>
        <w:spacing w:line="360" w:lineRule="auto"/>
        <w:ind w:firstLineChars="200" w:firstLine="480"/>
        <w:rPr>
          <w:rFonts w:ascii="宋体" w:hAnsi="宋体"/>
          <w:kern w:val="0"/>
          <w:sz w:val="24"/>
          <w:szCs w:val="24"/>
        </w:rPr>
      </w:pPr>
    </w:p>
    <w:p w14:paraId="1764E893" w14:textId="77777777" w:rsidR="0076499C" w:rsidRDefault="00000000">
      <w:pPr>
        <w:spacing w:line="360" w:lineRule="auto"/>
        <w:ind w:firstLineChars="200" w:firstLine="480"/>
        <w:jc w:val="center"/>
        <w:rPr>
          <w:rFonts w:ascii="宋体" w:hAnsi="宋体"/>
          <w:kern w:val="0"/>
          <w:sz w:val="24"/>
          <w:szCs w:val="24"/>
        </w:rPr>
      </w:pPr>
      <w:r>
        <w:rPr>
          <w:rFonts w:ascii="宋体" w:hAnsi="宋体" w:hint="eastAsia"/>
          <w:kern w:val="0"/>
          <w:sz w:val="24"/>
          <w:szCs w:val="24"/>
        </w:rPr>
        <w:t>图1交变机检测系统示意图</w:t>
      </w:r>
    </w:p>
    <w:p w14:paraId="153B06DA" w14:textId="77777777" w:rsidR="0076499C" w:rsidRDefault="00000000">
      <w:pPr>
        <w:spacing w:line="360" w:lineRule="auto"/>
        <w:jc w:val="left"/>
        <w:rPr>
          <w:rFonts w:ascii="宋体" w:hAnsi="宋体" w:cs="宋体"/>
          <w:b/>
          <w:bCs/>
          <w:sz w:val="24"/>
        </w:rPr>
      </w:pPr>
      <w:r>
        <w:rPr>
          <w:rStyle w:val="10"/>
          <w:rFonts w:hint="eastAsia"/>
          <w:sz w:val="24"/>
          <w:szCs w:val="24"/>
        </w:rPr>
        <w:t xml:space="preserve">7.2.6 </w:t>
      </w:r>
      <w:r>
        <w:rPr>
          <w:rFonts w:ascii="宋体" w:hAnsi="宋体" w:cs="宋体" w:hint="eastAsia"/>
          <w:b/>
          <w:bCs/>
          <w:sz w:val="24"/>
        </w:rPr>
        <w:t>交变幅值误差</w:t>
      </w:r>
    </w:p>
    <w:p w14:paraId="14829C8F" w14:textId="77777777" w:rsidR="0076499C" w:rsidRDefault="00000000">
      <w:pPr>
        <w:spacing w:line="360" w:lineRule="auto"/>
        <w:jc w:val="left"/>
        <w:rPr>
          <w:rFonts w:ascii="宋体" w:hAnsi="宋体"/>
          <w:kern w:val="0"/>
          <w:sz w:val="24"/>
          <w:szCs w:val="24"/>
        </w:rPr>
      </w:pPr>
      <w:r>
        <w:rPr>
          <w:rFonts w:ascii="宋体" w:hAnsi="宋体" w:cs="宋体" w:hint="eastAsia"/>
          <w:b/>
          <w:bCs/>
          <w:sz w:val="24"/>
        </w:rPr>
        <w:t xml:space="preserve">  </w:t>
      </w:r>
      <w:r>
        <w:rPr>
          <w:rFonts w:ascii="宋体" w:hAnsi="宋体" w:cs="宋体" w:hint="eastAsia"/>
          <w:sz w:val="24"/>
          <w:szCs w:val="24"/>
        </w:rPr>
        <w:t>按照7.2.5的方式搭建检测系统，启动交变机，将频率设定为60次/min，按5.5的要求设定交变机的幅值，调整好后</w:t>
      </w:r>
      <w:r>
        <w:rPr>
          <w:rFonts w:ascii="宋体" w:hAnsi="宋体" w:hint="eastAsia"/>
          <w:kern w:val="0"/>
          <w:sz w:val="24"/>
          <w:szCs w:val="24"/>
        </w:rPr>
        <w:t>连续工作5min，记录第6min到第10min交变机输出情况，其波峰波谷差的平均值与设定值之差即为交变幅度误差，误差应满足5.4的要求。</w:t>
      </w:r>
    </w:p>
    <w:p w14:paraId="71BCD8BD" w14:textId="77777777" w:rsidR="0076499C" w:rsidRDefault="00000000">
      <w:pPr>
        <w:spacing w:line="360" w:lineRule="auto"/>
        <w:jc w:val="left"/>
        <w:rPr>
          <w:rFonts w:ascii="宋体" w:hAnsi="宋体"/>
          <w:kern w:val="0"/>
          <w:sz w:val="24"/>
          <w:szCs w:val="24"/>
        </w:rPr>
      </w:pPr>
      <w:r>
        <w:rPr>
          <w:rFonts w:ascii="宋体" w:hAnsi="宋体" w:hint="eastAsia"/>
          <w:kern w:val="0"/>
          <w:sz w:val="24"/>
          <w:szCs w:val="24"/>
        </w:rPr>
        <w:t xml:space="preserve">7.2.7 </w:t>
      </w:r>
      <w:r>
        <w:rPr>
          <w:rFonts w:ascii="宋体" w:hAnsi="宋体" w:cs="宋体" w:hint="eastAsia"/>
          <w:b/>
          <w:bCs/>
          <w:sz w:val="24"/>
        </w:rPr>
        <w:t>压力幅度的稳定性</w:t>
      </w:r>
    </w:p>
    <w:p w14:paraId="74D3ACBD" w14:textId="77777777" w:rsidR="0076499C" w:rsidRDefault="00000000">
      <w:pPr>
        <w:spacing w:line="360" w:lineRule="auto"/>
        <w:ind w:firstLineChars="100" w:firstLine="240"/>
        <w:jc w:val="left"/>
        <w:rPr>
          <w:rFonts w:ascii="宋体" w:hAnsi="宋体" w:cs="宋体"/>
          <w:sz w:val="24"/>
          <w:szCs w:val="24"/>
        </w:rPr>
      </w:pPr>
      <w:r>
        <w:rPr>
          <w:rFonts w:ascii="宋体" w:hAnsi="宋体" w:cs="宋体" w:hint="eastAsia"/>
          <w:sz w:val="24"/>
          <w:szCs w:val="24"/>
        </w:rPr>
        <w:t>在交变幅值误差试验完成后，记录交变幅值平均值，将标准器与交变机通过阀门隔断，交变机继续运行，运行每隔10000次后打开隔断继续监测交变机幅值变化，同样让交变机运行5min，记录第6min到第10min的交变机输出情况，交变机波峰波谷平均值变化量均应不超过压力上限的±5%，幅度范围不小于压力上限的50%。按照上述方法，重复测试，直到完成30000次交变试验。</w:t>
      </w:r>
    </w:p>
    <w:p w14:paraId="7796C605" w14:textId="77777777" w:rsidR="0076499C" w:rsidRDefault="00000000">
      <w:pPr>
        <w:spacing w:line="360" w:lineRule="auto"/>
        <w:ind w:firstLineChars="100" w:firstLine="240"/>
        <w:jc w:val="left"/>
        <w:rPr>
          <w:rFonts w:ascii="宋体" w:hAnsi="宋体" w:cs="宋体"/>
          <w:sz w:val="24"/>
          <w:szCs w:val="24"/>
        </w:rPr>
      </w:pPr>
      <w:r>
        <w:rPr>
          <w:rFonts w:ascii="宋体" w:hAnsi="宋体" w:cs="宋体" w:hint="eastAsia"/>
          <w:sz w:val="24"/>
          <w:szCs w:val="24"/>
        </w:rPr>
        <w:lastRenderedPageBreak/>
        <w:t>注：为保证标准器的性能和使用寿命，测试前可在标准与交变机之间安装隔断装置。</w:t>
      </w:r>
    </w:p>
    <w:p w14:paraId="6E37954A" w14:textId="77777777" w:rsidR="0076499C" w:rsidRDefault="0076499C">
      <w:pPr>
        <w:spacing w:line="360" w:lineRule="auto"/>
        <w:jc w:val="left"/>
        <w:rPr>
          <w:rFonts w:ascii="宋体" w:hAnsi="宋体"/>
          <w:kern w:val="0"/>
          <w:sz w:val="24"/>
          <w:szCs w:val="24"/>
        </w:rPr>
      </w:pPr>
    </w:p>
    <w:p w14:paraId="6567323D" w14:textId="77777777" w:rsidR="0076499C" w:rsidRDefault="00000000">
      <w:pPr>
        <w:spacing w:line="360" w:lineRule="auto"/>
        <w:jc w:val="left"/>
        <w:rPr>
          <w:rFonts w:ascii="宋体" w:hAnsi="宋体" w:cs="宋体"/>
          <w:sz w:val="24"/>
        </w:rPr>
      </w:pPr>
      <w:r>
        <w:rPr>
          <w:rFonts w:ascii="宋体" w:hAnsi="宋体" w:hint="eastAsia"/>
          <w:kern w:val="0"/>
          <w:sz w:val="24"/>
          <w:szCs w:val="24"/>
        </w:rPr>
        <w:t xml:space="preserve">7.2.8 </w:t>
      </w:r>
      <w:r>
        <w:rPr>
          <w:rFonts w:ascii="宋体" w:hAnsi="宋体" w:cs="宋体" w:hint="eastAsia"/>
          <w:b/>
          <w:bCs/>
          <w:sz w:val="24"/>
        </w:rPr>
        <w:t>交变次数</w:t>
      </w:r>
      <w:bookmarkStart w:id="84" w:name="_Toc392650965"/>
      <w:r>
        <w:rPr>
          <w:rFonts w:ascii="宋体" w:hAnsi="宋体" w:cs="宋体" w:hint="eastAsia"/>
          <w:b/>
          <w:bCs/>
          <w:sz w:val="24"/>
        </w:rPr>
        <w:t>误差和寿命</w:t>
      </w:r>
    </w:p>
    <w:p w14:paraId="42FF3FD4" w14:textId="77777777" w:rsidR="0076499C" w:rsidRDefault="00000000">
      <w:pPr>
        <w:spacing w:line="360" w:lineRule="auto"/>
        <w:jc w:val="left"/>
        <w:rPr>
          <w:rFonts w:ascii="宋体" w:hAnsi="宋体" w:cs="宋体"/>
          <w:sz w:val="24"/>
        </w:rPr>
      </w:pPr>
      <w:r>
        <w:rPr>
          <w:rFonts w:ascii="宋体" w:hAnsi="宋体" w:cs="宋体" w:hint="eastAsia"/>
          <w:b/>
          <w:bCs/>
          <w:sz w:val="24"/>
        </w:rPr>
        <w:t xml:space="preserve">   </w:t>
      </w:r>
      <w:r>
        <w:rPr>
          <w:rFonts w:ascii="宋体" w:hAnsi="宋体" w:cs="宋体" w:hint="eastAsia"/>
          <w:sz w:val="24"/>
        </w:rPr>
        <w:t>可与检测压力幅值的稳定性时同时进行，记录交变机5min统计的交变次数与标准器采集到的波峰出现次数之差为单次交变次数误差，取3次测试的次数误差平均值为交变机交变次数误差。完成30000次试验后，交变机各接口密封性应保持完好，整机应能继续正常工作。</w:t>
      </w:r>
    </w:p>
    <w:p w14:paraId="5540708C" w14:textId="77777777" w:rsidR="0076499C" w:rsidRDefault="00000000">
      <w:pPr>
        <w:spacing w:line="360" w:lineRule="auto"/>
        <w:jc w:val="left"/>
        <w:rPr>
          <w:b/>
          <w:bCs/>
          <w:sz w:val="24"/>
          <w:szCs w:val="24"/>
        </w:rPr>
      </w:pPr>
      <w:r>
        <w:rPr>
          <w:rFonts w:ascii="宋体" w:hAnsi="宋体" w:cs="宋体" w:hint="eastAsia"/>
          <w:b/>
          <w:bCs/>
          <w:sz w:val="24"/>
          <w:szCs w:val="24"/>
        </w:rPr>
        <w:t xml:space="preserve">8 </w:t>
      </w:r>
      <w:r>
        <w:rPr>
          <w:rFonts w:hint="eastAsia"/>
          <w:b/>
          <w:bCs/>
          <w:sz w:val="24"/>
          <w:szCs w:val="24"/>
        </w:rPr>
        <w:t>复测时间间隔</w:t>
      </w:r>
    </w:p>
    <w:p w14:paraId="242A7E1B" w14:textId="77777777" w:rsidR="0076499C" w:rsidRDefault="00000000">
      <w:pPr>
        <w:spacing w:line="360" w:lineRule="auto"/>
        <w:jc w:val="left"/>
        <w:rPr>
          <w:rFonts w:ascii="宋体" w:hAnsi="宋体" w:cs="宋体"/>
          <w:sz w:val="24"/>
        </w:rPr>
      </w:pPr>
      <w:r>
        <w:rPr>
          <w:rFonts w:hint="eastAsia"/>
          <w:sz w:val="28"/>
          <w:szCs w:val="28"/>
        </w:rPr>
        <w:t xml:space="preserve">    </w:t>
      </w:r>
      <w:r>
        <w:rPr>
          <w:rFonts w:ascii="宋体" w:hAnsi="宋体" w:cs="宋体" w:hint="eastAsia"/>
          <w:sz w:val="24"/>
        </w:rPr>
        <w:t>建议复测时间间隔为1年，使用特别频繁时应适当缩短。在使用过程中经过修理、更换重要器件时，需重新进行检测。</w:t>
      </w:r>
    </w:p>
    <w:p w14:paraId="0D34A415" w14:textId="77777777" w:rsidR="0076499C" w:rsidRDefault="00000000">
      <w:pPr>
        <w:spacing w:line="360" w:lineRule="auto"/>
        <w:ind w:firstLineChars="200" w:firstLine="480"/>
        <w:jc w:val="left"/>
        <w:rPr>
          <w:sz w:val="28"/>
          <w:szCs w:val="28"/>
        </w:rPr>
      </w:pPr>
      <w:r>
        <w:rPr>
          <w:rFonts w:ascii="宋体" w:hAnsi="宋体" w:cs="宋体" w:hint="eastAsia"/>
          <w:sz w:val="24"/>
        </w:rPr>
        <w:t>由于复测间隔时间的长短是由设备的使用情况、使用者、设备本身质量等因素所决定，因此用户可根据实际情况确定复测时间间隔。</w:t>
      </w:r>
    </w:p>
    <w:p w14:paraId="37877E0A" w14:textId="77777777" w:rsidR="0076499C" w:rsidRDefault="0076499C">
      <w:pPr>
        <w:spacing w:line="360" w:lineRule="auto"/>
        <w:jc w:val="left"/>
        <w:rPr>
          <w:rFonts w:ascii="宋体" w:hAnsi="宋体" w:cs="宋体"/>
          <w:b/>
          <w:bCs/>
          <w:sz w:val="24"/>
        </w:rPr>
      </w:pPr>
    </w:p>
    <w:p w14:paraId="63FB1940" w14:textId="77777777" w:rsidR="0076499C" w:rsidRDefault="0076499C">
      <w:pPr>
        <w:spacing w:line="360" w:lineRule="auto"/>
        <w:jc w:val="left"/>
        <w:rPr>
          <w:rFonts w:ascii="宋体" w:hAnsi="宋体" w:cs="宋体"/>
          <w:b/>
          <w:bCs/>
          <w:sz w:val="24"/>
        </w:rPr>
      </w:pPr>
    </w:p>
    <w:p w14:paraId="3304A15D" w14:textId="77777777" w:rsidR="0076499C" w:rsidRDefault="0076499C">
      <w:pPr>
        <w:spacing w:line="360" w:lineRule="auto"/>
        <w:jc w:val="left"/>
        <w:rPr>
          <w:rFonts w:ascii="宋体" w:hAnsi="宋体" w:cs="宋体"/>
          <w:b/>
          <w:bCs/>
          <w:sz w:val="24"/>
        </w:rPr>
      </w:pPr>
    </w:p>
    <w:p w14:paraId="53AF42F4" w14:textId="77777777" w:rsidR="0076499C" w:rsidRDefault="0076499C">
      <w:pPr>
        <w:spacing w:line="360" w:lineRule="auto"/>
        <w:jc w:val="left"/>
        <w:rPr>
          <w:rFonts w:ascii="宋体" w:hAnsi="宋体" w:cs="宋体"/>
          <w:b/>
          <w:bCs/>
          <w:sz w:val="24"/>
        </w:rPr>
      </w:pPr>
    </w:p>
    <w:p w14:paraId="05A86023" w14:textId="77777777" w:rsidR="0076499C" w:rsidRDefault="0076499C">
      <w:pPr>
        <w:spacing w:line="360" w:lineRule="auto"/>
        <w:jc w:val="left"/>
        <w:rPr>
          <w:rFonts w:ascii="宋体" w:hAnsi="宋体" w:cs="宋体"/>
          <w:b/>
          <w:bCs/>
          <w:sz w:val="24"/>
        </w:rPr>
      </w:pPr>
    </w:p>
    <w:p w14:paraId="277CDBDC" w14:textId="77777777" w:rsidR="0076499C" w:rsidRDefault="0076499C">
      <w:pPr>
        <w:spacing w:line="360" w:lineRule="auto"/>
        <w:jc w:val="left"/>
        <w:rPr>
          <w:rFonts w:ascii="宋体" w:hAnsi="宋体" w:cs="宋体"/>
          <w:b/>
          <w:bCs/>
          <w:sz w:val="24"/>
        </w:rPr>
      </w:pPr>
    </w:p>
    <w:p w14:paraId="7C0B42C9" w14:textId="77777777" w:rsidR="0076499C" w:rsidRDefault="0076499C">
      <w:pPr>
        <w:spacing w:line="360" w:lineRule="auto"/>
        <w:jc w:val="left"/>
        <w:rPr>
          <w:rFonts w:ascii="宋体" w:hAnsi="宋体" w:cs="宋体"/>
          <w:b/>
          <w:bCs/>
          <w:sz w:val="24"/>
        </w:rPr>
      </w:pPr>
    </w:p>
    <w:p w14:paraId="570E1E3E" w14:textId="77777777" w:rsidR="0076499C" w:rsidRDefault="0076499C">
      <w:pPr>
        <w:spacing w:line="360" w:lineRule="auto"/>
        <w:jc w:val="left"/>
        <w:rPr>
          <w:rFonts w:ascii="宋体" w:hAnsi="宋体" w:cs="宋体"/>
          <w:b/>
          <w:bCs/>
          <w:sz w:val="24"/>
        </w:rPr>
      </w:pPr>
    </w:p>
    <w:p w14:paraId="53AB08DD" w14:textId="77777777" w:rsidR="0076499C" w:rsidRDefault="0076499C">
      <w:pPr>
        <w:spacing w:line="360" w:lineRule="auto"/>
        <w:jc w:val="left"/>
        <w:rPr>
          <w:rFonts w:ascii="宋体" w:hAnsi="宋体" w:cs="宋体"/>
          <w:b/>
          <w:bCs/>
          <w:sz w:val="24"/>
        </w:rPr>
      </w:pPr>
    </w:p>
    <w:p w14:paraId="637FE60B" w14:textId="77777777" w:rsidR="0076499C" w:rsidRDefault="0076499C">
      <w:pPr>
        <w:spacing w:line="360" w:lineRule="auto"/>
        <w:jc w:val="left"/>
        <w:rPr>
          <w:rFonts w:ascii="宋体" w:hAnsi="宋体" w:cs="宋体"/>
          <w:b/>
          <w:bCs/>
          <w:sz w:val="24"/>
        </w:rPr>
      </w:pPr>
    </w:p>
    <w:p w14:paraId="3CA91315" w14:textId="77777777" w:rsidR="0076499C" w:rsidRDefault="0076499C">
      <w:pPr>
        <w:spacing w:line="360" w:lineRule="auto"/>
        <w:jc w:val="left"/>
        <w:rPr>
          <w:rFonts w:ascii="宋体" w:hAnsi="宋体" w:cs="宋体"/>
          <w:b/>
          <w:bCs/>
          <w:sz w:val="24"/>
        </w:rPr>
      </w:pPr>
    </w:p>
    <w:p w14:paraId="3D4DD35D" w14:textId="77777777" w:rsidR="0076499C" w:rsidRDefault="0076499C">
      <w:pPr>
        <w:spacing w:line="360" w:lineRule="auto"/>
        <w:jc w:val="left"/>
        <w:rPr>
          <w:rFonts w:ascii="宋体" w:hAnsi="宋体" w:cs="宋体"/>
          <w:b/>
          <w:bCs/>
          <w:sz w:val="24"/>
        </w:rPr>
      </w:pPr>
    </w:p>
    <w:p w14:paraId="6DB25C3E" w14:textId="77777777" w:rsidR="0076499C" w:rsidRDefault="0076499C">
      <w:pPr>
        <w:spacing w:line="360" w:lineRule="auto"/>
        <w:jc w:val="left"/>
        <w:rPr>
          <w:rFonts w:ascii="宋体" w:hAnsi="宋体" w:cs="宋体"/>
          <w:b/>
          <w:bCs/>
          <w:sz w:val="24"/>
        </w:rPr>
      </w:pPr>
    </w:p>
    <w:p w14:paraId="6E899EF9" w14:textId="77777777" w:rsidR="0076499C" w:rsidRDefault="0076499C">
      <w:pPr>
        <w:spacing w:line="360" w:lineRule="auto"/>
        <w:jc w:val="left"/>
        <w:rPr>
          <w:rFonts w:ascii="宋体" w:hAnsi="宋体" w:cs="宋体"/>
          <w:b/>
          <w:bCs/>
          <w:sz w:val="24"/>
        </w:rPr>
      </w:pPr>
    </w:p>
    <w:p w14:paraId="30A49864" w14:textId="77777777" w:rsidR="0076499C" w:rsidRDefault="0076499C">
      <w:pPr>
        <w:spacing w:line="360" w:lineRule="auto"/>
        <w:jc w:val="left"/>
        <w:rPr>
          <w:rFonts w:ascii="宋体" w:hAnsi="宋体" w:cs="宋体"/>
          <w:b/>
          <w:bCs/>
          <w:sz w:val="24"/>
        </w:rPr>
      </w:pPr>
    </w:p>
    <w:p w14:paraId="3576F764" w14:textId="77777777" w:rsidR="0076499C" w:rsidRDefault="0076499C">
      <w:pPr>
        <w:spacing w:line="360" w:lineRule="auto"/>
        <w:jc w:val="left"/>
        <w:rPr>
          <w:rFonts w:ascii="宋体" w:hAnsi="宋体" w:cs="宋体"/>
          <w:b/>
          <w:bCs/>
          <w:sz w:val="24"/>
        </w:rPr>
      </w:pPr>
    </w:p>
    <w:p w14:paraId="2FFD809C" w14:textId="77777777" w:rsidR="0076499C" w:rsidRDefault="0076499C">
      <w:pPr>
        <w:spacing w:line="360" w:lineRule="auto"/>
        <w:jc w:val="left"/>
        <w:rPr>
          <w:rFonts w:ascii="宋体" w:hAnsi="宋体" w:cs="宋体"/>
          <w:b/>
          <w:bCs/>
          <w:sz w:val="24"/>
        </w:rPr>
      </w:pPr>
    </w:p>
    <w:p w14:paraId="2B3BACE0" w14:textId="77777777" w:rsidR="0076499C" w:rsidRDefault="0076499C">
      <w:pPr>
        <w:spacing w:line="360" w:lineRule="auto"/>
        <w:jc w:val="left"/>
        <w:rPr>
          <w:rFonts w:ascii="宋体" w:hAnsi="宋体" w:cs="宋体"/>
          <w:b/>
          <w:bCs/>
          <w:sz w:val="24"/>
        </w:rPr>
      </w:pPr>
    </w:p>
    <w:p w14:paraId="2B63DCCD" w14:textId="77777777" w:rsidR="0076499C" w:rsidRDefault="00000000">
      <w:pPr>
        <w:spacing w:line="360" w:lineRule="auto"/>
        <w:jc w:val="left"/>
        <w:rPr>
          <w:rFonts w:ascii="黑体"/>
          <w:b/>
          <w:color w:val="000000"/>
          <w:sz w:val="28"/>
          <w:szCs w:val="28"/>
        </w:rPr>
      </w:pPr>
      <w:r>
        <w:rPr>
          <w:rFonts w:ascii="宋体" w:hAnsi="宋体" w:cs="宋体" w:hint="eastAsia"/>
          <w:b/>
          <w:bCs/>
          <w:sz w:val="24"/>
        </w:rPr>
        <w:lastRenderedPageBreak/>
        <w:t xml:space="preserve"> </w:t>
      </w:r>
      <w:r>
        <w:rPr>
          <w:rFonts w:ascii="黑体" w:hint="eastAsia"/>
          <w:b/>
          <w:color w:val="000000"/>
          <w:sz w:val="28"/>
          <w:szCs w:val="28"/>
        </w:rPr>
        <w:t>附录</w:t>
      </w:r>
      <w:r>
        <w:rPr>
          <w:rFonts w:ascii="黑体" w:hint="eastAsia"/>
          <w:b/>
          <w:color w:val="000000"/>
          <w:sz w:val="28"/>
          <w:szCs w:val="28"/>
        </w:rPr>
        <w:t xml:space="preserve"> A</w:t>
      </w:r>
      <w:bookmarkStart w:id="85" w:name="_Toc392650966"/>
      <w:bookmarkEnd w:id="84"/>
      <w:r>
        <w:rPr>
          <w:rFonts w:ascii="黑体" w:hint="eastAsia"/>
          <w:b/>
          <w:color w:val="000000"/>
          <w:sz w:val="28"/>
          <w:szCs w:val="28"/>
        </w:rPr>
        <w:t xml:space="preserve">               </w:t>
      </w:r>
    </w:p>
    <w:p w14:paraId="311A6CA1" w14:textId="77777777" w:rsidR="0076499C" w:rsidRDefault="00000000">
      <w:pPr>
        <w:spacing w:line="360" w:lineRule="auto"/>
        <w:jc w:val="center"/>
        <w:rPr>
          <w:rFonts w:ascii="黑体"/>
          <w:color w:val="000000"/>
          <w:sz w:val="28"/>
          <w:szCs w:val="28"/>
        </w:rPr>
      </w:pPr>
      <w:r>
        <w:rPr>
          <w:rFonts w:hint="eastAsia"/>
          <w:color w:val="000000"/>
          <w:sz w:val="28"/>
          <w:szCs w:val="28"/>
        </w:rPr>
        <w:t>压力真空交变试验机</w:t>
      </w:r>
      <w:r>
        <w:rPr>
          <w:rFonts w:ascii="黑体" w:hint="eastAsia"/>
          <w:color w:val="000000"/>
          <w:sz w:val="28"/>
          <w:szCs w:val="28"/>
        </w:rPr>
        <w:t>检测记录（式样）</w:t>
      </w:r>
      <w:bookmarkEnd w:id="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92"/>
        <w:gridCol w:w="544"/>
        <w:gridCol w:w="186"/>
        <w:gridCol w:w="425"/>
        <w:gridCol w:w="665"/>
        <w:gridCol w:w="369"/>
        <w:gridCol w:w="451"/>
        <w:gridCol w:w="302"/>
        <w:gridCol w:w="254"/>
        <w:gridCol w:w="608"/>
        <w:gridCol w:w="109"/>
        <w:gridCol w:w="110"/>
        <w:gridCol w:w="527"/>
        <w:gridCol w:w="490"/>
        <w:gridCol w:w="158"/>
        <w:gridCol w:w="169"/>
        <w:gridCol w:w="448"/>
        <w:gridCol w:w="381"/>
        <w:gridCol w:w="394"/>
        <w:gridCol w:w="1080"/>
      </w:tblGrid>
      <w:tr w:rsidR="0076499C" w14:paraId="33BFF726" w14:textId="77777777">
        <w:trPr>
          <w:trHeight w:hRule="exact" w:val="495"/>
        </w:trPr>
        <w:tc>
          <w:tcPr>
            <w:tcW w:w="1182" w:type="dxa"/>
            <w:vAlign w:val="center"/>
          </w:tcPr>
          <w:p w14:paraId="5DC63341" w14:textId="77777777" w:rsidR="0076499C" w:rsidRDefault="00000000">
            <w:pPr>
              <w:spacing w:line="360" w:lineRule="exact"/>
              <w:rPr>
                <w:color w:val="000000"/>
              </w:rPr>
            </w:pPr>
            <w:r>
              <w:rPr>
                <w:rFonts w:hint="eastAsia"/>
                <w:color w:val="000000"/>
              </w:rPr>
              <w:t>委托单位</w:t>
            </w:r>
          </w:p>
        </w:tc>
        <w:tc>
          <w:tcPr>
            <w:tcW w:w="4596" w:type="dxa"/>
            <w:gridSpan w:val="10"/>
            <w:vAlign w:val="center"/>
          </w:tcPr>
          <w:p w14:paraId="17A92B7E" w14:textId="77777777" w:rsidR="0076499C" w:rsidRDefault="0076499C">
            <w:pPr>
              <w:spacing w:line="360" w:lineRule="exact"/>
              <w:jc w:val="center"/>
              <w:rPr>
                <w:color w:val="000000"/>
              </w:rPr>
            </w:pPr>
          </w:p>
        </w:tc>
        <w:tc>
          <w:tcPr>
            <w:tcW w:w="1518" w:type="dxa"/>
            <w:gridSpan w:val="6"/>
            <w:vAlign w:val="center"/>
          </w:tcPr>
          <w:p w14:paraId="4FF6434F" w14:textId="77777777" w:rsidR="0076499C" w:rsidRDefault="00000000">
            <w:pPr>
              <w:spacing w:line="360" w:lineRule="exact"/>
              <w:jc w:val="center"/>
              <w:rPr>
                <w:color w:val="000000"/>
              </w:rPr>
            </w:pPr>
            <w:r>
              <w:rPr>
                <w:rFonts w:hint="eastAsia"/>
                <w:color w:val="000000"/>
              </w:rPr>
              <w:t>记录编号</w:t>
            </w:r>
          </w:p>
        </w:tc>
        <w:tc>
          <w:tcPr>
            <w:tcW w:w="2287" w:type="dxa"/>
            <w:gridSpan w:val="4"/>
            <w:vAlign w:val="center"/>
          </w:tcPr>
          <w:p w14:paraId="358112EE" w14:textId="77777777" w:rsidR="0076499C" w:rsidRDefault="0076499C">
            <w:pPr>
              <w:spacing w:line="360" w:lineRule="exact"/>
              <w:rPr>
                <w:color w:val="000000"/>
              </w:rPr>
            </w:pPr>
          </w:p>
        </w:tc>
      </w:tr>
      <w:tr w:rsidR="0076499C" w14:paraId="7F280E09" w14:textId="77777777">
        <w:trPr>
          <w:trHeight w:hRule="exact" w:val="533"/>
        </w:trPr>
        <w:tc>
          <w:tcPr>
            <w:tcW w:w="1182" w:type="dxa"/>
            <w:vMerge w:val="restart"/>
            <w:vAlign w:val="center"/>
          </w:tcPr>
          <w:p w14:paraId="6679399B" w14:textId="77777777" w:rsidR="0076499C" w:rsidRDefault="00000000">
            <w:pPr>
              <w:spacing w:line="360" w:lineRule="exact"/>
              <w:rPr>
                <w:color w:val="000000"/>
              </w:rPr>
            </w:pPr>
            <w:r>
              <w:rPr>
                <w:rFonts w:hint="eastAsia"/>
                <w:color w:val="000000"/>
              </w:rPr>
              <w:t>送校样品</w:t>
            </w:r>
          </w:p>
        </w:tc>
        <w:tc>
          <w:tcPr>
            <w:tcW w:w="1336" w:type="dxa"/>
            <w:gridSpan w:val="2"/>
            <w:vAlign w:val="center"/>
          </w:tcPr>
          <w:p w14:paraId="53A3D01D" w14:textId="77777777" w:rsidR="0076499C" w:rsidRDefault="00000000">
            <w:pPr>
              <w:spacing w:line="360" w:lineRule="exact"/>
              <w:jc w:val="center"/>
              <w:rPr>
                <w:color w:val="000000"/>
              </w:rPr>
            </w:pPr>
            <w:r>
              <w:rPr>
                <w:rFonts w:hint="eastAsia"/>
                <w:color w:val="000000"/>
              </w:rPr>
              <w:t>器具名称</w:t>
            </w:r>
          </w:p>
        </w:tc>
        <w:tc>
          <w:tcPr>
            <w:tcW w:w="3260" w:type="dxa"/>
            <w:gridSpan w:val="8"/>
            <w:vAlign w:val="center"/>
          </w:tcPr>
          <w:p w14:paraId="4E73DC73" w14:textId="77777777" w:rsidR="0076499C" w:rsidRDefault="0076499C">
            <w:pPr>
              <w:spacing w:line="360" w:lineRule="exact"/>
              <w:jc w:val="center"/>
              <w:rPr>
                <w:color w:val="000000"/>
              </w:rPr>
            </w:pPr>
          </w:p>
        </w:tc>
        <w:tc>
          <w:tcPr>
            <w:tcW w:w="1518" w:type="dxa"/>
            <w:gridSpan w:val="6"/>
            <w:vAlign w:val="center"/>
          </w:tcPr>
          <w:p w14:paraId="4DDD018A" w14:textId="77777777" w:rsidR="0076499C" w:rsidRDefault="00000000">
            <w:pPr>
              <w:spacing w:line="360" w:lineRule="exact"/>
              <w:jc w:val="center"/>
              <w:rPr>
                <w:color w:val="000000"/>
              </w:rPr>
            </w:pPr>
            <w:r>
              <w:rPr>
                <w:rFonts w:hint="eastAsia"/>
                <w:color w:val="000000"/>
              </w:rPr>
              <w:t>型号规格</w:t>
            </w:r>
          </w:p>
        </w:tc>
        <w:tc>
          <w:tcPr>
            <w:tcW w:w="2287" w:type="dxa"/>
            <w:gridSpan w:val="4"/>
            <w:vAlign w:val="center"/>
          </w:tcPr>
          <w:p w14:paraId="3290FC33" w14:textId="77777777" w:rsidR="0076499C" w:rsidRDefault="0076499C">
            <w:pPr>
              <w:spacing w:line="360" w:lineRule="exact"/>
              <w:rPr>
                <w:color w:val="000000"/>
              </w:rPr>
            </w:pPr>
          </w:p>
        </w:tc>
      </w:tr>
      <w:tr w:rsidR="0076499C" w14:paraId="7F980A5C" w14:textId="77777777">
        <w:trPr>
          <w:trHeight w:hRule="exact" w:val="499"/>
        </w:trPr>
        <w:tc>
          <w:tcPr>
            <w:tcW w:w="1182" w:type="dxa"/>
            <w:vMerge/>
            <w:vAlign w:val="center"/>
          </w:tcPr>
          <w:p w14:paraId="3EAF637C" w14:textId="77777777" w:rsidR="0076499C" w:rsidRDefault="0076499C">
            <w:pPr>
              <w:spacing w:line="360" w:lineRule="exact"/>
              <w:rPr>
                <w:color w:val="000000"/>
              </w:rPr>
            </w:pPr>
          </w:p>
        </w:tc>
        <w:tc>
          <w:tcPr>
            <w:tcW w:w="1336" w:type="dxa"/>
            <w:gridSpan w:val="2"/>
            <w:vAlign w:val="center"/>
          </w:tcPr>
          <w:p w14:paraId="69885B65" w14:textId="77777777" w:rsidR="0076499C" w:rsidRDefault="00000000">
            <w:pPr>
              <w:spacing w:line="360" w:lineRule="exact"/>
              <w:jc w:val="center"/>
              <w:rPr>
                <w:color w:val="000000"/>
              </w:rPr>
            </w:pPr>
            <w:r>
              <w:rPr>
                <w:rFonts w:hint="eastAsia"/>
                <w:color w:val="000000"/>
              </w:rPr>
              <w:t>制造厂</w:t>
            </w:r>
          </w:p>
        </w:tc>
        <w:tc>
          <w:tcPr>
            <w:tcW w:w="3260" w:type="dxa"/>
            <w:gridSpan w:val="8"/>
            <w:vAlign w:val="center"/>
          </w:tcPr>
          <w:p w14:paraId="2F27193E" w14:textId="77777777" w:rsidR="0076499C" w:rsidRDefault="0076499C">
            <w:pPr>
              <w:spacing w:line="360" w:lineRule="exact"/>
              <w:jc w:val="center"/>
              <w:rPr>
                <w:color w:val="000000"/>
              </w:rPr>
            </w:pPr>
          </w:p>
        </w:tc>
        <w:tc>
          <w:tcPr>
            <w:tcW w:w="1518" w:type="dxa"/>
            <w:gridSpan w:val="6"/>
            <w:vAlign w:val="center"/>
          </w:tcPr>
          <w:p w14:paraId="0A003A6A" w14:textId="77777777" w:rsidR="0076499C" w:rsidRDefault="00000000">
            <w:pPr>
              <w:spacing w:line="360" w:lineRule="exact"/>
              <w:jc w:val="center"/>
              <w:rPr>
                <w:color w:val="000000"/>
              </w:rPr>
            </w:pPr>
            <w:r>
              <w:rPr>
                <w:rFonts w:hint="eastAsia"/>
                <w:color w:val="000000"/>
              </w:rPr>
              <w:t>出厂编号</w:t>
            </w:r>
          </w:p>
        </w:tc>
        <w:tc>
          <w:tcPr>
            <w:tcW w:w="2287" w:type="dxa"/>
            <w:gridSpan w:val="4"/>
            <w:vAlign w:val="center"/>
          </w:tcPr>
          <w:p w14:paraId="45CDB4A5" w14:textId="77777777" w:rsidR="0076499C" w:rsidRDefault="0076499C">
            <w:pPr>
              <w:spacing w:line="360" w:lineRule="exact"/>
              <w:rPr>
                <w:color w:val="000000"/>
              </w:rPr>
            </w:pPr>
          </w:p>
        </w:tc>
      </w:tr>
      <w:tr w:rsidR="0076499C" w14:paraId="6ADA43A1" w14:textId="77777777">
        <w:trPr>
          <w:trHeight w:hRule="exact" w:val="697"/>
        </w:trPr>
        <w:tc>
          <w:tcPr>
            <w:tcW w:w="1182" w:type="dxa"/>
            <w:vMerge w:val="restart"/>
            <w:vAlign w:val="center"/>
          </w:tcPr>
          <w:p w14:paraId="06D26542" w14:textId="77777777" w:rsidR="0076499C" w:rsidRDefault="00000000">
            <w:pPr>
              <w:spacing w:line="360" w:lineRule="exact"/>
              <w:rPr>
                <w:color w:val="000000"/>
              </w:rPr>
            </w:pPr>
            <w:r>
              <w:rPr>
                <w:rFonts w:hint="eastAsia"/>
                <w:color w:val="000000"/>
              </w:rPr>
              <w:t>检测用仪器设备</w:t>
            </w:r>
          </w:p>
        </w:tc>
        <w:tc>
          <w:tcPr>
            <w:tcW w:w="1336" w:type="dxa"/>
            <w:gridSpan w:val="2"/>
            <w:vAlign w:val="center"/>
          </w:tcPr>
          <w:p w14:paraId="508355F0" w14:textId="77777777" w:rsidR="0076499C" w:rsidRDefault="00000000">
            <w:pPr>
              <w:spacing w:line="360" w:lineRule="exact"/>
              <w:jc w:val="center"/>
              <w:rPr>
                <w:color w:val="000000"/>
              </w:rPr>
            </w:pPr>
            <w:r>
              <w:rPr>
                <w:rFonts w:hint="eastAsia"/>
                <w:color w:val="000000"/>
              </w:rPr>
              <w:t>名</w:t>
            </w:r>
            <w:r>
              <w:rPr>
                <w:rFonts w:hint="eastAsia"/>
                <w:color w:val="000000"/>
              </w:rPr>
              <w:t xml:space="preserve"> </w:t>
            </w:r>
            <w:r>
              <w:rPr>
                <w:rFonts w:hint="eastAsia"/>
                <w:color w:val="000000"/>
              </w:rPr>
              <w:t>称</w:t>
            </w:r>
          </w:p>
        </w:tc>
        <w:tc>
          <w:tcPr>
            <w:tcW w:w="2096" w:type="dxa"/>
            <w:gridSpan w:val="5"/>
            <w:vAlign w:val="center"/>
          </w:tcPr>
          <w:p w14:paraId="5984C488" w14:textId="77777777" w:rsidR="0076499C" w:rsidRDefault="00000000">
            <w:pPr>
              <w:spacing w:line="360" w:lineRule="exact"/>
              <w:jc w:val="center"/>
              <w:rPr>
                <w:color w:val="000000"/>
              </w:rPr>
            </w:pPr>
            <w:r>
              <w:rPr>
                <w:rFonts w:hint="eastAsia"/>
                <w:color w:val="000000"/>
              </w:rPr>
              <w:t>型号规格</w:t>
            </w:r>
          </w:p>
        </w:tc>
        <w:tc>
          <w:tcPr>
            <w:tcW w:w="1164" w:type="dxa"/>
            <w:gridSpan w:val="3"/>
            <w:vAlign w:val="center"/>
          </w:tcPr>
          <w:p w14:paraId="55748845" w14:textId="77777777" w:rsidR="0076499C" w:rsidRDefault="00000000">
            <w:pPr>
              <w:spacing w:line="360" w:lineRule="exact"/>
              <w:jc w:val="center"/>
              <w:rPr>
                <w:color w:val="000000"/>
              </w:rPr>
            </w:pPr>
            <w:r>
              <w:rPr>
                <w:rFonts w:hint="eastAsia"/>
                <w:color w:val="000000"/>
              </w:rPr>
              <w:t>编</w:t>
            </w:r>
            <w:r>
              <w:rPr>
                <w:rFonts w:hint="eastAsia"/>
                <w:color w:val="000000"/>
              </w:rPr>
              <w:t xml:space="preserve"> </w:t>
            </w:r>
            <w:r>
              <w:rPr>
                <w:rFonts w:hint="eastAsia"/>
                <w:color w:val="000000"/>
              </w:rPr>
              <w:t>号</w:t>
            </w:r>
          </w:p>
        </w:tc>
        <w:tc>
          <w:tcPr>
            <w:tcW w:w="1518" w:type="dxa"/>
            <w:gridSpan w:val="6"/>
            <w:vAlign w:val="center"/>
          </w:tcPr>
          <w:p w14:paraId="729CAA5C" w14:textId="77777777" w:rsidR="0076499C" w:rsidRDefault="00000000">
            <w:pPr>
              <w:spacing w:line="360" w:lineRule="exact"/>
              <w:jc w:val="center"/>
              <w:rPr>
                <w:color w:val="000000"/>
              </w:rPr>
            </w:pPr>
            <w:r>
              <w:rPr>
                <w:rFonts w:hint="eastAsia"/>
                <w:color w:val="000000"/>
              </w:rPr>
              <w:t>准确度等级</w:t>
            </w:r>
            <w:r>
              <w:rPr>
                <w:rFonts w:hint="eastAsia"/>
                <w:color w:val="000000"/>
              </w:rPr>
              <w:t>/</w:t>
            </w:r>
            <w:r>
              <w:rPr>
                <w:rFonts w:hint="eastAsia"/>
                <w:color w:val="000000"/>
              </w:rPr>
              <w:t>不确定度</w:t>
            </w:r>
          </w:p>
        </w:tc>
        <w:tc>
          <w:tcPr>
            <w:tcW w:w="2287" w:type="dxa"/>
            <w:gridSpan w:val="4"/>
            <w:vAlign w:val="center"/>
          </w:tcPr>
          <w:p w14:paraId="7F408FD1" w14:textId="77777777" w:rsidR="0076499C" w:rsidRDefault="00000000">
            <w:pPr>
              <w:spacing w:line="360" w:lineRule="exact"/>
              <w:jc w:val="center"/>
              <w:rPr>
                <w:color w:val="000000"/>
              </w:rPr>
            </w:pPr>
            <w:r>
              <w:rPr>
                <w:rFonts w:hint="eastAsia"/>
                <w:color w:val="000000"/>
              </w:rPr>
              <w:t>证</w:t>
            </w:r>
            <w:r>
              <w:rPr>
                <w:rFonts w:hint="eastAsia"/>
                <w:color w:val="000000"/>
              </w:rPr>
              <w:t xml:space="preserve"> </w:t>
            </w:r>
            <w:r>
              <w:rPr>
                <w:rFonts w:hint="eastAsia"/>
                <w:color w:val="000000"/>
              </w:rPr>
              <w:t>书</w:t>
            </w:r>
            <w:r>
              <w:rPr>
                <w:rFonts w:hint="eastAsia"/>
                <w:color w:val="000000"/>
              </w:rPr>
              <w:t xml:space="preserve"> </w:t>
            </w:r>
            <w:r>
              <w:rPr>
                <w:rFonts w:hint="eastAsia"/>
                <w:color w:val="000000"/>
              </w:rPr>
              <w:t>号</w:t>
            </w:r>
          </w:p>
        </w:tc>
      </w:tr>
      <w:tr w:rsidR="0076499C" w14:paraId="3F87291E" w14:textId="77777777">
        <w:trPr>
          <w:trHeight w:hRule="exact" w:val="532"/>
        </w:trPr>
        <w:tc>
          <w:tcPr>
            <w:tcW w:w="1182" w:type="dxa"/>
            <w:vMerge/>
            <w:vAlign w:val="center"/>
          </w:tcPr>
          <w:p w14:paraId="52615752" w14:textId="77777777" w:rsidR="0076499C" w:rsidRDefault="0076499C">
            <w:pPr>
              <w:spacing w:line="360" w:lineRule="exact"/>
              <w:rPr>
                <w:color w:val="000000"/>
              </w:rPr>
            </w:pPr>
          </w:p>
        </w:tc>
        <w:tc>
          <w:tcPr>
            <w:tcW w:w="1336" w:type="dxa"/>
            <w:gridSpan w:val="2"/>
            <w:vAlign w:val="center"/>
          </w:tcPr>
          <w:p w14:paraId="7B5FCAEA" w14:textId="77777777" w:rsidR="0076499C" w:rsidRDefault="0076499C">
            <w:pPr>
              <w:spacing w:line="360" w:lineRule="exact"/>
              <w:rPr>
                <w:color w:val="000000"/>
              </w:rPr>
            </w:pPr>
          </w:p>
        </w:tc>
        <w:tc>
          <w:tcPr>
            <w:tcW w:w="2096" w:type="dxa"/>
            <w:gridSpan w:val="5"/>
            <w:vAlign w:val="center"/>
          </w:tcPr>
          <w:p w14:paraId="24F862F4" w14:textId="77777777" w:rsidR="0076499C" w:rsidRDefault="0076499C">
            <w:pPr>
              <w:spacing w:line="360" w:lineRule="exact"/>
              <w:rPr>
                <w:color w:val="000000"/>
              </w:rPr>
            </w:pPr>
          </w:p>
        </w:tc>
        <w:tc>
          <w:tcPr>
            <w:tcW w:w="1164" w:type="dxa"/>
            <w:gridSpan w:val="3"/>
            <w:vAlign w:val="center"/>
          </w:tcPr>
          <w:p w14:paraId="67F8EC80" w14:textId="77777777" w:rsidR="0076499C" w:rsidRDefault="0076499C">
            <w:pPr>
              <w:spacing w:line="360" w:lineRule="exact"/>
              <w:rPr>
                <w:color w:val="000000"/>
              </w:rPr>
            </w:pPr>
          </w:p>
        </w:tc>
        <w:tc>
          <w:tcPr>
            <w:tcW w:w="1518" w:type="dxa"/>
            <w:gridSpan w:val="6"/>
            <w:vAlign w:val="center"/>
          </w:tcPr>
          <w:p w14:paraId="5395DDBD" w14:textId="77777777" w:rsidR="0076499C" w:rsidRDefault="0076499C">
            <w:pPr>
              <w:spacing w:line="360" w:lineRule="exact"/>
              <w:rPr>
                <w:color w:val="000000"/>
              </w:rPr>
            </w:pPr>
          </w:p>
        </w:tc>
        <w:tc>
          <w:tcPr>
            <w:tcW w:w="2287" w:type="dxa"/>
            <w:gridSpan w:val="4"/>
            <w:vAlign w:val="center"/>
          </w:tcPr>
          <w:p w14:paraId="37688370" w14:textId="77777777" w:rsidR="0076499C" w:rsidRDefault="0076499C">
            <w:pPr>
              <w:spacing w:line="360" w:lineRule="exact"/>
              <w:rPr>
                <w:color w:val="000000"/>
              </w:rPr>
            </w:pPr>
          </w:p>
        </w:tc>
      </w:tr>
      <w:tr w:rsidR="0076499C" w14:paraId="76DFA078" w14:textId="77777777">
        <w:trPr>
          <w:trHeight w:hRule="exact" w:val="540"/>
        </w:trPr>
        <w:tc>
          <w:tcPr>
            <w:tcW w:w="1182" w:type="dxa"/>
            <w:vMerge/>
            <w:vAlign w:val="center"/>
          </w:tcPr>
          <w:p w14:paraId="3F413E0A" w14:textId="77777777" w:rsidR="0076499C" w:rsidRDefault="0076499C">
            <w:pPr>
              <w:spacing w:line="360" w:lineRule="exact"/>
              <w:rPr>
                <w:color w:val="000000"/>
              </w:rPr>
            </w:pPr>
          </w:p>
        </w:tc>
        <w:tc>
          <w:tcPr>
            <w:tcW w:w="1336" w:type="dxa"/>
            <w:gridSpan w:val="2"/>
            <w:vAlign w:val="center"/>
          </w:tcPr>
          <w:p w14:paraId="44F5CCD1" w14:textId="77777777" w:rsidR="0076499C" w:rsidRDefault="0076499C">
            <w:pPr>
              <w:spacing w:line="360" w:lineRule="exact"/>
              <w:rPr>
                <w:color w:val="000000"/>
              </w:rPr>
            </w:pPr>
          </w:p>
        </w:tc>
        <w:tc>
          <w:tcPr>
            <w:tcW w:w="2096" w:type="dxa"/>
            <w:gridSpan w:val="5"/>
            <w:vAlign w:val="center"/>
          </w:tcPr>
          <w:p w14:paraId="24BF36D5" w14:textId="77777777" w:rsidR="0076499C" w:rsidRDefault="0076499C">
            <w:pPr>
              <w:spacing w:line="360" w:lineRule="exact"/>
              <w:rPr>
                <w:color w:val="000000"/>
              </w:rPr>
            </w:pPr>
          </w:p>
        </w:tc>
        <w:tc>
          <w:tcPr>
            <w:tcW w:w="1164" w:type="dxa"/>
            <w:gridSpan w:val="3"/>
            <w:vAlign w:val="center"/>
          </w:tcPr>
          <w:p w14:paraId="56A7591A" w14:textId="77777777" w:rsidR="0076499C" w:rsidRDefault="0076499C">
            <w:pPr>
              <w:spacing w:line="360" w:lineRule="exact"/>
              <w:rPr>
                <w:color w:val="000000"/>
              </w:rPr>
            </w:pPr>
          </w:p>
        </w:tc>
        <w:tc>
          <w:tcPr>
            <w:tcW w:w="1518" w:type="dxa"/>
            <w:gridSpan w:val="6"/>
            <w:vAlign w:val="center"/>
          </w:tcPr>
          <w:p w14:paraId="6D121E79" w14:textId="77777777" w:rsidR="0076499C" w:rsidRDefault="0076499C">
            <w:pPr>
              <w:spacing w:line="360" w:lineRule="exact"/>
              <w:rPr>
                <w:color w:val="000000"/>
              </w:rPr>
            </w:pPr>
          </w:p>
        </w:tc>
        <w:tc>
          <w:tcPr>
            <w:tcW w:w="2287" w:type="dxa"/>
            <w:gridSpan w:val="4"/>
            <w:vAlign w:val="center"/>
          </w:tcPr>
          <w:p w14:paraId="6B27F49A" w14:textId="77777777" w:rsidR="0076499C" w:rsidRDefault="0076499C">
            <w:pPr>
              <w:spacing w:line="360" w:lineRule="exact"/>
              <w:rPr>
                <w:color w:val="000000"/>
              </w:rPr>
            </w:pPr>
          </w:p>
        </w:tc>
      </w:tr>
      <w:tr w:rsidR="0076499C" w14:paraId="6FE06940" w14:textId="77777777">
        <w:trPr>
          <w:trHeight w:hRule="exact" w:val="702"/>
        </w:trPr>
        <w:tc>
          <w:tcPr>
            <w:tcW w:w="1182" w:type="dxa"/>
            <w:vMerge/>
            <w:vAlign w:val="center"/>
          </w:tcPr>
          <w:p w14:paraId="7C1C046A" w14:textId="77777777" w:rsidR="0076499C" w:rsidRDefault="0076499C">
            <w:pPr>
              <w:spacing w:line="360" w:lineRule="exact"/>
              <w:rPr>
                <w:color w:val="000000"/>
              </w:rPr>
            </w:pPr>
          </w:p>
        </w:tc>
        <w:tc>
          <w:tcPr>
            <w:tcW w:w="1336" w:type="dxa"/>
            <w:gridSpan w:val="2"/>
            <w:vAlign w:val="center"/>
          </w:tcPr>
          <w:p w14:paraId="59E25B34" w14:textId="77777777" w:rsidR="0076499C" w:rsidRDefault="0076499C">
            <w:pPr>
              <w:spacing w:line="360" w:lineRule="exact"/>
              <w:rPr>
                <w:color w:val="000000"/>
              </w:rPr>
            </w:pPr>
          </w:p>
        </w:tc>
        <w:tc>
          <w:tcPr>
            <w:tcW w:w="2096" w:type="dxa"/>
            <w:gridSpan w:val="5"/>
            <w:vAlign w:val="center"/>
          </w:tcPr>
          <w:p w14:paraId="5BD1CE1A" w14:textId="77777777" w:rsidR="0076499C" w:rsidRDefault="0076499C">
            <w:pPr>
              <w:spacing w:line="360" w:lineRule="exact"/>
              <w:rPr>
                <w:color w:val="000000"/>
              </w:rPr>
            </w:pPr>
          </w:p>
        </w:tc>
        <w:tc>
          <w:tcPr>
            <w:tcW w:w="1164" w:type="dxa"/>
            <w:gridSpan w:val="3"/>
            <w:vAlign w:val="center"/>
          </w:tcPr>
          <w:p w14:paraId="1ADCB116" w14:textId="77777777" w:rsidR="0076499C" w:rsidRDefault="0076499C">
            <w:pPr>
              <w:spacing w:line="360" w:lineRule="exact"/>
              <w:rPr>
                <w:color w:val="000000"/>
              </w:rPr>
            </w:pPr>
          </w:p>
        </w:tc>
        <w:tc>
          <w:tcPr>
            <w:tcW w:w="1518" w:type="dxa"/>
            <w:gridSpan w:val="6"/>
            <w:vAlign w:val="center"/>
          </w:tcPr>
          <w:p w14:paraId="1F825337" w14:textId="77777777" w:rsidR="0076499C" w:rsidRDefault="0076499C">
            <w:pPr>
              <w:spacing w:line="360" w:lineRule="exact"/>
              <w:rPr>
                <w:color w:val="000000"/>
              </w:rPr>
            </w:pPr>
          </w:p>
        </w:tc>
        <w:tc>
          <w:tcPr>
            <w:tcW w:w="2287" w:type="dxa"/>
            <w:gridSpan w:val="4"/>
            <w:vAlign w:val="center"/>
          </w:tcPr>
          <w:p w14:paraId="65BF1DA0" w14:textId="77777777" w:rsidR="0076499C" w:rsidRDefault="0076499C">
            <w:pPr>
              <w:spacing w:line="360" w:lineRule="exact"/>
              <w:rPr>
                <w:color w:val="000000"/>
              </w:rPr>
            </w:pPr>
          </w:p>
        </w:tc>
      </w:tr>
      <w:tr w:rsidR="0076499C" w14:paraId="1EAE256C" w14:textId="77777777">
        <w:trPr>
          <w:trHeight w:hRule="exact" w:val="410"/>
        </w:trPr>
        <w:tc>
          <w:tcPr>
            <w:tcW w:w="1182" w:type="dxa"/>
            <w:vAlign w:val="center"/>
          </w:tcPr>
          <w:p w14:paraId="0F32AC32" w14:textId="77777777" w:rsidR="0076499C" w:rsidRDefault="00000000">
            <w:pPr>
              <w:spacing w:line="360" w:lineRule="exact"/>
              <w:rPr>
                <w:color w:val="000000"/>
              </w:rPr>
            </w:pPr>
            <w:r>
              <w:rPr>
                <w:rFonts w:hint="eastAsia"/>
                <w:color w:val="000000"/>
              </w:rPr>
              <w:t>检测依据</w:t>
            </w:r>
          </w:p>
        </w:tc>
        <w:tc>
          <w:tcPr>
            <w:tcW w:w="8401" w:type="dxa"/>
            <w:gridSpan w:val="20"/>
            <w:vAlign w:val="center"/>
          </w:tcPr>
          <w:p w14:paraId="2604BC07" w14:textId="77777777" w:rsidR="0076499C" w:rsidRDefault="00000000">
            <w:pPr>
              <w:spacing w:line="360" w:lineRule="exact"/>
              <w:rPr>
                <w:color w:val="000000"/>
              </w:rPr>
            </w:pPr>
            <w:r>
              <w:rPr>
                <w:rFonts w:hint="eastAsia"/>
                <w:color w:val="000000"/>
              </w:rPr>
              <w:t>JJF</w:t>
            </w:r>
            <w:r>
              <w:rPr>
                <w:rFonts w:hint="eastAsia"/>
                <w:color w:val="000000"/>
              </w:rPr>
              <w:t>××××</w:t>
            </w:r>
            <w:r>
              <w:rPr>
                <w:rFonts w:hint="eastAsia"/>
                <w:color w:val="000000"/>
              </w:rPr>
              <w:t>-</w:t>
            </w:r>
            <w:r>
              <w:rPr>
                <w:rFonts w:hint="eastAsia"/>
                <w:color w:val="000000"/>
              </w:rPr>
              <w:t>××××《压力真空交变试验机检测规范》</w:t>
            </w:r>
          </w:p>
        </w:tc>
      </w:tr>
      <w:tr w:rsidR="0076499C" w14:paraId="75E8F7F1" w14:textId="77777777">
        <w:trPr>
          <w:trHeight w:hRule="exact" w:val="447"/>
        </w:trPr>
        <w:tc>
          <w:tcPr>
            <w:tcW w:w="1182" w:type="dxa"/>
            <w:vAlign w:val="center"/>
          </w:tcPr>
          <w:p w14:paraId="19DE61A6" w14:textId="77777777" w:rsidR="0076499C" w:rsidRDefault="00000000">
            <w:pPr>
              <w:spacing w:line="360" w:lineRule="exact"/>
              <w:rPr>
                <w:color w:val="000000"/>
              </w:rPr>
            </w:pPr>
            <w:r>
              <w:rPr>
                <w:rFonts w:hint="eastAsia"/>
                <w:color w:val="000000"/>
              </w:rPr>
              <w:t>检测地点</w:t>
            </w:r>
          </w:p>
        </w:tc>
        <w:tc>
          <w:tcPr>
            <w:tcW w:w="3432" w:type="dxa"/>
            <w:gridSpan w:val="7"/>
            <w:vAlign w:val="center"/>
          </w:tcPr>
          <w:p w14:paraId="0354E6BD" w14:textId="77777777" w:rsidR="0076499C" w:rsidRDefault="0076499C">
            <w:pPr>
              <w:spacing w:line="360" w:lineRule="exact"/>
              <w:rPr>
                <w:color w:val="000000"/>
              </w:rPr>
            </w:pPr>
          </w:p>
        </w:tc>
        <w:tc>
          <w:tcPr>
            <w:tcW w:w="1228" w:type="dxa"/>
            <w:gridSpan w:val="4"/>
            <w:vAlign w:val="center"/>
          </w:tcPr>
          <w:p w14:paraId="6B24946F" w14:textId="77777777" w:rsidR="0076499C" w:rsidRDefault="00000000">
            <w:pPr>
              <w:spacing w:line="360" w:lineRule="exact"/>
              <w:rPr>
                <w:color w:val="000000"/>
              </w:rPr>
            </w:pPr>
            <w:r>
              <w:rPr>
                <w:rFonts w:hint="eastAsia"/>
                <w:color w:val="000000"/>
              </w:rPr>
              <w:t>温度</w:t>
            </w:r>
          </w:p>
        </w:tc>
        <w:tc>
          <w:tcPr>
            <w:tcW w:w="1454" w:type="dxa"/>
            <w:gridSpan w:val="5"/>
            <w:vAlign w:val="center"/>
          </w:tcPr>
          <w:p w14:paraId="755F53DE" w14:textId="77777777" w:rsidR="0076499C" w:rsidRDefault="00000000">
            <w:pPr>
              <w:spacing w:line="360" w:lineRule="exact"/>
              <w:rPr>
                <w:color w:val="000000"/>
              </w:rPr>
            </w:pPr>
            <w:r>
              <w:rPr>
                <w:rFonts w:hint="eastAsia"/>
                <w:color w:val="000000"/>
              </w:rPr>
              <w:t xml:space="preserve">       </w:t>
            </w:r>
            <w:r>
              <w:rPr>
                <w:rFonts w:hint="eastAsia"/>
                <w:color w:val="000000"/>
              </w:rPr>
              <w:t>℃</w:t>
            </w:r>
          </w:p>
        </w:tc>
        <w:tc>
          <w:tcPr>
            <w:tcW w:w="829" w:type="dxa"/>
            <w:gridSpan w:val="2"/>
            <w:vAlign w:val="center"/>
          </w:tcPr>
          <w:p w14:paraId="652171FE" w14:textId="77777777" w:rsidR="0076499C" w:rsidRDefault="00000000">
            <w:pPr>
              <w:spacing w:line="360" w:lineRule="exact"/>
              <w:rPr>
                <w:color w:val="000000"/>
              </w:rPr>
            </w:pPr>
            <w:r>
              <w:rPr>
                <w:rFonts w:hint="eastAsia"/>
                <w:color w:val="000000"/>
              </w:rPr>
              <w:t>湿度</w:t>
            </w:r>
          </w:p>
        </w:tc>
        <w:tc>
          <w:tcPr>
            <w:tcW w:w="1458" w:type="dxa"/>
            <w:gridSpan w:val="2"/>
            <w:vAlign w:val="center"/>
          </w:tcPr>
          <w:p w14:paraId="4F1F1156" w14:textId="77777777" w:rsidR="0076499C" w:rsidRDefault="00000000">
            <w:pPr>
              <w:spacing w:line="360" w:lineRule="exact"/>
              <w:rPr>
                <w:color w:val="000000"/>
              </w:rPr>
            </w:pPr>
            <w:r>
              <w:rPr>
                <w:rFonts w:hint="eastAsia"/>
                <w:color w:val="000000"/>
              </w:rPr>
              <w:t xml:space="preserve">     %RH</w:t>
            </w:r>
          </w:p>
        </w:tc>
      </w:tr>
      <w:tr w:rsidR="0076499C" w14:paraId="565CC057" w14:textId="77777777">
        <w:trPr>
          <w:trHeight w:hRule="exact" w:val="472"/>
        </w:trPr>
        <w:tc>
          <w:tcPr>
            <w:tcW w:w="2491" w:type="dxa"/>
            <w:gridSpan w:val="3"/>
            <w:vAlign w:val="center"/>
          </w:tcPr>
          <w:p w14:paraId="057CC161" w14:textId="77777777" w:rsidR="0076499C" w:rsidRDefault="00000000">
            <w:pPr>
              <w:spacing w:line="360" w:lineRule="exact"/>
              <w:rPr>
                <w:color w:val="000000"/>
              </w:rPr>
            </w:pPr>
            <w:r>
              <w:rPr>
                <w:rFonts w:hint="eastAsia"/>
                <w:color w:val="000000"/>
              </w:rPr>
              <w:t>1.</w:t>
            </w:r>
            <w:r>
              <w:rPr>
                <w:rFonts w:hint="eastAsia"/>
                <w:color w:val="000000"/>
              </w:rPr>
              <w:t>外观及功能性检查：</w:t>
            </w:r>
          </w:p>
        </w:tc>
        <w:tc>
          <w:tcPr>
            <w:tcW w:w="1645" w:type="dxa"/>
            <w:gridSpan w:val="4"/>
            <w:vAlign w:val="center"/>
          </w:tcPr>
          <w:p w14:paraId="1E135E36" w14:textId="77777777" w:rsidR="0076499C" w:rsidRDefault="00000000">
            <w:pPr>
              <w:spacing w:line="360" w:lineRule="exact"/>
              <w:rPr>
                <w:color w:val="000000"/>
              </w:rPr>
            </w:pPr>
            <w:r>
              <w:rPr>
                <w:rFonts w:hint="eastAsia"/>
                <w:color w:val="000000"/>
              </w:rPr>
              <w:t>□符合要求</w:t>
            </w:r>
          </w:p>
        </w:tc>
        <w:tc>
          <w:tcPr>
            <w:tcW w:w="1706" w:type="dxa"/>
            <w:gridSpan w:val="5"/>
            <w:vAlign w:val="center"/>
          </w:tcPr>
          <w:p w14:paraId="68120B64" w14:textId="77777777" w:rsidR="0076499C" w:rsidRDefault="00000000">
            <w:pPr>
              <w:spacing w:line="360" w:lineRule="exact"/>
              <w:rPr>
                <w:color w:val="000000"/>
              </w:rPr>
            </w:pPr>
            <w:r>
              <w:rPr>
                <w:rFonts w:hint="eastAsia"/>
                <w:color w:val="000000"/>
              </w:rPr>
              <w:t>□不符合要求</w:t>
            </w:r>
          </w:p>
        </w:tc>
        <w:tc>
          <w:tcPr>
            <w:tcW w:w="3741" w:type="dxa"/>
            <w:gridSpan w:val="9"/>
            <w:vAlign w:val="center"/>
          </w:tcPr>
          <w:p w14:paraId="174BEA00" w14:textId="77777777" w:rsidR="0076499C" w:rsidRDefault="00000000">
            <w:pPr>
              <w:spacing w:line="360" w:lineRule="exact"/>
              <w:rPr>
                <w:color w:val="000000"/>
              </w:rPr>
            </w:pPr>
            <w:r>
              <w:rPr>
                <w:rFonts w:hint="eastAsia"/>
                <w:color w:val="000000"/>
              </w:rPr>
              <w:t>不符合说明：</w:t>
            </w:r>
          </w:p>
        </w:tc>
      </w:tr>
      <w:tr w:rsidR="0076499C" w14:paraId="548215CF" w14:textId="77777777">
        <w:trPr>
          <w:trHeight w:hRule="exact" w:val="447"/>
        </w:trPr>
        <w:tc>
          <w:tcPr>
            <w:tcW w:w="9583" w:type="dxa"/>
            <w:gridSpan w:val="21"/>
            <w:vAlign w:val="center"/>
          </w:tcPr>
          <w:p w14:paraId="3F4BA83E" w14:textId="77777777" w:rsidR="0076499C" w:rsidRDefault="00000000">
            <w:pPr>
              <w:spacing w:line="360" w:lineRule="exact"/>
              <w:rPr>
                <w:color w:val="000000"/>
              </w:rPr>
            </w:pPr>
            <w:r>
              <w:rPr>
                <w:rFonts w:hint="eastAsia"/>
                <w:color w:val="000000"/>
              </w:rPr>
              <w:t>2.</w:t>
            </w:r>
            <w:r>
              <w:rPr>
                <w:rFonts w:hint="eastAsia"/>
                <w:color w:val="000000"/>
              </w:rPr>
              <w:t>压力示值误差</w:t>
            </w:r>
            <w:r>
              <w:rPr>
                <w:rFonts w:hint="eastAsia"/>
                <w:color w:val="000000"/>
              </w:rPr>
              <w:t xml:space="preserve">                                                            </w:t>
            </w:r>
            <w:r>
              <w:rPr>
                <w:rFonts w:hint="eastAsia"/>
                <w:color w:val="000000"/>
                <w:u w:val="single"/>
              </w:rPr>
              <w:t xml:space="preserve">    </w:t>
            </w:r>
            <w:r>
              <w:rPr>
                <w:rFonts w:hint="eastAsia"/>
                <w:color w:val="000000"/>
              </w:rPr>
              <w:t>Pa</w:t>
            </w:r>
          </w:p>
        </w:tc>
      </w:tr>
      <w:tr w:rsidR="0076499C" w14:paraId="566CA843" w14:textId="77777777">
        <w:trPr>
          <w:trHeight w:hRule="exact" w:val="360"/>
        </w:trPr>
        <w:tc>
          <w:tcPr>
            <w:tcW w:w="2491" w:type="dxa"/>
            <w:gridSpan w:val="3"/>
            <w:vAlign w:val="center"/>
          </w:tcPr>
          <w:p w14:paraId="1D8B8463" w14:textId="77777777" w:rsidR="0076499C" w:rsidRDefault="00000000">
            <w:pPr>
              <w:spacing w:line="360" w:lineRule="exact"/>
              <w:rPr>
                <w:color w:val="000000"/>
              </w:rPr>
            </w:pPr>
            <w:r>
              <w:rPr>
                <w:rFonts w:hint="eastAsia"/>
                <w:color w:val="000000"/>
              </w:rPr>
              <w:t>标准器示值</w:t>
            </w:r>
          </w:p>
        </w:tc>
        <w:tc>
          <w:tcPr>
            <w:tcW w:w="1645" w:type="dxa"/>
            <w:gridSpan w:val="4"/>
            <w:vAlign w:val="center"/>
          </w:tcPr>
          <w:p w14:paraId="0C6289CF" w14:textId="77777777" w:rsidR="0076499C" w:rsidRDefault="00000000">
            <w:pPr>
              <w:spacing w:line="360" w:lineRule="exact"/>
              <w:rPr>
                <w:color w:val="000000"/>
              </w:rPr>
            </w:pPr>
            <w:r>
              <w:rPr>
                <w:rFonts w:hint="eastAsia"/>
                <w:color w:val="000000"/>
              </w:rPr>
              <w:t>被检器示值</w:t>
            </w:r>
          </w:p>
        </w:tc>
        <w:tc>
          <w:tcPr>
            <w:tcW w:w="1706" w:type="dxa"/>
            <w:gridSpan w:val="5"/>
            <w:vAlign w:val="center"/>
          </w:tcPr>
          <w:p w14:paraId="3B4D7462" w14:textId="77777777" w:rsidR="0076499C" w:rsidRDefault="00000000">
            <w:pPr>
              <w:spacing w:line="360" w:lineRule="exact"/>
              <w:rPr>
                <w:color w:val="000000"/>
              </w:rPr>
            </w:pPr>
            <w:r>
              <w:rPr>
                <w:rFonts w:hint="eastAsia"/>
                <w:color w:val="000000"/>
              </w:rPr>
              <w:t>示值误差</w:t>
            </w:r>
          </w:p>
        </w:tc>
        <w:tc>
          <w:tcPr>
            <w:tcW w:w="3741" w:type="dxa"/>
            <w:gridSpan w:val="9"/>
            <w:vAlign w:val="center"/>
          </w:tcPr>
          <w:p w14:paraId="2576B78F" w14:textId="77777777" w:rsidR="0076499C" w:rsidRDefault="00000000">
            <w:pPr>
              <w:spacing w:line="360" w:lineRule="exact"/>
              <w:rPr>
                <w:color w:val="000000"/>
              </w:rPr>
            </w:pPr>
            <w:r>
              <w:rPr>
                <w:rFonts w:hint="eastAsia"/>
                <w:color w:val="000000"/>
              </w:rPr>
              <w:t>测量结果扩展不确定度</w:t>
            </w:r>
          </w:p>
        </w:tc>
      </w:tr>
      <w:tr w:rsidR="0076499C" w14:paraId="50FC1D35" w14:textId="77777777">
        <w:trPr>
          <w:trHeight w:hRule="exact" w:val="360"/>
        </w:trPr>
        <w:tc>
          <w:tcPr>
            <w:tcW w:w="2491" w:type="dxa"/>
            <w:gridSpan w:val="3"/>
            <w:vAlign w:val="center"/>
          </w:tcPr>
          <w:p w14:paraId="217FFED7" w14:textId="77777777" w:rsidR="0076499C" w:rsidRDefault="0076499C">
            <w:pPr>
              <w:spacing w:line="360" w:lineRule="exact"/>
              <w:rPr>
                <w:color w:val="000000"/>
              </w:rPr>
            </w:pPr>
          </w:p>
        </w:tc>
        <w:tc>
          <w:tcPr>
            <w:tcW w:w="1645" w:type="dxa"/>
            <w:gridSpan w:val="4"/>
            <w:vAlign w:val="center"/>
          </w:tcPr>
          <w:p w14:paraId="4660322E" w14:textId="77777777" w:rsidR="0076499C" w:rsidRDefault="0076499C">
            <w:pPr>
              <w:spacing w:line="360" w:lineRule="exact"/>
              <w:rPr>
                <w:color w:val="000000"/>
              </w:rPr>
            </w:pPr>
          </w:p>
        </w:tc>
        <w:tc>
          <w:tcPr>
            <w:tcW w:w="1706" w:type="dxa"/>
            <w:gridSpan w:val="5"/>
            <w:vAlign w:val="center"/>
          </w:tcPr>
          <w:p w14:paraId="7371F1C3" w14:textId="77777777" w:rsidR="0076499C" w:rsidRDefault="0076499C">
            <w:pPr>
              <w:spacing w:line="360" w:lineRule="exact"/>
              <w:rPr>
                <w:color w:val="000000"/>
              </w:rPr>
            </w:pPr>
          </w:p>
        </w:tc>
        <w:tc>
          <w:tcPr>
            <w:tcW w:w="3741" w:type="dxa"/>
            <w:gridSpan w:val="9"/>
            <w:vAlign w:val="center"/>
          </w:tcPr>
          <w:p w14:paraId="7554CAFC" w14:textId="77777777" w:rsidR="0076499C" w:rsidRDefault="0076499C">
            <w:pPr>
              <w:spacing w:line="360" w:lineRule="exact"/>
              <w:rPr>
                <w:color w:val="000000"/>
              </w:rPr>
            </w:pPr>
          </w:p>
        </w:tc>
      </w:tr>
      <w:tr w:rsidR="0076499C" w14:paraId="341AF3F1" w14:textId="77777777">
        <w:trPr>
          <w:trHeight w:hRule="exact" w:val="360"/>
        </w:trPr>
        <w:tc>
          <w:tcPr>
            <w:tcW w:w="2491" w:type="dxa"/>
            <w:gridSpan w:val="3"/>
            <w:vAlign w:val="center"/>
          </w:tcPr>
          <w:p w14:paraId="72F9573D" w14:textId="77777777" w:rsidR="0076499C" w:rsidRDefault="0076499C">
            <w:pPr>
              <w:spacing w:line="360" w:lineRule="exact"/>
              <w:rPr>
                <w:color w:val="000000"/>
              </w:rPr>
            </w:pPr>
          </w:p>
        </w:tc>
        <w:tc>
          <w:tcPr>
            <w:tcW w:w="1645" w:type="dxa"/>
            <w:gridSpan w:val="4"/>
            <w:vAlign w:val="center"/>
          </w:tcPr>
          <w:p w14:paraId="6294A8F5" w14:textId="77777777" w:rsidR="0076499C" w:rsidRDefault="0076499C">
            <w:pPr>
              <w:spacing w:line="360" w:lineRule="exact"/>
              <w:rPr>
                <w:color w:val="000000"/>
              </w:rPr>
            </w:pPr>
          </w:p>
        </w:tc>
        <w:tc>
          <w:tcPr>
            <w:tcW w:w="1706" w:type="dxa"/>
            <w:gridSpan w:val="5"/>
            <w:vAlign w:val="center"/>
          </w:tcPr>
          <w:p w14:paraId="7C22AB1F" w14:textId="77777777" w:rsidR="0076499C" w:rsidRDefault="0076499C">
            <w:pPr>
              <w:spacing w:line="360" w:lineRule="exact"/>
              <w:rPr>
                <w:color w:val="000000"/>
              </w:rPr>
            </w:pPr>
          </w:p>
        </w:tc>
        <w:tc>
          <w:tcPr>
            <w:tcW w:w="3741" w:type="dxa"/>
            <w:gridSpan w:val="9"/>
            <w:vAlign w:val="center"/>
          </w:tcPr>
          <w:p w14:paraId="590BC895" w14:textId="77777777" w:rsidR="0076499C" w:rsidRDefault="0076499C">
            <w:pPr>
              <w:spacing w:line="360" w:lineRule="exact"/>
              <w:rPr>
                <w:color w:val="000000"/>
              </w:rPr>
            </w:pPr>
          </w:p>
        </w:tc>
      </w:tr>
      <w:tr w:rsidR="0076499C" w14:paraId="58EC18DB" w14:textId="77777777">
        <w:trPr>
          <w:trHeight w:hRule="exact" w:val="347"/>
        </w:trPr>
        <w:tc>
          <w:tcPr>
            <w:tcW w:w="9583" w:type="dxa"/>
            <w:gridSpan w:val="21"/>
            <w:vAlign w:val="center"/>
          </w:tcPr>
          <w:p w14:paraId="090D290A" w14:textId="77777777" w:rsidR="0076499C" w:rsidRDefault="00000000">
            <w:pPr>
              <w:spacing w:line="360" w:lineRule="exact"/>
              <w:rPr>
                <w:color w:val="000000"/>
              </w:rPr>
            </w:pPr>
            <w:r>
              <w:rPr>
                <w:rFonts w:hint="eastAsia"/>
                <w:color w:val="000000"/>
              </w:rPr>
              <w:t>3.</w:t>
            </w:r>
            <w:r>
              <w:rPr>
                <w:rFonts w:hint="eastAsia"/>
                <w:color w:val="000000"/>
              </w:rPr>
              <w:t>密封性：</w:t>
            </w:r>
            <w:r>
              <w:rPr>
                <w:rFonts w:hint="eastAsia"/>
                <w:color w:val="000000"/>
              </w:rPr>
              <w:t xml:space="preserve">                                                             </w:t>
            </w:r>
            <w:r>
              <w:rPr>
                <w:rFonts w:hint="eastAsia"/>
                <w:color w:val="000000"/>
                <w:u w:val="single"/>
              </w:rPr>
              <w:t xml:space="preserve">    </w:t>
            </w:r>
            <w:r>
              <w:rPr>
                <w:rFonts w:hint="eastAsia"/>
                <w:color w:val="000000"/>
              </w:rPr>
              <w:t>Pa</w:t>
            </w:r>
          </w:p>
        </w:tc>
      </w:tr>
      <w:tr w:rsidR="0076499C" w14:paraId="604E3702" w14:textId="77777777">
        <w:trPr>
          <w:trHeight w:hRule="exact" w:val="567"/>
        </w:trPr>
        <w:tc>
          <w:tcPr>
            <w:tcW w:w="1242" w:type="dxa"/>
            <w:vAlign w:val="center"/>
          </w:tcPr>
          <w:p w14:paraId="74827A8C" w14:textId="77777777" w:rsidR="0076499C" w:rsidRDefault="00000000">
            <w:pPr>
              <w:spacing w:line="360" w:lineRule="exact"/>
              <w:jc w:val="center"/>
              <w:rPr>
                <w:color w:val="000000"/>
              </w:rPr>
            </w:pPr>
            <w:r>
              <w:rPr>
                <w:rFonts w:hint="eastAsia"/>
              </w:rPr>
              <w:t>上限值</w:t>
            </w:r>
          </w:p>
        </w:tc>
        <w:tc>
          <w:tcPr>
            <w:tcW w:w="1276" w:type="dxa"/>
            <w:gridSpan w:val="2"/>
            <w:vAlign w:val="center"/>
          </w:tcPr>
          <w:p w14:paraId="4CA449C4" w14:textId="77777777" w:rsidR="0076499C" w:rsidRDefault="00000000">
            <w:pPr>
              <w:spacing w:line="280" w:lineRule="exact"/>
              <w:jc w:val="center"/>
              <w:rPr>
                <w:color w:val="000000"/>
              </w:rPr>
            </w:pPr>
            <w:r>
              <w:rPr>
                <w:rFonts w:hint="eastAsia"/>
                <w:color w:val="000000"/>
              </w:rPr>
              <w:t>试验值</w:t>
            </w:r>
          </w:p>
        </w:tc>
        <w:tc>
          <w:tcPr>
            <w:tcW w:w="1276" w:type="dxa"/>
            <w:gridSpan w:val="3"/>
            <w:vAlign w:val="center"/>
          </w:tcPr>
          <w:p w14:paraId="55AEB640" w14:textId="77777777" w:rsidR="0076499C" w:rsidRDefault="00000000">
            <w:pPr>
              <w:widowControl/>
              <w:spacing w:line="280" w:lineRule="exact"/>
              <w:jc w:val="center"/>
              <w:rPr>
                <w:color w:val="000000"/>
              </w:rPr>
            </w:pPr>
            <w:r>
              <w:rPr>
                <w:rFonts w:hint="eastAsia"/>
                <w:color w:val="000000"/>
              </w:rPr>
              <w:t>原始示值</w:t>
            </w:r>
          </w:p>
        </w:tc>
        <w:tc>
          <w:tcPr>
            <w:tcW w:w="1376" w:type="dxa"/>
            <w:gridSpan w:val="4"/>
            <w:vAlign w:val="center"/>
          </w:tcPr>
          <w:p w14:paraId="2A928B1F" w14:textId="77777777" w:rsidR="0076499C" w:rsidRDefault="00000000">
            <w:pPr>
              <w:widowControl/>
              <w:spacing w:line="280" w:lineRule="exact"/>
              <w:jc w:val="center"/>
              <w:rPr>
                <w:color w:val="000000"/>
              </w:rPr>
            </w:pPr>
            <w:r>
              <w:rPr>
                <w:rFonts w:hint="eastAsia"/>
                <w:color w:val="000000"/>
              </w:rPr>
              <w:t>1min</w:t>
            </w:r>
            <w:r>
              <w:rPr>
                <w:rFonts w:hint="eastAsia"/>
                <w:color w:val="000000"/>
              </w:rPr>
              <w:t>后压力下降值</w:t>
            </w:r>
          </w:p>
          <w:p w14:paraId="52EFDDE1" w14:textId="77777777" w:rsidR="0076499C" w:rsidRDefault="00000000">
            <w:pPr>
              <w:widowControl/>
              <w:spacing w:line="280" w:lineRule="exact"/>
              <w:jc w:val="center"/>
              <w:rPr>
                <w:color w:val="000000"/>
              </w:rPr>
            </w:pPr>
            <w:r>
              <w:rPr>
                <w:rFonts w:hint="eastAsia"/>
                <w:color w:val="000000"/>
              </w:rPr>
              <w:t>（端口</w:t>
            </w:r>
            <w:r>
              <w:rPr>
                <w:rFonts w:hint="eastAsia"/>
                <w:color w:val="000000"/>
              </w:rPr>
              <w:t>1</w:t>
            </w:r>
            <w:r>
              <w:rPr>
                <w:rFonts w:hint="eastAsia"/>
                <w:color w:val="000000"/>
              </w:rPr>
              <w:t>）</w:t>
            </w:r>
          </w:p>
        </w:tc>
        <w:tc>
          <w:tcPr>
            <w:tcW w:w="1354" w:type="dxa"/>
            <w:gridSpan w:val="4"/>
            <w:vAlign w:val="center"/>
          </w:tcPr>
          <w:p w14:paraId="571FF4BA" w14:textId="77777777" w:rsidR="0076499C" w:rsidRDefault="00000000">
            <w:pPr>
              <w:widowControl/>
              <w:spacing w:line="280" w:lineRule="exact"/>
              <w:jc w:val="center"/>
              <w:rPr>
                <w:color w:val="000000"/>
              </w:rPr>
            </w:pPr>
            <w:r>
              <w:rPr>
                <w:rFonts w:hint="eastAsia"/>
                <w:color w:val="000000"/>
              </w:rPr>
              <w:t>1min</w:t>
            </w:r>
            <w:r>
              <w:rPr>
                <w:rFonts w:hint="eastAsia"/>
                <w:color w:val="000000"/>
              </w:rPr>
              <w:t>后压力下降值</w:t>
            </w:r>
          </w:p>
          <w:p w14:paraId="7FFC644D" w14:textId="77777777" w:rsidR="0076499C" w:rsidRDefault="00000000">
            <w:pPr>
              <w:widowControl/>
              <w:spacing w:line="280" w:lineRule="exact"/>
              <w:jc w:val="center"/>
              <w:rPr>
                <w:color w:val="000000"/>
              </w:rPr>
            </w:pPr>
            <w:r>
              <w:rPr>
                <w:rFonts w:hint="eastAsia"/>
                <w:color w:val="000000"/>
              </w:rPr>
              <w:t>（端口</w:t>
            </w:r>
            <w:r>
              <w:rPr>
                <w:rFonts w:hint="eastAsia"/>
                <w:color w:val="000000"/>
              </w:rPr>
              <w:t>2</w:t>
            </w:r>
            <w:r>
              <w:rPr>
                <w:rFonts w:hint="eastAsia"/>
                <w:color w:val="000000"/>
              </w:rPr>
              <w:t>）</w:t>
            </w:r>
          </w:p>
        </w:tc>
        <w:tc>
          <w:tcPr>
            <w:tcW w:w="1204" w:type="dxa"/>
            <w:gridSpan w:val="4"/>
            <w:vAlign w:val="center"/>
          </w:tcPr>
          <w:p w14:paraId="10A0CAEC" w14:textId="77777777" w:rsidR="0076499C" w:rsidRDefault="00000000">
            <w:pPr>
              <w:widowControl/>
              <w:spacing w:line="280" w:lineRule="exact"/>
              <w:jc w:val="center"/>
              <w:rPr>
                <w:color w:val="000000"/>
              </w:rPr>
            </w:pPr>
            <w:r>
              <w:rPr>
                <w:rFonts w:hint="eastAsia"/>
                <w:color w:val="000000"/>
              </w:rPr>
              <w:t>最大</w:t>
            </w:r>
          </w:p>
          <w:p w14:paraId="03957769" w14:textId="77777777" w:rsidR="0076499C" w:rsidRDefault="00000000">
            <w:pPr>
              <w:widowControl/>
              <w:spacing w:line="280" w:lineRule="exact"/>
              <w:jc w:val="center"/>
              <w:rPr>
                <w:color w:val="000000"/>
              </w:rPr>
            </w:pPr>
            <w:r>
              <w:rPr>
                <w:rFonts w:hint="eastAsia"/>
                <w:color w:val="000000"/>
              </w:rPr>
              <w:t>偏差</w:t>
            </w:r>
          </w:p>
        </w:tc>
        <w:tc>
          <w:tcPr>
            <w:tcW w:w="1855" w:type="dxa"/>
            <w:gridSpan w:val="3"/>
            <w:vAlign w:val="center"/>
          </w:tcPr>
          <w:p w14:paraId="1812A90D" w14:textId="77777777" w:rsidR="0076499C" w:rsidRDefault="00000000">
            <w:pPr>
              <w:widowControl/>
              <w:spacing w:line="280" w:lineRule="exact"/>
              <w:jc w:val="center"/>
              <w:rPr>
                <w:color w:val="000000"/>
              </w:rPr>
            </w:pPr>
            <w:r>
              <w:rPr>
                <w:rFonts w:hint="eastAsia"/>
                <w:color w:val="000000"/>
              </w:rPr>
              <w:t>检测点测得值扩展不确定度</w:t>
            </w:r>
          </w:p>
          <w:p w14:paraId="1EEC0A27" w14:textId="77777777" w:rsidR="0076499C" w:rsidRDefault="00000000">
            <w:pPr>
              <w:widowControl/>
              <w:spacing w:line="280" w:lineRule="exact"/>
              <w:jc w:val="center"/>
              <w:rPr>
                <w:color w:val="000000"/>
              </w:rPr>
            </w:pPr>
            <w:r>
              <w:rPr>
                <w:rFonts w:hint="eastAsia"/>
                <w:color w:val="000000"/>
              </w:rPr>
              <w:t>（</w:t>
            </w:r>
            <w:r>
              <w:rPr>
                <w:rFonts w:hint="eastAsia"/>
                <w:i/>
                <w:color w:val="000000"/>
              </w:rPr>
              <w:t>k</w:t>
            </w:r>
            <w:r>
              <w:rPr>
                <w:rFonts w:hint="eastAsia"/>
                <w:color w:val="000000"/>
              </w:rPr>
              <w:t>=2</w:t>
            </w:r>
            <w:r>
              <w:rPr>
                <w:rFonts w:hint="eastAsia"/>
                <w:color w:val="000000"/>
              </w:rPr>
              <w:t>）</w:t>
            </w:r>
          </w:p>
        </w:tc>
      </w:tr>
      <w:tr w:rsidR="0076499C" w14:paraId="22B84FD1" w14:textId="77777777">
        <w:trPr>
          <w:trHeight w:hRule="exact" w:val="322"/>
        </w:trPr>
        <w:tc>
          <w:tcPr>
            <w:tcW w:w="1242" w:type="dxa"/>
            <w:vAlign w:val="center"/>
          </w:tcPr>
          <w:p w14:paraId="33A13473" w14:textId="77777777" w:rsidR="0076499C" w:rsidRDefault="0076499C">
            <w:pPr>
              <w:spacing w:line="360" w:lineRule="exact"/>
              <w:rPr>
                <w:color w:val="000000"/>
              </w:rPr>
            </w:pPr>
          </w:p>
        </w:tc>
        <w:tc>
          <w:tcPr>
            <w:tcW w:w="1276" w:type="dxa"/>
            <w:gridSpan w:val="2"/>
            <w:vAlign w:val="center"/>
          </w:tcPr>
          <w:p w14:paraId="4A65E8C2" w14:textId="77777777" w:rsidR="0076499C" w:rsidRDefault="0076499C">
            <w:pPr>
              <w:spacing w:line="360" w:lineRule="exact"/>
              <w:rPr>
                <w:color w:val="000000"/>
              </w:rPr>
            </w:pPr>
          </w:p>
        </w:tc>
        <w:tc>
          <w:tcPr>
            <w:tcW w:w="1276" w:type="dxa"/>
            <w:gridSpan w:val="3"/>
            <w:vAlign w:val="center"/>
          </w:tcPr>
          <w:p w14:paraId="429F312B" w14:textId="77777777" w:rsidR="0076499C" w:rsidRDefault="0076499C">
            <w:pPr>
              <w:spacing w:line="360" w:lineRule="exact"/>
              <w:rPr>
                <w:color w:val="000000"/>
              </w:rPr>
            </w:pPr>
          </w:p>
        </w:tc>
        <w:tc>
          <w:tcPr>
            <w:tcW w:w="1376" w:type="dxa"/>
            <w:gridSpan w:val="4"/>
            <w:vAlign w:val="center"/>
          </w:tcPr>
          <w:p w14:paraId="702E1E87" w14:textId="77777777" w:rsidR="0076499C" w:rsidRDefault="0076499C">
            <w:pPr>
              <w:spacing w:line="360" w:lineRule="exact"/>
              <w:rPr>
                <w:color w:val="000000"/>
              </w:rPr>
            </w:pPr>
          </w:p>
        </w:tc>
        <w:tc>
          <w:tcPr>
            <w:tcW w:w="1354" w:type="dxa"/>
            <w:gridSpan w:val="4"/>
            <w:vAlign w:val="center"/>
          </w:tcPr>
          <w:p w14:paraId="34560E11" w14:textId="77777777" w:rsidR="0076499C" w:rsidRDefault="0076499C">
            <w:pPr>
              <w:spacing w:line="360" w:lineRule="exact"/>
              <w:rPr>
                <w:color w:val="000000"/>
              </w:rPr>
            </w:pPr>
          </w:p>
        </w:tc>
        <w:tc>
          <w:tcPr>
            <w:tcW w:w="1204" w:type="dxa"/>
            <w:gridSpan w:val="4"/>
            <w:vAlign w:val="center"/>
          </w:tcPr>
          <w:p w14:paraId="646660BD" w14:textId="77777777" w:rsidR="0076499C" w:rsidRDefault="0076499C">
            <w:pPr>
              <w:spacing w:line="360" w:lineRule="exact"/>
              <w:rPr>
                <w:color w:val="000000"/>
              </w:rPr>
            </w:pPr>
          </w:p>
        </w:tc>
        <w:tc>
          <w:tcPr>
            <w:tcW w:w="1855" w:type="dxa"/>
            <w:gridSpan w:val="3"/>
            <w:vAlign w:val="center"/>
          </w:tcPr>
          <w:p w14:paraId="469A2633" w14:textId="77777777" w:rsidR="0076499C" w:rsidRDefault="0076499C">
            <w:pPr>
              <w:spacing w:line="360" w:lineRule="exact"/>
              <w:rPr>
                <w:color w:val="000000"/>
              </w:rPr>
            </w:pPr>
          </w:p>
        </w:tc>
      </w:tr>
      <w:tr w:rsidR="0076499C" w14:paraId="170DB673" w14:textId="77777777">
        <w:trPr>
          <w:trHeight w:hRule="exact" w:val="347"/>
        </w:trPr>
        <w:tc>
          <w:tcPr>
            <w:tcW w:w="1242" w:type="dxa"/>
            <w:vAlign w:val="center"/>
          </w:tcPr>
          <w:p w14:paraId="13DABDE0" w14:textId="77777777" w:rsidR="0076499C" w:rsidRDefault="0076499C">
            <w:pPr>
              <w:spacing w:line="360" w:lineRule="exact"/>
              <w:rPr>
                <w:color w:val="000000"/>
              </w:rPr>
            </w:pPr>
          </w:p>
        </w:tc>
        <w:tc>
          <w:tcPr>
            <w:tcW w:w="1276" w:type="dxa"/>
            <w:gridSpan w:val="2"/>
            <w:vAlign w:val="center"/>
          </w:tcPr>
          <w:p w14:paraId="49B2EFA6" w14:textId="77777777" w:rsidR="0076499C" w:rsidRDefault="0076499C">
            <w:pPr>
              <w:spacing w:line="360" w:lineRule="exact"/>
              <w:rPr>
                <w:color w:val="000000"/>
              </w:rPr>
            </w:pPr>
          </w:p>
        </w:tc>
        <w:tc>
          <w:tcPr>
            <w:tcW w:w="1276" w:type="dxa"/>
            <w:gridSpan w:val="3"/>
            <w:vAlign w:val="center"/>
          </w:tcPr>
          <w:p w14:paraId="70A092C3" w14:textId="77777777" w:rsidR="0076499C" w:rsidRDefault="0076499C">
            <w:pPr>
              <w:spacing w:line="360" w:lineRule="exact"/>
              <w:rPr>
                <w:color w:val="000000"/>
              </w:rPr>
            </w:pPr>
          </w:p>
        </w:tc>
        <w:tc>
          <w:tcPr>
            <w:tcW w:w="1376" w:type="dxa"/>
            <w:gridSpan w:val="4"/>
            <w:vAlign w:val="center"/>
          </w:tcPr>
          <w:p w14:paraId="5B2B2C6A" w14:textId="77777777" w:rsidR="0076499C" w:rsidRDefault="0076499C">
            <w:pPr>
              <w:spacing w:line="360" w:lineRule="exact"/>
              <w:rPr>
                <w:color w:val="000000"/>
              </w:rPr>
            </w:pPr>
          </w:p>
        </w:tc>
        <w:tc>
          <w:tcPr>
            <w:tcW w:w="1354" w:type="dxa"/>
            <w:gridSpan w:val="4"/>
            <w:vAlign w:val="center"/>
          </w:tcPr>
          <w:p w14:paraId="2253B5CD" w14:textId="77777777" w:rsidR="0076499C" w:rsidRDefault="0076499C">
            <w:pPr>
              <w:spacing w:line="360" w:lineRule="exact"/>
              <w:rPr>
                <w:color w:val="000000"/>
              </w:rPr>
            </w:pPr>
          </w:p>
        </w:tc>
        <w:tc>
          <w:tcPr>
            <w:tcW w:w="1204" w:type="dxa"/>
            <w:gridSpan w:val="4"/>
            <w:vAlign w:val="center"/>
          </w:tcPr>
          <w:p w14:paraId="00724468" w14:textId="77777777" w:rsidR="0076499C" w:rsidRDefault="0076499C">
            <w:pPr>
              <w:spacing w:line="360" w:lineRule="exact"/>
              <w:rPr>
                <w:color w:val="000000"/>
              </w:rPr>
            </w:pPr>
          </w:p>
        </w:tc>
        <w:tc>
          <w:tcPr>
            <w:tcW w:w="1855" w:type="dxa"/>
            <w:gridSpan w:val="3"/>
            <w:vAlign w:val="center"/>
          </w:tcPr>
          <w:p w14:paraId="3AB6EF79" w14:textId="77777777" w:rsidR="0076499C" w:rsidRDefault="0076499C">
            <w:pPr>
              <w:spacing w:line="360" w:lineRule="exact"/>
              <w:rPr>
                <w:color w:val="000000"/>
              </w:rPr>
            </w:pPr>
          </w:p>
        </w:tc>
      </w:tr>
      <w:tr w:rsidR="0076499C" w14:paraId="69DFE4CB" w14:textId="77777777">
        <w:trPr>
          <w:trHeight w:hRule="exact" w:val="567"/>
        </w:trPr>
        <w:tc>
          <w:tcPr>
            <w:tcW w:w="9583" w:type="dxa"/>
            <w:gridSpan w:val="21"/>
            <w:vAlign w:val="center"/>
          </w:tcPr>
          <w:p w14:paraId="041D0F48" w14:textId="77777777" w:rsidR="0076499C" w:rsidRDefault="00000000">
            <w:pPr>
              <w:spacing w:line="360" w:lineRule="exact"/>
              <w:rPr>
                <w:color w:val="000000"/>
              </w:rPr>
            </w:pPr>
            <w:r>
              <w:rPr>
                <w:rFonts w:hint="eastAsia"/>
                <w:color w:val="000000"/>
              </w:rPr>
              <w:t>4.</w:t>
            </w:r>
            <w:r>
              <w:rPr>
                <w:rFonts w:hint="eastAsia"/>
                <w:color w:val="000000"/>
              </w:rPr>
              <w:t>交变频率误差：</w:t>
            </w:r>
            <w:r>
              <w:rPr>
                <w:rFonts w:hint="eastAsia"/>
                <w:color w:val="000000"/>
              </w:rPr>
              <w:t xml:space="preserve">                                                               Hz</w:t>
            </w:r>
          </w:p>
        </w:tc>
      </w:tr>
      <w:tr w:rsidR="0076499C" w14:paraId="27F404CE" w14:textId="77777777">
        <w:trPr>
          <w:trHeight w:hRule="exact" w:val="384"/>
        </w:trPr>
        <w:tc>
          <w:tcPr>
            <w:tcW w:w="3794" w:type="dxa"/>
            <w:gridSpan w:val="6"/>
            <w:vAlign w:val="center"/>
          </w:tcPr>
          <w:p w14:paraId="4D591CF5" w14:textId="77777777" w:rsidR="0076499C" w:rsidRDefault="00000000">
            <w:pPr>
              <w:spacing w:line="360" w:lineRule="exact"/>
              <w:rPr>
                <w:color w:val="000000"/>
              </w:rPr>
            </w:pPr>
            <w:r>
              <w:rPr>
                <w:rFonts w:hint="eastAsia"/>
                <w:color w:val="000000"/>
              </w:rPr>
              <w:t>设定值</w:t>
            </w:r>
          </w:p>
        </w:tc>
        <w:tc>
          <w:tcPr>
            <w:tcW w:w="3220" w:type="dxa"/>
            <w:gridSpan w:val="9"/>
            <w:vAlign w:val="center"/>
          </w:tcPr>
          <w:p w14:paraId="6EB8BB58" w14:textId="77777777" w:rsidR="0076499C" w:rsidRDefault="00000000">
            <w:pPr>
              <w:spacing w:line="360" w:lineRule="exact"/>
              <w:rPr>
                <w:color w:val="000000"/>
              </w:rPr>
            </w:pPr>
            <w:r>
              <w:rPr>
                <w:rFonts w:hint="eastAsia"/>
                <w:color w:val="000000"/>
              </w:rPr>
              <w:t>实测值</w:t>
            </w:r>
          </w:p>
        </w:tc>
        <w:tc>
          <w:tcPr>
            <w:tcW w:w="2569" w:type="dxa"/>
            <w:gridSpan w:val="6"/>
            <w:vAlign w:val="center"/>
          </w:tcPr>
          <w:p w14:paraId="3FF7FEBA" w14:textId="77777777" w:rsidR="0076499C" w:rsidRDefault="00000000">
            <w:pPr>
              <w:spacing w:line="360" w:lineRule="exact"/>
              <w:rPr>
                <w:color w:val="000000"/>
              </w:rPr>
            </w:pPr>
            <w:r>
              <w:rPr>
                <w:rFonts w:hint="eastAsia"/>
                <w:color w:val="000000"/>
              </w:rPr>
              <w:t>频率误差</w:t>
            </w:r>
          </w:p>
        </w:tc>
      </w:tr>
      <w:tr w:rsidR="0076499C" w14:paraId="4127A4FD" w14:textId="77777777">
        <w:trPr>
          <w:trHeight w:hRule="exact" w:val="488"/>
        </w:trPr>
        <w:tc>
          <w:tcPr>
            <w:tcW w:w="3794" w:type="dxa"/>
            <w:gridSpan w:val="6"/>
            <w:vAlign w:val="center"/>
          </w:tcPr>
          <w:p w14:paraId="57692781" w14:textId="77777777" w:rsidR="0076499C" w:rsidRDefault="0076499C">
            <w:pPr>
              <w:spacing w:line="360" w:lineRule="exact"/>
              <w:rPr>
                <w:color w:val="000000"/>
              </w:rPr>
            </w:pPr>
          </w:p>
        </w:tc>
        <w:tc>
          <w:tcPr>
            <w:tcW w:w="3220" w:type="dxa"/>
            <w:gridSpan w:val="9"/>
            <w:vAlign w:val="center"/>
          </w:tcPr>
          <w:p w14:paraId="781D6371" w14:textId="77777777" w:rsidR="0076499C" w:rsidRDefault="0076499C">
            <w:pPr>
              <w:spacing w:line="360" w:lineRule="exact"/>
              <w:rPr>
                <w:color w:val="000000"/>
              </w:rPr>
            </w:pPr>
          </w:p>
        </w:tc>
        <w:tc>
          <w:tcPr>
            <w:tcW w:w="2569" w:type="dxa"/>
            <w:gridSpan w:val="6"/>
            <w:vAlign w:val="center"/>
          </w:tcPr>
          <w:p w14:paraId="1A7CCF41" w14:textId="77777777" w:rsidR="0076499C" w:rsidRDefault="0076499C">
            <w:pPr>
              <w:spacing w:line="360" w:lineRule="exact"/>
              <w:rPr>
                <w:color w:val="000000"/>
              </w:rPr>
            </w:pPr>
          </w:p>
        </w:tc>
      </w:tr>
      <w:tr w:rsidR="0076499C" w14:paraId="4AA09EE7" w14:textId="77777777">
        <w:trPr>
          <w:trHeight w:hRule="exact" w:val="520"/>
        </w:trPr>
        <w:tc>
          <w:tcPr>
            <w:tcW w:w="3794" w:type="dxa"/>
            <w:gridSpan w:val="6"/>
            <w:vAlign w:val="center"/>
          </w:tcPr>
          <w:p w14:paraId="28F1567A" w14:textId="77777777" w:rsidR="0076499C" w:rsidRDefault="0076499C">
            <w:pPr>
              <w:spacing w:line="360" w:lineRule="exact"/>
              <w:rPr>
                <w:color w:val="000000"/>
              </w:rPr>
            </w:pPr>
          </w:p>
        </w:tc>
        <w:tc>
          <w:tcPr>
            <w:tcW w:w="3220" w:type="dxa"/>
            <w:gridSpan w:val="9"/>
            <w:vAlign w:val="center"/>
          </w:tcPr>
          <w:p w14:paraId="4D8F549F" w14:textId="77777777" w:rsidR="0076499C" w:rsidRDefault="0076499C">
            <w:pPr>
              <w:spacing w:line="360" w:lineRule="exact"/>
              <w:rPr>
                <w:color w:val="000000"/>
              </w:rPr>
            </w:pPr>
          </w:p>
        </w:tc>
        <w:tc>
          <w:tcPr>
            <w:tcW w:w="2569" w:type="dxa"/>
            <w:gridSpan w:val="6"/>
            <w:vAlign w:val="center"/>
          </w:tcPr>
          <w:p w14:paraId="0EAE2A7C" w14:textId="77777777" w:rsidR="0076499C" w:rsidRDefault="0076499C">
            <w:pPr>
              <w:spacing w:line="360" w:lineRule="exact"/>
              <w:rPr>
                <w:color w:val="000000"/>
              </w:rPr>
            </w:pPr>
          </w:p>
        </w:tc>
      </w:tr>
      <w:tr w:rsidR="0076499C" w14:paraId="16F0C059" w14:textId="77777777">
        <w:trPr>
          <w:trHeight w:hRule="exact" w:val="649"/>
        </w:trPr>
        <w:tc>
          <w:tcPr>
            <w:tcW w:w="9583" w:type="dxa"/>
            <w:gridSpan w:val="21"/>
            <w:vAlign w:val="center"/>
          </w:tcPr>
          <w:p w14:paraId="0EFCE52E" w14:textId="77777777" w:rsidR="0076499C" w:rsidRDefault="00000000">
            <w:pPr>
              <w:numPr>
                <w:ilvl w:val="0"/>
                <w:numId w:val="3"/>
              </w:numPr>
              <w:spacing w:line="360" w:lineRule="exact"/>
              <w:rPr>
                <w:color w:val="000000"/>
              </w:rPr>
            </w:pPr>
            <w:r>
              <w:rPr>
                <w:rFonts w:hint="eastAsia"/>
                <w:color w:val="000000"/>
              </w:rPr>
              <w:t>交变幅值误差：</w:t>
            </w:r>
            <w:r>
              <w:rPr>
                <w:rFonts w:hint="eastAsia"/>
                <w:color w:val="000000"/>
              </w:rPr>
              <w:t xml:space="preserve">                                                               _Pa</w:t>
            </w:r>
          </w:p>
        </w:tc>
      </w:tr>
      <w:tr w:rsidR="0076499C" w14:paraId="172FFBA8" w14:textId="77777777">
        <w:trPr>
          <w:trHeight w:hRule="exact" w:val="362"/>
        </w:trPr>
        <w:tc>
          <w:tcPr>
            <w:tcW w:w="2034" w:type="dxa"/>
            <w:gridSpan w:val="2"/>
            <w:vAlign w:val="center"/>
          </w:tcPr>
          <w:p w14:paraId="2D0FD75F" w14:textId="77777777" w:rsidR="0076499C" w:rsidRDefault="00000000">
            <w:pPr>
              <w:spacing w:line="360" w:lineRule="exact"/>
              <w:rPr>
                <w:color w:val="000000"/>
              </w:rPr>
            </w:pPr>
            <w:r>
              <w:rPr>
                <w:rFonts w:hint="eastAsia"/>
                <w:color w:val="000000"/>
              </w:rPr>
              <w:t>幅值上限设定值</w:t>
            </w:r>
          </w:p>
        </w:tc>
        <w:tc>
          <w:tcPr>
            <w:tcW w:w="1760" w:type="dxa"/>
            <w:gridSpan w:val="4"/>
            <w:vAlign w:val="center"/>
          </w:tcPr>
          <w:p w14:paraId="53C62476" w14:textId="77777777" w:rsidR="0076499C" w:rsidRDefault="00000000">
            <w:pPr>
              <w:spacing w:line="360" w:lineRule="exact"/>
              <w:rPr>
                <w:color w:val="000000"/>
              </w:rPr>
            </w:pPr>
            <w:r>
              <w:rPr>
                <w:rFonts w:hint="eastAsia"/>
                <w:color w:val="000000"/>
              </w:rPr>
              <w:t>幅值下限设定值</w:t>
            </w:r>
          </w:p>
        </w:tc>
        <w:tc>
          <w:tcPr>
            <w:tcW w:w="2190" w:type="dxa"/>
            <w:gridSpan w:val="7"/>
            <w:vAlign w:val="center"/>
          </w:tcPr>
          <w:p w14:paraId="7371B19C" w14:textId="77777777" w:rsidR="0076499C" w:rsidRDefault="00000000">
            <w:pPr>
              <w:spacing w:line="360" w:lineRule="exact"/>
              <w:rPr>
                <w:color w:val="000000"/>
              </w:rPr>
            </w:pPr>
            <w:r>
              <w:rPr>
                <w:rFonts w:hint="eastAsia"/>
                <w:color w:val="000000"/>
              </w:rPr>
              <w:t>实测幅值上限值</w:t>
            </w:r>
          </w:p>
        </w:tc>
        <w:tc>
          <w:tcPr>
            <w:tcW w:w="1792" w:type="dxa"/>
            <w:gridSpan w:val="5"/>
            <w:vAlign w:val="center"/>
          </w:tcPr>
          <w:p w14:paraId="6BB79957" w14:textId="77777777" w:rsidR="0076499C" w:rsidRDefault="00000000">
            <w:pPr>
              <w:spacing w:line="360" w:lineRule="exact"/>
              <w:rPr>
                <w:color w:val="000000"/>
              </w:rPr>
            </w:pPr>
            <w:r>
              <w:rPr>
                <w:rFonts w:hint="eastAsia"/>
                <w:color w:val="000000"/>
              </w:rPr>
              <w:t>实测幅值下限值</w:t>
            </w:r>
          </w:p>
        </w:tc>
        <w:tc>
          <w:tcPr>
            <w:tcW w:w="1807" w:type="dxa"/>
            <w:gridSpan w:val="3"/>
            <w:vAlign w:val="center"/>
          </w:tcPr>
          <w:p w14:paraId="7D829F8E" w14:textId="77777777" w:rsidR="0076499C" w:rsidRDefault="00000000">
            <w:pPr>
              <w:spacing w:line="360" w:lineRule="exact"/>
              <w:ind w:firstLineChars="200" w:firstLine="420"/>
              <w:rPr>
                <w:color w:val="000000"/>
              </w:rPr>
            </w:pPr>
            <w:r>
              <w:rPr>
                <w:rFonts w:hint="eastAsia"/>
                <w:color w:val="000000"/>
              </w:rPr>
              <w:t>幅值</w:t>
            </w:r>
          </w:p>
        </w:tc>
      </w:tr>
      <w:tr w:rsidR="0076499C" w14:paraId="23875A93" w14:textId="77777777">
        <w:trPr>
          <w:trHeight w:hRule="exact" w:val="1168"/>
        </w:trPr>
        <w:tc>
          <w:tcPr>
            <w:tcW w:w="2034" w:type="dxa"/>
            <w:gridSpan w:val="2"/>
            <w:vAlign w:val="center"/>
          </w:tcPr>
          <w:p w14:paraId="26D61341" w14:textId="77777777" w:rsidR="0076499C" w:rsidRDefault="0076499C">
            <w:pPr>
              <w:spacing w:line="360" w:lineRule="exact"/>
              <w:rPr>
                <w:color w:val="000000"/>
              </w:rPr>
            </w:pPr>
          </w:p>
        </w:tc>
        <w:tc>
          <w:tcPr>
            <w:tcW w:w="1760" w:type="dxa"/>
            <w:gridSpan w:val="4"/>
            <w:vAlign w:val="center"/>
          </w:tcPr>
          <w:p w14:paraId="7DAD796E" w14:textId="77777777" w:rsidR="0076499C" w:rsidRDefault="0076499C">
            <w:pPr>
              <w:spacing w:line="360" w:lineRule="exact"/>
              <w:rPr>
                <w:color w:val="000000"/>
              </w:rPr>
            </w:pPr>
          </w:p>
        </w:tc>
        <w:tc>
          <w:tcPr>
            <w:tcW w:w="2190" w:type="dxa"/>
            <w:gridSpan w:val="7"/>
            <w:vAlign w:val="center"/>
          </w:tcPr>
          <w:p w14:paraId="0318627B" w14:textId="77777777" w:rsidR="0076499C" w:rsidRDefault="0076499C">
            <w:pPr>
              <w:spacing w:line="360" w:lineRule="exact"/>
              <w:rPr>
                <w:color w:val="000000"/>
              </w:rPr>
            </w:pPr>
          </w:p>
        </w:tc>
        <w:tc>
          <w:tcPr>
            <w:tcW w:w="1792" w:type="dxa"/>
            <w:gridSpan w:val="5"/>
            <w:vAlign w:val="center"/>
          </w:tcPr>
          <w:p w14:paraId="5986C35A" w14:textId="77777777" w:rsidR="0076499C" w:rsidRDefault="0076499C">
            <w:pPr>
              <w:spacing w:line="360" w:lineRule="exact"/>
              <w:rPr>
                <w:color w:val="000000"/>
              </w:rPr>
            </w:pPr>
          </w:p>
        </w:tc>
        <w:tc>
          <w:tcPr>
            <w:tcW w:w="1807" w:type="dxa"/>
            <w:gridSpan w:val="3"/>
            <w:vAlign w:val="center"/>
          </w:tcPr>
          <w:p w14:paraId="22013628" w14:textId="77777777" w:rsidR="0076499C" w:rsidRDefault="0076499C">
            <w:pPr>
              <w:spacing w:line="360" w:lineRule="exact"/>
              <w:rPr>
                <w:color w:val="000000"/>
              </w:rPr>
            </w:pPr>
          </w:p>
        </w:tc>
      </w:tr>
      <w:tr w:rsidR="0076499C" w14:paraId="6AD40D5B" w14:textId="77777777">
        <w:trPr>
          <w:trHeight w:hRule="exact" w:val="445"/>
        </w:trPr>
        <w:tc>
          <w:tcPr>
            <w:tcW w:w="9583" w:type="dxa"/>
            <w:gridSpan w:val="21"/>
            <w:vAlign w:val="center"/>
          </w:tcPr>
          <w:p w14:paraId="1AAA7C2B" w14:textId="77777777" w:rsidR="0076499C" w:rsidRDefault="00000000">
            <w:pPr>
              <w:numPr>
                <w:ilvl w:val="0"/>
                <w:numId w:val="4"/>
              </w:numPr>
              <w:spacing w:line="360" w:lineRule="exact"/>
              <w:rPr>
                <w:color w:val="000000"/>
              </w:rPr>
            </w:pPr>
            <w:r>
              <w:rPr>
                <w:rFonts w:hint="eastAsia"/>
                <w:color w:val="000000"/>
              </w:rPr>
              <w:lastRenderedPageBreak/>
              <w:t>交变幅值的稳定性</w:t>
            </w:r>
            <w:r>
              <w:rPr>
                <w:rFonts w:hint="eastAsia"/>
                <w:color w:val="000000"/>
              </w:rPr>
              <w:t xml:space="preserve">                                                       _Pa</w:t>
            </w:r>
          </w:p>
          <w:p w14:paraId="196A2B08" w14:textId="77777777" w:rsidR="0076499C" w:rsidRDefault="0076499C">
            <w:pPr>
              <w:numPr>
                <w:ilvl w:val="0"/>
                <w:numId w:val="4"/>
              </w:numPr>
              <w:spacing w:line="360" w:lineRule="exact"/>
              <w:rPr>
                <w:color w:val="000000"/>
              </w:rPr>
            </w:pPr>
          </w:p>
          <w:p w14:paraId="1901883B" w14:textId="77777777" w:rsidR="0076499C" w:rsidRDefault="0076499C">
            <w:pPr>
              <w:numPr>
                <w:ilvl w:val="0"/>
                <w:numId w:val="4"/>
              </w:numPr>
              <w:spacing w:line="360" w:lineRule="exact"/>
              <w:rPr>
                <w:color w:val="000000"/>
              </w:rPr>
            </w:pPr>
          </w:p>
        </w:tc>
      </w:tr>
      <w:tr w:rsidR="0076499C" w14:paraId="59C8C111" w14:textId="77777777">
        <w:trPr>
          <w:trHeight w:hRule="exact" w:val="296"/>
        </w:trPr>
        <w:tc>
          <w:tcPr>
            <w:tcW w:w="2034" w:type="dxa"/>
            <w:gridSpan w:val="2"/>
            <w:vMerge w:val="restart"/>
            <w:vAlign w:val="center"/>
          </w:tcPr>
          <w:p w14:paraId="641158AA" w14:textId="77777777" w:rsidR="0076499C" w:rsidRDefault="00000000">
            <w:pPr>
              <w:spacing w:line="360" w:lineRule="exact"/>
              <w:jc w:val="center"/>
              <w:rPr>
                <w:color w:val="000000"/>
              </w:rPr>
            </w:pPr>
            <w:r>
              <w:rPr>
                <w:rFonts w:hint="eastAsia"/>
                <w:color w:val="000000"/>
              </w:rPr>
              <w:t>幅值初始上、下限值</w:t>
            </w:r>
          </w:p>
        </w:tc>
        <w:tc>
          <w:tcPr>
            <w:tcW w:w="3950" w:type="dxa"/>
            <w:gridSpan w:val="11"/>
            <w:vAlign w:val="center"/>
          </w:tcPr>
          <w:p w14:paraId="08834E4C" w14:textId="77777777" w:rsidR="0076499C" w:rsidRDefault="00000000">
            <w:pPr>
              <w:spacing w:line="360" w:lineRule="exact"/>
              <w:jc w:val="center"/>
              <w:rPr>
                <w:color w:val="000000"/>
              </w:rPr>
            </w:pPr>
            <w:r>
              <w:rPr>
                <w:rFonts w:hint="eastAsia"/>
                <w:color w:val="000000"/>
              </w:rPr>
              <w:t>实测幅值上、下限值</w:t>
            </w:r>
          </w:p>
        </w:tc>
        <w:tc>
          <w:tcPr>
            <w:tcW w:w="3599" w:type="dxa"/>
            <w:gridSpan w:val="8"/>
            <w:vAlign w:val="center"/>
          </w:tcPr>
          <w:p w14:paraId="305F7999" w14:textId="77777777" w:rsidR="0076499C" w:rsidRDefault="00000000">
            <w:pPr>
              <w:spacing w:line="360" w:lineRule="exact"/>
              <w:ind w:firstLineChars="200" w:firstLine="420"/>
              <w:jc w:val="center"/>
              <w:rPr>
                <w:color w:val="000000"/>
              </w:rPr>
            </w:pPr>
            <w:r>
              <w:rPr>
                <w:rFonts w:hint="eastAsia"/>
                <w:color w:val="000000"/>
              </w:rPr>
              <w:t>实测幅度</w:t>
            </w:r>
          </w:p>
        </w:tc>
      </w:tr>
      <w:tr w:rsidR="0076499C" w14:paraId="4D949A6B" w14:textId="77777777">
        <w:trPr>
          <w:trHeight w:hRule="exact" w:val="404"/>
        </w:trPr>
        <w:tc>
          <w:tcPr>
            <w:tcW w:w="2034" w:type="dxa"/>
            <w:gridSpan w:val="2"/>
            <w:vMerge/>
            <w:vAlign w:val="center"/>
          </w:tcPr>
          <w:p w14:paraId="05A384E4" w14:textId="77777777" w:rsidR="0076499C" w:rsidRDefault="0076499C">
            <w:pPr>
              <w:spacing w:line="360" w:lineRule="exact"/>
              <w:jc w:val="center"/>
              <w:rPr>
                <w:color w:val="000000"/>
              </w:rPr>
            </w:pPr>
          </w:p>
        </w:tc>
        <w:tc>
          <w:tcPr>
            <w:tcW w:w="1155" w:type="dxa"/>
            <w:gridSpan w:val="3"/>
            <w:vAlign w:val="center"/>
          </w:tcPr>
          <w:p w14:paraId="6D2DDEE4" w14:textId="77777777" w:rsidR="0076499C" w:rsidRDefault="00000000">
            <w:pPr>
              <w:spacing w:line="360" w:lineRule="exact"/>
              <w:jc w:val="center"/>
              <w:rPr>
                <w:color w:val="000000"/>
              </w:rPr>
            </w:pPr>
            <w:r>
              <w:rPr>
                <w:rFonts w:hint="eastAsia"/>
                <w:color w:val="000000"/>
              </w:rPr>
              <w:t>第一次</w:t>
            </w:r>
          </w:p>
        </w:tc>
        <w:tc>
          <w:tcPr>
            <w:tcW w:w="1412" w:type="dxa"/>
            <w:gridSpan w:val="3"/>
            <w:vAlign w:val="center"/>
          </w:tcPr>
          <w:p w14:paraId="13CCB649" w14:textId="77777777" w:rsidR="0076499C" w:rsidRDefault="00000000">
            <w:pPr>
              <w:spacing w:line="360" w:lineRule="exact"/>
              <w:jc w:val="center"/>
              <w:rPr>
                <w:color w:val="000000"/>
              </w:rPr>
            </w:pPr>
            <w:r>
              <w:rPr>
                <w:rFonts w:hint="eastAsia"/>
                <w:color w:val="000000"/>
              </w:rPr>
              <w:t>第二次</w:t>
            </w:r>
          </w:p>
        </w:tc>
        <w:tc>
          <w:tcPr>
            <w:tcW w:w="1383" w:type="dxa"/>
            <w:gridSpan w:val="5"/>
            <w:vAlign w:val="center"/>
          </w:tcPr>
          <w:p w14:paraId="2F79BFE6" w14:textId="77777777" w:rsidR="0076499C" w:rsidRDefault="00000000">
            <w:pPr>
              <w:spacing w:line="360" w:lineRule="exact"/>
              <w:jc w:val="center"/>
              <w:rPr>
                <w:color w:val="000000"/>
              </w:rPr>
            </w:pPr>
            <w:r>
              <w:rPr>
                <w:rFonts w:hint="eastAsia"/>
                <w:color w:val="000000"/>
              </w:rPr>
              <w:t>第三次</w:t>
            </w:r>
          </w:p>
        </w:tc>
        <w:tc>
          <w:tcPr>
            <w:tcW w:w="1175" w:type="dxa"/>
            <w:gridSpan w:val="3"/>
            <w:vAlign w:val="center"/>
          </w:tcPr>
          <w:p w14:paraId="6CC3A8ED" w14:textId="77777777" w:rsidR="0076499C" w:rsidRDefault="00000000">
            <w:pPr>
              <w:spacing w:line="360" w:lineRule="exact"/>
              <w:jc w:val="center"/>
              <w:rPr>
                <w:color w:val="000000"/>
              </w:rPr>
            </w:pPr>
            <w:r>
              <w:rPr>
                <w:rFonts w:hint="eastAsia"/>
                <w:color w:val="000000"/>
              </w:rPr>
              <w:t>第一次</w:t>
            </w:r>
          </w:p>
        </w:tc>
        <w:tc>
          <w:tcPr>
            <w:tcW w:w="1392" w:type="dxa"/>
            <w:gridSpan w:val="4"/>
            <w:vAlign w:val="center"/>
          </w:tcPr>
          <w:p w14:paraId="29348C27" w14:textId="77777777" w:rsidR="0076499C" w:rsidRDefault="00000000">
            <w:pPr>
              <w:spacing w:line="360" w:lineRule="exact"/>
              <w:ind w:firstLineChars="100" w:firstLine="210"/>
              <w:rPr>
                <w:color w:val="000000"/>
              </w:rPr>
            </w:pPr>
            <w:r>
              <w:rPr>
                <w:rFonts w:hint="eastAsia"/>
                <w:color w:val="000000"/>
              </w:rPr>
              <w:t>第二次</w:t>
            </w:r>
          </w:p>
        </w:tc>
        <w:tc>
          <w:tcPr>
            <w:tcW w:w="1032" w:type="dxa"/>
            <w:vAlign w:val="center"/>
          </w:tcPr>
          <w:p w14:paraId="5FF177FA" w14:textId="77777777" w:rsidR="0076499C" w:rsidRDefault="00000000">
            <w:pPr>
              <w:spacing w:line="360" w:lineRule="exact"/>
              <w:jc w:val="center"/>
              <w:rPr>
                <w:color w:val="000000"/>
              </w:rPr>
            </w:pPr>
            <w:r>
              <w:rPr>
                <w:rFonts w:hint="eastAsia"/>
                <w:color w:val="000000"/>
              </w:rPr>
              <w:t>第三次</w:t>
            </w:r>
          </w:p>
        </w:tc>
      </w:tr>
      <w:tr w:rsidR="0076499C" w14:paraId="40D171C6" w14:textId="77777777">
        <w:trPr>
          <w:trHeight w:hRule="exact" w:val="1451"/>
        </w:trPr>
        <w:tc>
          <w:tcPr>
            <w:tcW w:w="2034" w:type="dxa"/>
            <w:gridSpan w:val="2"/>
            <w:vAlign w:val="center"/>
          </w:tcPr>
          <w:p w14:paraId="58F4EA97" w14:textId="77777777" w:rsidR="0076499C" w:rsidRDefault="0076499C">
            <w:pPr>
              <w:spacing w:line="360" w:lineRule="exact"/>
              <w:jc w:val="center"/>
              <w:rPr>
                <w:color w:val="000000"/>
              </w:rPr>
            </w:pPr>
          </w:p>
        </w:tc>
        <w:tc>
          <w:tcPr>
            <w:tcW w:w="1155" w:type="dxa"/>
            <w:gridSpan w:val="3"/>
            <w:vAlign w:val="center"/>
          </w:tcPr>
          <w:p w14:paraId="46D87607" w14:textId="77777777" w:rsidR="0076499C" w:rsidRDefault="0076499C">
            <w:pPr>
              <w:spacing w:line="360" w:lineRule="exact"/>
              <w:jc w:val="center"/>
              <w:rPr>
                <w:color w:val="000000"/>
              </w:rPr>
            </w:pPr>
          </w:p>
        </w:tc>
        <w:tc>
          <w:tcPr>
            <w:tcW w:w="1412" w:type="dxa"/>
            <w:gridSpan w:val="3"/>
            <w:vAlign w:val="center"/>
          </w:tcPr>
          <w:p w14:paraId="7934B5D8" w14:textId="77777777" w:rsidR="0076499C" w:rsidRDefault="0076499C">
            <w:pPr>
              <w:spacing w:line="360" w:lineRule="exact"/>
              <w:jc w:val="center"/>
              <w:rPr>
                <w:color w:val="000000"/>
              </w:rPr>
            </w:pPr>
          </w:p>
        </w:tc>
        <w:tc>
          <w:tcPr>
            <w:tcW w:w="1383" w:type="dxa"/>
            <w:gridSpan w:val="5"/>
            <w:vAlign w:val="center"/>
          </w:tcPr>
          <w:p w14:paraId="76310E5C" w14:textId="77777777" w:rsidR="0076499C" w:rsidRDefault="0076499C">
            <w:pPr>
              <w:spacing w:line="360" w:lineRule="exact"/>
              <w:jc w:val="center"/>
              <w:rPr>
                <w:color w:val="000000"/>
              </w:rPr>
            </w:pPr>
          </w:p>
        </w:tc>
        <w:tc>
          <w:tcPr>
            <w:tcW w:w="1175" w:type="dxa"/>
            <w:gridSpan w:val="3"/>
            <w:vAlign w:val="center"/>
          </w:tcPr>
          <w:p w14:paraId="5300D908" w14:textId="77777777" w:rsidR="0076499C" w:rsidRDefault="0076499C">
            <w:pPr>
              <w:spacing w:line="360" w:lineRule="exact"/>
              <w:jc w:val="center"/>
              <w:rPr>
                <w:color w:val="000000"/>
              </w:rPr>
            </w:pPr>
          </w:p>
        </w:tc>
        <w:tc>
          <w:tcPr>
            <w:tcW w:w="1392" w:type="dxa"/>
            <w:gridSpan w:val="4"/>
            <w:vAlign w:val="center"/>
          </w:tcPr>
          <w:p w14:paraId="6292DA40" w14:textId="77777777" w:rsidR="0076499C" w:rsidRDefault="0076499C">
            <w:pPr>
              <w:spacing w:line="360" w:lineRule="exact"/>
              <w:jc w:val="center"/>
              <w:rPr>
                <w:color w:val="000000"/>
              </w:rPr>
            </w:pPr>
          </w:p>
        </w:tc>
        <w:tc>
          <w:tcPr>
            <w:tcW w:w="1032" w:type="dxa"/>
            <w:vAlign w:val="center"/>
          </w:tcPr>
          <w:p w14:paraId="36CBBAFE" w14:textId="77777777" w:rsidR="0076499C" w:rsidRDefault="0076499C">
            <w:pPr>
              <w:spacing w:line="360" w:lineRule="exact"/>
              <w:jc w:val="center"/>
              <w:rPr>
                <w:color w:val="000000"/>
              </w:rPr>
            </w:pPr>
          </w:p>
        </w:tc>
      </w:tr>
      <w:tr w:rsidR="0076499C" w14:paraId="1B9E53BC" w14:textId="77777777">
        <w:trPr>
          <w:trHeight w:hRule="exact" w:val="567"/>
        </w:trPr>
        <w:tc>
          <w:tcPr>
            <w:tcW w:w="9583" w:type="dxa"/>
            <w:gridSpan w:val="21"/>
            <w:vAlign w:val="center"/>
          </w:tcPr>
          <w:p w14:paraId="3E06880E" w14:textId="77777777" w:rsidR="0076499C" w:rsidRDefault="00000000">
            <w:pPr>
              <w:spacing w:line="360" w:lineRule="exact"/>
              <w:rPr>
                <w:color w:val="000000"/>
              </w:rPr>
            </w:pPr>
            <w:r>
              <w:rPr>
                <w:rFonts w:hint="eastAsia"/>
                <w:color w:val="000000"/>
              </w:rPr>
              <w:t>7.</w:t>
            </w:r>
            <w:r>
              <w:rPr>
                <w:rFonts w:hint="eastAsia"/>
                <w:color w:val="000000"/>
              </w:rPr>
              <w:t>交变次数和寿命</w:t>
            </w:r>
            <w:r>
              <w:rPr>
                <w:rFonts w:hint="eastAsia"/>
                <w:color w:val="000000"/>
              </w:rPr>
              <w:t xml:space="preserve">                                                              </w:t>
            </w:r>
          </w:p>
        </w:tc>
      </w:tr>
      <w:tr w:rsidR="0076499C" w14:paraId="680716C3" w14:textId="77777777">
        <w:trPr>
          <w:trHeight w:hRule="exact" w:val="383"/>
        </w:trPr>
        <w:tc>
          <w:tcPr>
            <w:tcW w:w="2764" w:type="dxa"/>
            <w:gridSpan w:val="4"/>
            <w:vMerge w:val="restart"/>
            <w:vAlign w:val="center"/>
          </w:tcPr>
          <w:p w14:paraId="23FF1430" w14:textId="77777777" w:rsidR="0076499C" w:rsidRDefault="00000000">
            <w:pPr>
              <w:spacing w:line="360" w:lineRule="exact"/>
              <w:jc w:val="center"/>
              <w:rPr>
                <w:color w:val="000000"/>
              </w:rPr>
            </w:pPr>
            <w:r>
              <w:rPr>
                <w:rFonts w:hint="eastAsia"/>
                <w:color w:val="000000"/>
              </w:rPr>
              <w:t>交变机显示次数</w:t>
            </w:r>
          </w:p>
        </w:tc>
        <w:tc>
          <w:tcPr>
            <w:tcW w:w="6819" w:type="dxa"/>
            <w:gridSpan w:val="17"/>
            <w:vAlign w:val="center"/>
          </w:tcPr>
          <w:p w14:paraId="0BB63475" w14:textId="77777777" w:rsidR="0076499C" w:rsidRDefault="00000000">
            <w:pPr>
              <w:spacing w:line="360" w:lineRule="exact"/>
              <w:jc w:val="center"/>
              <w:rPr>
                <w:color w:val="000000"/>
              </w:rPr>
            </w:pPr>
            <w:r>
              <w:rPr>
                <w:rFonts w:hint="eastAsia"/>
                <w:color w:val="000000"/>
              </w:rPr>
              <w:t>实际采集次数</w:t>
            </w:r>
          </w:p>
        </w:tc>
      </w:tr>
      <w:tr w:rsidR="0076499C" w14:paraId="727592D0" w14:textId="77777777">
        <w:trPr>
          <w:trHeight w:hRule="exact" w:val="401"/>
        </w:trPr>
        <w:tc>
          <w:tcPr>
            <w:tcW w:w="2764" w:type="dxa"/>
            <w:gridSpan w:val="4"/>
            <w:vMerge/>
            <w:vAlign w:val="center"/>
          </w:tcPr>
          <w:p w14:paraId="730121C2" w14:textId="77777777" w:rsidR="0076499C" w:rsidRDefault="0076499C">
            <w:pPr>
              <w:spacing w:line="360" w:lineRule="exact"/>
              <w:jc w:val="center"/>
              <w:rPr>
                <w:color w:val="000000"/>
              </w:rPr>
            </w:pPr>
          </w:p>
        </w:tc>
        <w:tc>
          <w:tcPr>
            <w:tcW w:w="2212" w:type="dxa"/>
            <w:gridSpan w:val="5"/>
            <w:vAlign w:val="center"/>
          </w:tcPr>
          <w:p w14:paraId="0D791766" w14:textId="77777777" w:rsidR="0076499C" w:rsidRDefault="00000000">
            <w:pPr>
              <w:spacing w:line="360" w:lineRule="exact"/>
              <w:jc w:val="center"/>
              <w:rPr>
                <w:color w:val="000000"/>
              </w:rPr>
            </w:pPr>
            <w:r>
              <w:rPr>
                <w:rFonts w:hint="eastAsia"/>
                <w:color w:val="000000"/>
              </w:rPr>
              <w:t>第一次</w:t>
            </w:r>
          </w:p>
        </w:tc>
        <w:tc>
          <w:tcPr>
            <w:tcW w:w="2238" w:type="dxa"/>
            <w:gridSpan w:val="7"/>
            <w:vAlign w:val="center"/>
          </w:tcPr>
          <w:p w14:paraId="79836AB5" w14:textId="77777777" w:rsidR="0076499C" w:rsidRDefault="00000000">
            <w:pPr>
              <w:spacing w:line="360" w:lineRule="exact"/>
              <w:jc w:val="center"/>
              <w:rPr>
                <w:color w:val="000000"/>
              </w:rPr>
            </w:pPr>
            <w:r>
              <w:rPr>
                <w:rFonts w:hint="eastAsia"/>
                <w:color w:val="000000"/>
              </w:rPr>
              <w:t>第二次</w:t>
            </w:r>
          </w:p>
        </w:tc>
        <w:tc>
          <w:tcPr>
            <w:tcW w:w="2369" w:type="dxa"/>
            <w:gridSpan w:val="5"/>
            <w:vAlign w:val="center"/>
          </w:tcPr>
          <w:p w14:paraId="41A1ACF9" w14:textId="77777777" w:rsidR="0076499C" w:rsidRDefault="00000000">
            <w:pPr>
              <w:spacing w:line="360" w:lineRule="exact"/>
              <w:jc w:val="center"/>
              <w:rPr>
                <w:color w:val="000000"/>
              </w:rPr>
            </w:pPr>
            <w:r>
              <w:rPr>
                <w:rFonts w:hint="eastAsia"/>
                <w:color w:val="000000"/>
              </w:rPr>
              <w:t>第三次</w:t>
            </w:r>
          </w:p>
        </w:tc>
      </w:tr>
      <w:tr w:rsidR="0076499C" w14:paraId="0CCB6619" w14:textId="77777777">
        <w:trPr>
          <w:trHeight w:hRule="exact" w:val="567"/>
        </w:trPr>
        <w:tc>
          <w:tcPr>
            <w:tcW w:w="2764" w:type="dxa"/>
            <w:gridSpan w:val="4"/>
            <w:vAlign w:val="center"/>
          </w:tcPr>
          <w:p w14:paraId="238E24E8" w14:textId="77777777" w:rsidR="0076499C" w:rsidRDefault="0076499C">
            <w:pPr>
              <w:spacing w:line="360" w:lineRule="exact"/>
              <w:jc w:val="center"/>
              <w:rPr>
                <w:color w:val="000000"/>
              </w:rPr>
            </w:pPr>
          </w:p>
        </w:tc>
        <w:tc>
          <w:tcPr>
            <w:tcW w:w="2212" w:type="dxa"/>
            <w:gridSpan w:val="5"/>
            <w:vAlign w:val="center"/>
          </w:tcPr>
          <w:p w14:paraId="1F2AAF20" w14:textId="77777777" w:rsidR="0076499C" w:rsidRDefault="0076499C">
            <w:pPr>
              <w:spacing w:line="360" w:lineRule="exact"/>
              <w:jc w:val="center"/>
              <w:rPr>
                <w:color w:val="000000"/>
              </w:rPr>
            </w:pPr>
          </w:p>
        </w:tc>
        <w:tc>
          <w:tcPr>
            <w:tcW w:w="2238" w:type="dxa"/>
            <w:gridSpan w:val="7"/>
            <w:vAlign w:val="center"/>
          </w:tcPr>
          <w:p w14:paraId="438D261B" w14:textId="77777777" w:rsidR="0076499C" w:rsidRDefault="0076499C">
            <w:pPr>
              <w:spacing w:line="360" w:lineRule="exact"/>
              <w:jc w:val="center"/>
              <w:rPr>
                <w:color w:val="000000"/>
              </w:rPr>
            </w:pPr>
          </w:p>
        </w:tc>
        <w:tc>
          <w:tcPr>
            <w:tcW w:w="2369" w:type="dxa"/>
            <w:gridSpan w:val="5"/>
            <w:vAlign w:val="center"/>
          </w:tcPr>
          <w:p w14:paraId="18FBBE97" w14:textId="77777777" w:rsidR="0076499C" w:rsidRDefault="0076499C">
            <w:pPr>
              <w:spacing w:line="360" w:lineRule="exact"/>
              <w:jc w:val="center"/>
              <w:rPr>
                <w:color w:val="000000"/>
              </w:rPr>
            </w:pPr>
          </w:p>
        </w:tc>
      </w:tr>
      <w:tr w:rsidR="0076499C" w14:paraId="49FEDDCA" w14:textId="77777777">
        <w:trPr>
          <w:trHeight w:hRule="exact" w:val="567"/>
        </w:trPr>
        <w:tc>
          <w:tcPr>
            <w:tcW w:w="1242" w:type="dxa"/>
            <w:vAlign w:val="center"/>
          </w:tcPr>
          <w:p w14:paraId="72188C3E" w14:textId="77777777" w:rsidR="0076499C" w:rsidRDefault="00000000">
            <w:pPr>
              <w:spacing w:line="360" w:lineRule="exact"/>
              <w:jc w:val="center"/>
              <w:rPr>
                <w:color w:val="000000"/>
              </w:rPr>
            </w:pPr>
            <w:r>
              <w:rPr>
                <w:rFonts w:hint="eastAsia"/>
                <w:color w:val="000000"/>
              </w:rPr>
              <w:t>检</w:t>
            </w:r>
            <w:r>
              <w:rPr>
                <w:rFonts w:hint="eastAsia"/>
                <w:color w:val="000000"/>
              </w:rPr>
              <w:t xml:space="preserve">  </w:t>
            </w:r>
            <w:r>
              <w:rPr>
                <w:rFonts w:hint="eastAsia"/>
                <w:color w:val="000000"/>
              </w:rPr>
              <w:t>测</w:t>
            </w:r>
          </w:p>
        </w:tc>
        <w:tc>
          <w:tcPr>
            <w:tcW w:w="3327" w:type="dxa"/>
            <w:gridSpan w:val="7"/>
            <w:vAlign w:val="center"/>
          </w:tcPr>
          <w:p w14:paraId="32C92B73" w14:textId="77777777" w:rsidR="0076499C" w:rsidRDefault="0076499C">
            <w:pPr>
              <w:spacing w:line="360" w:lineRule="exact"/>
              <w:jc w:val="center"/>
              <w:rPr>
                <w:color w:val="000000"/>
              </w:rPr>
            </w:pPr>
          </w:p>
        </w:tc>
        <w:tc>
          <w:tcPr>
            <w:tcW w:w="1273" w:type="dxa"/>
            <w:gridSpan w:val="4"/>
            <w:vAlign w:val="center"/>
          </w:tcPr>
          <w:p w14:paraId="6A94973E" w14:textId="77777777" w:rsidR="0076499C" w:rsidRDefault="00000000">
            <w:pPr>
              <w:spacing w:line="360" w:lineRule="exact"/>
              <w:jc w:val="center"/>
              <w:rPr>
                <w:color w:val="000000"/>
              </w:rPr>
            </w:pPr>
            <w:r>
              <w:rPr>
                <w:rFonts w:hint="eastAsia"/>
                <w:color w:val="000000"/>
              </w:rPr>
              <w:t>核</w:t>
            </w:r>
            <w:r>
              <w:rPr>
                <w:rFonts w:hint="eastAsia"/>
                <w:color w:val="000000"/>
              </w:rPr>
              <w:t xml:space="preserve">  </w:t>
            </w:r>
            <w:r>
              <w:rPr>
                <w:rFonts w:hint="eastAsia"/>
                <w:color w:val="000000"/>
              </w:rPr>
              <w:t>验</w:t>
            </w:r>
          </w:p>
        </w:tc>
        <w:tc>
          <w:tcPr>
            <w:tcW w:w="3741" w:type="dxa"/>
            <w:gridSpan w:val="9"/>
            <w:vAlign w:val="center"/>
          </w:tcPr>
          <w:p w14:paraId="617B15C4" w14:textId="77777777" w:rsidR="0076499C" w:rsidRDefault="0076499C">
            <w:pPr>
              <w:spacing w:line="360" w:lineRule="exact"/>
              <w:rPr>
                <w:color w:val="000000"/>
              </w:rPr>
            </w:pPr>
          </w:p>
        </w:tc>
      </w:tr>
      <w:tr w:rsidR="0076499C" w14:paraId="28DEF683" w14:textId="77777777">
        <w:trPr>
          <w:trHeight w:hRule="exact" w:val="567"/>
        </w:trPr>
        <w:tc>
          <w:tcPr>
            <w:tcW w:w="1242" w:type="dxa"/>
            <w:vAlign w:val="center"/>
          </w:tcPr>
          <w:p w14:paraId="518F6333" w14:textId="77777777" w:rsidR="0076499C" w:rsidRDefault="00000000">
            <w:pPr>
              <w:spacing w:line="360" w:lineRule="exact"/>
              <w:rPr>
                <w:color w:val="000000"/>
              </w:rPr>
            </w:pPr>
            <w:r>
              <w:rPr>
                <w:rFonts w:hint="eastAsia"/>
                <w:color w:val="000000"/>
              </w:rPr>
              <w:t>检测日期</w:t>
            </w:r>
          </w:p>
        </w:tc>
        <w:tc>
          <w:tcPr>
            <w:tcW w:w="3327" w:type="dxa"/>
            <w:gridSpan w:val="7"/>
            <w:vAlign w:val="center"/>
          </w:tcPr>
          <w:p w14:paraId="04DD8D0C" w14:textId="77777777" w:rsidR="0076499C" w:rsidRDefault="00000000">
            <w:pPr>
              <w:spacing w:line="360" w:lineRule="exact"/>
              <w:rPr>
                <w:color w:val="000000"/>
              </w:rPr>
            </w:pPr>
            <w:r>
              <w:rPr>
                <w:rFonts w:hint="eastAsia"/>
                <w:color w:val="000000"/>
              </w:rPr>
              <w:t xml:space="preserve">        </w:t>
            </w:r>
            <w:r>
              <w:rPr>
                <w:rFonts w:hint="eastAsia"/>
                <w:color w:val="000000"/>
              </w:rPr>
              <w:t>年</w:t>
            </w:r>
            <w:r>
              <w:rPr>
                <w:rFonts w:hint="eastAsia"/>
                <w:color w:val="000000"/>
              </w:rPr>
              <w:t xml:space="preserve">     </w:t>
            </w:r>
            <w:r>
              <w:rPr>
                <w:rFonts w:hint="eastAsia"/>
                <w:color w:val="000000"/>
              </w:rPr>
              <w:t>月</w:t>
            </w:r>
            <w:r>
              <w:rPr>
                <w:rFonts w:hint="eastAsia"/>
                <w:color w:val="000000"/>
              </w:rPr>
              <w:t xml:space="preserve">     </w:t>
            </w:r>
            <w:r>
              <w:rPr>
                <w:rFonts w:hint="eastAsia"/>
                <w:color w:val="000000"/>
              </w:rPr>
              <w:t>日</w:t>
            </w:r>
          </w:p>
        </w:tc>
        <w:tc>
          <w:tcPr>
            <w:tcW w:w="1273" w:type="dxa"/>
            <w:gridSpan w:val="4"/>
            <w:vAlign w:val="center"/>
          </w:tcPr>
          <w:p w14:paraId="4278BFF4" w14:textId="77777777" w:rsidR="0076499C" w:rsidRDefault="00000000">
            <w:pPr>
              <w:spacing w:line="360" w:lineRule="exact"/>
              <w:rPr>
                <w:color w:val="000000"/>
              </w:rPr>
            </w:pPr>
            <w:r>
              <w:rPr>
                <w:rFonts w:hint="eastAsia"/>
                <w:color w:val="000000"/>
              </w:rPr>
              <w:t>证书编号</w:t>
            </w:r>
          </w:p>
        </w:tc>
        <w:tc>
          <w:tcPr>
            <w:tcW w:w="3741" w:type="dxa"/>
            <w:gridSpan w:val="9"/>
            <w:vAlign w:val="center"/>
          </w:tcPr>
          <w:p w14:paraId="2D68CF21" w14:textId="77777777" w:rsidR="0076499C" w:rsidRDefault="0076499C">
            <w:pPr>
              <w:spacing w:line="360" w:lineRule="exact"/>
              <w:rPr>
                <w:color w:val="000000"/>
              </w:rPr>
            </w:pPr>
          </w:p>
        </w:tc>
      </w:tr>
    </w:tbl>
    <w:p w14:paraId="0CA3CB0C" w14:textId="77777777" w:rsidR="0076499C" w:rsidRDefault="0076499C">
      <w:pPr>
        <w:rPr>
          <w:color w:val="000000"/>
        </w:rPr>
      </w:pPr>
    </w:p>
    <w:p w14:paraId="02B13B78" w14:textId="77777777" w:rsidR="0076499C" w:rsidRDefault="0076499C">
      <w:pPr>
        <w:rPr>
          <w:color w:val="000000"/>
        </w:rPr>
        <w:sectPr w:rsidR="0076499C">
          <w:pgSz w:w="11906" w:h="16838"/>
          <w:pgMar w:top="1524" w:right="1274" w:bottom="567" w:left="1134" w:header="851" w:footer="992" w:gutter="0"/>
          <w:cols w:space="720"/>
          <w:docGrid w:type="lines" w:linePitch="312"/>
        </w:sectPr>
      </w:pPr>
    </w:p>
    <w:p w14:paraId="64430F3B" w14:textId="77777777" w:rsidR="0076499C" w:rsidRDefault="00000000">
      <w:pPr>
        <w:pStyle w:val="1"/>
        <w:ind w:right="240"/>
        <w:jc w:val="both"/>
        <w:rPr>
          <w:rFonts w:hAnsi="Times New Roman"/>
          <w:color w:val="000000"/>
          <w:sz w:val="28"/>
          <w:szCs w:val="28"/>
        </w:rPr>
      </w:pPr>
      <w:bookmarkStart w:id="86" w:name="_Toc392650967"/>
      <w:r>
        <w:rPr>
          <w:rFonts w:hAnsi="黑体" w:hint="eastAsia"/>
          <w:color w:val="000000"/>
          <w:sz w:val="28"/>
          <w:szCs w:val="28"/>
        </w:rPr>
        <w:lastRenderedPageBreak/>
        <w:t>附录</w:t>
      </w:r>
      <w:r>
        <w:rPr>
          <w:rFonts w:hAnsi="Times New Roman" w:hint="eastAsia"/>
          <w:color w:val="000000"/>
          <w:sz w:val="28"/>
          <w:szCs w:val="28"/>
        </w:rPr>
        <w:t xml:space="preserve"> B</w:t>
      </w:r>
      <w:bookmarkEnd w:id="86"/>
      <w:r>
        <w:rPr>
          <w:rFonts w:hAnsi="Times New Roman" w:hint="eastAsia"/>
          <w:color w:val="000000"/>
          <w:sz w:val="28"/>
          <w:szCs w:val="28"/>
        </w:rPr>
        <w:t xml:space="preserve"> </w:t>
      </w:r>
    </w:p>
    <w:p w14:paraId="7BAC43D1" w14:textId="77777777" w:rsidR="0076499C" w:rsidRDefault="00000000">
      <w:pPr>
        <w:jc w:val="center"/>
        <w:rPr>
          <w:rFonts w:ascii="黑体" w:eastAsia="黑体" w:hAnsi="黑体"/>
          <w:color w:val="000000"/>
          <w:sz w:val="28"/>
          <w:szCs w:val="28"/>
        </w:rPr>
      </w:pPr>
      <w:r>
        <w:rPr>
          <w:rFonts w:ascii="黑体" w:eastAsia="黑体" w:hAnsi="黑体" w:hint="eastAsia"/>
          <w:color w:val="000000"/>
          <w:sz w:val="28"/>
          <w:szCs w:val="28"/>
        </w:rPr>
        <w:t>压力真空交变试验机检测证书内页（式样）</w:t>
      </w:r>
    </w:p>
    <w:p w14:paraId="1AB2A3A9" w14:textId="77777777" w:rsidR="0076499C" w:rsidRDefault="00000000">
      <w:pPr>
        <w:spacing w:line="360" w:lineRule="auto"/>
        <w:ind w:leftChars="57" w:left="120" w:firstLineChars="150" w:firstLine="422"/>
        <w:jc w:val="left"/>
        <w:rPr>
          <w:rFonts w:ascii="宋体" w:hAnsi="宋体" w:cs="宋体"/>
          <w:color w:val="FF0000"/>
          <w:sz w:val="24"/>
          <w:szCs w:val="24"/>
        </w:rPr>
      </w:pPr>
      <w:bookmarkStart w:id="87" w:name="_Toc392650806"/>
      <w:bookmarkStart w:id="88" w:name="_Toc392650968"/>
      <w:r>
        <w:rPr>
          <w:rFonts w:ascii="黑体" w:hAnsi="黑体"/>
          <w:b/>
          <w:noProof/>
          <w:color w:val="000000"/>
          <w:sz w:val="28"/>
        </w:rPr>
        <mc:AlternateContent>
          <mc:Choice Requires="wps">
            <w:drawing>
              <wp:inline distT="0" distB="0" distL="114300" distR="114300" wp14:anchorId="10E708E9" wp14:editId="0A4D82FA">
                <wp:extent cx="6049645" cy="7381875"/>
                <wp:effectExtent l="4445" t="5080" r="16510" b="4445"/>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Rot="1"/>
                      </wps:cNvSpPr>
                      <wps:spPr>
                        <a:xfrm>
                          <a:off x="0" y="0"/>
                          <a:ext cx="6049645" cy="738187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2EE9EB0" w14:textId="77777777" w:rsidR="0076499C" w:rsidRDefault="00000000">
                            <w:pPr>
                              <w:jc w:val="center"/>
                            </w:pPr>
                            <w:r>
                              <w:rPr>
                                <w:rFonts w:hint="eastAsia"/>
                              </w:rPr>
                              <w:t>证书编号：</w:t>
                            </w:r>
                            <w:r>
                              <w:rPr>
                                <w:rFonts w:hint="eastAsia"/>
                              </w:rPr>
                              <w:t>XXXX-XXXX</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8"/>
                              <w:gridCol w:w="1295"/>
                              <w:gridCol w:w="2205"/>
                              <w:gridCol w:w="1785"/>
                              <w:gridCol w:w="1365"/>
                            </w:tblGrid>
                            <w:tr w:rsidR="0076499C" w14:paraId="4D253FF5" w14:textId="77777777">
                              <w:trPr>
                                <w:jc w:val="center"/>
                              </w:trPr>
                              <w:tc>
                                <w:tcPr>
                                  <w:tcW w:w="7948" w:type="dxa"/>
                                  <w:gridSpan w:val="5"/>
                                </w:tcPr>
                                <w:p w14:paraId="174A6E8D" w14:textId="77777777" w:rsidR="0076499C" w:rsidRDefault="00000000">
                                  <w:r>
                                    <w:rPr>
                                      <w:rFonts w:hint="eastAsia"/>
                                    </w:rPr>
                                    <w:t>检测机构授权说明</w:t>
                                  </w:r>
                                </w:p>
                                <w:p w14:paraId="1D7FDBF0" w14:textId="77777777" w:rsidR="0076499C" w:rsidRDefault="0076499C">
                                  <w:pPr>
                                    <w:jc w:val="center"/>
                                  </w:pPr>
                                </w:p>
                              </w:tc>
                            </w:tr>
                            <w:tr w:rsidR="0076499C" w14:paraId="6A92142A" w14:textId="77777777">
                              <w:trPr>
                                <w:jc w:val="center"/>
                              </w:trPr>
                              <w:tc>
                                <w:tcPr>
                                  <w:tcW w:w="7948" w:type="dxa"/>
                                  <w:gridSpan w:val="5"/>
                                </w:tcPr>
                                <w:p w14:paraId="29137591" w14:textId="77777777" w:rsidR="0076499C" w:rsidRDefault="00000000">
                                  <w:r>
                                    <w:rPr>
                                      <w:rFonts w:hint="eastAsia"/>
                                    </w:rPr>
                                    <w:t>检测环境条件及其地点：</w:t>
                                  </w:r>
                                </w:p>
                              </w:tc>
                            </w:tr>
                            <w:tr w:rsidR="0076499C" w14:paraId="4370E249" w14:textId="77777777">
                              <w:trPr>
                                <w:jc w:val="center"/>
                              </w:trPr>
                              <w:tc>
                                <w:tcPr>
                                  <w:tcW w:w="7948" w:type="dxa"/>
                                  <w:gridSpan w:val="5"/>
                                </w:tcPr>
                                <w:p w14:paraId="011C7CF5" w14:textId="77777777" w:rsidR="0076499C" w:rsidRDefault="00000000">
                                  <w:pPr>
                                    <w:rPr>
                                      <w:rFonts w:ascii="宋体" w:hAnsi="宋体" w:cs="宋体"/>
                                    </w:rPr>
                                  </w:pPr>
                                  <w:r>
                                    <w:rPr>
                                      <w:rFonts w:hint="eastAsia"/>
                                    </w:rPr>
                                    <w:t>温度：</w:t>
                                  </w:r>
                                  <w:r>
                                    <w:rPr>
                                      <w:rFonts w:hint="eastAsia"/>
                                    </w:rPr>
                                    <w:t xml:space="preserve"> </w:t>
                                  </w:r>
                                  <w:r>
                                    <w:rPr>
                                      <w:rFonts w:hint="eastAsia"/>
                                    </w:rPr>
                                    <w:t xml:space="preserve">　</w:t>
                                  </w:r>
                                  <w:r>
                                    <w:rPr>
                                      <w:rFonts w:ascii="宋体" w:hAnsi="宋体" w:cs="宋体" w:hint="eastAsia"/>
                                    </w:rPr>
                                    <w:t xml:space="preserve">℃　　　　湿度：　　　％RH　　</w:t>
                                  </w:r>
                                </w:p>
                                <w:p w14:paraId="3CF2737C" w14:textId="77777777" w:rsidR="0076499C" w:rsidRDefault="00000000">
                                  <w:pPr>
                                    <w:rPr>
                                      <w:rFonts w:ascii="宋体" w:hAnsi="宋体" w:cs="宋体"/>
                                    </w:rPr>
                                  </w:pPr>
                                  <w:r>
                                    <w:rPr>
                                      <w:rFonts w:ascii="宋体" w:hAnsi="宋体" w:cs="宋体" w:hint="eastAsia"/>
                                    </w:rPr>
                                    <w:t xml:space="preserve">地点：　　　　　　　　　　　</w:t>
                                  </w:r>
                                </w:p>
                                <w:p w14:paraId="3C452388" w14:textId="77777777" w:rsidR="0076499C" w:rsidRDefault="00000000">
                                  <w:r>
                                    <w:rPr>
                                      <w:rFonts w:ascii="宋体" w:hAnsi="宋体" w:cs="宋体" w:hint="eastAsia"/>
                                    </w:rPr>
                                    <w:t xml:space="preserve">其它：　</w:t>
                                  </w:r>
                                </w:p>
                              </w:tc>
                            </w:tr>
                            <w:tr w:rsidR="0076499C" w14:paraId="63C628A0" w14:textId="77777777">
                              <w:trPr>
                                <w:jc w:val="center"/>
                              </w:trPr>
                              <w:tc>
                                <w:tcPr>
                                  <w:tcW w:w="7948" w:type="dxa"/>
                                  <w:gridSpan w:val="5"/>
                                </w:tcPr>
                                <w:p w14:paraId="5CA5E81B" w14:textId="77777777" w:rsidR="0076499C" w:rsidRDefault="00000000">
                                  <w:r>
                                    <w:rPr>
                                      <w:rFonts w:hint="eastAsia"/>
                                    </w:rPr>
                                    <w:t>测量标准及其他设备</w:t>
                                  </w:r>
                                </w:p>
                              </w:tc>
                            </w:tr>
                            <w:tr w:rsidR="0076499C" w14:paraId="265A7D00" w14:textId="77777777">
                              <w:trPr>
                                <w:jc w:val="center"/>
                              </w:trPr>
                              <w:tc>
                                <w:tcPr>
                                  <w:tcW w:w="1298" w:type="dxa"/>
                                  <w:tcBorders>
                                    <w:right w:val="single" w:sz="4" w:space="0" w:color="auto"/>
                                  </w:tcBorders>
                                </w:tcPr>
                                <w:p w14:paraId="441173A4" w14:textId="77777777" w:rsidR="0076499C" w:rsidRDefault="00000000">
                                  <w:pPr>
                                    <w:jc w:val="center"/>
                                  </w:pPr>
                                  <w:r>
                                    <w:rPr>
                                      <w:rFonts w:hint="eastAsia"/>
                                    </w:rPr>
                                    <w:t>名称</w:t>
                                  </w:r>
                                </w:p>
                              </w:tc>
                              <w:tc>
                                <w:tcPr>
                                  <w:tcW w:w="1295" w:type="dxa"/>
                                  <w:tcBorders>
                                    <w:left w:val="single" w:sz="4" w:space="0" w:color="auto"/>
                                  </w:tcBorders>
                                </w:tcPr>
                                <w:p w14:paraId="6C8E3B88" w14:textId="77777777" w:rsidR="0076499C" w:rsidRDefault="00000000">
                                  <w:pPr>
                                    <w:jc w:val="center"/>
                                  </w:pPr>
                                  <w:r>
                                    <w:rPr>
                                      <w:rFonts w:hint="eastAsia"/>
                                    </w:rPr>
                                    <w:t>测量范围</w:t>
                                  </w:r>
                                </w:p>
                              </w:tc>
                              <w:tc>
                                <w:tcPr>
                                  <w:tcW w:w="2205" w:type="dxa"/>
                                </w:tcPr>
                                <w:p w14:paraId="278ED242" w14:textId="77777777" w:rsidR="0076499C" w:rsidRDefault="00000000">
                                  <w:pPr>
                                    <w:jc w:val="center"/>
                                  </w:pPr>
                                  <w:r>
                                    <w:rPr>
                                      <w:rFonts w:hint="eastAsia"/>
                                    </w:rPr>
                                    <w:t>不确定度</w:t>
                                  </w:r>
                                  <w:r>
                                    <w:rPr>
                                      <w:rFonts w:hint="eastAsia"/>
                                    </w:rPr>
                                    <w:t>/</w:t>
                                  </w:r>
                                  <w:r>
                                    <w:rPr>
                                      <w:rFonts w:hint="eastAsia"/>
                                    </w:rPr>
                                    <w:t>准确度等级</w:t>
                                  </w:r>
                                  <w:r>
                                    <w:rPr>
                                      <w:rFonts w:hint="eastAsia"/>
                                    </w:rPr>
                                    <w:t>/</w:t>
                                  </w:r>
                                  <w:r>
                                    <w:rPr>
                                      <w:rFonts w:hint="eastAsia"/>
                                    </w:rPr>
                                    <w:t>最大允许误差</w:t>
                                  </w:r>
                                </w:p>
                              </w:tc>
                              <w:tc>
                                <w:tcPr>
                                  <w:tcW w:w="1785" w:type="dxa"/>
                                </w:tcPr>
                                <w:p w14:paraId="2D24FF93" w14:textId="77777777" w:rsidR="0076499C" w:rsidRDefault="00000000">
                                  <w:pPr>
                                    <w:jc w:val="center"/>
                                  </w:pPr>
                                  <w:r>
                                    <w:rPr>
                                      <w:rFonts w:hint="eastAsia"/>
                                    </w:rPr>
                                    <w:t>证书编号</w:t>
                                  </w:r>
                                </w:p>
                              </w:tc>
                              <w:tc>
                                <w:tcPr>
                                  <w:tcW w:w="1365" w:type="dxa"/>
                                </w:tcPr>
                                <w:p w14:paraId="7F6D7CD2" w14:textId="77777777" w:rsidR="0076499C" w:rsidRDefault="00000000">
                                  <w:pPr>
                                    <w:jc w:val="center"/>
                                  </w:pPr>
                                  <w:r>
                                    <w:rPr>
                                      <w:rFonts w:hint="eastAsia"/>
                                    </w:rPr>
                                    <w:t>有效期至</w:t>
                                  </w:r>
                                </w:p>
                              </w:tc>
                            </w:tr>
                            <w:tr w:rsidR="0076499C" w14:paraId="721CA4B6" w14:textId="77777777">
                              <w:trPr>
                                <w:trHeight w:val="6326"/>
                                <w:jc w:val="center"/>
                              </w:trPr>
                              <w:tc>
                                <w:tcPr>
                                  <w:tcW w:w="1298" w:type="dxa"/>
                                  <w:tcBorders>
                                    <w:right w:val="single" w:sz="4" w:space="0" w:color="auto"/>
                                  </w:tcBorders>
                                </w:tcPr>
                                <w:p w14:paraId="787A3473" w14:textId="77777777" w:rsidR="0076499C" w:rsidRDefault="0076499C">
                                  <w:pPr>
                                    <w:jc w:val="center"/>
                                  </w:pPr>
                                </w:p>
                              </w:tc>
                              <w:tc>
                                <w:tcPr>
                                  <w:tcW w:w="1295" w:type="dxa"/>
                                  <w:tcBorders>
                                    <w:left w:val="single" w:sz="4" w:space="0" w:color="auto"/>
                                  </w:tcBorders>
                                </w:tcPr>
                                <w:p w14:paraId="033B1C9D" w14:textId="77777777" w:rsidR="0076499C" w:rsidRDefault="0076499C">
                                  <w:pPr>
                                    <w:jc w:val="center"/>
                                  </w:pPr>
                                </w:p>
                              </w:tc>
                              <w:tc>
                                <w:tcPr>
                                  <w:tcW w:w="2205" w:type="dxa"/>
                                </w:tcPr>
                                <w:p w14:paraId="0DC557D4" w14:textId="77777777" w:rsidR="0076499C" w:rsidRDefault="0076499C">
                                  <w:pPr>
                                    <w:jc w:val="center"/>
                                  </w:pPr>
                                </w:p>
                              </w:tc>
                              <w:tc>
                                <w:tcPr>
                                  <w:tcW w:w="1785" w:type="dxa"/>
                                </w:tcPr>
                                <w:p w14:paraId="66C71A9C" w14:textId="77777777" w:rsidR="0076499C" w:rsidRDefault="0076499C">
                                  <w:pPr>
                                    <w:jc w:val="center"/>
                                  </w:pPr>
                                </w:p>
                              </w:tc>
                              <w:tc>
                                <w:tcPr>
                                  <w:tcW w:w="1365" w:type="dxa"/>
                                </w:tcPr>
                                <w:p w14:paraId="7F54C529" w14:textId="77777777" w:rsidR="0076499C" w:rsidRDefault="0076499C">
                                  <w:pPr>
                                    <w:jc w:val="center"/>
                                  </w:pPr>
                                </w:p>
                              </w:tc>
                            </w:tr>
                          </w:tbl>
                          <w:p w14:paraId="4FE7CCD5" w14:textId="77777777" w:rsidR="0076499C" w:rsidRDefault="0076499C">
                            <w:pPr>
                              <w:jc w:val="center"/>
                            </w:pPr>
                          </w:p>
                          <w:p w14:paraId="0AA9E4D1" w14:textId="77777777" w:rsidR="0076499C" w:rsidRDefault="00000000">
                            <w:pPr>
                              <w:jc w:val="center"/>
                            </w:pPr>
                            <w:r>
                              <w:rPr>
                                <w:rFonts w:hint="eastAsia"/>
                              </w:rPr>
                              <w:t>第</w:t>
                            </w:r>
                            <w:r>
                              <w:rPr>
                                <w:rFonts w:hint="eastAsia"/>
                              </w:rPr>
                              <w:t>x</w:t>
                            </w:r>
                            <w:r>
                              <w:rPr>
                                <w:rFonts w:hint="eastAsia"/>
                              </w:rPr>
                              <w:t>页　共</w:t>
                            </w:r>
                            <w:r>
                              <w:rPr>
                                <w:rFonts w:hint="eastAsia"/>
                              </w:rPr>
                              <w:t>x</w:t>
                            </w:r>
                            <w:r>
                              <w:rPr>
                                <w:rFonts w:hint="eastAsia"/>
                              </w:rPr>
                              <w:t>页</w:t>
                            </w:r>
                          </w:p>
                          <w:p w14:paraId="32BBECCF" w14:textId="77777777" w:rsidR="0076499C" w:rsidRDefault="0076499C">
                            <w:pPr>
                              <w:jc w:val="center"/>
                            </w:pPr>
                          </w:p>
                          <w:p w14:paraId="6E789498" w14:textId="77777777" w:rsidR="0076499C" w:rsidRDefault="00000000">
                            <w:r>
                              <w:rPr>
                                <w:rFonts w:hint="eastAsia"/>
                              </w:rPr>
                              <w:t xml:space="preserve">　　　　　　　　　</w:t>
                            </w:r>
                          </w:p>
                          <w:p w14:paraId="22E96B6E" w14:textId="77777777" w:rsidR="0076499C" w:rsidRDefault="0076499C">
                            <w:pPr>
                              <w:jc w:val="center"/>
                            </w:pPr>
                          </w:p>
                        </w:txbxContent>
                      </wps:txbx>
                      <wps:bodyPr upright="1"/>
                    </wps:wsp>
                  </a:graphicData>
                </a:graphic>
              </wp:inline>
            </w:drawing>
          </mc:Choice>
          <mc:Fallback>
            <w:pict>
              <v:shapetype w14:anchorId="10E708E9" id="_x0000_t202" coordsize="21600,21600" o:spt="202" path="m,l,21600r21600,l21600,xe">
                <v:stroke joinstyle="miter"/>
                <v:path gradientshapeok="t" o:connecttype="rect"/>
              </v:shapetype>
              <v:shape id="文本框 12" o:spid="_x0000_s1028" type="#_x0000_t202" style="width:476.35pt;height:58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">
                <v:path arrowok="t"/>
                <o:lock v:ext="edit" rotation="t"/>
                <v:textbox>
                  <w:txbxContent>
                    <w:p w14:paraId="02EE9EB0" w14:textId="77777777" w:rsidR="0076499C" w:rsidRDefault="00000000">
                      <w:pPr>
                        <w:jc w:val="center"/>
                      </w:pPr>
                      <w:r>
                        <w:rPr>
                          <w:rFonts w:hint="eastAsia"/>
                        </w:rPr>
                        <w:t>证书编号：</w:t>
                      </w:r>
                      <w:r>
                        <w:rPr>
                          <w:rFonts w:hint="eastAsia"/>
                        </w:rPr>
                        <w:t>XXXX-XXXX</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8"/>
                        <w:gridCol w:w="1295"/>
                        <w:gridCol w:w="2205"/>
                        <w:gridCol w:w="1785"/>
                        <w:gridCol w:w="1365"/>
                      </w:tblGrid>
                      <w:tr w:rsidR="0076499C" w14:paraId="4D253FF5" w14:textId="77777777">
                        <w:trPr>
                          <w:jc w:val="center"/>
                        </w:trPr>
                        <w:tc>
                          <w:tcPr>
                            <w:tcW w:w="7948" w:type="dxa"/>
                            <w:gridSpan w:val="5"/>
                          </w:tcPr>
                          <w:p w14:paraId="174A6E8D" w14:textId="77777777" w:rsidR="0076499C" w:rsidRDefault="00000000">
                            <w:r>
                              <w:rPr>
                                <w:rFonts w:hint="eastAsia"/>
                              </w:rPr>
                              <w:t>检测机构授权说明</w:t>
                            </w:r>
                          </w:p>
                          <w:p w14:paraId="1D7FDBF0" w14:textId="77777777" w:rsidR="0076499C" w:rsidRDefault="0076499C">
                            <w:pPr>
                              <w:jc w:val="center"/>
                            </w:pPr>
                          </w:p>
                        </w:tc>
                      </w:tr>
                      <w:tr w:rsidR="0076499C" w14:paraId="6A92142A" w14:textId="77777777">
                        <w:trPr>
                          <w:jc w:val="center"/>
                        </w:trPr>
                        <w:tc>
                          <w:tcPr>
                            <w:tcW w:w="7948" w:type="dxa"/>
                            <w:gridSpan w:val="5"/>
                          </w:tcPr>
                          <w:p w14:paraId="29137591" w14:textId="77777777" w:rsidR="0076499C" w:rsidRDefault="00000000">
                            <w:r>
                              <w:rPr>
                                <w:rFonts w:hint="eastAsia"/>
                              </w:rPr>
                              <w:t>检测环境条件及其地点：</w:t>
                            </w:r>
                          </w:p>
                        </w:tc>
                      </w:tr>
                      <w:tr w:rsidR="0076499C" w14:paraId="4370E249" w14:textId="77777777">
                        <w:trPr>
                          <w:jc w:val="center"/>
                        </w:trPr>
                        <w:tc>
                          <w:tcPr>
                            <w:tcW w:w="7948" w:type="dxa"/>
                            <w:gridSpan w:val="5"/>
                          </w:tcPr>
                          <w:p w14:paraId="011C7CF5" w14:textId="77777777" w:rsidR="0076499C" w:rsidRDefault="00000000">
                            <w:pPr>
                              <w:rPr>
                                <w:rFonts w:ascii="宋体" w:hAnsi="宋体" w:cs="宋体"/>
                              </w:rPr>
                            </w:pPr>
                            <w:r>
                              <w:rPr>
                                <w:rFonts w:hint="eastAsia"/>
                              </w:rPr>
                              <w:t>温度：</w:t>
                            </w:r>
                            <w:r>
                              <w:rPr>
                                <w:rFonts w:hint="eastAsia"/>
                              </w:rPr>
                              <w:t xml:space="preserve"> </w:t>
                            </w:r>
                            <w:r>
                              <w:rPr>
                                <w:rFonts w:hint="eastAsia"/>
                              </w:rPr>
                              <w:t xml:space="preserve">　</w:t>
                            </w:r>
                            <w:r>
                              <w:rPr>
                                <w:rFonts w:ascii="宋体" w:hAnsi="宋体" w:cs="宋体" w:hint="eastAsia"/>
                              </w:rPr>
                              <w:t xml:space="preserve">℃　　　　湿度：　　　％RH　　</w:t>
                            </w:r>
                          </w:p>
                          <w:p w14:paraId="3CF2737C" w14:textId="77777777" w:rsidR="0076499C" w:rsidRDefault="00000000">
                            <w:pPr>
                              <w:rPr>
                                <w:rFonts w:ascii="宋体" w:hAnsi="宋体" w:cs="宋体"/>
                              </w:rPr>
                            </w:pPr>
                            <w:r>
                              <w:rPr>
                                <w:rFonts w:ascii="宋体" w:hAnsi="宋体" w:cs="宋体" w:hint="eastAsia"/>
                              </w:rPr>
                              <w:t xml:space="preserve">地点：　　　　　　　　　　　</w:t>
                            </w:r>
                          </w:p>
                          <w:p w14:paraId="3C452388" w14:textId="77777777" w:rsidR="0076499C" w:rsidRDefault="00000000">
                            <w:r>
                              <w:rPr>
                                <w:rFonts w:ascii="宋体" w:hAnsi="宋体" w:cs="宋体" w:hint="eastAsia"/>
                              </w:rPr>
                              <w:t xml:space="preserve">其它：　</w:t>
                            </w:r>
                          </w:p>
                        </w:tc>
                      </w:tr>
                      <w:tr w:rsidR="0076499C" w14:paraId="63C628A0" w14:textId="77777777">
                        <w:trPr>
                          <w:jc w:val="center"/>
                        </w:trPr>
                        <w:tc>
                          <w:tcPr>
                            <w:tcW w:w="7948" w:type="dxa"/>
                            <w:gridSpan w:val="5"/>
                          </w:tcPr>
                          <w:p w14:paraId="5CA5E81B" w14:textId="77777777" w:rsidR="0076499C" w:rsidRDefault="00000000">
                            <w:r>
                              <w:rPr>
                                <w:rFonts w:hint="eastAsia"/>
                              </w:rPr>
                              <w:t>测量标准及其他设备</w:t>
                            </w:r>
                          </w:p>
                        </w:tc>
                      </w:tr>
                      <w:tr w:rsidR="0076499C" w14:paraId="265A7D00" w14:textId="77777777">
                        <w:trPr>
                          <w:jc w:val="center"/>
                        </w:trPr>
                        <w:tc>
                          <w:tcPr>
                            <w:tcW w:w="1298" w:type="dxa"/>
                            <w:tcBorders>
                              <w:right w:val="single" w:sz="4" w:space="0" w:color="auto"/>
                            </w:tcBorders>
                          </w:tcPr>
                          <w:p w14:paraId="441173A4" w14:textId="77777777" w:rsidR="0076499C" w:rsidRDefault="00000000">
                            <w:pPr>
                              <w:jc w:val="center"/>
                            </w:pPr>
                            <w:r>
                              <w:rPr>
                                <w:rFonts w:hint="eastAsia"/>
                              </w:rPr>
                              <w:t>名称</w:t>
                            </w:r>
                          </w:p>
                        </w:tc>
                        <w:tc>
                          <w:tcPr>
                            <w:tcW w:w="1295" w:type="dxa"/>
                            <w:tcBorders>
                              <w:left w:val="single" w:sz="4" w:space="0" w:color="auto"/>
                            </w:tcBorders>
                          </w:tcPr>
                          <w:p w14:paraId="6C8E3B88" w14:textId="77777777" w:rsidR="0076499C" w:rsidRDefault="00000000">
                            <w:pPr>
                              <w:jc w:val="center"/>
                            </w:pPr>
                            <w:r>
                              <w:rPr>
                                <w:rFonts w:hint="eastAsia"/>
                              </w:rPr>
                              <w:t>测量范围</w:t>
                            </w:r>
                          </w:p>
                        </w:tc>
                        <w:tc>
                          <w:tcPr>
                            <w:tcW w:w="2205" w:type="dxa"/>
                          </w:tcPr>
                          <w:p w14:paraId="278ED242" w14:textId="77777777" w:rsidR="0076499C" w:rsidRDefault="00000000">
                            <w:pPr>
                              <w:jc w:val="center"/>
                            </w:pPr>
                            <w:r>
                              <w:rPr>
                                <w:rFonts w:hint="eastAsia"/>
                              </w:rPr>
                              <w:t>不确定度</w:t>
                            </w:r>
                            <w:r>
                              <w:rPr>
                                <w:rFonts w:hint="eastAsia"/>
                              </w:rPr>
                              <w:t>/</w:t>
                            </w:r>
                            <w:r>
                              <w:rPr>
                                <w:rFonts w:hint="eastAsia"/>
                              </w:rPr>
                              <w:t>准确度等级</w:t>
                            </w:r>
                            <w:r>
                              <w:rPr>
                                <w:rFonts w:hint="eastAsia"/>
                              </w:rPr>
                              <w:t>/</w:t>
                            </w:r>
                            <w:r>
                              <w:rPr>
                                <w:rFonts w:hint="eastAsia"/>
                              </w:rPr>
                              <w:t>最大允许误差</w:t>
                            </w:r>
                          </w:p>
                        </w:tc>
                        <w:tc>
                          <w:tcPr>
                            <w:tcW w:w="1785" w:type="dxa"/>
                          </w:tcPr>
                          <w:p w14:paraId="2D24FF93" w14:textId="77777777" w:rsidR="0076499C" w:rsidRDefault="00000000">
                            <w:pPr>
                              <w:jc w:val="center"/>
                            </w:pPr>
                            <w:r>
                              <w:rPr>
                                <w:rFonts w:hint="eastAsia"/>
                              </w:rPr>
                              <w:t>证书编号</w:t>
                            </w:r>
                          </w:p>
                        </w:tc>
                        <w:tc>
                          <w:tcPr>
                            <w:tcW w:w="1365" w:type="dxa"/>
                          </w:tcPr>
                          <w:p w14:paraId="7F6D7CD2" w14:textId="77777777" w:rsidR="0076499C" w:rsidRDefault="00000000">
                            <w:pPr>
                              <w:jc w:val="center"/>
                            </w:pPr>
                            <w:r>
                              <w:rPr>
                                <w:rFonts w:hint="eastAsia"/>
                              </w:rPr>
                              <w:t>有效期至</w:t>
                            </w:r>
                          </w:p>
                        </w:tc>
                      </w:tr>
                      <w:tr w:rsidR="0076499C" w14:paraId="721CA4B6" w14:textId="77777777">
                        <w:trPr>
                          <w:trHeight w:val="6326"/>
                          <w:jc w:val="center"/>
                        </w:trPr>
                        <w:tc>
                          <w:tcPr>
                            <w:tcW w:w="1298" w:type="dxa"/>
                            <w:tcBorders>
                              <w:right w:val="single" w:sz="4" w:space="0" w:color="auto"/>
                            </w:tcBorders>
                          </w:tcPr>
                          <w:p w14:paraId="787A3473" w14:textId="77777777" w:rsidR="0076499C" w:rsidRDefault="0076499C">
                            <w:pPr>
                              <w:jc w:val="center"/>
                            </w:pPr>
                          </w:p>
                        </w:tc>
                        <w:tc>
                          <w:tcPr>
                            <w:tcW w:w="1295" w:type="dxa"/>
                            <w:tcBorders>
                              <w:left w:val="single" w:sz="4" w:space="0" w:color="auto"/>
                            </w:tcBorders>
                          </w:tcPr>
                          <w:p w14:paraId="033B1C9D" w14:textId="77777777" w:rsidR="0076499C" w:rsidRDefault="0076499C">
                            <w:pPr>
                              <w:jc w:val="center"/>
                            </w:pPr>
                          </w:p>
                        </w:tc>
                        <w:tc>
                          <w:tcPr>
                            <w:tcW w:w="2205" w:type="dxa"/>
                          </w:tcPr>
                          <w:p w14:paraId="0DC557D4" w14:textId="77777777" w:rsidR="0076499C" w:rsidRDefault="0076499C">
                            <w:pPr>
                              <w:jc w:val="center"/>
                            </w:pPr>
                          </w:p>
                        </w:tc>
                        <w:tc>
                          <w:tcPr>
                            <w:tcW w:w="1785" w:type="dxa"/>
                          </w:tcPr>
                          <w:p w14:paraId="66C71A9C" w14:textId="77777777" w:rsidR="0076499C" w:rsidRDefault="0076499C">
                            <w:pPr>
                              <w:jc w:val="center"/>
                            </w:pPr>
                          </w:p>
                        </w:tc>
                        <w:tc>
                          <w:tcPr>
                            <w:tcW w:w="1365" w:type="dxa"/>
                          </w:tcPr>
                          <w:p w14:paraId="7F54C529" w14:textId="77777777" w:rsidR="0076499C" w:rsidRDefault="0076499C">
                            <w:pPr>
                              <w:jc w:val="center"/>
                            </w:pPr>
                          </w:p>
                        </w:tc>
                      </w:tr>
                    </w:tbl>
                    <w:p w14:paraId="4FE7CCD5" w14:textId="77777777" w:rsidR="0076499C" w:rsidRDefault="0076499C">
                      <w:pPr>
                        <w:jc w:val="center"/>
                      </w:pPr>
                    </w:p>
                    <w:p w14:paraId="0AA9E4D1" w14:textId="77777777" w:rsidR="0076499C" w:rsidRDefault="00000000">
                      <w:pPr>
                        <w:jc w:val="center"/>
                      </w:pPr>
                      <w:r>
                        <w:rPr>
                          <w:rFonts w:hint="eastAsia"/>
                        </w:rPr>
                        <w:t>第</w:t>
                      </w:r>
                      <w:r>
                        <w:rPr>
                          <w:rFonts w:hint="eastAsia"/>
                        </w:rPr>
                        <w:t>x</w:t>
                      </w:r>
                      <w:r>
                        <w:rPr>
                          <w:rFonts w:hint="eastAsia"/>
                        </w:rPr>
                        <w:t>页　共</w:t>
                      </w:r>
                      <w:r>
                        <w:rPr>
                          <w:rFonts w:hint="eastAsia"/>
                        </w:rPr>
                        <w:t>x</w:t>
                      </w:r>
                      <w:r>
                        <w:rPr>
                          <w:rFonts w:hint="eastAsia"/>
                        </w:rPr>
                        <w:t>页</w:t>
                      </w:r>
                    </w:p>
                    <w:p w14:paraId="32BBECCF" w14:textId="77777777" w:rsidR="0076499C" w:rsidRDefault="0076499C">
                      <w:pPr>
                        <w:jc w:val="center"/>
                      </w:pPr>
                    </w:p>
                    <w:p w14:paraId="6E789498" w14:textId="77777777" w:rsidR="0076499C" w:rsidRDefault="00000000">
                      <w:r>
                        <w:rPr>
                          <w:rFonts w:hint="eastAsia"/>
                        </w:rPr>
                        <w:t xml:space="preserve">　　　　　　　　　</w:t>
                      </w:r>
                    </w:p>
                    <w:p w14:paraId="22E96B6E" w14:textId="77777777" w:rsidR="0076499C" w:rsidRDefault="0076499C">
                      <w:pPr>
                        <w:jc w:val="center"/>
                      </w:pPr>
                    </w:p>
                  </w:txbxContent>
                </v:textbox>
                <w10:wrap anchorx="page" anchory="page"/>
                <w10:anchorlock/>
              </v:shape>
            </w:pict>
          </mc:Fallback>
        </mc:AlternateContent>
      </w:r>
      <w:bookmarkEnd w:id="87"/>
      <w:bookmarkEnd w:id="88"/>
    </w:p>
    <w:p w14:paraId="523D5240" w14:textId="77777777" w:rsidR="0076499C" w:rsidRDefault="00000000">
      <w:pPr>
        <w:spacing w:line="360" w:lineRule="auto"/>
        <w:jc w:val="center"/>
        <w:rPr>
          <w:rFonts w:ascii="宋体" w:hAnsi="宋体"/>
          <w:color w:val="000000"/>
        </w:rPr>
      </w:pPr>
      <w:r>
        <w:rPr>
          <w:rFonts w:ascii="宋体" w:hAnsi="宋体" w:hint="eastAsia"/>
          <w:color w:val="000000"/>
        </w:rPr>
        <w:lastRenderedPageBreak/>
        <w:t>检测</w:t>
      </w:r>
      <w:r>
        <w:rPr>
          <w:rFonts w:ascii="宋体" w:hAnsi="宋体"/>
          <w:color w:val="000000"/>
        </w:rPr>
        <w:t>证书</w:t>
      </w:r>
      <w:r>
        <w:rPr>
          <w:rFonts w:ascii="宋体" w:hAnsi="宋体" w:hint="eastAsia"/>
          <w:color w:val="000000"/>
        </w:rPr>
        <w:t>第3页</w:t>
      </w:r>
    </w:p>
    <w:p w14:paraId="15894283" w14:textId="77777777" w:rsidR="0076499C" w:rsidRDefault="00000000">
      <w:pPr>
        <w:spacing w:line="360" w:lineRule="auto"/>
        <w:ind w:leftChars="57" w:left="120" w:firstLineChars="150" w:firstLine="315"/>
        <w:jc w:val="left"/>
        <w:rPr>
          <w:rStyle w:val="10"/>
          <w:sz w:val="24"/>
          <w:szCs w:val="24"/>
        </w:rPr>
      </w:pPr>
      <w:bookmarkStart w:id="89" w:name="_Toc392650807"/>
      <w:bookmarkStart w:id="90" w:name="_Toc392650969"/>
      <w:r>
        <w:rPr>
          <w:noProof/>
          <w:color w:val="000000"/>
        </w:rPr>
        <mc:AlternateContent>
          <mc:Choice Requires="wps">
            <w:drawing>
              <wp:inline distT="0" distB="0" distL="114300" distR="114300" wp14:anchorId="5AA66A5D" wp14:editId="3D4B5ECE">
                <wp:extent cx="5935345" cy="7463790"/>
                <wp:effectExtent l="5080" t="4445" r="22225" b="18415"/>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Rot="1"/>
                      </wps:cNvSpPr>
                      <wps:spPr>
                        <a:xfrm>
                          <a:off x="0" y="0"/>
                          <a:ext cx="5935345" cy="746379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D43215B" w14:textId="77777777" w:rsidR="0076499C" w:rsidRDefault="00000000">
                            <w:pPr>
                              <w:spacing w:line="360" w:lineRule="auto"/>
                              <w:jc w:val="center"/>
                            </w:pPr>
                            <w:r>
                              <w:rPr>
                                <w:rFonts w:hAnsi="宋体"/>
                              </w:rPr>
                              <w:t>证书编号：</w:t>
                            </w:r>
                            <w:r>
                              <w:t>XXXX-XXXX</w:t>
                            </w:r>
                          </w:p>
                          <w:p w14:paraId="73638E46" w14:textId="77777777" w:rsidR="0076499C" w:rsidRDefault="0076499C">
                            <w:pPr>
                              <w:spacing w:line="360" w:lineRule="auto"/>
                              <w:jc w:val="center"/>
                            </w:pPr>
                          </w:p>
                          <w:p w14:paraId="4D561B0D" w14:textId="77777777" w:rsidR="0076499C" w:rsidRDefault="00000000">
                            <w:pPr>
                              <w:spacing w:line="360" w:lineRule="auto"/>
                              <w:jc w:val="center"/>
                            </w:pPr>
                            <w:r>
                              <w:rPr>
                                <w:rFonts w:hAnsi="宋体" w:hint="eastAsia"/>
                              </w:rPr>
                              <w:t>检测</w:t>
                            </w:r>
                            <w:r>
                              <w:rPr>
                                <w:rFonts w:hAnsi="宋体"/>
                              </w:rPr>
                              <w:t>结果</w:t>
                            </w:r>
                          </w:p>
                          <w:p w14:paraId="7B5892DE" w14:textId="77777777" w:rsidR="0076499C" w:rsidRDefault="0076499C">
                            <w:pPr>
                              <w:spacing w:line="360" w:lineRule="auto"/>
                              <w:rPr>
                                <w:rFonts w:ascii="宋体" w:hAnsi="宋体"/>
                              </w:rPr>
                            </w:pPr>
                          </w:p>
                          <w:p w14:paraId="100743FD" w14:textId="77777777" w:rsidR="0076499C" w:rsidRDefault="00000000">
                            <w:pPr>
                              <w:numPr>
                                <w:ilvl w:val="0"/>
                                <w:numId w:val="5"/>
                              </w:numPr>
                              <w:spacing w:line="360" w:lineRule="auto"/>
                              <w:rPr>
                                <w:rFonts w:ascii="宋体" w:hAnsi="宋体"/>
                              </w:rPr>
                            </w:pPr>
                            <w:r>
                              <w:rPr>
                                <w:rFonts w:ascii="宋体" w:hAnsi="宋体" w:hint="eastAsia"/>
                              </w:rPr>
                              <w:t>外观及功能检查</w:t>
                            </w:r>
                          </w:p>
                          <w:p w14:paraId="01C805C6" w14:textId="77777777" w:rsidR="0076499C" w:rsidRDefault="00000000">
                            <w:pPr>
                              <w:numPr>
                                <w:ilvl w:val="0"/>
                                <w:numId w:val="5"/>
                              </w:numPr>
                              <w:spacing w:line="360" w:lineRule="auto"/>
                              <w:rPr>
                                <w:rFonts w:ascii="宋体" w:hAnsi="宋体"/>
                              </w:rPr>
                            </w:pPr>
                            <w:r>
                              <w:rPr>
                                <w:rFonts w:ascii="宋体" w:hAnsi="宋体" w:hint="eastAsia"/>
                              </w:rPr>
                              <w:t>密封性</w:t>
                            </w:r>
                          </w:p>
                          <w:p w14:paraId="71922DA1" w14:textId="77777777" w:rsidR="0076499C" w:rsidRDefault="00000000">
                            <w:pPr>
                              <w:numPr>
                                <w:ilvl w:val="0"/>
                                <w:numId w:val="5"/>
                              </w:numPr>
                              <w:spacing w:line="360" w:lineRule="auto"/>
                              <w:rPr>
                                <w:rFonts w:ascii="宋体" w:hAnsi="宋体"/>
                              </w:rPr>
                            </w:pPr>
                            <w:r>
                              <w:rPr>
                                <w:rFonts w:ascii="宋体" w:hAnsi="宋体" w:hint="eastAsia"/>
                              </w:rPr>
                              <w:t>压力仪表示值误差</w:t>
                            </w:r>
                          </w:p>
                          <w:p w14:paraId="0FED7C3E" w14:textId="77777777" w:rsidR="0076499C" w:rsidRDefault="00000000">
                            <w:pPr>
                              <w:numPr>
                                <w:ilvl w:val="0"/>
                                <w:numId w:val="5"/>
                              </w:numPr>
                              <w:spacing w:line="360" w:lineRule="auto"/>
                              <w:rPr>
                                <w:rFonts w:ascii="宋体" w:hAnsi="宋体"/>
                              </w:rPr>
                            </w:pPr>
                            <w:r>
                              <w:rPr>
                                <w:rFonts w:ascii="宋体" w:hAnsi="宋体" w:hint="eastAsia"/>
                              </w:rPr>
                              <w:t>交变频率误差</w:t>
                            </w:r>
                          </w:p>
                          <w:p w14:paraId="24C41F95" w14:textId="77777777" w:rsidR="0076499C" w:rsidRDefault="00000000">
                            <w:pPr>
                              <w:numPr>
                                <w:ilvl w:val="0"/>
                                <w:numId w:val="5"/>
                              </w:numPr>
                              <w:spacing w:line="360" w:lineRule="auto"/>
                              <w:rPr>
                                <w:rFonts w:ascii="宋体" w:hAnsi="宋体"/>
                              </w:rPr>
                            </w:pPr>
                            <w:r>
                              <w:rPr>
                                <w:rFonts w:ascii="宋体" w:hAnsi="宋体" w:hint="eastAsia"/>
                              </w:rPr>
                              <w:t>交变幅值误差</w:t>
                            </w:r>
                          </w:p>
                          <w:p w14:paraId="12FC4E6E" w14:textId="77777777" w:rsidR="0076499C" w:rsidRDefault="00000000">
                            <w:pPr>
                              <w:numPr>
                                <w:ilvl w:val="0"/>
                                <w:numId w:val="5"/>
                              </w:numPr>
                              <w:spacing w:line="360" w:lineRule="auto"/>
                              <w:rPr>
                                <w:rFonts w:ascii="宋体" w:hAnsi="宋体"/>
                              </w:rPr>
                            </w:pPr>
                            <w:r>
                              <w:rPr>
                                <w:rFonts w:ascii="宋体" w:hAnsi="宋体" w:hint="eastAsia"/>
                              </w:rPr>
                              <w:t>交变幅值稳定性</w:t>
                            </w:r>
                          </w:p>
                          <w:p w14:paraId="74598762" w14:textId="77777777" w:rsidR="0076499C" w:rsidRDefault="00000000">
                            <w:pPr>
                              <w:numPr>
                                <w:ilvl w:val="0"/>
                                <w:numId w:val="5"/>
                              </w:numPr>
                              <w:spacing w:line="360" w:lineRule="auto"/>
                              <w:rPr>
                                <w:rFonts w:ascii="宋体" w:hAnsi="宋体"/>
                              </w:rPr>
                            </w:pPr>
                            <w:r>
                              <w:rPr>
                                <w:rFonts w:ascii="宋体" w:hAnsi="宋体" w:hint="eastAsia"/>
                              </w:rPr>
                              <w:t>交变次数和交变寿命</w:t>
                            </w:r>
                          </w:p>
                          <w:p w14:paraId="29ABA800" w14:textId="77777777" w:rsidR="0076499C" w:rsidRDefault="0076499C">
                            <w:pPr>
                              <w:pStyle w:val="affa"/>
                              <w:spacing w:line="360" w:lineRule="auto"/>
                              <w:ind w:left="0"/>
                              <w:rPr>
                                <w:rFonts w:ascii="宋体" w:hAnsi="宋体"/>
                                <w:kern w:val="2"/>
                                <w:sz w:val="21"/>
                                <w:szCs w:val="21"/>
                                <w:lang w:eastAsia="zh-CN"/>
                              </w:rPr>
                            </w:pPr>
                          </w:p>
                          <w:p w14:paraId="3958C2F8" w14:textId="77777777" w:rsidR="0076499C" w:rsidRDefault="00000000">
                            <w:pPr>
                              <w:spacing w:beforeLines="50" w:before="180" w:line="360" w:lineRule="auto"/>
                              <w:ind w:firstLineChars="200" w:firstLine="420"/>
                              <w:rPr>
                                <w:rFonts w:ascii="宋体" w:hAnsi="宋体"/>
                              </w:rPr>
                            </w:pPr>
                            <w:r>
                              <w:rPr>
                                <w:rFonts w:ascii="宋体" w:hAnsi="宋体"/>
                              </w:rPr>
                              <w:t>以下空白。</w:t>
                            </w:r>
                          </w:p>
                          <w:p w14:paraId="1D3C7C10" w14:textId="77777777" w:rsidR="0076499C" w:rsidRDefault="00000000">
                            <w:pPr>
                              <w:spacing w:beforeLines="50" w:before="180" w:line="360" w:lineRule="auto"/>
                            </w:pPr>
                            <w:r>
                              <w:rPr>
                                <w:rFonts w:hAnsi="宋体"/>
                              </w:rPr>
                              <w:t xml:space="preserve">　　　　　　</w:t>
                            </w:r>
                          </w:p>
                          <w:p w14:paraId="34702EBB" w14:textId="77777777" w:rsidR="0076499C" w:rsidRDefault="0076499C">
                            <w:pPr>
                              <w:spacing w:line="360" w:lineRule="auto"/>
                              <w:rPr>
                                <w:rFonts w:hAnsi="宋体"/>
                              </w:rPr>
                            </w:pPr>
                          </w:p>
                          <w:p w14:paraId="4EBD8942" w14:textId="77777777" w:rsidR="0076499C" w:rsidRDefault="0076499C">
                            <w:pPr>
                              <w:spacing w:line="360" w:lineRule="auto"/>
                              <w:jc w:val="center"/>
                              <w:rPr>
                                <w:rFonts w:hAnsi="宋体"/>
                              </w:rPr>
                            </w:pPr>
                          </w:p>
                          <w:p w14:paraId="58479433" w14:textId="77777777" w:rsidR="0076499C" w:rsidRDefault="0076499C">
                            <w:pPr>
                              <w:spacing w:line="360" w:lineRule="auto"/>
                              <w:jc w:val="center"/>
                              <w:rPr>
                                <w:rFonts w:hAnsi="宋体"/>
                              </w:rPr>
                            </w:pPr>
                          </w:p>
                          <w:p w14:paraId="4D0D3F98" w14:textId="77777777" w:rsidR="0076499C" w:rsidRDefault="0076499C">
                            <w:pPr>
                              <w:spacing w:line="360" w:lineRule="auto"/>
                              <w:jc w:val="center"/>
                              <w:rPr>
                                <w:rFonts w:hAnsi="宋体"/>
                              </w:rPr>
                            </w:pPr>
                          </w:p>
                          <w:p w14:paraId="104D869C" w14:textId="77777777" w:rsidR="0076499C" w:rsidRDefault="0076499C">
                            <w:pPr>
                              <w:spacing w:line="360" w:lineRule="auto"/>
                              <w:jc w:val="center"/>
                              <w:rPr>
                                <w:rFonts w:hAnsi="宋体"/>
                              </w:rPr>
                            </w:pPr>
                          </w:p>
                          <w:p w14:paraId="0931C0BA" w14:textId="77777777" w:rsidR="0076499C" w:rsidRDefault="0076499C">
                            <w:pPr>
                              <w:spacing w:line="360" w:lineRule="auto"/>
                              <w:jc w:val="center"/>
                              <w:rPr>
                                <w:rFonts w:hAnsi="宋体"/>
                              </w:rPr>
                            </w:pPr>
                          </w:p>
                          <w:p w14:paraId="54BB5FEF" w14:textId="77777777" w:rsidR="0076499C" w:rsidRDefault="0076499C">
                            <w:pPr>
                              <w:spacing w:line="360" w:lineRule="auto"/>
                              <w:jc w:val="center"/>
                              <w:rPr>
                                <w:rFonts w:hAnsi="宋体"/>
                              </w:rPr>
                            </w:pPr>
                          </w:p>
                          <w:p w14:paraId="335C2ECA" w14:textId="77777777" w:rsidR="0076499C" w:rsidRDefault="00000000">
                            <w:pPr>
                              <w:spacing w:line="360" w:lineRule="auto"/>
                              <w:jc w:val="center"/>
                            </w:pPr>
                            <w:r>
                              <w:rPr>
                                <w:rFonts w:hAnsi="宋体"/>
                              </w:rPr>
                              <w:t>第</w:t>
                            </w:r>
                            <w:r>
                              <w:t>x</w:t>
                            </w:r>
                            <w:r>
                              <w:rPr>
                                <w:rFonts w:hAnsi="宋体"/>
                              </w:rPr>
                              <w:t>页　共</w:t>
                            </w:r>
                            <w:r>
                              <w:t>x</w:t>
                            </w:r>
                            <w:r>
                              <w:rPr>
                                <w:rFonts w:hAnsi="宋体"/>
                              </w:rPr>
                              <w:t>页</w:t>
                            </w:r>
                          </w:p>
                        </w:txbxContent>
                      </wps:txbx>
                      <wps:bodyPr upright="1"/>
                    </wps:wsp>
                  </a:graphicData>
                </a:graphic>
              </wp:inline>
            </w:drawing>
          </mc:Choice>
          <mc:Fallback>
            <w:pict>
              <v:shape w14:anchorId="5AA66A5D" id="文本框 14" o:spid="_x0000_s1029" type="#_x0000_t202" style="width:467.35pt;height:58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">
                <v:path arrowok="t"/>
                <o:lock v:ext="edit" rotation="t"/>
                <v:textbox>
                  <w:txbxContent>
                    <w:p w14:paraId="5D43215B" w14:textId="77777777" w:rsidR="0076499C" w:rsidRDefault="00000000">
                      <w:pPr>
                        <w:spacing w:line="360" w:lineRule="auto"/>
                        <w:jc w:val="center"/>
                      </w:pPr>
                      <w:r>
                        <w:rPr>
                          <w:rFonts w:hAnsi="宋体"/>
                        </w:rPr>
                        <w:t>证书编号：</w:t>
                      </w:r>
                      <w:r>
                        <w:t>XXXX-XXXX</w:t>
                      </w:r>
                    </w:p>
                    <w:p w14:paraId="73638E46" w14:textId="77777777" w:rsidR="0076499C" w:rsidRDefault="0076499C">
                      <w:pPr>
                        <w:spacing w:line="360" w:lineRule="auto"/>
                        <w:jc w:val="center"/>
                      </w:pPr>
                    </w:p>
                    <w:p w14:paraId="4D561B0D" w14:textId="77777777" w:rsidR="0076499C" w:rsidRDefault="00000000">
                      <w:pPr>
                        <w:spacing w:line="360" w:lineRule="auto"/>
                        <w:jc w:val="center"/>
                      </w:pPr>
                      <w:r>
                        <w:rPr>
                          <w:rFonts w:hAnsi="宋体" w:hint="eastAsia"/>
                        </w:rPr>
                        <w:t>检测</w:t>
                      </w:r>
                      <w:r>
                        <w:rPr>
                          <w:rFonts w:hAnsi="宋体"/>
                        </w:rPr>
                        <w:t>结果</w:t>
                      </w:r>
                    </w:p>
                    <w:p w14:paraId="7B5892DE" w14:textId="77777777" w:rsidR="0076499C" w:rsidRDefault="0076499C">
                      <w:pPr>
                        <w:spacing w:line="360" w:lineRule="auto"/>
                        <w:rPr>
                          <w:rFonts w:ascii="宋体" w:hAnsi="宋体"/>
                        </w:rPr>
                      </w:pPr>
                    </w:p>
                    <w:p w14:paraId="100743FD" w14:textId="77777777" w:rsidR="0076499C" w:rsidRDefault="00000000">
                      <w:pPr>
                        <w:numPr>
                          <w:ilvl w:val="0"/>
                          <w:numId w:val="5"/>
                        </w:numPr>
                        <w:spacing w:line="360" w:lineRule="auto"/>
                        <w:rPr>
                          <w:rFonts w:ascii="宋体" w:hAnsi="宋体"/>
                        </w:rPr>
                      </w:pPr>
                      <w:r>
                        <w:rPr>
                          <w:rFonts w:ascii="宋体" w:hAnsi="宋体" w:hint="eastAsia"/>
                        </w:rPr>
                        <w:t>外观及功能检查</w:t>
                      </w:r>
                    </w:p>
                    <w:p w14:paraId="01C805C6" w14:textId="77777777" w:rsidR="0076499C" w:rsidRDefault="00000000">
                      <w:pPr>
                        <w:numPr>
                          <w:ilvl w:val="0"/>
                          <w:numId w:val="5"/>
                        </w:numPr>
                        <w:spacing w:line="360" w:lineRule="auto"/>
                        <w:rPr>
                          <w:rFonts w:ascii="宋体" w:hAnsi="宋体"/>
                        </w:rPr>
                      </w:pPr>
                      <w:r>
                        <w:rPr>
                          <w:rFonts w:ascii="宋体" w:hAnsi="宋体" w:hint="eastAsia"/>
                        </w:rPr>
                        <w:t>密封性</w:t>
                      </w:r>
                    </w:p>
                    <w:p w14:paraId="71922DA1" w14:textId="77777777" w:rsidR="0076499C" w:rsidRDefault="00000000">
                      <w:pPr>
                        <w:numPr>
                          <w:ilvl w:val="0"/>
                          <w:numId w:val="5"/>
                        </w:numPr>
                        <w:spacing w:line="360" w:lineRule="auto"/>
                        <w:rPr>
                          <w:rFonts w:ascii="宋体" w:hAnsi="宋体"/>
                        </w:rPr>
                      </w:pPr>
                      <w:r>
                        <w:rPr>
                          <w:rFonts w:ascii="宋体" w:hAnsi="宋体" w:hint="eastAsia"/>
                        </w:rPr>
                        <w:t>压力仪表示值误差</w:t>
                      </w:r>
                    </w:p>
                    <w:p w14:paraId="0FED7C3E" w14:textId="77777777" w:rsidR="0076499C" w:rsidRDefault="00000000">
                      <w:pPr>
                        <w:numPr>
                          <w:ilvl w:val="0"/>
                          <w:numId w:val="5"/>
                        </w:numPr>
                        <w:spacing w:line="360" w:lineRule="auto"/>
                        <w:rPr>
                          <w:rFonts w:ascii="宋体" w:hAnsi="宋体"/>
                        </w:rPr>
                      </w:pPr>
                      <w:r>
                        <w:rPr>
                          <w:rFonts w:ascii="宋体" w:hAnsi="宋体" w:hint="eastAsia"/>
                        </w:rPr>
                        <w:t>交变频率误差</w:t>
                      </w:r>
                    </w:p>
                    <w:p w14:paraId="24C41F95" w14:textId="77777777" w:rsidR="0076499C" w:rsidRDefault="00000000">
                      <w:pPr>
                        <w:numPr>
                          <w:ilvl w:val="0"/>
                          <w:numId w:val="5"/>
                        </w:numPr>
                        <w:spacing w:line="360" w:lineRule="auto"/>
                        <w:rPr>
                          <w:rFonts w:ascii="宋体" w:hAnsi="宋体"/>
                        </w:rPr>
                      </w:pPr>
                      <w:r>
                        <w:rPr>
                          <w:rFonts w:ascii="宋体" w:hAnsi="宋体" w:hint="eastAsia"/>
                        </w:rPr>
                        <w:t>交变幅值误差</w:t>
                      </w:r>
                    </w:p>
                    <w:p w14:paraId="12FC4E6E" w14:textId="77777777" w:rsidR="0076499C" w:rsidRDefault="00000000">
                      <w:pPr>
                        <w:numPr>
                          <w:ilvl w:val="0"/>
                          <w:numId w:val="5"/>
                        </w:numPr>
                        <w:spacing w:line="360" w:lineRule="auto"/>
                        <w:rPr>
                          <w:rFonts w:ascii="宋体" w:hAnsi="宋体"/>
                        </w:rPr>
                      </w:pPr>
                      <w:r>
                        <w:rPr>
                          <w:rFonts w:ascii="宋体" w:hAnsi="宋体" w:hint="eastAsia"/>
                        </w:rPr>
                        <w:t>交变幅值稳定性</w:t>
                      </w:r>
                    </w:p>
                    <w:p w14:paraId="74598762" w14:textId="77777777" w:rsidR="0076499C" w:rsidRDefault="00000000">
                      <w:pPr>
                        <w:numPr>
                          <w:ilvl w:val="0"/>
                          <w:numId w:val="5"/>
                        </w:numPr>
                        <w:spacing w:line="360" w:lineRule="auto"/>
                        <w:rPr>
                          <w:rFonts w:ascii="宋体" w:hAnsi="宋体"/>
                        </w:rPr>
                      </w:pPr>
                      <w:r>
                        <w:rPr>
                          <w:rFonts w:ascii="宋体" w:hAnsi="宋体" w:hint="eastAsia"/>
                        </w:rPr>
                        <w:t>交变次数和交变寿命</w:t>
                      </w:r>
                    </w:p>
                    <w:p w14:paraId="29ABA800" w14:textId="77777777" w:rsidR="0076499C" w:rsidRDefault="0076499C">
                      <w:pPr>
                        <w:pStyle w:val="affa"/>
                        <w:spacing w:line="360" w:lineRule="auto"/>
                        <w:ind w:left="0"/>
                        <w:rPr>
                          <w:rFonts w:ascii="宋体" w:hAnsi="宋体"/>
                          <w:kern w:val="2"/>
                          <w:sz w:val="21"/>
                          <w:szCs w:val="21"/>
                          <w:lang w:eastAsia="zh-CN"/>
                        </w:rPr>
                      </w:pPr>
                    </w:p>
                    <w:p w14:paraId="3958C2F8" w14:textId="77777777" w:rsidR="0076499C" w:rsidRDefault="00000000">
                      <w:pPr>
                        <w:spacing w:beforeLines="50" w:before="180" w:line="360" w:lineRule="auto"/>
                        <w:ind w:firstLineChars="200" w:firstLine="420"/>
                        <w:rPr>
                          <w:rFonts w:ascii="宋体" w:hAnsi="宋体"/>
                        </w:rPr>
                      </w:pPr>
                      <w:r>
                        <w:rPr>
                          <w:rFonts w:ascii="宋体" w:hAnsi="宋体"/>
                        </w:rPr>
                        <w:t>以下空白。</w:t>
                      </w:r>
                    </w:p>
                    <w:p w14:paraId="1D3C7C10" w14:textId="77777777" w:rsidR="0076499C" w:rsidRDefault="00000000">
                      <w:pPr>
                        <w:spacing w:beforeLines="50" w:before="180" w:line="360" w:lineRule="auto"/>
                      </w:pPr>
                      <w:r>
                        <w:rPr>
                          <w:rFonts w:hAnsi="宋体"/>
                        </w:rPr>
                        <w:t xml:space="preserve">　　　　　　</w:t>
                      </w:r>
                    </w:p>
                    <w:p w14:paraId="34702EBB" w14:textId="77777777" w:rsidR="0076499C" w:rsidRDefault="0076499C">
                      <w:pPr>
                        <w:spacing w:line="360" w:lineRule="auto"/>
                        <w:rPr>
                          <w:rFonts w:hAnsi="宋体"/>
                        </w:rPr>
                      </w:pPr>
                    </w:p>
                    <w:p w14:paraId="4EBD8942" w14:textId="77777777" w:rsidR="0076499C" w:rsidRDefault="0076499C">
                      <w:pPr>
                        <w:spacing w:line="360" w:lineRule="auto"/>
                        <w:jc w:val="center"/>
                        <w:rPr>
                          <w:rFonts w:hAnsi="宋体"/>
                        </w:rPr>
                      </w:pPr>
                    </w:p>
                    <w:p w14:paraId="58479433" w14:textId="77777777" w:rsidR="0076499C" w:rsidRDefault="0076499C">
                      <w:pPr>
                        <w:spacing w:line="360" w:lineRule="auto"/>
                        <w:jc w:val="center"/>
                        <w:rPr>
                          <w:rFonts w:hAnsi="宋体"/>
                        </w:rPr>
                      </w:pPr>
                    </w:p>
                    <w:p w14:paraId="4D0D3F98" w14:textId="77777777" w:rsidR="0076499C" w:rsidRDefault="0076499C">
                      <w:pPr>
                        <w:spacing w:line="360" w:lineRule="auto"/>
                        <w:jc w:val="center"/>
                        <w:rPr>
                          <w:rFonts w:hAnsi="宋体"/>
                        </w:rPr>
                      </w:pPr>
                    </w:p>
                    <w:p w14:paraId="104D869C" w14:textId="77777777" w:rsidR="0076499C" w:rsidRDefault="0076499C">
                      <w:pPr>
                        <w:spacing w:line="360" w:lineRule="auto"/>
                        <w:jc w:val="center"/>
                        <w:rPr>
                          <w:rFonts w:hAnsi="宋体"/>
                        </w:rPr>
                      </w:pPr>
                    </w:p>
                    <w:p w14:paraId="0931C0BA" w14:textId="77777777" w:rsidR="0076499C" w:rsidRDefault="0076499C">
                      <w:pPr>
                        <w:spacing w:line="360" w:lineRule="auto"/>
                        <w:jc w:val="center"/>
                        <w:rPr>
                          <w:rFonts w:hAnsi="宋体"/>
                        </w:rPr>
                      </w:pPr>
                    </w:p>
                    <w:p w14:paraId="54BB5FEF" w14:textId="77777777" w:rsidR="0076499C" w:rsidRDefault="0076499C">
                      <w:pPr>
                        <w:spacing w:line="360" w:lineRule="auto"/>
                        <w:jc w:val="center"/>
                        <w:rPr>
                          <w:rFonts w:hAnsi="宋体"/>
                        </w:rPr>
                      </w:pPr>
                    </w:p>
                    <w:p w14:paraId="335C2ECA" w14:textId="77777777" w:rsidR="0076499C" w:rsidRDefault="00000000">
                      <w:pPr>
                        <w:spacing w:line="360" w:lineRule="auto"/>
                        <w:jc w:val="center"/>
                      </w:pPr>
                      <w:r>
                        <w:rPr>
                          <w:rFonts w:hAnsi="宋体"/>
                        </w:rPr>
                        <w:t>第</w:t>
                      </w:r>
                      <w:r>
                        <w:t>x</w:t>
                      </w:r>
                      <w:r>
                        <w:rPr>
                          <w:rFonts w:hAnsi="宋体"/>
                        </w:rPr>
                        <w:t>页　共</w:t>
                      </w:r>
                      <w:r>
                        <w:t>x</w:t>
                      </w:r>
                      <w:r>
                        <w:rPr>
                          <w:rFonts w:hAnsi="宋体"/>
                        </w:rPr>
                        <w:t>页</w:t>
                      </w:r>
                    </w:p>
                  </w:txbxContent>
                </v:textbox>
                <w10:wrap anchorx="page" anchory="page"/>
                <w10:anchorlock/>
              </v:shape>
            </w:pict>
          </mc:Fallback>
        </mc:AlternateContent>
      </w:r>
      <w:bookmarkEnd w:id="89"/>
      <w:bookmarkEnd w:id="90"/>
    </w:p>
    <w:p w14:paraId="4DC94639" w14:textId="77777777" w:rsidR="0076499C" w:rsidRDefault="0076499C">
      <w:pPr>
        <w:spacing w:line="360" w:lineRule="auto"/>
        <w:ind w:leftChars="57" w:left="120" w:firstLineChars="150" w:firstLine="360"/>
        <w:jc w:val="left"/>
        <w:rPr>
          <w:rStyle w:val="10"/>
          <w:sz w:val="24"/>
          <w:szCs w:val="24"/>
        </w:rPr>
      </w:pPr>
    </w:p>
    <w:p w14:paraId="3D97E01C" w14:textId="77777777" w:rsidR="0076499C" w:rsidRDefault="0076499C">
      <w:pPr>
        <w:spacing w:line="360" w:lineRule="auto"/>
        <w:ind w:leftChars="57" w:left="120" w:firstLineChars="150" w:firstLine="360"/>
        <w:jc w:val="left"/>
        <w:rPr>
          <w:rStyle w:val="10"/>
          <w:sz w:val="24"/>
          <w:szCs w:val="24"/>
        </w:rPr>
      </w:pPr>
    </w:p>
    <w:p w14:paraId="067D5F21" w14:textId="77777777" w:rsidR="0076499C" w:rsidRDefault="00000000">
      <w:pPr>
        <w:rPr>
          <w:rFonts w:ascii="黑体" w:eastAsia="黑体"/>
          <w:b/>
          <w:sz w:val="24"/>
        </w:rPr>
      </w:pPr>
      <w:r>
        <w:rPr>
          <w:rFonts w:ascii="黑体" w:eastAsia="黑体" w:hAnsi="宋体" w:hint="eastAsia"/>
          <w:sz w:val="24"/>
        </w:rPr>
        <w:lastRenderedPageBreak/>
        <w:t>附录</w:t>
      </w:r>
      <w:r>
        <w:rPr>
          <w:rFonts w:ascii="黑体" w:eastAsia="黑体" w:hint="eastAsia"/>
          <w:b/>
          <w:sz w:val="24"/>
        </w:rPr>
        <w:t>C</w:t>
      </w:r>
    </w:p>
    <w:p w14:paraId="12B71702" w14:textId="77777777" w:rsidR="0076499C" w:rsidRDefault="00000000">
      <w:pPr>
        <w:pStyle w:val="1"/>
        <w:spacing w:before="0" w:after="0"/>
        <w:ind w:left="527" w:right="240"/>
        <w:textAlignment w:val="baseline"/>
        <w:rPr>
          <w:rFonts w:hAnsi="黑体"/>
          <w:color w:val="000000"/>
          <w:sz w:val="28"/>
        </w:rPr>
      </w:pPr>
      <w:bookmarkStart w:id="91" w:name="_Toc392650971"/>
      <w:r>
        <w:rPr>
          <w:rFonts w:hAnsi="黑体" w:hint="eastAsia"/>
          <w:color w:val="000000"/>
          <w:sz w:val="28"/>
        </w:rPr>
        <w:t>压力真空交变试验机密封性检测结果不确定度评定示例</w:t>
      </w:r>
      <w:bookmarkEnd w:id="91"/>
    </w:p>
    <w:p w14:paraId="14FA6D0A" w14:textId="77777777" w:rsidR="0076499C" w:rsidRDefault="00000000">
      <w:pPr>
        <w:adjustRightInd w:val="0"/>
        <w:snapToGrid w:val="0"/>
        <w:spacing w:line="300" w:lineRule="auto"/>
        <w:rPr>
          <w:rFonts w:ascii="宋体" w:hAnsi="宋体"/>
          <w:color w:val="000000"/>
          <w:kern w:val="0"/>
        </w:rPr>
      </w:pPr>
      <w:r>
        <w:rPr>
          <w:rFonts w:ascii="宋体" w:hAnsi="宋体" w:hint="eastAsia"/>
          <w:color w:val="000000"/>
          <w:kern w:val="0"/>
        </w:rPr>
        <w:t>C.1测量方法</w:t>
      </w:r>
    </w:p>
    <w:p w14:paraId="6635CCC8" w14:textId="77777777" w:rsidR="0076499C" w:rsidRDefault="00000000">
      <w:pPr>
        <w:adjustRightInd w:val="0"/>
        <w:snapToGrid w:val="0"/>
        <w:spacing w:line="300" w:lineRule="auto"/>
        <w:ind w:firstLine="480"/>
        <w:rPr>
          <w:rFonts w:ascii="宋体" w:hAnsi="宋体" w:cs="宋体"/>
          <w:color w:val="000000"/>
          <w:kern w:val="0"/>
        </w:rPr>
      </w:pPr>
      <w:r>
        <w:rPr>
          <w:rFonts w:ascii="宋体" w:hAnsi="宋体" w:hint="eastAsia"/>
          <w:color w:val="000000"/>
          <w:kern w:val="0"/>
        </w:rPr>
        <w:t>选用测量范围为（0～10）MPa、0.05级的数字压力计，检测上限压力为6MPa的压力真空交变试验机，</w:t>
      </w:r>
      <w:r>
        <w:rPr>
          <w:rFonts w:ascii="宋体" w:hAnsi="宋体" w:cs="宋体" w:hint="eastAsia"/>
          <w:color w:val="000000"/>
          <w:kern w:val="0"/>
        </w:rPr>
        <w:t>试验压力为9</w:t>
      </w:r>
      <w:r>
        <w:rPr>
          <w:rFonts w:ascii="宋体" w:hAnsi="宋体" w:hint="eastAsia"/>
          <w:color w:val="000000"/>
          <w:kern w:val="0"/>
        </w:rPr>
        <w:t xml:space="preserve"> MPa</w:t>
      </w:r>
      <w:r>
        <w:rPr>
          <w:rFonts w:ascii="宋体" w:hAnsi="宋体" w:cs="宋体" w:hint="eastAsia"/>
          <w:color w:val="000000"/>
          <w:kern w:val="0"/>
        </w:rPr>
        <w:t>，承受</w:t>
      </w:r>
      <w:r>
        <w:rPr>
          <w:rFonts w:ascii="宋体" w:hAnsi="宋体" w:cs="宋体"/>
          <w:color w:val="000000"/>
          <w:kern w:val="0"/>
        </w:rPr>
        <w:t>10min</w:t>
      </w:r>
      <w:r>
        <w:rPr>
          <w:rFonts w:ascii="宋体" w:hAnsi="宋体" w:cs="宋体" w:hint="eastAsia"/>
          <w:color w:val="000000"/>
          <w:kern w:val="0"/>
        </w:rPr>
        <w:t>的密封试验，从第</w:t>
      </w:r>
      <w:r>
        <w:rPr>
          <w:rFonts w:ascii="宋体" w:hAnsi="宋体" w:cs="宋体"/>
          <w:color w:val="000000"/>
          <w:kern w:val="0"/>
        </w:rPr>
        <w:t>6min</w:t>
      </w:r>
      <w:r>
        <w:rPr>
          <w:rFonts w:ascii="宋体" w:hAnsi="宋体" w:cs="宋体" w:hint="eastAsia"/>
          <w:color w:val="000000"/>
          <w:kern w:val="0"/>
        </w:rPr>
        <w:t>开始观察数字压力计的压力下降值，在后</w:t>
      </w:r>
      <w:r>
        <w:rPr>
          <w:rFonts w:ascii="宋体" w:hAnsi="宋体" w:cs="宋体"/>
          <w:color w:val="000000"/>
          <w:kern w:val="0"/>
        </w:rPr>
        <w:t>5min</w:t>
      </w:r>
      <w:r>
        <w:rPr>
          <w:rFonts w:ascii="宋体" w:hAnsi="宋体" w:cs="宋体" w:hint="eastAsia"/>
          <w:color w:val="000000"/>
          <w:kern w:val="0"/>
        </w:rPr>
        <w:t>内压力的下降值即为交变机密封性检测结果。</w:t>
      </w:r>
    </w:p>
    <w:p w14:paraId="38FDFEAE" w14:textId="77777777" w:rsidR="0076499C" w:rsidRDefault="00000000">
      <w:pPr>
        <w:adjustRightInd w:val="0"/>
        <w:snapToGrid w:val="0"/>
        <w:spacing w:line="300" w:lineRule="auto"/>
        <w:rPr>
          <w:rFonts w:ascii="宋体" w:hAnsi="宋体" w:cs="宋体"/>
          <w:color w:val="000000"/>
          <w:kern w:val="0"/>
        </w:rPr>
      </w:pPr>
      <w:r>
        <w:rPr>
          <w:rFonts w:ascii="宋体" w:hAnsi="宋体" w:cs="宋体" w:hint="eastAsia"/>
          <w:color w:val="000000"/>
          <w:kern w:val="0"/>
        </w:rPr>
        <w:t>C.2测量模型</w:t>
      </w:r>
    </w:p>
    <w:p w14:paraId="032033E1" w14:textId="77777777" w:rsidR="0076499C" w:rsidRDefault="00000000">
      <w:pPr>
        <w:spacing w:line="440" w:lineRule="exact"/>
        <w:ind w:firstLineChars="300" w:firstLine="630"/>
        <w:rPr>
          <w:rFonts w:ascii="宋体" w:hAnsi="宋体"/>
          <w:color w:val="000000"/>
        </w:rPr>
      </w:pPr>
      <w:r>
        <w:rPr>
          <w:rFonts w:ascii="宋体" w:hAnsi="宋体" w:hint="eastAsia"/>
          <w:i/>
          <w:color w:val="000000"/>
        </w:rPr>
        <w:t>P</w:t>
      </w:r>
      <w:r>
        <w:rPr>
          <w:rFonts w:ascii="宋体" w:hAnsi="宋体" w:hint="eastAsia"/>
          <w:color w:val="000000"/>
        </w:rPr>
        <w:t>＝</w:t>
      </w:r>
      <w:r>
        <w:rPr>
          <w:rFonts w:ascii="宋体" w:hAnsi="宋体" w:hint="eastAsia"/>
          <w:i/>
          <w:color w:val="000000"/>
        </w:rPr>
        <w:t>P</w:t>
      </w:r>
      <w:r>
        <w:rPr>
          <w:rFonts w:ascii="宋体" w:hAnsi="宋体" w:hint="eastAsia"/>
          <w:color w:val="000000"/>
          <w:vertAlign w:val="subscript"/>
        </w:rPr>
        <w:t xml:space="preserve">0                                                                                          </w:t>
      </w:r>
      <w:r>
        <w:rPr>
          <w:rFonts w:ascii="宋体" w:hAnsi="宋体" w:hint="eastAsia"/>
          <w:color w:val="000000"/>
        </w:rPr>
        <w:t>（1）</w:t>
      </w:r>
    </w:p>
    <w:p w14:paraId="0572E9FA" w14:textId="77777777" w:rsidR="0076499C" w:rsidRDefault="00000000">
      <w:pPr>
        <w:spacing w:line="440" w:lineRule="exact"/>
        <w:rPr>
          <w:rFonts w:ascii="宋体" w:hAnsi="宋体"/>
          <w:color w:val="000000"/>
        </w:rPr>
      </w:pPr>
      <w:r>
        <w:rPr>
          <w:rFonts w:ascii="宋体" w:hAnsi="宋体" w:hint="eastAsia"/>
          <w:color w:val="000000"/>
        </w:rPr>
        <w:t xml:space="preserve">式中:  </w:t>
      </w:r>
      <w:r>
        <w:rPr>
          <w:rFonts w:ascii="宋体" w:hAnsi="宋体" w:hint="eastAsia"/>
          <w:i/>
          <w:color w:val="000000"/>
        </w:rPr>
        <w:t>P</w:t>
      </w:r>
      <w:r>
        <w:rPr>
          <w:rFonts w:ascii="宋体" w:hAnsi="宋体" w:hint="eastAsia"/>
          <w:color w:val="000000"/>
        </w:rPr>
        <w:t>—</w:t>
      </w:r>
      <w:r>
        <w:rPr>
          <w:rFonts w:ascii="宋体" w:hAnsi="宋体" w:cs="宋体" w:hint="eastAsia"/>
          <w:color w:val="000000"/>
          <w:kern w:val="0"/>
        </w:rPr>
        <w:t>交变机密封性值，MPa</w:t>
      </w:r>
      <w:r>
        <w:rPr>
          <w:rFonts w:ascii="宋体" w:hAnsi="宋体" w:hint="eastAsia"/>
          <w:color w:val="000000"/>
        </w:rPr>
        <w:t>；</w:t>
      </w:r>
    </w:p>
    <w:p w14:paraId="2486C7E2" w14:textId="77777777" w:rsidR="0076499C" w:rsidRDefault="00000000">
      <w:pPr>
        <w:spacing w:line="440" w:lineRule="exact"/>
        <w:ind w:firstLineChars="300" w:firstLine="630"/>
        <w:rPr>
          <w:rFonts w:ascii="宋体" w:hAnsi="宋体"/>
          <w:color w:val="000000"/>
        </w:rPr>
      </w:pPr>
      <w:r>
        <w:rPr>
          <w:rFonts w:ascii="宋体" w:hAnsi="宋体" w:hint="eastAsia"/>
          <w:i/>
          <w:color w:val="000000"/>
        </w:rPr>
        <w:t>P</w:t>
      </w:r>
      <w:r>
        <w:rPr>
          <w:rFonts w:ascii="宋体" w:hAnsi="宋体" w:hint="eastAsia"/>
          <w:color w:val="000000"/>
          <w:vertAlign w:val="subscript"/>
        </w:rPr>
        <w:t>0</w:t>
      </w:r>
      <w:r>
        <w:rPr>
          <w:rFonts w:ascii="宋体" w:hAnsi="宋体" w:hint="eastAsia"/>
          <w:color w:val="000000"/>
        </w:rPr>
        <w:t>—标准数字压力计本身示值误差</w:t>
      </w:r>
      <w:r>
        <w:rPr>
          <w:rFonts w:ascii="宋体" w:hAnsi="宋体" w:cs="宋体" w:hint="eastAsia"/>
          <w:color w:val="000000"/>
          <w:kern w:val="0"/>
        </w:rPr>
        <w:t>，MPa</w:t>
      </w:r>
      <w:r>
        <w:rPr>
          <w:rFonts w:ascii="宋体" w:hAnsi="宋体" w:hint="eastAsia"/>
          <w:color w:val="000000"/>
        </w:rPr>
        <w:t>。</w:t>
      </w:r>
    </w:p>
    <w:p w14:paraId="61AEEC14" w14:textId="77777777" w:rsidR="0076499C" w:rsidRDefault="00000000">
      <w:pPr>
        <w:adjustRightInd w:val="0"/>
        <w:snapToGrid w:val="0"/>
        <w:spacing w:line="300" w:lineRule="auto"/>
        <w:rPr>
          <w:rFonts w:ascii="宋体" w:hAnsi="宋体" w:cs="宋体"/>
          <w:color w:val="000000"/>
          <w:kern w:val="0"/>
        </w:rPr>
      </w:pPr>
      <w:r>
        <w:rPr>
          <w:rFonts w:ascii="宋体" w:hAnsi="宋体" w:cs="宋体" w:hint="eastAsia"/>
          <w:color w:val="000000"/>
          <w:kern w:val="0"/>
        </w:rPr>
        <w:t>C.3测量不确定度分量来源</w:t>
      </w:r>
    </w:p>
    <w:p w14:paraId="0EA394B2" w14:textId="77777777" w:rsidR="0076499C" w:rsidRDefault="00000000">
      <w:pPr>
        <w:adjustRightInd w:val="0"/>
        <w:snapToGrid w:val="0"/>
        <w:spacing w:line="300" w:lineRule="auto"/>
        <w:ind w:firstLine="480"/>
        <w:rPr>
          <w:rFonts w:ascii="宋体" w:hAnsi="宋体" w:cs="宋体"/>
          <w:color w:val="000000"/>
          <w:kern w:val="0"/>
        </w:rPr>
      </w:pPr>
      <w:r>
        <w:rPr>
          <w:rFonts w:ascii="宋体" w:hAnsi="宋体" w:cs="宋体" w:hint="eastAsia"/>
          <w:color w:val="000000"/>
          <w:kern w:val="0"/>
        </w:rPr>
        <w:t>（1）检测结果重复性</w:t>
      </w:r>
    </w:p>
    <w:p w14:paraId="348C2F28" w14:textId="77777777" w:rsidR="0076499C" w:rsidRDefault="00000000">
      <w:pPr>
        <w:adjustRightInd w:val="0"/>
        <w:snapToGrid w:val="0"/>
        <w:spacing w:line="300" w:lineRule="auto"/>
        <w:ind w:firstLine="480"/>
        <w:rPr>
          <w:rFonts w:ascii="宋体" w:hAnsi="宋体"/>
          <w:color w:val="000000"/>
        </w:rPr>
      </w:pPr>
      <w:r>
        <w:rPr>
          <w:rFonts w:ascii="宋体" w:hAnsi="宋体" w:hint="eastAsia"/>
          <w:color w:val="000000"/>
        </w:rPr>
        <w:t>（2）标准数字压力计本身示值误差</w:t>
      </w:r>
    </w:p>
    <w:p w14:paraId="00F9D7BE" w14:textId="77777777" w:rsidR="0076499C" w:rsidRDefault="00000000">
      <w:pPr>
        <w:adjustRightInd w:val="0"/>
        <w:snapToGrid w:val="0"/>
        <w:spacing w:line="300" w:lineRule="auto"/>
        <w:rPr>
          <w:rFonts w:ascii="宋体" w:hAnsi="宋体"/>
          <w:bCs/>
          <w:color w:val="000000"/>
        </w:rPr>
      </w:pPr>
      <w:r>
        <w:rPr>
          <w:rFonts w:ascii="宋体" w:hAnsi="宋体" w:cs="宋体" w:hint="eastAsia"/>
          <w:color w:val="000000"/>
          <w:kern w:val="0"/>
        </w:rPr>
        <w:t>C.4</w:t>
      </w:r>
      <w:r>
        <w:rPr>
          <w:rFonts w:ascii="宋体" w:hAnsi="宋体" w:hint="eastAsia"/>
          <w:bCs/>
          <w:color w:val="000000"/>
        </w:rPr>
        <w:t>标准不确定度分量评定</w:t>
      </w:r>
    </w:p>
    <w:p w14:paraId="0BD64F12" w14:textId="77777777" w:rsidR="0076499C" w:rsidRDefault="00000000">
      <w:pPr>
        <w:adjustRightInd w:val="0"/>
        <w:snapToGrid w:val="0"/>
        <w:spacing w:line="300" w:lineRule="auto"/>
        <w:rPr>
          <w:rFonts w:ascii="宋体" w:hAnsi="宋体" w:cs="宋体"/>
          <w:color w:val="000000"/>
          <w:kern w:val="0"/>
          <w:vertAlign w:val="subscript"/>
        </w:rPr>
      </w:pPr>
      <w:r>
        <w:rPr>
          <w:rFonts w:ascii="宋体" w:hAnsi="宋体" w:cs="宋体" w:hint="eastAsia"/>
          <w:color w:val="000000"/>
          <w:kern w:val="0"/>
        </w:rPr>
        <w:t>C.4.1检测结果重复性引入的标准不确定度分量</w:t>
      </w:r>
      <w:r>
        <w:rPr>
          <w:rFonts w:ascii="宋体" w:hAnsi="宋体" w:cs="宋体" w:hint="eastAsia"/>
          <w:i/>
          <w:color w:val="000000"/>
          <w:kern w:val="0"/>
        </w:rPr>
        <w:t>u</w:t>
      </w:r>
      <w:r>
        <w:rPr>
          <w:rFonts w:ascii="宋体" w:hAnsi="宋体" w:cs="宋体" w:hint="eastAsia"/>
          <w:color w:val="000000"/>
          <w:kern w:val="0"/>
          <w:vertAlign w:val="subscript"/>
        </w:rPr>
        <w:t>1</w:t>
      </w:r>
    </w:p>
    <w:p w14:paraId="37A41E1D" w14:textId="77777777" w:rsidR="0076499C" w:rsidRDefault="00000000">
      <w:pPr>
        <w:adjustRightInd w:val="0"/>
        <w:snapToGrid w:val="0"/>
        <w:spacing w:line="300" w:lineRule="auto"/>
        <w:ind w:firstLine="600"/>
        <w:rPr>
          <w:rFonts w:ascii="宋体" w:hAnsi="宋体"/>
          <w:color w:val="000000"/>
          <w:kern w:val="0"/>
        </w:rPr>
      </w:pPr>
      <w:r>
        <w:rPr>
          <w:rFonts w:ascii="宋体" w:hAnsi="宋体" w:cs="宋体" w:hint="eastAsia"/>
          <w:color w:val="000000"/>
          <w:kern w:val="0"/>
        </w:rPr>
        <w:t>在试验压力为9</w:t>
      </w:r>
      <w:r>
        <w:rPr>
          <w:rFonts w:ascii="宋体" w:hAnsi="宋体" w:hint="eastAsia"/>
          <w:color w:val="000000"/>
          <w:kern w:val="0"/>
        </w:rPr>
        <w:t xml:space="preserve"> MPa</w:t>
      </w:r>
      <w:r>
        <w:rPr>
          <w:rFonts w:ascii="宋体" w:hAnsi="宋体" w:cs="宋体" w:hint="eastAsia"/>
          <w:color w:val="000000"/>
          <w:kern w:val="0"/>
        </w:rPr>
        <w:t>，重复测量交变机耐压后</w:t>
      </w:r>
      <w:r>
        <w:rPr>
          <w:rFonts w:ascii="宋体" w:hAnsi="宋体" w:cs="宋体"/>
          <w:color w:val="000000"/>
          <w:kern w:val="0"/>
        </w:rPr>
        <w:t>5min</w:t>
      </w:r>
      <w:r>
        <w:rPr>
          <w:rFonts w:ascii="宋体" w:hAnsi="宋体" w:cs="宋体" w:hint="eastAsia"/>
          <w:color w:val="000000"/>
          <w:kern w:val="0"/>
        </w:rPr>
        <w:t>内压力的下降值6次，得到</w:t>
      </w:r>
      <w:r>
        <w:rPr>
          <w:rFonts w:ascii="宋体" w:hAnsi="宋体" w:cs="宋体" w:hint="eastAsia"/>
          <w:i/>
          <w:color w:val="000000"/>
          <w:kern w:val="0"/>
        </w:rPr>
        <w:t>s</w:t>
      </w:r>
      <w:r>
        <w:rPr>
          <w:rFonts w:ascii="宋体" w:hAnsi="宋体" w:cs="宋体" w:hint="eastAsia"/>
          <w:color w:val="000000"/>
          <w:kern w:val="0"/>
        </w:rPr>
        <w:t>=0.005</w:t>
      </w:r>
      <w:r>
        <w:rPr>
          <w:rFonts w:ascii="宋体" w:hAnsi="宋体" w:hint="eastAsia"/>
          <w:color w:val="000000"/>
          <w:kern w:val="0"/>
        </w:rPr>
        <w:t xml:space="preserve">MPa,则              </w:t>
      </w:r>
    </w:p>
    <w:p w14:paraId="2E2402D5" w14:textId="77777777" w:rsidR="0076499C" w:rsidRDefault="00000000">
      <w:pPr>
        <w:adjustRightInd w:val="0"/>
        <w:snapToGrid w:val="0"/>
        <w:spacing w:line="300" w:lineRule="auto"/>
        <w:ind w:firstLineChars="300" w:firstLine="630"/>
        <w:rPr>
          <w:rFonts w:ascii="宋体" w:hAnsi="宋体"/>
          <w:color w:val="000000"/>
          <w:kern w:val="0"/>
        </w:rPr>
      </w:pPr>
      <w:r>
        <w:rPr>
          <w:rFonts w:ascii="宋体" w:hAnsi="宋体" w:cs="宋体" w:hint="eastAsia"/>
          <w:i/>
          <w:color w:val="000000"/>
          <w:kern w:val="0"/>
        </w:rPr>
        <w:t>u</w:t>
      </w:r>
      <w:r>
        <w:rPr>
          <w:rFonts w:ascii="宋体" w:hAnsi="宋体" w:cs="宋体" w:hint="eastAsia"/>
          <w:color w:val="000000"/>
          <w:kern w:val="0"/>
          <w:vertAlign w:val="subscript"/>
        </w:rPr>
        <w:t>1</w:t>
      </w:r>
      <w:r>
        <w:rPr>
          <w:rFonts w:ascii="宋体" w:hAnsi="宋体" w:cs="宋体" w:hint="eastAsia"/>
          <w:color w:val="000000"/>
          <w:kern w:val="0"/>
        </w:rPr>
        <w:t>=</w:t>
      </w:r>
      <w:r>
        <w:rPr>
          <w:rFonts w:ascii="宋体" w:hAnsi="宋体" w:cs="宋体" w:hint="eastAsia"/>
          <w:i/>
          <w:color w:val="000000"/>
          <w:kern w:val="0"/>
        </w:rPr>
        <w:t>s</w:t>
      </w:r>
      <w:r>
        <w:rPr>
          <w:rFonts w:ascii="宋体" w:hAnsi="宋体" w:cs="宋体" w:hint="eastAsia"/>
          <w:color w:val="000000"/>
          <w:kern w:val="0"/>
        </w:rPr>
        <w:t>=0.005</w:t>
      </w:r>
      <w:r>
        <w:rPr>
          <w:rFonts w:ascii="宋体" w:hAnsi="宋体" w:hint="eastAsia"/>
          <w:color w:val="000000"/>
          <w:kern w:val="0"/>
        </w:rPr>
        <w:t>MPa</w:t>
      </w:r>
    </w:p>
    <w:p w14:paraId="368D81B1" w14:textId="77777777" w:rsidR="0076499C" w:rsidRDefault="00000000">
      <w:pPr>
        <w:adjustRightInd w:val="0"/>
        <w:snapToGrid w:val="0"/>
        <w:spacing w:line="300" w:lineRule="auto"/>
        <w:ind w:firstLineChars="200" w:firstLine="420"/>
        <w:rPr>
          <w:rFonts w:ascii="宋体" w:hAnsi="宋体"/>
          <w:color w:val="000000"/>
          <w:kern w:val="0"/>
        </w:rPr>
      </w:pPr>
      <w:r>
        <w:rPr>
          <w:rFonts w:ascii="宋体" w:hAnsi="宋体" w:hint="eastAsia"/>
          <w:color w:val="000000"/>
        </w:rPr>
        <w:t>0.05级标准数字压力计的分辨力为0.001</w:t>
      </w:r>
      <w:r>
        <w:rPr>
          <w:rFonts w:ascii="宋体" w:hAnsi="宋体" w:hint="eastAsia"/>
          <w:color w:val="000000"/>
          <w:kern w:val="0"/>
        </w:rPr>
        <w:t>MPa，区间半宽度为</w:t>
      </w:r>
      <w:r>
        <w:rPr>
          <w:rFonts w:ascii="宋体" w:hAnsi="宋体" w:hint="eastAsia"/>
          <w:color w:val="000000"/>
        </w:rPr>
        <w:t>分辨力的一半，即a=0.001/2=0.0005</w:t>
      </w:r>
      <w:r>
        <w:rPr>
          <w:rFonts w:ascii="宋体" w:hAnsi="宋体" w:hint="eastAsia"/>
          <w:color w:val="000000"/>
          <w:kern w:val="0"/>
        </w:rPr>
        <w:t xml:space="preserve"> MPa, 按照均匀分布处理，则</w:t>
      </w:r>
    </w:p>
    <w:p w14:paraId="6DB534BF" w14:textId="77777777" w:rsidR="0076499C" w:rsidRDefault="00000000">
      <w:pPr>
        <w:adjustRightInd w:val="0"/>
        <w:snapToGrid w:val="0"/>
        <w:spacing w:line="300" w:lineRule="auto"/>
        <w:ind w:firstLineChars="300" w:firstLine="630"/>
        <w:rPr>
          <w:rFonts w:ascii="宋体" w:hAnsi="宋体"/>
          <w:color w:val="000000"/>
          <w:kern w:val="0"/>
        </w:rPr>
      </w:pPr>
      <w:r>
        <w:rPr>
          <w:color w:val="000000"/>
          <w:position w:val="-28"/>
        </w:rPr>
        <w:object w:dxaOrig="2240" w:dyaOrig="660" w14:anchorId="0F80E9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9pt;height:33.25pt" o:ole="">
            <v:imagedata r:id="rId13" o:title=""/>
          </v:shape>
          <o:OLEObject Type="Embed" ProgID="Equation.3" ShapeID="_x0000_i1025" DrawAspect="Content" ObjectID="_1760993771" r:id="rId14"/>
        </w:object>
      </w:r>
      <w:r>
        <w:rPr>
          <w:rFonts w:ascii="宋体" w:hAnsi="宋体" w:hint="eastAsia"/>
          <w:color w:val="000000"/>
          <w:kern w:val="0"/>
        </w:rPr>
        <w:t>MPa</w:t>
      </w:r>
    </w:p>
    <w:p w14:paraId="5BB56E3C" w14:textId="77777777" w:rsidR="0076499C" w:rsidRDefault="00000000">
      <w:pPr>
        <w:adjustRightInd w:val="0"/>
        <w:snapToGrid w:val="0"/>
        <w:spacing w:line="300" w:lineRule="auto"/>
        <w:ind w:firstLineChars="300" w:firstLine="630"/>
        <w:rPr>
          <w:rFonts w:ascii="宋体" w:hAnsi="宋体"/>
          <w:color w:val="000000"/>
          <w:kern w:val="0"/>
        </w:rPr>
      </w:pPr>
      <w:r>
        <w:rPr>
          <w:rFonts w:ascii="宋体" w:hAnsi="宋体" w:hint="eastAsia"/>
          <w:color w:val="000000"/>
          <w:kern w:val="0"/>
        </w:rPr>
        <w:t>因此，</w:t>
      </w:r>
      <w:r>
        <w:rPr>
          <w:rFonts w:ascii="宋体" w:hAnsi="宋体" w:cs="宋体" w:hint="eastAsia"/>
          <w:color w:val="000000"/>
          <w:kern w:val="0"/>
        </w:rPr>
        <w:t>测量重复性引入的标准不确定度分量为</w:t>
      </w:r>
      <w:r>
        <w:rPr>
          <w:rFonts w:ascii="宋体" w:hAnsi="宋体" w:cs="宋体" w:hint="eastAsia"/>
          <w:i/>
          <w:color w:val="000000"/>
          <w:kern w:val="0"/>
        </w:rPr>
        <w:t>u</w:t>
      </w:r>
      <w:r>
        <w:rPr>
          <w:rFonts w:ascii="宋体" w:hAnsi="宋体" w:cs="宋体" w:hint="eastAsia"/>
          <w:color w:val="000000"/>
          <w:kern w:val="0"/>
          <w:vertAlign w:val="subscript"/>
        </w:rPr>
        <w:t>1</w:t>
      </w:r>
      <w:r>
        <w:rPr>
          <w:rFonts w:ascii="宋体" w:hAnsi="宋体" w:cs="宋体" w:hint="eastAsia"/>
          <w:color w:val="000000"/>
          <w:kern w:val="0"/>
        </w:rPr>
        <w:t>=0.005</w:t>
      </w:r>
      <w:r>
        <w:rPr>
          <w:rFonts w:ascii="宋体" w:hAnsi="宋体" w:hint="eastAsia"/>
          <w:color w:val="000000"/>
          <w:kern w:val="0"/>
        </w:rPr>
        <w:t>MPa</w:t>
      </w:r>
    </w:p>
    <w:p w14:paraId="5A52CE89" w14:textId="77777777" w:rsidR="0076499C" w:rsidRDefault="00000000">
      <w:pPr>
        <w:adjustRightInd w:val="0"/>
        <w:snapToGrid w:val="0"/>
        <w:spacing w:line="300" w:lineRule="auto"/>
        <w:rPr>
          <w:rFonts w:ascii="宋体" w:hAnsi="宋体" w:cs="宋体"/>
          <w:color w:val="000000"/>
          <w:kern w:val="0"/>
          <w:vertAlign w:val="subscript"/>
        </w:rPr>
      </w:pPr>
      <w:r>
        <w:rPr>
          <w:rFonts w:ascii="宋体" w:hAnsi="宋体" w:cs="宋体" w:hint="eastAsia"/>
          <w:color w:val="000000"/>
          <w:kern w:val="0"/>
        </w:rPr>
        <w:t>C.4.2</w:t>
      </w:r>
      <w:r>
        <w:rPr>
          <w:rFonts w:ascii="宋体" w:hAnsi="宋体" w:hint="eastAsia"/>
          <w:color w:val="000000"/>
        </w:rPr>
        <w:t>标准数字压力计本身示值误差</w:t>
      </w:r>
      <w:r>
        <w:rPr>
          <w:rFonts w:ascii="宋体" w:hAnsi="宋体" w:cs="宋体" w:hint="eastAsia"/>
          <w:color w:val="000000"/>
          <w:kern w:val="0"/>
        </w:rPr>
        <w:t>引入的标准不确定度分量</w:t>
      </w:r>
      <w:r>
        <w:rPr>
          <w:rFonts w:ascii="宋体" w:hAnsi="宋体" w:cs="宋体" w:hint="eastAsia"/>
          <w:i/>
          <w:color w:val="000000"/>
          <w:kern w:val="0"/>
        </w:rPr>
        <w:t>u</w:t>
      </w:r>
      <w:r>
        <w:rPr>
          <w:rFonts w:ascii="宋体" w:hAnsi="宋体" w:cs="宋体" w:hint="eastAsia"/>
          <w:color w:val="000000"/>
          <w:kern w:val="0"/>
          <w:vertAlign w:val="subscript"/>
        </w:rPr>
        <w:t>2</w:t>
      </w:r>
    </w:p>
    <w:p w14:paraId="35CA3656" w14:textId="77777777" w:rsidR="0076499C" w:rsidRDefault="00000000">
      <w:pPr>
        <w:adjustRightInd w:val="0"/>
        <w:snapToGrid w:val="0"/>
        <w:spacing w:line="300" w:lineRule="auto"/>
        <w:ind w:firstLineChars="250" w:firstLine="525"/>
        <w:rPr>
          <w:rFonts w:ascii="宋体" w:hAnsi="宋体"/>
          <w:color w:val="000000"/>
          <w:kern w:val="0"/>
        </w:rPr>
      </w:pPr>
      <w:r>
        <w:rPr>
          <w:rFonts w:ascii="宋体" w:hAnsi="宋体" w:hint="eastAsia"/>
          <w:color w:val="000000"/>
        </w:rPr>
        <w:t>0.05级标准数字压力计示值误差为±0.005</w:t>
      </w:r>
      <w:r>
        <w:rPr>
          <w:rFonts w:ascii="宋体" w:hAnsi="宋体" w:hint="eastAsia"/>
          <w:color w:val="000000"/>
          <w:kern w:val="0"/>
        </w:rPr>
        <w:t>MPa，按照均匀分布处理，则</w:t>
      </w:r>
    </w:p>
    <w:p w14:paraId="29934F8B" w14:textId="77777777" w:rsidR="0076499C" w:rsidRDefault="00000000">
      <w:pPr>
        <w:adjustRightInd w:val="0"/>
        <w:snapToGrid w:val="0"/>
        <w:spacing w:line="300" w:lineRule="auto"/>
        <w:ind w:firstLineChars="300" w:firstLine="630"/>
        <w:rPr>
          <w:rFonts w:ascii="宋体" w:hAnsi="宋体"/>
          <w:color w:val="000000"/>
          <w:kern w:val="0"/>
        </w:rPr>
      </w:pPr>
      <w:r>
        <w:rPr>
          <w:color w:val="000000"/>
          <w:position w:val="-28"/>
        </w:rPr>
        <w:object w:dxaOrig="2020" w:dyaOrig="660" w14:anchorId="5F91F182">
          <v:shape id="_x0000_i1026" type="#_x0000_t75" style="width:100.8pt;height:33.25pt" o:ole="">
            <v:imagedata r:id="rId15" o:title=""/>
          </v:shape>
          <o:OLEObject Type="Embed" ProgID="Equation.3" ShapeID="_x0000_i1026" DrawAspect="Content" ObjectID="_1760993772" r:id="rId16"/>
        </w:object>
      </w:r>
      <w:r>
        <w:rPr>
          <w:rFonts w:ascii="宋体" w:hAnsi="宋体" w:hint="eastAsia"/>
          <w:color w:val="000000"/>
          <w:kern w:val="0"/>
        </w:rPr>
        <w:t>MPa</w:t>
      </w:r>
    </w:p>
    <w:p w14:paraId="135F5A38" w14:textId="77777777" w:rsidR="0076499C" w:rsidRDefault="00000000">
      <w:pPr>
        <w:adjustRightInd w:val="0"/>
        <w:snapToGrid w:val="0"/>
        <w:spacing w:line="300" w:lineRule="auto"/>
        <w:rPr>
          <w:rFonts w:ascii="宋体" w:hAnsi="宋体"/>
          <w:bCs/>
          <w:color w:val="000000"/>
        </w:rPr>
      </w:pPr>
      <w:r>
        <w:rPr>
          <w:rFonts w:ascii="宋体" w:hAnsi="宋体" w:cs="宋体" w:hint="eastAsia"/>
          <w:color w:val="000000"/>
          <w:kern w:val="0"/>
        </w:rPr>
        <w:t>C.5</w:t>
      </w:r>
      <w:r>
        <w:rPr>
          <w:rFonts w:ascii="宋体" w:hAnsi="宋体" w:hint="eastAsia"/>
          <w:bCs/>
          <w:color w:val="000000"/>
        </w:rPr>
        <w:t>合成标准不确定度</w:t>
      </w:r>
      <w:r>
        <w:rPr>
          <w:rFonts w:ascii="宋体" w:hAnsi="宋体"/>
          <w:color w:val="000000"/>
          <w:position w:val="-12"/>
        </w:rPr>
        <w:object w:dxaOrig="260" w:dyaOrig="360" w14:anchorId="7CEAE9A1">
          <v:shape id="_x0000_i1027" type="#_x0000_t75" style="width:12.75pt;height:18.3pt" o:ole="" fillcolor="#001">
            <v:imagedata r:id="rId17" o:title=""/>
          </v:shape>
          <o:OLEObject Type="Embed" ProgID="Equation.3" ShapeID="_x0000_i1027" DrawAspect="Content" ObjectID="_1760993773" r:id="rId18"/>
        </w:object>
      </w:r>
      <w:r>
        <w:rPr>
          <w:rFonts w:ascii="宋体" w:hAnsi="宋体" w:hint="eastAsia"/>
          <w:color w:val="000000"/>
        </w:rPr>
        <w:t>计算</w:t>
      </w:r>
    </w:p>
    <w:p w14:paraId="4C14DE33" w14:textId="77777777" w:rsidR="0076499C" w:rsidRDefault="00000000">
      <w:pPr>
        <w:adjustRightInd w:val="0"/>
        <w:snapToGrid w:val="0"/>
        <w:spacing w:line="300" w:lineRule="auto"/>
        <w:rPr>
          <w:rFonts w:ascii="宋体" w:hAnsi="宋体"/>
          <w:color w:val="000000"/>
          <w:kern w:val="0"/>
        </w:rPr>
      </w:pPr>
      <w:r>
        <w:rPr>
          <w:rFonts w:ascii="宋体" w:hAnsi="宋体" w:hint="eastAsia"/>
          <w:bCs/>
          <w:color w:val="000000"/>
        </w:rPr>
        <w:t xml:space="preserve">      </w:t>
      </w:r>
      <w:r>
        <w:rPr>
          <w:rFonts w:ascii="宋体" w:hAnsi="宋体"/>
          <w:bCs/>
          <w:color w:val="000000"/>
          <w:position w:val="-12"/>
        </w:rPr>
        <w:object w:dxaOrig="2420" w:dyaOrig="460" w14:anchorId="5B11CAC9">
          <v:shape id="_x0000_i1028" type="#_x0000_t75" style="width:120.75pt;height:23.25pt" o:ole="">
            <v:imagedata r:id="rId19" o:title=""/>
          </v:shape>
          <o:OLEObject Type="Embed" ProgID="Equation.3" ShapeID="_x0000_i1028" DrawAspect="Content" ObjectID="_1760993774" r:id="rId20"/>
        </w:object>
      </w:r>
      <w:r>
        <w:rPr>
          <w:rFonts w:ascii="宋体" w:hAnsi="宋体" w:hint="eastAsia"/>
          <w:color w:val="000000"/>
          <w:kern w:val="0"/>
        </w:rPr>
        <w:t xml:space="preserve"> MPa</w:t>
      </w:r>
    </w:p>
    <w:p w14:paraId="579D2BC8" w14:textId="77777777" w:rsidR="0076499C" w:rsidRDefault="00000000">
      <w:pPr>
        <w:adjustRightInd w:val="0"/>
        <w:snapToGrid w:val="0"/>
        <w:spacing w:line="300" w:lineRule="auto"/>
        <w:rPr>
          <w:rFonts w:ascii="宋体" w:hAnsi="宋体"/>
          <w:bCs/>
          <w:color w:val="000000"/>
        </w:rPr>
      </w:pPr>
      <w:r>
        <w:rPr>
          <w:rFonts w:ascii="宋体" w:hAnsi="宋体" w:cs="宋体" w:hint="eastAsia"/>
          <w:color w:val="000000"/>
          <w:kern w:val="0"/>
        </w:rPr>
        <w:t>C.6</w:t>
      </w:r>
      <w:r>
        <w:rPr>
          <w:rFonts w:ascii="宋体" w:hAnsi="宋体" w:hint="eastAsia"/>
          <w:bCs/>
          <w:color w:val="000000"/>
        </w:rPr>
        <w:t>扩展不确定度的确定</w:t>
      </w:r>
    </w:p>
    <w:p w14:paraId="43A58F04" w14:textId="77777777" w:rsidR="0076499C" w:rsidRDefault="00000000">
      <w:pPr>
        <w:spacing w:line="360" w:lineRule="auto"/>
        <w:ind w:firstLineChars="200" w:firstLine="420"/>
        <w:rPr>
          <w:rFonts w:ascii="宋体" w:hAnsi="宋体"/>
          <w:color w:val="000000"/>
          <w:kern w:val="10"/>
        </w:rPr>
      </w:pPr>
      <w:r>
        <w:rPr>
          <w:rFonts w:ascii="宋体" w:hAnsi="宋体" w:hint="eastAsia"/>
          <w:color w:val="000000"/>
        </w:rPr>
        <w:t>取</w:t>
      </w:r>
      <w:r>
        <w:rPr>
          <w:rFonts w:ascii="宋体" w:hAnsi="宋体" w:hint="eastAsia"/>
          <w:i/>
          <w:color w:val="000000"/>
        </w:rPr>
        <w:t>k</w:t>
      </w:r>
      <w:r>
        <w:rPr>
          <w:rFonts w:ascii="宋体" w:hAnsi="宋体" w:hint="eastAsia"/>
          <w:color w:val="000000"/>
        </w:rPr>
        <w:t>＝2，</w:t>
      </w:r>
      <w:r>
        <w:rPr>
          <w:rFonts w:ascii="宋体" w:hAnsi="宋体" w:hint="eastAsia"/>
          <w:color w:val="000000"/>
          <w:kern w:val="10"/>
        </w:rPr>
        <w:t>则</w:t>
      </w:r>
    </w:p>
    <w:p w14:paraId="416C73DB" w14:textId="77777777" w:rsidR="0076499C" w:rsidRDefault="00000000">
      <w:pPr>
        <w:spacing w:line="360" w:lineRule="auto"/>
        <w:ind w:firstLineChars="200" w:firstLine="420"/>
        <w:rPr>
          <w:rFonts w:ascii="宋体" w:hAnsi="宋体"/>
          <w:bCs/>
          <w:color w:val="000000"/>
        </w:rPr>
      </w:pPr>
      <w:r>
        <w:rPr>
          <w:rFonts w:ascii="宋体" w:hAnsi="宋体" w:hint="eastAsia"/>
          <w:bCs/>
          <w:i/>
          <w:iCs/>
          <w:color w:val="000000"/>
        </w:rPr>
        <w:t>U</w:t>
      </w:r>
      <w:r>
        <w:rPr>
          <w:rFonts w:ascii="宋体" w:hAnsi="宋体" w:hint="eastAsia"/>
          <w:bCs/>
          <w:iCs/>
          <w:color w:val="000000"/>
          <w:vertAlign w:val="subscript"/>
        </w:rPr>
        <w:t xml:space="preserve">　</w:t>
      </w:r>
      <w:r>
        <w:rPr>
          <w:rFonts w:ascii="宋体" w:hAnsi="宋体" w:hint="eastAsia"/>
          <w:bCs/>
          <w:color w:val="000000"/>
        </w:rPr>
        <w:t>=</w:t>
      </w:r>
      <w:r>
        <w:rPr>
          <w:rFonts w:ascii="宋体" w:hAnsi="宋体" w:hint="eastAsia"/>
          <w:i/>
          <w:iCs/>
          <w:color w:val="000000"/>
          <w:spacing w:val="20"/>
          <w:kern w:val="10"/>
        </w:rPr>
        <w:t>k</w:t>
      </w:r>
      <w:r>
        <w:rPr>
          <w:rFonts w:ascii="宋体" w:hAnsi="宋体" w:hint="eastAsia"/>
          <w:bCs/>
          <w:color w:val="000000"/>
        </w:rPr>
        <w:t>×</w:t>
      </w:r>
      <w:r>
        <w:rPr>
          <w:rFonts w:ascii="宋体" w:hAnsi="宋体"/>
          <w:bCs/>
          <w:color w:val="000000"/>
          <w:position w:val="-12"/>
        </w:rPr>
        <w:object w:dxaOrig="260" w:dyaOrig="360" w14:anchorId="549D6041">
          <v:shape id="_x0000_i1029" type="#_x0000_t75" style="width:12.75pt;height:18.3pt" o:ole="">
            <v:imagedata r:id="rId21" o:title=""/>
          </v:shape>
          <o:OLEObject Type="Embed" ProgID="Equation.3" ShapeID="_x0000_i1029" DrawAspect="Content" ObjectID="_1760993775" r:id="rId22"/>
        </w:object>
      </w:r>
      <w:r>
        <w:rPr>
          <w:rFonts w:ascii="宋体" w:hAnsi="宋体" w:hint="eastAsia"/>
          <w:bCs/>
          <w:color w:val="000000"/>
        </w:rPr>
        <w:t>=2×</w:t>
      </w:r>
      <w:r>
        <w:rPr>
          <w:rFonts w:ascii="宋体" w:hAnsi="宋体" w:hint="eastAsia"/>
          <w:color w:val="000000"/>
        </w:rPr>
        <w:t>0.01=</w:t>
      </w:r>
      <w:r>
        <w:rPr>
          <w:rFonts w:ascii="宋体" w:hAnsi="宋体"/>
          <w:color w:val="000000"/>
        </w:rPr>
        <w:t>0.</w:t>
      </w:r>
      <w:r>
        <w:rPr>
          <w:rFonts w:ascii="宋体" w:hAnsi="宋体" w:hint="eastAsia"/>
          <w:color w:val="000000"/>
        </w:rPr>
        <w:t>012</w:t>
      </w:r>
      <w:r>
        <w:rPr>
          <w:rFonts w:ascii="宋体" w:hAnsi="宋体" w:hint="eastAsia"/>
          <w:bCs/>
          <w:color w:val="000000"/>
        </w:rPr>
        <w:t>MPa</w:t>
      </w:r>
    </w:p>
    <w:p w14:paraId="78A56582" w14:textId="77777777" w:rsidR="0076499C" w:rsidRDefault="00000000">
      <w:pPr>
        <w:pStyle w:val="a8"/>
        <w:spacing w:line="360" w:lineRule="auto"/>
        <w:rPr>
          <w:rFonts w:ascii="宋体" w:hAnsi="宋体"/>
          <w:color w:val="000000"/>
        </w:rPr>
      </w:pPr>
      <w:r>
        <w:rPr>
          <w:rFonts w:ascii="宋体" w:hAnsi="宋体" w:hint="eastAsia"/>
          <w:color w:val="000000"/>
        </w:rPr>
        <w:t>C.7 结论</w:t>
      </w:r>
    </w:p>
    <w:p w14:paraId="7C341AF8" w14:textId="77777777" w:rsidR="0076499C" w:rsidRDefault="00000000">
      <w:pPr>
        <w:adjustRightInd w:val="0"/>
        <w:snapToGrid w:val="0"/>
        <w:spacing w:line="300" w:lineRule="auto"/>
        <w:ind w:firstLineChars="200" w:firstLine="420"/>
        <w:rPr>
          <w:rFonts w:ascii="宋体" w:hAnsi="宋体"/>
          <w:color w:val="000000"/>
          <w:sz w:val="30"/>
          <w:szCs w:val="30"/>
        </w:rPr>
      </w:pPr>
      <w:r>
        <w:rPr>
          <w:rFonts w:ascii="宋体" w:hAnsi="宋体" w:cs="宋体" w:hint="eastAsia"/>
          <w:color w:val="000000"/>
          <w:kern w:val="0"/>
        </w:rPr>
        <w:t>在试验压力为9</w:t>
      </w:r>
      <w:r>
        <w:rPr>
          <w:rFonts w:ascii="宋体" w:hAnsi="宋体" w:hint="eastAsia"/>
          <w:color w:val="000000"/>
          <w:kern w:val="0"/>
        </w:rPr>
        <w:t xml:space="preserve"> MPa</w:t>
      </w:r>
      <w:r>
        <w:rPr>
          <w:rFonts w:ascii="宋体" w:hAnsi="宋体" w:cs="宋体" w:hint="eastAsia"/>
          <w:color w:val="000000"/>
          <w:kern w:val="0"/>
        </w:rPr>
        <w:t>，重复测量交变机密封性后</w:t>
      </w:r>
      <w:r>
        <w:rPr>
          <w:rFonts w:ascii="宋体" w:hAnsi="宋体" w:cs="宋体"/>
          <w:color w:val="000000"/>
          <w:kern w:val="0"/>
        </w:rPr>
        <w:t>5min</w:t>
      </w:r>
      <w:r>
        <w:rPr>
          <w:rFonts w:ascii="宋体" w:hAnsi="宋体" w:cs="宋体" w:hint="eastAsia"/>
          <w:color w:val="000000"/>
          <w:kern w:val="0"/>
        </w:rPr>
        <w:t>内压力的下降值6次，</w:t>
      </w:r>
      <w:r>
        <w:rPr>
          <w:rFonts w:hAnsi="宋体"/>
          <w:color w:val="000000"/>
        </w:rPr>
        <w:t>其</w:t>
      </w:r>
      <w:r>
        <w:rPr>
          <w:rFonts w:hAnsi="宋体" w:hint="eastAsia"/>
          <w:color w:val="000000"/>
        </w:rPr>
        <w:t>检测</w:t>
      </w:r>
      <w:r>
        <w:rPr>
          <w:rFonts w:hAnsi="宋体"/>
          <w:color w:val="000000"/>
        </w:rPr>
        <w:t>结果</w:t>
      </w:r>
      <w:r>
        <w:rPr>
          <w:rFonts w:hAnsi="宋体" w:hint="eastAsia"/>
          <w:color w:val="000000"/>
        </w:rPr>
        <w:t>测量</w:t>
      </w:r>
      <w:r>
        <w:rPr>
          <w:rFonts w:hAnsi="宋体"/>
          <w:color w:val="000000"/>
        </w:rPr>
        <w:t>不确定度</w:t>
      </w:r>
      <w:r>
        <w:rPr>
          <w:i/>
          <w:color w:val="000000"/>
        </w:rPr>
        <w:t>U</w:t>
      </w:r>
      <w:r>
        <w:rPr>
          <w:rFonts w:hAnsi="宋体"/>
          <w:color w:val="000000"/>
        </w:rPr>
        <w:t>=</w:t>
      </w:r>
      <w:r>
        <w:rPr>
          <w:color w:val="000000"/>
        </w:rPr>
        <w:t>0.0</w:t>
      </w:r>
      <w:r>
        <w:rPr>
          <w:rFonts w:hint="eastAsia"/>
          <w:color w:val="000000"/>
        </w:rPr>
        <w:t>12 MPa</w:t>
      </w:r>
      <w:r>
        <w:rPr>
          <w:rFonts w:hint="eastAsia"/>
          <w:color w:val="000000"/>
        </w:rPr>
        <w:t>，</w:t>
      </w:r>
      <w:r>
        <w:rPr>
          <w:rFonts w:hint="eastAsia"/>
          <w:i/>
          <w:color w:val="000000"/>
        </w:rPr>
        <w:t>k</w:t>
      </w:r>
      <w:r>
        <w:rPr>
          <w:rFonts w:hint="eastAsia"/>
          <w:color w:val="000000"/>
        </w:rPr>
        <w:t>=2</w:t>
      </w:r>
      <w:r>
        <w:rPr>
          <w:rFonts w:hAnsi="宋体"/>
          <w:color w:val="000000"/>
        </w:rPr>
        <w:t>。</w:t>
      </w:r>
    </w:p>
    <w:p w14:paraId="75FB87EA" w14:textId="77777777" w:rsidR="0076499C" w:rsidRDefault="00000000">
      <w:pPr>
        <w:adjustRightInd w:val="0"/>
        <w:snapToGrid w:val="0"/>
        <w:spacing w:line="300" w:lineRule="auto"/>
        <w:rPr>
          <w:rFonts w:ascii="黑体" w:hAnsi="黑体"/>
          <w:b/>
          <w:color w:val="000000"/>
        </w:rPr>
      </w:pPr>
      <w:r>
        <w:rPr>
          <w:rFonts w:ascii="宋体" w:hAnsi="宋体"/>
          <w:color w:val="000000"/>
          <w:sz w:val="30"/>
          <w:szCs w:val="30"/>
        </w:rPr>
        <w:br w:type="page"/>
      </w:r>
      <w:r>
        <w:rPr>
          <w:rFonts w:ascii="黑体" w:hAnsi="黑体" w:hint="eastAsia"/>
          <w:b/>
          <w:color w:val="000000"/>
          <w:sz w:val="28"/>
        </w:rPr>
        <w:lastRenderedPageBreak/>
        <w:t>附录</w:t>
      </w:r>
      <w:r>
        <w:rPr>
          <w:rFonts w:ascii="黑体" w:hAnsi="黑体" w:hint="eastAsia"/>
          <w:b/>
          <w:color w:val="000000"/>
          <w:sz w:val="28"/>
        </w:rPr>
        <w:t xml:space="preserve"> </w:t>
      </w:r>
      <w:r>
        <w:rPr>
          <w:rFonts w:ascii="黑体" w:hint="eastAsia"/>
          <w:b/>
          <w:color w:val="000000"/>
          <w:sz w:val="28"/>
        </w:rPr>
        <w:t>D</w:t>
      </w:r>
    </w:p>
    <w:p w14:paraId="4D9A0488" w14:textId="77777777" w:rsidR="0076499C" w:rsidRDefault="00000000">
      <w:pPr>
        <w:pStyle w:val="1"/>
        <w:spacing w:before="0" w:after="0"/>
        <w:ind w:left="527" w:right="240"/>
        <w:textAlignment w:val="baseline"/>
        <w:rPr>
          <w:rFonts w:hAnsi="黑体"/>
          <w:color w:val="000000"/>
          <w:sz w:val="28"/>
        </w:rPr>
      </w:pPr>
      <w:r>
        <w:rPr>
          <w:rFonts w:hAnsi="黑体" w:hint="eastAsia"/>
          <w:sz w:val="28"/>
        </w:rPr>
        <w:t>压力真空交变试验机</w:t>
      </w:r>
      <w:r>
        <w:rPr>
          <w:rFonts w:hAnsi="黑体" w:hint="eastAsia"/>
          <w:color w:val="000000"/>
          <w:sz w:val="28"/>
        </w:rPr>
        <w:t>示值误差检测结果不确定度评定示例</w:t>
      </w:r>
    </w:p>
    <w:p w14:paraId="28ACBE3C" w14:textId="77777777" w:rsidR="0076499C" w:rsidRDefault="00000000">
      <w:pPr>
        <w:adjustRightInd w:val="0"/>
        <w:snapToGrid w:val="0"/>
        <w:spacing w:line="300" w:lineRule="auto"/>
        <w:rPr>
          <w:rFonts w:ascii="宋体" w:hAnsi="宋体"/>
          <w:color w:val="000000"/>
          <w:kern w:val="0"/>
        </w:rPr>
      </w:pPr>
      <w:r>
        <w:rPr>
          <w:rFonts w:ascii="宋体" w:hAnsi="宋体" w:hint="eastAsia"/>
          <w:color w:val="000000"/>
          <w:kern w:val="0"/>
        </w:rPr>
        <w:t>D.1测量方法</w:t>
      </w:r>
    </w:p>
    <w:p w14:paraId="060ABBB2" w14:textId="77777777" w:rsidR="0076499C" w:rsidRDefault="00000000">
      <w:pPr>
        <w:adjustRightInd w:val="0"/>
        <w:snapToGrid w:val="0"/>
        <w:spacing w:line="300" w:lineRule="auto"/>
        <w:ind w:firstLine="480"/>
        <w:rPr>
          <w:rFonts w:ascii="宋体" w:hAnsi="宋体" w:cs="宋体"/>
          <w:color w:val="000000"/>
          <w:kern w:val="0"/>
        </w:rPr>
      </w:pPr>
      <w:r>
        <w:rPr>
          <w:rFonts w:ascii="宋体" w:hAnsi="宋体" w:hint="eastAsia"/>
          <w:color w:val="000000"/>
          <w:kern w:val="0"/>
        </w:rPr>
        <w:t>选用测量范围为（0</w:t>
      </w:r>
      <w:r>
        <w:rPr>
          <w:rFonts w:ascii="宋体" w:hAnsi="宋体" w:hint="eastAsia"/>
          <w:kern w:val="0"/>
        </w:rPr>
        <w:t>～10）M</w:t>
      </w:r>
      <w:r>
        <w:rPr>
          <w:rFonts w:ascii="宋体" w:hAnsi="宋体" w:hint="eastAsia"/>
          <w:color w:val="000000"/>
          <w:kern w:val="0"/>
        </w:rPr>
        <w:t>Pa、0.05级的数字压力计，检测上限压力为6MPa的</w:t>
      </w:r>
      <w:r>
        <w:rPr>
          <w:rFonts w:ascii="宋体" w:hAnsi="宋体" w:cs="宋体" w:hint="eastAsia"/>
          <w:color w:val="000000"/>
          <w:kern w:val="0"/>
        </w:rPr>
        <w:t>交变机的示值误差</w:t>
      </w:r>
      <w:r>
        <w:rPr>
          <w:rFonts w:ascii="宋体" w:hAnsi="宋体" w:hint="eastAsia"/>
          <w:color w:val="000000"/>
          <w:kern w:val="0"/>
        </w:rPr>
        <w:t>，试验压力为1 MPa，保持</w:t>
      </w:r>
      <w:r>
        <w:rPr>
          <w:rFonts w:ascii="宋体" w:hAnsi="宋体"/>
          <w:color w:val="000000"/>
          <w:kern w:val="0"/>
        </w:rPr>
        <w:t>1min</w:t>
      </w:r>
      <w:r>
        <w:rPr>
          <w:rFonts w:ascii="宋体" w:hAnsi="宋体" w:hint="eastAsia"/>
          <w:color w:val="000000"/>
          <w:kern w:val="0"/>
        </w:rPr>
        <w:t>，压力下降值即为</w:t>
      </w:r>
      <w:r>
        <w:rPr>
          <w:rFonts w:ascii="宋体" w:hAnsi="宋体" w:hint="eastAsia"/>
          <w:kern w:val="0"/>
        </w:rPr>
        <w:t>压力真空交变试验机</w:t>
      </w:r>
      <w:r>
        <w:rPr>
          <w:rFonts w:ascii="宋体" w:hAnsi="宋体" w:hint="eastAsia"/>
          <w:color w:val="000000"/>
          <w:kern w:val="0"/>
        </w:rPr>
        <w:t>示值误差测得值</w:t>
      </w:r>
      <w:r>
        <w:rPr>
          <w:rFonts w:ascii="宋体" w:hAnsi="宋体" w:cs="宋体" w:hint="eastAsia"/>
          <w:color w:val="000000"/>
          <w:kern w:val="0"/>
        </w:rPr>
        <w:t>。</w:t>
      </w:r>
    </w:p>
    <w:p w14:paraId="64CF6278" w14:textId="77777777" w:rsidR="0076499C" w:rsidRDefault="00000000">
      <w:pPr>
        <w:adjustRightInd w:val="0"/>
        <w:snapToGrid w:val="0"/>
        <w:spacing w:line="300" w:lineRule="auto"/>
        <w:rPr>
          <w:rFonts w:ascii="宋体" w:hAnsi="宋体" w:cs="宋体"/>
          <w:color w:val="000000"/>
          <w:kern w:val="0"/>
        </w:rPr>
      </w:pPr>
      <w:r>
        <w:rPr>
          <w:rFonts w:ascii="宋体" w:hAnsi="宋体" w:hint="eastAsia"/>
          <w:color w:val="000000"/>
          <w:kern w:val="0"/>
        </w:rPr>
        <w:t>D</w:t>
      </w:r>
      <w:r>
        <w:rPr>
          <w:rFonts w:ascii="宋体" w:hAnsi="宋体" w:cs="宋体" w:hint="eastAsia"/>
          <w:color w:val="000000"/>
          <w:kern w:val="0"/>
        </w:rPr>
        <w:t>.2测量模型</w:t>
      </w:r>
    </w:p>
    <w:p w14:paraId="03018863" w14:textId="77777777" w:rsidR="0076499C" w:rsidRDefault="00000000">
      <w:pPr>
        <w:spacing w:line="440" w:lineRule="exact"/>
        <w:ind w:firstLineChars="900" w:firstLine="1890"/>
        <w:rPr>
          <w:rFonts w:ascii="宋体" w:hAnsi="宋体"/>
        </w:rPr>
      </w:pPr>
      <w:r>
        <w:rPr>
          <w:rFonts w:ascii="宋体" w:hAnsi="宋体" w:hint="eastAsia"/>
          <w:i/>
        </w:rPr>
        <w:t>P</w:t>
      </w:r>
      <w:r>
        <w:rPr>
          <w:rFonts w:ascii="宋体" w:hAnsi="宋体" w:hint="eastAsia"/>
        </w:rPr>
        <w:t>＝</w:t>
      </w:r>
      <w:r>
        <w:rPr>
          <w:rFonts w:ascii="宋体" w:hAnsi="宋体" w:hint="eastAsia"/>
          <w:i/>
        </w:rPr>
        <w:t>P</w:t>
      </w:r>
      <w:r>
        <w:rPr>
          <w:rFonts w:ascii="宋体" w:hAnsi="宋体" w:hint="eastAsia"/>
          <w:vertAlign w:val="subscript"/>
        </w:rPr>
        <w:t xml:space="preserve">0                                                                                          </w:t>
      </w:r>
      <w:r>
        <w:rPr>
          <w:rFonts w:ascii="宋体" w:hAnsi="宋体" w:hint="eastAsia"/>
        </w:rPr>
        <w:t>（1）</w:t>
      </w:r>
    </w:p>
    <w:p w14:paraId="6CD9FBEE" w14:textId="77777777" w:rsidR="0076499C" w:rsidRDefault="00000000">
      <w:pPr>
        <w:spacing w:line="440" w:lineRule="exact"/>
        <w:rPr>
          <w:rFonts w:ascii="宋体" w:hAnsi="宋体"/>
        </w:rPr>
      </w:pPr>
      <w:r>
        <w:rPr>
          <w:rFonts w:ascii="宋体" w:hAnsi="宋体" w:hint="eastAsia"/>
        </w:rPr>
        <w:t xml:space="preserve">式中:  </w:t>
      </w:r>
      <w:r>
        <w:rPr>
          <w:rFonts w:ascii="宋体" w:hAnsi="宋体" w:hint="eastAsia"/>
          <w:i/>
        </w:rPr>
        <w:t>P</w:t>
      </w:r>
      <w:r>
        <w:rPr>
          <w:rFonts w:ascii="宋体" w:hAnsi="宋体" w:hint="eastAsia"/>
        </w:rPr>
        <w:t>—交变机压力表示值误差</w:t>
      </w:r>
      <w:r>
        <w:rPr>
          <w:rFonts w:ascii="宋体" w:hAnsi="宋体" w:cs="宋体" w:hint="eastAsia"/>
          <w:kern w:val="0"/>
        </w:rPr>
        <w:t>，MPa</w:t>
      </w:r>
      <w:r>
        <w:rPr>
          <w:rFonts w:ascii="宋体" w:hAnsi="宋体" w:hint="eastAsia"/>
        </w:rPr>
        <w:t>；</w:t>
      </w:r>
    </w:p>
    <w:p w14:paraId="01A2BBA0" w14:textId="77777777" w:rsidR="0076499C" w:rsidRDefault="00000000">
      <w:pPr>
        <w:spacing w:line="440" w:lineRule="exact"/>
        <w:ind w:firstLineChars="300" w:firstLine="630"/>
        <w:rPr>
          <w:rFonts w:ascii="宋体" w:hAnsi="宋体"/>
          <w:color w:val="000000"/>
        </w:rPr>
      </w:pPr>
      <w:r>
        <w:rPr>
          <w:rFonts w:ascii="宋体" w:hAnsi="宋体" w:hint="eastAsia"/>
          <w:i/>
          <w:color w:val="000000"/>
        </w:rPr>
        <w:t>P</w:t>
      </w:r>
      <w:r>
        <w:rPr>
          <w:rFonts w:ascii="宋体" w:hAnsi="宋体" w:hint="eastAsia"/>
          <w:color w:val="000000"/>
          <w:vertAlign w:val="subscript"/>
        </w:rPr>
        <w:t>0</w:t>
      </w:r>
      <w:r>
        <w:rPr>
          <w:rFonts w:ascii="宋体" w:hAnsi="宋体" w:hint="eastAsia"/>
          <w:color w:val="000000"/>
        </w:rPr>
        <w:t>—标准数字压力计本身示值误差</w:t>
      </w:r>
      <w:r>
        <w:rPr>
          <w:rFonts w:ascii="宋体" w:hAnsi="宋体" w:cs="宋体" w:hint="eastAsia"/>
          <w:color w:val="000000"/>
          <w:kern w:val="0"/>
        </w:rPr>
        <w:t>，MPa</w:t>
      </w:r>
      <w:r>
        <w:rPr>
          <w:rFonts w:ascii="宋体" w:hAnsi="宋体" w:hint="eastAsia"/>
          <w:color w:val="000000"/>
        </w:rPr>
        <w:t>。</w:t>
      </w:r>
    </w:p>
    <w:p w14:paraId="5B048B5E" w14:textId="77777777" w:rsidR="0076499C" w:rsidRDefault="00000000">
      <w:pPr>
        <w:adjustRightInd w:val="0"/>
        <w:snapToGrid w:val="0"/>
        <w:spacing w:line="300" w:lineRule="auto"/>
        <w:rPr>
          <w:rFonts w:ascii="宋体" w:hAnsi="宋体" w:cs="宋体"/>
          <w:color w:val="000000"/>
          <w:kern w:val="0"/>
        </w:rPr>
      </w:pPr>
      <w:r>
        <w:rPr>
          <w:rFonts w:ascii="宋体" w:hAnsi="宋体" w:hint="eastAsia"/>
          <w:color w:val="000000"/>
          <w:kern w:val="0"/>
        </w:rPr>
        <w:t>D</w:t>
      </w:r>
      <w:r>
        <w:rPr>
          <w:rFonts w:ascii="宋体" w:hAnsi="宋体" w:cs="宋体" w:hint="eastAsia"/>
          <w:color w:val="000000"/>
          <w:kern w:val="0"/>
        </w:rPr>
        <w:t>.3测量不确定度来源</w:t>
      </w:r>
    </w:p>
    <w:p w14:paraId="58636F5D" w14:textId="77777777" w:rsidR="0076499C" w:rsidRDefault="00000000">
      <w:pPr>
        <w:adjustRightInd w:val="0"/>
        <w:snapToGrid w:val="0"/>
        <w:spacing w:line="300" w:lineRule="auto"/>
        <w:ind w:firstLine="480"/>
        <w:rPr>
          <w:rFonts w:ascii="宋体" w:hAnsi="宋体" w:cs="宋体"/>
          <w:color w:val="000000"/>
          <w:kern w:val="0"/>
        </w:rPr>
      </w:pPr>
      <w:r>
        <w:rPr>
          <w:rFonts w:ascii="宋体" w:hAnsi="宋体" w:cs="宋体" w:hint="eastAsia"/>
          <w:color w:val="000000"/>
          <w:kern w:val="0"/>
        </w:rPr>
        <w:t>（1）检测结果重复性</w:t>
      </w:r>
    </w:p>
    <w:p w14:paraId="79B41C65" w14:textId="77777777" w:rsidR="0076499C" w:rsidRDefault="00000000">
      <w:pPr>
        <w:adjustRightInd w:val="0"/>
        <w:snapToGrid w:val="0"/>
        <w:spacing w:line="300" w:lineRule="auto"/>
        <w:ind w:firstLine="480"/>
        <w:rPr>
          <w:rFonts w:ascii="宋体" w:hAnsi="宋体"/>
          <w:color w:val="000000"/>
        </w:rPr>
      </w:pPr>
      <w:r>
        <w:rPr>
          <w:rFonts w:ascii="宋体" w:hAnsi="宋体" w:hint="eastAsia"/>
          <w:color w:val="000000"/>
        </w:rPr>
        <w:t>（2）标准数字压力计本身示值误差</w:t>
      </w:r>
    </w:p>
    <w:p w14:paraId="0DB25830" w14:textId="77777777" w:rsidR="0076499C" w:rsidRDefault="00000000">
      <w:pPr>
        <w:adjustRightInd w:val="0"/>
        <w:snapToGrid w:val="0"/>
        <w:spacing w:line="300" w:lineRule="auto"/>
        <w:rPr>
          <w:rFonts w:ascii="宋体" w:hAnsi="宋体"/>
          <w:bCs/>
          <w:color w:val="000000"/>
        </w:rPr>
      </w:pPr>
      <w:r>
        <w:rPr>
          <w:rFonts w:ascii="宋体" w:hAnsi="宋体" w:hint="eastAsia"/>
          <w:color w:val="000000"/>
          <w:kern w:val="0"/>
        </w:rPr>
        <w:t>D</w:t>
      </w:r>
      <w:r>
        <w:rPr>
          <w:rFonts w:ascii="宋体" w:hAnsi="宋体" w:cs="宋体" w:hint="eastAsia"/>
          <w:color w:val="000000"/>
          <w:kern w:val="0"/>
        </w:rPr>
        <w:t>.4</w:t>
      </w:r>
      <w:r>
        <w:rPr>
          <w:rFonts w:ascii="宋体" w:hAnsi="宋体" w:hint="eastAsia"/>
          <w:bCs/>
          <w:color w:val="000000"/>
        </w:rPr>
        <w:t>标准不确定度的评定</w:t>
      </w:r>
    </w:p>
    <w:p w14:paraId="0DEDE8E8" w14:textId="77777777" w:rsidR="0076499C" w:rsidRDefault="00000000">
      <w:pPr>
        <w:adjustRightInd w:val="0"/>
        <w:snapToGrid w:val="0"/>
        <w:spacing w:line="300" w:lineRule="auto"/>
        <w:rPr>
          <w:rFonts w:ascii="宋体" w:hAnsi="宋体" w:cs="宋体"/>
          <w:color w:val="000000"/>
          <w:kern w:val="0"/>
          <w:vertAlign w:val="subscript"/>
        </w:rPr>
      </w:pPr>
      <w:r>
        <w:rPr>
          <w:rFonts w:ascii="宋体" w:hAnsi="宋体" w:hint="eastAsia"/>
          <w:color w:val="000000"/>
          <w:kern w:val="0"/>
        </w:rPr>
        <w:t>D</w:t>
      </w:r>
      <w:r>
        <w:rPr>
          <w:rFonts w:ascii="宋体" w:hAnsi="宋体" w:cs="宋体" w:hint="eastAsia"/>
          <w:color w:val="000000"/>
          <w:kern w:val="0"/>
        </w:rPr>
        <w:t>.4.1测量重复性引入的标准不确定度分量</w:t>
      </w:r>
      <w:r>
        <w:rPr>
          <w:rFonts w:ascii="宋体" w:hAnsi="宋体" w:cs="宋体" w:hint="eastAsia"/>
          <w:i/>
          <w:color w:val="000000"/>
          <w:kern w:val="0"/>
        </w:rPr>
        <w:t>u</w:t>
      </w:r>
      <w:r>
        <w:rPr>
          <w:rFonts w:ascii="宋体" w:hAnsi="宋体" w:cs="宋体" w:hint="eastAsia"/>
          <w:color w:val="000000"/>
          <w:kern w:val="0"/>
          <w:vertAlign w:val="subscript"/>
        </w:rPr>
        <w:t>1</w:t>
      </w:r>
    </w:p>
    <w:p w14:paraId="7B0CB9FC" w14:textId="77777777" w:rsidR="0076499C" w:rsidRDefault="00000000">
      <w:pPr>
        <w:adjustRightInd w:val="0"/>
        <w:snapToGrid w:val="0"/>
        <w:spacing w:line="300" w:lineRule="auto"/>
        <w:ind w:firstLine="600"/>
        <w:rPr>
          <w:rFonts w:ascii="宋体" w:hAnsi="宋体"/>
          <w:color w:val="000000"/>
          <w:kern w:val="0"/>
        </w:rPr>
      </w:pPr>
      <w:r>
        <w:rPr>
          <w:rFonts w:ascii="宋体" w:hAnsi="宋体" w:cs="宋体" w:hint="eastAsia"/>
          <w:color w:val="000000"/>
          <w:kern w:val="0"/>
        </w:rPr>
        <w:t>在试验压力为1</w:t>
      </w:r>
      <w:r>
        <w:rPr>
          <w:rFonts w:ascii="宋体" w:hAnsi="宋体" w:hint="eastAsia"/>
          <w:color w:val="000000"/>
          <w:kern w:val="0"/>
        </w:rPr>
        <w:t xml:space="preserve"> MPa</w:t>
      </w:r>
      <w:r>
        <w:rPr>
          <w:rFonts w:ascii="宋体" w:hAnsi="宋体" w:cs="宋体" w:hint="eastAsia"/>
          <w:color w:val="000000"/>
          <w:kern w:val="0"/>
        </w:rPr>
        <w:t>，重复测量交变机上的压力表示值6次，得到</w:t>
      </w:r>
      <w:r>
        <w:rPr>
          <w:rFonts w:ascii="宋体" w:hAnsi="宋体" w:cs="宋体" w:hint="eastAsia"/>
          <w:i/>
          <w:color w:val="000000"/>
          <w:kern w:val="0"/>
        </w:rPr>
        <w:t>s</w:t>
      </w:r>
      <w:r>
        <w:rPr>
          <w:rFonts w:ascii="宋体" w:hAnsi="宋体" w:cs="宋体" w:hint="eastAsia"/>
          <w:color w:val="000000"/>
          <w:kern w:val="0"/>
        </w:rPr>
        <w:t>=0.001</w:t>
      </w:r>
      <w:r>
        <w:rPr>
          <w:rFonts w:ascii="宋体" w:hAnsi="宋体" w:hint="eastAsia"/>
          <w:color w:val="000000"/>
          <w:kern w:val="0"/>
        </w:rPr>
        <w:t xml:space="preserve">MPa,则              </w:t>
      </w:r>
    </w:p>
    <w:p w14:paraId="3247F11C" w14:textId="77777777" w:rsidR="0076499C" w:rsidRDefault="00000000">
      <w:pPr>
        <w:adjustRightInd w:val="0"/>
        <w:snapToGrid w:val="0"/>
        <w:spacing w:line="300" w:lineRule="auto"/>
        <w:ind w:firstLineChars="1200" w:firstLine="2520"/>
        <w:rPr>
          <w:rFonts w:ascii="宋体" w:hAnsi="宋体"/>
          <w:color w:val="000000"/>
          <w:kern w:val="0"/>
        </w:rPr>
      </w:pPr>
      <w:r>
        <w:rPr>
          <w:rFonts w:ascii="宋体" w:hAnsi="宋体" w:cs="宋体" w:hint="eastAsia"/>
          <w:i/>
          <w:color w:val="000000"/>
          <w:kern w:val="0"/>
        </w:rPr>
        <w:t>u</w:t>
      </w:r>
      <w:r>
        <w:rPr>
          <w:rFonts w:ascii="宋体" w:hAnsi="宋体" w:cs="宋体" w:hint="eastAsia"/>
          <w:color w:val="000000"/>
          <w:kern w:val="0"/>
          <w:vertAlign w:val="subscript"/>
        </w:rPr>
        <w:t>1</w:t>
      </w:r>
      <w:r>
        <w:rPr>
          <w:rFonts w:ascii="宋体" w:hAnsi="宋体" w:cs="宋体" w:hint="eastAsia"/>
          <w:color w:val="000000"/>
          <w:kern w:val="0"/>
        </w:rPr>
        <w:t>=</w:t>
      </w:r>
      <w:r>
        <w:rPr>
          <w:rFonts w:ascii="宋体" w:hAnsi="宋体" w:cs="宋体" w:hint="eastAsia"/>
          <w:i/>
          <w:color w:val="000000"/>
          <w:kern w:val="0"/>
        </w:rPr>
        <w:t>s</w:t>
      </w:r>
      <w:r>
        <w:rPr>
          <w:rFonts w:ascii="宋体" w:hAnsi="宋体" w:cs="宋体" w:hint="eastAsia"/>
          <w:color w:val="000000"/>
          <w:kern w:val="0"/>
        </w:rPr>
        <w:t>=0.001</w:t>
      </w:r>
      <w:r>
        <w:rPr>
          <w:rFonts w:ascii="宋体" w:hAnsi="宋体" w:hint="eastAsia"/>
          <w:color w:val="000000"/>
          <w:kern w:val="0"/>
        </w:rPr>
        <w:t>MPa</w:t>
      </w:r>
    </w:p>
    <w:p w14:paraId="0CF97CB1" w14:textId="77777777" w:rsidR="0076499C" w:rsidRDefault="00000000">
      <w:pPr>
        <w:adjustRightInd w:val="0"/>
        <w:snapToGrid w:val="0"/>
        <w:spacing w:line="300" w:lineRule="auto"/>
        <w:ind w:firstLineChars="200" w:firstLine="420"/>
        <w:rPr>
          <w:rFonts w:ascii="宋体" w:hAnsi="宋体"/>
          <w:color w:val="000000"/>
          <w:kern w:val="0"/>
        </w:rPr>
      </w:pPr>
      <w:r>
        <w:rPr>
          <w:rFonts w:ascii="宋体" w:hAnsi="宋体" w:hint="eastAsia"/>
          <w:color w:val="000000"/>
        </w:rPr>
        <w:t>0.05级标准数字压力计的分辨力为0.001</w:t>
      </w:r>
      <w:r>
        <w:rPr>
          <w:rFonts w:ascii="宋体" w:hAnsi="宋体" w:hint="eastAsia"/>
          <w:color w:val="000000"/>
          <w:kern w:val="0"/>
        </w:rPr>
        <w:t>MPa，区间半宽度为</w:t>
      </w:r>
      <w:r>
        <w:rPr>
          <w:rFonts w:ascii="宋体" w:hAnsi="宋体" w:hint="eastAsia"/>
          <w:color w:val="000000"/>
        </w:rPr>
        <w:t>分辨力的一半，即a=0.001/2=0.0005</w:t>
      </w:r>
      <w:r>
        <w:rPr>
          <w:rFonts w:ascii="宋体" w:hAnsi="宋体" w:hint="eastAsia"/>
          <w:color w:val="000000"/>
          <w:kern w:val="0"/>
        </w:rPr>
        <w:t xml:space="preserve"> MPa, 按照均匀分布处理，则</w:t>
      </w:r>
    </w:p>
    <w:p w14:paraId="5A314AA5" w14:textId="77777777" w:rsidR="0076499C" w:rsidRDefault="00000000">
      <w:pPr>
        <w:adjustRightInd w:val="0"/>
        <w:snapToGrid w:val="0"/>
        <w:spacing w:line="300" w:lineRule="auto"/>
        <w:ind w:firstLineChars="900" w:firstLine="1890"/>
        <w:rPr>
          <w:rFonts w:ascii="宋体" w:hAnsi="宋体"/>
          <w:color w:val="000000"/>
          <w:kern w:val="0"/>
        </w:rPr>
      </w:pPr>
      <w:r>
        <w:rPr>
          <w:color w:val="000000"/>
          <w:position w:val="-28"/>
        </w:rPr>
        <w:object w:dxaOrig="2040" w:dyaOrig="660" w14:anchorId="34827249">
          <v:shape id="_x0000_i1030" type="#_x0000_t75" style="width:101.9pt;height:33.25pt" o:ole="">
            <v:imagedata r:id="rId23" o:title=""/>
          </v:shape>
          <o:OLEObject Type="Embed" ProgID="Equation.3" ShapeID="_x0000_i1030" DrawAspect="Content" ObjectID="_1760993776" r:id="rId24"/>
        </w:object>
      </w:r>
      <w:r>
        <w:rPr>
          <w:rFonts w:ascii="宋体" w:hAnsi="宋体" w:hint="eastAsia"/>
          <w:color w:val="000000"/>
          <w:kern w:val="0"/>
        </w:rPr>
        <w:t>MPa</w:t>
      </w:r>
    </w:p>
    <w:p w14:paraId="30098C8F" w14:textId="77777777" w:rsidR="0076499C" w:rsidRDefault="00000000">
      <w:pPr>
        <w:adjustRightInd w:val="0"/>
        <w:snapToGrid w:val="0"/>
        <w:spacing w:line="300" w:lineRule="auto"/>
        <w:ind w:firstLineChars="300" w:firstLine="630"/>
        <w:rPr>
          <w:rFonts w:ascii="宋体" w:hAnsi="宋体"/>
          <w:color w:val="000000"/>
          <w:kern w:val="0"/>
        </w:rPr>
      </w:pPr>
      <w:r>
        <w:rPr>
          <w:rFonts w:ascii="宋体" w:hAnsi="宋体" w:hint="eastAsia"/>
          <w:color w:val="000000"/>
          <w:kern w:val="0"/>
        </w:rPr>
        <w:t>因此，</w:t>
      </w:r>
      <w:r>
        <w:rPr>
          <w:rFonts w:ascii="宋体" w:hAnsi="宋体" w:cs="宋体" w:hint="eastAsia"/>
          <w:color w:val="000000"/>
          <w:kern w:val="0"/>
        </w:rPr>
        <w:t>测量重复性引入的标准不确定度分量为</w:t>
      </w:r>
      <w:r>
        <w:rPr>
          <w:rFonts w:ascii="宋体" w:hAnsi="宋体" w:cs="宋体" w:hint="eastAsia"/>
          <w:i/>
          <w:color w:val="000000"/>
          <w:kern w:val="0"/>
        </w:rPr>
        <w:t>u</w:t>
      </w:r>
      <w:r>
        <w:rPr>
          <w:rFonts w:ascii="宋体" w:hAnsi="宋体" w:cs="宋体" w:hint="eastAsia"/>
          <w:color w:val="000000"/>
          <w:kern w:val="0"/>
          <w:vertAlign w:val="subscript"/>
        </w:rPr>
        <w:t>1</w:t>
      </w:r>
      <w:r>
        <w:rPr>
          <w:rFonts w:ascii="宋体" w:hAnsi="宋体" w:cs="宋体" w:hint="eastAsia"/>
          <w:color w:val="000000"/>
          <w:kern w:val="0"/>
        </w:rPr>
        <w:t>=0.001</w:t>
      </w:r>
      <w:r>
        <w:rPr>
          <w:rFonts w:ascii="宋体" w:hAnsi="宋体" w:hint="eastAsia"/>
          <w:color w:val="000000"/>
          <w:kern w:val="0"/>
        </w:rPr>
        <w:t>MPa</w:t>
      </w:r>
    </w:p>
    <w:p w14:paraId="79622403" w14:textId="77777777" w:rsidR="0076499C" w:rsidRDefault="00000000">
      <w:pPr>
        <w:adjustRightInd w:val="0"/>
        <w:snapToGrid w:val="0"/>
        <w:spacing w:line="300" w:lineRule="auto"/>
        <w:rPr>
          <w:rFonts w:ascii="宋体" w:hAnsi="宋体" w:cs="宋体"/>
          <w:color w:val="000000"/>
          <w:kern w:val="0"/>
          <w:vertAlign w:val="subscript"/>
        </w:rPr>
      </w:pPr>
      <w:r>
        <w:rPr>
          <w:rFonts w:ascii="宋体" w:hAnsi="宋体" w:cs="宋体" w:hint="eastAsia"/>
          <w:color w:val="000000"/>
          <w:kern w:val="0"/>
        </w:rPr>
        <w:t>D.4.2</w:t>
      </w:r>
      <w:r>
        <w:rPr>
          <w:rFonts w:ascii="宋体" w:hAnsi="宋体" w:hint="eastAsia"/>
          <w:color w:val="000000"/>
        </w:rPr>
        <w:t>标准数字压力计本身示值误差</w:t>
      </w:r>
      <w:r>
        <w:rPr>
          <w:rFonts w:ascii="宋体" w:hAnsi="宋体" w:cs="宋体" w:hint="eastAsia"/>
          <w:color w:val="000000"/>
          <w:kern w:val="0"/>
        </w:rPr>
        <w:t>引入的标准不确定度分量</w:t>
      </w:r>
      <w:r>
        <w:rPr>
          <w:rFonts w:ascii="宋体" w:hAnsi="宋体" w:cs="宋体" w:hint="eastAsia"/>
          <w:i/>
          <w:color w:val="000000"/>
          <w:kern w:val="0"/>
        </w:rPr>
        <w:t>u</w:t>
      </w:r>
      <w:r>
        <w:rPr>
          <w:rFonts w:ascii="宋体" w:hAnsi="宋体" w:cs="宋体" w:hint="eastAsia"/>
          <w:color w:val="000000"/>
          <w:kern w:val="0"/>
          <w:vertAlign w:val="subscript"/>
        </w:rPr>
        <w:t>2</w:t>
      </w:r>
    </w:p>
    <w:p w14:paraId="450C6DAB" w14:textId="77777777" w:rsidR="0076499C" w:rsidRDefault="00000000">
      <w:pPr>
        <w:adjustRightInd w:val="0"/>
        <w:snapToGrid w:val="0"/>
        <w:spacing w:line="300" w:lineRule="auto"/>
        <w:ind w:firstLineChars="250" w:firstLine="525"/>
        <w:rPr>
          <w:rFonts w:ascii="宋体" w:hAnsi="宋体"/>
          <w:color w:val="000000"/>
          <w:kern w:val="0"/>
        </w:rPr>
      </w:pPr>
      <w:r>
        <w:rPr>
          <w:rFonts w:ascii="宋体" w:hAnsi="宋体" w:hint="eastAsia"/>
          <w:color w:val="000000"/>
        </w:rPr>
        <w:t>0.05级标准数字压力计示值误差为±0.005</w:t>
      </w:r>
      <w:r>
        <w:rPr>
          <w:rFonts w:ascii="宋体" w:hAnsi="宋体" w:hint="eastAsia"/>
          <w:color w:val="000000"/>
          <w:kern w:val="0"/>
        </w:rPr>
        <w:t>MPa，按照均匀分布处理，则</w:t>
      </w:r>
    </w:p>
    <w:p w14:paraId="08D8063A" w14:textId="77777777" w:rsidR="0076499C" w:rsidRDefault="00000000">
      <w:pPr>
        <w:adjustRightInd w:val="0"/>
        <w:snapToGrid w:val="0"/>
        <w:spacing w:line="300" w:lineRule="auto"/>
        <w:ind w:firstLineChars="900" w:firstLine="1890"/>
        <w:rPr>
          <w:rFonts w:ascii="宋体" w:hAnsi="宋体"/>
          <w:color w:val="000000"/>
          <w:kern w:val="0"/>
        </w:rPr>
      </w:pPr>
      <w:r>
        <w:rPr>
          <w:color w:val="000000"/>
          <w:position w:val="-28"/>
        </w:rPr>
        <w:object w:dxaOrig="2020" w:dyaOrig="660" w14:anchorId="0B6717BD">
          <v:shape id="_x0000_i1031" type="#_x0000_t75" style="width:100.8pt;height:33.25pt" o:ole="">
            <v:imagedata r:id="rId15" o:title=""/>
          </v:shape>
          <o:OLEObject Type="Embed" ProgID="Equation.3" ShapeID="_x0000_i1031" DrawAspect="Content" ObjectID="_1760993777" r:id="rId25"/>
        </w:object>
      </w:r>
      <w:r>
        <w:rPr>
          <w:rFonts w:ascii="宋体" w:hAnsi="宋体" w:hint="eastAsia"/>
          <w:color w:val="000000"/>
          <w:kern w:val="0"/>
        </w:rPr>
        <w:t>MPa</w:t>
      </w:r>
    </w:p>
    <w:p w14:paraId="62738F06" w14:textId="77777777" w:rsidR="0076499C" w:rsidRDefault="00000000">
      <w:pPr>
        <w:adjustRightInd w:val="0"/>
        <w:snapToGrid w:val="0"/>
        <w:spacing w:line="300" w:lineRule="auto"/>
        <w:rPr>
          <w:rFonts w:ascii="宋体" w:hAnsi="宋体"/>
          <w:bCs/>
          <w:color w:val="000000"/>
        </w:rPr>
      </w:pPr>
      <w:r>
        <w:rPr>
          <w:rFonts w:ascii="宋体" w:hAnsi="宋体" w:hint="eastAsia"/>
          <w:color w:val="000000"/>
          <w:kern w:val="0"/>
        </w:rPr>
        <w:t>D</w:t>
      </w:r>
      <w:r>
        <w:rPr>
          <w:rFonts w:ascii="宋体" w:hAnsi="宋体" w:cs="宋体" w:hint="eastAsia"/>
          <w:color w:val="000000"/>
          <w:kern w:val="0"/>
        </w:rPr>
        <w:t>.5</w:t>
      </w:r>
      <w:r>
        <w:rPr>
          <w:rFonts w:ascii="宋体" w:hAnsi="宋体" w:hint="eastAsia"/>
          <w:bCs/>
          <w:color w:val="000000"/>
        </w:rPr>
        <w:t>合成标准不确定度</w:t>
      </w:r>
      <w:r>
        <w:rPr>
          <w:rFonts w:ascii="宋体" w:hAnsi="宋体"/>
          <w:color w:val="000000"/>
          <w:position w:val="-12"/>
        </w:rPr>
        <w:object w:dxaOrig="260" w:dyaOrig="360" w14:anchorId="0D067080">
          <v:shape id="_x0000_i1032" type="#_x0000_t75" style="width:12.75pt;height:18.3pt" o:ole="" fillcolor="#001">
            <v:imagedata r:id="rId17" o:title=""/>
          </v:shape>
          <o:OLEObject Type="Embed" ProgID="Equation.3" ShapeID="_x0000_i1032" DrawAspect="Content" ObjectID="_1760993778" r:id="rId26"/>
        </w:object>
      </w:r>
      <w:r>
        <w:rPr>
          <w:rFonts w:ascii="宋体" w:hAnsi="宋体" w:hint="eastAsia"/>
          <w:color w:val="000000"/>
        </w:rPr>
        <w:t>的</w:t>
      </w:r>
      <w:r>
        <w:rPr>
          <w:rFonts w:ascii="宋体" w:hAnsi="宋体" w:hint="eastAsia"/>
          <w:bCs/>
          <w:color w:val="000000"/>
        </w:rPr>
        <w:t>评定</w:t>
      </w:r>
    </w:p>
    <w:p w14:paraId="0642BC9D" w14:textId="77777777" w:rsidR="0076499C" w:rsidRDefault="00000000">
      <w:pPr>
        <w:adjustRightInd w:val="0"/>
        <w:snapToGrid w:val="0"/>
        <w:spacing w:line="300" w:lineRule="auto"/>
        <w:rPr>
          <w:rFonts w:ascii="宋体" w:hAnsi="宋体"/>
          <w:color w:val="000000"/>
          <w:kern w:val="0"/>
        </w:rPr>
      </w:pPr>
      <w:r>
        <w:rPr>
          <w:rFonts w:ascii="宋体" w:hAnsi="宋体" w:hint="eastAsia"/>
          <w:bCs/>
          <w:color w:val="000000"/>
        </w:rPr>
        <w:t xml:space="preserve">               </w:t>
      </w:r>
      <w:r>
        <w:rPr>
          <w:rFonts w:ascii="宋体" w:hAnsi="宋体"/>
          <w:bCs/>
          <w:color w:val="000000"/>
          <w:position w:val="-12"/>
        </w:rPr>
        <w:object w:dxaOrig="2400" w:dyaOrig="460" w14:anchorId="4B1692E0">
          <v:shape id="_x0000_i1033" type="#_x0000_t75" style="width:120.2pt;height:23.25pt" o:ole="">
            <v:imagedata r:id="rId27" o:title=""/>
          </v:shape>
          <o:OLEObject Type="Embed" ProgID="Equation.3" ShapeID="_x0000_i1033" DrawAspect="Content" ObjectID="_1760993779" r:id="rId28"/>
        </w:object>
      </w:r>
      <w:r>
        <w:rPr>
          <w:rFonts w:ascii="宋体" w:hAnsi="宋体" w:hint="eastAsia"/>
          <w:color w:val="000000"/>
          <w:kern w:val="0"/>
        </w:rPr>
        <w:t>MPa</w:t>
      </w:r>
    </w:p>
    <w:p w14:paraId="494A87EF" w14:textId="77777777" w:rsidR="0076499C" w:rsidRDefault="00000000">
      <w:pPr>
        <w:adjustRightInd w:val="0"/>
        <w:snapToGrid w:val="0"/>
        <w:spacing w:line="300" w:lineRule="auto"/>
        <w:rPr>
          <w:rFonts w:ascii="宋体" w:hAnsi="宋体"/>
          <w:bCs/>
          <w:color w:val="000000"/>
        </w:rPr>
      </w:pPr>
      <w:r>
        <w:rPr>
          <w:rFonts w:ascii="宋体" w:hAnsi="宋体" w:hint="eastAsia"/>
          <w:color w:val="000000"/>
          <w:kern w:val="0"/>
        </w:rPr>
        <w:t>D</w:t>
      </w:r>
      <w:r>
        <w:rPr>
          <w:rFonts w:ascii="宋体" w:hAnsi="宋体" w:cs="宋体" w:hint="eastAsia"/>
          <w:color w:val="000000"/>
          <w:kern w:val="0"/>
        </w:rPr>
        <w:t>.6</w:t>
      </w:r>
      <w:r>
        <w:rPr>
          <w:rFonts w:ascii="宋体" w:hAnsi="宋体" w:hint="eastAsia"/>
          <w:bCs/>
          <w:color w:val="000000"/>
        </w:rPr>
        <w:t>扩展不确定度的确定</w:t>
      </w:r>
    </w:p>
    <w:p w14:paraId="4B4DBECE" w14:textId="77777777" w:rsidR="0076499C" w:rsidRDefault="00000000">
      <w:pPr>
        <w:spacing w:line="360" w:lineRule="auto"/>
        <w:ind w:firstLineChars="200" w:firstLine="420"/>
        <w:rPr>
          <w:rFonts w:ascii="宋体" w:hAnsi="宋体"/>
          <w:color w:val="000000"/>
          <w:kern w:val="10"/>
        </w:rPr>
      </w:pPr>
      <w:r>
        <w:rPr>
          <w:rFonts w:ascii="宋体" w:hAnsi="宋体" w:hint="eastAsia"/>
          <w:color w:val="000000"/>
        </w:rPr>
        <w:t>取</w:t>
      </w:r>
      <w:r>
        <w:rPr>
          <w:rFonts w:ascii="宋体" w:hAnsi="宋体" w:hint="eastAsia"/>
          <w:i/>
          <w:color w:val="000000"/>
        </w:rPr>
        <w:t>k</w:t>
      </w:r>
      <w:r>
        <w:rPr>
          <w:rFonts w:ascii="宋体" w:hAnsi="宋体" w:hint="eastAsia"/>
          <w:color w:val="000000"/>
        </w:rPr>
        <w:t>＝2，</w:t>
      </w:r>
      <w:r>
        <w:rPr>
          <w:rFonts w:ascii="宋体" w:hAnsi="宋体" w:hint="eastAsia"/>
          <w:color w:val="000000"/>
          <w:kern w:val="10"/>
        </w:rPr>
        <w:t>则</w:t>
      </w:r>
    </w:p>
    <w:p w14:paraId="009DBCA8" w14:textId="77777777" w:rsidR="0076499C" w:rsidRDefault="00000000">
      <w:pPr>
        <w:adjustRightInd w:val="0"/>
        <w:snapToGrid w:val="0"/>
        <w:spacing w:line="300" w:lineRule="auto"/>
        <w:ind w:firstLineChars="750" w:firstLine="1575"/>
        <w:rPr>
          <w:rFonts w:ascii="宋体" w:hAnsi="宋体"/>
          <w:bCs/>
          <w:color w:val="000000"/>
        </w:rPr>
      </w:pPr>
      <w:r>
        <w:rPr>
          <w:rFonts w:ascii="宋体" w:hAnsi="宋体" w:hint="eastAsia"/>
          <w:bCs/>
          <w:i/>
          <w:iCs/>
          <w:color w:val="000000"/>
        </w:rPr>
        <w:t>U</w:t>
      </w:r>
      <w:r>
        <w:rPr>
          <w:rFonts w:ascii="宋体" w:hAnsi="宋体" w:hint="eastAsia"/>
          <w:bCs/>
          <w:iCs/>
          <w:color w:val="000000"/>
          <w:vertAlign w:val="subscript"/>
        </w:rPr>
        <w:t xml:space="preserve">　</w:t>
      </w:r>
      <w:r>
        <w:rPr>
          <w:rFonts w:ascii="宋体" w:hAnsi="宋体" w:hint="eastAsia"/>
          <w:bCs/>
          <w:color w:val="000000"/>
        </w:rPr>
        <w:t>=</w:t>
      </w:r>
      <w:r>
        <w:rPr>
          <w:rFonts w:ascii="宋体" w:hAnsi="宋体" w:hint="eastAsia"/>
          <w:i/>
          <w:iCs/>
          <w:color w:val="000000"/>
          <w:spacing w:val="20"/>
          <w:kern w:val="10"/>
        </w:rPr>
        <w:t>k</w:t>
      </w:r>
      <w:r>
        <w:rPr>
          <w:rFonts w:ascii="宋体" w:hAnsi="宋体" w:hint="eastAsia"/>
          <w:bCs/>
          <w:color w:val="000000"/>
        </w:rPr>
        <w:t>×</w:t>
      </w:r>
      <w:r>
        <w:rPr>
          <w:rFonts w:ascii="宋体" w:hAnsi="宋体"/>
          <w:bCs/>
          <w:color w:val="000000"/>
          <w:position w:val="-12"/>
        </w:rPr>
        <w:object w:dxaOrig="260" w:dyaOrig="360" w14:anchorId="3C0D73F1">
          <v:shape id="_x0000_i1034" type="#_x0000_t75" style="width:12.75pt;height:18.3pt" o:ole="">
            <v:imagedata r:id="rId21" o:title=""/>
          </v:shape>
          <o:OLEObject Type="Embed" ProgID="Equation.3" ShapeID="_x0000_i1034" DrawAspect="Content" ObjectID="_1760993780" r:id="rId29"/>
        </w:object>
      </w:r>
      <w:r>
        <w:rPr>
          <w:rFonts w:ascii="宋体" w:hAnsi="宋体" w:hint="eastAsia"/>
          <w:bCs/>
          <w:color w:val="000000"/>
        </w:rPr>
        <w:t>=2×</w:t>
      </w:r>
      <w:r>
        <w:rPr>
          <w:rFonts w:ascii="宋体" w:hAnsi="宋体" w:hint="eastAsia"/>
          <w:color w:val="000000"/>
        </w:rPr>
        <w:t>0.0031=</w:t>
      </w:r>
      <w:r>
        <w:rPr>
          <w:rFonts w:ascii="宋体" w:hAnsi="宋体"/>
          <w:color w:val="000000"/>
        </w:rPr>
        <w:t>0.</w:t>
      </w:r>
      <w:r>
        <w:rPr>
          <w:rFonts w:ascii="宋体" w:hAnsi="宋体" w:hint="eastAsia"/>
          <w:color w:val="000000"/>
        </w:rPr>
        <w:t>006</w:t>
      </w:r>
      <w:r>
        <w:rPr>
          <w:rFonts w:ascii="宋体" w:hAnsi="宋体" w:hint="eastAsia"/>
          <w:bCs/>
          <w:color w:val="000000"/>
        </w:rPr>
        <w:t>MPa</w:t>
      </w:r>
    </w:p>
    <w:p w14:paraId="3E5B2803" w14:textId="77777777" w:rsidR="0076499C" w:rsidRDefault="00000000">
      <w:pPr>
        <w:pStyle w:val="a8"/>
        <w:spacing w:line="360" w:lineRule="auto"/>
        <w:rPr>
          <w:rFonts w:ascii="宋体" w:hAnsi="宋体"/>
          <w:color w:val="000000"/>
        </w:rPr>
      </w:pPr>
      <w:r>
        <w:rPr>
          <w:rFonts w:ascii="宋体" w:hAnsi="宋体" w:hint="eastAsia"/>
          <w:color w:val="000000"/>
        </w:rPr>
        <w:t>D.7 结论</w:t>
      </w:r>
    </w:p>
    <w:p w14:paraId="4A1AD0A9" w14:textId="77777777" w:rsidR="0076499C" w:rsidRDefault="00000000">
      <w:pPr>
        <w:adjustRightInd w:val="0"/>
        <w:snapToGrid w:val="0"/>
        <w:spacing w:line="300" w:lineRule="auto"/>
        <w:ind w:firstLineChars="200" w:firstLine="420"/>
        <w:rPr>
          <w:rFonts w:hAnsi="宋体"/>
          <w:color w:val="000000"/>
        </w:rPr>
      </w:pPr>
      <w:r>
        <w:rPr>
          <w:rFonts w:hint="eastAsia"/>
          <w:noProof/>
          <w:color w:val="000000"/>
        </w:rPr>
        <mc:AlternateContent>
          <mc:Choice Requires="wps">
            <w:drawing>
              <wp:anchor distT="0" distB="0" distL="114300" distR="114300" simplePos="0" relativeHeight="251669504" behindDoc="0" locked="0" layoutInCell="1" allowOverlap="1" wp14:anchorId="6B25B2D9" wp14:editId="204B27EB">
                <wp:simplePos x="0" y="0"/>
                <wp:positionH relativeFrom="column">
                  <wp:posOffset>2057400</wp:posOffset>
                </wp:positionH>
                <wp:positionV relativeFrom="paragraph">
                  <wp:posOffset>587375</wp:posOffset>
                </wp:positionV>
                <wp:extent cx="1704975" cy="5715"/>
                <wp:effectExtent l="0" t="9525" r="9525" b="10160"/>
                <wp:wrapNone/>
                <wp:docPr id="7" name="直接连接符 7"/>
                <wp:cNvGraphicFramePr/>
                <a:graphic xmlns:a="http://schemas.openxmlformats.org/drawingml/2006/main">
                  <a:graphicData uri="http://schemas.microsoft.com/office/word/2010/wordprocessingShape">
                    <wps:wsp>
                      <wps:cNvCnPr/>
                      <wps:spPr>
                        <a:xfrm>
                          <a:off x="0" y="0"/>
                          <a:ext cx="1704975" cy="5715"/>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w14:anchorId="566A132D" id="直接连接符 7"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62pt,46.25pt" to="296.2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" strokeweight="1.5pt"/>
            </w:pict>
          </mc:Fallback>
        </mc:AlternateContent>
      </w:r>
      <w:r>
        <w:rPr>
          <w:rFonts w:ascii="宋体" w:hAnsi="宋体" w:cs="宋体" w:hint="eastAsia"/>
          <w:color w:val="000000"/>
          <w:kern w:val="0"/>
        </w:rPr>
        <w:t>在试验压力为1</w:t>
      </w:r>
      <w:r>
        <w:rPr>
          <w:rFonts w:ascii="宋体" w:hAnsi="宋体" w:hint="eastAsia"/>
          <w:color w:val="000000"/>
          <w:kern w:val="0"/>
        </w:rPr>
        <w:t xml:space="preserve"> MPa</w:t>
      </w:r>
      <w:r>
        <w:rPr>
          <w:rFonts w:ascii="宋体" w:hAnsi="宋体" w:cs="宋体" w:hint="eastAsia"/>
          <w:color w:val="000000"/>
          <w:kern w:val="0"/>
        </w:rPr>
        <w:t>，重复测量交变机</w:t>
      </w:r>
      <w:r>
        <w:rPr>
          <w:rFonts w:ascii="宋体" w:hAnsi="宋体" w:hint="eastAsia"/>
          <w:color w:val="000000"/>
          <w:kern w:val="0"/>
        </w:rPr>
        <w:t>密封性1</w:t>
      </w:r>
      <w:r>
        <w:rPr>
          <w:rFonts w:ascii="宋体" w:hAnsi="宋体" w:cs="宋体"/>
          <w:color w:val="000000"/>
          <w:kern w:val="0"/>
        </w:rPr>
        <w:t>min</w:t>
      </w:r>
      <w:r>
        <w:rPr>
          <w:rFonts w:ascii="宋体" w:hAnsi="宋体" w:cs="宋体" w:hint="eastAsia"/>
          <w:color w:val="000000"/>
          <w:kern w:val="0"/>
        </w:rPr>
        <w:t>内压力的下降值6次，</w:t>
      </w:r>
      <w:r>
        <w:rPr>
          <w:rFonts w:hAnsi="宋体"/>
          <w:color w:val="000000"/>
        </w:rPr>
        <w:t>其</w:t>
      </w:r>
      <w:r>
        <w:rPr>
          <w:rFonts w:hAnsi="宋体" w:hint="eastAsia"/>
          <w:color w:val="000000"/>
        </w:rPr>
        <w:t>检测</w:t>
      </w:r>
      <w:r>
        <w:rPr>
          <w:rFonts w:hAnsi="宋体"/>
          <w:color w:val="000000"/>
        </w:rPr>
        <w:t>结果</w:t>
      </w:r>
      <w:r>
        <w:rPr>
          <w:rFonts w:hAnsi="宋体" w:hint="eastAsia"/>
          <w:color w:val="000000"/>
        </w:rPr>
        <w:t>测量</w:t>
      </w:r>
      <w:r>
        <w:rPr>
          <w:rFonts w:hAnsi="宋体"/>
          <w:color w:val="000000"/>
        </w:rPr>
        <w:t>不确定度</w:t>
      </w:r>
      <w:r>
        <w:rPr>
          <w:i/>
          <w:color w:val="000000"/>
        </w:rPr>
        <w:t>U</w:t>
      </w:r>
      <w:r>
        <w:rPr>
          <w:rFonts w:hAnsi="宋体"/>
          <w:color w:val="000000"/>
        </w:rPr>
        <w:t>=</w:t>
      </w:r>
      <w:r>
        <w:rPr>
          <w:color w:val="000000"/>
        </w:rPr>
        <w:t>0.0</w:t>
      </w:r>
      <w:r>
        <w:rPr>
          <w:rFonts w:hint="eastAsia"/>
          <w:color w:val="000000"/>
        </w:rPr>
        <w:t>06 MPa</w:t>
      </w:r>
      <w:r>
        <w:rPr>
          <w:rFonts w:hint="eastAsia"/>
          <w:color w:val="000000"/>
        </w:rPr>
        <w:t>，</w:t>
      </w:r>
      <w:r>
        <w:rPr>
          <w:rFonts w:hint="eastAsia"/>
          <w:i/>
          <w:color w:val="000000"/>
        </w:rPr>
        <w:t>k</w:t>
      </w:r>
      <w:r>
        <w:rPr>
          <w:rFonts w:hint="eastAsia"/>
          <w:color w:val="000000"/>
        </w:rPr>
        <w:t>=2</w:t>
      </w:r>
      <w:r>
        <w:rPr>
          <w:rFonts w:hAnsi="宋体"/>
          <w:color w:val="000000"/>
        </w:rPr>
        <w:t>。</w:t>
      </w:r>
    </w:p>
    <w:p w14:paraId="01C3B2F9" w14:textId="77777777" w:rsidR="0076499C" w:rsidRDefault="0076499C">
      <w:pPr>
        <w:adjustRightInd w:val="0"/>
        <w:snapToGrid w:val="0"/>
        <w:spacing w:line="300" w:lineRule="auto"/>
        <w:ind w:firstLineChars="200" w:firstLine="420"/>
        <w:rPr>
          <w:rFonts w:hAnsi="宋体"/>
          <w:color w:val="000000"/>
        </w:rPr>
      </w:pPr>
    </w:p>
    <w:p w14:paraId="4BB5AA30" w14:textId="77777777" w:rsidR="0076499C" w:rsidRDefault="0076499C">
      <w:pPr>
        <w:adjustRightInd w:val="0"/>
        <w:snapToGrid w:val="0"/>
        <w:spacing w:line="300" w:lineRule="auto"/>
        <w:ind w:firstLineChars="200" w:firstLine="420"/>
        <w:rPr>
          <w:rFonts w:hAnsi="宋体"/>
          <w:color w:val="000000"/>
        </w:rPr>
      </w:pPr>
    </w:p>
    <w:p w14:paraId="134EC1F8" w14:textId="77777777" w:rsidR="0076499C" w:rsidRDefault="00000000">
      <w:pPr>
        <w:adjustRightInd w:val="0"/>
        <w:snapToGrid w:val="0"/>
        <w:spacing w:line="300" w:lineRule="auto"/>
        <w:rPr>
          <w:rFonts w:ascii="黑体" w:hAnsi="黑体"/>
          <w:b/>
          <w:color w:val="000000"/>
        </w:rPr>
      </w:pPr>
      <w:r>
        <w:rPr>
          <w:rFonts w:ascii="黑体" w:hAnsi="黑体" w:hint="eastAsia"/>
          <w:b/>
          <w:color w:val="000000"/>
          <w:sz w:val="28"/>
        </w:rPr>
        <w:lastRenderedPageBreak/>
        <w:t>附录</w:t>
      </w:r>
      <w:r>
        <w:rPr>
          <w:rFonts w:ascii="黑体" w:hAnsi="黑体" w:hint="eastAsia"/>
          <w:b/>
          <w:color w:val="000000"/>
          <w:sz w:val="28"/>
        </w:rPr>
        <w:t xml:space="preserve"> </w:t>
      </w:r>
      <w:r>
        <w:rPr>
          <w:rFonts w:ascii="黑体" w:hint="eastAsia"/>
          <w:b/>
          <w:color w:val="000000"/>
          <w:sz w:val="28"/>
        </w:rPr>
        <w:t>E</w:t>
      </w:r>
    </w:p>
    <w:p w14:paraId="4F73F8FF" w14:textId="77777777" w:rsidR="0076499C" w:rsidRDefault="00000000">
      <w:pPr>
        <w:spacing w:line="360" w:lineRule="auto"/>
        <w:jc w:val="center"/>
        <w:rPr>
          <w:rFonts w:ascii="黑体" w:hAnsi="黑体"/>
          <w:b/>
          <w:color w:val="000000"/>
          <w:sz w:val="28"/>
        </w:rPr>
      </w:pPr>
      <w:r>
        <w:rPr>
          <w:rFonts w:hAnsi="黑体" w:hint="eastAsia"/>
          <w:b/>
          <w:sz w:val="28"/>
        </w:rPr>
        <w:t>压力真空交变试验机交变频率检</w:t>
      </w:r>
      <w:r>
        <w:rPr>
          <w:rFonts w:ascii="黑体" w:hAnsi="黑体" w:hint="eastAsia"/>
          <w:b/>
          <w:color w:val="000000"/>
          <w:sz w:val="28"/>
        </w:rPr>
        <w:t>测结果不确定度评定示例</w:t>
      </w:r>
    </w:p>
    <w:p w14:paraId="2F24276E" w14:textId="77777777" w:rsidR="0076499C" w:rsidRDefault="00000000">
      <w:pPr>
        <w:adjustRightInd w:val="0"/>
        <w:snapToGrid w:val="0"/>
        <w:spacing w:line="300" w:lineRule="auto"/>
        <w:rPr>
          <w:rFonts w:ascii="宋体" w:hAnsi="宋体"/>
          <w:color w:val="000000"/>
          <w:kern w:val="0"/>
        </w:rPr>
      </w:pPr>
      <w:r>
        <w:rPr>
          <w:rFonts w:ascii="宋体" w:hAnsi="宋体" w:hint="eastAsia"/>
          <w:color w:val="000000"/>
          <w:kern w:val="0"/>
        </w:rPr>
        <w:t>E.1测量方法</w:t>
      </w:r>
    </w:p>
    <w:p w14:paraId="190963CE" w14:textId="77777777" w:rsidR="0076499C" w:rsidRDefault="00000000">
      <w:pPr>
        <w:adjustRightInd w:val="0"/>
        <w:snapToGrid w:val="0"/>
        <w:spacing w:line="300" w:lineRule="auto"/>
        <w:ind w:firstLine="480"/>
        <w:rPr>
          <w:rFonts w:ascii="宋体" w:hAnsi="宋体" w:cs="宋体"/>
          <w:color w:val="000000"/>
          <w:kern w:val="0"/>
        </w:rPr>
      </w:pPr>
      <w:r>
        <w:rPr>
          <w:rFonts w:ascii="宋体" w:hAnsi="宋体" w:hint="eastAsia"/>
          <w:color w:val="000000"/>
          <w:kern w:val="0"/>
        </w:rPr>
        <w:t>选用测量范围为（0</w:t>
      </w:r>
      <w:r>
        <w:rPr>
          <w:rFonts w:ascii="宋体" w:hAnsi="宋体" w:hint="eastAsia"/>
          <w:kern w:val="0"/>
        </w:rPr>
        <w:t>～3600）s</w:t>
      </w:r>
      <w:r>
        <w:rPr>
          <w:rFonts w:ascii="宋体" w:hAnsi="宋体" w:hint="eastAsia"/>
          <w:color w:val="000000"/>
          <w:kern w:val="0"/>
        </w:rPr>
        <w:t>的数字压力计，检测上限压力为6MPa的</w:t>
      </w:r>
      <w:r>
        <w:rPr>
          <w:rFonts w:ascii="宋体" w:hAnsi="宋体" w:cs="宋体" w:hint="eastAsia"/>
          <w:color w:val="000000"/>
          <w:kern w:val="0"/>
        </w:rPr>
        <w:t>交变机的交变频率</w:t>
      </w:r>
      <w:r>
        <w:rPr>
          <w:rFonts w:ascii="宋体" w:hAnsi="宋体" w:hint="eastAsia"/>
          <w:color w:val="000000"/>
          <w:kern w:val="0"/>
        </w:rPr>
        <w:t>，试验压力为1 MPa，检测在30次/min和60次/min下的实际频率</w:t>
      </w:r>
      <w:r>
        <w:rPr>
          <w:rFonts w:ascii="宋体" w:hAnsi="宋体" w:cs="宋体" w:hint="eastAsia"/>
          <w:color w:val="000000"/>
          <w:kern w:val="0"/>
        </w:rPr>
        <w:t>。</w:t>
      </w:r>
    </w:p>
    <w:p w14:paraId="18469C32" w14:textId="77777777" w:rsidR="0076499C" w:rsidRDefault="00000000">
      <w:pPr>
        <w:adjustRightInd w:val="0"/>
        <w:snapToGrid w:val="0"/>
        <w:spacing w:line="300" w:lineRule="auto"/>
        <w:rPr>
          <w:rFonts w:ascii="宋体" w:hAnsi="宋体" w:cs="宋体"/>
          <w:color w:val="000000"/>
          <w:kern w:val="0"/>
        </w:rPr>
      </w:pPr>
      <w:r>
        <w:rPr>
          <w:rFonts w:ascii="宋体" w:hAnsi="宋体" w:hint="eastAsia"/>
          <w:color w:val="000000"/>
          <w:kern w:val="0"/>
        </w:rPr>
        <w:t>E</w:t>
      </w:r>
      <w:r>
        <w:rPr>
          <w:rFonts w:ascii="宋体" w:hAnsi="宋体" w:cs="宋体" w:hint="eastAsia"/>
          <w:color w:val="000000"/>
          <w:kern w:val="0"/>
        </w:rPr>
        <w:t>.2测量模型</w:t>
      </w:r>
    </w:p>
    <w:p w14:paraId="67E2F324" w14:textId="77777777" w:rsidR="0076499C" w:rsidRDefault="00000000">
      <w:pPr>
        <w:spacing w:line="440" w:lineRule="exact"/>
        <w:ind w:firstLineChars="900" w:firstLine="1890"/>
        <w:rPr>
          <w:rFonts w:ascii="宋体" w:hAnsi="宋体"/>
        </w:rPr>
      </w:pPr>
      <w:r>
        <w:rPr>
          <w:rFonts w:ascii="宋体" w:hAnsi="宋体" w:hint="eastAsia"/>
          <w:i/>
        </w:rPr>
        <w:t>f</w:t>
      </w:r>
      <w:r>
        <w:rPr>
          <w:rFonts w:ascii="宋体" w:hAnsi="宋体" w:hint="eastAsia"/>
        </w:rPr>
        <w:t>＝</w:t>
      </w:r>
      <w:r>
        <w:rPr>
          <w:rFonts w:ascii="宋体" w:hAnsi="宋体" w:hint="eastAsia"/>
          <w:i/>
        </w:rPr>
        <w:t>f</w:t>
      </w:r>
      <w:r>
        <w:rPr>
          <w:rFonts w:ascii="宋体" w:hAnsi="宋体" w:hint="eastAsia"/>
          <w:vertAlign w:val="subscript"/>
        </w:rPr>
        <w:t xml:space="preserve">0                                                                                          </w:t>
      </w:r>
      <w:r>
        <w:rPr>
          <w:rFonts w:ascii="宋体" w:hAnsi="宋体" w:hint="eastAsia"/>
        </w:rPr>
        <w:t>（1）</w:t>
      </w:r>
    </w:p>
    <w:p w14:paraId="0896A923" w14:textId="77777777" w:rsidR="0076499C" w:rsidRDefault="00000000">
      <w:pPr>
        <w:spacing w:line="440" w:lineRule="exact"/>
        <w:rPr>
          <w:rFonts w:ascii="宋体" w:hAnsi="宋体"/>
        </w:rPr>
      </w:pPr>
      <w:r>
        <w:rPr>
          <w:rFonts w:ascii="宋体" w:hAnsi="宋体" w:hint="eastAsia"/>
        </w:rPr>
        <w:t xml:space="preserve">式中:  </w:t>
      </w:r>
      <w:r>
        <w:rPr>
          <w:rFonts w:ascii="宋体" w:hAnsi="宋体" w:hint="eastAsia"/>
          <w:i/>
        </w:rPr>
        <w:t>P</w:t>
      </w:r>
      <w:r>
        <w:rPr>
          <w:rFonts w:ascii="宋体" w:hAnsi="宋体" w:hint="eastAsia"/>
        </w:rPr>
        <w:t>—交变机交变频率设定值</w:t>
      </w:r>
      <w:r>
        <w:rPr>
          <w:rFonts w:ascii="宋体" w:hAnsi="宋体" w:cs="宋体" w:hint="eastAsia"/>
          <w:kern w:val="0"/>
        </w:rPr>
        <w:t>，次/min</w:t>
      </w:r>
      <w:r>
        <w:rPr>
          <w:rFonts w:ascii="宋体" w:hAnsi="宋体" w:hint="eastAsia"/>
        </w:rPr>
        <w:t>；</w:t>
      </w:r>
    </w:p>
    <w:p w14:paraId="16E35D43" w14:textId="77777777" w:rsidR="0076499C" w:rsidRDefault="00000000">
      <w:pPr>
        <w:spacing w:line="440" w:lineRule="exact"/>
        <w:ind w:firstLineChars="300" w:firstLine="630"/>
        <w:rPr>
          <w:rFonts w:ascii="宋体" w:hAnsi="宋体"/>
          <w:color w:val="000000"/>
        </w:rPr>
      </w:pPr>
      <w:r>
        <w:rPr>
          <w:rFonts w:ascii="宋体" w:hAnsi="宋体" w:hint="eastAsia"/>
          <w:i/>
          <w:color w:val="000000"/>
        </w:rPr>
        <w:t>P</w:t>
      </w:r>
      <w:r>
        <w:rPr>
          <w:rFonts w:ascii="宋体" w:hAnsi="宋体" w:hint="eastAsia"/>
          <w:color w:val="000000"/>
          <w:vertAlign w:val="subscript"/>
        </w:rPr>
        <w:t>0</w:t>
      </w:r>
      <w:r>
        <w:rPr>
          <w:rFonts w:ascii="宋体" w:hAnsi="宋体" w:hint="eastAsia"/>
          <w:color w:val="000000"/>
        </w:rPr>
        <w:t>—</w:t>
      </w:r>
      <w:r>
        <w:rPr>
          <w:rFonts w:ascii="宋体" w:hAnsi="宋体" w:hint="eastAsia"/>
        </w:rPr>
        <w:t>交变机交变频率实测值</w:t>
      </w:r>
      <w:r>
        <w:rPr>
          <w:rFonts w:ascii="宋体" w:hAnsi="宋体" w:cs="宋体" w:hint="eastAsia"/>
          <w:color w:val="000000"/>
          <w:kern w:val="0"/>
        </w:rPr>
        <w:t>，</w:t>
      </w:r>
      <w:r>
        <w:rPr>
          <w:rFonts w:ascii="宋体" w:hAnsi="宋体" w:cs="宋体" w:hint="eastAsia"/>
          <w:kern w:val="0"/>
        </w:rPr>
        <w:t>次/min</w:t>
      </w:r>
      <w:r>
        <w:rPr>
          <w:rFonts w:ascii="宋体" w:hAnsi="宋体" w:hint="eastAsia"/>
          <w:color w:val="000000"/>
        </w:rPr>
        <w:t>。</w:t>
      </w:r>
    </w:p>
    <w:p w14:paraId="2B7D9A00" w14:textId="77777777" w:rsidR="0076499C" w:rsidRDefault="00000000">
      <w:pPr>
        <w:adjustRightInd w:val="0"/>
        <w:snapToGrid w:val="0"/>
        <w:spacing w:line="300" w:lineRule="auto"/>
        <w:rPr>
          <w:rFonts w:ascii="宋体" w:hAnsi="宋体" w:cs="宋体"/>
          <w:color w:val="000000"/>
          <w:kern w:val="0"/>
        </w:rPr>
      </w:pPr>
      <w:r>
        <w:rPr>
          <w:rFonts w:ascii="宋体" w:hAnsi="宋体" w:hint="eastAsia"/>
          <w:color w:val="000000"/>
          <w:kern w:val="0"/>
        </w:rPr>
        <w:t>E</w:t>
      </w:r>
      <w:r>
        <w:rPr>
          <w:rFonts w:ascii="宋体" w:hAnsi="宋体" w:cs="宋体" w:hint="eastAsia"/>
          <w:color w:val="000000"/>
          <w:kern w:val="0"/>
        </w:rPr>
        <w:t>.3测量不确定度来源</w:t>
      </w:r>
    </w:p>
    <w:p w14:paraId="0C89B07E" w14:textId="77777777" w:rsidR="0076499C" w:rsidRDefault="00000000">
      <w:pPr>
        <w:adjustRightInd w:val="0"/>
        <w:snapToGrid w:val="0"/>
        <w:spacing w:line="300" w:lineRule="auto"/>
        <w:ind w:firstLine="480"/>
        <w:rPr>
          <w:rFonts w:ascii="宋体" w:hAnsi="宋体" w:cs="宋体"/>
          <w:color w:val="000000"/>
          <w:kern w:val="0"/>
        </w:rPr>
      </w:pPr>
      <w:r>
        <w:rPr>
          <w:rFonts w:ascii="宋体" w:hAnsi="宋体" w:cs="宋体" w:hint="eastAsia"/>
          <w:color w:val="000000"/>
          <w:kern w:val="0"/>
        </w:rPr>
        <w:t>（1）检测结果重复性</w:t>
      </w:r>
    </w:p>
    <w:p w14:paraId="194497FC" w14:textId="77777777" w:rsidR="0076499C" w:rsidRDefault="00000000">
      <w:pPr>
        <w:adjustRightInd w:val="0"/>
        <w:snapToGrid w:val="0"/>
        <w:spacing w:line="300" w:lineRule="auto"/>
        <w:ind w:firstLine="480"/>
        <w:rPr>
          <w:rFonts w:ascii="宋体" w:hAnsi="宋体"/>
          <w:color w:val="000000"/>
        </w:rPr>
      </w:pPr>
      <w:r>
        <w:rPr>
          <w:rFonts w:ascii="宋体" w:hAnsi="宋体" w:hint="eastAsia"/>
          <w:color w:val="000000"/>
        </w:rPr>
        <w:t>（2）标准器（秒表）引入的不确定度分量</w:t>
      </w:r>
    </w:p>
    <w:p w14:paraId="77875996" w14:textId="77777777" w:rsidR="0076499C" w:rsidRDefault="00000000">
      <w:pPr>
        <w:adjustRightInd w:val="0"/>
        <w:snapToGrid w:val="0"/>
        <w:spacing w:line="300" w:lineRule="auto"/>
        <w:rPr>
          <w:rFonts w:ascii="宋体" w:hAnsi="宋体"/>
          <w:bCs/>
          <w:color w:val="000000"/>
        </w:rPr>
      </w:pPr>
      <w:r>
        <w:rPr>
          <w:rFonts w:ascii="宋体" w:hAnsi="宋体" w:hint="eastAsia"/>
          <w:color w:val="000000"/>
          <w:kern w:val="0"/>
        </w:rPr>
        <w:t>E</w:t>
      </w:r>
      <w:r>
        <w:rPr>
          <w:rFonts w:ascii="宋体" w:hAnsi="宋体" w:cs="宋体" w:hint="eastAsia"/>
          <w:color w:val="000000"/>
          <w:kern w:val="0"/>
        </w:rPr>
        <w:t xml:space="preserve">.4 </w:t>
      </w:r>
      <w:r>
        <w:rPr>
          <w:rFonts w:ascii="宋体" w:hAnsi="宋体" w:hint="eastAsia"/>
          <w:bCs/>
          <w:color w:val="000000"/>
        </w:rPr>
        <w:t>标准不确定度的评定</w:t>
      </w:r>
    </w:p>
    <w:p w14:paraId="1E84D4CB" w14:textId="77777777" w:rsidR="0076499C" w:rsidRDefault="00000000">
      <w:pPr>
        <w:adjustRightInd w:val="0"/>
        <w:snapToGrid w:val="0"/>
        <w:spacing w:line="300" w:lineRule="auto"/>
        <w:rPr>
          <w:rFonts w:ascii="宋体" w:hAnsi="宋体" w:cs="宋体"/>
          <w:color w:val="000000"/>
          <w:kern w:val="0"/>
          <w:vertAlign w:val="subscript"/>
        </w:rPr>
      </w:pPr>
      <w:r>
        <w:rPr>
          <w:rFonts w:ascii="宋体" w:hAnsi="宋体" w:hint="eastAsia"/>
          <w:color w:val="000000"/>
          <w:kern w:val="0"/>
        </w:rPr>
        <w:t>E</w:t>
      </w:r>
      <w:r>
        <w:rPr>
          <w:rFonts w:ascii="宋体" w:hAnsi="宋体" w:cs="宋体" w:hint="eastAsia"/>
          <w:color w:val="000000"/>
          <w:kern w:val="0"/>
        </w:rPr>
        <w:t>.4.1测量重复性引入的标准不确定度分量</w:t>
      </w:r>
      <w:r>
        <w:rPr>
          <w:rFonts w:ascii="宋体" w:hAnsi="宋体" w:cs="宋体" w:hint="eastAsia"/>
          <w:i/>
          <w:color w:val="000000"/>
          <w:kern w:val="0"/>
        </w:rPr>
        <w:t>u</w:t>
      </w:r>
      <w:r>
        <w:rPr>
          <w:rFonts w:ascii="宋体" w:hAnsi="宋体" w:cs="宋体" w:hint="eastAsia"/>
          <w:color w:val="000000"/>
          <w:kern w:val="0"/>
          <w:vertAlign w:val="subscript"/>
        </w:rPr>
        <w:t>1</w:t>
      </w:r>
    </w:p>
    <w:p w14:paraId="68E4289D" w14:textId="77777777" w:rsidR="0076499C" w:rsidRDefault="00000000">
      <w:pPr>
        <w:adjustRightInd w:val="0"/>
        <w:snapToGrid w:val="0"/>
        <w:spacing w:line="300" w:lineRule="auto"/>
        <w:ind w:firstLine="600"/>
        <w:rPr>
          <w:rFonts w:ascii="宋体" w:hAnsi="宋体"/>
          <w:color w:val="000000"/>
          <w:kern w:val="0"/>
        </w:rPr>
      </w:pPr>
      <w:r>
        <w:rPr>
          <w:rFonts w:ascii="宋体" w:hAnsi="宋体" w:cs="宋体" w:hint="eastAsia"/>
          <w:color w:val="000000"/>
          <w:kern w:val="0"/>
        </w:rPr>
        <w:t>在交变频率设定为30次/min和60次/min时，重复测量交变机上的交变频率6次，得到</w:t>
      </w:r>
      <w:r>
        <w:rPr>
          <w:rFonts w:ascii="宋体" w:hAnsi="宋体" w:cs="宋体" w:hint="eastAsia"/>
          <w:i/>
          <w:color w:val="000000"/>
          <w:kern w:val="0"/>
        </w:rPr>
        <w:t>s</w:t>
      </w:r>
      <w:r>
        <w:rPr>
          <w:rFonts w:ascii="宋体" w:hAnsi="宋体" w:cs="宋体" w:hint="eastAsia"/>
          <w:color w:val="000000"/>
          <w:kern w:val="0"/>
        </w:rPr>
        <w:t>=</w:t>
      </w:r>
      <w:r>
        <w:rPr>
          <w:rFonts w:ascii="宋体" w:hAnsi="宋体" w:hint="eastAsia"/>
          <w:color w:val="000000"/>
          <w:kern w:val="0"/>
        </w:rPr>
        <w:t>0.24</w:t>
      </w:r>
      <w:r>
        <w:rPr>
          <w:rFonts w:ascii="宋体" w:hAnsi="宋体" w:cs="宋体" w:hint="eastAsia"/>
          <w:color w:val="000000"/>
          <w:kern w:val="0"/>
        </w:rPr>
        <w:t>次/min（30次/min）、0.20次/min（60次/min）</w:t>
      </w:r>
      <w:r>
        <w:rPr>
          <w:rFonts w:ascii="宋体" w:hAnsi="宋体" w:hint="eastAsia"/>
          <w:color w:val="000000"/>
          <w:kern w:val="0"/>
        </w:rPr>
        <w:t xml:space="preserve">,则              </w:t>
      </w:r>
    </w:p>
    <w:p w14:paraId="13F70A12" w14:textId="77777777" w:rsidR="0076499C" w:rsidRDefault="00000000">
      <w:pPr>
        <w:adjustRightInd w:val="0"/>
        <w:snapToGrid w:val="0"/>
        <w:spacing w:line="300" w:lineRule="auto"/>
        <w:ind w:firstLineChars="1200" w:firstLine="2520"/>
        <w:rPr>
          <w:rFonts w:ascii="宋体" w:hAnsi="宋体" w:cs="宋体"/>
          <w:color w:val="000000"/>
          <w:kern w:val="0"/>
        </w:rPr>
      </w:pPr>
      <w:r>
        <w:rPr>
          <w:rFonts w:ascii="宋体" w:hAnsi="宋体" w:cs="宋体" w:hint="eastAsia"/>
          <w:i/>
          <w:color w:val="000000"/>
          <w:kern w:val="0"/>
        </w:rPr>
        <w:t>u</w:t>
      </w:r>
      <w:r>
        <w:rPr>
          <w:rFonts w:ascii="宋体" w:hAnsi="宋体" w:cs="宋体" w:hint="eastAsia"/>
          <w:color w:val="000000"/>
          <w:kern w:val="0"/>
          <w:vertAlign w:val="subscript"/>
        </w:rPr>
        <w:t>1</w:t>
      </w:r>
      <w:r>
        <w:rPr>
          <w:rFonts w:ascii="宋体" w:hAnsi="宋体" w:cs="宋体" w:hint="eastAsia"/>
          <w:color w:val="000000"/>
          <w:kern w:val="0"/>
        </w:rPr>
        <w:t>=</w:t>
      </w:r>
      <w:r>
        <w:rPr>
          <w:rFonts w:ascii="宋体" w:hAnsi="宋体" w:cs="宋体" w:hint="eastAsia"/>
          <w:i/>
          <w:color w:val="000000"/>
          <w:kern w:val="0"/>
        </w:rPr>
        <w:t>s</w:t>
      </w:r>
      <w:r>
        <w:rPr>
          <w:rFonts w:ascii="宋体" w:hAnsi="宋体" w:cs="宋体" w:hint="eastAsia"/>
          <w:color w:val="000000"/>
          <w:kern w:val="0"/>
        </w:rPr>
        <w:t>=0.24次/min（30次/min）；0.20次/min（60次/min）</w:t>
      </w:r>
    </w:p>
    <w:p w14:paraId="074A11C2" w14:textId="77777777" w:rsidR="0076499C" w:rsidRDefault="00000000">
      <w:pPr>
        <w:adjustRightInd w:val="0"/>
        <w:snapToGrid w:val="0"/>
        <w:spacing w:line="300" w:lineRule="auto"/>
        <w:rPr>
          <w:rFonts w:ascii="宋体" w:hAnsi="宋体" w:cs="宋体"/>
          <w:color w:val="000000"/>
          <w:kern w:val="0"/>
        </w:rPr>
      </w:pPr>
      <w:r>
        <w:rPr>
          <w:rFonts w:ascii="宋体" w:hAnsi="宋体" w:cs="宋体" w:hint="eastAsia"/>
          <w:color w:val="000000"/>
          <w:kern w:val="0"/>
        </w:rPr>
        <w:t>用相对不确定度表示，为</w:t>
      </w:r>
      <w:r>
        <w:rPr>
          <w:rFonts w:ascii="宋体" w:hAnsi="宋体" w:cs="宋体" w:hint="eastAsia"/>
          <w:i/>
          <w:color w:val="000000"/>
          <w:kern w:val="0"/>
        </w:rPr>
        <w:t>u</w:t>
      </w:r>
      <w:r>
        <w:rPr>
          <w:rFonts w:ascii="宋体" w:hAnsi="宋体" w:cs="宋体" w:hint="eastAsia"/>
          <w:color w:val="000000"/>
          <w:kern w:val="0"/>
          <w:vertAlign w:val="subscript"/>
        </w:rPr>
        <w:t>1rel</w:t>
      </w:r>
      <w:r>
        <w:rPr>
          <w:rFonts w:ascii="宋体" w:hAnsi="宋体" w:cs="宋体" w:hint="eastAsia"/>
          <w:color w:val="000000"/>
          <w:kern w:val="0"/>
        </w:rPr>
        <w:t>=</w:t>
      </w:r>
      <w:r>
        <w:rPr>
          <w:rFonts w:ascii="宋体" w:hAnsi="宋体" w:cs="宋体" w:hint="eastAsia"/>
          <w:i/>
          <w:color w:val="000000"/>
          <w:kern w:val="0"/>
        </w:rPr>
        <w:t>s</w:t>
      </w:r>
      <w:r>
        <w:rPr>
          <w:rFonts w:ascii="宋体" w:hAnsi="宋体" w:cs="宋体" w:hint="eastAsia"/>
          <w:color w:val="000000"/>
          <w:kern w:val="0"/>
        </w:rPr>
        <w:t>=0.8%（30次/min）；0.33%（60次/min）</w:t>
      </w:r>
    </w:p>
    <w:p w14:paraId="3F980250" w14:textId="77777777" w:rsidR="0076499C" w:rsidRDefault="00000000">
      <w:pPr>
        <w:adjustRightInd w:val="0"/>
        <w:snapToGrid w:val="0"/>
        <w:spacing w:line="300" w:lineRule="auto"/>
        <w:rPr>
          <w:rFonts w:ascii="宋体" w:hAnsi="宋体" w:cs="宋体"/>
          <w:color w:val="000000"/>
          <w:kern w:val="0"/>
          <w:vertAlign w:val="subscript"/>
        </w:rPr>
      </w:pPr>
      <w:r>
        <w:rPr>
          <w:rFonts w:ascii="宋体" w:hAnsi="宋体" w:cs="宋体" w:hint="eastAsia"/>
          <w:color w:val="000000"/>
          <w:kern w:val="0"/>
        </w:rPr>
        <w:t>E.4.2</w:t>
      </w:r>
      <w:r>
        <w:rPr>
          <w:rFonts w:ascii="宋体" w:hAnsi="宋体" w:hint="eastAsia"/>
          <w:color w:val="000000"/>
        </w:rPr>
        <w:t>时间间隔示值误差</w:t>
      </w:r>
      <w:r>
        <w:rPr>
          <w:rFonts w:ascii="宋体" w:hAnsi="宋体" w:cs="宋体" w:hint="eastAsia"/>
          <w:color w:val="000000"/>
          <w:kern w:val="0"/>
        </w:rPr>
        <w:t>引入的标准不确定度分量</w:t>
      </w:r>
      <w:r>
        <w:rPr>
          <w:rFonts w:ascii="宋体" w:hAnsi="宋体" w:cs="宋体" w:hint="eastAsia"/>
          <w:i/>
          <w:color w:val="000000"/>
          <w:kern w:val="0"/>
        </w:rPr>
        <w:t>u</w:t>
      </w:r>
      <w:r>
        <w:rPr>
          <w:rFonts w:ascii="宋体" w:hAnsi="宋体" w:cs="宋体" w:hint="eastAsia"/>
          <w:color w:val="000000"/>
          <w:kern w:val="0"/>
          <w:vertAlign w:val="subscript"/>
        </w:rPr>
        <w:t>2</w:t>
      </w:r>
    </w:p>
    <w:p w14:paraId="459D91CD" w14:textId="77777777" w:rsidR="0076499C" w:rsidRDefault="00000000">
      <w:pPr>
        <w:adjustRightInd w:val="0"/>
        <w:snapToGrid w:val="0"/>
        <w:spacing w:line="300" w:lineRule="auto"/>
        <w:ind w:firstLineChars="250" w:firstLine="525"/>
        <w:rPr>
          <w:rFonts w:ascii="宋体" w:hAnsi="宋体"/>
          <w:color w:val="000000"/>
          <w:kern w:val="0"/>
        </w:rPr>
      </w:pPr>
      <w:r>
        <w:rPr>
          <w:rFonts w:ascii="宋体" w:hAnsi="宋体" w:hint="eastAsia"/>
          <w:color w:val="000000"/>
        </w:rPr>
        <w:t>电子秒表时间间隔最大示值误差为±0.1s（1h）</w:t>
      </w:r>
      <w:r>
        <w:rPr>
          <w:rFonts w:ascii="宋体" w:hAnsi="宋体" w:hint="eastAsia"/>
          <w:color w:val="000000"/>
          <w:kern w:val="0"/>
        </w:rPr>
        <w:t>，按照均匀分布处理，则</w:t>
      </w:r>
    </w:p>
    <w:p w14:paraId="48EF3E0A" w14:textId="77777777" w:rsidR="0076499C" w:rsidRDefault="00000000">
      <w:pPr>
        <w:adjustRightInd w:val="0"/>
        <w:snapToGrid w:val="0"/>
        <w:spacing w:line="300" w:lineRule="auto"/>
        <w:ind w:firstLineChars="900" w:firstLine="1890"/>
        <w:rPr>
          <w:rFonts w:ascii="宋体" w:hAnsi="宋体"/>
          <w:color w:val="000000"/>
          <w:kern w:val="0"/>
        </w:rPr>
      </w:pPr>
      <w:r>
        <w:rPr>
          <w:color w:val="000000"/>
          <w:position w:val="-28"/>
        </w:rPr>
        <w:object w:dxaOrig="3200" w:dyaOrig="660" w14:anchorId="7E472A39">
          <v:shape id="_x0000_i1035" type="#_x0000_t75" style="width:160.05pt;height:33.25pt" o:ole="">
            <v:imagedata r:id="rId30" o:title=""/>
          </v:shape>
          <o:OLEObject Type="Embed" ProgID="Equation.3" ShapeID="_x0000_i1035" DrawAspect="Content" ObjectID="_1760993781" r:id="rId31"/>
        </w:object>
      </w:r>
    </w:p>
    <w:p w14:paraId="1D2BD3EF" w14:textId="77777777" w:rsidR="0076499C" w:rsidRDefault="00000000">
      <w:pPr>
        <w:adjustRightInd w:val="0"/>
        <w:snapToGrid w:val="0"/>
        <w:spacing w:line="300" w:lineRule="auto"/>
        <w:rPr>
          <w:rFonts w:ascii="宋体" w:hAnsi="宋体"/>
          <w:bCs/>
          <w:color w:val="000000"/>
        </w:rPr>
      </w:pPr>
      <w:r>
        <w:rPr>
          <w:rFonts w:ascii="宋体" w:hAnsi="宋体" w:hint="eastAsia"/>
          <w:color w:val="000000"/>
          <w:kern w:val="0"/>
        </w:rPr>
        <w:t>E</w:t>
      </w:r>
      <w:r>
        <w:rPr>
          <w:rFonts w:ascii="宋体" w:hAnsi="宋体" w:cs="宋体" w:hint="eastAsia"/>
          <w:color w:val="000000"/>
          <w:kern w:val="0"/>
        </w:rPr>
        <w:t>.5</w:t>
      </w:r>
      <w:r>
        <w:rPr>
          <w:rFonts w:ascii="宋体" w:hAnsi="宋体" w:hint="eastAsia"/>
          <w:bCs/>
          <w:color w:val="000000"/>
        </w:rPr>
        <w:t>合成标准不确定度</w:t>
      </w:r>
      <w:r>
        <w:rPr>
          <w:rFonts w:ascii="宋体" w:hAnsi="宋体"/>
          <w:color w:val="000000"/>
          <w:position w:val="-12"/>
        </w:rPr>
        <w:object w:dxaOrig="260" w:dyaOrig="360" w14:anchorId="0B2BD455">
          <v:shape id="_x0000_i1036" type="#_x0000_t75" style="width:12.75pt;height:18.3pt" o:ole="" fillcolor="#001">
            <v:imagedata r:id="rId17" o:title=""/>
          </v:shape>
          <o:OLEObject Type="Embed" ProgID="Equation.3" ShapeID="_x0000_i1036" DrawAspect="Content" ObjectID="_1760993782" r:id="rId32"/>
        </w:object>
      </w:r>
      <w:r>
        <w:rPr>
          <w:rFonts w:ascii="宋体" w:hAnsi="宋体" w:hint="eastAsia"/>
          <w:color w:val="000000"/>
        </w:rPr>
        <w:t>的</w:t>
      </w:r>
      <w:r>
        <w:rPr>
          <w:rFonts w:ascii="宋体" w:hAnsi="宋体" w:hint="eastAsia"/>
          <w:bCs/>
          <w:color w:val="000000"/>
        </w:rPr>
        <w:t>评定</w:t>
      </w:r>
    </w:p>
    <w:p w14:paraId="356E4A8C" w14:textId="77777777" w:rsidR="0076499C" w:rsidRDefault="00000000">
      <w:pPr>
        <w:adjustRightInd w:val="0"/>
        <w:snapToGrid w:val="0"/>
        <w:spacing w:line="300" w:lineRule="auto"/>
        <w:rPr>
          <w:rFonts w:ascii="宋体" w:hAnsi="宋体"/>
          <w:bCs/>
          <w:position w:val="-12"/>
        </w:rPr>
      </w:pPr>
      <w:r>
        <w:rPr>
          <w:rFonts w:ascii="宋体" w:hAnsi="宋体" w:hint="eastAsia"/>
          <w:bCs/>
          <w:color w:val="000000"/>
        </w:rPr>
        <w:t xml:space="preserve">                  </w:t>
      </w:r>
      <w:r>
        <w:rPr>
          <w:rFonts w:ascii="宋体" w:hAnsi="宋体"/>
          <w:bCs/>
          <w:color w:val="FF0000"/>
          <w:position w:val="-12"/>
        </w:rPr>
        <w:object w:dxaOrig="3422" w:dyaOrig="460" w14:anchorId="2B7D6BAA">
          <v:shape id="_x0000_i1037" type="#_x0000_t75" style="width:171.15pt;height:23.25pt" o:ole="">
            <v:imagedata r:id="rId33" o:title=""/>
          </v:shape>
          <o:OLEObject Type="Embed" ProgID="Equation.3" ShapeID="_x0000_i1037" DrawAspect="Content" ObjectID="_1760993783" r:id="rId34"/>
        </w:object>
      </w:r>
      <w:r>
        <w:rPr>
          <w:rFonts w:ascii="宋体" w:hAnsi="宋体" w:hint="eastAsia"/>
          <w:bCs/>
          <w:position w:val="-12"/>
        </w:rPr>
        <w:t>；</w:t>
      </w:r>
    </w:p>
    <w:p w14:paraId="632EA4B7" w14:textId="77777777" w:rsidR="0076499C" w:rsidRDefault="00000000">
      <w:pPr>
        <w:adjustRightInd w:val="0"/>
        <w:snapToGrid w:val="0"/>
        <w:spacing w:line="300" w:lineRule="auto"/>
        <w:ind w:firstLineChars="900" w:firstLine="1890"/>
        <w:rPr>
          <w:rFonts w:ascii="宋体" w:hAnsi="宋体"/>
          <w:bCs/>
          <w:position w:val="-12"/>
        </w:rPr>
      </w:pPr>
      <w:r>
        <w:rPr>
          <w:rFonts w:ascii="宋体" w:hAnsi="宋体"/>
          <w:bCs/>
          <w:color w:val="FF0000"/>
          <w:position w:val="-12"/>
        </w:rPr>
        <w:object w:dxaOrig="3543" w:dyaOrig="460" w14:anchorId="059827BC">
          <v:shape id="_x0000_i1038" type="#_x0000_t75" style="width:177.25pt;height:23.25pt" o:ole="">
            <v:imagedata r:id="rId35" o:title=""/>
          </v:shape>
          <o:OLEObject Type="Embed" ProgID="Equation.3" ShapeID="_x0000_i1038" DrawAspect="Content" ObjectID="_1760993784" r:id="rId36"/>
        </w:object>
      </w:r>
    </w:p>
    <w:p w14:paraId="0F71E1BE" w14:textId="77777777" w:rsidR="0076499C" w:rsidRDefault="00000000">
      <w:pPr>
        <w:adjustRightInd w:val="0"/>
        <w:snapToGrid w:val="0"/>
        <w:spacing w:line="300" w:lineRule="auto"/>
        <w:rPr>
          <w:rFonts w:ascii="宋体" w:hAnsi="宋体"/>
          <w:bCs/>
          <w:color w:val="000000"/>
        </w:rPr>
      </w:pPr>
      <w:r>
        <w:rPr>
          <w:rFonts w:ascii="宋体" w:hAnsi="宋体" w:hint="eastAsia"/>
          <w:color w:val="000000"/>
          <w:kern w:val="0"/>
        </w:rPr>
        <w:t>E</w:t>
      </w:r>
      <w:r>
        <w:rPr>
          <w:rFonts w:ascii="宋体" w:hAnsi="宋体" w:cs="宋体" w:hint="eastAsia"/>
          <w:color w:val="000000"/>
          <w:kern w:val="0"/>
        </w:rPr>
        <w:t>.6</w:t>
      </w:r>
      <w:r>
        <w:rPr>
          <w:rFonts w:ascii="宋体" w:hAnsi="宋体" w:hint="eastAsia"/>
          <w:bCs/>
          <w:color w:val="000000"/>
        </w:rPr>
        <w:t>扩展不确定度的确定</w:t>
      </w:r>
    </w:p>
    <w:p w14:paraId="1EEDE0A9" w14:textId="77777777" w:rsidR="0076499C" w:rsidRDefault="00000000">
      <w:pPr>
        <w:spacing w:line="360" w:lineRule="auto"/>
        <w:ind w:firstLineChars="200" w:firstLine="420"/>
        <w:rPr>
          <w:rFonts w:ascii="宋体" w:hAnsi="宋体"/>
          <w:color w:val="000000"/>
          <w:kern w:val="10"/>
        </w:rPr>
      </w:pPr>
      <w:r>
        <w:rPr>
          <w:rFonts w:ascii="宋体" w:hAnsi="宋体" w:hint="eastAsia"/>
          <w:color w:val="000000"/>
        </w:rPr>
        <w:t>取</w:t>
      </w:r>
      <w:r>
        <w:rPr>
          <w:rFonts w:ascii="宋体" w:hAnsi="宋体" w:hint="eastAsia"/>
          <w:i/>
          <w:color w:val="000000"/>
        </w:rPr>
        <w:t>k</w:t>
      </w:r>
      <w:r>
        <w:rPr>
          <w:rFonts w:ascii="宋体" w:hAnsi="宋体" w:hint="eastAsia"/>
          <w:color w:val="000000"/>
        </w:rPr>
        <w:t>＝2，</w:t>
      </w:r>
      <w:r>
        <w:rPr>
          <w:rFonts w:ascii="宋体" w:hAnsi="宋体" w:hint="eastAsia"/>
          <w:color w:val="000000"/>
          <w:kern w:val="10"/>
        </w:rPr>
        <w:t>则</w:t>
      </w:r>
    </w:p>
    <w:p w14:paraId="26D0746F" w14:textId="77777777" w:rsidR="0076499C" w:rsidRDefault="00000000">
      <w:pPr>
        <w:adjustRightInd w:val="0"/>
        <w:snapToGrid w:val="0"/>
        <w:spacing w:line="300" w:lineRule="auto"/>
        <w:ind w:firstLineChars="750" w:firstLine="1575"/>
        <w:rPr>
          <w:rFonts w:ascii="宋体" w:hAnsi="宋体" w:cs="宋体"/>
          <w:color w:val="000000"/>
          <w:kern w:val="0"/>
        </w:rPr>
      </w:pPr>
      <w:r>
        <w:rPr>
          <w:rFonts w:ascii="宋体" w:hAnsi="宋体" w:hint="eastAsia"/>
          <w:bCs/>
          <w:i/>
          <w:iCs/>
          <w:color w:val="000000"/>
        </w:rPr>
        <w:t>U</w:t>
      </w:r>
      <w:r>
        <w:rPr>
          <w:rFonts w:ascii="宋体" w:hAnsi="宋体" w:hint="eastAsia"/>
          <w:bCs/>
          <w:iCs/>
          <w:color w:val="000000"/>
          <w:vertAlign w:val="subscript"/>
        </w:rPr>
        <w:t xml:space="preserve">　</w:t>
      </w:r>
      <w:r>
        <w:rPr>
          <w:rFonts w:ascii="宋体" w:hAnsi="宋体" w:hint="eastAsia"/>
          <w:bCs/>
          <w:color w:val="000000"/>
        </w:rPr>
        <w:t>=</w:t>
      </w:r>
      <w:r>
        <w:rPr>
          <w:rFonts w:ascii="宋体" w:hAnsi="宋体" w:hint="eastAsia"/>
          <w:i/>
          <w:iCs/>
          <w:color w:val="000000"/>
          <w:spacing w:val="20"/>
          <w:kern w:val="10"/>
        </w:rPr>
        <w:t>k</w:t>
      </w:r>
      <w:r>
        <w:rPr>
          <w:rFonts w:ascii="宋体" w:hAnsi="宋体" w:hint="eastAsia"/>
          <w:bCs/>
          <w:color w:val="000000"/>
        </w:rPr>
        <w:t>×</w:t>
      </w:r>
      <w:r>
        <w:rPr>
          <w:rFonts w:ascii="宋体" w:hAnsi="宋体"/>
          <w:bCs/>
          <w:color w:val="000000"/>
          <w:position w:val="-12"/>
        </w:rPr>
        <w:object w:dxaOrig="260" w:dyaOrig="360" w14:anchorId="39391C02">
          <v:shape id="_x0000_i1039" type="#_x0000_t75" style="width:12.75pt;height:18.3pt" o:ole="">
            <v:imagedata r:id="rId21" o:title=""/>
          </v:shape>
          <o:OLEObject Type="Embed" ProgID="Equation.3" ShapeID="_x0000_i1039" DrawAspect="Content" ObjectID="_1760993785" r:id="rId37"/>
        </w:object>
      </w:r>
      <w:r>
        <w:rPr>
          <w:rFonts w:ascii="宋体" w:hAnsi="宋体" w:hint="eastAsia"/>
          <w:bCs/>
          <w:color w:val="000000"/>
        </w:rPr>
        <w:t>=2×</w:t>
      </w:r>
      <w:r>
        <w:rPr>
          <w:rFonts w:ascii="宋体" w:hAnsi="宋体" w:hint="eastAsia"/>
          <w:color w:val="000000"/>
        </w:rPr>
        <w:t>0.8%=1.6%</w:t>
      </w:r>
      <w:r>
        <w:rPr>
          <w:rFonts w:ascii="宋体" w:hAnsi="宋体" w:cs="宋体" w:hint="eastAsia"/>
          <w:color w:val="000000"/>
          <w:kern w:val="0"/>
        </w:rPr>
        <w:t>（30次/min），即0.48次/min；</w:t>
      </w:r>
    </w:p>
    <w:p w14:paraId="260F9347" w14:textId="77777777" w:rsidR="0076499C" w:rsidRDefault="00000000">
      <w:pPr>
        <w:adjustRightInd w:val="0"/>
        <w:snapToGrid w:val="0"/>
        <w:spacing w:line="300" w:lineRule="auto"/>
        <w:ind w:firstLineChars="750" w:firstLine="1575"/>
        <w:rPr>
          <w:rFonts w:ascii="宋体" w:hAnsi="宋体"/>
          <w:bCs/>
          <w:color w:val="000000"/>
        </w:rPr>
      </w:pPr>
      <w:r>
        <w:rPr>
          <w:rFonts w:ascii="宋体" w:hAnsi="宋体" w:hint="eastAsia"/>
          <w:bCs/>
          <w:i/>
          <w:iCs/>
          <w:color w:val="000000"/>
        </w:rPr>
        <w:t>U</w:t>
      </w:r>
      <w:r>
        <w:rPr>
          <w:rFonts w:ascii="宋体" w:hAnsi="宋体" w:hint="eastAsia"/>
          <w:bCs/>
          <w:iCs/>
          <w:color w:val="000000"/>
          <w:vertAlign w:val="subscript"/>
        </w:rPr>
        <w:t xml:space="preserve">　</w:t>
      </w:r>
      <w:r>
        <w:rPr>
          <w:rFonts w:ascii="宋体" w:hAnsi="宋体" w:hint="eastAsia"/>
          <w:bCs/>
          <w:color w:val="000000"/>
        </w:rPr>
        <w:t>=</w:t>
      </w:r>
      <w:r>
        <w:rPr>
          <w:rFonts w:ascii="宋体" w:hAnsi="宋体" w:hint="eastAsia"/>
          <w:i/>
          <w:iCs/>
          <w:color w:val="000000"/>
          <w:spacing w:val="20"/>
          <w:kern w:val="10"/>
        </w:rPr>
        <w:t>k</w:t>
      </w:r>
      <w:r>
        <w:rPr>
          <w:rFonts w:ascii="宋体" w:hAnsi="宋体" w:hint="eastAsia"/>
          <w:bCs/>
          <w:color w:val="000000"/>
        </w:rPr>
        <w:t>×</w:t>
      </w:r>
      <w:r>
        <w:rPr>
          <w:rFonts w:ascii="宋体" w:hAnsi="宋体"/>
          <w:bCs/>
          <w:color w:val="000000"/>
          <w:position w:val="-12"/>
        </w:rPr>
        <w:object w:dxaOrig="260" w:dyaOrig="360" w14:anchorId="5EF441DB">
          <v:shape id="_x0000_i1040" type="#_x0000_t75" style="width:12.75pt;height:18.3pt" o:ole="">
            <v:imagedata r:id="rId21" o:title=""/>
          </v:shape>
          <o:OLEObject Type="Embed" ProgID="Equation.3" ShapeID="_x0000_i1040" DrawAspect="Content" ObjectID="_1760993786" r:id="rId38"/>
        </w:object>
      </w:r>
      <w:r>
        <w:rPr>
          <w:rFonts w:ascii="宋体" w:hAnsi="宋体" w:hint="eastAsia"/>
          <w:bCs/>
          <w:color w:val="000000"/>
        </w:rPr>
        <w:t>=2×</w:t>
      </w:r>
      <w:r>
        <w:rPr>
          <w:rFonts w:ascii="宋体" w:hAnsi="宋体" w:hint="eastAsia"/>
          <w:color w:val="000000"/>
        </w:rPr>
        <w:t>0.33%=0.67%</w:t>
      </w:r>
      <w:r>
        <w:rPr>
          <w:rFonts w:ascii="宋体" w:hAnsi="宋体" w:cs="宋体" w:hint="eastAsia"/>
          <w:color w:val="000000"/>
          <w:kern w:val="0"/>
        </w:rPr>
        <w:t>（60次/min）；即0.4次/min。</w:t>
      </w:r>
    </w:p>
    <w:p w14:paraId="3E91D32D" w14:textId="77777777" w:rsidR="0076499C" w:rsidRDefault="0076499C">
      <w:pPr>
        <w:adjustRightInd w:val="0"/>
        <w:snapToGrid w:val="0"/>
        <w:spacing w:line="300" w:lineRule="auto"/>
        <w:ind w:firstLineChars="750" w:firstLine="1575"/>
        <w:rPr>
          <w:rFonts w:ascii="宋体" w:hAnsi="宋体" w:cs="宋体"/>
          <w:color w:val="000000"/>
          <w:kern w:val="0"/>
        </w:rPr>
      </w:pPr>
    </w:p>
    <w:p w14:paraId="7B5F2AA7" w14:textId="77777777" w:rsidR="0076499C" w:rsidRDefault="00000000">
      <w:pPr>
        <w:pStyle w:val="a8"/>
        <w:spacing w:line="360" w:lineRule="auto"/>
        <w:rPr>
          <w:rFonts w:ascii="宋体" w:hAnsi="宋体"/>
          <w:color w:val="000000"/>
        </w:rPr>
      </w:pPr>
      <w:r>
        <w:rPr>
          <w:rFonts w:ascii="宋体" w:hAnsi="宋体" w:hint="eastAsia"/>
          <w:color w:val="000000"/>
        </w:rPr>
        <w:t>E.7 结论</w:t>
      </w:r>
    </w:p>
    <w:p w14:paraId="0CF4498C" w14:textId="77777777" w:rsidR="0076499C" w:rsidRDefault="00000000">
      <w:pPr>
        <w:adjustRightInd w:val="0"/>
        <w:snapToGrid w:val="0"/>
        <w:spacing w:line="300" w:lineRule="auto"/>
        <w:ind w:firstLineChars="200" w:firstLine="420"/>
        <w:rPr>
          <w:rFonts w:ascii="黑体" w:eastAsia="黑体" w:hAnsi="宋体"/>
          <w:sz w:val="24"/>
        </w:rPr>
      </w:pPr>
      <w:r>
        <w:rPr>
          <w:rFonts w:hint="eastAsia"/>
          <w:noProof/>
          <w:color w:val="000000"/>
        </w:rPr>
        <mc:AlternateContent>
          <mc:Choice Requires="wps">
            <w:drawing>
              <wp:anchor distT="0" distB="0" distL="114300" distR="114300" simplePos="0" relativeHeight="251670528" behindDoc="0" locked="0" layoutInCell="1" allowOverlap="1" wp14:anchorId="5B8F5330" wp14:editId="2477301B">
                <wp:simplePos x="0" y="0"/>
                <wp:positionH relativeFrom="column">
                  <wp:posOffset>2057400</wp:posOffset>
                </wp:positionH>
                <wp:positionV relativeFrom="paragraph">
                  <wp:posOffset>587375</wp:posOffset>
                </wp:positionV>
                <wp:extent cx="1704975" cy="5715"/>
                <wp:effectExtent l="0" t="9525" r="9525" b="10160"/>
                <wp:wrapNone/>
                <wp:docPr id="9" name="直接连接符 9"/>
                <wp:cNvGraphicFramePr/>
                <a:graphic xmlns:a="http://schemas.openxmlformats.org/drawingml/2006/main">
                  <a:graphicData uri="http://schemas.microsoft.com/office/word/2010/wordprocessingShape">
                    <wps:wsp>
                      <wps:cNvCnPr/>
                      <wps:spPr>
                        <a:xfrm>
                          <a:off x="0" y="0"/>
                          <a:ext cx="1704975" cy="5715"/>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w14:anchorId="54E2D424" id="直接连接符 9"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62pt,46.25pt" to="296.2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" strokeweight="1.5pt"/>
            </w:pict>
          </mc:Fallback>
        </mc:AlternateContent>
      </w:r>
      <w:r>
        <w:rPr>
          <w:rFonts w:ascii="宋体" w:hAnsi="宋体" w:cs="宋体" w:hint="eastAsia"/>
          <w:color w:val="000000"/>
          <w:kern w:val="0"/>
        </w:rPr>
        <w:t>在交变频率设置为30次/min和60次/min，重复测量6次，</w:t>
      </w:r>
      <w:r>
        <w:rPr>
          <w:rFonts w:hAnsi="宋体"/>
          <w:color w:val="000000"/>
        </w:rPr>
        <w:t>其</w:t>
      </w:r>
      <w:r>
        <w:rPr>
          <w:rFonts w:hAnsi="宋体" w:hint="eastAsia"/>
          <w:color w:val="000000"/>
        </w:rPr>
        <w:t>检测</w:t>
      </w:r>
      <w:r>
        <w:rPr>
          <w:rFonts w:hAnsi="宋体"/>
          <w:color w:val="000000"/>
        </w:rPr>
        <w:t>结果</w:t>
      </w:r>
      <w:r>
        <w:rPr>
          <w:rFonts w:hAnsi="宋体" w:hint="eastAsia"/>
          <w:color w:val="000000"/>
        </w:rPr>
        <w:t>测量</w:t>
      </w:r>
      <w:r>
        <w:rPr>
          <w:rFonts w:hAnsi="宋体"/>
          <w:color w:val="000000"/>
        </w:rPr>
        <w:t>不确定度</w:t>
      </w:r>
      <w:r>
        <w:rPr>
          <w:i/>
          <w:color w:val="000000"/>
        </w:rPr>
        <w:t>U</w:t>
      </w:r>
      <w:r>
        <w:rPr>
          <w:rFonts w:hAnsi="宋体"/>
          <w:color w:val="000000"/>
        </w:rPr>
        <w:t>=</w:t>
      </w:r>
      <w:r>
        <w:rPr>
          <w:rFonts w:hint="eastAsia"/>
          <w:color w:val="000000"/>
        </w:rPr>
        <w:t>0.48</w:t>
      </w:r>
      <w:r>
        <w:rPr>
          <w:rFonts w:ascii="宋体" w:hAnsi="宋体" w:cs="宋体" w:hint="eastAsia"/>
          <w:color w:val="000000"/>
          <w:kern w:val="0"/>
        </w:rPr>
        <w:t>次/min（30次/min）</w:t>
      </w:r>
      <w:r>
        <w:rPr>
          <w:rFonts w:hint="eastAsia"/>
          <w:color w:val="000000"/>
        </w:rPr>
        <w:t>，</w:t>
      </w:r>
      <w:r>
        <w:rPr>
          <w:rFonts w:hint="eastAsia"/>
          <w:i/>
          <w:color w:val="000000"/>
        </w:rPr>
        <w:t>k</w:t>
      </w:r>
      <w:r>
        <w:rPr>
          <w:rFonts w:hint="eastAsia"/>
          <w:color w:val="000000"/>
        </w:rPr>
        <w:t>=2</w:t>
      </w:r>
      <w:r>
        <w:rPr>
          <w:rFonts w:hint="eastAsia"/>
          <w:color w:val="000000"/>
        </w:rPr>
        <w:t>；</w:t>
      </w:r>
      <w:r>
        <w:rPr>
          <w:i/>
          <w:color w:val="000000"/>
        </w:rPr>
        <w:t>U</w:t>
      </w:r>
      <w:r>
        <w:rPr>
          <w:rFonts w:hAnsi="宋体"/>
          <w:color w:val="000000"/>
        </w:rPr>
        <w:t>=</w:t>
      </w:r>
      <w:r>
        <w:rPr>
          <w:rFonts w:hint="eastAsia"/>
          <w:color w:val="000000"/>
        </w:rPr>
        <w:t>0.4</w:t>
      </w:r>
      <w:r>
        <w:rPr>
          <w:rFonts w:ascii="宋体" w:hAnsi="宋体" w:cs="宋体" w:hint="eastAsia"/>
          <w:color w:val="000000"/>
          <w:kern w:val="0"/>
        </w:rPr>
        <w:t>次/min（60次/min）</w:t>
      </w:r>
      <w:r>
        <w:rPr>
          <w:rFonts w:hint="eastAsia"/>
          <w:color w:val="000000"/>
        </w:rPr>
        <w:t>，</w:t>
      </w:r>
      <w:r>
        <w:rPr>
          <w:rFonts w:hint="eastAsia"/>
          <w:i/>
          <w:color w:val="000000"/>
        </w:rPr>
        <w:t>k</w:t>
      </w:r>
      <w:r>
        <w:rPr>
          <w:rFonts w:hint="eastAsia"/>
          <w:color w:val="000000"/>
        </w:rPr>
        <w:t>=2</w:t>
      </w:r>
      <w:r>
        <w:rPr>
          <w:rFonts w:hAnsi="宋体"/>
          <w:color w:val="000000"/>
        </w:rPr>
        <w:t>。</w:t>
      </w:r>
    </w:p>
    <w:p w14:paraId="12B64386" w14:textId="77777777" w:rsidR="0076499C" w:rsidRDefault="0076499C">
      <w:pPr>
        <w:jc w:val="center"/>
        <w:rPr>
          <w:rFonts w:ascii="黑体" w:eastAsia="黑体" w:hAnsi="宋体"/>
          <w:sz w:val="24"/>
        </w:rPr>
      </w:pPr>
    </w:p>
    <w:p w14:paraId="75491FFA" w14:textId="77777777" w:rsidR="0076499C" w:rsidRDefault="00000000">
      <w:pPr>
        <w:adjustRightInd w:val="0"/>
        <w:snapToGrid w:val="0"/>
        <w:spacing w:line="300" w:lineRule="auto"/>
        <w:rPr>
          <w:rFonts w:ascii="黑体" w:hAnsi="黑体"/>
          <w:b/>
          <w:color w:val="000000"/>
        </w:rPr>
      </w:pPr>
      <w:r>
        <w:rPr>
          <w:rFonts w:ascii="黑体" w:hAnsi="黑体" w:hint="eastAsia"/>
          <w:b/>
          <w:color w:val="000000"/>
          <w:sz w:val="28"/>
        </w:rPr>
        <w:lastRenderedPageBreak/>
        <w:t>附录</w:t>
      </w:r>
      <w:r>
        <w:rPr>
          <w:rFonts w:ascii="黑体" w:hAnsi="黑体" w:hint="eastAsia"/>
          <w:b/>
          <w:color w:val="000000"/>
          <w:sz w:val="28"/>
        </w:rPr>
        <w:t xml:space="preserve"> </w:t>
      </w:r>
      <w:r>
        <w:rPr>
          <w:rFonts w:ascii="黑体" w:hint="eastAsia"/>
          <w:b/>
          <w:color w:val="000000"/>
          <w:sz w:val="28"/>
        </w:rPr>
        <w:t>F</w:t>
      </w:r>
    </w:p>
    <w:p w14:paraId="115CB1C9" w14:textId="77777777" w:rsidR="0076499C" w:rsidRDefault="00000000">
      <w:pPr>
        <w:pStyle w:val="1"/>
        <w:spacing w:before="0" w:after="0"/>
        <w:ind w:left="527" w:right="240"/>
        <w:textAlignment w:val="baseline"/>
        <w:rPr>
          <w:rFonts w:hAnsi="黑体"/>
          <w:color w:val="000000"/>
          <w:sz w:val="28"/>
        </w:rPr>
      </w:pPr>
      <w:r>
        <w:rPr>
          <w:rFonts w:hAnsi="黑体" w:hint="eastAsia"/>
          <w:sz w:val="28"/>
        </w:rPr>
        <w:t>压力真空交变试验机</w:t>
      </w:r>
      <w:r>
        <w:rPr>
          <w:rFonts w:hAnsi="黑体" w:hint="eastAsia"/>
          <w:color w:val="000000"/>
          <w:sz w:val="28"/>
        </w:rPr>
        <w:t>交变幅值检测结果不确定度评定示例</w:t>
      </w:r>
    </w:p>
    <w:p w14:paraId="2C1D1827" w14:textId="77777777" w:rsidR="0076499C" w:rsidRDefault="00000000">
      <w:pPr>
        <w:adjustRightInd w:val="0"/>
        <w:snapToGrid w:val="0"/>
        <w:spacing w:line="300" w:lineRule="auto"/>
        <w:rPr>
          <w:rFonts w:ascii="宋体" w:hAnsi="宋体"/>
          <w:color w:val="000000"/>
          <w:kern w:val="0"/>
        </w:rPr>
      </w:pPr>
      <w:r>
        <w:rPr>
          <w:rFonts w:ascii="宋体" w:hAnsi="宋体" w:hint="eastAsia"/>
          <w:color w:val="000000"/>
          <w:kern w:val="0"/>
        </w:rPr>
        <w:t>F.1测量方法</w:t>
      </w:r>
    </w:p>
    <w:p w14:paraId="7334697B" w14:textId="77777777" w:rsidR="0076499C" w:rsidRDefault="00000000">
      <w:pPr>
        <w:adjustRightInd w:val="0"/>
        <w:snapToGrid w:val="0"/>
        <w:spacing w:line="300" w:lineRule="auto"/>
        <w:ind w:firstLine="480"/>
        <w:rPr>
          <w:rFonts w:ascii="宋体" w:hAnsi="宋体" w:cs="宋体"/>
          <w:color w:val="000000"/>
          <w:kern w:val="0"/>
        </w:rPr>
      </w:pPr>
      <w:r>
        <w:rPr>
          <w:rFonts w:ascii="宋体" w:hAnsi="宋体" w:hint="eastAsia"/>
          <w:color w:val="000000"/>
          <w:kern w:val="0"/>
        </w:rPr>
        <w:t>选用测量范围为（0</w:t>
      </w:r>
      <w:r>
        <w:rPr>
          <w:rFonts w:ascii="宋体" w:hAnsi="宋体" w:hint="eastAsia"/>
          <w:kern w:val="0"/>
        </w:rPr>
        <w:t>～10）M</w:t>
      </w:r>
      <w:r>
        <w:rPr>
          <w:rFonts w:ascii="宋体" w:hAnsi="宋体" w:hint="eastAsia"/>
          <w:color w:val="000000"/>
          <w:kern w:val="0"/>
        </w:rPr>
        <w:t>Pa、0.05级的数字压力计，检测上限压力为6MPa的</w:t>
      </w:r>
      <w:r>
        <w:rPr>
          <w:rFonts w:ascii="宋体" w:hAnsi="宋体" w:cs="宋体" w:hint="eastAsia"/>
          <w:color w:val="000000"/>
          <w:kern w:val="0"/>
        </w:rPr>
        <w:t>交变机</w:t>
      </w:r>
      <w:r>
        <w:rPr>
          <w:rFonts w:ascii="宋体" w:hAnsi="宋体" w:hint="eastAsia"/>
          <w:color w:val="000000"/>
          <w:kern w:val="0"/>
        </w:rPr>
        <w:t>，设定交变幅值为（20</w:t>
      </w:r>
      <w:r>
        <w:rPr>
          <w:rFonts w:hint="eastAsia"/>
        </w:rPr>
        <w:t>~75</w:t>
      </w:r>
      <w:r>
        <w:rPr>
          <w:rFonts w:ascii="宋体" w:hAnsi="宋体" w:hint="eastAsia"/>
          <w:color w:val="000000"/>
          <w:kern w:val="0"/>
        </w:rPr>
        <w:t>）%，测量其实际交变幅值</w:t>
      </w:r>
      <w:r>
        <w:rPr>
          <w:rFonts w:ascii="宋体" w:hAnsi="宋体" w:cs="宋体" w:hint="eastAsia"/>
          <w:color w:val="000000"/>
          <w:kern w:val="0"/>
        </w:rPr>
        <w:t>。</w:t>
      </w:r>
    </w:p>
    <w:p w14:paraId="3CBF814E" w14:textId="77777777" w:rsidR="0076499C" w:rsidRDefault="00000000">
      <w:pPr>
        <w:adjustRightInd w:val="0"/>
        <w:snapToGrid w:val="0"/>
        <w:spacing w:line="300" w:lineRule="auto"/>
        <w:rPr>
          <w:rFonts w:ascii="宋体" w:hAnsi="宋体" w:cs="宋体"/>
          <w:color w:val="000000"/>
          <w:kern w:val="0"/>
        </w:rPr>
      </w:pPr>
      <w:r>
        <w:rPr>
          <w:rFonts w:ascii="宋体" w:hAnsi="宋体" w:hint="eastAsia"/>
          <w:color w:val="000000"/>
          <w:kern w:val="0"/>
        </w:rPr>
        <w:t>F</w:t>
      </w:r>
      <w:r>
        <w:rPr>
          <w:rFonts w:ascii="宋体" w:hAnsi="宋体" w:cs="宋体" w:hint="eastAsia"/>
          <w:color w:val="000000"/>
          <w:kern w:val="0"/>
        </w:rPr>
        <w:t>.2测量模型</w:t>
      </w:r>
    </w:p>
    <w:p w14:paraId="19D05D49" w14:textId="77777777" w:rsidR="0076499C" w:rsidRDefault="00000000">
      <w:pPr>
        <w:spacing w:line="440" w:lineRule="exact"/>
        <w:ind w:firstLineChars="900" w:firstLine="1890"/>
        <w:rPr>
          <w:rFonts w:ascii="宋体" w:hAnsi="宋体"/>
        </w:rPr>
      </w:pPr>
      <w:r>
        <w:rPr>
          <w:rFonts w:ascii="宋体" w:hAnsi="宋体" w:hint="eastAsia"/>
          <w:i/>
        </w:rPr>
        <w:t>P</w:t>
      </w:r>
      <w:r>
        <w:rPr>
          <w:rFonts w:ascii="宋体" w:hAnsi="宋体" w:hint="eastAsia"/>
        </w:rPr>
        <w:t>＝</w:t>
      </w:r>
      <w:r>
        <w:rPr>
          <w:rFonts w:ascii="宋体" w:hAnsi="宋体" w:hint="eastAsia"/>
          <w:i/>
        </w:rPr>
        <w:t>P</w:t>
      </w:r>
      <w:r>
        <w:rPr>
          <w:rFonts w:ascii="宋体" w:hAnsi="宋体" w:hint="eastAsia"/>
          <w:vertAlign w:val="subscript"/>
        </w:rPr>
        <w:t xml:space="preserve">0                                                                                          </w:t>
      </w:r>
      <w:r>
        <w:rPr>
          <w:rFonts w:ascii="宋体" w:hAnsi="宋体" w:hint="eastAsia"/>
        </w:rPr>
        <w:t>（1）</w:t>
      </w:r>
    </w:p>
    <w:p w14:paraId="69978C17" w14:textId="77777777" w:rsidR="0076499C" w:rsidRDefault="00000000">
      <w:pPr>
        <w:spacing w:line="440" w:lineRule="exact"/>
        <w:rPr>
          <w:rFonts w:ascii="宋体" w:hAnsi="宋体"/>
        </w:rPr>
      </w:pPr>
      <w:r>
        <w:rPr>
          <w:rFonts w:ascii="宋体" w:hAnsi="宋体" w:hint="eastAsia"/>
        </w:rPr>
        <w:t xml:space="preserve">式中:  </w:t>
      </w:r>
      <w:r>
        <w:rPr>
          <w:rFonts w:ascii="宋体" w:hAnsi="宋体" w:hint="eastAsia"/>
          <w:i/>
        </w:rPr>
        <w:t>P</w:t>
      </w:r>
      <w:r>
        <w:rPr>
          <w:rFonts w:ascii="宋体" w:hAnsi="宋体" w:hint="eastAsia"/>
        </w:rPr>
        <w:t>—交变机设定上限（下限）值</w:t>
      </w:r>
      <w:r>
        <w:rPr>
          <w:rFonts w:ascii="宋体" w:hAnsi="宋体" w:cs="宋体" w:hint="eastAsia"/>
          <w:kern w:val="0"/>
        </w:rPr>
        <w:t>，MPa</w:t>
      </w:r>
      <w:r>
        <w:rPr>
          <w:rFonts w:ascii="宋体" w:hAnsi="宋体" w:hint="eastAsia"/>
        </w:rPr>
        <w:t>；</w:t>
      </w:r>
    </w:p>
    <w:p w14:paraId="75E62EA3" w14:textId="77777777" w:rsidR="0076499C" w:rsidRDefault="00000000">
      <w:pPr>
        <w:spacing w:line="440" w:lineRule="exact"/>
        <w:ind w:firstLineChars="300" w:firstLine="630"/>
        <w:rPr>
          <w:rFonts w:ascii="宋体" w:hAnsi="宋体"/>
          <w:color w:val="000000"/>
        </w:rPr>
      </w:pPr>
      <w:r>
        <w:rPr>
          <w:rFonts w:ascii="宋体" w:hAnsi="宋体" w:hint="eastAsia"/>
          <w:i/>
          <w:color w:val="000000"/>
        </w:rPr>
        <w:t>P</w:t>
      </w:r>
      <w:r>
        <w:rPr>
          <w:rFonts w:ascii="宋体" w:hAnsi="宋体" w:hint="eastAsia"/>
          <w:color w:val="000000"/>
          <w:vertAlign w:val="subscript"/>
        </w:rPr>
        <w:t>0</w:t>
      </w:r>
      <w:r>
        <w:rPr>
          <w:rFonts w:ascii="宋体" w:hAnsi="宋体" w:hint="eastAsia"/>
          <w:color w:val="000000"/>
        </w:rPr>
        <w:t>—标准数字压力计本身示值误差</w:t>
      </w:r>
      <w:r>
        <w:rPr>
          <w:rFonts w:ascii="宋体" w:hAnsi="宋体" w:cs="宋体" w:hint="eastAsia"/>
          <w:color w:val="000000"/>
          <w:kern w:val="0"/>
        </w:rPr>
        <w:t>，MPa</w:t>
      </w:r>
      <w:r>
        <w:rPr>
          <w:rFonts w:ascii="宋体" w:hAnsi="宋体" w:hint="eastAsia"/>
          <w:color w:val="000000"/>
        </w:rPr>
        <w:t>。</w:t>
      </w:r>
    </w:p>
    <w:p w14:paraId="1A980CB7" w14:textId="77777777" w:rsidR="0076499C" w:rsidRDefault="00000000">
      <w:pPr>
        <w:adjustRightInd w:val="0"/>
        <w:snapToGrid w:val="0"/>
        <w:spacing w:line="300" w:lineRule="auto"/>
        <w:rPr>
          <w:rFonts w:ascii="宋体" w:hAnsi="宋体" w:cs="宋体"/>
          <w:color w:val="000000"/>
          <w:kern w:val="0"/>
        </w:rPr>
      </w:pPr>
      <w:r>
        <w:rPr>
          <w:rFonts w:ascii="宋体" w:hAnsi="宋体" w:hint="eastAsia"/>
          <w:color w:val="000000"/>
          <w:kern w:val="0"/>
        </w:rPr>
        <w:t>F</w:t>
      </w:r>
      <w:r>
        <w:rPr>
          <w:rFonts w:ascii="宋体" w:hAnsi="宋体" w:cs="宋体" w:hint="eastAsia"/>
          <w:color w:val="000000"/>
          <w:kern w:val="0"/>
        </w:rPr>
        <w:t>.3测量不确定度来源</w:t>
      </w:r>
    </w:p>
    <w:p w14:paraId="562C98BA" w14:textId="77777777" w:rsidR="0076499C" w:rsidRDefault="00000000">
      <w:pPr>
        <w:adjustRightInd w:val="0"/>
        <w:snapToGrid w:val="0"/>
        <w:spacing w:line="300" w:lineRule="auto"/>
        <w:ind w:firstLine="480"/>
        <w:rPr>
          <w:rFonts w:ascii="宋体" w:hAnsi="宋体" w:cs="宋体"/>
          <w:color w:val="000000"/>
          <w:kern w:val="0"/>
        </w:rPr>
      </w:pPr>
      <w:r>
        <w:rPr>
          <w:rFonts w:ascii="宋体" w:hAnsi="宋体" w:cs="宋体" w:hint="eastAsia"/>
          <w:color w:val="000000"/>
          <w:kern w:val="0"/>
        </w:rPr>
        <w:t>（1）检测结果重复性</w:t>
      </w:r>
    </w:p>
    <w:p w14:paraId="07EC0605" w14:textId="77777777" w:rsidR="0076499C" w:rsidRDefault="00000000">
      <w:pPr>
        <w:adjustRightInd w:val="0"/>
        <w:snapToGrid w:val="0"/>
        <w:spacing w:line="300" w:lineRule="auto"/>
        <w:ind w:firstLine="480"/>
        <w:rPr>
          <w:rFonts w:ascii="宋体" w:hAnsi="宋体"/>
          <w:color w:val="000000"/>
        </w:rPr>
      </w:pPr>
      <w:r>
        <w:rPr>
          <w:rFonts w:ascii="宋体" w:hAnsi="宋体" w:hint="eastAsia"/>
          <w:color w:val="000000"/>
        </w:rPr>
        <w:t>（2）标准数字压力计本身示值误差</w:t>
      </w:r>
    </w:p>
    <w:p w14:paraId="04AF9741" w14:textId="77777777" w:rsidR="0076499C" w:rsidRDefault="00000000">
      <w:pPr>
        <w:adjustRightInd w:val="0"/>
        <w:snapToGrid w:val="0"/>
        <w:spacing w:line="300" w:lineRule="auto"/>
        <w:rPr>
          <w:rFonts w:ascii="宋体" w:hAnsi="宋体"/>
          <w:bCs/>
          <w:color w:val="000000"/>
        </w:rPr>
      </w:pPr>
      <w:r>
        <w:rPr>
          <w:rFonts w:ascii="宋体" w:hAnsi="宋体" w:hint="eastAsia"/>
          <w:color w:val="000000"/>
          <w:kern w:val="0"/>
        </w:rPr>
        <w:t>F</w:t>
      </w:r>
      <w:r>
        <w:rPr>
          <w:rFonts w:ascii="宋体" w:hAnsi="宋体" w:cs="宋体" w:hint="eastAsia"/>
          <w:color w:val="000000"/>
          <w:kern w:val="0"/>
        </w:rPr>
        <w:t>.4</w:t>
      </w:r>
      <w:r>
        <w:rPr>
          <w:rFonts w:ascii="宋体" w:hAnsi="宋体" w:hint="eastAsia"/>
          <w:bCs/>
          <w:color w:val="000000"/>
        </w:rPr>
        <w:t>标准不确定度的评定</w:t>
      </w:r>
    </w:p>
    <w:p w14:paraId="5F4A5D3F" w14:textId="77777777" w:rsidR="0076499C" w:rsidRDefault="00000000">
      <w:pPr>
        <w:adjustRightInd w:val="0"/>
        <w:snapToGrid w:val="0"/>
        <w:spacing w:line="300" w:lineRule="auto"/>
        <w:rPr>
          <w:rFonts w:ascii="宋体" w:hAnsi="宋体" w:cs="宋体"/>
          <w:color w:val="000000"/>
          <w:kern w:val="0"/>
          <w:vertAlign w:val="subscript"/>
        </w:rPr>
      </w:pPr>
      <w:r>
        <w:rPr>
          <w:rFonts w:ascii="宋体" w:hAnsi="宋体" w:hint="eastAsia"/>
          <w:color w:val="000000"/>
          <w:kern w:val="0"/>
        </w:rPr>
        <w:t>F</w:t>
      </w:r>
      <w:r>
        <w:rPr>
          <w:rFonts w:ascii="宋体" w:hAnsi="宋体" w:cs="宋体" w:hint="eastAsia"/>
          <w:color w:val="000000"/>
          <w:kern w:val="0"/>
        </w:rPr>
        <w:t>.4.1测量重复性引入的标准不确定度分量</w:t>
      </w:r>
      <w:r>
        <w:rPr>
          <w:rFonts w:ascii="宋体" w:hAnsi="宋体" w:cs="宋体" w:hint="eastAsia"/>
          <w:i/>
          <w:color w:val="000000"/>
          <w:kern w:val="0"/>
        </w:rPr>
        <w:t>u</w:t>
      </w:r>
      <w:r>
        <w:rPr>
          <w:rFonts w:ascii="宋体" w:hAnsi="宋体" w:cs="宋体" w:hint="eastAsia"/>
          <w:color w:val="000000"/>
          <w:kern w:val="0"/>
          <w:vertAlign w:val="subscript"/>
        </w:rPr>
        <w:t>1</w:t>
      </w:r>
    </w:p>
    <w:p w14:paraId="42E82269" w14:textId="77777777" w:rsidR="0076499C" w:rsidRDefault="00000000">
      <w:pPr>
        <w:adjustRightInd w:val="0"/>
        <w:snapToGrid w:val="0"/>
        <w:spacing w:line="300" w:lineRule="auto"/>
        <w:ind w:firstLine="600"/>
        <w:rPr>
          <w:rFonts w:ascii="宋体" w:hAnsi="宋体"/>
          <w:color w:val="000000"/>
          <w:kern w:val="0"/>
        </w:rPr>
      </w:pPr>
      <w:r>
        <w:rPr>
          <w:rFonts w:ascii="宋体" w:hAnsi="宋体" w:cs="宋体" w:hint="eastAsia"/>
          <w:color w:val="000000"/>
          <w:kern w:val="0"/>
        </w:rPr>
        <w:t>重复测量交变机上的上限（下限）值6次，计算重复性分量最大值，得到</w:t>
      </w:r>
      <w:r>
        <w:rPr>
          <w:rFonts w:ascii="宋体" w:hAnsi="宋体" w:cs="宋体" w:hint="eastAsia"/>
          <w:i/>
          <w:color w:val="000000"/>
          <w:kern w:val="0"/>
        </w:rPr>
        <w:t>s</w:t>
      </w:r>
      <w:r>
        <w:rPr>
          <w:rFonts w:ascii="宋体" w:hAnsi="宋体" w:cs="宋体" w:hint="eastAsia"/>
          <w:color w:val="000000"/>
          <w:kern w:val="0"/>
        </w:rPr>
        <w:t>=0.0052</w:t>
      </w:r>
      <w:r>
        <w:rPr>
          <w:rFonts w:ascii="宋体" w:hAnsi="宋体" w:hint="eastAsia"/>
          <w:color w:val="000000"/>
          <w:kern w:val="0"/>
        </w:rPr>
        <w:t xml:space="preserve">MPa,则              </w:t>
      </w:r>
    </w:p>
    <w:p w14:paraId="5E7CFEE5" w14:textId="77777777" w:rsidR="0076499C" w:rsidRDefault="00000000">
      <w:pPr>
        <w:adjustRightInd w:val="0"/>
        <w:snapToGrid w:val="0"/>
        <w:spacing w:line="300" w:lineRule="auto"/>
        <w:ind w:firstLineChars="1200" w:firstLine="2520"/>
        <w:rPr>
          <w:rFonts w:ascii="宋体" w:hAnsi="宋体"/>
          <w:color w:val="000000"/>
          <w:kern w:val="0"/>
        </w:rPr>
      </w:pPr>
      <w:r>
        <w:rPr>
          <w:rFonts w:ascii="宋体" w:hAnsi="宋体" w:cs="宋体" w:hint="eastAsia"/>
          <w:i/>
          <w:color w:val="000000"/>
          <w:kern w:val="0"/>
        </w:rPr>
        <w:t>u</w:t>
      </w:r>
      <w:r>
        <w:rPr>
          <w:rFonts w:ascii="宋体" w:hAnsi="宋体" w:cs="宋体" w:hint="eastAsia"/>
          <w:color w:val="000000"/>
          <w:kern w:val="0"/>
          <w:vertAlign w:val="subscript"/>
        </w:rPr>
        <w:t>1</w:t>
      </w:r>
      <w:r>
        <w:rPr>
          <w:rFonts w:ascii="宋体" w:hAnsi="宋体" w:cs="宋体" w:hint="eastAsia"/>
          <w:color w:val="000000"/>
          <w:kern w:val="0"/>
        </w:rPr>
        <w:t>=</w:t>
      </w:r>
      <w:r>
        <w:rPr>
          <w:rFonts w:ascii="宋体" w:hAnsi="宋体" w:cs="宋体" w:hint="eastAsia"/>
          <w:i/>
          <w:color w:val="000000"/>
          <w:kern w:val="0"/>
        </w:rPr>
        <w:t>s</w:t>
      </w:r>
      <w:r>
        <w:rPr>
          <w:rFonts w:ascii="宋体" w:hAnsi="宋体" w:cs="宋体" w:hint="eastAsia"/>
          <w:color w:val="000000"/>
          <w:kern w:val="0"/>
        </w:rPr>
        <w:t>=0.0052</w:t>
      </w:r>
      <w:r>
        <w:rPr>
          <w:rFonts w:ascii="宋体" w:hAnsi="宋体" w:hint="eastAsia"/>
          <w:color w:val="000000"/>
          <w:kern w:val="0"/>
        </w:rPr>
        <w:t>MPa</w:t>
      </w:r>
    </w:p>
    <w:p w14:paraId="7C4B6E7B" w14:textId="77777777" w:rsidR="0076499C" w:rsidRDefault="00000000">
      <w:pPr>
        <w:adjustRightInd w:val="0"/>
        <w:snapToGrid w:val="0"/>
        <w:spacing w:line="300" w:lineRule="auto"/>
        <w:ind w:firstLineChars="200" w:firstLine="420"/>
        <w:rPr>
          <w:rFonts w:ascii="宋体" w:hAnsi="宋体"/>
          <w:color w:val="000000"/>
          <w:kern w:val="0"/>
        </w:rPr>
      </w:pPr>
      <w:r>
        <w:rPr>
          <w:rFonts w:ascii="宋体" w:hAnsi="宋体" w:hint="eastAsia"/>
          <w:color w:val="000000"/>
        </w:rPr>
        <w:t>0.05级标准数字压力计的分辨力为0.001</w:t>
      </w:r>
      <w:r>
        <w:rPr>
          <w:rFonts w:ascii="宋体" w:hAnsi="宋体" w:hint="eastAsia"/>
          <w:color w:val="000000"/>
          <w:kern w:val="0"/>
        </w:rPr>
        <w:t>MPa，区间半宽度为</w:t>
      </w:r>
      <w:r>
        <w:rPr>
          <w:rFonts w:ascii="宋体" w:hAnsi="宋体" w:hint="eastAsia"/>
          <w:color w:val="000000"/>
        </w:rPr>
        <w:t>分辨力的一半，即a=0.001/2=0.0005</w:t>
      </w:r>
      <w:r>
        <w:rPr>
          <w:rFonts w:ascii="宋体" w:hAnsi="宋体" w:hint="eastAsia"/>
          <w:color w:val="000000"/>
          <w:kern w:val="0"/>
        </w:rPr>
        <w:t xml:space="preserve"> MPa, 按照均匀分布处理，则</w:t>
      </w:r>
    </w:p>
    <w:p w14:paraId="74DA55F9" w14:textId="77777777" w:rsidR="0076499C" w:rsidRDefault="00000000">
      <w:pPr>
        <w:adjustRightInd w:val="0"/>
        <w:snapToGrid w:val="0"/>
        <w:spacing w:line="300" w:lineRule="auto"/>
        <w:ind w:firstLineChars="900" w:firstLine="1890"/>
        <w:rPr>
          <w:rFonts w:ascii="宋体" w:hAnsi="宋体"/>
          <w:color w:val="000000"/>
          <w:kern w:val="0"/>
        </w:rPr>
      </w:pPr>
      <w:r>
        <w:rPr>
          <w:color w:val="000000"/>
          <w:position w:val="-28"/>
        </w:rPr>
        <w:object w:dxaOrig="2040" w:dyaOrig="660" w14:anchorId="0B7D4338">
          <v:shape id="_x0000_i1041" type="#_x0000_t75" style="width:101.9pt;height:33.25pt" o:ole="">
            <v:imagedata r:id="rId23" o:title=""/>
          </v:shape>
          <o:OLEObject Type="Embed" ProgID="Equation.3" ShapeID="_x0000_i1041" DrawAspect="Content" ObjectID="_1760993787" r:id="rId39"/>
        </w:object>
      </w:r>
      <w:r>
        <w:rPr>
          <w:rFonts w:ascii="宋体" w:hAnsi="宋体" w:hint="eastAsia"/>
          <w:color w:val="000000"/>
          <w:kern w:val="0"/>
        </w:rPr>
        <w:t>MPa</w:t>
      </w:r>
    </w:p>
    <w:p w14:paraId="772123DF" w14:textId="77777777" w:rsidR="0076499C" w:rsidRDefault="00000000">
      <w:pPr>
        <w:adjustRightInd w:val="0"/>
        <w:snapToGrid w:val="0"/>
        <w:spacing w:line="300" w:lineRule="auto"/>
        <w:ind w:firstLineChars="300" w:firstLine="630"/>
        <w:rPr>
          <w:rFonts w:ascii="宋体" w:hAnsi="宋体"/>
          <w:color w:val="000000"/>
          <w:kern w:val="0"/>
        </w:rPr>
      </w:pPr>
      <w:r>
        <w:rPr>
          <w:rFonts w:ascii="宋体" w:hAnsi="宋体" w:hint="eastAsia"/>
          <w:color w:val="000000"/>
          <w:kern w:val="0"/>
        </w:rPr>
        <w:t>因此，</w:t>
      </w:r>
      <w:r>
        <w:rPr>
          <w:rFonts w:ascii="宋体" w:hAnsi="宋体" w:cs="宋体" w:hint="eastAsia"/>
          <w:color w:val="000000"/>
          <w:kern w:val="0"/>
        </w:rPr>
        <w:t>测量重复性引入的标准不确定度分量为</w:t>
      </w:r>
      <w:r>
        <w:rPr>
          <w:rFonts w:ascii="宋体" w:hAnsi="宋体" w:cs="宋体" w:hint="eastAsia"/>
          <w:i/>
          <w:color w:val="000000"/>
          <w:kern w:val="0"/>
        </w:rPr>
        <w:t>u</w:t>
      </w:r>
      <w:r>
        <w:rPr>
          <w:rFonts w:ascii="宋体" w:hAnsi="宋体" w:cs="宋体" w:hint="eastAsia"/>
          <w:color w:val="000000"/>
          <w:kern w:val="0"/>
          <w:vertAlign w:val="subscript"/>
        </w:rPr>
        <w:t>1</w:t>
      </w:r>
      <w:r>
        <w:rPr>
          <w:rFonts w:ascii="宋体" w:hAnsi="宋体" w:cs="宋体" w:hint="eastAsia"/>
          <w:color w:val="000000"/>
          <w:kern w:val="0"/>
        </w:rPr>
        <w:t>=0.0052</w:t>
      </w:r>
      <w:r>
        <w:rPr>
          <w:rFonts w:ascii="宋体" w:hAnsi="宋体" w:hint="eastAsia"/>
          <w:color w:val="000000"/>
          <w:kern w:val="0"/>
        </w:rPr>
        <w:t>MPa</w:t>
      </w:r>
    </w:p>
    <w:p w14:paraId="4D6A09F0" w14:textId="77777777" w:rsidR="0076499C" w:rsidRDefault="00000000">
      <w:pPr>
        <w:adjustRightInd w:val="0"/>
        <w:snapToGrid w:val="0"/>
        <w:spacing w:line="300" w:lineRule="auto"/>
        <w:rPr>
          <w:rFonts w:ascii="宋体" w:hAnsi="宋体" w:cs="宋体"/>
          <w:color w:val="000000"/>
          <w:kern w:val="0"/>
          <w:vertAlign w:val="subscript"/>
        </w:rPr>
      </w:pPr>
      <w:r>
        <w:rPr>
          <w:rFonts w:ascii="宋体" w:hAnsi="宋体" w:cs="宋体" w:hint="eastAsia"/>
          <w:color w:val="000000"/>
          <w:kern w:val="0"/>
        </w:rPr>
        <w:t>F.4.2</w:t>
      </w:r>
      <w:r>
        <w:rPr>
          <w:rFonts w:ascii="宋体" w:hAnsi="宋体" w:hint="eastAsia"/>
          <w:color w:val="000000"/>
        </w:rPr>
        <w:t>标准数字压力计本身示值误差</w:t>
      </w:r>
      <w:r>
        <w:rPr>
          <w:rFonts w:ascii="宋体" w:hAnsi="宋体" w:cs="宋体" w:hint="eastAsia"/>
          <w:color w:val="000000"/>
          <w:kern w:val="0"/>
        </w:rPr>
        <w:t>引入的标准不确定度分量</w:t>
      </w:r>
      <w:r>
        <w:rPr>
          <w:rFonts w:ascii="宋体" w:hAnsi="宋体" w:cs="宋体" w:hint="eastAsia"/>
          <w:i/>
          <w:color w:val="000000"/>
          <w:kern w:val="0"/>
        </w:rPr>
        <w:t>u</w:t>
      </w:r>
      <w:r>
        <w:rPr>
          <w:rFonts w:ascii="宋体" w:hAnsi="宋体" w:cs="宋体" w:hint="eastAsia"/>
          <w:color w:val="000000"/>
          <w:kern w:val="0"/>
          <w:vertAlign w:val="subscript"/>
        </w:rPr>
        <w:t>2</w:t>
      </w:r>
    </w:p>
    <w:p w14:paraId="780C13A0" w14:textId="77777777" w:rsidR="0076499C" w:rsidRDefault="00000000">
      <w:pPr>
        <w:adjustRightInd w:val="0"/>
        <w:snapToGrid w:val="0"/>
        <w:spacing w:line="300" w:lineRule="auto"/>
        <w:ind w:firstLineChars="250" w:firstLine="525"/>
        <w:rPr>
          <w:rFonts w:ascii="宋体" w:hAnsi="宋体"/>
          <w:color w:val="000000"/>
          <w:kern w:val="0"/>
        </w:rPr>
      </w:pPr>
      <w:r>
        <w:rPr>
          <w:rFonts w:ascii="宋体" w:hAnsi="宋体" w:hint="eastAsia"/>
          <w:color w:val="000000"/>
        </w:rPr>
        <w:t>0.05级标准数字压力计示值误差为±0.005</w:t>
      </w:r>
      <w:r>
        <w:rPr>
          <w:rFonts w:ascii="宋体" w:hAnsi="宋体" w:hint="eastAsia"/>
          <w:color w:val="000000"/>
          <w:kern w:val="0"/>
        </w:rPr>
        <w:t>MPa，按照均匀分布处理，则</w:t>
      </w:r>
    </w:p>
    <w:p w14:paraId="0259E05B" w14:textId="77777777" w:rsidR="0076499C" w:rsidRDefault="00000000">
      <w:pPr>
        <w:adjustRightInd w:val="0"/>
        <w:snapToGrid w:val="0"/>
        <w:spacing w:line="300" w:lineRule="auto"/>
        <w:ind w:firstLineChars="900" w:firstLine="1890"/>
        <w:rPr>
          <w:rFonts w:ascii="宋体" w:hAnsi="宋体"/>
          <w:color w:val="000000"/>
          <w:kern w:val="0"/>
        </w:rPr>
      </w:pPr>
      <w:r>
        <w:rPr>
          <w:color w:val="000000"/>
          <w:position w:val="-28"/>
        </w:rPr>
        <w:object w:dxaOrig="2020" w:dyaOrig="660" w14:anchorId="5F8872CA">
          <v:shape id="_x0000_i1042" type="#_x0000_t75" style="width:100.8pt;height:33.25pt" o:ole="">
            <v:imagedata r:id="rId15" o:title=""/>
          </v:shape>
          <o:OLEObject Type="Embed" ProgID="Equation.3" ShapeID="_x0000_i1042" DrawAspect="Content" ObjectID="_1760993788" r:id="rId40"/>
        </w:object>
      </w:r>
      <w:r>
        <w:rPr>
          <w:rFonts w:ascii="宋体" w:hAnsi="宋体" w:hint="eastAsia"/>
          <w:color w:val="000000"/>
          <w:kern w:val="0"/>
        </w:rPr>
        <w:t>MPa</w:t>
      </w:r>
    </w:p>
    <w:p w14:paraId="4D00C705" w14:textId="77777777" w:rsidR="0076499C" w:rsidRDefault="00000000">
      <w:pPr>
        <w:adjustRightInd w:val="0"/>
        <w:snapToGrid w:val="0"/>
        <w:spacing w:line="300" w:lineRule="auto"/>
        <w:rPr>
          <w:rFonts w:ascii="宋体" w:hAnsi="宋体"/>
          <w:bCs/>
          <w:color w:val="000000"/>
        </w:rPr>
      </w:pPr>
      <w:r>
        <w:rPr>
          <w:rFonts w:ascii="宋体" w:hAnsi="宋体" w:hint="eastAsia"/>
          <w:color w:val="000000"/>
          <w:kern w:val="0"/>
        </w:rPr>
        <w:t>F</w:t>
      </w:r>
      <w:r>
        <w:rPr>
          <w:rFonts w:ascii="宋体" w:hAnsi="宋体" w:cs="宋体" w:hint="eastAsia"/>
          <w:color w:val="000000"/>
          <w:kern w:val="0"/>
        </w:rPr>
        <w:t>.5</w:t>
      </w:r>
      <w:r>
        <w:rPr>
          <w:rFonts w:ascii="宋体" w:hAnsi="宋体" w:hint="eastAsia"/>
          <w:bCs/>
          <w:color w:val="000000"/>
        </w:rPr>
        <w:t>合成标准不确定度</w:t>
      </w:r>
      <w:r>
        <w:rPr>
          <w:rFonts w:ascii="宋体" w:hAnsi="宋体"/>
          <w:color w:val="000000"/>
          <w:position w:val="-12"/>
        </w:rPr>
        <w:object w:dxaOrig="260" w:dyaOrig="360" w14:anchorId="10A8991C">
          <v:shape id="_x0000_i1043" type="#_x0000_t75" style="width:12.75pt;height:18.3pt" o:ole="" fillcolor="#001">
            <v:imagedata r:id="rId17" o:title=""/>
          </v:shape>
          <o:OLEObject Type="Embed" ProgID="Equation.3" ShapeID="_x0000_i1043" DrawAspect="Content" ObjectID="_1760993789" r:id="rId41"/>
        </w:object>
      </w:r>
      <w:r>
        <w:rPr>
          <w:rFonts w:ascii="宋体" w:hAnsi="宋体" w:hint="eastAsia"/>
          <w:color w:val="000000"/>
        </w:rPr>
        <w:t>的</w:t>
      </w:r>
      <w:r>
        <w:rPr>
          <w:rFonts w:ascii="宋体" w:hAnsi="宋体" w:hint="eastAsia"/>
          <w:bCs/>
          <w:color w:val="000000"/>
        </w:rPr>
        <w:t>评定</w:t>
      </w:r>
    </w:p>
    <w:p w14:paraId="31DFDAFE" w14:textId="77777777" w:rsidR="0076499C" w:rsidRDefault="00000000">
      <w:pPr>
        <w:adjustRightInd w:val="0"/>
        <w:snapToGrid w:val="0"/>
        <w:spacing w:line="300" w:lineRule="auto"/>
        <w:rPr>
          <w:rFonts w:ascii="宋体" w:hAnsi="宋体"/>
          <w:color w:val="000000"/>
          <w:kern w:val="0"/>
        </w:rPr>
      </w:pPr>
      <w:r>
        <w:rPr>
          <w:rFonts w:ascii="宋体" w:hAnsi="宋体" w:hint="eastAsia"/>
          <w:bCs/>
          <w:color w:val="000000"/>
        </w:rPr>
        <w:t xml:space="preserve">               </w:t>
      </w:r>
      <w:r>
        <w:rPr>
          <w:rFonts w:ascii="宋体" w:hAnsi="宋体"/>
          <w:bCs/>
          <w:color w:val="000000"/>
          <w:position w:val="-12"/>
        </w:rPr>
        <w:object w:dxaOrig="2281" w:dyaOrig="460" w14:anchorId="2F0685F7">
          <v:shape id="_x0000_i1044" type="#_x0000_t75" style="width:114.1pt;height:23.25pt" o:ole="">
            <v:imagedata r:id="rId42" o:title=""/>
          </v:shape>
          <o:OLEObject Type="Embed" ProgID="Equation.3" ShapeID="_x0000_i1044" DrawAspect="Content" ObjectID="_1760993790" r:id="rId43"/>
        </w:object>
      </w:r>
      <w:r>
        <w:rPr>
          <w:rFonts w:ascii="宋体" w:hAnsi="宋体" w:hint="eastAsia"/>
          <w:color w:val="000000"/>
          <w:kern w:val="0"/>
        </w:rPr>
        <w:t>MPa</w:t>
      </w:r>
    </w:p>
    <w:p w14:paraId="73E11A63" w14:textId="77777777" w:rsidR="0076499C" w:rsidRDefault="00000000">
      <w:pPr>
        <w:adjustRightInd w:val="0"/>
        <w:snapToGrid w:val="0"/>
        <w:spacing w:line="300" w:lineRule="auto"/>
        <w:rPr>
          <w:rFonts w:ascii="宋体" w:hAnsi="宋体"/>
          <w:bCs/>
          <w:color w:val="000000"/>
        </w:rPr>
      </w:pPr>
      <w:r>
        <w:rPr>
          <w:rFonts w:ascii="宋体" w:hAnsi="宋体" w:hint="eastAsia"/>
          <w:color w:val="000000"/>
          <w:kern w:val="0"/>
        </w:rPr>
        <w:t>F</w:t>
      </w:r>
      <w:r>
        <w:rPr>
          <w:rFonts w:ascii="宋体" w:hAnsi="宋体" w:cs="宋体" w:hint="eastAsia"/>
          <w:color w:val="000000"/>
          <w:kern w:val="0"/>
        </w:rPr>
        <w:t>.6</w:t>
      </w:r>
      <w:r>
        <w:rPr>
          <w:rFonts w:ascii="宋体" w:hAnsi="宋体" w:hint="eastAsia"/>
          <w:bCs/>
          <w:color w:val="000000"/>
        </w:rPr>
        <w:t>扩展不确定度的确定</w:t>
      </w:r>
    </w:p>
    <w:p w14:paraId="1DBE392F" w14:textId="77777777" w:rsidR="0076499C" w:rsidRDefault="00000000">
      <w:pPr>
        <w:spacing w:line="360" w:lineRule="auto"/>
        <w:ind w:firstLineChars="200" w:firstLine="420"/>
        <w:rPr>
          <w:rFonts w:ascii="宋体" w:hAnsi="宋体"/>
          <w:color w:val="000000"/>
          <w:kern w:val="10"/>
        </w:rPr>
      </w:pPr>
      <w:r>
        <w:rPr>
          <w:rFonts w:ascii="宋体" w:hAnsi="宋体" w:hint="eastAsia"/>
          <w:color w:val="000000"/>
        </w:rPr>
        <w:t>取</w:t>
      </w:r>
      <w:r>
        <w:rPr>
          <w:rFonts w:ascii="宋体" w:hAnsi="宋体" w:hint="eastAsia"/>
          <w:i/>
          <w:color w:val="000000"/>
        </w:rPr>
        <w:t>k</w:t>
      </w:r>
      <w:r>
        <w:rPr>
          <w:rFonts w:ascii="宋体" w:hAnsi="宋体" w:hint="eastAsia"/>
          <w:color w:val="000000"/>
        </w:rPr>
        <w:t>＝2，</w:t>
      </w:r>
      <w:r>
        <w:rPr>
          <w:rFonts w:ascii="宋体" w:hAnsi="宋体" w:hint="eastAsia"/>
          <w:color w:val="000000"/>
          <w:kern w:val="10"/>
        </w:rPr>
        <w:t>则</w:t>
      </w:r>
    </w:p>
    <w:p w14:paraId="25A4853C" w14:textId="77777777" w:rsidR="0076499C" w:rsidRDefault="00000000">
      <w:pPr>
        <w:adjustRightInd w:val="0"/>
        <w:snapToGrid w:val="0"/>
        <w:spacing w:line="300" w:lineRule="auto"/>
        <w:ind w:firstLineChars="750" w:firstLine="1575"/>
        <w:rPr>
          <w:rFonts w:ascii="宋体" w:hAnsi="宋体"/>
          <w:bCs/>
          <w:color w:val="000000"/>
        </w:rPr>
      </w:pPr>
      <w:r>
        <w:rPr>
          <w:rFonts w:ascii="宋体" w:hAnsi="宋体" w:hint="eastAsia"/>
          <w:bCs/>
          <w:i/>
          <w:iCs/>
          <w:color w:val="000000"/>
        </w:rPr>
        <w:t>U</w:t>
      </w:r>
      <w:r>
        <w:rPr>
          <w:rFonts w:ascii="宋体" w:hAnsi="宋体" w:hint="eastAsia"/>
          <w:bCs/>
          <w:iCs/>
          <w:color w:val="000000"/>
          <w:vertAlign w:val="subscript"/>
        </w:rPr>
        <w:t xml:space="preserve">　</w:t>
      </w:r>
      <w:r>
        <w:rPr>
          <w:rFonts w:ascii="宋体" w:hAnsi="宋体" w:hint="eastAsia"/>
          <w:bCs/>
          <w:color w:val="000000"/>
        </w:rPr>
        <w:t>=</w:t>
      </w:r>
      <w:r>
        <w:rPr>
          <w:rFonts w:ascii="宋体" w:hAnsi="宋体" w:hint="eastAsia"/>
          <w:i/>
          <w:iCs/>
          <w:color w:val="000000"/>
          <w:spacing w:val="20"/>
          <w:kern w:val="10"/>
        </w:rPr>
        <w:t>k</w:t>
      </w:r>
      <w:r>
        <w:rPr>
          <w:rFonts w:ascii="宋体" w:hAnsi="宋体" w:hint="eastAsia"/>
          <w:bCs/>
          <w:color w:val="000000"/>
        </w:rPr>
        <w:t>×</w:t>
      </w:r>
      <w:r>
        <w:rPr>
          <w:rFonts w:ascii="宋体" w:hAnsi="宋体"/>
          <w:bCs/>
          <w:color w:val="000000"/>
          <w:position w:val="-12"/>
        </w:rPr>
        <w:object w:dxaOrig="260" w:dyaOrig="360" w14:anchorId="284E1073">
          <v:shape id="_x0000_i1045" type="#_x0000_t75" style="width:12.75pt;height:18.3pt" o:ole="">
            <v:imagedata r:id="rId21" o:title=""/>
          </v:shape>
          <o:OLEObject Type="Embed" ProgID="Equation.3" ShapeID="_x0000_i1045" DrawAspect="Content" ObjectID="_1760993791" r:id="rId44"/>
        </w:object>
      </w:r>
      <w:r>
        <w:rPr>
          <w:rFonts w:ascii="宋体" w:hAnsi="宋体" w:hint="eastAsia"/>
          <w:bCs/>
          <w:color w:val="000000"/>
        </w:rPr>
        <w:t>=2×</w:t>
      </w:r>
      <w:r>
        <w:rPr>
          <w:rFonts w:ascii="宋体" w:hAnsi="宋体" w:hint="eastAsia"/>
          <w:color w:val="000000"/>
        </w:rPr>
        <w:t>0.006=</w:t>
      </w:r>
      <w:r>
        <w:rPr>
          <w:rFonts w:ascii="宋体" w:hAnsi="宋体"/>
          <w:color w:val="000000"/>
        </w:rPr>
        <w:t>0.</w:t>
      </w:r>
      <w:r>
        <w:rPr>
          <w:rFonts w:ascii="宋体" w:hAnsi="宋体" w:hint="eastAsia"/>
          <w:color w:val="000000"/>
        </w:rPr>
        <w:t>012</w:t>
      </w:r>
      <w:r>
        <w:rPr>
          <w:rFonts w:ascii="宋体" w:hAnsi="宋体" w:hint="eastAsia"/>
          <w:bCs/>
          <w:color w:val="000000"/>
        </w:rPr>
        <w:t>MPa</w:t>
      </w:r>
    </w:p>
    <w:p w14:paraId="33981B60" w14:textId="77777777" w:rsidR="0076499C" w:rsidRDefault="00000000">
      <w:pPr>
        <w:pStyle w:val="a8"/>
        <w:spacing w:line="360" w:lineRule="auto"/>
        <w:rPr>
          <w:rFonts w:ascii="宋体" w:hAnsi="宋体" w:cs="宋体"/>
          <w:color w:val="000000"/>
          <w:kern w:val="0"/>
        </w:rPr>
      </w:pPr>
      <w:r>
        <w:rPr>
          <w:rFonts w:ascii="宋体" w:hAnsi="宋体" w:hint="eastAsia"/>
          <w:color w:val="000000"/>
        </w:rPr>
        <w:t>F.7 结论</w:t>
      </w:r>
    </w:p>
    <w:p w14:paraId="6D5EFDC6" w14:textId="77777777" w:rsidR="0076499C" w:rsidRDefault="00000000">
      <w:pPr>
        <w:adjustRightInd w:val="0"/>
        <w:snapToGrid w:val="0"/>
        <w:spacing w:line="300" w:lineRule="auto"/>
        <w:rPr>
          <w:rFonts w:hAnsi="宋体"/>
          <w:color w:val="000000"/>
        </w:rPr>
      </w:pPr>
      <w:r>
        <w:rPr>
          <w:rFonts w:hint="eastAsia"/>
          <w:noProof/>
          <w:color w:val="000000"/>
        </w:rPr>
        <mc:AlternateContent>
          <mc:Choice Requires="wps">
            <w:drawing>
              <wp:anchor distT="0" distB="0" distL="114300" distR="114300" simplePos="0" relativeHeight="251672576" behindDoc="0" locked="0" layoutInCell="1" allowOverlap="1" wp14:anchorId="55D9DCB3" wp14:editId="21F49F76">
                <wp:simplePos x="0" y="0"/>
                <wp:positionH relativeFrom="column">
                  <wp:posOffset>2057400</wp:posOffset>
                </wp:positionH>
                <wp:positionV relativeFrom="paragraph">
                  <wp:posOffset>587375</wp:posOffset>
                </wp:positionV>
                <wp:extent cx="1704975" cy="5715"/>
                <wp:effectExtent l="0" t="9525" r="9525" b="10160"/>
                <wp:wrapNone/>
                <wp:docPr id="15" name="直接连接符 15"/>
                <wp:cNvGraphicFramePr/>
                <a:graphic xmlns:a="http://schemas.openxmlformats.org/drawingml/2006/main">
                  <a:graphicData uri="http://schemas.microsoft.com/office/word/2010/wordprocessingShape">
                    <wps:wsp>
                      <wps:cNvCnPr/>
                      <wps:spPr>
                        <a:xfrm>
                          <a:off x="0" y="0"/>
                          <a:ext cx="1704975" cy="5715"/>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w14:anchorId="4838C08A" id="直接连接符 15"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162pt,46.25pt" to="296.2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" strokeweight="1.5pt"/>
            </w:pict>
          </mc:Fallback>
        </mc:AlternateContent>
      </w:r>
      <w:r>
        <w:rPr>
          <w:rFonts w:hint="eastAsia"/>
          <w:color w:val="000000"/>
        </w:rPr>
        <w:t xml:space="preserve">  </w:t>
      </w:r>
      <w:r>
        <w:rPr>
          <w:rFonts w:hint="eastAsia"/>
          <w:color w:val="000000"/>
        </w:rPr>
        <w:t>设定交变幅值为</w:t>
      </w:r>
      <w:r>
        <w:rPr>
          <w:rFonts w:ascii="宋体" w:hAnsi="宋体" w:hint="eastAsia"/>
          <w:color w:val="000000"/>
          <w:kern w:val="0"/>
        </w:rPr>
        <w:t>（20</w:t>
      </w:r>
      <w:r>
        <w:rPr>
          <w:rFonts w:hint="eastAsia"/>
        </w:rPr>
        <w:t>~75</w:t>
      </w:r>
      <w:r>
        <w:rPr>
          <w:rFonts w:ascii="宋体" w:hAnsi="宋体" w:hint="eastAsia"/>
          <w:color w:val="000000"/>
          <w:kern w:val="0"/>
        </w:rPr>
        <w:t>）%，</w:t>
      </w:r>
      <w:r>
        <w:rPr>
          <w:rFonts w:ascii="宋体" w:hAnsi="宋体" w:cs="宋体" w:hint="eastAsia"/>
          <w:color w:val="000000"/>
          <w:kern w:val="0"/>
        </w:rPr>
        <w:t>重复测量交变机</w:t>
      </w:r>
      <w:r>
        <w:rPr>
          <w:rFonts w:ascii="宋体" w:hAnsi="宋体" w:hint="eastAsia"/>
          <w:color w:val="000000"/>
          <w:kern w:val="0"/>
        </w:rPr>
        <w:t>交变幅值</w:t>
      </w:r>
      <w:r>
        <w:rPr>
          <w:rFonts w:ascii="宋体" w:hAnsi="宋体" w:cs="宋体" w:hint="eastAsia"/>
          <w:color w:val="000000"/>
          <w:kern w:val="0"/>
        </w:rPr>
        <w:t>6次，</w:t>
      </w:r>
      <w:r>
        <w:rPr>
          <w:rFonts w:hAnsi="宋体"/>
          <w:color w:val="000000"/>
        </w:rPr>
        <w:t>其</w:t>
      </w:r>
      <w:r>
        <w:rPr>
          <w:rFonts w:hAnsi="宋体" w:hint="eastAsia"/>
          <w:color w:val="000000"/>
        </w:rPr>
        <w:t>检测</w:t>
      </w:r>
      <w:r>
        <w:rPr>
          <w:rFonts w:hAnsi="宋体"/>
          <w:color w:val="000000"/>
        </w:rPr>
        <w:t>结果</w:t>
      </w:r>
      <w:r>
        <w:rPr>
          <w:rFonts w:hAnsi="宋体" w:hint="eastAsia"/>
          <w:color w:val="000000"/>
        </w:rPr>
        <w:t>测量</w:t>
      </w:r>
      <w:r>
        <w:rPr>
          <w:rFonts w:hAnsi="宋体"/>
          <w:color w:val="000000"/>
        </w:rPr>
        <w:t>不确定度</w:t>
      </w:r>
      <w:r>
        <w:rPr>
          <w:i/>
          <w:color w:val="000000"/>
        </w:rPr>
        <w:t>U</w:t>
      </w:r>
      <w:r>
        <w:rPr>
          <w:rFonts w:hAnsi="宋体"/>
          <w:color w:val="000000"/>
        </w:rPr>
        <w:t>=</w:t>
      </w:r>
      <w:r>
        <w:rPr>
          <w:color w:val="000000"/>
        </w:rPr>
        <w:t>0.0</w:t>
      </w:r>
      <w:r>
        <w:rPr>
          <w:rFonts w:hint="eastAsia"/>
          <w:color w:val="000000"/>
        </w:rPr>
        <w:t>12 MPa</w:t>
      </w:r>
      <w:r>
        <w:rPr>
          <w:rFonts w:hint="eastAsia"/>
          <w:color w:val="000000"/>
        </w:rPr>
        <w:t>，</w:t>
      </w:r>
      <w:r>
        <w:rPr>
          <w:rFonts w:hint="eastAsia"/>
          <w:i/>
          <w:color w:val="000000"/>
        </w:rPr>
        <w:t>k</w:t>
      </w:r>
      <w:r>
        <w:rPr>
          <w:rFonts w:hint="eastAsia"/>
          <w:color w:val="000000"/>
        </w:rPr>
        <w:t>=2</w:t>
      </w:r>
      <w:r>
        <w:rPr>
          <w:rFonts w:hAnsi="宋体"/>
          <w:color w:val="000000"/>
        </w:rPr>
        <w:t>。</w:t>
      </w:r>
    </w:p>
    <w:p w14:paraId="703A9534" w14:textId="77777777" w:rsidR="0076499C" w:rsidRDefault="0076499C">
      <w:pPr>
        <w:adjustRightInd w:val="0"/>
        <w:snapToGrid w:val="0"/>
        <w:spacing w:line="300" w:lineRule="auto"/>
        <w:rPr>
          <w:rFonts w:ascii="黑体" w:hAnsi="黑体"/>
          <w:b/>
          <w:color w:val="000000"/>
          <w:sz w:val="28"/>
        </w:rPr>
      </w:pPr>
    </w:p>
    <w:p w14:paraId="127AEAE6" w14:textId="77777777" w:rsidR="0076499C" w:rsidRDefault="00000000">
      <w:pPr>
        <w:adjustRightInd w:val="0"/>
        <w:snapToGrid w:val="0"/>
        <w:spacing w:line="300" w:lineRule="auto"/>
        <w:rPr>
          <w:rFonts w:ascii="黑体" w:hAnsi="黑体"/>
          <w:b/>
          <w:color w:val="000000"/>
        </w:rPr>
      </w:pPr>
      <w:r>
        <w:rPr>
          <w:rFonts w:ascii="黑体" w:hAnsi="黑体" w:hint="eastAsia"/>
          <w:b/>
          <w:color w:val="000000"/>
          <w:sz w:val="28"/>
        </w:rPr>
        <w:lastRenderedPageBreak/>
        <w:t>附录</w:t>
      </w:r>
      <w:r>
        <w:rPr>
          <w:rFonts w:ascii="黑体" w:hAnsi="黑体" w:hint="eastAsia"/>
          <w:b/>
          <w:color w:val="000000"/>
          <w:sz w:val="28"/>
        </w:rPr>
        <w:t>G</w:t>
      </w:r>
    </w:p>
    <w:p w14:paraId="1092288A" w14:textId="77777777" w:rsidR="0076499C" w:rsidRDefault="00000000">
      <w:pPr>
        <w:pStyle w:val="1"/>
        <w:spacing w:before="0" w:after="0"/>
        <w:ind w:left="527" w:right="240"/>
        <w:textAlignment w:val="baseline"/>
        <w:rPr>
          <w:rFonts w:hAnsi="黑体"/>
          <w:color w:val="000000"/>
          <w:sz w:val="28"/>
        </w:rPr>
      </w:pPr>
      <w:r>
        <w:rPr>
          <w:rFonts w:hAnsi="黑体" w:hint="eastAsia"/>
          <w:sz w:val="28"/>
        </w:rPr>
        <w:t>压力真空交变试验机交变幅度</w:t>
      </w:r>
      <w:r>
        <w:rPr>
          <w:rFonts w:hAnsi="黑体" w:hint="eastAsia"/>
          <w:color w:val="000000"/>
          <w:sz w:val="28"/>
        </w:rPr>
        <w:t>检测结果不确定度评定示例</w:t>
      </w:r>
    </w:p>
    <w:p w14:paraId="5229E556" w14:textId="77777777" w:rsidR="0076499C" w:rsidRDefault="00000000">
      <w:pPr>
        <w:adjustRightInd w:val="0"/>
        <w:snapToGrid w:val="0"/>
        <w:spacing w:line="300" w:lineRule="auto"/>
        <w:rPr>
          <w:rFonts w:ascii="宋体" w:hAnsi="宋体"/>
          <w:color w:val="000000"/>
          <w:kern w:val="0"/>
        </w:rPr>
      </w:pPr>
      <w:r>
        <w:rPr>
          <w:rFonts w:ascii="宋体" w:hAnsi="宋体" w:hint="eastAsia"/>
          <w:color w:val="000000"/>
          <w:kern w:val="0"/>
        </w:rPr>
        <w:t>G.1测量方法</w:t>
      </w:r>
    </w:p>
    <w:p w14:paraId="2C4FFEB8" w14:textId="77777777" w:rsidR="0076499C" w:rsidRDefault="00000000">
      <w:pPr>
        <w:adjustRightInd w:val="0"/>
        <w:snapToGrid w:val="0"/>
        <w:spacing w:line="300" w:lineRule="auto"/>
        <w:ind w:firstLine="480"/>
        <w:rPr>
          <w:rFonts w:ascii="宋体" w:hAnsi="宋体" w:cs="宋体"/>
          <w:color w:val="000000"/>
          <w:kern w:val="0"/>
        </w:rPr>
      </w:pPr>
      <w:r>
        <w:rPr>
          <w:rFonts w:ascii="宋体" w:hAnsi="宋体" w:hint="eastAsia"/>
          <w:color w:val="000000"/>
          <w:kern w:val="0"/>
        </w:rPr>
        <w:t>选用测量范围为（0</w:t>
      </w:r>
      <w:r>
        <w:rPr>
          <w:rFonts w:ascii="宋体" w:hAnsi="宋体" w:hint="eastAsia"/>
          <w:kern w:val="0"/>
        </w:rPr>
        <w:t>～10）M</w:t>
      </w:r>
      <w:r>
        <w:rPr>
          <w:rFonts w:ascii="宋体" w:hAnsi="宋体" w:hint="eastAsia"/>
          <w:color w:val="000000"/>
          <w:kern w:val="0"/>
        </w:rPr>
        <w:t>Pa、0.05级的数字压力计，检测上限压力为6MPa的</w:t>
      </w:r>
      <w:r>
        <w:rPr>
          <w:rFonts w:ascii="宋体" w:hAnsi="宋体" w:cs="宋体" w:hint="eastAsia"/>
          <w:color w:val="000000"/>
          <w:kern w:val="0"/>
        </w:rPr>
        <w:t>交变机的交变幅值</w:t>
      </w:r>
      <w:r>
        <w:rPr>
          <w:rFonts w:ascii="宋体" w:hAnsi="宋体" w:hint="eastAsia"/>
          <w:color w:val="000000"/>
          <w:kern w:val="0"/>
        </w:rPr>
        <w:t>，设定交变试验压力，测量交变幅度。</w:t>
      </w:r>
    </w:p>
    <w:p w14:paraId="13EB9098" w14:textId="77777777" w:rsidR="0076499C" w:rsidRDefault="00000000">
      <w:pPr>
        <w:adjustRightInd w:val="0"/>
        <w:snapToGrid w:val="0"/>
        <w:spacing w:line="300" w:lineRule="auto"/>
        <w:rPr>
          <w:rFonts w:ascii="宋体" w:hAnsi="宋体" w:cs="宋体"/>
          <w:color w:val="000000"/>
          <w:kern w:val="0"/>
        </w:rPr>
      </w:pPr>
      <w:r>
        <w:rPr>
          <w:rFonts w:ascii="宋体" w:hAnsi="宋体" w:hint="eastAsia"/>
          <w:color w:val="000000"/>
          <w:kern w:val="0"/>
        </w:rPr>
        <w:t>G</w:t>
      </w:r>
      <w:r>
        <w:rPr>
          <w:rFonts w:ascii="宋体" w:hAnsi="宋体" w:cs="宋体" w:hint="eastAsia"/>
          <w:color w:val="000000"/>
          <w:kern w:val="0"/>
        </w:rPr>
        <w:t>.2测量模型</w:t>
      </w:r>
    </w:p>
    <w:p w14:paraId="4F16D017" w14:textId="77777777" w:rsidR="0076499C" w:rsidRDefault="00000000">
      <w:pPr>
        <w:spacing w:line="440" w:lineRule="exact"/>
        <w:ind w:firstLineChars="900" w:firstLine="1890"/>
        <w:rPr>
          <w:rFonts w:ascii="宋体" w:hAnsi="宋体"/>
        </w:rPr>
      </w:pPr>
      <w:r>
        <w:rPr>
          <w:rFonts w:ascii="宋体" w:hAnsi="宋体" w:hint="eastAsia"/>
          <w:i/>
        </w:rPr>
        <w:t>P</w:t>
      </w:r>
      <w:r>
        <w:rPr>
          <w:rFonts w:ascii="宋体" w:hAnsi="宋体" w:hint="eastAsia"/>
        </w:rPr>
        <w:t>＝</w:t>
      </w:r>
      <w:r>
        <w:rPr>
          <w:rFonts w:ascii="宋体" w:hAnsi="宋体" w:hint="eastAsia"/>
          <w:i/>
        </w:rPr>
        <w:t>P</w:t>
      </w:r>
      <w:r>
        <w:rPr>
          <w:rFonts w:ascii="宋体" w:hAnsi="宋体" w:hint="eastAsia"/>
          <w:vertAlign w:val="subscript"/>
        </w:rPr>
        <w:t xml:space="preserve">0                                                                                          </w:t>
      </w:r>
      <w:r>
        <w:rPr>
          <w:rFonts w:ascii="宋体" w:hAnsi="宋体" w:hint="eastAsia"/>
        </w:rPr>
        <w:t>（1）</w:t>
      </w:r>
    </w:p>
    <w:p w14:paraId="3939D706" w14:textId="77777777" w:rsidR="0076499C" w:rsidRDefault="00000000">
      <w:pPr>
        <w:spacing w:line="440" w:lineRule="exact"/>
        <w:rPr>
          <w:rFonts w:ascii="宋体" w:hAnsi="宋体"/>
        </w:rPr>
      </w:pPr>
      <w:r>
        <w:rPr>
          <w:rFonts w:ascii="宋体" w:hAnsi="宋体" w:hint="eastAsia"/>
        </w:rPr>
        <w:t xml:space="preserve">式中:  </w:t>
      </w:r>
      <w:r>
        <w:rPr>
          <w:rFonts w:ascii="宋体" w:hAnsi="宋体" w:hint="eastAsia"/>
          <w:i/>
        </w:rPr>
        <w:t>P</w:t>
      </w:r>
      <w:r>
        <w:rPr>
          <w:rFonts w:ascii="宋体" w:hAnsi="宋体" w:hint="eastAsia"/>
        </w:rPr>
        <w:t>—交变机交变幅度设定值</w:t>
      </w:r>
      <w:r>
        <w:rPr>
          <w:rFonts w:ascii="宋体" w:hAnsi="宋体" w:cs="宋体" w:hint="eastAsia"/>
          <w:kern w:val="0"/>
        </w:rPr>
        <w:t>，%</w:t>
      </w:r>
      <w:r>
        <w:rPr>
          <w:rFonts w:ascii="宋体" w:hAnsi="宋体" w:hint="eastAsia"/>
        </w:rPr>
        <w:t>；</w:t>
      </w:r>
    </w:p>
    <w:p w14:paraId="7AFAE4C2" w14:textId="77777777" w:rsidR="0076499C" w:rsidRDefault="00000000">
      <w:pPr>
        <w:spacing w:line="440" w:lineRule="exact"/>
        <w:ind w:firstLineChars="300" w:firstLine="630"/>
        <w:rPr>
          <w:rFonts w:ascii="宋体" w:hAnsi="宋体"/>
          <w:color w:val="000000"/>
        </w:rPr>
      </w:pPr>
      <w:r>
        <w:rPr>
          <w:rFonts w:ascii="宋体" w:hAnsi="宋体" w:hint="eastAsia"/>
          <w:i/>
          <w:color w:val="000000"/>
        </w:rPr>
        <w:t>P</w:t>
      </w:r>
      <w:r>
        <w:rPr>
          <w:rFonts w:ascii="宋体" w:hAnsi="宋体" w:hint="eastAsia"/>
          <w:color w:val="000000"/>
          <w:vertAlign w:val="subscript"/>
        </w:rPr>
        <w:t>0</w:t>
      </w:r>
      <w:r>
        <w:rPr>
          <w:rFonts w:ascii="宋体" w:hAnsi="宋体" w:hint="eastAsia"/>
          <w:color w:val="000000"/>
        </w:rPr>
        <w:t>—</w:t>
      </w:r>
      <w:r>
        <w:rPr>
          <w:rFonts w:ascii="宋体" w:hAnsi="宋体" w:hint="eastAsia"/>
        </w:rPr>
        <w:t>交变机交变幅度设定值</w:t>
      </w:r>
      <w:r>
        <w:rPr>
          <w:rFonts w:ascii="宋体" w:hAnsi="宋体" w:cs="宋体" w:hint="eastAsia"/>
          <w:color w:val="000000"/>
          <w:kern w:val="0"/>
        </w:rPr>
        <w:t>，%</w:t>
      </w:r>
      <w:r>
        <w:rPr>
          <w:rFonts w:ascii="宋体" w:hAnsi="宋体" w:hint="eastAsia"/>
          <w:color w:val="000000"/>
        </w:rPr>
        <w:t>。</w:t>
      </w:r>
    </w:p>
    <w:p w14:paraId="0626CFAE" w14:textId="77777777" w:rsidR="0076499C" w:rsidRDefault="00000000">
      <w:pPr>
        <w:adjustRightInd w:val="0"/>
        <w:snapToGrid w:val="0"/>
        <w:spacing w:line="300" w:lineRule="auto"/>
        <w:rPr>
          <w:rFonts w:ascii="宋体" w:hAnsi="宋体" w:cs="宋体"/>
          <w:color w:val="000000"/>
          <w:kern w:val="0"/>
        </w:rPr>
      </w:pPr>
      <w:r>
        <w:rPr>
          <w:rFonts w:ascii="宋体" w:hAnsi="宋体" w:hint="eastAsia"/>
          <w:color w:val="000000"/>
          <w:kern w:val="0"/>
        </w:rPr>
        <w:t>G</w:t>
      </w:r>
      <w:r>
        <w:rPr>
          <w:rFonts w:ascii="宋体" w:hAnsi="宋体" w:cs="宋体" w:hint="eastAsia"/>
          <w:color w:val="000000"/>
          <w:kern w:val="0"/>
        </w:rPr>
        <w:t>.3测量不确定度来源</w:t>
      </w:r>
    </w:p>
    <w:p w14:paraId="19F9FA97" w14:textId="77777777" w:rsidR="0076499C" w:rsidRDefault="00000000">
      <w:pPr>
        <w:adjustRightInd w:val="0"/>
        <w:snapToGrid w:val="0"/>
        <w:spacing w:line="300" w:lineRule="auto"/>
        <w:ind w:firstLine="480"/>
        <w:rPr>
          <w:rFonts w:ascii="宋体" w:hAnsi="宋体" w:cs="宋体"/>
          <w:color w:val="000000"/>
          <w:kern w:val="0"/>
        </w:rPr>
      </w:pPr>
      <w:r>
        <w:rPr>
          <w:rFonts w:ascii="宋体" w:hAnsi="宋体" w:cs="宋体" w:hint="eastAsia"/>
          <w:color w:val="000000"/>
          <w:kern w:val="0"/>
        </w:rPr>
        <w:t>（1）检测结果重复性</w:t>
      </w:r>
    </w:p>
    <w:p w14:paraId="260F250F" w14:textId="77777777" w:rsidR="0076499C" w:rsidRDefault="00000000">
      <w:pPr>
        <w:adjustRightInd w:val="0"/>
        <w:snapToGrid w:val="0"/>
        <w:spacing w:line="300" w:lineRule="auto"/>
        <w:ind w:firstLine="480"/>
        <w:rPr>
          <w:rFonts w:ascii="宋体" w:hAnsi="宋体"/>
          <w:color w:val="000000"/>
        </w:rPr>
      </w:pPr>
      <w:r>
        <w:rPr>
          <w:rFonts w:ascii="宋体" w:hAnsi="宋体" w:hint="eastAsia"/>
          <w:color w:val="000000"/>
        </w:rPr>
        <w:t>（2）标准数字压力计本身示值误差</w:t>
      </w:r>
    </w:p>
    <w:p w14:paraId="2E0D7EC0" w14:textId="77777777" w:rsidR="0076499C" w:rsidRDefault="00000000">
      <w:pPr>
        <w:adjustRightInd w:val="0"/>
        <w:snapToGrid w:val="0"/>
        <w:spacing w:line="300" w:lineRule="auto"/>
        <w:rPr>
          <w:rFonts w:ascii="宋体" w:hAnsi="宋体"/>
          <w:bCs/>
          <w:color w:val="000000"/>
        </w:rPr>
      </w:pPr>
      <w:r>
        <w:rPr>
          <w:rFonts w:ascii="宋体" w:hAnsi="宋体" w:hint="eastAsia"/>
          <w:color w:val="000000"/>
          <w:kern w:val="0"/>
        </w:rPr>
        <w:t>G</w:t>
      </w:r>
      <w:r>
        <w:rPr>
          <w:rFonts w:ascii="宋体" w:hAnsi="宋体" w:cs="宋体" w:hint="eastAsia"/>
          <w:color w:val="000000"/>
          <w:kern w:val="0"/>
        </w:rPr>
        <w:t>.4</w:t>
      </w:r>
      <w:r>
        <w:rPr>
          <w:rFonts w:ascii="宋体" w:hAnsi="宋体" w:hint="eastAsia"/>
          <w:bCs/>
          <w:color w:val="000000"/>
        </w:rPr>
        <w:t>标准不确定度的评定</w:t>
      </w:r>
    </w:p>
    <w:p w14:paraId="56C45E78" w14:textId="77777777" w:rsidR="0076499C" w:rsidRDefault="00000000">
      <w:pPr>
        <w:adjustRightInd w:val="0"/>
        <w:snapToGrid w:val="0"/>
        <w:spacing w:line="300" w:lineRule="auto"/>
        <w:rPr>
          <w:rFonts w:ascii="宋体" w:hAnsi="宋体" w:cs="宋体"/>
          <w:color w:val="000000"/>
          <w:kern w:val="0"/>
          <w:vertAlign w:val="subscript"/>
        </w:rPr>
      </w:pPr>
      <w:r>
        <w:rPr>
          <w:rFonts w:ascii="宋体" w:hAnsi="宋体" w:hint="eastAsia"/>
          <w:color w:val="000000"/>
          <w:kern w:val="0"/>
        </w:rPr>
        <w:t>G</w:t>
      </w:r>
      <w:r>
        <w:rPr>
          <w:rFonts w:ascii="宋体" w:hAnsi="宋体" w:cs="宋体" w:hint="eastAsia"/>
          <w:color w:val="000000"/>
          <w:kern w:val="0"/>
        </w:rPr>
        <w:t>.4.1测量重复性引入的标准不确定度分量</w:t>
      </w:r>
      <w:r>
        <w:rPr>
          <w:rFonts w:ascii="宋体" w:hAnsi="宋体" w:cs="宋体" w:hint="eastAsia"/>
          <w:i/>
          <w:color w:val="000000"/>
          <w:kern w:val="0"/>
        </w:rPr>
        <w:t>u</w:t>
      </w:r>
      <w:r>
        <w:rPr>
          <w:rFonts w:ascii="宋体" w:hAnsi="宋体" w:cs="宋体" w:hint="eastAsia"/>
          <w:color w:val="000000"/>
          <w:kern w:val="0"/>
          <w:vertAlign w:val="subscript"/>
        </w:rPr>
        <w:t>1</w:t>
      </w:r>
    </w:p>
    <w:p w14:paraId="46690FD0" w14:textId="77777777" w:rsidR="0076499C" w:rsidRDefault="00000000">
      <w:pPr>
        <w:adjustRightInd w:val="0"/>
        <w:snapToGrid w:val="0"/>
        <w:spacing w:line="300" w:lineRule="auto"/>
        <w:ind w:firstLine="600"/>
        <w:rPr>
          <w:rFonts w:ascii="宋体" w:hAnsi="宋体"/>
          <w:color w:val="000000"/>
          <w:kern w:val="0"/>
        </w:rPr>
      </w:pPr>
      <w:r>
        <w:rPr>
          <w:rFonts w:ascii="宋体" w:hAnsi="宋体" w:cs="宋体" w:hint="eastAsia"/>
          <w:color w:val="000000"/>
          <w:kern w:val="0"/>
        </w:rPr>
        <w:t>设定交变机上的压力交变幅度为50%附近，重复测量6次，得到</w:t>
      </w:r>
      <w:r>
        <w:rPr>
          <w:rFonts w:ascii="宋体" w:hAnsi="宋体" w:cs="宋体" w:hint="eastAsia"/>
          <w:i/>
          <w:color w:val="000000"/>
          <w:kern w:val="0"/>
        </w:rPr>
        <w:t>s</w:t>
      </w:r>
      <w:r>
        <w:rPr>
          <w:rFonts w:ascii="宋体" w:hAnsi="宋体" w:cs="宋体" w:hint="eastAsia"/>
          <w:color w:val="000000"/>
          <w:kern w:val="0"/>
        </w:rPr>
        <w:t>=0.008%</w:t>
      </w:r>
      <w:r>
        <w:rPr>
          <w:rFonts w:ascii="宋体" w:hAnsi="宋体" w:hint="eastAsia"/>
          <w:color w:val="000000"/>
          <w:kern w:val="0"/>
        </w:rPr>
        <w:t xml:space="preserve">,则              </w:t>
      </w:r>
    </w:p>
    <w:p w14:paraId="47907FD2" w14:textId="77777777" w:rsidR="0076499C" w:rsidRDefault="00000000">
      <w:pPr>
        <w:adjustRightInd w:val="0"/>
        <w:snapToGrid w:val="0"/>
        <w:spacing w:line="300" w:lineRule="auto"/>
        <w:ind w:firstLineChars="1200" w:firstLine="2520"/>
        <w:rPr>
          <w:rFonts w:ascii="宋体" w:hAnsi="宋体"/>
          <w:color w:val="000000"/>
          <w:kern w:val="0"/>
        </w:rPr>
      </w:pPr>
      <w:r>
        <w:rPr>
          <w:rFonts w:ascii="宋体" w:hAnsi="宋体" w:cs="宋体" w:hint="eastAsia"/>
          <w:i/>
          <w:color w:val="000000"/>
          <w:kern w:val="0"/>
        </w:rPr>
        <w:t>u</w:t>
      </w:r>
      <w:r>
        <w:rPr>
          <w:rFonts w:ascii="宋体" w:hAnsi="宋体" w:cs="宋体" w:hint="eastAsia"/>
          <w:color w:val="000000"/>
          <w:kern w:val="0"/>
          <w:vertAlign w:val="subscript"/>
        </w:rPr>
        <w:t>1</w:t>
      </w:r>
      <w:r>
        <w:rPr>
          <w:rFonts w:ascii="宋体" w:hAnsi="宋体" w:cs="宋体" w:hint="eastAsia"/>
          <w:color w:val="000000"/>
          <w:kern w:val="0"/>
        </w:rPr>
        <w:t>=</w:t>
      </w:r>
      <w:r>
        <w:rPr>
          <w:rFonts w:ascii="宋体" w:hAnsi="宋体" w:cs="宋体" w:hint="eastAsia"/>
          <w:i/>
          <w:color w:val="000000"/>
          <w:kern w:val="0"/>
        </w:rPr>
        <w:t>s</w:t>
      </w:r>
      <w:r>
        <w:rPr>
          <w:rFonts w:ascii="宋体" w:hAnsi="宋体" w:cs="宋体" w:hint="eastAsia"/>
          <w:color w:val="000000"/>
          <w:kern w:val="0"/>
        </w:rPr>
        <w:t>=0.008%</w:t>
      </w:r>
    </w:p>
    <w:p w14:paraId="0D846C4A" w14:textId="77777777" w:rsidR="0076499C" w:rsidRDefault="00000000">
      <w:pPr>
        <w:adjustRightInd w:val="0"/>
        <w:snapToGrid w:val="0"/>
        <w:spacing w:line="300" w:lineRule="auto"/>
        <w:ind w:firstLineChars="300" w:firstLine="630"/>
        <w:rPr>
          <w:rFonts w:ascii="宋体" w:hAnsi="宋体"/>
          <w:color w:val="000000"/>
          <w:kern w:val="0"/>
        </w:rPr>
      </w:pPr>
      <w:r>
        <w:rPr>
          <w:rFonts w:ascii="宋体" w:hAnsi="宋体" w:hint="eastAsia"/>
          <w:color w:val="000000"/>
          <w:kern w:val="0"/>
        </w:rPr>
        <w:t>因此，</w:t>
      </w:r>
      <w:r>
        <w:rPr>
          <w:rFonts w:ascii="宋体" w:hAnsi="宋体" w:cs="宋体" w:hint="eastAsia"/>
          <w:color w:val="000000"/>
          <w:kern w:val="0"/>
        </w:rPr>
        <w:t>测量重复性引入的标准不确定度分量为</w:t>
      </w:r>
      <w:r>
        <w:rPr>
          <w:rFonts w:ascii="宋体" w:hAnsi="宋体" w:cs="宋体" w:hint="eastAsia"/>
          <w:i/>
          <w:color w:val="000000"/>
          <w:kern w:val="0"/>
        </w:rPr>
        <w:t>u</w:t>
      </w:r>
      <w:r>
        <w:rPr>
          <w:rFonts w:ascii="宋体" w:hAnsi="宋体" w:cs="宋体" w:hint="eastAsia"/>
          <w:color w:val="000000"/>
          <w:kern w:val="0"/>
          <w:vertAlign w:val="subscript"/>
        </w:rPr>
        <w:t>1</w:t>
      </w:r>
      <w:r>
        <w:rPr>
          <w:rFonts w:ascii="宋体" w:hAnsi="宋体" w:cs="宋体" w:hint="eastAsia"/>
          <w:color w:val="000000"/>
          <w:kern w:val="0"/>
        </w:rPr>
        <w:t>=0.008%</w:t>
      </w:r>
    </w:p>
    <w:p w14:paraId="2C3B13EC" w14:textId="77777777" w:rsidR="0076499C" w:rsidRDefault="00000000">
      <w:pPr>
        <w:adjustRightInd w:val="0"/>
        <w:snapToGrid w:val="0"/>
        <w:spacing w:line="300" w:lineRule="auto"/>
        <w:rPr>
          <w:rFonts w:ascii="宋体" w:hAnsi="宋体" w:cs="宋体"/>
          <w:color w:val="000000"/>
          <w:kern w:val="0"/>
          <w:vertAlign w:val="subscript"/>
        </w:rPr>
      </w:pPr>
      <w:r>
        <w:rPr>
          <w:rFonts w:ascii="宋体" w:hAnsi="宋体" w:cs="宋体" w:hint="eastAsia"/>
          <w:color w:val="000000"/>
          <w:kern w:val="0"/>
        </w:rPr>
        <w:t>G.4.2</w:t>
      </w:r>
      <w:r>
        <w:rPr>
          <w:rFonts w:ascii="宋体" w:hAnsi="宋体" w:hint="eastAsia"/>
          <w:color w:val="000000"/>
        </w:rPr>
        <w:t>标准数字压力计本身示值误差</w:t>
      </w:r>
      <w:r>
        <w:rPr>
          <w:rFonts w:ascii="宋体" w:hAnsi="宋体" w:cs="宋体" w:hint="eastAsia"/>
          <w:color w:val="000000"/>
          <w:kern w:val="0"/>
        </w:rPr>
        <w:t>引入的标准不确定度分量</w:t>
      </w:r>
      <w:r>
        <w:rPr>
          <w:rFonts w:ascii="宋体" w:hAnsi="宋体" w:cs="宋体" w:hint="eastAsia"/>
          <w:i/>
          <w:color w:val="000000"/>
          <w:kern w:val="0"/>
        </w:rPr>
        <w:t>u</w:t>
      </w:r>
      <w:r>
        <w:rPr>
          <w:rFonts w:ascii="宋体" w:hAnsi="宋体" w:cs="宋体" w:hint="eastAsia"/>
          <w:color w:val="000000"/>
          <w:kern w:val="0"/>
          <w:vertAlign w:val="subscript"/>
        </w:rPr>
        <w:t>2</w:t>
      </w:r>
    </w:p>
    <w:p w14:paraId="717811AF" w14:textId="77777777" w:rsidR="0076499C" w:rsidRDefault="00000000">
      <w:pPr>
        <w:adjustRightInd w:val="0"/>
        <w:snapToGrid w:val="0"/>
        <w:spacing w:line="300" w:lineRule="auto"/>
        <w:ind w:firstLineChars="250" w:firstLine="525"/>
        <w:rPr>
          <w:rFonts w:ascii="宋体" w:hAnsi="宋体"/>
          <w:color w:val="000000"/>
          <w:kern w:val="0"/>
        </w:rPr>
      </w:pPr>
      <w:r>
        <w:rPr>
          <w:rFonts w:ascii="宋体" w:hAnsi="宋体" w:hint="eastAsia"/>
          <w:color w:val="000000"/>
        </w:rPr>
        <w:t>0.05级标准数字压力计准确度等级为±0.05</w:t>
      </w:r>
      <w:r>
        <w:rPr>
          <w:rFonts w:ascii="宋体" w:hAnsi="宋体" w:hint="eastAsia"/>
          <w:color w:val="000000"/>
          <w:kern w:val="0"/>
        </w:rPr>
        <w:t>%，按照均匀分布处理，则</w:t>
      </w:r>
    </w:p>
    <w:p w14:paraId="264B5552" w14:textId="77777777" w:rsidR="0076499C" w:rsidRDefault="00000000">
      <w:pPr>
        <w:adjustRightInd w:val="0"/>
        <w:snapToGrid w:val="0"/>
        <w:spacing w:line="300" w:lineRule="auto"/>
        <w:ind w:firstLineChars="900" w:firstLine="1890"/>
        <w:rPr>
          <w:rFonts w:ascii="宋体" w:hAnsi="宋体"/>
          <w:color w:val="000000"/>
          <w:kern w:val="0"/>
        </w:rPr>
      </w:pPr>
      <w:r>
        <w:rPr>
          <w:color w:val="000000"/>
          <w:position w:val="-28"/>
        </w:rPr>
        <w:object w:dxaOrig="1960" w:dyaOrig="660" w14:anchorId="409642F1">
          <v:shape id="_x0000_i1046" type="#_x0000_t75" style="width:98.05pt;height:33.25pt" o:ole="">
            <v:imagedata r:id="rId45" o:title=""/>
          </v:shape>
          <o:OLEObject Type="Embed" ProgID="Equation.3" ShapeID="_x0000_i1046" DrawAspect="Content" ObjectID="_1760993792" r:id="rId46"/>
        </w:object>
      </w:r>
    </w:p>
    <w:p w14:paraId="3314F040" w14:textId="77777777" w:rsidR="0076499C" w:rsidRDefault="00000000">
      <w:pPr>
        <w:adjustRightInd w:val="0"/>
        <w:snapToGrid w:val="0"/>
        <w:spacing w:line="300" w:lineRule="auto"/>
        <w:rPr>
          <w:rFonts w:ascii="宋体" w:hAnsi="宋体"/>
          <w:bCs/>
          <w:color w:val="000000"/>
        </w:rPr>
      </w:pPr>
      <w:r>
        <w:rPr>
          <w:rFonts w:ascii="宋体" w:hAnsi="宋体" w:hint="eastAsia"/>
          <w:color w:val="000000"/>
          <w:kern w:val="0"/>
        </w:rPr>
        <w:t>G</w:t>
      </w:r>
      <w:r>
        <w:rPr>
          <w:rFonts w:ascii="宋体" w:hAnsi="宋体" w:cs="宋体" w:hint="eastAsia"/>
          <w:color w:val="000000"/>
          <w:kern w:val="0"/>
        </w:rPr>
        <w:t>.5</w:t>
      </w:r>
      <w:r>
        <w:rPr>
          <w:rFonts w:ascii="宋体" w:hAnsi="宋体" w:hint="eastAsia"/>
          <w:bCs/>
          <w:color w:val="000000"/>
        </w:rPr>
        <w:t>合成标准不确定度</w:t>
      </w:r>
      <w:r>
        <w:rPr>
          <w:rFonts w:ascii="宋体" w:hAnsi="宋体"/>
          <w:color w:val="000000"/>
          <w:position w:val="-12"/>
        </w:rPr>
        <w:object w:dxaOrig="260" w:dyaOrig="360" w14:anchorId="5F92DF8E">
          <v:shape id="_x0000_i1047" type="#_x0000_t75" style="width:12.75pt;height:18.3pt" o:ole="" fillcolor="#001">
            <v:imagedata r:id="rId17" o:title=""/>
          </v:shape>
          <o:OLEObject Type="Embed" ProgID="Equation.3" ShapeID="_x0000_i1047" DrawAspect="Content" ObjectID="_1760993793" r:id="rId47"/>
        </w:object>
      </w:r>
      <w:r>
        <w:rPr>
          <w:rFonts w:ascii="宋体" w:hAnsi="宋体" w:hint="eastAsia"/>
          <w:color w:val="000000"/>
        </w:rPr>
        <w:t>的</w:t>
      </w:r>
      <w:r>
        <w:rPr>
          <w:rFonts w:ascii="宋体" w:hAnsi="宋体" w:hint="eastAsia"/>
          <w:bCs/>
          <w:color w:val="000000"/>
        </w:rPr>
        <w:t>评定</w:t>
      </w:r>
    </w:p>
    <w:p w14:paraId="45518956" w14:textId="77777777" w:rsidR="0076499C" w:rsidRDefault="00000000">
      <w:pPr>
        <w:adjustRightInd w:val="0"/>
        <w:snapToGrid w:val="0"/>
        <w:spacing w:line="300" w:lineRule="auto"/>
        <w:rPr>
          <w:rFonts w:ascii="宋体" w:hAnsi="宋体"/>
          <w:color w:val="000000"/>
          <w:kern w:val="0"/>
        </w:rPr>
      </w:pPr>
      <w:r>
        <w:rPr>
          <w:rFonts w:ascii="宋体" w:hAnsi="宋体" w:hint="eastAsia"/>
          <w:bCs/>
          <w:color w:val="000000"/>
        </w:rPr>
        <w:t xml:space="preserve">               </w:t>
      </w:r>
      <w:r>
        <w:rPr>
          <w:rFonts w:ascii="宋体" w:hAnsi="宋体"/>
          <w:bCs/>
          <w:color w:val="000000"/>
          <w:position w:val="-12"/>
        </w:rPr>
        <w:object w:dxaOrig="2361" w:dyaOrig="460" w14:anchorId="209739C8">
          <v:shape id="_x0000_i1048" type="#_x0000_t75" style="width:117.95pt;height:23.25pt" o:ole="">
            <v:imagedata r:id="rId48" o:title=""/>
          </v:shape>
          <o:OLEObject Type="Embed" ProgID="Equation.3" ShapeID="_x0000_i1048" DrawAspect="Content" ObjectID="_1760993794" r:id="rId49"/>
        </w:object>
      </w:r>
    </w:p>
    <w:p w14:paraId="640E8A06" w14:textId="77777777" w:rsidR="0076499C" w:rsidRDefault="00000000">
      <w:pPr>
        <w:adjustRightInd w:val="0"/>
        <w:snapToGrid w:val="0"/>
        <w:spacing w:line="300" w:lineRule="auto"/>
        <w:rPr>
          <w:rFonts w:ascii="宋体" w:hAnsi="宋体"/>
          <w:bCs/>
          <w:color w:val="000000"/>
        </w:rPr>
      </w:pPr>
      <w:r>
        <w:rPr>
          <w:rFonts w:ascii="宋体" w:hAnsi="宋体" w:hint="eastAsia"/>
          <w:color w:val="000000"/>
          <w:kern w:val="0"/>
        </w:rPr>
        <w:t>G</w:t>
      </w:r>
      <w:r>
        <w:rPr>
          <w:rFonts w:ascii="宋体" w:hAnsi="宋体" w:cs="宋体" w:hint="eastAsia"/>
          <w:color w:val="000000"/>
          <w:kern w:val="0"/>
        </w:rPr>
        <w:t>.6</w:t>
      </w:r>
      <w:r>
        <w:rPr>
          <w:rFonts w:ascii="宋体" w:hAnsi="宋体" w:hint="eastAsia"/>
          <w:bCs/>
          <w:color w:val="000000"/>
        </w:rPr>
        <w:t>扩展不确定度的确定</w:t>
      </w:r>
    </w:p>
    <w:p w14:paraId="1CD1E398" w14:textId="77777777" w:rsidR="0076499C" w:rsidRDefault="00000000">
      <w:pPr>
        <w:spacing w:line="360" w:lineRule="auto"/>
        <w:ind w:firstLineChars="200" w:firstLine="420"/>
        <w:rPr>
          <w:rFonts w:ascii="宋体" w:hAnsi="宋体"/>
          <w:color w:val="000000"/>
          <w:kern w:val="10"/>
        </w:rPr>
      </w:pPr>
      <w:r>
        <w:rPr>
          <w:rFonts w:ascii="宋体" w:hAnsi="宋体" w:hint="eastAsia"/>
          <w:color w:val="000000"/>
        </w:rPr>
        <w:t>取</w:t>
      </w:r>
      <w:r>
        <w:rPr>
          <w:rFonts w:ascii="宋体" w:hAnsi="宋体" w:hint="eastAsia"/>
          <w:i/>
          <w:color w:val="000000"/>
        </w:rPr>
        <w:t>k</w:t>
      </w:r>
      <w:r>
        <w:rPr>
          <w:rFonts w:ascii="宋体" w:hAnsi="宋体" w:hint="eastAsia"/>
          <w:color w:val="000000"/>
        </w:rPr>
        <w:t>＝2，</w:t>
      </w:r>
      <w:r>
        <w:rPr>
          <w:rFonts w:ascii="宋体" w:hAnsi="宋体" w:hint="eastAsia"/>
          <w:color w:val="000000"/>
          <w:kern w:val="10"/>
        </w:rPr>
        <w:t>则</w:t>
      </w:r>
    </w:p>
    <w:p w14:paraId="3B1508C6" w14:textId="77777777" w:rsidR="0076499C" w:rsidRDefault="00000000">
      <w:pPr>
        <w:adjustRightInd w:val="0"/>
        <w:snapToGrid w:val="0"/>
        <w:spacing w:line="300" w:lineRule="auto"/>
        <w:ind w:firstLineChars="750" w:firstLine="1575"/>
        <w:rPr>
          <w:rFonts w:ascii="宋体" w:hAnsi="宋体"/>
          <w:bCs/>
          <w:color w:val="000000"/>
        </w:rPr>
      </w:pPr>
      <w:r>
        <w:rPr>
          <w:rFonts w:ascii="宋体" w:hAnsi="宋体" w:hint="eastAsia"/>
          <w:bCs/>
          <w:i/>
          <w:iCs/>
          <w:color w:val="000000"/>
        </w:rPr>
        <w:t>U</w:t>
      </w:r>
      <w:r>
        <w:rPr>
          <w:rFonts w:ascii="宋体" w:hAnsi="宋体" w:hint="eastAsia"/>
          <w:bCs/>
          <w:iCs/>
          <w:color w:val="000000"/>
          <w:vertAlign w:val="subscript"/>
        </w:rPr>
        <w:t xml:space="preserve">　</w:t>
      </w:r>
      <w:r>
        <w:rPr>
          <w:rFonts w:ascii="宋体" w:hAnsi="宋体" w:hint="eastAsia"/>
          <w:bCs/>
          <w:color w:val="000000"/>
        </w:rPr>
        <w:t>=</w:t>
      </w:r>
      <w:r>
        <w:rPr>
          <w:rFonts w:ascii="宋体" w:hAnsi="宋体" w:hint="eastAsia"/>
          <w:i/>
          <w:iCs/>
          <w:color w:val="000000"/>
          <w:spacing w:val="20"/>
          <w:kern w:val="10"/>
        </w:rPr>
        <w:t>k</w:t>
      </w:r>
      <w:r>
        <w:rPr>
          <w:rFonts w:ascii="宋体" w:hAnsi="宋体" w:hint="eastAsia"/>
          <w:bCs/>
          <w:color w:val="000000"/>
        </w:rPr>
        <w:t>×</w:t>
      </w:r>
      <w:r>
        <w:rPr>
          <w:rFonts w:ascii="宋体" w:hAnsi="宋体"/>
          <w:bCs/>
          <w:color w:val="000000"/>
          <w:position w:val="-12"/>
        </w:rPr>
        <w:object w:dxaOrig="260" w:dyaOrig="360" w14:anchorId="64907669">
          <v:shape id="_x0000_i1049" type="#_x0000_t75" style="width:12.75pt;height:18.3pt" o:ole="">
            <v:imagedata r:id="rId21" o:title=""/>
          </v:shape>
          <o:OLEObject Type="Embed" ProgID="Equation.3" ShapeID="_x0000_i1049" DrawAspect="Content" ObjectID="_1760993795" r:id="rId50"/>
        </w:object>
      </w:r>
      <w:r>
        <w:rPr>
          <w:rFonts w:ascii="宋体" w:hAnsi="宋体" w:hint="eastAsia"/>
          <w:bCs/>
          <w:color w:val="000000"/>
        </w:rPr>
        <w:t>=2×</w:t>
      </w:r>
      <w:r>
        <w:rPr>
          <w:rFonts w:ascii="宋体" w:hAnsi="宋体" w:hint="eastAsia"/>
          <w:color w:val="000000"/>
        </w:rPr>
        <w:t>0.03=</w:t>
      </w:r>
      <w:r>
        <w:rPr>
          <w:rFonts w:ascii="宋体" w:hAnsi="宋体"/>
          <w:color w:val="000000"/>
        </w:rPr>
        <w:t>0.</w:t>
      </w:r>
      <w:r>
        <w:rPr>
          <w:rFonts w:ascii="宋体" w:hAnsi="宋体" w:hint="eastAsia"/>
          <w:color w:val="000000"/>
        </w:rPr>
        <w:t>06</w:t>
      </w:r>
      <w:r>
        <w:rPr>
          <w:rFonts w:ascii="宋体" w:hAnsi="宋体" w:hint="eastAsia"/>
          <w:bCs/>
          <w:color w:val="000000"/>
        </w:rPr>
        <w:t>%，</w:t>
      </w:r>
    </w:p>
    <w:p w14:paraId="30FE6381" w14:textId="77777777" w:rsidR="0076499C" w:rsidRDefault="00000000">
      <w:pPr>
        <w:adjustRightInd w:val="0"/>
        <w:snapToGrid w:val="0"/>
        <w:spacing w:line="300" w:lineRule="auto"/>
        <w:ind w:firstLineChars="750" w:firstLine="1575"/>
        <w:rPr>
          <w:rFonts w:ascii="宋体" w:hAnsi="宋体"/>
          <w:bCs/>
          <w:color w:val="000000"/>
        </w:rPr>
      </w:pPr>
      <w:r>
        <w:rPr>
          <w:rFonts w:ascii="宋体" w:hAnsi="宋体" w:hint="eastAsia"/>
          <w:bCs/>
          <w:color w:val="000000"/>
        </w:rPr>
        <w:t>按交变机上限6MPa计算,</w:t>
      </w:r>
      <w:r>
        <w:rPr>
          <w:rFonts w:ascii="宋体" w:hAnsi="宋体" w:hint="eastAsia"/>
          <w:bCs/>
          <w:i/>
          <w:iCs/>
          <w:color w:val="000000"/>
        </w:rPr>
        <w:t>U</w:t>
      </w:r>
      <w:r>
        <w:rPr>
          <w:rFonts w:ascii="宋体" w:hAnsi="宋体" w:hint="eastAsia"/>
          <w:bCs/>
          <w:iCs/>
          <w:color w:val="000000"/>
          <w:vertAlign w:val="subscript"/>
        </w:rPr>
        <w:t xml:space="preserve">　</w:t>
      </w:r>
      <w:r>
        <w:rPr>
          <w:rFonts w:ascii="宋体" w:hAnsi="宋体" w:hint="eastAsia"/>
          <w:bCs/>
          <w:color w:val="000000"/>
        </w:rPr>
        <w:t>=0.0036MPa。</w:t>
      </w:r>
    </w:p>
    <w:p w14:paraId="2A3C21F5" w14:textId="77777777" w:rsidR="0076499C" w:rsidRDefault="00000000">
      <w:pPr>
        <w:pStyle w:val="a8"/>
        <w:spacing w:line="360" w:lineRule="auto"/>
        <w:rPr>
          <w:rFonts w:ascii="宋体" w:hAnsi="宋体"/>
          <w:color w:val="000000"/>
        </w:rPr>
      </w:pPr>
      <w:r>
        <w:rPr>
          <w:rFonts w:ascii="宋体" w:hAnsi="宋体" w:hint="eastAsia"/>
          <w:color w:val="000000"/>
        </w:rPr>
        <w:t>G.7 结论</w:t>
      </w:r>
    </w:p>
    <w:p w14:paraId="5FEF8287" w14:textId="77777777" w:rsidR="0076499C" w:rsidRDefault="00000000">
      <w:pPr>
        <w:adjustRightInd w:val="0"/>
        <w:snapToGrid w:val="0"/>
        <w:spacing w:line="300" w:lineRule="auto"/>
        <w:ind w:firstLineChars="200" w:firstLine="420"/>
        <w:rPr>
          <w:rFonts w:hAnsi="宋体"/>
          <w:color w:val="000000"/>
        </w:rPr>
      </w:pPr>
      <w:r>
        <w:rPr>
          <w:rFonts w:hint="eastAsia"/>
          <w:noProof/>
          <w:color w:val="000000"/>
        </w:rPr>
        <mc:AlternateContent>
          <mc:Choice Requires="wps">
            <w:drawing>
              <wp:anchor distT="0" distB="0" distL="114300" distR="114300" simplePos="0" relativeHeight="251671552" behindDoc="0" locked="0" layoutInCell="1" allowOverlap="1" wp14:anchorId="151B824C" wp14:editId="5B626384">
                <wp:simplePos x="0" y="0"/>
                <wp:positionH relativeFrom="column">
                  <wp:posOffset>2057400</wp:posOffset>
                </wp:positionH>
                <wp:positionV relativeFrom="paragraph">
                  <wp:posOffset>587375</wp:posOffset>
                </wp:positionV>
                <wp:extent cx="1704975" cy="5715"/>
                <wp:effectExtent l="0" t="9525" r="9525" b="10160"/>
                <wp:wrapNone/>
                <wp:docPr id="13" name="直接连接符 13"/>
                <wp:cNvGraphicFramePr/>
                <a:graphic xmlns:a="http://schemas.openxmlformats.org/drawingml/2006/main">
                  <a:graphicData uri="http://schemas.microsoft.com/office/word/2010/wordprocessingShape">
                    <wps:wsp>
                      <wps:cNvCnPr/>
                      <wps:spPr>
                        <a:xfrm>
                          <a:off x="0" y="0"/>
                          <a:ext cx="1704975" cy="5715"/>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w14:anchorId="4DCC0CD9" id="直接连接符 13"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162pt,46.25pt" to="296.2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" strokeweight="1.5pt"/>
            </w:pict>
          </mc:Fallback>
        </mc:AlternateContent>
      </w:r>
      <w:r>
        <w:rPr>
          <w:rFonts w:hint="eastAsia"/>
          <w:color w:val="000000"/>
        </w:rPr>
        <w:t>设定交变幅度为</w:t>
      </w:r>
      <w:r>
        <w:rPr>
          <w:rFonts w:hint="eastAsia"/>
          <w:color w:val="000000"/>
        </w:rPr>
        <w:t>50%</w:t>
      </w:r>
      <w:r>
        <w:rPr>
          <w:rFonts w:hint="eastAsia"/>
          <w:color w:val="000000"/>
        </w:rPr>
        <w:t>附近，</w:t>
      </w:r>
      <w:r>
        <w:rPr>
          <w:rFonts w:ascii="宋体" w:hAnsi="宋体" w:cs="宋体" w:hint="eastAsia"/>
          <w:color w:val="000000"/>
          <w:kern w:val="0"/>
        </w:rPr>
        <w:t>重复测量交变机6次，</w:t>
      </w:r>
      <w:r>
        <w:rPr>
          <w:rFonts w:hAnsi="宋体"/>
          <w:color w:val="000000"/>
        </w:rPr>
        <w:t>其</w:t>
      </w:r>
      <w:r>
        <w:rPr>
          <w:rFonts w:hAnsi="宋体" w:hint="eastAsia"/>
          <w:color w:val="000000"/>
        </w:rPr>
        <w:t>检测</w:t>
      </w:r>
      <w:r>
        <w:rPr>
          <w:rFonts w:hAnsi="宋体"/>
          <w:color w:val="000000"/>
        </w:rPr>
        <w:t>结果</w:t>
      </w:r>
      <w:r>
        <w:rPr>
          <w:rFonts w:hAnsi="宋体" w:hint="eastAsia"/>
          <w:color w:val="000000"/>
        </w:rPr>
        <w:t>测量</w:t>
      </w:r>
      <w:r>
        <w:rPr>
          <w:rFonts w:hAnsi="宋体"/>
          <w:color w:val="000000"/>
        </w:rPr>
        <w:t>不确定度</w:t>
      </w:r>
      <w:r>
        <w:rPr>
          <w:i/>
          <w:color w:val="000000"/>
        </w:rPr>
        <w:t>U</w:t>
      </w:r>
      <w:r>
        <w:rPr>
          <w:rFonts w:hAnsi="宋体"/>
          <w:color w:val="000000"/>
        </w:rPr>
        <w:t>=</w:t>
      </w:r>
      <w:r>
        <w:rPr>
          <w:rFonts w:hint="eastAsia"/>
          <w:color w:val="000000"/>
        </w:rPr>
        <w:t xml:space="preserve">0.0036MPa </w:t>
      </w:r>
      <w:r>
        <w:rPr>
          <w:rFonts w:hint="eastAsia"/>
          <w:color w:val="000000"/>
        </w:rPr>
        <w:t>，</w:t>
      </w:r>
      <w:r>
        <w:rPr>
          <w:rFonts w:hint="eastAsia"/>
          <w:i/>
          <w:color w:val="000000"/>
        </w:rPr>
        <w:t>k</w:t>
      </w:r>
      <w:r>
        <w:rPr>
          <w:rFonts w:hint="eastAsia"/>
          <w:color w:val="000000"/>
        </w:rPr>
        <w:t>=2</w:t>
      </w:r>
      <w:r>
        <w:rPr>
          <w:rFonts w:hAnsi="宋体"/>
          <w:color w:val="000000"/>
        </w:rPr>
        <w:t>。</w:t>
      </w:r>
    </w:p>
    <w:p w14:paraId="026F5CAC" w14:textId="77777777" w:rsidR="0076499C" w:rsidRDefault="0076499C">
      <w:pPr>
        <w:spacing w:line="360" w:lineRule="auto"/>
        <w:rPr>
          <w:rFonts w:ascii="宋体" w:hAnsi="宋体"/>
        </w:rPr>
      </w:pPr>
    </w:p>
    <w:p w14:paraId="0542EDFB" w14:textId="77777777" w:rsidR="0076499C" w:rsidRDefault="0076499C">
      <w:pPr>
        <w:spacing w:line="360" w:lineRule="auto"/>
        <w:rPr>
          <w:rFonts w:ascii="宋体" w:hAnsi="宋体"/>
        </w:rPr>
      </w:pPr>
    </w:p>
    <w:bookmarkEnd w:id="73"/>
    <w:bookmarkEnd w:id="74"/>
    <w:bookmarkEnd w:id="75"/>
    <w:bookmarkEnd w:id="76"/>
    <w:bookmarkEnd w:id="77"/>
    <w:bookmarkEnd w:id="78"/>
    <w:bookmarkEnd w:id="79"/>
    <w:bookmarkEnd w:id="80"/>
    <w:bookmarkEnd w:id="81"/>
    <w:bookmarkEnd w:id="82"/>
    <w:bookmarkEnd w:id="83"/>
    <w:p w14:paraId="73B07233" w14:textId="77777777" w:rsidR="0076499C" w:rsidRDefault="0076499C">
      <w:pPr>
        <w:jc w:val="left"/>
        <w:rPr>
          <w:rFonts w:ascii="黑体" w:eastAsia="黑体"/>
          <w:sz w:val="28"/>
          <w:szCs w:val="28"/>
        </w:rPr>
      </w:pPr>
    </w:p>
    <w:sectPr w:rsidR="0076499C">
      <w:pgSz w:w="11906" w:h="16838"/>
      <w:pgMar w:top="1985" w:right="1134" w:bottom="851" w:left="1276" w:header="1134" w:footer="851" w:gutter="0"/>
      <w:pgNumType w:start="1" w:chapStyle="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72D50" w14:textId="77777777" w:rsidR="00690720" w:rsidRDefault="00690720">
      <w:r>
        <w:separator/>
      </w:r>
    </w:p>
  </w:endnote>
  <w:endnote w:type="continuationSeparator" w:id="0">
    <w:p w14:paraId="02CC9106" w14:textId="77777777" w:rsidR="00690720" w:rsidRDefault="0069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新宋体">
    <w:panose1 w:val="02010609030101010101"/>
    <w:charset w:val="86"/>
    <w:family w:val="modern"/>
    <w:pitch w:val="fixed"/>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31BC" w14:textId="77777777" w:rsidR="0076499C" w:rsidRDefault="00000000">
    <w:pPr>
      <w:pStyle w:val="af4"/>
      <w:tabs>
        <w:tab w:val="clear" w:pos="4153"/>
        <w:tab w:val="clear" w:pos="8306"/>
        <w:tab w:val="left" w:pos="111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8179" w14:textId="77777777" w:rsidR="0076499C" w:rsidRDefault="00000000">
    <w:pPr>
      <w:pStyle w:val="af4"/>
      <w:jc w:val="right"/>
    </w:pPr>
    <w:r>
      <w:rPr>
        <w:rFonts w:hint="eastAsia"/>
      </w:rPr>
      <w:t>1</w:t>
    </w:r>
    <w:r>
      <w:fldChar w:fldCharType="begin"/>
    </w:r>
    <w:r>
      <w:instrText>PAGE   \* MERGEFORMAT</w:instrText>
    </w:r>
    <w:r>
      <w:fldChar w:fldCharType="separate"/>
    </w:r>
    <w:r>
      <w:rPr>
        <w:lang w:val="zh-CN"/>
      </w:rPr>
      <w:t>1</w:t>
    </w:r>
    <w:r>
      <w:rPr>
        <w:lang w:val="zh-CN"/>
      </w:rPr>
      <w:t>3</w:t>
    </w:r>
    <w:r>
      <w:rPr>
        <w:lang w:val="zh-CN"/>
      </w:rPr>
      <w:fldChar w:fldCharType="end"/>
    </w:r>
  </w:p>
  <w:p w14:paraId="2DD0DB32" w14:textId="77777777" w:rsidR="0076499C" w:rsidRDefault="0076499C">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74696" w14:textId="77777777" w:rsidR="00690720" w:rsidRDefault="00690720">
      <w:r>
        <w:separator/>
      </w:r>
    </w:p>
  </w:footnote>
  <w:footnote w:type="continuationSeparator" w:id="0">
    <w:p w14:paraId="58E05AB7" w14:textId="77777777" w:rsidR="00690720" w:rsidRDefault="00690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50BD" w14:textId="77777777" w:rsidR="0076499C" w:rsidRDefault="00000000">
    <w:pPr>
      <w:pStyle w:val="af6"/>
      <w:jc w:val="center"/>
    </w:pPr>
    <w:r>
      <w:rPr>
        <w:rFonts w:ascii="黑体" w:eastAsia="黑体" w:cs="黑体"/>
      </w:rPr>
      <w:t>JJ</w:t>
    </w:r>
    <w:r>
      <w:rPr>
        <w:rFonts w:ascii="黑体" w:eastAsia="黑体" w:cs="黑体" w:hint="eastAsia"/>
      </w:rPr>
      <w:t>Fxxxx</w:t>
    </w:r>
    <w:r>
      <w:rPr>
        <w:rFonts w:ascii="黑体" w:eastAsia="黑体" w:cs="黑体"/>
      </w:rPr>
      <w:t>-20</w:t>
    </w:r>
    <w:r>
      <w:rPr>
        <w:rFonts w:ascii="黑体" w:eastAsia="黑体" w:cs="黑体"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FD141" w14:textId="77777777" w:rsidR="0076499C" w:rsidRDefault="0076499C">
    <w:pPr>
      <w:pStyle w:val="af6"/>
      <w:rPr>
        <w:u w:val="single"/>
      </w:rPr>
    </w:pPr>
  </w:p>
  <w:p w14:paraId="249B7039" w14:textId="77777777" w:rsidR="0076499C" w:rsidRDefault="00000000">
    <w:pPr>
      <w:pStyle w:val="af6"/>
      <w:ind w:firstLineChars="350" w:firstLine="735"/>
      <w:jc w:val="left"/>
      <w:rPr>
        <w:rFonts w:ascii="黑体" w:eastAsia="黑体"/>
      </w:rPr>
    </w:pPr>
    <w:r>
      <w:rPr>
        <w:rFonts w:ascii="黑体" w:eastAsia="黑体" w:cs="黑体"/>
      </w:rPr>
      <w:t xml:space="preserve">                                  JJ</w:t>
    </w:r>
    <w:r>
      <w:rPr>
        <w:rFonts w:ascii="黑体" w:eastAsia="黑体" w:cs="黑体" w:hint="eastAsia"/>
      </w:rPr>
      <w:t>F</w:t>
    </w:r>
    <w:r>
      <w:rPr>
        <w:rFonts w:ascii="黑体" w:eastAsia="黑体" w:cs="黑体" w:hint="eastAsia"/>
      </w:rPr>
      <w:t>××</w:t>
    </w:r>
    <w:r>
      <w:rPr>
        <w:rFonts w:ascii="黑体" w:eastAsia="黑体"/>
      </w:rPr>
      <w:t>—</w:t>
    </w:r>
    <w:r>
      <w:rPr>
        <w:rFonts w:ascii="黑体" w:eastAsia="黑体" w:cs="黑体"/>
      </w:rPr>
      <w:t>20</w:t>
    </w:r>
    <w:bookmarkStart w:id="5" w:name="OLE_LINK2"/>
    <w:bookmarkStart w:id="6" w:name="OLE_LINK1"/>
    <w:r>
      <w:rPr>
        <w:rFonts w:ascii="黑体" w:eastAsia="黑体" w:cs="黑体" w:hint="eastAsia"/>
      </w:rPr>
      <w:t>××</w:t>
    </w:r>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8D1162"/>
    <w:multiLevelType w:val="singleLevel"/>
    <w:tmpl w:val="AD8D1162"/>
    <w:lvl w:ilvl="0">
      <w:start w:val="5"/>
      <w:numFmt w:val="decimal"/>
      <w:lvlText w:val="%1."/>
      <w:lvlJc w:val="left"/>
      <w:pPr>
        <w:tabs>
          <w:tab w:val="left" w:pos="312"/>
        </w:tabs>
      </w:pPr>
    </w:lvl>
  </w:abstractNum>
  <w:abstractNum w:abstractNumId="1" w15:restartNumberingAfterBreak="0">
    <w:nsid w:val="F835BF25"/>
    <w:multiLevelType w:val="singleLevel"/>
    <w:tmpl w:val="F835BF25"/>
    <w:lvl w:ilvl="0">
      <w:start w:val="1"/>
      <w:numFmt w:val="chineseCounting"/>
      <w:suff w:val="nothing"/>
      <w:lvlText w:val="%1、"/>
      <w:lvlJc w:val="left"/>
      <w:rPr>
        <w:rFonts w:hint="eastAsia"/>
      </w:rPr>
    </w:lvl>
  </w:abstractNum>
  <w:abstractNum w:abstractNumId="2" w15:restartNumberingAfterBreak="0">
    <w:nsid w:val="05DCF73C"/>
    <w:multiLevelType w:val="singleLevel"/>
    <w:tmpl w:val="05DCF73C"/>
    <w:lvl w:ilvl="0">
      <w:start w:val="6"/>
      <w:numFmt w:val="decimal"/>
      <w:lvlText w:val="%1."/>
      <w:lvlJc w:val="left"/>
      <w:pPr>
        <w:tabs>
          <w:tab w:val="left" w:pos="312"/>
        </w:tabs>
      </w:pPr>
    </w:lvl>
  </w:abstractNum>
  <w:abstractNum w:abstractNumId="3" w15:restartNumberingAfterBreak="0">
    <w:nsid w:val="23BB6A31"/>
    <w:multiLevelType w:val="multilevel"/>
    <w:tmpl w:val="23BB6A31"/>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457050DE"/>
    <w:multiLevelType w:val="singleLevel"/>
    <w:tmpl w:val="457050DE"/>
    <w:lvl w:ilvl="0">
      <w:start w:val="1"/>
      <w:numFmt w:val="lowerLetter"/>
      <w:suff w:val="nothing"/>
      <w:lvlText w:val="%1）"/>
      <w:lvlJc w:val="left"/>
    </w:lvl>
  </w:abstractNum>
  <w:num w:numId="1" w16cid:durableId="1209802054">
    <w:abstractNumId w:val="3"/>
  </w:num>
  <w:num w:numId="2" w16cid:durableId="101800168">
    <w:abstractNumId w:val="4"/>
  </w:num>
  <w:num w:numId="3" w16cid:durableId="225916706">
    <w:abstractNumId w:val="0"/>
  </w:num>
  <w:num w:numId="4" w16cid:durableId="1774275688">
    <w:abstractNumId w:val="2"/>
  </w:num>
  <w:num w:numId="5" w16cid:durableId="2033871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defaultTabStop w:val="425"/>
  <w:doNotHyphenateCaps/>
  <w:drawingGridHorizontalSpacing w:val="105"/>
  <w:noPunctuationKerning/>
  <w:characterSpacingControl w:val="compressPunctuation"/>
  <w:noLineBreaksAfter w:lang="zh-CN" w:val="$([{£¥·‘“〈《「『【〔〖〝﹙﹛﹝＄（．［｛￡￥"/>
  <w:noLineBreaksBefore w:lang="zh-CN" w:val="!%),.:;&gt;?]}¢¨°·ˇˉ―‖’”…‰′″›℃∶、。〃〉》」』】〕〗〞︶︺︾﹀﹄﹚﹜﹞！＂％＇），．：；？］｀｜｝～￠"/>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2ZhYTFhYmQyOTQzZTE0ZWM0MWIwYTM5YjMyNTZjOWUifQ=="/>
  </w:docVars>
  <w:rsids>
    <w:rsidRoot w:val="00525013"/>
    <w:rsid w:val="000002CA"/>
    <w:rsid w:val="00000CA9"/>
    <w:rsid w:val="00001257"/>
    <w:rsid w:val="0000191B"/>
    <w:rsid w:val="00002665"/>
    <w:rsid w:val="00002C58"/>
    <w:rsid w:val="00003B7C"/>
    <w:rsid w:val="00004FFA"/>
    <w:rsid w:val="00007101"/>
    <w:rsid w:val="00007900"/>
    <w:rsid w:val="00010D61"/>
    <w:rsid w:val="000121E7"/>
    <w:rsid w:val="00012A1A"/>
    <w:rsid w:val="00012B1F"/>
    <w:rsid w:val="0001371C"/>
    <w:rsid w:val="000138A4"/>
    <w:rsid w:val="00013CBD"/>
    <w:rsid w:val="0001444A"/>
    <w:rsid w:val="0002077B"/>
    <w:rsid w:val="00020F0C"/>
    <w:rsid w:val="00022739"/>
    <w:rsid w:val="000227F5"/>
    <w:rsid w:val="00023ED9"/>
    <w:rsid w:val="00025508"/>
    <w:rsid w:val="00030342"/>
    <w:rsid w:val="00031D94"/>
    <w:rsid w:val="00034722"/>
    <w:rsid w:val="00035D7B"/>
    <w:rsid w:val="00036AD8"/>
    <w:rsid w:val="000379B4"/>
    <w:rsid w:val="00037A34"/>
    <w:rsid w:val="000423FE"/>
    <w:rsid w:val="000436E0"/>
    <w:rsid w:val="00043777"/>
    <w:rsid w:val="00044958"/>
    <w:rsid w:val="00047986"/>
    <w:rsid w:val="00050E84"/>
    <w:rsid w:val="00052384"/>
    <w:rsid w:val="00052490"/>
    <w:rsid w:val="00052499"/>
    <w:rsid w:val="00052927"/>
    <w:rsid w:val="000539AB"/>
    <w:rsid w:val="000550E9"/>
    <w:rsid w:val="00055208"/>
    <w:rsid w:val="00055692"/>
    <w:rsid w:val="0005592F"/>
    <w:rsid w:val="00056483"/>
    <w:rsid w:val="00062574"/>
    <w:rsid w:val="00062BFB"/>
    <w:rsid w:val="00062E19"/>
    <w:rsid w:val="0006397B"/>
    <w:rsid w:val="00063CA5"/>
    <w:rsid w:val="00064100"/>
    <w:rsid w:val="00064872"/>
    <w:rsid w:val="00064C66"/>
    <w:rsid w:val="00064EB6"/>
    <w:rsid w:val="00065635"/>
    <w:rsid w:val="00066AB3"/>
    <w:rsid w:val="000719CC"/>
    <w:rsid w:val="00074AE7"/>
    <w:rsid w:val="00074C00"/>
    <w:rsid w:val="000752A6"/>
    <w:rsid w:val="00075C23"/>
    <w:rsid w:val="00075FF5"/>
    <w:rsid w:val="000761C2"/>
    <w:rsid w:val="000807B0"/>
    <w:rsid w:val="00080C8D"/>
    <w:rsid w:val="00081529"/>
    <w:rsid w:val="000816B8"/>
    <w:rsid w:val="00081F4B"/>
    <w:rsid w:val="00082040"/>
    <w:rsid w:val="00083155"/>
    <w:rsid w:val="00084262"/>
    <w:rsid w:val="00085870"/>
    <w:rsid w:val="00087866"/>
    <w:rsid w:val="00090DBD"/>
    <w:rsid w:val="0009194E"/>
    <w:rsid w:val="00091F95"/>
    <w:rsid w:val="0009404C"/>
    <w:rsid w:val="000946E8"/>
    <w:rsid w:val="00095AA0"/>
    <w:rsid w:val="00095FDC"/>
    <w:rsid w:val="000965F1"/>
    <w:rsid w:val="00096825"/>
    <w:rsid w:val="00097AFC"/>
    <w:rsid w:val="000A2720"/>
    <w:rsid w:val="000A2767"/>
    <w:rsid w:val="000A5C63"/>
    <w:rsid w:val="000A5EED"/>
    <w:rsid w:val="000A6817"/>
    <w:rsid w:val="000A6AEE"/>
    <w:rsid w:val="000B109C"/>
    <w:rsid w:val="000B1CA0"/>
    <w:rsid w:val="000B21CE"/>
    <w:rsid w:val="000B27F5"/>
    <w:rsid w:val="000B2A0C"/>
    <w:rsid w:val="000B2CC0"/>
    <w:rsid w:val="000B3B26"/>
    <w:rsid w:val="000B4158"/>
    <w:rsid w:val="000C04C5"/>
    <w:rsid w:val="000C052F"/>
    <w:rsid w:val="000C0780"/>
    <w:rsid w:val="000C08C9"/>
    <w:rsid w:val="000C1145"/>
    <w:rsid w:val="000C1693"/>
    <w:rsid w:val="000C3FB4"/>
    <w:rsid w:val="000C47C8"/>
    <w:rsid w:val="000C49F4"/>
    <w:rsid w:val="000C53D1"/>
    <w:rsid w:val="000C5403"/>
    <w:rsid w:val="000C622D"/>
    <w:rsid w:val="000C739C"/>
    <w:rsid w:val="000C77AC"/>
    <w:rsid w:val="000D0D86"/>
    <w:rsid w:val="000D3AC3"/>
    <w:rsid w:val="000D4C72"/>
    <w:rsid w:val="000D54E1"/>
    <w:rsid w:val="000D57EE"/>
    <w:rsid w:val="000D77DF"/>
    <w:rsid w:val="000E07AD"/>
    <w:rsid w:val="000E0B49"/>
    <w:rsid w:val="000E1057"/>
    <w:rsid w:val="000E1813"/>
    <w:rsid w:val="000E2861"/>
    <w:rsid w:val="000E2E03"/>
    <w:rsid w:val="000E34BF"/>
    <w:rsid w:val="000E368E"/>
    <w:rsid w:val="000E427B"/>
    <w:rsid w:val="000E42BB"/>
    <w:rsid w:val="000E45FA"/>
    <w:rsid w:val="000E4DFF"/>
    <w:rsid w:val="000E5B9B"/>
    <w:rsid w:val="000E75D4"/>
    <w:rsid w:val="000E786B"/>
    <w:rsid w:val="000F17AE"/>
    <w:rsid w:val="000F44AE"/>
    <w:rsid w:val="000F48E9"/>
    <w:rsid w:val="000F490A"/>
    <w:rsid w:val="000F49CA"/>
    <w:rsid w:val="000F5766"/>
    <w:rsid w:val="000F6DC4"/>
    <w:rsid w:val="000F7253"/>
    <w:rsid w:val="001025B0"/>
    <w:rsid w:val="001026C3"/>
    <w:rsid w:val="00102CB6"/>
    <w:rsid w:val="00103632"/>
    <w:rsid w:val="00103D57"/>
    <w:rsid w:val="00104536"/>
    <w:rsid w:val="00106123"/>
    <w:rsid w:val="00110B43"/>
    <w:rsid w:val="00111D7D"/>
    <w:rsid w:val="001124A5"/>
    <w:rsid w:val="0011493D"/>
    <w:rsid w:val="00115A91"/>
    <w:rsid w:val="00115CCF"/>
    <w:rsid w:val="00115DDC"/>
    <w:rsid w:val="00116F90"/>
    <w:rsid w:val="00117651"/>
    <w:rsid w:val="00121987"/>
    <w:rsid w:val="00122408"/>
    <w:rsid w:val="00122D48"/>
    <w:rsid w:val="001243E5"/>
    <w:rsid w:val="00124B4D"/>
    <w:rsid w:val="00126A3B"/>
    <w:rsid w:val="00130F7A"/>
    <w:rsid w:val="00133DF3"/>
    <w:rsid w:val="00133FCE"/>
    <w:rsid w:val="00137BCA"/>
    <w:rsid w:val="001419F5"/>
    <w:rsid w:val="00142F78"/>
    <w:rsid w:val="0014446B"/>
    <w:rsid w:val="0014687D"/>
    <w:rsid w:val="001468F3"/>
    <w:rsid w:val="001473FC"/>
    <w:rsid w:val="001506F1"/>
    <w:rsid w:val="001510E0"/>
    <w:rsid w:val="00151311"/>
    <w:rsid w:val="00152CD5"/>
    <w:rsid w:val="00154C20"/>
    <w:rsid w:val="00155764"/>
    <w:rsid w:val="00156B9C"/>
    <w:rsid w:val="00161FA0"/>
    <w:rsid w:val="001627E5"/>
    <w:rsid w:val="00162F38"/>
    <w:rsid w:val="00164352"/>
    <w:rsid w:val="00165655"/>
    <w:rsid w:val="00166274"/>
    <w:rsid w:val="00166E7E"/>
    <w:rsid w:val="0016739E"/>
    <w:rsid w:val="00170F1B"/>
    <w:rsid w:val="00171D46"/>
    <w:rsid w:val="00173E70"/>
    <w:rsid w:val="001762A6"/>
    <w:rsid w:val="001769DB"/>
    <w:rsid w:val="00180320"/>
    <w:rsid w:val="0018047C"/>
    <w:rsid w:val="001812AB"/>
    <w:rsid w:val="00183B7C"/>
    <w:rsid w:val="00184B1E"/>
    <w:rsid w:val="00184D84"/>
    <w:rsid w:val="001862AE"/>
    <w:rsid w:val="001867F2"/>
    <w:rsid w:val="00190DF0"/>
    <w:rsid w:val="00193E4B"/>
    <w:rsid w:val="00194D1B"/>
    <w:rsid w:val="00195BB5"/>
    <w:rsid w:val="00197118"/>
    <w:rsid w:val="001A0CDB"/>
    <w:rsid w:val="001A1F19"/>
    <w:rsid w:val="001A28EA"/>
    <w:rsid w:val="001A3ABC"/>
    <w:rsid w:val="001A595D"/>
    <w:rsid w:val="001A666C"/>
    <w:rsid w:val="001A7FF1"/>
    <w:rsid w:val="001B0F3D"/>
    <w:rsid w:val="001B16B9"/>
    <w:rsid w:val="001B1C2D"/>
    <w:rsid w:val="001B2FB7"/>
    <w:rsid w:val="001B43A9"/>
    <w:rsid w:val="001B5FAE"/>
    <w:rsid w:val="001C031F"/>
    <w:rsid w:val="001C246D"/>
    <w:rsid w:val="001C2E1F"/>
    <w:rsid w:val="001C39BB"/>
    <w:rsid w:val="001C3C76"/>
    <w:rsid w:val="001C4DEB"/>
    <w:rsid w:val="001C5A67"/>
    <w:rsid w:val="001C625E"/>
    <w:rsid w:val="001C6FA1"/>
    <w:rsid w:val="001D023A"/>
    <w:rsid w:val="001D0A3C"/>
    <w:rsid w:val="001D1599"/>
    <w:rsid w:val="001D1C80"/>
    <w:rsid w:val="001D2355"/>
    <w:rsid w:val="001D429D"/>
    <w:rsid w:val="001D4A1C"/>
    <w:rsid w:val="001D7ECA"/>
    <w:rsid w:val="001D7F0C"/>
    <w:rsid w:val="001E03AD"/>
    <w:rsid w:val="001E081A"/>
    <w:rsid w:val="001E451D"/>
    <w:rsid w:val="001E4A87"/>
    <w:rsid w:val="001E65F4"/>
    <w:rsid w:val="001E6CF4"/>
    <w:rsid w:val="001F06D5"/>
    <w:rsid w:val="001F0800"/>
    <w:rsid w:val="001F11C0"/>
    <w:rsid w:val="001F146E"/>
    <w:rsid w:val="001F1C63"/>
    <w:rsid w:val="001F2543"/>
    <w:rsid w:val="001F3AFC"/>
    <w:rsid w:val="001F4A28"/>
    <w:rsid w:val="001F58C1"/>
    <w:rsid w:val="001F70FB"/>
    <w:rsid w:val="00200083"/>
    <w:rsid w:val="002014D7"/>
    <w:rsid w:val="00203666"/>
    <w:rsid w:val="0020483B"/>
    <w:rsid w:val="0020745E"/>
    <w:rsid w:val="002101D3"/>
    <w:rsid w:val="00210D9B"/>
    <w:rsid w:val="00213714"/>
    <w:rsid w:val="00215AC7"/>
    <w:rsid w:val="00215F45"/>
    <w:rsid w:val="00216118"/>
    <w:rsid w:val="0022166C"/>
    <w:rsid w:val="002221BC"/>
    <w:rsid w:val="002239DF"/>
    <w:rsid w:val="00226992"/>
    <w:rsid w:val="00226A7B"/>
    <w:rsid w:val="00227932"/>
    <w:rsid w:val="00230D4C"/>
    <w:rsid w:val="0023117D"/>
    <w:rsid w:val="00231C46"/>
    <w:rsid w:val="00231C78"/>
    <w:rsid w:val="00234CEA"/>
    <w:rsid w:val="00234F32"/>
    <w:rsid w:val="0023500A"/>
    <w:rsid w:val="002353A9"/>
    <w:rsid w:val="00236F92"/>
    <w:rsid w:val="002371F2"/>
    <w:rsid w:val="002374B9"/>
    <w:rsid w:val="00240991"/>
    <w:rsid w:val="00241C50"/>
    <w:rsid w:val="00243567"/>
    <w:rsid w:val="00243B18"/>
    <w:rsid w:val="002458AE"/>
    <w:rsid w:val="00246CE1"/>
    <w:rsid w:val="0024720B"/>
    <w:rsid w:val="00253401"/>
    <w:rsid w:val="0025357F"/>
    <w:rsid w:val="002541E8"/>
    <w:rsid w:val="00254212"/>
    <w:rsid w:val="00254591"/>
    <w:rsid w:val="00255F92"/>
    <w:rsid w:val="00256F56"/>
    <w:rsid w:val="00257C35"/>
    <w:rsid w:val="00260399"/>
    <w:rsid w:val="00260912"/>
    <w:rsid w:val="00260957"/>
    <w:rsid w:val="002611AB"/>
    <w:rsid w:val="002616AB"/>
    <w:rsid w:val="0026176D"/>
    <w:rsid w:val="00261E4D"/>
    <w:rsid w:val="00262CC3"/>
    <w:rsid w:val="00263C0D"/>
    <w:rsid w:val="00263D92"/>
    <w:rsid w:val="00263E98"/>
    <w:rsid w:val="0026575F"/>
    <w:rsid w:val="00266A67"/>
    <w:rsid w:val="00266B4D"/>
    <w:rsid w:val="002723F6"/>
    <w:rsid w:val="002737CA"/>
    <w:rsid w:val="002755C1"/>
    <w:rsid w:val="00276245"/>
    <w:rsid w:val="00277C31"/>
    <w:rsid w:val="002808C7"/>
    <w:rsid w:val="00281BCA"/>
    <w:rsid w:val="00282E27"/>
    <w:rsid w:val="002840CB"/>
    <w:rsid w:val="00284CDE"/>
    <w:rsid w:val="00284DF4"/>
    <w:rsid w:val="00287951"/>
    <w:rsid w:val="00291545"/>
    <w:rsid w:val="002942BA"/>
    <w:rsid w:val="002965B8"/>
    <w:rsid w:val="002965CF"/>
    <w:rsid w:val="00296F9A"/>
    <w:rsid w:val="002A05C4"/>
    <w:rsid w:val="002A0ADD"/>
    <w:rsid w:val="002A33FD"/>
    <w:rsid w:val="002A3C95"/>
    <w:rsid w:val="002A4A03"/>
    <w:rsid w:val="002A4C7B"/>
    <w:rsid w:val="002A6C2C"/>
    <w:rsid w:val="002B069B"/>
    <w:rsid w:val="002B260E"/>
    <w:rsid w:val="002B2D60"/>
    <w:rsid w:val="002B3D99"/>
    <w:rsid w:val="002B46F3"/>
    <w:rsid w:val="002B722D"/>
    <w:rsid w:val="002B7787"/>
    <w:rsid w:val="002B7D38"/>
    <w:rsid w:val="002C1739"/>
    <w:rsid w:val="002C1A3B"/>
    <w:rsid w:val="002C3A6B"/>
    <w:rsid w:val="002C4A59"/>
    <w:rsid w:val="002C5497"/>
    <w:rsid w:val="002C7053"/>
    <w:rsid w:val="002D034E"/>
    <w:rsid w:val="002D29C4"/>
    <w:rsid w:val="002D3E00"/>
    <w:rsid w:val="002D49ED"/>
    <w:rsid w:val="002E0F60"/>
    <w:rsid w:val="002E1CE0"/>
    <w:rsid w:val="002E2161"/>
    <w:rsid w:val="002E5CD5"/>
    <w:rsid w:val="002E72F2"/>
    <w:rsid w:val="002E7A51"/>
    <w:rsid w:val="002F0F37"/>
    <w:rsid w:val="002F295D"/>
    <w:rsid w:val="002F68D4"/>
    <w:rsid w:val="00302851"/>
    <w:rsid w:val="00302CB6"/>
    <w:rsid w:val="003031C0"/>
    <w:rsid w:val="003055BC"/>
    <w:rsid w:val="0030567D"/>
    <w:rsid w:val="0030656E"/>
    <w:rsid w:val="0031318F"/>
    <w:rsid w:val="003146B8"/>
    <w:rsid w:val="00316865"/>
    <w:rsid w:val="00317169"/>
    <w:rsid w:val="00317449"/>
    <w:rsid w:val="00321B95"/>
    <w:rsid w:val="003221E2"/>
    <w:rsid w:val="00322BDC"/>
    <w:rsid w:val="00323DBB"/>
    <w:rsid w:val="00324D27"/>
    <w:rsid w:val="0032519C"/>
    <w:rsid w:val="00330084"/>
    <w:rsid w:val="003323D1"/>
    <w:rsid w:val="00333A0D"/>
    <w:rsid w:val="00335282"/>
    <w:rsid w:val="00335F7F"/>
    <w:rsid w:val="0033697E"/>
    <w:rsid w:val="00337977"/>
    <w:rsid w:val="0034507E"/>
    <w:rsid w:val="0034520C"/>
    <w:rsid w:val="00345370"/>
    <w:rsid w:val="00345CDF"/>
    <w:rsid w:val="00347BC5"/>
    <w:rsid w:val="00347C91"/>
    <w:rsid w:val="00350616"/>
    <w:rsid w:val="00350D94"/>
    <w:rsid w:val="003545E6"/>
    <w:rsid w:val="003554E8"/>
    <w:rsid w:val="0035570E"/>
    <w:rsid w:val="003600D0"/>
    <w:rsid w:val="003608F0"/>
    <w:rsid w:val="00360C0B"/>
    <w:rsid w:val="00361E45"/>
    <w:rsid w:val="003635F0"/>
    <w:rsid w:val="00363A52"/>
    <w:rsid w:val="00364144"/>
    <w:rsid w:val="0036457F"/>
    <w:rsid w:val="00364D08"/>
    <w:rsid w:val="00364F88"/>
    <w:rsid w:val="003654E3"/>
    <w:rsid w:val="0036577F"/>
    <w:rsid w:val="0036664F"/>
    <w:rsid w:val="00366D62"/>
    <w:rsid w:val="00371218"/>
    <w:rsid w:val="003712D8"/>
    <w:rsid w:val="00371ABA"/>
    <w:rsid w:val="00374141"/>
    <w:rsid w:val="0037599B"/>
    <w:rsid w:val="00376D89"/>
    <w:rsid w:val="0037700C"/>
    <w:rsid w:val="0037708F"/>
    <w:rsid w:val="00377109"/>
    <w:rsid w:val="00380E1E"/>
    <w:rsid w:val="003819F7"/>
    <w:rsid w:val="00382F04"/>
    <w:rsid w:val="00384E46"/>
    <w:rsid w:val="0038530C"/>
    <w:rsid w:val="00385785"/>
    <w:rsid w:val="00386EE1"/>
    <w:rsid w:val="00386F9F"/>
    <w:rsid w:val="00387FA8"/>
    <w:rsid w:val="00390982"/>
    <w:rsid w:val="00390F42"/>
    <w:rsid w:val="00390FC6"/>
    <w:rsid w:val="0039369F"/>
    <w:rsid w:val="00395B07"/>
    <w:rsid w:val="00395BA7"/>
    <w:rsid w:val="00395C6C"/>
    <w:rsid w:val="00396ECD"/>
    <w:rsid w:val="00397B47"/>
    <w:rsid w:val="00397CCD"/>
    <w:rsid w:val="003A0943"/>
    <w:rsid w:val="003A11AE"/>
    <w:rsid w:val="003A2845"/>
    <w:rsid w:val="003A28B8"/>
    <w:rsid w:val="003A62FA"/>
    <w:rsid w:val="003A66E6"/>
    <w:rsid w:val="003A6862"/>
    <w:rsid w:val="003A7024"/>
    <w:rsid w:val="003B16F8"/>
    <w:rsid w:val="003B2AA1"/>
    <w:rsid w:val="003B46F8"/>
    <w:rsid w:val="003B5B1E"/>
    <w:rsid w:val="003B5D18"/>
    <w:rsid w:val="003B62A5"/>
    <w:rsid w:val="003B65F0"/>
    <w:rsid w:val="003B790F"/>
    <w:rsid w:val="003C1BEA"/>
    <w:rsid w:val="003C3D17"/>
    <w:rsid w:val="003C4D77"/>
    <w:rsid w:val="003C6874"/>
    <w:rsid w:val="003C78A2"/>
    <w:rsid w:val="003D16F6"/>
    <w:rsid w:val="003D20A4"/>
    <w:rsid w:val="003D4FFF"/>
    <w:rsid w:val="003D538F"/>
    <w:rsid w:val="003D7F42"/>
    <w:rsid w:val="003E0537"/>
    <w:rsid w:val="003E1701"/>
    <w:rsid w:val="003E2BE9"/>
    <w:rsid w:val="003E3AB2"/>
    <w:rsid w:val="003E4507"/>
    <w:rsid w:val="003E66B1"/>
    <w:rsid w:val="003E73F1"/>
    <w:rsid w:val="003E7688"/>
    <w:rsid w:val="003E7DAB"/>
    <w:rsid w:val="003F0346"/>
    <w:rsid w:val="003F065C"/>
    <w:rsid w:val="003F0ACB"/>
    <w:rsid w:val="003F3794"/>
    <w:rsid w:val="003F4D45"/>
    <w:rsid w:val="003F6BD3"/>
    <w:rsid w:val="003F7140"/>
    <w:rsid w:val="003F7822"/>
    <w:rsid w:val="004005CA"/>
    <w:rsid w:val="004018C9"/>
    <w:rsid w:val="00402A97"/>
    <w:rsid w:val="00403A61"/>
    <w:rsid w:val="004042DA"/>
    <w:rsid w:val="00404D13"/>
    <w:rsid w:val="00407BA4"/>
    <w:rsid w:val="00410DE4"/>
    <w:rsid w:val="00411B59"/>
    <w:rsid w:val="004123BA"/>
    <w:rsid w:val="00412B48"/>
    <w:rsid w:val="004140AF"/>
    <w:rsid w:val="00415FEF"/>
    <w:rsid w:val="00417F96"/>
    <w:rsid w:val="00420F5C"/>
    <w:rsid w:val="0042155B"/>
    <w:rsid w:val="004243C9"/>
    <w:rsid w:val="004245D9"/>
    <w:rsid w:val="00424BC9"/>
    <w:rsid w:val="004251E4"/>
    <w:rsid w:val="00426029"/>
    <w:rsid w:val="00427C9F"/>
    <w:rsid w:val="00430777"/>
    <w:rsid w:val="00430AF4"/>
    <w:rsid w:val="00431DA2"/>
    <w:rsid w:val="00432DF9"/>
    <w:rsid w:val="004336E2"/>
    <w:rsid w:val="0043427F"/>
    <w:rsid w:val="004347FE"/>
    <w:rsid w:val="0043555B"/>
    <w:rsid w:val="004369DA"/>
    <w:rsid w:val="00436CDC"/>
    <w:rsid w:val="00440680"/>
    <w:rsid w:val="00441CB1"/>
    <w:rsid w:val="0044303B"/>
    <w:rsid w:val="00443C5F"/>
    <w:rsid w:val="00446E1B"/>
    <w:rsid w:val="00451463"/>
    <w:rsid w:val="004539DA"/>
    <w:rsid w:val="00453AA0"/>
    <w:rsid w:val="00453CA6"/>
    <w:rsid w:val="00453F2A"/>
    <w:rsid w:val="004545A7"/>
    <w:rsid w:val="00455427"/>
    <w:rsid w:val="004554BF"/>
    <w:rsid w:val="00455BAB"/>
    <w:rsid w:val="00457701"/>
    <w:rsid w:val="00460237"/>
    <w:rsid w:val="00460703"/>
    <w:rsid w:val="00461599"/>
    <w:rsid w:val="00463AEE"/>
    <w:rsid w:val="0046413C"/>
    <w:rsid w:val="0046580C"/>
    <w:rsid w:val="00465B87"/>
    <w:rsid w:val="0047200F"/>
    <w:rsid w:val="004745D9"/>
    <w:rsid w:val="00477082"/>
    <w:rsid w:val="00477782"/>
    <w:rsid w:val="00480B18"/>
    <w:rsid w:val="004865BE"/>
    <w:rsid w:val="004917BA"/>
    <w:rsid w:val="00491A9B"/>
    <w:rsid w:val="004927B1"/>
    <w:rsid w:val="0049471E"/>
    <w:rsid w:val="004964CA"/>
    <w:rsid w:val="00496A10"/>
    <w:rsid w:val="004A1AF0"/>
    <w:rsid w:val="004A46C6"/>
    <w:rsid w:val="004A4A98"/>
    <w:rsid w:val="004A6CEB"/>
    <w:rsid w:val="004A711F"/>
    <w:rsid w:val="004A7136"/>
    <w:rsid w:val="004A78D2"/>
    <w:rsid w:val="004A7E04"/>
    <w:rsid w:val="004B10BD"/>
    <w:rsid w:val="004B31F2"/>
    <w:rsid w:val="004B36A2"/>
    <w:rsid w:val="004B3CEB"/>
    <w:rsid w:val="004B7998"/>
    <w:rsid w:val="004C329B"/>
    <w:rsid w:val="004C4FC6"/>
    <w:rsid w:val="004C726C"/>
    <w:rsid w:val="004C7BC9"/>
    <w:rsid w:val="004D0B53"/>
    <w:rsid w:val="004D3152"/>
    <w:rsid w:val="004D36D8"/>
    <w:rsid w:val="004D4D07"/>
    <w:rsid w:val="004D613E"/>
    <w:rsid w:val="004D6254"/>
    <w:rsid w:val="004E050A"/>
    <w:rsid w:val="004E0913"/>
    <w:rsid w:val="004E269E"/>
    <w:rsid w:val="004E48DD"/>
    <w:rsid w:val="004E530A"/>
    <w:rsid w:val="004E54F1"/>
    <w:rsid w:val="004E6134"/>
    <w:rsid w:val="004E6F09"/>
    <w:rsid w:val="004E7571"/>
    <w:rsid w:val="004F0077"/>
    <w:rsid w:val="004F0F10"/>
    <w:rsid w:val="004F1053"/>
    <w:rsid w:val="004F28CC"/>
    <w:rsid w:val="004F2B4C"/>
    <w:rsid w:val="004F32B1"/>
    <w:rsid w:val="004F3A95"/>
    <w:rsid w:val="004F3BD7"/>
    <w:rsid w:val="004F4AD8"/>
    <w:rsid w:val="004F5121"/>
    <w:rsid w:val="004F5E0C"/>
    <w:rsid w:val="004F6072"/>
    <w:rsid w:val="004F69C2"/>
    <w:rsid w:val="004F702F"/>
    <w:rsid w:val="004F7D12"/>
    <w:rsid w:val="00505801"/>
    <w:rsid w:val="00505B33"/>
    <w:rsid w:val="00506975"/>
    <w:rsid w:val="00506C0A"/>
    <w:rsid w:val="005071C3"/>
    <w:rsid w:val="0050730B"/>
    <w:rsid w:val="0051073A"/>
    <w:rsid w:val="00510AAA"/>
    <w:rsid w:val="00511288"/>
    <w:rsid w:val="00511DEB"/>
    <w:rsid w:val="005126B9"/>
    <w:rsid w:val="00512CAF"/>
    <w:rsid w:val="00514306"/>
    <w:rsid w:val="00514D56"/>
    <w:rsid w:val="005202A2"/>
    <w:rsid w:val="00521A38"/>
    <w:rsid w:val="00523C12"/>
    <w:rsid w:val="005242B9"/>
    <w:rsid w:val="00524D67"/>
    <w:rsid w:val="00524F7E"/>
    <w:rsid w:val="00525013"/>
    <w:rsid w:val="00526140"/>
    <w:rsid w:val="00526EDB"/>
    <w:rsid w:val="00527BBB"/>
    <w:rsid w:val="00530018"/>
    <w:rsid w:val="00532FC0"/>
    <w:rsid w:val="00534B00"/>
    <w:rsid w:val="00535A76"/>
    <w:rsid w:val="00536148"/>
    <w:rsid w:val="00536DB2"/>
    <w:rsid w:val="0053797C"/>
    <w:rsid w:val="00537A0F"/>
    <w:rsid w:val="00540BF8"/>
    <w:rsid w:val="0054136F"/>
    <w:rsid w:val="005419CE"/>
    <w:rsid w:val="00541BB6"/>
    <w:rsid w:val="005436E7"/>
    <w:rsid w:val="00543E46"/>
    <w:rsid w:val="00545D4A"/>
    <w:rsid w:val="00546540"/>
    <w:rsid w:val="00547017"/>
    <w:rsid w:val="00550A07"/>
    <w:rsid w:val="00550CF2"/>
    <w:rsid w:val="00550D8D"/>
    <w:rsid w:val="005510E5"/>
    <w:rsid w:val="005518AB"/>
    <w:rsid w:val="0055306A"/>
    <w:rsid w:val="00554405"/>
    <w:rsid w:val="00555340"/>
    <w:rsid w:val="00555624"/>
    <w:rsid w:val="005574EC"/>
    <w:rsid w:val="00560230"/>
    <w:rsid w:val="00560977"/>
    <w:rsid w:val="00560DCC"/>
    <w:rsid w:val="005611AD"/>
    <w:rsid w:val="005614F3"/>
    <w:rsid w:val="00561665"/>
    <w:rsid w:val="0056257F"/>
    <w:rsid w:val="0056417A"/>
    <w:rsid w:val="005643AB"/>
    <w:rsid w:val="00564B5A"/>
    <w:rsid w:val="005670DF"/>
    <w:rsid w:val="00570821"/>
    <w:rsid w:val="005718C5"/>
    <w:rsid w:val="0057403C"/>
    <w:rsid w:val="00575007"/>
    <w:rsid w:val="00577720"/>
    <w:rsid w:val="0058002A"/>
    <w:rsid w:val="0058033E"/>
    <w:rsid w:val="005805BB"/>
    <w:rsid w:val="005814C2"/>
    <w:rsid w:val="005825CC"/>
    <w:rsid w:val="00583C8D"/>
    <w:rsid w:val="00585166"/>
    <w:rsid w:val="00585407"/>
    <w:rsid w:val="00586C2A"/>
    <w:rsid w:val="005908A9"/>
    <w:rsid w:val="00591567"/>
    <w:rsid w:val="00591B91"/>
    <w:rsid w:val="00595783"/>
    <w:rsid w:val="00596241"/>
    <w:rsid w:val="00596CD7"/>
    <w:rsid w:val="00597A29"/>
    <w:rsid w:val="005A1645"/>
    <w:rsid w:val="005A2897"/>
    <w:rsid w:val="005A3799"/>
    <w:rsid w:val="005A66E0"/>
    <w:rsid w:val="005A6C87"/>
    <w:rsid w:val="005A6F6B"/>
    <w:rsid w:val="005A7D36"/>
    <w:rsid w:val="005A7E7C"/>
    <w:rsid w:val="005B3E10"/>
    <w:rsid w:val="005B486F"/>
    <w:rsid w:val="005B4FF3"/>
    <w:rsid w:val="005B557A"/>
    <w:rsid w:val="005B5B9D"/>
    <w:rsid w:val="005B675B"/>
    <w:rsid w:val="005B6BBA"/>
    <w:rsid w:val="005C15B2"/>
    <w:rsid w:val="005C47AA"/>
    <w:rsid w:val="005C4F37"/>
    <w:rsid w:val="005C539D"/>
    <w:rsid w:val="005C5ADC"/>
    <w:rsid w:val="005C5F0F"/>
    <w:rsid w:val="005C6278"/>
    <w:rsid w:val="005C6AEC"/>
    <w:rsid w:val="005C7434"/>
    <w:rsid w:val="005D059A"/>
    <w:rsid w:val="005D1A45"/>
    <w:rsid w:val="005D1C2F"/>
    <w:rsid w:val="005D234C"/>
    <w:rsid w:val="005D7119"/>
    <w:rsid w:val="005D74C0"/>
    <w:rsid w:val="005E006A"/>
    <w:rsid w:val="005E0363"/>
    <w:rsid w:val="005E2D76"/>
    <w:rsid w:val="005E339F"/>
    <w:rsid w:val="005E5B86"/>
    <w:rsid w:val="005E6010"/>
    <w:rsid w:val="005E6255"/>
    <w:rsid w:val="005F05E2"/>
    <w:rsid w:val="005F1C6D"/>
    <w:rsid w:val="005F3687"/>
    <w:rsid w:val="005F38A1"/>
    <w:rsid w:val="005F4B1E"/>
    <w:rsid w:val="005F5515"/>
    <w:rsid w:val="005F5952"/>
    <w:rsid w:val="005F6CDD"/>
    <w:rsid w:val="00600351"/>
    <w:rsid w:val="00600AEF"/>
    <w:rsid w:val="00600CF4"/>
    <w:rsid w:val="00601561"/>
    <w:rsid w:val="00601B90"/>
    <w:rsid w:val="00602B5D"/>
    <w:rsid w:val="0060373C"/>
    <w:rsid w:val="0060556F"/>
    <w:rsid w:val="00605FDB"/>
    <w:rsid w:val="0060780C"/>
    <w:rsid w:val="00610F05"/>
    <w:rsid w:val="00614111"/>
    <w:rsid w:val="006150F1"/>
    <w:rsid w:val="006162D8"/>
    <w:rsid w:val="00616743"/>
    <w:rsid w:val="0062679A"/>
    <w:rsid w:val="00630CA8"/>
    <w:rsid w:val="006317D8"/>
    <w:rsid w:val="006338BA"/>
    <w:rsid w:val="006344DC"/>
    <w:rsid w:val="006357A5"/>
    <w:rsid w:val="006357D6"/>
    <w:rsid w:val="00635BCA"/>
    <w:rsid w:val="00637CE8"/>
    <w:rsid w:val="00642A04"/>
    <w:rsid w:val="00643013"/>
    <w:rsid w:val="0064305D"/>
    <w:rsid w:val="00643F49"/>
    <w:rsid w:val="00645896"/>
    <w:rsid w:val="00647322"/>
    <w:rsid w:val="0064741E"/>
    <w:rsid w:val="00647A0D"/>
    <w:rsid w:val="00647AC9"/>
    <w:rsid w:val="00647F85"/>
    <w:rsid w:val="00650482"/>
    <w:rsid w:val="006515F7"/>
    <w:rsid w:val="00652CAC"/>
    <w:rsid w:val="00652FAD"/>
    <w:rsid w:val="00655D5E"/>
    <w:rsid w:val="00656BC6"/>
    <w:rsid w:val="006602E8"/>
    <w:rsid w:val="00661324"/>
    <w:rsid w:val="00662AF8"/>
    <w:rsid w:val="00662B30"/>
    <w:rsid w:val="0066311C"/>
    <w:rsid w:val="00663F12"/>
    <w:rsid w:val="00665499"/>
    <w:rsid w:val="006656A2"/>
    <w:rsid w:val="006667A1"/>
    <w:rsid w:val="00666B2D"/>
    <w:rsid w:val="00670474"/>
    <w:rsid w:val="00672C90"/>
    <w:rsid w:val="0067372C"/>
    <w:rsid w:val="00673C16"/>
    <w:rsid w:val="00675A15"/>
    <w:rsid w:val="00676B09"/>
    <w:rsid w:val="00676BEC"/>
    <w:rsid w:val="00676E11"/>
    <w:rsid w:val="0068005C"/>
    <w:rsid w:val="006800B1"/>
    <w:rsid w:val="006832B1"/>
    <w:rsid w:val="00683F61"/>
    <w:rsid w:val="0068654F"/>
    <w:rsid w:val="006875ED"/>
    <w:rsid w:val="00687B25"/>
    <w:rsid w:val="00690720"/>
    <w:rsid w:val="006914CD"/>
    <w:rsid w:val="00693025"/>
    <w:rsid w:val="006935CC"/>
    <w:rsid w:val="00695FD1"/>
    <w:rsid w:val="00697801"/>
    <w:rsid w:val="006A0578"/>
    <w:rsid w:val="006A0A76"/>
    <w:rsid w:val="006A1822"/>
    <w:rsid w:val="006A2360"/>
    <w:rsid w:val="006A608D"/>
    <w:rsid w:val="006A73A5"/>
    <w:rsid w:val="006B2603"/>
    <w:rsid w:val="006B39F0"/>
    <w:rsid w:val="006B3AA9"/>
    <w:rsid w:val="006B46FA"/>
    <w:rsid w:val="006B6130"/>
    <w:rsid w:val="006B70E3"/>
    <w:rsid w:val="006C0DA5"/>
    <w:rsid w:val="006C0E54"/>
    <w:rsid w:val="006C1DCF"/>
    <w:rsid w:val="006C1E64"/>
    <w:rsid w:val="006C24F6"/>
    <w:rsid w:val="006C2E93"/>
    <w:rsid w:val="006C2F9F"/>
    <w:rsid w:val="006C3190"/>
    <w:rsid w:val="006C36F8"/>
    <w:rsid w:val="006C44D9"/>
    <w:rsid w:val="006C4956"/>
    <w:rsid w:val="006C5AEF"/>
    <w:rsid w:val="006C6B23"/>
    <w:rsid w:val="006C6FA6"/>
    <w:rsid w:val="006C7EAE"/>
    <w:rsid w:val="006C7F3E"/>
    <w:rsid w:val="006D03D2"/>
    <w:rsid w:val="006D04D4"/>
    <w:rsid w:val="006D1280"/>
    <w:rsid w:val="006D1344"/>
    <w:rsid w:val="006D1DD1"/>
    <w:rsid w:val="006D1E17"/>
    <w:rsid w:val="006D3AA0"/>
    <w:rsid w:val="006D40CA"/>
    <w:rsid w:val="006E01AB"/>
    <w:rsid w:val="006E2CF6"/>
    <w:rsid w:val="006E3FC8"/>
    <w:rsid w:val="006E61BB"/>
    <w:rsid w:val="006E65A6"/>
    <w:rsid w:val="006E751D"/>
    <w:rsid w:val="006E7A5B"/>
    <w:rsid w:val="006F1DFE"/>
    <w:rsid w:val="006F209E"/>
    <w:rsid w:val="006F4C0C"/>
    <w:rsid w:val="006F55F9"/>
    <w:rsid w:val="006F5E92"/>
    <w:rsid w:val="006F6825"/>
    <w:rsid w:val="006F6B8E"/>
    <w:rsid w:val="006F6EF2"/>
    <w:rsid w:val="007006A3"/>
    <w:rsid w:val="00701075"/>
    <w:rsid w:val="0070203E"/>
    <w:rsid w:val="00702335"/>
    <w:rsid w:val="00702920"/>
    <w:rsid w:val="00702EF6"/>
    <w:rsid w:val="00702F06"/>
    <w:rsid w:val="00703251"/>
    <w:rsid w:val="0070332A"/>
    <w:rsid w:val="00703AA2"/>
    <w:rsid w:val="00704A79"/>
    <w:rsid w:val="00706669"/>
    <w:rsid w:val="00706EDE"/>
    <w:rsid w:val="00710A7F"/>
    <w:rsid w:val="00711B3D"/>
    <w:rsid w:val="00711D90"/>
    <w:rsid w:val="00713056"/>
    <w:rsid w:val="00713DC4"/>
    <w:rsid w:val="00714DC2"/>
    <w:rsid w:val="00715963"/>
    <w:rsid w:val="0072002B"/>
    <w:rsid w:val="0072057B"/>
    <w:rsid w:val="00720671"/>
    <w:rsid w:val="00720AF3"/>
    <w:rsid w:val="00721D37"/>
    <w:rsid w:val="0072203F"/>
    <w:rsid w:val="00723861"/>
    <w:rsid w:val="007244D9"/>
    <w:rsid w:val="00730A24"/>
    <w:rsid w:val="00731F29"/>
    <w:rsid w:val="0073285E"/>
    <w:rsid w:val="007328E2"/>
    <w:rsid w:val="00733324"/>
    <w:rsid w:val="0073440E"/>
    <w:rsid w:val="007352E8"/>
    <w:rsid w:val="0073543A"/>
    <w:rsid w:val="00735C4E"/>
    <w:rsid w:val="0073628E"/>
    <w:rsid w:val="00742546"/>
    <w:rsid w:val="00743F8D"/>
    <w:rsid w:val="0074527B"/>
    <w:rsid w:val="00746103"/>
    <w:rsid w:val="0074613D"/>
    <w:rsid w:val="00747BED"/>
    <w:rsid w:val="007502C9"/>
    <w:rsid w:val="007519F6"/>
    <w:rsid w:val="007523D5"/>
    <w:rsid w:val="00752A47"/>
    <w:rsid w:val="00752BA9"/>
    <w:rsid w:val="00753EE4"/>
    <w:rsid w:val="00755961"/>
    <w:rsid w:val="007561DD"/>
    <w:rsid w:val="00756CC7"/>
    <w:rsid w:val="00756D36"/>
    <w:rsid w:val="00756FA1"/>
    <w:rsid w:val="007577EA"/>
    <w:rsid w:val="0076029B"/>
    <w:rsid w:val="00761C6E"/>
    <w:rsid w:val="00762EB3"/>
    <w:rsid w:val="0076499C"/>
    <w:rsid w:val="00767773"/>
    <w:rsid w:val="007708AE"/>
    <w:rsid w:val="0077167C"/>
    <w:rsid w:val="00772711"/>
    <w:rsid w:val="0077305C"/>
    <w:rsid w:val="00773089"/>
    <w:rsid w:val="007765A9"/>
    <w:rsid w:val="00776B74"/>
    <w:rsid w:val="00777ACC"/>
    <w:rsid w:val="00780377"/>
    <w:rsid w:val="00781081"/>
    <w:rsid w:val="00782DC5"/>
    <w:rsid w:val="00783DD6"/>
    <w:rsid w:val="00784BCB"/>
    <w:rsid w:val="00786747"/>
    <w:rsid w:val="00786E31"/>
    <w:rsid w:val="00787157"/>
    <w:rsid w:val="0078799C"/>
    <w:rsid w:val="00791046"/>
    <w:rsid w:val="007915F0"/>
    <w:rsid w:val="007916EA"/>
    <w:rsid w:val="007927CE"/>
    <w:rsid w:val="00792CBD"/>
    <w:rsid w:val="0079330E"/>
    <w:rsid w:val="0079438D"/>
    <w:rsid w:val="00794A8B"/>
    <w:rsid w:val="00795D51"/>
    <w:rsid w:val="007977EA"/>
    <w:rsid w:val="00797AB7"/>
    <w:rsid w:val="00797FD6"/>
    <w:rsid w:val="007A2590"/>
    <w:rsid w:val="007A281E"/>
    <w:rsid w:val="007A3432"/>
    <w:rsid w:val="007A4179"/>
    <w:rsid w:val="007A492C"/>
    <w:rsid w:val="007A50DB"/>
    <w:rsid w:val="007A7A6D"/>
    <w:rsid w:val="007B27A0"/>
    <w:rsid w:val="007B3307"/>
    <w:rsid w:val="007B387E"/>
    <w:rsid w:val="007B42A0"/>
    <w:rsid w:val="007B4D46"/>
    <w:rsid w:val="007B5075"/>
    <w:rsid w:val="007B52D4"/>
    <w:rsid w:val="007B536E"/>
    <w:rsid w:val="007B5773"/>
    <w:rsid w:val="007B5B0C"/>
    <w:rsid w:val="007B6156"/>
    <w:rsid w:val="007B6D8A"/>
    <w:rsid w:val="007C1B4B"/>
    <w:rsid w:val="007C2A82"/>
    <w:rsid w:val="007C2FD1"/>
    <w:rsid w:val="007C333E"/>
    <w:rsid w:val="007C46EC"/>
    <w:rsid w:val="007C4E73"/>
    <w:rsid w:val="007C534A"/>
    <w:rsid w:val="007C595A"/>
    <w:rsid w:val="007C64AD"/>
    <w:rsid w:val="007C7C5B"/>
    <w:rsid w:val="007D06E0"/>
    <w:rsid w:val="007D11DA"/>
    <w:rsid w:val="007D225A"/>
    <w:rsid w:val="007D4438"/>
    <w:rsid w:val="007D70B3"/>
    <w:rsid w:val="007E0A23"/>
    <w:rsid w:val="007E2AC6"/>
    <w:rsid w:val="007E4CDB"/>
    <w:rsid w:val="007E6A89"/>
    <w:rsid w:val="007E7353"/>
    <w:rsid w:val="007F093B"/>
    <w:rsid w:val="007F0AF3"/>
    <w:rsid w:val="007F258A"/>
    <w:rsid w:val="007F4FA0"/>
    <w:rsid w:val="007F7C41"/>
    <w:rsid w:val="008015F9"/>
    <w:rsid w:val="00801BBF"/>
    <w:rsid w:val="00802F24"/>
    <w:rsid w:val="00803FF4"/>
    <w:rsid w:val="00804F70"/>
    <w:rsid w:val="008127B4"/>
    <w:rsid w:val="00812C2A"/>
    <w:rsid w:val="008141B9"/>
    <w:rsid w:val="0081449B"/>
    <w:rsid w:val="008147EC"/>
    <w:rsid w:val="00815340"/>
    <w:rsid w:val="0081568F"/>
    <w:rsid w:val="00815800"/>
    <w:rsid w:val="00816655"/>
    <w:rsid w:val="0081782B"/>
    <w:rsid w:val="008200DD"/>
    <w:rsid w:val="0082054F"/>
    <w:rsid w:val="008232A6"/>
    <w:rsid w:val="00823C95"/>
    <w:rsid w:val="00824BC0"/>
    <w:rsid w:val="008264D3"/>
    <w:rsid w:val="008275EB"/>
    <w:rsid w:val="0083097F"/>
    <w:rsid w:val="00832962"/>
    <w:rsid w:val="0083302D"/>
    <w:rsid w:val="00833AF6"/>
    <w:rsid w:val="008353E5"/>
    <w:rsid w:val="00836C5C"/>
    <w:rsid w:val="008377C7"/>
    <w:rsid w:val="00837859"/>
    <w:rsid w:val="008404D8"/>
    <w:rsid w:val="00840EAA"/>
    <w:rsid w:val="00840F51"/>
    <w:rsid w:val="008422DD"/>
    <w:rsid w:val="00842A72"/>
    <w:rsid w:val="00843719"/>
    <w:rsid w:val="00844B79"/>
    <w:rsid w:val="008459C5"/>
    <w:rsid w:val="00846061"/>
    <w:rsid w:val="00846374"/>
    <w:rsid w:val="0084759C"/>
    <w:rsid w:val="00851865"/>
    <w:rsid w:val="00852A63"/>
    <w:rsid w:val="0085702C"/>
    <w:rsid w:val="00857491"/>
    <w:rsid w:val="00857A17"/>
    <w:rsid w:val="00860F2F"/>
    <w:rsid w:val="00862543"/>
    <w:rsid w:val="00862C6B"/>
    <w:rsid w:val="00865069"/>
    <w:rsid w:val="00865105"/>
    <w:rsid w:val="00871569"/>
    <w:rsid w:val="00872C46"/>
    <w:rsid w:val="00874269"/>
    <w:rsid w:val="00875727"/>
    <w:rsid w:val="00876583"/>
    <w:rsid w:val="00876616"/>
    <w:rsid w:val="008773B2"/>
    <w:rsid w:val="0087744A"/>
    <w:rsid w:val="008810E0"/>
    <w:rsid w:val="00882BF8"/>
    <w:rsid w:val="00882D48"/>
    <w:rsid w:val="00886126"/>
    <w:rsid w:val="008866E2"/>
    <w:rsid w:val="00886CBF"/>
    <w:rsid w:val="008875B7"/>
    <w:rsid w:val="008879BE"/>
    <w:rsid w:val="00894EB3"/>
    <w:rsid w:val="008A0C5E"/>
    <w:rsid w:val="008A3F6F"/>
    <w:rsid w:val="008A4BFB"/>
    <w:rsid w:val="008A5958"/>
    <w:rsid w:val="008A6103"/>
    <w:rsid w:val="008A63AF"/>
    <w:rsid w:val="008A6A6D"/>
    <w:rsid w:val="008A714C"/>
    <w:rsid w:val="008B075F"/>
    <w:rsid w:val="008B0D71"/>
    <w:rsid w:val="008B3126"/>
    <w:rsid w:val="008B3FEB"/>
    <w:rsid w:val="008B4240"/>
    <w:rsid w:val="008B4DDE"/>
    <w:rsid w:val="008B6711"/>
    <w:rsid w:val="008C1C7F"/>
    <w:rsid w:val="008C236D"/>
    <w:rsid w:val="008C3BBC"/>
    <w:rsid w:val="008C6CA5"/>
    <w:rsid w:val="008D03C8"/>
    <w:rsid w:val="008D0B08"/>
    <w:rsid w:val="008D0F4C"/>
    <w:rsid w:val="008D1D72"/>
    <w:rsid w:val="008D2354"/>
    <w:rsid w:val="008D44B4"/>
    <w:rsid w:val="008D4E53"/>
    <w:rsid w:val="008D580D"/>
    <w:rsid w:val="008D7217"/>
    <w:rsid w:val="008E01EB"/>
    <w:rsid w:val="008E1647"/>
    <w:rsid w:val="008E1F8E"/>
    <w:rsid w:val="008E38E1"/>
    <w:rsid w:val="008E3B75"/>
    <w:rsid w:val="008E43EA"/>
    <w:rsid w:val="008E5542"/>
    <w:rsid w:val="008E69F4"/>
    <w:rsid w:val="008F011D"/>
    <w:rsid w:val="008F2E2A"/>
    <w:rsid w:val="008F3052"/>
    <w:rsid w:val="008F5553"/>
    <w:rsid w:val="008F627A"/>
    <w:rsid w:val="00901B6F"/>
    <w:rsid w:val="0090577D"/>
    <w:rsid w:val="009058D9"/>
    <w:rsid w:val="00905C3D"/>
    <w:rsid w:val="00906D5D"/>
    <w:rsid w:val="0091221F"/>
    <w:rsid w:val="0091673A"/>
    <w:rsid w:val="00917E7E"/>
    <w:rsid w:val="00920500"/>
    <w:rsid w:val="00921504"/>
    <w:rsid w:val="00922DEC"/>
    <w:rsid w:val="00923A64"/>
    <w:rsid w:val="00923A67"/>
    <w:rsid w:val="009247C7"/>
    <w:rsid w:val="00925A06"/>
    <w:rsid w:val="009265C0"/>
    <w:rsid w:val="00926A85"/>
    <w:rsid w:val="00926C8B"/>
    <w:rsid w:val="00926EEA"/>
    <w:rsid w:val="00927AB8"/>
    <w:rsid w:val="009306C5"/>
    <w:rsid w:val="0093229B"/>
    <w:rsid w:val="0093233A"/>
    <w:rsid w:val="00932D70"/>
    <w:rsid w:val="00933D7D"/>
    <w:rsid w:val="009347DC"/>
    <w:rsid w:val="0093517C"/>
    <w:rsid w:val="009354B6"/>
    <w:rsid w:val="0093629C"/>
    <w:rsid w:val="0093720E"/>
    <w:rsid w:val="009374DE"/>
    <w:rsid w:val="009379BD"/>
    <w:rsid w:val="00937CF5"/>
    <w:rsid w:val="00940FCA"/>
    <w:rsid w:val="009426E8"/>
    <w:rsid w:val="009428E5"/>
    <w:rsid w:val="00942EFD"/>
    <w:rsid w:val="009438A6"/>
    <w:rsid w:val="0094502F"/>
    <w:rsid w:val="009455E4"/>
    <w:rsid w:val="00946186"/>
    <w:rsid w:val="009462A8"/>
    <w:rsid w:val="0094749E"/>
    <w:rsid w:val="00947D99"/>
    <w:rsid w:val="00947EFA"/>
    <w:rsid w:val="009507EA"/>
    <w:rsid w:val="00951DB4"/>
    <w:rsid w:val="00951F7A"/>
    <w:rsid w:val="00952223"/>
    <w:rsid w:val="009529F6"/>
    <w:rsid w:val="00954D9A"/>
    <w:rsid w:val="00956733"/>
    <w:rsid w:val="00957586"/>
    <w:rsid w:val="00960AAA"/>
    <w:rsid w:val="0096459D"/>
    <w:rsid w:val="00966BD6"/>
    <w:rsid w:val="0096788A"/>
    <w:rsid w:val="00973420"/>
    <w:rsid w:val="0097500C"/>
    <w:rsid w:val="009776FA"/>
    <w:rsid w:val="00977C38"/>
    <w:rsid w:val="00980B60"/>
    <w:rsid w:val="009869ED"/>
    <w:rsid w:val="00987C99"/>
    <w:rsid w:val="00987FA6"/>
    <w:rsid w:val="009906F2"/>
    <w:rsid w:val="00990DB3"/>
    <w:rsid w:val="009921F8"/>
    <w:rsid w:val="00992FD0"/>
    <w:rsid w:val="0099327D"/>
    <w:rsid w:val="00993501"/>
    <w:rsid w:val="00994AED"/>
    <w:rsid w:val="009967BE"/>
    <w:rsid w:val="009A026D"/>
    <w:rsid w:val="009A0275"/>
    <w:rsid w:val="009A10A6"/>
    <w:rsid w:val="009A1899"/>
    <w:rsid w:val="009A764C"/>
    <w:rsid w:val="009A77E3"/>
    <w:rsid w:val="009B1E20"/>
    <w:rsid w:val="009B4818"/>
    <w:rsid w:val="009B48BE"/>
    <w:rsid w:val="009B4AF2"/>
    <w:rsid w:val="009B529E"/>
    <w:rsid w:val="009B5820"/>
    <w:rsid w:val="009C3B15"/>
    <w:rsid w:val="009C3D9B"/>
    <w:rsid w:val="009C4783"/>
    <w:rsid w:val="009C4A8E"/>
    <w:rsid w:val="009C4FA5"/>
    <w:rsid w:val="009C5315"/>
    <w:rsid w:val="009C5BE0"/>
    <w:rsid w:val="009C6519"/>
    <w:rsid w:val="009D01B5"/>
    <w:rsid w:val="009D0E7D"/>
    <w:rsid w:val="009D1573"/>
    <w:rsid w:val="009D1A61"/>
    <w:rsid w:val="009D3784"/>
    <w:rsid w:val="009E0092"/>
    <w:rsid w:val="009E00B3"/>
    <w:rsid w:val="009E0E08"/>
    <w:rsid w:val="009E1252"/>
    <w:rsid w:val="009E1E33"/>
    <w:rsid w:val="009E2FE0"/>
    <w:rsid w:val="009E3B55"/>
    <w:rsid w:val="009E57D1"/>
    <w:rsid w:val="009E7669"/>
    <w:rsid w:val="009E7A19"/>
    <w:rsid w:val="009F1A99"/>
    <w:rsid w:val="009F2ED9"/>
    <w:rsid w:val="009F345A"/>
    <w:rsid w:val="009F4984"/>
    <w:rsid w:val="009F4C0C"/>
    <w:rsid w:val="009F5AD2"/>
    <w:rsid w:val="009F61F3"/>
    <w:rsid w:val="009F6C18"/>
    <w:rsid w:val="009F732E"/>
    <w:rsid w:val="00A01A37"/>
    <w:rsid w:val="00A0215E"/>
    <w:rsid w:val="00A026D0"/>
    <w:rsid w:val="00A033FD"/>
    <w:rsid w:val="00A0707D"/>
    <w:rsid w:val="00A118C8"/>
    <w:rsid w:val="00A11BE6"/>
    <w:rsid w:val="00A145F8"/>
    <w:rsid w:val="00A17764"/>
    <w:rsid w:val="00A204D0"/>
    <w:rsid w:val="00A208DE"/>
    <w:rsid w:val="00A22699"/>
    <w:rsid w:val="00A23462"/>
    <w:rsid w:val="00A234BB"/>
    <w:rsid w:val="00A247C3"/>
    <w:rsid w:val="00A26002"/>
    <w:rsid w:val="00A26CDB"/>
    <w:rsid w:val="00A31EC5"/>
    <w:rsid w:val="00A34F96"/>
    <w:rsid w:val="00A356F2"/>
    <w:rsid w:val="00A378E3"/>
    <w:rsid w:val="00A40B4B"/>
    <w:rsid w:val="00A42273"/>
    <w:rsid w:val="00A42A80"/>
    <w:rsid w:val="00A449B1"/>
    <w:rsid w:val="00A45F4F"/>
    <w:rsid w:val="00A46405"/>
    <w:rsid w:val="00A477B3"/>
    <w:rsid w:val="00A47F47"/>
    <w:rsid w:val="00A50F10"/>
    <w:rsid w:val="00A5328B"/>
    <w:rsid w:val="00A572A2"/>
    <w:rsid w:val="00A603C6"/>
    <w:rsid w:val="00A655BD"/>
    <w:rsid w:val="00A67E84"/>
    <w:rsid w:val="00A701BB"/>
    <w:rsid w:val="00A70633"/>
    <w:rsid w:val="00A708B2"/>
    <w:rsid w:val="00A71033"/>
    <w:rsid w:val="00A7130F"/>
    <w:rsid w:val="00A71BEB"/>
    <w:rsid w:val="00A76EAD"/>
    <w:rsid w:val="00A7763C"/>
    <w:rsid w:val="00A77EBC"/>
    <w:rsid w:val="00A77F39"/>
    <w:rsid w:val="00A8031B"/>
    <w:rsid w:val="00A8115B"/>
    <w:rsid w:val="00A815C8"/>
    <w:rsid w:val="00A83A94"/>
    <w:rsid w:val="00A876E9"/>
    <w:rsid w:val="00A90BA7"/>
    <w:rsid w:val="00A90BA9"/>
    <w:rsid w:val="00A93331"/>
    <w:rsid w:val="00A93A79"/>
    <w:rsid w:val="00A960AD"/>
    <w:rsid w:val="00A9794A"/>
    <w:rsid w:val="00A97CDA"/>
    <w:rsid w:val="00AA154C"/>
    <w:rsid w:val="00AA16B4"/>
    <w:rsid w:val="00AA1BDF"/>
    <w:rsid w:val="00AA2C79"/>
    <w:rsid w:val="00AA44C3"/>
    <w:rsid w:val="00AA534B"/>
    <w:rsid w:val="00AA534C"/>
    <w:rsid w:val="00AA673F"/>
    <w:rsid w:val="00AA6A4B"/>
    <w:rsid w:val="00AA73EE"/>
    <w:rsid w:val="00AA73F9"/>
    <w:rsid w:val="00AB1813"/>
    <w:rsid w:val="00AB2CE4"/>
    <w:rsid w:val="00AB3449"/>
    <w:rsid w:val="00AB46D9"/>
    <w:rsid w:val="00AB4E5E"/>
    <w:rsid w:val="00AB6CA9"/>
    <w:rsid w:val="00AB7073"/>
    <w:rsid w:val="00AC0D0D"/>
    <w:rsid w:val="00AC1135"/>
    <w:rsid w:val="00AC426E"/>
    <w:rsid w:val="00AC54B9"/>
    <w:rsid w:val="00AC7482"/>
    <w:rsid w:val="00AC75CD"/>
    <w:rsid w:val="00AC7E11"/>
    <w:rsid w:val="00AD27A7"/>
    <w:rsid w:val="00AD3147"/>
    <w:rsid w:val="00AD6176"/>
    <w:rsid w:val="00AD6C46"/>
    <w:rsid w:val="00AD72FF"/>
    <w:rsid w:val="00AD7DED"/>
    <w:rsid w:val="00AE0FAE"/>
    <w:rsid w:val="00AE1ABA"/>
    <w:rsid w:val="00AE1C1E"/>
    <w:rsid w:val="00AE20AD"/>
    <w:rsid w:val="00AE3249"/>
    <w:rsid w:val="00AE380A"/>
    <w:rsid w:val="00AE404C"/>
    <w:rsid w:val="00AE421F"/>
    <w:rsid w:val="00AE4461"/>
    <w:rsid w:val="00AE4ED4"/>
    <w:rsid w:val="00AF2812"/>
    <w:rsid w:val="00AF3614"/>
    <w:rsid w:val="00AF3C2A"/>
    <w:rsid w:val="00AF4D10"/>
    <w:rsid w:val="00AF590D"/>
    <w:rsid w:val="00AF737B"/>
    <w:rsid w:val="00B002BD"/>
    <w:rsid w:val="00B00523"/>
    <w:rsid w:val="00B0252E"/>
    <w:rsid w:val="00B039C2"/>
    <w:rsid w:val="00B04CF7"/>
    <w:rsid w:val="00B04D4A"/>
    <w:rsid w:val="00B10DE2"/>
    <w:rsid w:val="00B1132F"/>
    <w:rsid w:val="00B11901"/>
    <w:rsid w:val="00B12086"/>
    <w:rsid w:val="00B14603"/>
    <w:rsid w:val="00B15DC2"/>
    <w:rsid w:val="00B17846"/>
    <w:rsid w:val="00B17EDD"/>
    <w:rsid w:val="00B21491"/>
    <w:rsid w:val="00B236FA"/>
    <w:rsid w:val="00B2460F"/>
    <w:rsid w:val="00B25257"/>
    <w:rsid w:val="00B2608D"/>
    <w:rsid w:val="00B26911"/>
    <w:rsid w:val="00B31A84"/>
    <w:rsid w:val="00B33933"/>
    <w:rsid w:val="00B35F70"/>
    <w:rsid w:val="00B3658F"/>
    <w:rsid w:val="00B4092F"/>
    <w:rsid w:val="00B46D0C"/>
    <w:rsid w:val="00B50A49"/>
    <w:rsid w:val="00B518EE"/>
    <w:rsid w:val="00B51DC5"/>
    <w:rsid w:val="00B54855"/>
    <w:rsid w:val="00B5695F"/>
    <w:rsid w:val="00B57D25"/>
    <w:rsid w:val="00B57FC7"/>
    <w:rsid w:val="00B60855"/>
    <w:rsid w:val="00B61770"/>
    <w:rsid w:val="00B61F82"/>
    <w:rsid w:val="00B62C4F"/>
    <w:rsid w:val="00B62E16"/>
    <w:rsid w:val="00B632E2"/>
    <w:rsid w:val="00B64277"/>
    <w:rsid w:val="00B653AC"/>
    <w:rsid w:val="00B67691"/>
    <w:rsid w:val="00B67F2D"/>
    <w:rsid w:val="00B700C6"/>
    <w:rsid w:val="00B71782"/>
    <w:rsid w:val="00B719AC"/>
    <w:rsid w:val="00B721A5"/>
    <w:rsid w:val="00B723C7"/>
    <w:rsid w:val="00B72BBD"/>
    <w:rsid w:val="00B74CBD"/>
    <w:rsid w:val="00B756A0"/>
    <w:rsid w:val="00B77A53"/>
    <w:rsid w:val="00B813E5"/>
    <w:rsid w:val="00B8157A"/>
    <w:rsid w:val="00B8250F"/>
    <w:rsid w:val="00B8256F"/>
    <w:rsid w:val="00B8461C"/>
    <w:rsid w:val="00B86759"/>
    <w:rsid w:val="00B870BE"/>
    <w:rsid w:val="00B878F3"/>
    <w:rsid w:val="00B90869"/>
    <w:rsid w:val="00B90D0C"/>
    <w:rsid w:val="00B90DDD"/>
    <w:rsid w:val="00B92FAC"/>
    <w:rsid w:val="00B932E6"/>
    <w:rsid w:val="00B93A5B"/>
    <w:rsid w:val="00B93D16"/>
    <w:rsid w:val="00B94741"/>
    <w:rsid w:val="00B94A9B"/>
    <w:rsid w:val="00B97C20"/>
    <w:rsid w:val="00BA4027"/>
    <w:rsid w:val="00BB27A8"/>
    <w:rsid w:val="00BB3F12"/>
    <w:rsid w:val="00BB4D47"/>
    <w:rsid w:val="00BB5138"/>
    <w:rsid w:val="00BB53EE"/>
    <w:rsid w:val="00BB599F"/>
    <w:rsid w:val="00BB60CA"/>
    <w:rsid w:val="00BB6116"/>
    <w:rsid w:val="00BB69A7"/>
    <w:rsid w:val="00BB7944"/>
    <w:rsid w:val="00BC03FC"/>
    <w:rsid w:val="00BC12A2"/>
    <w:rsid w:val="00BC17BB"/>
    <w:rsid w:val="00BC19AC"/>
    <w:rsid w:val="00BC27DE"/>
    <w:rsid w:val="00BC3E3E"/>
    <w:rsid w:val="00BC4462"/>
    <w:rsid w:val="00BC5DD7"/>
    <w:rsid w:val="00BC7ECE"/>
    <w:rsid w:val="00BD1977"/>
    <w:rsid w:val="00BD1C81"/>
    <w:rsid w:val="00BD22A2"/>
    <w:rsid w:val="00BD35C0"/>
    <w:rsid w:val="00BD44D9"/>
    <w:rsid w:val="00BD6EFF"/>
    <w:rsid w:val="00BE2B12"/>
    <w:rsid w:val="00BE2C34"/>
    <w:rsid w:val="00BE3315"/>
    <w:rsid w:val="00BE3BFC"/>
    <w:rsid w:val="00BE4851"/>
    <w:rsid w:val="00BE4B86"/>
    <w:rsid w:val="00BE5110"/>
    <w:rsid w:val="00BE5434"/>
    <w:rsid w:val="00BE6204"/>
    <w:rsid w:val="00BF23BB"/>
    <w:rsid w:val="00BF2506"/>
    <w:rsid w:val="00BF25F4"/>
    <w:rsid w:val="00BF3A34"/>
    <w:rsid w:val="00BF696D"/>
    <w:rsid w:val="00C0152C"/>
    <w:rsid w:val="00C04D44"/>
    <w:rsid w:val="00C05DB3"/>
    <w:rsid w:val="00C071EE"/>
    <w:rsid w:val="00C10982"/>
    <w:rsid w:val="00C10B62"/>
    <w:rsid w:val="00C1134C"/>
    <w:rsid w:val="00C11BA2"/>
    <w:rsid w:val="00C13302"/>
    <w:rsid w:val="00C133F6"/>
    <w:rsid w:val="00C140C1"/>
    <w:rsid w:val="00C14437"/>
    <w:rsid w:val="00C1679B"/>
    <w:rsid w:val="00C16B3D"/>
    <w:rsid w:val="00C2140F"/>
    <w:rsid w:val="00C21809"/>
    <w:rsid w:val="00C219AE"/>
    <w:rsid w:val="00C2213E"/>
    <w:rsid w:val="00C24538"/>
    <w:rsid w:val="00C2597A"/>
    <w:rsid w:val="00C26306"/>
    <w:rsid w:val="00C26D7C"/>
    <w:rsid w:val="00C27B10"/>
    <w:rsid w:val="00C306C5"/>
    <w:rsid w:val="00C30E10"/>
    <w:rsid w:val="00C32196"/>
    <w:rsid w:val="00C32A52"/>
    <w:rsid w:val="00C337CD"/>
    <w:rsid w:val="00C33A44"/>
    <w:rsid w:val="00C340E3"/>
    <w:rsid w:val="00C34744"/>
    <w:rsid w:val="00C34C13"/>
    <w:rsid w:val="00C35210"/>
    <w:rsid w:val="00C3530F"/>
    <w:rsid w:val="00C36603"/>
    <w:rsid w:val="00C36E2A"/>
    <w:rsid w:val="00C373E2"/>
    <w:rsid w:val="00C37DFC"/>
    <w:rsid w:val="00C40A42"/>
    <w:rsid w:val="00C41D7A"/>
    <w:rsid w:val="00C434C3"/>
    <w:rsid w:val="00C4498F"/>
    <w:rsid w:val="00C503A5"/>
    <w:rsid w:val="00C52C58"/>
    <w:rsid w:val="00C52EC6"/>
    <w:rsid w:val="00C53B71"/>
    <w:rsid w:val="00C56CA2"/>
    <w:rsid w:val="00C57183"/>
    <w:rsid w:val="00C57758"/>
    <w:rsid w:val="00C57A58"/>
    <w:rsid w:val="00C64D29"/>
    <w:rsid w:val="00C656EB"/>
    <w:rsid w:val="00C67B59"/>
    <w:rsid w:val="00C70943"/>
    <w:rsid w:val="00C70B24"/>
    <w:rsid w:val="00C71B9F"/>
    <w:rsid w:val="00C72E9D"/>
    <w:rsid w:val="00C75E9D"/>
    <w:rsid w:val="00C762BE"/>
    <w:rsid w:val="00C7743B"/>
    <w:rsid w:val="00C8061D"/>
    <w:rsid w:val="00C81AD6"/>
    <w:rsid w:val="00C8315E"/>
    <w:rsid w:val="00C83674"/>
    <w:rsid w:val="00C8418F"/>
    <w:rsid w:val="00C847E4"/>
    <w:rsid w:val="00C86EBB"/>
    <w:rsid w:val="00C872DC"/>
    <w:rsid w:val="00C90AFC"/>
    <w:rsid w:val="00C91CAD"/>
    <w:rsid w:val="00C94584"/>
    <w:rsid w:val="00C945A4"/>
    <w:rsid w:val="00C95FEE"/>
    <w:rsid w:val="00C9673D"/>
    <w:rsid w:val="00C97372"/>
    <w:rsid w:val="00CA039B"/>
    <w:rsid w:val="00CA3330"/>
    <w:rsid w:val="00CA439C"/>
    <w:rsid w:val="00CA444E"/>
    <w:rsid w:val="00CA4951"/>
    <w:rsid w:val="00CB1E93"/>
    <w:rsid w:val="00CB20A6"/>
    <w:rsid w:val="00CB222C"/>
    <w:rsid w:val="00CB2300"/>
    <w:rsid w:val="00CB2904"/>
    <w:rsid w:val="00CB2B8C"/>
    <w:rsid w:val="00CB34CA"/>
    <w:rsid w:val="00CB3DDA"/>
    <w:rsid w:val="00CC0209"/>
    <w:rsid w:val="00CC4B30"/>
    <w:rsid w:val="00CC5910"/>
    <w:rsid w:val="00CC5AF9"/>
    <w:rsid w:val="00CD18C6"/>
    <w:rsid w:val="00CD3048"/>
    <w:rsid w:val="00CD3065"/>
    <w:rsid w:val="00CD37E8"/>
    <w:rsid w:val="00CD3A1E"/>
    <w:rsid w:val="00CD4120"/>
    <w:rsid w:val="00CD4913"/>
    <w:rsid w:val="00CD61B6"/>
    <w:rsid w:val="00CD6E12"/>
    <w:rsid w:val="00CD6E68"/>
    <w:rsid w:val="00CE067A"/>
    <w:rsid w:val="00CE2A83"/>
    <w:rsid w:val="00CE46A0"/>
    <w:rsid w:val="00CE5C23"/>
    <w:rsid w:val="00CE6F79"/>
    <w:rsid w:val="00CE7A2F"/>
    <w:rsid w:val="00CE7E9F"/>
    <w:rsid w:val="00CF06CB"/>
    <w:rsid w:val="00CF2D16"/>
    <w:rsid w:val="00CF4116"/>
    <w:rsid w:val="00CF57E7"/>
    <w:rsid w:val="00CF5D94"/>
    <w:rsid w:val="00CF77BE"/>
    <w:rsid w:val="00D008CF"/>
    <w:rsid w:val="00D014F9"/>
    <w:rsid w:val="00D01819"/>
    <w:rsid w:val="00D01FD2"/>
    <w:rsid w:val="00D030F5"/>
    <w:rsid w:val="00D04D81"/>
    <w:rsid w:val="00D06C81"/>
    <w:rsid w:val="00D13422"/>
    <w:rsid w:val="00D13C17"/>
    <w:rsid w:val="00D17324"/>
    <w:rsid w:val="00D1735F"/>
    <w:rsid w:val="00D215DF"/>
    <w:rsid w:val="00D258C9"/>
    <w:rsid w:val="00D26130"/>
    <w:rsid w:val="00D26775"/>
    <w:rsid w:val="00D30FEA"/>
    <w:rsid w:val="00D3106B"/>
    <w:rsid w:val="00D31347"/>
    <w:rsid w:val="00D33942"/>
    <w:rsid w:val="00D33D54"/>
    <w:rsid w:val="00D34226"/>
    <w:rsid w:val="00D344D7"/>
    <w:rsid w:val="00D34688"/>
    <w:rsid w:val="00D34748"/>
    <w:rsid w:val="00D35865"/>
    <w:rsid w:val="00D3732F"/>
    <w:rsid w:val="00D40369"/>
    <w:rsid w:val="00D41889"/>
    <w:rsid w:val="00D4219D"/>
    <w:rsid w:val="00D4329D"/>
    <w:rsid w:val="00D4408D"/>
    <w:rsid w:val="00D462C3"/>
    <w:rsid w:val="00D46759"/>
    <w:rsid w:val="00D4787A"/>
    <w:rsid w:val="00D5091A"/>
    <w:rsid w:val="00D50CE3"/>
    <w:rsid w:val="00D50D80"/>
    <w:rsid w:val="00D51192"/>
    <w:rsid w:val="00D51B89"/>
    <w:rsid w:val="00D52105"/>
    <w:rsid w:val="00D52908"/>
    <w:rsid w:val="00D55392"/>
    <w:rsid w:val="00D5577F"/>
    <w:rsid w:val="00D57101"/>
    <w:rsid w:val="00D5785E"/>
    <w:rsid w:val="00D57E0D"/>
    <w:rsid w:val="00D62691"/>
    <w:rsid w:val="00D62C1A"/>
    <w:rsid w:val="00D64A95"/>
    <w:rsid w:val="00D64CA9"/>
    <w:rsid w:val="00D667AF"/>
    <w:rsid w:val="00D66D6F"/>
    <w:rsid w:val="00D66F6F"/>
    <w:rsid w:val="00D70B1F"/>
    <w:rsid w:val="00D74837"/>
    <w:rsid w:val="00D74ED0"/>
    <w:rsid w:val="00D75B13"/>
    <w:rsid w:val="00D75E84"/>
    <w:rsid w:val="00D75FC7"/>
    <w:rsid w:val="00D7772D"/>
    <w:rsid w:val="00D80B8E"/>
    <w:rsid w:val="00D82DB8"/>
    <w:rsid w:val="00D83ADB"/>
    <w:rsid w:val="00D86556"/>
    <w:rsid w:val="00D86FE5"/>
    <w:rsid w:val="00D87FCA"/>
    <w:rsid w:val="00D90C17"/>
    <w:rsid w:val="00D91156"/>
    <w:rsid w:val="00D917C7"/>
    <w:rsid w:val="00D9185D"/>
    <w:rsid w:val="00D93463"/>
    <w:rsid w:val="00D941D5"/>
    <w:rsid w:val="00D948B2"/>
    <w:rsid w:val="00D94957"/>
    <w:rsid w:val="00D95817"/>
    <w:rsid w:val="00D96C5E"/>
    <w:rsid w:val="00DA08A6"/>
    <w:rsid w:val="00DA2F94"/>
    <w:rsid w:val="00DA4175"/>
    <w:rsid w:val="00DA454F"/>
    <w:rsid w:val="00DA7146"/>
    <w:rsid w:val="00DA730F"/>
    <w:rsid w:val="00DB3CCA"/>
    <w:rsid w:val="00DB59E6"/>
    <w:rsid w:val="00DB79EA"/>
    <w:rsid w:val="00DB7F85"/>
    <w:rsid w:val="00DC1828"/>
    <w:rsid w:val="00DC3865"/>
    <w:rsid w:val="00DC4ABA"/>
    <w:rsid w:val="00DC55B0"/>
    <w:rsid w:val="00DC6BC5"/>
    <w:rsid w:val="00DC78A3"/>
    <w:rsid w:val="00DD0EF1"/>
    <w:rsid w:val="00DD1123"/>
    <w:rsid w:val="00DD1A00"/>
    <w:rsid w:val="00DD22C7"/>
    <w:rsid w:val="00DD3D41"/>
    <w:rsid w:val="00DD5BA6"/>
    <w:rsid w:val="00DD7702"/>
    <w:rsid w:val="00DE087B"/>
    <w:rsid w:val="00DE2F6C"/>
    <w:rsid w:val="00DE39AB"/>
    <w:rsid w:val="00DE41D6"/>
    <w:rsid w:val="00DE4BD5"/>
    <w:rsid w:val="00DE5A71"/>
    <w:rsid w:val="00DE6EF1"/>
    <w:rsid w:val="00DE7C35"/>
    <w:rsid w:val="00DF06FB"/>
    <w:rsid w:val="00DF46C1"/>
    <w:rsid w:val="00DF571F"/>
    <w:rsid w:val="00DF6A2F"/>
    <w:rsid w:val="00DF6EA8"/>
    <w:rsid w:val="00DF7574"/>
    <w:rsid w:val="00DF7C28"/>
    <w:rsid w:val="00E00098"/>
    <w:rsid w:val="00E0053A"/>
    <w:rsid w:val="00E0080D"/>
    <w:rsid w:val="00E00C1D"/>
    <w:rsid w:val="00E011FC"/>
    <w:rsid w:val="00E01F13"/>
    <w:rsid w:val="00E0296C"/>
    <w:rsid w:val="00E03591"/>
    <w:rsid w:val="00E0452B"/>
    <w:rsid w:val="00E04C88"/>
    <w:rsid w:val="00E07150"/>
    <w:rsid w:val="00E077C0"/>
    <w:rsid w:val="00E107D2"/>
    <w:rsid w:val="00E10CF1"/>
    <w:rsid w:val="00E1106C"/>
    <w:rsid w:val="00E112FB"/>
    <w:rsid w:val="00E11C34"/>
    <w:rsid w:val="00E14124"/>
    <w:rsid w:val="00E14399"/>
    <w:rsid w:val="00E14DED"/>
    <w:rsid w:val="00E1620B"/>
    <w:rsid w:val="00E16A20"/>
    <w:rsid w:val="00E1708C"/>
    <w:rsid w:val="00E1708D"/>
    <w:rsid w:val="00E17E78"/>
    <w:rsid w:val="00E20F94"/>
    <w:rsid w:val="00E21928"/>
    <w:rsid w:val="00E229DC"/>
    <w:rsid w:val="00E25D22"/>
    <w:rsid w:val="00E26A54"/>
    <w:rsid w:val="00E27AAA"/>
    <w:rsid w:val="00E30D83"/>
    <w:rsid w:val="00E31460"/>
    <w:rsid w:val="00E3298C"/>
    <w:rsid w:val="00E34A0D"/>
    <w:rsid w:val="00E36C42"/>
    <w:rsid w:val="00E36F48"/>
    <w:rsid w:val="00E40B00"/>
    <w:rsid w:val="00E41A6A"/>
    <w:rsid w:val="00E42B46"/>
    <w:rsid w:val="00E45018"/>
    <w:rsid w:val="00E4584A"/>
    <w:rsid w:val="00E46027"/>
    <w:rsid w:val="00E46AF3"/>
    <w:rsid w:val="00E476BB"/>
    <w:rsid w:val="00E50A4D"/>
    <w:rsid w:val="00E50D71"/>
    <w:rsid w:val="00E518A4"/>
    <w:rsid w:val="00E51C42"/>
    <w:rsid w:val="00E520F8"/>
    <w:rsid w:val="00E5274C"/>
    <w:rsid w:val="00E54F35"/>
    <w:rsid w:val="00E5568B"/>
    <w:rsid w:val="00E55DA1"/>
    <w:rsid w:val="00E56DEE"/>
    <w:rsid w:val="00E60FD0"/>
    <w:rsid w:val="00E6425C"/>
    <w:rsid w:val="00E671B3"/>
    <w:rsid w:val="00E72896"/>
    <w:rsid w:val="00E73FBB"/>
    <w:rsid w:val="00E741C5"/>
    <w:rsid w:val="00E746EF"/>
    <w:rsid w:val="00E749F0"/>
    <w:rsid w:val="00E75AA4"/>
    <w:rsid w:val="00E7602F"/>
    <w:rsid w:val="00E76D15"/>
    <w:rsid w:val="00E80E72"/>
    <w:rsid w:val="00E8231D"/>
    <w:rsid w:val="00E8324B"/>
    <w:rsid w:val="00E866DC"/>
    <w:rsid w:val="00E87864"/>
    <w:rsid w:val="00E87E8B"/>
    <w:rsid w:val="00E915BB"/>
    <w:rsid w:val="00E91ED4"/>
    <w:rsid w:val="00E938E6"/>
    <w:rsid w:val="00E9580D"/>
    <w:rsid w:val="00E959D7"/>
    <w:rsid w:val="00E965BB"/>
    <w:rsid w:val="00E9662B"/>
    <w:rsid w:val="00E97F2C"/>
    <w:rsid w:val="00EA027E"/>
    <w:rsid w:val="00EA05CA"/>
    <w:rsid w:val="00EA0C8C"/>
    <w:rsid w:val="00EA2417"/>
    <w:rsid w:val="00EA2648"/>
    <w:rsid w:val="00EA266E"/>
    <w:rsid w:val="00EA362B"/>
    <w:rsid w:val="00EA39F3"/>
    <w:rsid w:val="00EA52F0"/>
    <w:rsid w:val="00EA5374"/>
    <w:rsid w:val="00EA54EF"/>
    <w:rsid w:val="00EA61A3"/>
    <w:rsid w:val="00EA6559"/>
    <w:rsid w:val="00EA6FEB"/>
    <w:rsid w:val="00EB0CDB"/>
    <w:rsid w:val="00EB0F66"/>
    <w:rsid w:val="00EB14AA"/>
    <w:rsid w:val="00EB1F76"/>
    <w:rsid w:val="00EB385A"/>
    <w:rsid w:val="00EB4131"/>
    <w:rsid w:val="00EB49C1"/>
    <w:rsid w:val="00EB52E9"/>
    <w:rsid w:val="00EB62B8"/>
    <w:rsid w:val="00EC2E3A"/>
    <w:rsid w:val="00EC402E"/>
    <w:rsid w:val="00EC4791"/>
    <w:rsid w:val="00ED0072"/>
    <w:rsid w:val="00ED0B08"/>
    <w:rsid w:val="00ED28D9"/>
    <w:rsid w:val="00ED537B"/>
    <w:rsid w:val="00ED5447"/>
    <w:rsid w:val="00ED55F9"/>
    <w:rsid w:val="00ED6535"/>
    <w:rsid w:val="00ED7906"/>
    <w:rsid w:val="00EE2253"/>
    <w:rsid w:val="00EE2A50"/>
    <w:rsid w:val="00EE32E6"/>
    <w:rsid w:val="00EE3D98"/>
    <w:rsid w:val="00EE5286"/>
    <w:rsid w:val="00EF50BF"/>
    <w:rsid w:val="00EF6D7D"/>
    <w:rsid w:val="00EF7076"/>
    <w:rsid w:val="00EF7E41"/>
    <w:rsid w:val="00F00A5F"/>
    <w:rsid w:val="00F00BEF"/>
    <w:rsid w:val="00F01555"/>
    <w:rsid w:val="00F016A5"/>
    <w:rsid w:val="00F019FA"/>
    <w:rsid w:val="00F033C8"/>
    <w:rsid w:val="00F044F4"/>
    <w:rsid w:val="00F046B0"/>
    <w:rsid w:val="00F04CFB"/>
    <w:rsid w:val="00F060B6"/>
    <w:rsid w:val="00F06658"/>
    <w:rsid w:val="00F07B46"/>
    <w:rsid w:val="00F143D9"/>
    <w:rsid w:val="00F162D4"/>
    <w:rsid w:val="00F16E52"/>
    <w:rsid w:val="00F200EB"/>
    <w:rsid w:val="00F20E18"/>
    <w:rsid w:val="00F223B6"/>
    <w:rsid w:val="00F226E7"/>
    <w:rsid w:val="00F22F60"/>
    <w:rsid w:val="00F24EE1"/>
    <w:rsid w:val="00F25E89"/>
    <w:rsid w:val="00F26FBF"/>
    <w:rsid w:val="00F27513"/>
    <w:rsid w:val="00F278CF"/>
    <w:rsid w:val="00F31CB0"/>
    <w:rsid w:val="00F335D4"/>
    <w:rsid w:val="00F33D83"/>
    <w:rsid w:val="00F33F4C"/>
    <w:rsid w:val="00F3406A"/>
    <w:rsid w:val="00F34747"/>
    <w:rsid w:val="00F34F1B"/>
    <w:rsid w:val="00F356AE"/>
    <w:rsid w:val="00F3589C"/>
    <w:rsid w:val="00F3610F"/>
    <w:rsid w:val="00F3701F"/>
    <w:rsid w:val="00F40C29"/>
    <w:rsid w:val="00F4121F"/>
    <w:rsid w:val="00F41889"/>
    <w:rsid w:val="00F42217"/>
    <w:rsid w:val="00F42516"/>
    <w:rsid w:val="00F4431A"/>
    <w:rsid w:val="00F443ED"/>
    <w:rsid w:val="00F44CE7"/>
    <w:rsid w:val="00F45DD3"/>
    <w:rsid w:val="00F461ED"/>
    <w:rsid w:val="00F46B63"/>
    <w:rsid w:val="00F46F29"/>
    <w:rsid w:val="00F46FF0"/>
    <w:rsid w:val="00F4782C"/>
    <w:rsid w:val="00F504A8"/>
    <w:rsid w:val="00F53DC9"/>
    <w:rsid w:val="00F54048"/>
    <w:rsid w:val="00F54796"/>
    <w:rsid w:val="00F57256"/>
    <w:rsid w:val="00F60992"/>
    <w:rsid w:val="00F617AC"/>
    <w:rsid w:val="00F67650"/>
    <w:rsid w:val="00F6788B"/>
    <w:rsid w:val="00F7105C"/>
    <w:rsid w:val="00F716DE"/>
    <w:rsid w:val="00F72CFA"/>
    <w:rsid w:val="00F73095"/>
    <w:rsid w:val="00F73370"/>
    <w:rsid w:val="00F733FB"/>
    <w:rsid w:val="00F76143"/>
    <w:rsid w:val="00F76E3F"/>
    <w:rsid w:val="00F77527"/>
    <w:rsid w:val="00F8199B"/>
    <w:rsid w:val="00F81D71"/>
    <w:rsid w:val="00F81FEA"/>
    <w:rsid w:val="00F822A1"/>
    <w:rsid w:val="00F825D2"/>
    <w:rsid w:val="00F833EB"/>
    <w:rsid w:val="00F85413"/>
    <w:rsid w:val="00F85741"/>
    <w:rsid w:val="00F869AB"/>
    <w:rsid w:val="00F8757B"/>
    <w:rsid w:val="00F90F9A"/>
    <w:rsid w:val="00F91A44"/>
    <w:rsid w:val="00F94623"/>
    <w:rsid w:val="00F952DA"/>
    <w:rsid w:val="00F96406"/>
    <w:rsid w:val="00F96D5D"/>
    <w:rsid w:val="00F96F08"/>
    <w:rsid w:val="00FA03C0"/>
    <w:rsid w:val="00FA08BB"/>
    <w:rsid w:val="00FA5DC1"/>
    <w:rsid w:val="00FB09A5"/>
    <w:rsid w:val="00FB21A1"/>
    <w:rsid w:val="00FB3853"/>
    <w:rsid w:val="00FB39EE"/>
    <w:rsid w:val="00FB3A19"/>
    <w:rsid w:val="00FB4759"/>
    <w:rsid w:val="00FB65E9"/>
    <w:rsid w:val="00FB77B3"/>
    <w:rsid w:val="00FC01F2"/>
    <w:rsid w:val="00FC1191"/>
    <w:rsid w:val="00FC138B"/>
    <w:rsid w:val="00FC23CB"/>
    <w:rsid w:val="00FC2442"/>
    <w:rsid w:val="00FC396E"/>
    <w:rsid w:val="00FC3E62"/>
    <w:rsid w:val="00FC541C"/>
    <w:rsid w:val="00FC6FDA"/>
    <w:rsid w:val="00FC7CD9"/>
    <w:rsid w:val="00FD077C"/>
    <w:rsid w:val="00FD18D6"/>
    <w:rsid w:val="00FD1C14"/>
    <w:rsid w:val="00FD1F98"/>
    <w:rsid w:val="00FD45D3"/>
    <w:rsid w:val="00FD66C8"/>
    <w:rsid w:val="00FD6D14"/>
    <w:rsid w:val="00FD6D89"/>
    <w:rsid w:val="00FD6F84"/>
    <w:rsid w:val="00FE18AE"/>
    <w:rsid w:val="00FE224C"/>
    <w:rsid w:val="00FE2A2A"/>
    <w:rsid w:val="00FE4DB2"/>
    <w:rsid w:val="00FE5F5E"/>
    <w:rsid w:val="00FF162D"/>
    <w:rsid w:val="00FF3C09"/>
    <w:rsid w:val="00FF3E40"/>
    <w:rsid w:val="00FF4F02"/>
    <w:rsid w:val="00FF4F14"/>
    <w:rsid w:val="00FF51C2"/>
    <w:rsid w:val="00FF6270"/>
    <w:rsid w:val="012D4B08"/>
    <w:rsid w:val="0A6546B0"/>
    <w:rsid w:val="0ACB43DA"/>
    <w:rsid w:val="0AD13AD4"/>
    <w:rsid w:val="0E0534B5"/>
    <w:rsid w:val="15142277"/>
    <w:rsid w:val="180C0521"/>
    <w:rsid w:val="19060978"/>
    <w:rsid w:val="1AAE72DE"/>
    <w:rsid w:val="1C18791F"/>
    <w:rsid w:val="1DC80247"/>
    <w:rsid w:val="1E795883"/>
    <w:rsid w:val="23484ED3"/>
    <w:rsid w:val="2635530B"/>
    <w:rsid w:val="26C42F65"/>
    <w:rsid w:val="26F06C04"/>
    <w:rsid w:val="290D7E01"/>
    <w:rsid w:val="2C2946B2"/>
    <w:rsid w:val="2C7D33D5"/>
    <w:rsid w:val="2F1A2CD1"/>
    <w:rsid w:val="2F4F04AA"/>
    <w:rsid w:val="30077183"/>
    <w:rsid w:val="311B386C"/>
    <w:rsid w:val="35EB2575"/>
    <w:rsid w:val="3B6F69D1"/>
    <w:rsid w:val="3FFE74BC"/>
    <w:rsid w:val="406669A5"/>
    <w:rsid w:val="499B315F"/>
    <w:rsid w:val="4C2B1B55"/>
    <w:rsid w:val="50B82862"/>
    <w:rsid w:val="57455C7D"/>
    <w:rsid w:val="584F251B"/>
    <w:rsid w:val="59534698"/>
    <w:rsid w:val="5FB55959"/>
    <w:rsid w:val="62645A1A"/>
    <w:rsid w:val="66B92527"/>
    <w:rsid w:val="689410A0"/>
    <w:rsid w:val="699A24F9"/>
    <w:rsid w:val="69F172B1"/>
    <w:rsid w:val="6AD456A2"/>
    <w:rsid w:val="6F9057F2"/>
    <w:rsid w:val="71B65511"/>
    <w:rsid w:val="76C94E9A"/>
    <w:rsid w:val="7C8968FD"/>
    <w:rsid w:val="7CDB2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02A19B07"/>
  <w15:docId w15:val="{DACEAA2B-7211-4A57-8F91-2DA88C9F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qFormat="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paragraph" w:styleId="1">
    <w:name w:val="heading 1"/>
    <w:basedOn w:val="a0"/>
    <w:next w:val="a"/>
    <w:link w:val="10"/>
    <w:uiPriority w:val="99"/>
    <w:qFormat/>
    <w:pPr>
      <w:keepNext/>
    </w:pPr>
    <w:rPr>
      <w:rFonts w:ascii="黑体" w:eastAsia="黑体" w:cs="黑体"/>
      <w:sz w:val="40"/>
      <w:szCs w:val="40"/>
    </w:rPr>
  </w:style>
  <w:style w:type="paragraph" w:styleId="2">
    <w:name w:val="heading 2"/>
    <w:basedOn w:val="a"/>
    <w:next w:val="a"/>
    <w:link w:val="20"/>
    <w:uiPriority w:val="99"/>
    <w:qFormat/>
    <w:pPr>
      <w:keepNext/>
      <w:jc w:val="center"/>
      <w:outlineLvl w:val="1"/>
    </w:pPr>
    <w:rPr>
      <w:sz w:val="24"/>
      <w:szCs w:val="24"/>
    </w:rPr>
  </w:style>
  <w:style w:type="paragraph" w:styleId="3">
    <w:name w:val="heading 3"/>
    <w:basedOn w:val="a"/>
    <w:next w:val="a"/>
    <w:link w:val="30"/>
    <w:uiPriority w:val="99"/>
    <w:qFormat/>
    <w:pPr>
      <w:keepNext/>
      <w:spacing w:line="440" w:lineRule="exact"/>
      <w:outlineLvl w:val="2"/>
    </w:pPr>
    <w:rPr>
      <w:rFonts w:ascii="Arial" w:eastAsia="黑体" w:hAnsi="Arial" w:cs="Arial"/>
      <w:sz w:val="28"/>
      <w:szCs w:val="28"/>
    </w:rPr>
  </w:style>
  <w:style w:type="paragraph" w:styleId="4">
    <w:name w:val="heading 4"/>
    <w:basedOn w:val="a"/>
    <w:next w:val="a"/>
    <w:link w:val="40"/>
    <w:uiPriority w:val="99"/>
    <w:qFormat/>
    <w:pPr>
      <w:keepNext/>
      <w:jc w:val="center"/>
      <w:outlineLvl w:val="3"/>
    </w:pPr>
    <w:rPr>
      <w:rFonts w:ascii="黑体" w:eastAsia="黑体" w:hAnsi="宋体" w:cs="黑体"/>
      <w:sz w:val="28"/>
      <w:szCs w:val="28"/>
    </w:rPr>
  </w:style>
  <w:style w:type="paragraph" w:styleId="5">
    <w:name w:val="heading 5"/>
    <w:basedOn w:val="a"/>
    <w:next w:val="a"/>
    <w:link w:val="50"/>
    <w:uiPriority w:val="99"/>
    <w:qFormat/>
    <w:pPr>
      <w:widowControl/>
      <w:spacing w:before="240" w:after="60"/>
      <w:jc w:val="left"/>
      <w:outlineLvl w:val="4"/>
    </w:pPr>
    <w:rPr>
      <w:rFonts w:ascii="Calibri" w:hAnsi="Calibri" w:cs="Calibri"/>
      <w:b/>
      <w:bCs/>
      <w:i/>
      <w:iCs/>
      <w:kern w:val="0"/>
      <w:sz w:val="26"/>
      <w:szCs w:val="26"/>
      <w:lang w:eastAsia="en-US"/>
    </w:rPr>
  </w:style>
  <w:style w:type="paragraph" w:styleId="6">
    <w:name w:val="heading 6"/>
    <w:basedOn w:val="a"/>
    <w:next w:val="a"/>
    <w:link w:val="60"/>
    <w:uiPriority w:val="99"/>
    <w:qFormat/>
    <w:pPr>
      <w:widowControl/>
      <w:spacing w:before="240" w:after="60"/>
      <w:jc w:val="left"/>
      <w:outlineLvl w:val="5"/>
    </w:pPr>
    <w:rPr>
      <w:rFonts w:ascii="Calibri" w:hAnsi="Calibri" w:cs="Calibri"/>
      <w:b/>
      <w:bCs/>
      <w:kern w:val="0"/>
      <w:sz w:val="20"/>
      <w:szCs w:val="20"/>
      <w:lang w:eastAsia="en-US"/>
    </w:rPr>
  </w:style>
  <w:style w:type="paragraph" w:styleId="7">
    <w:name w:val="heading 7"/>
    <w:basedOn w:val="a"/>
    <w:next w:val="a"/>
    <w:link w:val="70"/>
    <w:uiPriority w:val="99"/>
    <w:qFormat/>
    <w:pPr>
      <w:widowControl/>
      <w:spacing w:before="240" w:after="60"/>
      <w:jc w:val="left"/>
      <w:outlineLvl w:val="6"/>
    </w:pPr>
    <w:rPr>
      <w:rFonts w:ascii="Calibri" w:hAnsi="Calibri" w:cs="Calibri"/>
      <w:kern w:val="0"/>
      <w:sz w:val="24"/>
      <w:szCs w:val="24"/>
      <w:lang w:eastAsia="en-US"/>
    </w:rPr>
  </w:style>
  <w:style w:type="paragraph" w:styleId="8">
    <w:name w:val="heading 8"/>
    <w:basedOn w:val="a"/>
    <w:next w:val="a"/>
    <w:link w:val="80"/>
    <w:uiPriority w:val="99"/>
    <w:qFormat/>
    <w:pPr>
      <w:widowControl/>
      <w:spacing w:before="240" w:after="60"/>
      <w:jc w:val="left"/>
      <w:outlineLvl w:val="7"/>
    </w:pPr>
    <w:rPr>
      <w:rFonts w:ascii="Calibri" w:hAnsi="Calibri" w:cs="Calibri"/>
      <w:i/>
      <w:iCs/>
      <w:kern w:val="0"/>
      <w:sz w:val="24"/>
      <w:szCs w:val="24"/>
      <w:lang w:eastAsia="en-US"/>
    </w:rPr>
  </w:style>
  <w:style w:type="paragraph" w:styleId="9">
    <w:name w:val="heading 9"/>
    <w:basedOn w:val="a"/>
    <w:next w:val="a"/>
    <w:link w:val="90"/>
    <w:uiPriority w:val="99"/>
    <w:qFormat/>
    <w:pPr>
      <w:widowControl/>
      <w:spacing w:before="240" w:after="60"/>
      <w:jc w:val="left"/>
      <w:outlineLvl w:val="8"/>
    </w:pPr>
    <w:rPr>
      <w:rFonts w:ascii="Cambria" w:hAnsi="Cambria" w:cs="Cambria"/>
      <w:kern w:val="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a4"/>
    <w:uiPriority w:val="99"/>
    <w:qFormat/>
    <w:pPr>
      <w:spacing w:before="240" w:after="60"/>
      <w:jc w:val="center"/>
      <w:outlineLvl w:val="0"/>
    </w:pPr>
    <w:rPr>
      <w:rFonts w:ascii="Cambria" w:hAnsi="Cambria" w:cs="Cambria"/>
      <w:b/>
      <w:bCs/>
      <w:sz w:val="32"/>
      <w:szCs w:val="32"/>
    </w:rPr>
  </w:style>
  <w:style w:type="paragraph" w:styleId="TOC7">
    <w:name w:val="toc 7"/>
    <w:basedOn w:val="a"/>
    <w:next w:val="a"/>
    <w:uiPriority w:val="99"/>
    <w:semiHidden/>
    <w:qFormat/>
    <w:pPr>
      <w:ind w:left="1260"/>
      <w:jc w:val="left"/>
    </w:pPr>
    <w:rPr>
      <w:rFonts w:ascii="Calibri" w:hAnsi="Calibri" w:cs="Calibri"/>
      <w:sz w:val="20"/>
      <w:szCs w:val="20"/>
    </w:rPr>
  </w:style>
  <w:style w:type="paragraph" w:styleId="a5">
    <w:name w:val="Normal Indent"/>
    <w:basedOn w:val="a"/>
    <w:uiPriority w:val="99"/>
    <w:qFormat/>
    <w:pPr>
      <w:widowControl/>
      <w:spacing w:line="360" w:lineRule="auto"/>
      <w:ind w:firstLineChars="200" w:firstLine="200"/>
      <w:jc w:val="left"/>
    </w:pPr>
    <w:rPr>
      <w:rFonts w:ascii="Calibri" w:hAnsi="Calibri" w:cs="Calibri"/>
      <w:kern w:val="0"/>
      <w:sz w:val="24"/>
      <w:szCs w:val="24"/>
      <w:lang w:eastAsia="en-US"/>
    </w:rPr>
  </w:style>
  <w:style w:type="paragraph" w:styleId="a6">
    <w:name w:val="Document Map"/>
    <w:basedOn w:val="a"/>
    <w:link w:val="a7"/>
    <w:uiPriority w:val="99"/>
    <w:semiHidden/>
    <w:qFormat/>
    <w:pPr>
      <w:shd w:val="clear" w:color="auto" w:fill="000080"/>
    </w:pPr>
  </w:style>
  <w:style w:type="paragraph" w:styleId="a8">
    <w:name w:val="annotation text"/>
    <w:basedOn w:val="a"/>
    <w:link w:val="a9"/>
    <w:uiPriority w:val="99"/>
    <w:semiHidden/>
    <w:qFormat/>
    <w:pPr>
      <w:jc w:val="left"/>
    </w:pPr>
  </w:style>
  <w:style w:type="paragraph" w:styleId="aa">
    <w:name w:val="Body Text"/>
    <w:basedOn w:val="a"/>
    <w:link w:val="ab"/>
    <w:uiPriority w:val="99"/>
    <w:qFormat/>
    <w:rPr>
      <w:sz w:val="16"/>
      <w:szCs w:val="16"/>
    </w:rPr>
  </w:style>
  <w:style w:type="paragraph" w:styleId="ac">
    <w:name w:val="Body Text Indent"/>
    <w:basedOn w:val="a"/>
    <w:link w:val="ad"/>
    <w:uiPriority w:val="99"/>
    <w:qFormat/>
    <w:pPr>
      <w:widowControl/>
      <w:ind w:left="425"/>
      <w:jc w:val="left"/>
    </w:pPr>
    <w:rPr>
      <w:rFonts w:ascii="宋体" w:hAnsi="Calibri" w:cs="宋体"/>
      <w:sz w:val="24"/>
      <w:szCs w:val="24"/>
    </w:rPr>
  </w:style>
  <w:style w:type="paragraph" w:styleId="21">
    <w:name w:val="List Bullet 2"/>
    <w:basedOn w:val="a"/>
    <w:uiPriority w:val="99"/>
    <w:qFormat/>
    <w:pPr>
      <w:widowControl/>
      <w:tabs>
        <w:tab w:val="left" w:pos="285"/>
        <w:tab w:val="left" w:pos="780"/>
      </w:tabs>
      <w:spacing w:line="360" w:lineRule="auto"/>
      <w:ind w:leftChars="200" w:left="780" w:hangingChars="200" w:hanging="360"/>
      <w:jc w:val="left"/>
    </w:pPr>
    <w:rPr>
      <w:rFonts w:ascii="Calibri" w:hAnsi="Calibri" w:cs="Calibri"/>
      <w:kern w:val="0"/>
      <w:sz w:val="24"/>
      <w:szCs w:val="24"/>
      <w:lang w:eastAsia="en-US"/>
    </w:rPr>
  </w:style>
  <w:style w:type="paragraph" w:styleId="TOC5">
    <w:name w:val="toc 5"/>
    <w:basedOn w:val="a"/>
    <w:next w:val="a"/>
    <w:uiPriority w:val="99"/>
    <w:semiHidden/>
    <w:qFormat/>
    <w:pPr>
      <w:ind w:left="840"/>
      <w:jc w:val="left"/>
    </w:pPr>
    <w:rPr>
      <w:rFonts w:ascii="Calibri" w:hAnsi="Calibri" w:cs="Calibri"/>
      <w:sz w:val="20"/>
      <w:szCs w:val="20"/>
    </w:rPr>
  </w:style>
  <w:style w:type="paragraph" w:styleId="TOC3">
    <w:name w:val="toc 3"/>
    <w:basedOn w:val="a"/>
    <w:next w:val="a"/>
    <w:uiPriority w:val="99"/>
    <w:semiHidden/>
    <w:qFormat/>
    <w:pPr>
      <w:ind w:left="420"/>
      <w:jc w:val="left"/>
    </w:pPr>
    <w:rPr>
      <w:rFonts w:ascii="Calibri" w:hAnsi="Calibri" w:cs="Calibri"/>
      <w:sz w:val="20"/>
      <w:szCs w:val="20"/>
    </w:rPr>
  </w:style>
  <w:style w:type="paragraph" w:styleId="ae">
    <w:name w:val="Plain Text"/>
    <w:basedOn w:val="a"/>
    <w:link w:val="af"/>
    <w:uiPriority w:val="99"/>
    <w:qFormat/>
    <w:rPr>
      <w:rFonts w:ascii="宋体" w:hAnsi="Courier New" w:cs="宋体"/>
    </w:rPr>
  </w:style>
  <w:style w:type="paragraph" w:styleId="TOC8">
    <w:name w:val="toc 8"/>
    <w:basedOn w:val="a"/>
    <w:next w:val="a"/>
    <w:uiPriority w:val="99"/>
    <w:semiHidden/>
    <w:qFormat/>
    <w:pPr>
      <w:ind w:left="1470"/>
      <w:jc w:val="left"/>
    </w:pPr>
    <w:rPr>
      <w:rFonts w:ascii="Calibri" w:hAnsi="Calibri" w:cs="Calibri"/>
      <w:sz w:val="20"/>
      <w:szCs w:val="20"/>
    </w:rPr>
  </w:style>
  <w:style w:type="paragraph" w:styleId="af0">
    <w:name w:val="Date"/>
    <w:basedOn w:val="a"/>
    <w:next w:val="a"/>
    <w:link w:val="af1"/>
    <w:uiPriority w:val="99"/>
    <w:qFormat/>
    <w:rPr>
      <w:rFonts w:ascii="宋体" w:hAnsi="宋体" w:cs="宋体"/>
      <w:sz w:val="24"/>
      <w:szCs w:val="24"/>
    </w:rPr>
  </w:style>
  <w:style w:type="paragraph" w:styleId="22">
    <w:name w:val="Body Text Indent 2"/>
    <w:basedOn w:val="a"/>
    <w:link w:val="23"/>
    <w:uiPriority w:val="99"/>
    <w:qFormat/>
    <w:pPr>
      <w:widowControl/>
      <w:ind w:firstLineChars="200" w:firstLine="480"/>
      <w:jc w:val="left"/>
    </w:pPr>
    <w:rPr>
      <w:rFonts w:ascii="宋体" w:hAnsi="Calibri" w:cs="宋体"/>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pPr>
  </w:style>
  <w:style w:type="paragraph" w:styleId="af6">
    <w:name w:val="header"/>
    <w:basedOn w:val="a"/>
    <w:link w:val="af7"/>
    <w:uiPriority w:val="99"/>
    <w:qFormat/>
    <w:pPr>
      <w:pBdr>
        <w:bottom w:val="single" w:sz="4" w:space="1" w:color="auto"/>
      </w:pBdr>
      <w:tabs>
        <w:tab w:val="center" w:pos="4153"/>
        <w:tab w:val="right" w:pos="8306"/>
      </w:tabs>
    </w:pPr>
  </w:style>
  <w:style w:type="paragraph" w:styleId="TOC1">
    <w:name w:val="toc 1"/>
    <w:basedOn w:val="a"/>
    <w:next w:val="af4"/>
    <w:uiPriority w:val="39"/>
    <w:qFormat/>
    <w:pPr>
      <w:tabs>
        <w:tab w:val="right" w:leader="dot" w:pos="9345"/>
      </w:tabs>
      <w:snapToGrid w:val="0"/>
      <w:spacing w:line="360" w:lineRule="auto"/>
      <w:jc w:val="left"/>
    </w:pPr>
    <w:rPr>
      <w:rFonts w:ascii="Calibri" w:hAnsi="Calibri" w:cs="Calibri"/>
      <w:b/>
      <w:bCs/>
      <w:sz w:val="20"/>
      <w:szCs w:val="20"/>
    </w:rPr>
  </w:style>
  <w:style w:type="paragraph" w:styleId="TOC4">
    <w:name w:val="toc 4"/>
    <w:basedOn w:val="a"/>
    <w:next w:val="a"/>
    <w:uiPriority w:val="99"/>
    <w:semiHidden/>
    <w:qFormat/>
    <w:pPr>
      <w:ind w:left="630"/>
      <w:jc w:val="left"/>
    </w:pPr>
    <w:rPr>
      <w:rFonts w:ascii="Calibri" w:hAnsi="Calibri" w:cs="Calibri"/>
      <w:sz w:val="20"/>
      <w:szCs w:val="20"/>
    </w:rPr>
  </w:style>
  <w:style w:type="paragraph" w:styleId="af8">
    <w:name w:val="Subtitle"/>
    <w:basedOn w:val="a"/>
    <w:next w:val="a"/>
    <w:link w:val="af9"/>
    <w:uiPriority w:val="99"/>
    <w:qFormat/>
    <w:pPr>
      <w:widowControl/>
      <w:spacing w:after="60"/>
      <w:jc w:val="center"/>
      <w:outlineLvl w:val="1"/>
    </w:pPr>
    <w:rPr>
      <w:rFonts w:ascii="Cambria" w:hAnsi="Cambria" w:cs="Cambria"/>
      <w:kern w:val="0"/>
      <w:sz w:val="24"/>
      <w:szCs w:val="24"/>
      <w:lang w:eastAsia="en-US"/>
    </w:rPr>
  </w:style>
  <w:style w:type="paragraph" w:styleId="TOC6">
    <w:name w:val="toc 6"/>
    <w:basedOn w:val="a"/>
    <w:next w:val="a"/>
    <w:uiPriority w:val="99"/>
    <w:semiHidden/>
    <w:qFormat/>
    <w:pPr>
      <w:ind w:left="1050"/>
      <w:jc w:val="left"/>
    </w:pPr>
    <w:rPr>
      <w:rFonts w:ascii="Calibri" w:hAnsi="Calibri" w:cs="Calibri"/>
      <w:sz w:val="20"/>
      <w:szCs w:val="20"/>
    </w:rPr>
  </w:style>
  <w:style w:type="paragraph" w:styleId="afa">
    <w:name w:val="table of figures"/>
    <w:basedOn w:val="a"/>
    <w:next w:val="a"/>
    <w:uiPriority w:val="99"/>
    <w:semiHidden/>
    <w:qFormat/>
    <w:pPr>
      <w:widowControl/>
      <w:ind w:left="480" w:hanging="480"/>
      <w:jc w:val="left"/>
    </w:pPr>
    <w:rPr>
      <w:rFonts w:ascii="Calibri" w:hAnsi="Calibri" w:cs="Calibri"/>
      <w:smallCaps/>
      <w:kern w:val="0"/>
      <w:sz w:val="20"/>
      <w:szCs w:val="20"/>
      <w:lang w:eastAsia="en-US"/>
    </w:rPr>
  </w:style>
  <w:style w:type="paragraph" w:styleId="TOC2">
    <w:name w:val="toc 2"/>
    <w:basedOn w:val="a"/>
    <w:next w:val="a"/>
    <w:uiPriority w:val="39"/>
    <w:qFormat/>
    <w:pPr>
      <w:spacing w:before="120"/>
      <w:ind w:left="210"/>
      <w:jc w:val="left"/>
    </w:pPr>
    <w:rPr>
      <w:rFonts w:ascii="Calibri" w:hAnsi="Calibri" w:cs="Calibri"/>
      <w:i/>
      <w:iCs/>
      <w:sz w:val="20"/>
      <w:szCs w:val="20"/>
    </w:rPr>
  </w:style>
  <w:style w:type="paragraph" w:styleId="TOC9">
    <w:name w:val="toc 9"/>
    <w:basedOn w:val="a"/>
    <w:next w:val="a"/>
    <w:uiPriority w:val="99"/>
    <w:semiHidden/>
    <w:qFormat/>
    <w:pPr>
      <w:ind w:left="1680"/>
      <w:jc w:val="left"/>
    </w:pPr>
    <w:rPr>
      <w:rFonts w:ascii="Calibri" w:hAnsi="Calibri" w:cs="Calibri"/>
      <w:sz w:val="20"/>
      <w:szCs w:val="20"/>
    </w:rPr>
  </w:style>
  <w:style w:type="paragraph" w:styleId="afb">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c">
    <w:name w:val="annotation subject"/>
    <w:basedOn w:val="a8"/>
    <w:next w:val="a8"/>
    <w:link w:val="afd"/>
    <w:uiPriority w:val="99"/>
    <w:semiHidden/>
    <w:qFormat/>
    <w:pPr>
      <w:widowControl/>
    </w:pPr>
    <w:rPr>
      <w:rFonts w:ascii="Calibri" w:hAnsi="Calibri" w:cs="Calibri"/>
      <w:b/>
      <w:bCs/>
      <w:sz w:val="24"/>
      <w:szCs w:val="24"/>
      <w:lang w:eastAsia="en-US"/>
    </w:rPr>
  </w:style>
  <w:style w:type="paragraph" w:styleId="afe">
    <w:name w:val="Body Text First Indent"/>
    <w:basedOn w:val="aa"/>
    <w:link w:val="aff"/>
    <w:uiPriority w:val="99"/>
    <w:qFormat/>
    <w:pPr>
      <w:spacing w:after="120"/>
      <w:ind w:firstLineChars="100" w:firstLine="420"/>
    </w:pPr>
    <w:rPr>
      <w:rFonts w:ascii="Calibri" w:hAnsi="Calibri" w:cs="Calibri"/>
      <w:sz w:val="21"/>
      <w:szCs w:val="21"/>
    </w:rPr>
  </w:style>
  <w:style w:type="table" w:styleId="aff0">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basedOn w:val="a1"/>
    <w:uiPriority w:val="99"/>
    <w:qFormat/>
    <w:rPr>
      <w:b/>
      <w:bCs/>
    </w:rPr>
  </w:style>
  <w:style w:type="character" w:styleId="aff2">
    <w:name w:val="page number"/>
    <w:basedOn w:val="a1"/>
    <w:uiPriority w:val="99"/>
    <w:qFormat/>
  </w:style>
  <w:style w:type="character" w:styleId="aff3">
    <w:name w:val="FollowedHyperlink"/>
    <w:basedOn w:val="a1"/>
    <w:uiPriority w:val="99"/>
    <w:qFormat/>
    <w:rPr>
      <w:color w:val="800080"/>
      <w:u w:val="single"/>
    </w:rPr>
  </w:style>
  <w:style w:type="character" w:styleId="aff4">
    <w:name w:val="Emphasis"/>
    <w:basedOn w:val="a1"/>
    <w:uiPriority w:val="99"/>
    <w:qFormat/>
    <w:rPr>
      <w:rFonts w:ascii="Calibri" w:hAnsi="Calibri" w:cs="Calibri"/>
      <w:b/>
      <w:bCs/>
      <w:i/>
      <w:iCs/>
    </w:rPr>
  </w:style>
  <w:style w:type="character" w:styleId="aff5">
    <w:name w:val="Hyperlink"/>
    <w:basedOn w:val="a1"/>
    <w:uiPriority w:val="99"/>
    <w:qFormat/>
    <w:rPr>
      <w:color w:val="0000FF"/>
      <w:u w:val="single"/>
    </w:rPr>
  </w:style>
  <w:style w:type="character" w:styleId="aff6">
    <w:name w:val="annotation reference"/>
    <w:basedOn w:val="a1"/>
    <w:uiPriority w:val="99"/>
    <w:semiHidden/>
    <w:qFormat/>
    <w:rPr>
      <w:sz w:val="21"/>
      <w:szCs w:val="21"/>
    </w:rPr>
  </w:style>
  <w:style w:type="character" w:customStyle="1" w:styleId="10">
    <w:name w:val="标题 1 字符"/>
    <w:basedOn w:val="a1"/>
    <w:link w:val="1"/>
    <w:qFormat/>
    <w:locked/>
    <w:rPr>
      <w:rFonts w:ascii="黑体" w:eastAsia="黑体" w:cs="黑体"/>
      <w:kern w:val="2"/>
      <w:sz w:val="40"/>
      <w:szCs w:val="40"/>
      <w:lang w:val="en-US" w:eastAsia="zh-CN"/>
    </w:rPr>
  </w:style>
  <w:style w:type="character" w:customStyle="1" w:styleId="20">
    <w:name w:val="标题 2 字符"/>
    <w:basedOn w:val="a1"/>
    <w:link w:val="2"/>
    <w:uiPriority w:val="99"/>
    <w:qFormat/>
    <w:locked/>
    <w:rPr>
      <w:kern w:val="2"/>
      <w:sz w:val="24"/>
      <w:szCs w:val="24"/>
    </w:rPr>
  </w:style>
  <w:style w:type="character" w:customStyle="1" w:styleId="30">
    <w:name w:val="标题 3 字符"/>
    <w:basedOn w:val="a1"/>
    <w:link w:val="3"/>
    <w:uiPriority w:val="99"/>
    <w:qFormat/>
    <w:locked/>
    <w:rPr>
      <w:rFonts w:ascii="Arial" w:eastAsia="黑体" w:hAnsi="Arial" w:cs="Arial"/>
      <w:kern w:val="2"/>
      <w:sz w:val="28"/>
      <w:szCs w:val="28"/>
    </w:rPr>
  </w:style>
  <w:style w:type="character" w:customStyle="1" w:styleId="40">
    <w:name w:val="标题 4 字符"/>
    <w:basedOn w:val="a1"/>
    <w:link w:val="4"/>
    <w:uiPriority w:val="99"/>
    <w:qFormat/>
    <w:locked/>
    <w:rPr>
      <w:rFonts w:ascii="黑体" w:eastAsia="黑体" w:hAnsi="宋体" w:cs="黑体"/>
      <w:kern w:val="2"/>
      <w:sz w:val="28"/>
      <w:szCs w:val="28"/>
    </w:rPr>
  </w:style>
  <w:style w:type="character" w:customStyle="1" w:styleId="50">
    <w:name w:val="标题 5 字符"/>
    <w:basedOn w:val="a1"/>
    <w:link w:val="5"/>
    <w:uiPriority w:val="99"/>
    <w:qFormat/>
    <w:locked/>
    <w:rPr>
      <w:rFonts w:ascii="Calibri" w:hAnsi="Calibri" w:cs="Calibri"/>
      <w:b/>
      <w:bCs/>
      <w:i/>
      <w:iCs/>
      <w:sz w:val="26"/>
      <w:szCs w:val="26"/>
      <w:lang w:eastAsia="en-US"/>
    </w:rPr>
  </w:style>
  <w:style w:type="character" w:customStyle="1" w:styleId="60">
    <w:name w:val="标题 6 字符"/>
    <w:basedOn w:val="a1"/>
    <w:link w:val="6"/>
    <w:uiPriority w:val="99"/>
    <w:qFormat/>
    <w:locked/>
    <w:rPr>
      <w:rFonts w:ascii="Calibri" w:hAnsi="Calibri" w:cs="Calibri"/>
      <w:b/>
      <w:bCs/>
      <w:lang w:eastAsia="en-US"/>
    </w:rPr>
  </w:style>
  <w:style w:type="character" w:customStyle="1" w:styleId="70">
    <w:name w:val="标题 7 字符"/>
    <w:basedOn w:val="a1"/>
    <w:link w:val="7"/>
    <w:uiPriority w:val="99"/>
    <w:qFormat/>
    <w:locked/>
    <w:rPr>
      <w:rFonts w:ascii="Calibri" w:hAnsi="Calibri" w:cs="Calibri"/>
      <w:sz w:val="24"/>
      <w:szCs w:val="24"/>
      <w:lang w:eastAsia="en-US"/>
    </w:rPr>
  </w:style>
  <w:style w:type="character" w:customStyle="1" w:styleId="80">
    <w:name w:val="标题 8 字符"/>
    <w:basedOn w:val="a1"/>
    <w:link w:val="8"/>
    <w:uiPriority w:val="99"/>
    <w:qFormat/>
    <w:locked/>
    <w:rPr>
      <w:rFonts w:ascii="Calibri" w:hAnsi="Calibri" w:cs="Calibri"/>
      <w:i/>
      <w:iCs/>
      <w:sz w:val="24"/>
      <w:szCs w:val="24"/>
      <w:lang w:eastAsia="en-US"/>
    </w:rPr>
  </w:style>
  <w:style w:type="character" w:customStyle="1" w:styleId="90">
    <w:name w:val="标题 9 字符"/>
    <w:basedOn w:val="a1"/>
    <w:link w:val="9"/>
    <w:uiPriority w:val="99"/>
    <w:qFormat/>
    <w:locked/>
    <w:rPr>
      <w:rFonts w:ascii="Cambria" w:hAnsi="Cambria" w:cs="Cambria"/>
      <w:lang w:eastAsia="en-US"/>
    </w:rPr>
  </w:style>
  <w:style w:type="character" w:customStyle="1" w:styleId="af7">
    <w:name w:val="页眉 字符"/>
    <w:basedOn w:val="a1"/>
    <w:link w:val="af6"/>
    <w:uiPriority w:val="99"/>
    <w:qFormat/>
    <w:locked/>
    <w:rPr>
      <w:kern w:val="2"/>
      <w:sz w:val="21"/>
      <w:szCs w:val="21"/>
    </w:rPr>
  </w:style>
  <w:style w:type="character" w:customStyle="1" w:styleId="af5">
    <w:name w:val="页脚 字符"/>
    <w:basedOn w:val="a1"/>
    <w:link w:val="af4"/>
    <w:uiPriority w:val="99"/>
    <w:qFormat/>
    <w:locked/>
    <w:rPr>
      <w:kern w:val="2"/>
      <w:sz w:val="21"/>
      <w:szCs w:val="21"/>
    </w:rPr>
  </w:style>
  <w:style w:type="character" w:customStyle="1" w:styleId="ab">
    <w:name w:val="正文文本 字符"/>
    <w:basedOn w:val="a1"/>
    <w:link w:val="aa"/>
    <w:uiPriority w:val="99"/>
    <w:qFormat/>
    <w:locked/>
    <w:rPr>
      <w:kern w:val="2"/>
      <w:sz w:val="16"/>
      <w:szCs w:val="16"/>
    </w:rPr>
  </w:style>
  <w:style w:type="character" w:customStyle="1" w:styleId="a9">
    <w:name w:val="批注文字 字符"/>
    <w:basedOn w:val="a1"/>
    <w:link w:val="a8"/>
    <w:uiPriority w:val="99"/>
    <w:semiHidden/>
    <w:qFormat/>
    <w:locked/>
    <w:rPr>
      <w:kern w:val="2"/>
      <w:sz w:val="21"/>
      <w:szCs w:val="21"/>
    </w:rPr>
  </w:style>
  <w:style w:type="character" w:customStyle="1" w:styleId="af3">
    <w:name w:val="批注框文本 字符"/>
    <w:basedOn w:val="a1"/>
    <w:link w:val="af2"/>
    <w:uiPriority w:val="99"/>
    <w:semiHidden/>
    <w:qFormat/>
    <w:locked/>
    <w:rPr>
      <w:kern w:val="2"/>
      <w:sz w:val="18"/>
      <w:szCs w:val="18"/>
    </w:rPr>
  </w:style>
  <w:style w:type="character" w:customStyle="1" w:styleId="af1">
    <w:name w:val="日期 字符"/>
    <w:basedOn w:val="a1"/>
    <w:link w:val="af0"/>
    <w:uiPriority w:val="99"/>
    <w:qFormat/>
    <w:locked/>
    <w:rPr>
      <w:rFonts w:ascii="宋体" w:eastAsia="宋体" w:cs="宋体"/>
      <w:kern w:val="2"/>
      <w:sz w:val="24"/>
      <w:szCs w:val="24"/>
    </w:rPr>
  </w:style>
  <w:style w:type="character" w:customStyle="1" w:styleId="af">
    <w:name w:val="纯文本 字符"/>
    <w:basedOn w:val="a1"/>
    <w:link w:val="ae"/>
    <w:uiPriority w:val="99"/>
    <w:semiHidden/>
    <w:qFormat/>
    <w:rPr>
      <w:rFonts w:ascii="宋体" w:hAnsi="Courier New" w:cs="Courier New"/>
      <w:szCs w:val="21"/>
    </w:rPr>
  </w:style>
  <w:style w:type="character" w:customStyle="1" w:styleId="a7">
    <w:name w:val="文档结构图 字符"/>
    <w:basedOn w:val="a1"/>
    <w:link w:val="a6"/>
    <w:uiPriority w:val="99"/>
    <w:qFormat/>
    <w:locked/>
    <w:rPr>
      <w:kern w:val="2"/>
      <w:sz w:val="21"/>
      <w:szCs w:val="21"/>
      <w:shd w:val="clear" w:color="auto" w:fill="000080"/>
    </w:rPr>
  </w:style>
  <w:style w:type="character" w:customStyle="1" w:styleId="shorttext1">
    <w:name w:val="short_text1"/>
    <w:qFormat/>
    <w:rPr>
      <w:sz w:val="29"/>
      <w:szCs w:val="29"/>
    </w:rPr>
  </w:style>
  <w:style w:type="character" w:customStyle="1" w:styleId="aff">
    <w:name w:val="正文文本首行缩进 字符"/>
    <w:basedOn w:val="ab"/>
    <w:link w:val="afe"/>
    <w:uiPriority w:val="99"/>
    <w:qFormat/>
    <w:locked/>
    <w:rPr>
      <w:rFonts w:ascii="Calibri" w:hAnsi="Calibri" w:cs="Calibri"/>
      <w:kern w:val="2"/>
      <w:sz w:val="22"/>
      <w:szCs w:val="22"/>
    </w:rPr>
  </w:style>
  <w:style w:type="paragraph" w:customStyle="1" w:styleId="TOC10">
    <w:name w:val="TOC 标题1"/>
    <w:basedOn w:val="1"/>
    <w:next w:val="a"/>
    <w:uiPriority w:val="99"/>
    <w:qFormat/>
    <w:pPr>
      <w:keepLines/>
      <w:widowControl/>
      <w:spacing w:before="480" w:line="276" w:lineRule="auto"/>
      <w:jc w:val="left"/>
      <w:outlineLvl w:val="9"/>
    </w:pPr>
    <w:rPr>
      <w:rFonts w:ascii="Cambria" w:eastAsia="宋体" w:cs="Cambria"/>
      <w:color w:val="365F91"/>
      <w:kern w:val="0"/>
      <w:sz w:val="28"/>
      <w:szCs w:val="28"/>
    </w:rPr>
  </w:style>
  <w:style w:type="character" w:customStyle="1" w:styleId="a4">
    <w:name w:val="标题 字符"/>
    <w:basedOn w:val="a1"/>
    <w:link w:val="a0"/>
    <w:uiPriority w:val="99"/>
    <w:qFormat/>
    <w:locked/>
    <w:rPr>
      <w:rFonts w:ascii="Cambria" w:hAnsi="Cambria" w:cs="Cambria"/>
      <w:b/>
      <w:bCs/>
      <w:kern w:val="2"/>
      <w:sz w:val="32"/>
      <w:szCs w:val="32"/>
    </w:rPr>
  </w:style>
  <w:style w:type="paragraph" w:customStyle="1" w:styleId="3372873BB58A4DED866D2BE34882C06C">
    <w:name w:val="3372873BB58A4DED866D2BE34882C06C"/>
    <w:uiPriority w:val="99"/>
    <w:qFormat/>
    <w:pPr>
      <w:spacing w:after="200" w:line="276" w:lineRule="auto"/>
    </w:pPr>
    <w:rPr>
      <w:rFonts w:ascii="Calibri" w:hAnsi="Calibri" w:cs="Calibri"/>
      <w:sz w:val="22"/>
      <w:szCs w:val="22"/>
    </w:rPr>
  </w:style>
  <w:style w:type="character" w:customStyle="1" w:styleId="shorttext">
    <w:name w:val="short_text"/>
    <w:uiPriority w:val="99"/>
    <w:qFormat/>
    <w:rPr>
      <w:rFonts w:ascii="宋体" w:eastAsia="宋体" w:hAnsi="宋体" w:cs="宋体"/>
      <w:color w:val="auto"/>
      <w:sz w:val="24"/>
      <w:szCs w:val="24"/>
    </w:rPr>
  </w:style>
  <w:style w:type="character" w:customStyle="1" w:styleId="ad">
    <w:name w:val="正文文本缩进 字符"/>
    <w:basedOn w:val="a1"/>
    <w:link w:val="ac"/>
    <w:uiPriority w:val="99"/>
    <w:qFormat/>
    <w:locked/>
    <w:rPr>
      <w:rFonts w:ascii="宋体" w:hAnsi="Calibri" w:cs="宋体"/>
      <w:kern w:val="2"/>
      <w:sz w:val="24"/>
      <w:szCs w:val="24"/>
    </w:rPr>
  </w:style>
  <w:style w:type="character" w:customStyle="1" w:styleId="23">
    <w:name w:val="正文文本缩进 2 字符"/>
    <w:basedOn w:val="a1"/>
    <w:link w:val="22"/>
    <w:uiPriority w:val="99"/>
    <w:qFormat/>
    <w:locked/>
    <w:rPr>
      <w:rFonts w:ascii="宋体" w:hAnsi="Calibri" w:cs="宋体"/>
      <w:kern w:val="2"/>
      <w:sz w:val="24"/>
      <w:szCs w:val="24"/>
    </w:rPr>
  </w:style>
  <w:style w:type="paragraph" w:customStyle="1" w:styleId="Default">
    <w:name w:val="Default"/>
    <w:uiPriority w:val="99"/>
    <w:qFormat/>
    <w:pPr>
      <w:widowControl w:val="0"/>
      <w:autoSpaceDE w:val="0"/>
      <w:autoSpaceDN w:val="0"/>
      <w:adjustRightInd w:val="0"/>
      <w:spacing w:after="200" w:line="276" w:lineRule="auto"/>
    </w:pPr>
    <w:rPr>
      <w:rFonts w:ascii="宋体" w:hAnsi="Calibri" w:cs="宋体"/>
      <w:color w:val="000000"/>
      <w:sz w:val="24"/>
      <w:szCs w:val="24"/>
    </w:rPr>
  </w:style>
  <w:style w:type="character" w:customStyle="1" w:styleId="af9">
    <w:name w:val="副标题 字符"/>
    <w:basedOn w:val="a1"/>
    <w:link w:val="af8"/>
    <w:uiPriority w:val="99"/>
    <w:qFormat/>
    <w:locked/>
    <w:rPr>
      <w:rFonts w:ascii="Cambria" w:hAnsi="Cambria" w:cs="Cambria"/>
      <w:sz w:val="24"/>
      <w:szCs w:val="24"/>
      <w:lang w:eastAsia="en-US"/>
    </w:rPr>
  </w:style>
  <w:style w:type="paragraph" w:customStyle="1" w:styleId="11">
    <w:name w:val="列出段落1"/>
    <w:basedOn w:val="a"/>
    <w:next w:val="21"/>
    <w:uiPriority w:val="99"/>
    <w:qFormat/>
    <w:pPr>
      <w:widowControl/>
      <w:spacing w:before="240" w:after="240"/>
      <w:ind w:firstLineChars="200" w:firstLine="420"/>
      <w:jc w:val="left"/>
    </w:pPr>
    <w:rPr>
      <w:rFonts w:ascii="Calibri" w:hAnsi="Calibri" w:cs="Calibri"/>
      <w:kern w:val="0"/>
      <w:sz w:val="24"/>
      <w:szCs w:val="24"/>
      <w:lang w:eastAsia="en-US"/>
    </w:rPr>
  </w:style>
  <w:style w:type="paragraph" w:customStyle="1" w:styleId="TOC11">
    <w:name w:val="TOC 标题1"/>
    <w:basedOn w:val="1"/>
    <w:next w:val="a"/>
    <w:uiPriority w:val="99"/>
    <w:qFormat/>
    <w:pPr>
      <w:keepLines/>
      <w:widowControl/>
      <w:spacing w:before="480" w:line="276" w:lineRule="auto"/>
      <w:jc w:val="left"/>
      <w:outlineLvl w:val="9"/>
    </w:pPr>
    <w:rPr>
      <w:rFonts w:ascii="Cambria" w:eastAsia="宋体" w:cs="Cambria"/>
      <w:color w:val="365F91"/>
      <w:kern w:val="0"/>
      <w:sz w:val="32"/>
      <w:szCs w:val="32"/>
      <w:lang w:eastAsia="en-US"/>
    </w:rPr>
  </w:style>
  <w:style w:type="character" w:customStyle="1" w:styleId="12">
    <w:name w:val="不明显强调1"/>
    <w:uiPriority w:val="99"/>
    <w:qFormat/>
    <w:rPr>
      <w:i/>
      <w:iCs/>
      <w:color w:val="808080"/>
    </w:rPr>
  </w:style>
  <w:style w:type="paragraph" w:customStyle="1" w:styleId="13">
    <w:name w:val="修订1"/>
    <w:hidden/>
    <w:uiPriority w:val="99"/>
    <w:semiHidden/>
    <w:qFormat/>
    <w:pPr>
      <w:spacing w:after="200" w:line="276" w:lineRule="auto"/>
    </w:pPr>
    <w:rPr>
      <w:rFonts w:ascii="Calibri" w:hAnsi="Calibri" w:cs="Calibri"/>
      <w:kern w:val="2"/>
      <w:sz w:val="24"/>
      <w:szCs w:val="24"/>
    </w:rPr>
  </w:style>
  <w:style w:type="character" w:customStyle="1" w:styleId="14">
    <w:name w:val="书籍标题1"/>
    <w:uiPriority w:val="99"/>
    <w:qFormat/>
    <w:rPr>
      <w:b/>
      <w:bCs/>
      <w:smallCaps/>
      <w:spacing w:val="5"/>
    </w:rPr>
  </w:style>
  <w:style w:type="paragraph" w:customStyle="1" w:styleId="aff7">
    <w:name w:val="标题（封页）"/>
    <w:basedOn w:val="a"/>
    <w:uiPriority w:val="99"/>
    <w:qFormat/>
    <w:pPr>
      <w:widowControl/>
      <w:spacing w:line="360" w:lineRule="auto"/>
      <w:ind w:firstLineChars="200" w:firstLine="723"/>
      <w:jc w:val="center"/>
    </w:pPr>
    <w:rPr>
      <w:rFonts w:ascii="宋体" w:hAnsi="宋体" w:cs="宋体"/>
      <w:b/>
      <w:bCs/>
      <w:color w:val="000000"/>
      <w:kern w:val="0"/>
      <w:sz w:val="36"/>
      <w:szCs w:val="36"/>
      <w:lang w:eastAsia="en-US"/>
    </w:rPr>
  </w:style>
  <w:style w:type="paragraph" w:customStyle="1" w:styleId="aff8">
    <w:name w:val="副标题（封页）"/>
    <w:basedOn w:val="a"/>
    <w:uiPriority w:val="99"/>
    <w:qFormat/>
    <w:pPr>
      <w:widowControl/>
      <w:spacing w:line="360" w:lineRule="auto"/>
      <w:ind w:firstLineChars="200" w:firstLine="562"/>
      <w:jc w:val="center"/>
    </w:pPr>
    <w:rPr>
      <w:rFonts w:ascii="宋体" w:hAnsi="宋体" w:cs="宋体"/>
      <w:b/>
      <w:bCs/>
      <w:color w:val="000000"/>
      <w:kern w:val="0"/>
      <w:sz w:val="28"/>
      <w:szCs w:val="28"/>
      <w:lang w:eastAsia="en-US"/>
    </w:rPr>
  </w:style>
  <w:style w:type="character" w:customStyle="1" w:styleId="afd">
    <w:name w:val="批注主题 字符"/>
    <w:basedOn w:val="a9"/>
    <w:link w:val="afc"/>
    <w:uiPriority w:val="99"/>
    <w:qFormat/>
    <w:locked/>
    <w:rPr>
      <w:rFonts w:ascii="Calibri" w:hAnsi="Calibri" w:cs="Calibri"/>
      <w:b/>
      <w:bCs/>
      <w:kern w:val="2"/>
      <w:sz w:val="24"/>
      <w:szCs w:val="24"/>
      <w:lang w:eastAsia="en-US"/>
    </w:rPr>
  </w:style>
  <w:style w:type="paragraph" w:styleId="aff9">
    <w:name w:val="No Spacing"/>
    <w:basedOn w:val="a"/>
    <w:uiPriority w:val="99"/>
    <w:qFormat/>
    <w:pPr>
      <w:widowControl/>
      <w:jc w:val="left"/>
    </w:pPr>
    <w:rPr>
      <w:rFonts w:ascii="Calibri" w:hAnsi="Calibri" w:cs="Calibri"/>
      <w:kern w:val="0"/>
      <w:sz w:val="24"/>
      <w:szCs w:val="24"/>
      <w:lang w:eastAsia="en-US"/>
    </w:rPr>
  </w:style>
  <w:style w:type="paragraph" w:styleId="affa">
    <w:name w:val="List Paragraph"/>
    <w:basedOn w:val="a"/>
    <w:uiPriority w:val="34"/>
    <w:qFormat/>
    <w:pPr>
      <w:widowControl/>
      <w:ind w:left="720"/>
      <w:jc w:val="left"/>
    </w:pPr>
    <w:rPr>
      <w:rFonts w:ascii="Calibri" w:hAnsi="Calibri" w:cs="Calibri"/>
      <w:kern w:val="0"/>
      <w:sz w:val="24"/>
      <w:szCs w:val="24"/>
      <w:lang w:eastAsia="en-US"/>
    </w:rPr>
  </w:style>
  <w:style w:type="paragraph" w:styleId="affb">
    <w:name w:val="Quote"/>
    <w:basedOn w:val="a"/>
    <w:next w:val="a"/>
    <w:link w:val="affc"/>
    <w:uiPriority w:val="99"/>
    <w:qFormat/>
    <w:pPr>
      <w:widowControl/>
      <w:jc w:val="left"/>
    </w:pPr>
    <w:rPr>
      <w:rFonts w:ascii="Calibri" w:hAnsi="Calibri" w:cs="Calibri"/>
      <w:i/>
      <w:iCs/>
      <w:kern w:val="0"/>
      <w:sz w:val="24"/>
      <w:szCs w:val="24"/>
      <w:lang w:eastAsia="en-US"/>
    </w:rPr>
  </w:style>
  <w:style w:type="character" w:customStyle="1" w:styleId="affc">
    <w:name w:val="引用 字符"/>
    <w:basedOn w:val="a1"/>
    <w:link w:val="affb"/>
    <w:uiPriority w:val="99"/>
    <w:qFormat/>
    <w:locked/>
    <w:rPr>
      <w:rFonts w:ascii="Calibri" w:hAnsi="Calibri" w:cs="Calibri"/>
      <w:i/>
      <w:iCs/>
      <w:sz w:val="24"/>
      <w:szCs w:val="24"/>
      <w:lang w:eastAsia="en-US"/>
    </w:rPr>
  </w:style>
  <w:style w:type="paragraph" w:styleId="affd">
    <w:name w:val="Intense Quote"/>
    <w:basedOn w:val="a"/>
    <w:next w:val="a"/>
    <w:link w:val="affe"/>
    <w:uiPriority w:val="99"/>
    <w:qFormat/>
    <w:pPr>
      <w:widowControl/>
      <w:ind w:left="720" w:right="720"/>
      <w:jc w:val="left"/>
    </w:pPr>
    <w:rPr>
      <w:rFonts w:ascii="Calibri" w:hAnsi="Calibri" w:cs="Calibri"/>
      <w:b/>
      <w:bCs/>
      <w:i/>
      <w:iCs/>
      <w:kern w:val="0"/>
      <w:sz w:val="24"/>
      <w:szCs w:val="24"/>
      <w:lang w:eastAsia="en-US"/>
    </w:rPr>
  </w:style>
  <w:style w:type="character" w:customStyle="1" w:styleId="affe">
    <w:name w:val="明显引用 字符"/>
    <w:basedOn w:val="a1"/>
    <w:link w:val="affd"/>
    <w:uiPriority w:val="99"/>
    <w:qFormat/>
    <w:locked/>
    <w:rPr>
      <w:rFonts w:ascii="Calibri" w:hAnsi="Calibri" w:cs="Calibri"/>
      <w:b/>
      <w:bCs/>
      <w:i/>
      <w:iCs/>
      <w:sz w:val="24"/>
      <w:szCs w:val="24"/>
      <w:lang w:eastAsia="en-US"/>
    </w:rPr>
  </w:style>
  <w:style w:type="character" w:customStyle="1" w:styleId="24">
    <w:name w:val="不明显强调2"/>
    <w:basedOn w:val="a1"/>
    <w:uiPriority w:val="99"/>
    <w:qFormat/>
    <w:rPr>
      <w:i/>
      <w:iCs/>
      <w:color w:val="auto"/>
    </w:rPr>
  </w:style>
  <w:style w:type="character" w:customStyle="1" w:styleId="15">
    <w:name w:val="明显强调1"/>
    <w:basedOn w:val="a1"/>
    <w:uiPriority w:val="99"/>
    <w:qFormat/>
    <w:rPr>
      <w:b/>
      <w:bCs/>
      <w:i/>
      <w:iCs/>
      <w:sz w:val="24"/>
      <w:szCs w:val="24"/>
      <w:u w:val="single"/>
    </w:rPr>
  </w:style>
  <w:style w:type="character" w:customStyle="1" w:styleId="16">
    <w:name w:val="不明显参考1"/>
    <w:basedOn w:val="a1"/>
    <w:uiPriority w:val="99"/>
    <w:qFormat/>
    <w:rPr>
      <w:sz w:val="24"/>
      <w:szCs w:val="24"/>
      <w:u w:val="single"/>
    </w:rPr>
  </w:style>
  <w:style w:type="character" w:customStyle="1" w:styleId="17">
    <w:name w:val="明显参考1"/>
    <w:basedOn w:val="a1"/>
    <w:uiPriority w:val="99"/>
    <w:qFormat/>
    <w:rPr>
      <w:b/>
      <w:bCs/>
      <w:sz w:val="24"/>
      <w:szCs w:val="24"/>
      <w:u w:val="single"/>
    </w:rPr>
  </w:style>
  <w:style w:type="character" w:customStyle="1" w:styleId="25">
    <w:name w:val="书籍标题2"/>
    <w:basedOn w:val="a1"/>
    <w:uiPriority w:val="99"/>
    <w:qFormat/>
    <w:rPr>
      <w:rFonts w:ascii="Cambria" w:eastAsia="宋体" w:hAnsi="Cambria" w:cs="Cambria"/>
      <w:b/>
      <w:bCs/>
      <w:i/>
      <w:iCs/>
      <w:sz w:val="24"/>
      <w:szCs w:val="24"/>
    </w:rPr>
  </w:style>
  <w:style w:type="character" w:styleId="afff">
    <w:name w:val="Placeholder Text"/>
    <w:basedOn w:val="a1"/>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8.bin"/><Relationship Id="rId39" Type="http://schemas.openxmlformats.org/officeDocument/2006/relationships/oleObject" Target="embeddings/oleObject17.bin"/><Relationship Id="rId3" Type="http://schemas.openxmlformats.org/officeDocument/2006/relationships/numbering" Target="numbering.xml"/><Relationship Id="rId21" Type="http://schemas.openxmlformats.org/officeDocument/2006/relationships/image" Target="media/image5.wmf"/><Relationship Id="rId34" Type="http://schemas.openxmlformats.org/officeDocument/2006/relationships/oleObject" Target="embeddings/oleObject13.bin"/><Relationship Id="rId42" Type="http://schemas.openxmlformats.org/officeDocument/2006/relationships/image" Target="media/image11.wmf"/><Relationship Id="rId47" Type="http://schemas.openxmlformats.org/officeDocument/2006/relationships/oleObject" Target="embeddings/oleObject23.bin"/><Relationship Id="rId50" Type="http://schemas.openxmlformats.org/officeDocument/2006/relationships/oleObject" Target="embeddings/oleObject25.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oleObject" Target="embeddings/oleObject7.bin"/><Relationship Id="rId33" Type="http://schemas.openxmlformats.org/officeDocument/2006/relationships/image" Target="media/image9.wmf"/><Relationship Id="rId38" Type="http://schemas.openxmlformats.org/officeDocument/2006/relationships/oleObject" Target="embeddings/oleObject16.bin"/><Relationship Id="rId46" Type="http://schemas.openxmlformats.org/officeDocument/2006/relationships/oleObject" Target="embeddings/oleObject22.bin"/><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10.bin"/><Relationship Id="rId41" Type="http://schemas.openxmlformats.org/officeDocument/2006/relationships/oleObject" Target="embeddings/oleObject1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6.bin"/><Relationship Id="rId32" Type="http://schemas.openxmlformats.org/officeDocument/2006/relationships/oleObject" Target="embeddings/oleObject12.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image" Target="media/image12.wmf"/><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oleObject" Target="embeddings/oleObject24.bin"/><Relationship Id="rId10" Type="http://schemas.openxmlformats.org/officeDocument/2006/relationships/footer" Target="footer1.xml"/><Relationship Id="rId19" Type="http://schemas.openxmlformats.org/officeDocument/2006/relationships/image" Target="media/image4.wmf"/><Relationship Id="rId31" Type="http://schemas.openxmlformats.org/officeDocument/2006/relationships/oleObject" Target="embeddings/oleObject11.bin"/><Relationship Id="rId44" Type="http://schemas.openxmlformats.org/officeDocument/2006/relationships/oleObject" Target="embeddings/oleObject21.bin"/><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7.wmf"/><Relationship Id="rId30" Type="http://schemas.openxmlformats.org/officeDocument/2006/relationships/image" Target="media/image8.wmf"/><Relationship Id="rId35" Type="http://schemas.openxmlformats.org/officeDocument/2006/relationships/image" Target="media/image10.wmf"/><Relationship Id="rId43" Type="http://schemas.openxmlformats.org/officeDocument/2006/relationships/oleObject" Target="embeddings/oleObject20.bin"/><Relationship Id="rId48" Type="http://schemas.openxmlformats.org/officeDocument/2006/relationships/image" Target="media/image13.wmf"/><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6897FB-AA18-41A8-9133-D6B1BADD4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1601</Words>
  <Characters>9129</Characters>
  <Application>Microsoft Office Word</Application>
  <DocSecurity>0</DocSecurity>
  <Lines>76</Lines>
  <Paragraphs>21</Paragraphs>
  <ScaleCrop>false</ScaleCrop>
  <Company>SIMT</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hual</dc:creator>
  <cp:lastModifiedBy>Admin</cp:lastModifiedBy>
  <cp:revision>77</cp:revision>
  <cp:lastPrinted>2016-11-07T01:24:00Z</cp:lastPrinted>
  <dcterms:created xsi:type="dcterms:W3CDTF">2021-07-02T02:24:00Z</dcterms:created>
  <dcterms:modified xsi:type="dcterms:W3CDTF">2023-11-08T16:09:00Z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4C96149CFAAF4CA4A2ABB91CBF8C30E6_12</vt:lpwstr>
  </property>
</Properties>
</file>