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A5" w:rsidRDefault="00D32AA5" w:rsidP="00D32AA5">
      <w:pPr>
        <w:numPr>
          <w:ilvl w:val="0"/>
          <w:numId w:val="16"/>
        </w:numPr>
        <w:rPr>
          <w:rFonts w:eastAsia="华文楷体"/>
          <w:sz w:val="28"/>
          <w:szCs w:val="28"/>
        </w:rPr>
      </w:pPr>
      <w:r>
        <w:rPr>
          <w:rFonts w:eastAsia="华文楷体" w:hint="eastAsia"/>
          <w:sz w:val="28"/>
          <w:szCs w:val="28"/>
        </w:rPr>
        <w:t>实验目的</w:t>
      </w:r>
    </w:p>
    <w:p w:rsidR="00CF671B" w:rsidRDefault="00CF671B" w:rsidP="00CF671B">
      <w:pPr>
        <w:spacing w:line="380" w:lineRule="exact"/>
        <w:ind w:firstLineChars="200" w:firstLine="560"/>
        <w:jc w:val="both"/>
        <w:rPr>
          <w:rFonts w:ascii="华文楷体" w:eastAsia="华文楷体" w:hAnsi="华文楷体"/>
          <w:color w:val="000000"/>
          <w:sz w:val="28"/>
          <w:szCs w:val="28"/>
        </w:rPr>
      </w:pPr>
      <w:r>
        <w:rPr>
          <w:rFonts w:ascii="华文楷体" w:eastAsia="华文楷体" w:hAnsi="华文楷体" w:hint="eastAsia"/>
          <w:color w:val="000000"/>
          <w:sz w:val="28"/>
          <w:szCs w:val="28"/>
        </w:rPr>
        <w:t>金属凝固点黑体作为基准黑体，对作为计量标准的可变温黑体进行固定温度点的辐射温度和辐射亮度的校准，验证金属凝固点黑体作为基准黑体的性能和计量标准黑体之间的溯源关系，评定计量标准的辐射温度和辐射亮度的不确定度，满足计量检定系统表的要求。</w:t>
      </w:r>
    </w:p>
    <w:p w:rsidR="00D32AA5" w:rsidRDefault="00D00DD2" w:rsidP="00CF671B">
      <w:pPr>
        <w:spacing w:line="380" w:lineRule="exact"/>
        <w:ind w:firstLineChars="200" w:firstLine="560"/>
        <w:jc w:val="both"/>
        <w:rPr>
          <w:rFonts w:eastAsia="华文楷体"/>
          <w:sz w:val="28"/>
          <w:szCs w:val="28"/>
        </w:rPr>
      </w:pPr>
      <w:r>
        <w:rPr>
          <w:rFonts w:eastAsia="华文楷体" w:hint="eastAsia"/>
          <w:sz w:val="28"/>
          <w:szCs w:val="28"/>
        </w:rPr>
        <w:t>实验</w:t>
      </w:r>
      <w:r w:rsidR="00D32AA5">
        <w:rPr>
          <w:rFonts w:eastAsia="华文楷体" w:hint="eastAsia"/>
          <w:sz w:val="28"/>
          <w:szCs w:val="28"/>
        </w:rPr>
        <w:t>地点</w:t>
      </w:r>
      <w:r w:rsidR="004D6A71">
        <w:rPr>
          <w:rFonts w:eastAsia="华文楷体" w:hint="eastAsia"/>
          <w:sz w:val="28"/>
          <w:szCs w:val="28"/>
        </w:rPr>
        <w:t>及时间</w:t>
      </w:r>
    </w:p>
    <w:p w:rsidR="007F6F68" w:rsidRPr="007F6F68" w:rsidRDefault="007F6F68" w:rsidP="007F6F68">
      <w:pPr>
        <w:rPr>
          <w:rFonts w:eastAsia="华文楷体"/>
          <w:sz w:val="28"/>
          <w:szCs w:val="28"/>
        </w:rPr>
      </w:pPr>
      <w:r w:rsidRPr="007F6F68">
        <w:rPr>
          <w:rFonts w:eastAsia="华文楷体" w:hint="eastAsia"/>
          <w:sz w:val="28"/>
          <w:szCs w:val="28"/>
        </w:rPr>
        <w:t>实验地点：中国计量科学研究院</w:t>
      </w:r>
      <w:r w:rsidR="005C1C6F">
        <w:rPr>
          <w:rFonts w:eastAsia="华文楷体" w:hint="eastAsia"/>
          <w:sz w:val="28"/>
          <w:szCs w:val="28"/>
        </w:rPr>
        <w:t>13</w:t>
      </w:r>
      <w:r w:rsidR="005C1C6F">
        <w:rPr>
          <w:rFonts w:eastAsia="华文楷体" w:hint="eastAsia"/>
          <w:sz w:val="28"/>
          <w:szCs w:val="28"/>
        </w:rPr>
        <w:t>号楼（</w:t>
      </w:r>
      <w:r w:rsidRPr="007F6F68">
        <w:rPr>
          <w:rFonts w:eastAsia="华文楷体" w:hint="eastAsia"/>
          <w:sz w:val="28"/>
          <w:szCs w:val="28"/>
        </w:rPr>
        <w:t>光学楼</w:t>
      </w:r>
      <w:r w:rsidR="005C1C6F">
        <w:rPr>
          <w:rFonts w:eastAsia="华文楷体" w:hint="eastAsia"/>
          <w:sz w:val="28"/>
          <w:szCs w:val="28"/>
        </w:rPr>
        <w:t>）</w:t>
      </w:r>
      <w:r w:rsidR="00E64817">
        <w:rPr>
          <w:rFonts w:eastAsia="华文楷体" w:hint="eastAsia"/>
          <w:sz w:val="28"/>
          <w:szCs w:val="28"/>
        </w:rPr>
        <w:t>1</w:t>
      </w:r>
      <w:r w:rsidR="00CF671B">
        <w:rPr>
          <w:rFonts w:eastAsia="华文楷体"/>
          <w:sz w:val="28"/>
          <w:szCs w:val="28"/>
        </w:rPr>
        <w:t>19</w:t>
      </w:r>
      <w:r w:rsidRPr="007F6F68">
        <w:rPr>
          <w:rFonts w:eastAsia="华文楷体" w:hint="eastAsia"/>
          <w:sz w:val="28"/>
          <w:szCs w:val="28"/>
        </w:rPr>
        <w:t>房间。</w:t>
      </w:r>
    </w:p>
    <w:p w:rsidR="00CF671B" w:rsidRDefault="007F6F68" w:rsidP="00CF671B">
      <w:pPr>
        <w:rPr>
          <w:rFonts w:eastAsia="华文楷体"/>
          <w:sz w:val="28"/>
          <w:szCs w:val="28"/>
        </w:rPr>
      </w:pPr>
      <w:r w:rsidRPr="007F6F68">
        <w:rPr>
          <w:rFonts w:eastAsia="华文楷体" w:hint="eastAsia"/>
          <w:sz w:val="28"/>
          <w:szCs w:val="28"/>
        </w:rPr>
        <w:t>实验时间：</w:t>
      </w:r>
      <w:r w:rsidRPr="007F6F68">
        <w:rPr>
          <w:rFonts w:eastAsia="华文楷体" w:hint="eastAsia"/>
          <w:sz w:val="28"/>
          <w:szCs w:val="28"/>
        </w:rPr>
        <w:t>20</w:t>
      </w:r>
      <w:r w:rsidR="00E64817">
        <w:rPr>
          <w:rFonts w:eastAsia="华文楷体" w:hint="eastAsia"/>
          <w:sz w:val="28"/>
          <w:szCs w:val="28"/>
        </w:rPr>
        <w:t>2</w:t>
      </w:r>
      <w:r w:rsidR="00D6289B">
        <w:rPr>
          <w:rFonts w:eastAsia="华文楷体"/>
          <w:sz w:val="28"/>
          <w:szCs w:val="28"/>
        </w:rPr>
        <w:t>3</w:t>
      </w:r>
      <w:r w:rsidRPr="007F6F68">
        <w:rPr>
          <w:rFonts w:eastAsia="华文楷体" w:hint="eastAsia"/>
          <w:sz w:val="28"/>
          <w:szCs w:val="28"/>
        </w:rPr>
        <w:t>年</w:t>
      </w:r>
      <w:r w:rsidR="00D6289B">
        <w:rPr>
          <w:rFonts w:eastAsia="华文楷体"/>
          <w:sz w:val="28"/>
          <w:szCs w:val="28"/>
        </w:rPr>
        <w:t>0</w:t>
      </w:r>
      <w:r w:rsidR="00CF671B">
        <w:rPr>
          <w:rFonts w:eastAsia="华文楷体"/>
          <w:sz w:val="28"/>
          <w:szCs w:val="28"/>
        </w:rPr>
        <w:t>9</w:t>
      </w:r>
      <w:r w:rsidRPr="007F6F68">
        <w:rPr>
          <w:rFonts w:eastAsia="华文楷体" w:hint="eastAsia"/>
          <w:sz w:val="28"/>
          <w:szCs w:val="28"/>
        </w:rPr>
        <w:t>月</w:t>
      </w:r>
      <w:r>
        <w:rPr>
          <w:rFonts w:eastAsia="华文楷体" w:hint="eastAsia"/>
          <w:sz w:val="28"/>
          <w:szCs w:val="28"/>
        </w:rPr>
        <w:t>1</w:t>
      </w:r>
      <w:r w:rsidR="00CF671B">
        <w:rPr>
          <w:rFonts w:eastAsia="华文楷体"/>
          <w:sz w:val="28"/>
          <w:szCs w:val="28"/>
        </w:rPr>
        <w:t>2</w:t>
      </w:r>
      <w:r w:rsidRPr="007F6F68">
        <w:rPr>
          <w:rFonts w:eastAsia="华文楷体" w:hint="eastAsia"/>
          <w:sz w:val="28"/>
          <w:szCs w:val="28"/>
        </w:rPr>
        <w:t>日</w:t>
      </w:r>
      <w:r w:rsidRPr="007F6F68">
        <w:rPr>
          <w:rFonts w:eastAsia="华文楷体" w:hint="eastAsia"/>
          <w:sz w:val="28"/>
          <w:szCs w:val="28"/>
        </w:rPr>
        <w:t xml:space="preserve"> </w:t>
      </w:r>
    </w:p>
    <w:p w:rsidR="00D32AA5" w:rsidRDefault="00D32AA5" w:rsidP="00CF671B">
      <w:pPr>
        <w:ind w:firstLineChars="200" w:firstLine="560"/>
        <w:rPr>
          <w:rFonts w:eastAsia="华文楷体"/>
          <w:sz w:val="28"/>
          <w:szCs w:val="28"/>
        </w:rPr>
      </w:pPr>
      <w:r>
        <w:rPr>
          <w:rFonts w:eastAsia="华文楷体" w:hint="eastAsia"/>
          <w:sz w:val="28"/>
          <w:szCs w:val="28"/>
        </w:rPr>
        <w:t>环境条件</w:t>
      </w:r>
    </w:p>
    <w:p w:rsidR="007F6F68" w:rsidRDefault="007F6F68" w:rsidP="007F6F68">
      <w:pPr>
        <w:rPr>
          <w:rFonts w:eastAsia="华文楷体"/>
          <w:sz w:val="28"/>
          <w:szCs w:val="28"/>
        </w:rPr>
      </w:pPr>
      <w:r w:rsidRPr="007F6F68">
        <w:rPr>
          <w:rFonts w:eastAsia="华文楷体" w:hint="eastAsia"/>
          <w:sz w:val="28"/>
          <w:szCs w:val="28"/>
        </w:rPr>
        <w:t>温度：</w:t>
      </w:r>
      <w:r>
        <w:rPr>
          <w:rFonts w:eastAsia="华文楷体" w:hint="eastAsia"/>
          <w:sz w:val="28"/>
          <w:szCs w:val="28"/>
        </w:rPr>
        <w:t>（</w:t>
      </w:r>
      <w:r w:rsidRPr="007F6F68">
        <w:rPr>
          <w:rFonts w:eastAsia="华文楷体" w:hint="eastAsia"/>
          <w:sz w:val="28"/>
          <w:szCs w:val="28"/>
        </w:rPr>
        <w:t>2</w:t>
      </w:r>
      <w:r w:rsidR="00E64817">
        <w:rPr>
          <w:rFonts w:eastAsia="华文楷体" w:hint="eastAsia"/>
          <w:sz w:val="28"/>
          <w:szCs w:val="28"/>
        </w:rPr>
        <w:t>4</w:t>
      </w:r>
      <w:r>
        <w:rPr>
          <w:rFonts w:ascii="Times New Roman" w:eastAsia="华文楷体" w:hAnsi="Times New Roman"/>
          <w:sz w:val="28"/>
          <w:szCs w:val="28"/>
        </w:rPr>
        <w:t>±</w:t>
      </w:r>
      <w:r>
        <w:rPr>
          <w:rFonts w:eastAsia="华文楷体" w:hint="eastAsia"/>
          <w:sz w:val="28"/>
          <w:szCs w:val="28"/>
        </w:rPr>
        <w:t>1</w:t>
      </w:r>
      <w:r>
        <w:rPr>
          <w:rFonts w:eastAsia="华文楷体" w:hint="eastAsia"/>
          <w:sz w:val="28"/>
          <w:szCs w:val="28"/>
        </w:rPr>
        <w:t>）</w:t>
      </w:r>
      <w:r w:rsidRPr="007F6F68">
        <w:rPr>
          <w:rFonts w:eastAsia="华文楷体" w:hint="eastAsia"/>
          <w:sz w:val="28"/>
          <w:szCs w:val="28"/>
        </w:rPr>
        <w:t>℃</w:t>
      </w:r>
      <w:r w:rsidRPr="007F6F68">
        <w:rPr>
          <w:rFonts w:eastAsia="华文楷体" w:hint="eastAsia"/>
          <w:sz w:val="28"/>
          <w:szCs w:val="28"/>
        </w:rPr>
        <w:t xml:space="preserve">  </w:t>
      </w:r>
      <w:r w:rsidRPr="007F6F68">
        <w:rPr>
          <w:rFonts w:eastAsia="华文楷体" w:hint="eastAsia"/>
          <w:sz w:val="28"/>
          <w:szCs w:val="28"/>
        </w:rPr>
        <w:t>相对湿度：</w:t>
      </w:r>
      <w:r w:rsidR="00E64817">
        <w:rPr>
          <w:rFonts w:eastAsia="华文楷体" w:hint="eastAsia"/>
          <w:sz w:val="28"/>
          <w:szCs w:val="28"/>
        </w:rPr>
        <w:t>3</w:t>
      </w:r>
      <w:r w:rsidR="00CF671B">
        <w:rPr>
          <w:rFonts w:eastAsia="华文楷体"/>
          <w:sz w:val="28"/>
          <w:szCs w:val="28"/>
        </w:rPr>
        <w:t>5</w:t>
      </w:r>
      <w:r w:rsidRPr="007F6F68">
        <w:rPr>
          <w:rFonts w:eastAsia="华文楷体" w:hint="eastAsia"/>
          <w:sz w:val="28"/>
          <w:szCs w:val="28"/>
        </w:rPr>
        <w:t xml:space="preserve">%   </w:t>
      </w:r>
      <w:r w:rsidRPr="007F6F68">
        <w:rPr>
          <w:rFonts w:eastAsia="华文楷体" w:hint="eastAsia"/>
          <w:sz w:val="28"/>
          <w:szCs w:val="28"/>
        </w:rPr>
        <w:t>暗室</w:t>
      </w:r>
    </w:p>
    <w:p w:rsidR="00981E43" w:rsidRDefault="00CF671B" w:rsidP="00981E43">
      <w:pPr>
        <w:numPr>
          <w:ilvl w:val="0"/>
          <w:numId w:val="16"/>
        </w:numPr>
        <w:rPr>
          <w:rFonts w:eastAsia="华文楷体"/>
          <w:sz w:val="28"/>
          <w:szCs w:val="28"/>
        </w:rPr>
      </w:pPr>
      <w:r>
        <w:rPr>
          <w:rFonts w:eastAsia="华文楷体" w:hint="eastAsia"/>
          <w:sz w:val="28"/>
          <w:szCs w:val="28"/>
        </w:rPr>
        <w:t>实验报告</w:t>
      </w:r>
    </w:p>
    <w:p w:rsidR="00CF671B" w:rsidRDefault="00CF671B" w:rsidP="00CF671B">
      <w:pPr>
        <w:spacing w:line="360" w:lineRule="auto"/>
        <w:ind w:firstLineChars="200" w:firstLine="560"/>
        <w:rPr>
          <w:bCs/>
          <w:sz w:val="28"/>
          <w:szCs w:val="28"/>
        </w:rPr>
      </w:pPr>
      <w:r>
        <w:rPr>
          <w:rFonts w:hint="eastAsia"/>
          <w:bCs/>
          <w:sz w:val="28"/>
          <w:szCs w:val="28"/>
        </w:rPr>
        <w:t xml:space="preserve">2.1 </w:t>
      </w:r>
      <w:r>
        <w:rPr>
          <w:rFonts w:hint="eastAsia"/>
          <w:bCs/>
          <w:sz w:val="28"/>
          <w:szCs w:val="28"/>
        </w:rPr>
        <w:t>测量原理</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黑体辐射源的全辐射出射度</w:t>
      </w:r>
      <w:r w:rsidRPr="001B0600">
        <w:rPr>
          <w:rFonts w:hint="eastAsia"/>
          <w:bCs/>
          <w:sz w:val="28"/>
          <w:szCs w:val="28"/>
        </w:rPr>
        <w:t>M</w:t>
      </w:r>
      <w:r w:rsidRPr="001B0600">
        <w:rPr>
          <w:rFonts w:hint="eastAsia"/>
          <w:bCs/>
          <w:sz w:val="28"/>
          <w:szCs w:val="28"/>
          <w:vertAlign w:val="subscript"/>
        </w:rPr>
        <w:t>b</w:t>
      </w:r>
      <w:r w:rsidRPr="001B0600">
        <w:rPr>
          <w:rFonts w:hint="eastAsia"/>
          <w:bCs/>
          <w:sz w:val="28"/>
          <w:szCs w:val="28"/>
        </w:rPr>
        <w:t>为：</w:t>
      </w:r>
    </w:p>
    <w:p w:rsidR="00CF671B" w:rsidRPr="001B0600" w:rsidRDefault="00CF671B" w:rsidP="00CF671B">
      <w:pPr>
        <w:spacing w:line="360" w:lineRule="auto"/>
        <w:ind w:firstLineChars="200" w:firstLine="560"/>
        <w:rPr>
          <w:bCs/>
          <w:sz w:val="28"/>
          <w:szCs w:val="28"/>
        </w:rPr>
      </w:pPr>
      <w:r w:rsidRPr="001B0600">
        <w:rPr>
          <w:bCs/>
          <w:sz w:val="28"/>
          <w:szCs w:val="28"/>
        </w:rPr>
        <w:object w:dxaOrig="21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104.7pt;height:18.75pt" o:ole="">
            <v:imagedata r:id="rId8" o:title=""/>
          </v:shape>
          <o:OLEObject Type="Embed" ProgID="Equation.3" ShapeID="_x0000_i1135" DrawAspect="Content" ObjectID="_1760283600" r:id="rId9"/>
        </w:object>
      </w:r>
      <w:r w:rsidRPr="001B0600">
        <w:rPr>
          <w:rFonts w:hint="eastAsia"/>
          <w:bCs/>
          <w:sz w:val="28"/>
          <w:szCs w:val="28"/>
        </w:rPr>
        <w:t xml:space="preserve">                    </w:t>
      </w:r>
      <w:r>
        <w:rPr>
          <w:rFonts w:hint="eastAsia"/>
          <w:bCs/>
          <w:sz w:val="28"/>
          <w:szCs w:val="28"/>
        </w:rPr>
        <w:t xml:space="preserve">             </w:t>
      </w:r>
      <w:r w:rsidRPr="001B0600">
        <w:rPr>
          <w:rFonts w:hint="eastAsia"/>
          <w:bCs/>
          <w:sz w:val="28"/>
          <w:szCs w:val="28"/>
        </w:rPr>
        <w:t>（</w:t>
      </w:r>
      <w:r>
        <w:rPr>
          <w:rFonts w:hint="eastAsia"/>
          <w:bCs/>
          <w:sz w:val="28"/>
          <w:szCs w:val="28"/>
        </w:rPr>
        <w:t>2.</w:t>
      </w:r>
      <w:r w:rsidRPr="001B0600">
        <w:rPr>
          <w:rFonts w:hint="eastAsia"/>
          <w:bCs/>
          <w:sz w:val="28"/>
          <w:szCs w:val="28"/>
        </w:rPr>
        <w:t>1</w:t>
      </w:r>
      <w:r w:rsidRPr="001B0600">
        <w:rPr>
          <w:rFonts w:hint="eastAsia"/>
          <w:bCs/>
          <w:sz w:val="28"/>
          <w:szCs w:val="28"/>
        </w:rPr>
        <w:t>）</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式中：</w:t>
      </w:r>
      <w:r w:rsidRPr="001B0600">
        <w:rPr>
          <w:rFonts w:hint="eastAsia"/>
          <w:bCs/>
          <w:i/>
          <w:sz w:val="28"/>
          <w:szCs w:val="28"/>
        </w:rPr>
        <w:t>T</w:t>
      </w:r>
      <w:r w:rsidRPr="001B0600">
        <w:rPr>
          <w:rFonts w:hint="eastAsia"/>
          <w:bCs/>
          <w:i/>
          <w:sz w:val="28"/>
          <w:szCs w:val="28"/>
          <w:vertAlign w:val="subscript"/>
        </w:rPr>
        <w:t>b</w:t>
      </w:r>
      <w:r w:rsidRPr="001B0600">
        <w:rPr>
          <w:rFonts w:hint="eastAsia"/>
          <w:bCs/>
          <w:sz w:val="28"/>
          <w:szCs w:val="28"/>
        </w:rPr>
        <w:t>——</w:t>
      </w:r>
      <w:r w:rsidRPr="001B0600">
        <w:rPr>
          <w:rFonts w:hint="eastAsia"/>
          <w:bCs/>
          <w:sz w:val="28"/>
          <w:szCs w:val="28"/>
        </w:rPr>
        <w:t xml:space="preserve"> </w:t>
      </w:r>
      <w:r w:rsidRPr="001B0600">
        <w:rPr>
          <w:rFonts w:hint="eastAsia"/>
          <w:bCs/>
          <w:sz w:val="28"/>
          <w:szCs w:val="28"/>
        </w:rPr>
        <w:t>黑体有效辐射面的绝对温度，</w:t>
      </w:r>
      <w:r w:rsidRPr="001B0600">
        <w:rPr>
          <w:bCs/>
          <w:sz w:val="28"/>
          <w:szCs w:val="28"/>
        </w:rPr>
        <w:t>K</w:t>
      </w:r>
      <w:r w:rsidRPr="001B0600">
        <w:rPr>
          <w:rFonts w:hint="eastAsia"/>
          <w:bCs/>
          <w:sz w:val="28"/>
          <w:szCs w:val="28"/>
        </w:rPr>
        <w:t>；</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 xml:space="preserve"> </w:t>
      </w:r>
      <w:r w:rsidRPr="001B0600">
        <w:rPr>
          <w:rFonts w:hint="eastAsia"/>
          <w:bCs/>
          <w:i/>
          <w:sz w:val="28"/>
          <w:szCs w:val="28"/>
        </w:rPr>
        <w:t>ε</w:t>
      </w:r>
      <w:r w:rsidRPr="001B0600">
        <w:rPr>
          <w:rFonts w:hint="eastAsia"/>
          <w:bCs/>
          <w:sz w:val="28"/>
          <w:szCs w:val="28"/>
        </w:rPr>
        <w:t>——</w:t>
      </w:r>
      <w:r w:rsidRPr="001B0600">
        <w:rPr>
          <w:rFonts w:hint="eastAsia"/>
          <w:bCs/>
          <w:sz w:val="28"/>
          <w:szCs w:val="28"/>
        </w:rPr>
        <w:t xml:space="preserve"> </w:t>
      </w:r>
      <w:r w:rsidRPr="001B0600">
        <w:rPr>
          <w:rFonts w:hint="eastAsia"/>
          <w:bCs/>
          <w:sz w:val="28"/>
          <w:szCs w:val="28"/>
        </w:rPr>
        <w:t>黑体辐射源的有效发射率；</w:t>
      </w:r>
    </w:p>
    <w:p w:rsidR="00CF671B" w:rsidRPr="001B0600" w:rsidRDefault="00CF671B" w:rsidP="00CF671B">
      <w:pPr>
        <w:spacing w:line="360" w:lineRule="auto"/>
        <w:ind w:firstLineChars="300" w:firstLine="840"/>
        <w:rPr>
          <w:bCs/>
          <w:sz w:val="28"/>
          <w:szCs w:val="28"/>
        </w:rPr>
      </w:pPr>
      <w:r w:rsidRPr="001B0600">
        <w:rPr>
          <w:bCs/>
          <w:sz w:val="28"/>
          <w:szCs w:val="28"/>
        </w:rPr>
        <w:t>σ</w:t>
      </w:r>
      <w:r w:rsidRPr="001B0600">
        <w:rPr>
          <w:rFonts w:hint="eastAsia"/>
          <w:bCs/>
          <w:sz w:val="28"/>
          <w:szCs w:val="28"/>
        </w:rPr>
        <w:t>——</w:t>
      </w:r>
      <w:r w:rsidRPr="001B0600">
        <w:rPr>
          <w:rFonts w:hint="eastAsia"/>
          <w:bCs/>
          <w:sz w:val="28"/>
          <w:szCs w:val="28"/>
        </w:rPr>
        <w:t xml:space="preserve"> </w:t>
      </w:r>
      <w:proofErr w:type="gramStart"/>
      <w:r w:rsidRPr="001B0600">
        <w:rPr>
          <w:rFonts w:hint="eastAsia"/>
          <w:bCs/>
          <w:sz w:val="28"/>
          <w:szCs w:val="28"/>
        </w:rPr>
        <w:t>斯忒藩</w:t>
      </w:r>
      <w:proofErr w:type="gramEnd"/>
      <w:r w:rsidRPr="001B0600">
        <w:rPr>
          <w:rFonts w:hint="eastAsia"/>
          <w:bCs/>
          <w:sz w:val="28"/>
          <w:szCs w:val="28"/>
        </w:rPr>
        <w:t>-</w:t>
      </w:r>
      <w:r w:rsidRPr="001B0600">
        <w:rPr>
          <w:rFonts w:hint="eastAsia"/>
          <w:bCs/>
          <w:sz w:val="28"/>
          <w:szCs w:val="28"/>
        </w:rPr>
        <w:t>玻尔兹曼常数，</w:t>
      </w:r>
      <w:r w:rsidRPr="001B0600">
        <w:rPr>
          <w:bCs/>
          <w:sz w:val="28"/>
          <w:szCs w:val="28"/>
        </w:rPr>
        <w:t>σ=5.670 32×10</w:t>
      </w:r>
      <w:r w:rsidRPr="001B0600">
        <w:rPr>
          <w:bCs/>
          <w:sz w:val="28"/>
          <w:szCs w:val="28"/>
          <w:vertAlign w:val="superscript"/>
        </w:rPr>
        <w:t>-8</w:t>
      </w:r>
      <w:r w:rsidRPr="001B0600">
        <w:rPr>
          <w:rFonts w:hint="eastAsia"/>
          <w:bCs/>
          <w:sz w:val="28"/>
          <w:szCs w:val="28"/>
          <w:vertAlign w:val="superscript"/>
        </w:rPr>
        <w:t xml:space="preserve"> </w:t>
      </w:r>
      <w:r w:rsidRPr="001B0600">
        <w:rPr>
          <w:rFonts w:hint="eastAsia"/>
          <w:bCs/>
          <w:sz w:val="28"/>
          <w:szCs w:val="28"/>
        </w:rPr>
        <w:t>W</w:t>
      </w:r>
      <w:r w:rsidRPr="001B0600">
        <w:rPr>
          <w:bCs/>
          <w:sz w:val="28"/>
          <w:szCs w:val="28"/>
        </w:rPr>
        <w:t>•m</w:t>
      </w:r>
      <w:r w:rsidRPr="001B0600">
        <w:rPr>
          <w:bCs/>
          <w:sz w:val="28"/>
          <w:szCs w:val="28"/>
          <w:vertAlign w:val="superscript"/>
        </w:rPr>
        <w:t>-2</w:t>
      </w:r>
      <w:r w:rsidRPr="001B0600">
        <w:rPr>
          <w:bCs/>
          <w:sz w:val="28"/>
          <w:szCs w:val="28"/>
        </w:rPr>
        <w:t>•K</w:t>
      </w:r>
      <w:r w:rsidRPr="001B0600">
        <w:rPr>
          <w:bCs/>
          <w:sz w:val="28"/>
          <w:szCs w:val="28"/>
          <w:vertAlign w:val="superscript"/>
        </w:rPr>
        <w:t>-4</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黑体的全辐射亮度为：</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 xml:space="preserve">      </w:t>
      </w:r>
      <w:r w:rsidRPr="001B0600">
        <w:rPr>
          <w:bCs/>
          <w:sz w:val="28"/>
          <w:szCs w:val="28"/>
        </w:rPr>
        <w:object w:dxaOrig="180" w:dyaOrig="340">
          <v:shape id="_x0000_i1136" type="#_x0000_t75" style="width:9.1pt;height:17.55pt" o:ole="">
            <v:imagedata r:id="rId10" o:title=""/>
          </v:shape>
          <o:OLEObject Type="Embed" ProgID="Equation.3" ShapeID="_x0000_i1136" DrawAspect="Content" ObjectID="_1760283601" r:id="rId11"/>
        </w:object>
      </w:r>
      <w:r w:rsidRPr="001B0600">
        <w:rPr>
          <w:bCs/>
          <w:sz w:val="28"/>
          <w:szCs w:val="28"/>
        </w:rPr>
        <w:object w:dxaOrig="2439" w:dyaOrig="639">
          <v:shape id="_x0000_i1137" type="#_x0000_t75" style="width:121.6pt;height:32.05pt" o:ole="">
            <v:imagedata r:id="rId12" o:title=""/>
          </v:shape>
          <o:OLEObject Type="Embed" ProgID="Equation.3" ShapeID="_x0000_i1137" DrawAspect="Content" ObjectID="_1760283602" r:id="rId13"/>
        </w:object>
      </w:r>
      <w:r w:rsidRPr="001B0600">
        <w:rPr>
          <w:rFonts w:hint="eastAsia"/>
          <w:bCs/>
          <w:sz w:val="28"/>
          <w:szCs w:val="28"/>
        </w:rPr>
        <w:t xml:space="preserve">                       </w:t>
      </w:r>
      <w:r w:rsidRPr="001B0600">
        <w:rPr>
          <w:rFonts w:hint="eastAsia"/>
          <w:bCs/>
          <w:sz w:val="28"/>
          <w:szCs w:val="28"/>
        </w:rPr>
        <w:t>（</w:t>
      </w:r>
      <w:r>
        <w:rPr>
          <w:rFonts w:hint="eastAsia"/>
          <w:bCs/>
          <w:sz w:val="28"/>
          <w:szCs w:val="28"/>
        </w:rPr>
        <w:t>2.2</w:t>
      </w:r>
      <w:r w:rsidRPr="001B0600">
        <w:rPr>
          <w:rFonts w:hint="eastAsia"/>
          <w:bCs/>
          <w:sz w:val="28"/>
          <w:szCs w:val="28"/>
        </w:rPr>
        <w:t>）</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待测黑体辐射源的全辐射亮度为：</w:t>
      </w:r>
    </w:p>
    <w:p w:rsidR="00CF671B" w:rsidRPr="001B0600" w:rsidRDefault="00CF671B" w:rsidP="00CF671B">
      <w:pPr>
        <w:spacing w:line="360" w:lineRule="auto"/>
        <w:ind w:firstLineChars="200" w:firstLine="560"/>
        <w:rPr>
          <w:bCs/>
          <w:sz w:val="28"/>
          <w:szCs w:val="28"/>
        </w:rPr>
      </w:pPr>
      <w:r w:rsidRPr="001B0600">
        <w:rPr>
          <w:bCs/>
          <w:sz w:val="28"/>
          <w:szCs w:val="28"/>
        </w:rPr>
        <w:object w:dxaOrig="1180" w:dyaOrig="700">
          <v:shape id="_x0000_i1138" type="#_x0000_t75" style="width:59.3pt;height:34.5pt" o:ole="">
            <v:imagedata r:id="rId14" o:title=""/>
          </v:shape>
          <o:OLEObject Type="Embed" ProgID="Equation.3" ShapeID="_x0000_i1138" DrawAspect="Content" ObjectID="_1760283603" r:id="rId15"/>
        </w:object>
      </w:r>
      <w:r w:rsidRPr="001B0600">
        <w:rPr>
          <w:rFonts w:hint="eastAsia"/>
          <w:bCs/>
          <w:sz w:val="28"/>
          <w:szCs w:val="28"/>
        </w:rPr>
        <w:t xml:space="preserve">                                 </w:t>
      </w:r>
      <w:r>
        <w:rPr>
          <w:rFonts w:hint="eastAsia"/>
          <w:bCs/>
          <w:sz w:val="28"/>
          <w:szCs w:val="28"/>
        </w:rPr>
        <w:t xml:space="preserve">      </w:t>
      </w:r>
      <w:r w:rsidRPr="001B0600">
        <w:rPr>
          <w:rFonts w:hint="eastAsia"/>
          <w:bCs/>
          <w:sz w:val="28"/>
          <w:szCs w:val="28"/>
        </w:rPr>
        <w:t xml:space="preserve"> </w:t>
      </w:r>
      <w:r w:rsidRPr="001B0600">
        <w:rPr>
          <w:rFonts w:hint="eastAsia"/>
          <w:bCs/>
          <w:sz w:val="28"/>
          <w:szCs w:val="28"/>
        </w:rPr>
        <w:t>（</w:t>
      </w:r>
      <w:r>
        <w:rPr>
          <w:rFonts w:hint="eastAsia"/>
          <w:bCs/>
          <w:sz w:val="28"/>
          <w:szCs w:val="28"/>
        </w:rPr>
        <w:t>2.3</w:t>
      </w:r>
      <w:r w:rsidRPr="001B0600">
        <w:rPr>
          <w:rFonts w:hint="eastAsia"/>
          <w:bCs/>
          <w:sz w:val="28"/>
          <w:szCs w:val="28"/>
        </w:rPr>
        <w:t>）</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式中：</w:t>
      </w:r>
      <w:r w:rsidRPr="001B0600">
        <w:rPr>
          <w:rFonts w:hint="eastAsia"/>
          <w:bCs/>
          <w:i/>
          <w:sz w:val="28"/>
          <w:szCs w:val="28"/>
        </w:rPr>
        <w:t>V</w:t>
      </w:r>
      <w:r w:rsidRPr="001B0600">
        <w:rPr>
          <w:rFonts w:hint="eastAsia"/>
          <w:bCs/>
          <w:i/>
          <w:sz w:val="28"/>
          <w:szCs w:val="28"/>
          <w:vertAlign w:val="subscript"/>
        </w:rPr>
        <w:t>s</w:t>
      </w:r>
      <w:r w:rsidRPr="001B0600">
        <w:rPr>
          <w:rFonts w:hint="eastAsia"/>
          <w:bCs/>
          <w:sz w:val="28"/>
          <w:szCs w:val="28"/>
        </w:rPr>
        <w:t>，</w:t>
      </w:r>
      <w:proofErr w:type="spellStart"/>
      <w:r w:rsidRPr="001B0600">
        <w:rPr>
          <w:rFonts w:hint="eastAsia"/>
          <w:bCs/>
          <w:i/>
          <w:sz w:val="28"/>
          <w:szCs w:val="28"/>
        </w:rPr>
        <w:t>V</w:t>
      </w:r>
      <w:r w:rsidRPr="001B0600">
        <w:rPr>
          <w:rFonts w:hint="eastAsia"/>
          <w:bCs/>
          <w:i/>
          <w:sz w:val="28"/>
          <w:szCs w:val="28"/>
          <w:vertAlign w:val="subscript"/>
        </w:rPr>
        <w:t>b</w:t>
      </w:r>
      <w:proofErr w:type="spellEnd"/>
      <w:r w:rsidRPr="001B0600">
        <w:rPr>
          <w:rFonts w:hint="eastAsia"/>
          <w:bCs/>
          <w:sz w:val="28"/>
          <w:szCs w:val="28"/>
        </w:rPr>
        <w:t>——</w:t>
      </w:r>
      <w:r w:rsidRPr="001B0600">
        <w:rPr>
          <w:rFonts w:hint="eastAsia"/>
          <w:bCs/>
          <w:sz w:val="28"/>
          <w:szCs w:val="28"/>
        </w:rPr>
        <w:t xml:space="preserve"> </w:t>
      </w:r>
      <w:r w:rsidRPr="001B0600">
        <w:rPr>
          <w:rFonts w:hint="eastAsia"/>
          <w:bCs/>
          <w:sz w:val="28"/>
          <w:szCs w:val="28"/>
        </w:rPr>
        <w:t>分别为红外辐射计对准待测黑体和标准黑体时的响应。</w:t>
      </w:r>
    </w:p>
    <w:p w:rsidR="00CF671B" w:rsidRPr="001B0600" w:rsidRDefault="00CF671B" w:rsidP="00CF671B">
      <w:pPr>
        <w:spacing w:line="360" w:lineRule="auto"/>
        <w:ind w:firstLineChars="200" w:firstLine="560"/>
        <w:rPr>
          <w:bCs/>
          <w:sz w:val="28"/>
          <w:szCs w:val="28"/>
        </w:rPr>
      </w:pPr>
      <w:r w:rsidRPr="001B0600">
        <w:rPr>
          <w:bCs/>
          <w:sz w:val="28"/>
          <w:szCs w:val="28"/>
        </w:rPr>
        <w:t>待测黑体的有效发射率</w:t>
      </w:r>
      <w:proofErr w:type="spellStart"/>
      <w:r w:rsidRPr="001B0600">
        <w:rPr>
          <w:bCs/>
          <w:sz w:val="28"/>
          <w:szCs w:val="28"/>
        </w:rPr>
        <w:t>ε</w:t>
      </w:r>
      <w:r w:rsidRPr="001B0600">
        <w:rPr>
          <w:bCs/>
          <w:sz w:val="28"/>
          <w:szCs w:val="28"/>
          <w:vertAlign w:val="subscript"/>
        </w:rPr>
        <w:t>s</w:t>
      </w:r>
      <w:proofErr w:type="spellEnd"/>
      <w:r w:rsidRPr="001B0600">
        <w:rPr>
          <w:bCs/>
          <w:sz w:val="28"/>
          <w:szCs w:val="28"/>
        </w:rPr>
        <w:t>按下式计算：</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lastRenderedPageBreak/>
        <w:t xml:space="preserve">              </w:t>
      </w:r>
      <w:r w:rsidRPr="001B0600">
        <w:rPr>
          <w:bCs/>
          <w:sz w:val="28"/>
          <w:szCs w:val="28"/>
        </w:rPr>
        <w:object w:dxaOrig="2280" w:dyaOrig="700">
          <v:shape id="_x0000_i1139" type="#_x0000_t75" style="width:113.75pt;height:34.5pt" o:ole="">
            <v:imagedata r:id="rId16" o:title=""/>
          </v:shape>
          <o:OLEObject Type="Embed" ProgID="Equation.3" ShapeID="_x0000_i1139" DrawAspect="Content" ObjectID="_1760283604" r:id="rId17"/>
        </w:object>
      </w:r>
      <w:r w:rsidRPr="001B0600">
        <w:rPr>
          <w:rFonts w:hint="eastAsia"/>
          <w:bCs/>
          <w:sz w:val="28"/>
          <w:szCs w:val="28"/>
        </w:rPr>
        <w:t xml:space="preserve">                     </w:t>
      </w:r>
      <w:r w:rsidRPr="001B0600">
        <w:rPr>
          <w:rFonts w:hint="eastAsia"/>
          <w:bCs/>
          <w:sz w:val="28"/>
          <w:szCs w:val="28"/>
        </w:rPr>
        <w:t>（</w:t>
      </w:r>
      <w:r>
        <w:rPr>
          <w:rFonts w:hint="eastAsia"/>
          <w:bCs/>
          <w:sz w:val="28"/>
          <w:szCs w:val="28"/>
        </w:rPr>
        <w:t>2.</w:t>
      </w:r>
      <w:r w:rsidRPr="001B0600">
        <w:rPr>
          <w:rFonts w:hint="eastAsia"/>
          <w:bCs/>
          <w:sz w:val="28"/>
          <w:szCs w:val="28"/>
        </w:rPr>
        <w:t>4</w:t>
      </w:r>
      <w:r w:rsidRPr="001B0600">
        <w:rPr>
          <w:rFonts w:hint="eastAsia"/>
          <w:bCs/>
          <w:sz w:val="28"/>
          <w:szCs w:val="28"/>
        </w:rPr>
        <w:t>）</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式中：</w:t>
      </w:r>
      <w:r w:rsidRPr="001B0600">
        <w:rPr>
          <w:bCs/>
          <w:i/>
          <w:sz w:val="28"/>
          <w:szCs w:val="28"/>
        </w:rPr>
        <w:t>L</w:t>
      </w:r>
      <w:r w:rsidRPr="001B0600">
        <w:rPr>
          <w:bCs/>
          <w:i/>
          <w:sz w:val="28"/>
          <w:szCs w:val="28"/>
          <w:vertAlign w:val="subscript"/>
        </w:rPr>
        <w:t>s</w:t>
      </w:r>
      <w:r w:rsidRPr="001B0600">
        <w:rPr>
          <w:bCs/>
          <w:sz w:val="28"/>
          <w:szCs w:val="28"/>
        </w:rPr>
        <w:t>、</w:t>
      </w:r>
      <w:proofErr w:type="spellStart"/>
      <w:r w:rsidRPr="001B0600">
        <w:rPr>
          <w:bCs/>
          <w:i/>
          <w:sz w:val="28"/>
          <w:szCs w:val="28"/>
        </w:rPr>
        <w:t>M</w:t>
      </w:r>
      <w:r w:rsidRPr="001B0600">
        <w:rPr>
          <w:bCs/>
          <w:i/>
          <w:sz w:val="28"/>
          <w:szCs w:val="28"/>
          <w:vertAlign w:val="subscript"/>
        </w:rPr>
        <w:t>s</w:t>
      </w:r>
      <w:proofErr w:type="spellEnd"/>
      <w:r w:rsidRPr="001B0600">
        <w:rPr>
          <w:bCs/>
          <w:sz w:val="28"/>
          <w:szCs w:val="28"/>
        </w:rPr>
        <w:t>、</w:t>
      </w:r>
      <w:proofErr w:type="spellStart"/>
      <w:r w:rsidRPr="001B0600">
        <w:rPr>
          <w:bCs/>
          <w:i/>
          <w:sz w:val="28"/>
          <w:szCs w:val="28"/>
        </w:rPr>
        <w:t>T</w:t>
      </w:r>
      <w:r w:rsidRPr="001B0600">
        <w:rPr>
          <w:bCs/>
          <w:i/>
          <w:sz w:val="28"/>
          <w:szCs w:val="28"/>
          <w:vertAlign w:val="subscript"/>
        </w:rPr>
        <w:t>sr</w:t>
      </w:r>
      <w:proofErr w:type="spellEnd"/>
      <w:r w:rsidRPr="001B0600">
        <w:rPr>
          <w:bCs/>
          <w:sz w:val="28"/>
          <w:szCs w:val="28"/>
        </w:rPr>
        <w:t xml:space="preserve">—— </w:t>
      </w:r>
      <w:r w:rsidRPr="001B0600">
        <w:rPr>
          <w:bCs/>
          <w:sz w:val="28"/>
          <w:szCs w:val="28"/>
        </w:rPr>
        <w:t>分别为待测黑体的全辐射亮度、全辐射出射度和全辐射温度；</w:t>
      </w:r>
    </w:p>
    <w:p w:rsidR="00CF671B" w:rsidRPr="001B0600" w:rsidRDefault="00CF671B" w:rsidP="00CF671B">
      <w:pPr>
        <w:spacing w:line="360" w:lineRule="auto"/>
        <w:ind w:firstLineChars="200" w:firstLine="560"/>
        <w:rPr>
          <w:bCs/>
          <w:sz w:val="28"/>
          <w:szCs w:val="28"/>
        </w:rPr>
      </w:pPr>
      <w:proofErr w:type="spellStart"/>
      <w:r w:rsidRPr="001B0600">
        <w:rPr>
          <w:bCs/>
          <w:i/>
          <w:sz w:val="28"/>
          <w:szCs w:val="28"/>
        </w:rPr>
        <w:t>L</w:t>
      </w:r>
      <w:r w:rsidRPr="001B0600">
        <w:rPr>
          <w:bCs/>
          <w:i/>
          <w:sz w:val="28"/>
          <w:szCs w:val="28"/>
          <w:vertAlign w:val="subscript"/>
        </w:rPr>
        <w:t>b</w:t>
      </w:r>
      <w:proofErr w:type="spellEnd"/>
      <w:r w:rsidRPr="001B0600">
        <w:rPr>
          <w:bCs/>
          <w:sz w:val="28"/>
          <w:szCs w:val="28"/>
        </w:rPr>
        <w:t>、</w:t>
      </w:r>
      <w:r w:rsidRPr="001B0600">
        <w:rPr>
          <w:bCs/>
          <w:i/>
          <w:sz w:val="28"/>
          <w:szCs w:val="28"/>
        </w:rPr>
        <w:t>M</w:t>
      </w:r>
      <w:r w:rsidRPr="001B0600">
        <w:rPr>
          <w:bCs/>
          <w:i/>
          <w:sz w:val="28"/>
          <w:szCs w:val="28"/>
          <w:vertAlign w:val="subscript"/>
        </w:rPr>
        <w:t>b</w:t>
      </w:r>
      <w:r w:rsidRPr="001B0600">
        <w:rPr>
          <w:bCs/>
          <w:sz w:val="28"/>
          <w:szCs w:val="28"/>
        </w:rPr>
        <w:t>、</w:t>
      </w:r>
      <w:r w:rsidRPr="001B0600">
        <w:rPr>
          <w:bCs/>
          <w:i/>
          <w:sz w:val="28"/>
          <w:szCs w:val="28"/>
        </w:rPr>
        <w:t>T</w:t>
      </w:r>
      <w:r w:rsidRPr="001B0600">
        <w:rPr>
          <w:bCs/>
          <w:i/>
          <w:sz w:val="28"/>
          <w:szCs w:val="28"/>
          <w:vertAlign w:val="subscript"/>
        </w:rPr>
        <w:t>b</w:t>
      </w:r>
      <w:r w:rsidRPr="001B0600">
        <w:rPr>
          <w:bCs/>
          <w:sz w:val="28"/>
          <w:szCs w:val="28"/>
          <w:vertAlign w:val="subscript"/>
        </w:rPr>
        <w:t xml:space="preserve"> </w:t>
      </w:r>
      <w:r w:rsidRPr="001B0600">
        <w:rPr>
          <w:bCs/>
          <w:sz w:val="28"/>
          <w:szCs w:val="28"/>
        </w:rPr>
        <w:t xml:space="preserve">—— </w:t>
      </w:r>
      <w:r w:rsidRPr="001B0600">
        <w:rPr>
          <w:bCs/>
          <w:sz w:val="28"/>
          <w:szCs w:val="28"/>
        </w:rPr>
        <w:t>分别为与待测黑体温度相同的绝对黑体的全辐射亮度、全辐射出射度和绝对温度。</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待测辐射源的全辐射出射度</w:t>
      </w:r>
      <w:r w:rsidRPr="001B0600">
        <w:rPr>
          <w:rFonts w:hint="eastAsia"/>
          <w:bCs/>
          <w:sz w:val="28"/>
          <w:szCs w:val="28"/>
        </w:rPr>
        <w:t>(</w:t>
      </w:r>
      <w:r w:rsidRPr="001B0600">
        <w:rPr>
          <w:rFonts w:hint="eastAsia"/>
          <w:bCs/>
          <w:sz w:val="28"/>
          <w:szCs w:val="28"/>
        </w:rPr>
        <w:t>全辐射亮度</w:t>
      </w:r>
      <w:r w:rsidRPr="001B0600">
        <w:rPr>
          <w:rFonts w:hint="eastAsia"/>
          <w:bCs/>
          <w:sz w:val="28"/>
          <w:szCs w:val="28"/>
        </w:rPr>
        <w:t>)</w:t>
      </w:r>
      <w:r w:rsidRPr="001B0600">
        <w:rPr>
          <w:rFonts w:hint="eastAsia"/>
          <w:bCs/>
          <w:sz w:val="28"/>
          <w:szCs w:val="28"/>
        </w:rPr>
        <w:t>与某绝对黑体相同时，此时绝对黑体的温度即待测辐射源的全辐射温度</w:t>
      </w:r>
      <w:proofErr w:type="spellStart"/>
      <w:r w:rsidRPr="001B0600">
        <w:rPr>
          <w:rFonts w:hint="eastAsia"/>
          <w:bCs/>
          <w:i/>
          <w:sz w:val="28"/>
          <w:szCs w:val="28"/>
        </w:rPr>
        <w:t>T</w:t>
      </w:r>
      <w:r w:rsidRPr="001B0600">
        <w:rPr>
          <w:rFonts w:hint="eastAsia"/>
          <w:bCs/>
          <w:i/>
          <w:sz w:val="28"/>
          <w:szCs w:val="28"/>
          <w:vertAlign w:val="subscript"/>
        </w:rPr>
        <w:t>sr</w:t>
      </w:r>
      <w:proofErr w:type="spellEnd"/>
      <w:r w:rsidRPr="001B0600">
        <w:rPr>
          <w:rFonts w:hint="eastAsia"/>
          <w:bCs/>
          <w:sz w:val="28"/>
          <w:szCs w:val="28"/>
        </w:rPr>
        <w:t>。</w:t>
      </w:r>
    </w:p>
    <w:p w:rsidR="00CF671B" w:rsidRDefault="00CF671B" w:rsidP="00CF671B">
      <w:pPr>
        <w:spacing w:line="360" w:lineRule="auto"/>
        <w:ind w:firstLineChars="200" w:firstLine="560"/>
        <w:rPr>
          <w:bCs/>
          <w:sz w:val="28"/>
          <w:szCs w:val="28"/>
        </w:rPr>
      </w:pPr>
      <w:r w:rsidRPr="001B0600">
        <w:rPr>
          <w:rFonts w:hint="eastAsia"/>
          <w:bCs/>
          <w:sz w:val="28"/>
          <w:szCs w:val="28"/>
        </w:rPr>
        <w:t>通过红外辐射计分别测量标准黑体和待测黑体或黑体辐射源的红外响应值，此红外响应值正比于标准黑体或待测黑体的全辐射亮度</w:t>
      </w:r>
      <w:proofErr w:type="spellStart"/>
      <w:r w:rsidRPr="001B0600">
        <w:rPr>
          <w:rFonts w:hint="eastAsia"/>
          <w:bCs/>
          <w:i/>
          <w:sz w:val="28"/>
          <w:szCs w:val="28"/>
        </w:rPr>
        <w:t>L</w:t>
      </w:r>
      <w:r w:rsidRPr="001B0600">
        <w:rPr>
          <w:rFonts w:hint="eastAsia"/>
          <w:bCs/>
          <w:i/>
          <w:sz w:val="28"/>
          <w:szCs w:val="28"/>
          <w:vertAlign w:val="subscript"/>
        </w:rPr>
        <w:t>b</w:t>
      </w:r>
      <w:proofErr w:type="spellEnd"/>
      <w:r w:rsidRPr="001B0600">
        <w:rPr>
          <w:rFonts w:hint="eastAsia"/>
          <w:bCs/>
          <w:sz w:val="28"/>
          <w:szCs w:val="28"/>
        </w:rPr>
        <w:t>或</w:t>
      </w:r>
      <w:r w:rsidRPr="001B0600">
        <w:rPr>
          <w:rFonts w:hint="eastAsia"/>
          <w:bCs/>
          <w:i/>
          <w:sz w:val="28"/>
          <w:szCs w:val="28"/>
        </w:rPr>
        <w:t>L</w:t>
      </w:r>
      <w:r w:rsidRPr="001B0600">
        <w:rPr>
          <w:rFonts w:hint="eastAsia"/>
          <w:bCs/>
          <w:i/>
          <w:sz w:val="28"/>
          <w:szCs w:val="28"/>
          <w:vertAlign w:val="subscript"/>
        </w:rPr>
        <w:t>s</w:t>
      </w:r>
      <w:r w:rsidRPr="001B0600">
        <w:rPr>
          <w:rFonts w:hint="eastAsia"/>
          <w:bCs/>
          <w:sz w:val="28"/>
          <w:szCs w:val="28"/>
        </w:rPr>
        <w:t>。</w:t>
      </w:r>
    </w:p>
    <w:p w:rsidR="00CF671B" w:rsidRPr="001B0600" w:rsidRDefault="00CF671B" w:rsidP="00CF671B">
      <w:pPr>
        <w:spacing w:line="360" w:lineRule="auto"/>
        <w:ind w:firstLineChars="200" w:firstLine="560"/>
        <w:rPr>
          <w:bCs/>
          <w:sz w:val="28"/>
          <w:szCs w:val="28"/>
        </w:rPr>
      </w:pPr>
      <w:r w:rsidRPr="001B0600">
        <w:rPr>
          <w:rFonts w:hint="eastAsia"/>
          <w:bCs/>
          <w:sz w:val="28"/>
          <w:szCs w:val="28"/>
        </w:rPr>
        <w:t>通过</w:t>
      </w:r>
      <w:proofErr w:type="gramStart"/>
      <w:r w:rsidRPr="001B0600">
        <w:rPr>
          <w:rFonts w:hint="eastAsia"/>
          <w:bCs/>
          <w:sz w:val="28"/>
          <w:szCs w:val="28"/>
        </w:rPr>
        <w:t>铂</w:t>
      </w:r>
      <w:proofErr w:type="gramEnd"/>
      <w:r w:rsidRPr="001B0600">
        <w:rPr>
          <w:rFonts w:hint="eastAsia"/>
          <w:bCs/>
          <w:sz w:val="28"/>
          <w:szCs w:val="28"/>
        </w:rPr>
        <w:t>电阻温度计测得标准黑体的电阻值</w:t>
      </w:r>
      <w:proofErr w:type="spellStart"/>
      <w:r w:rsidRPr="001B0600">
        <w:rPr>
          <w:rFonts w:hint="eastAsia"/>
          <w:bCs/>
          <w:i/>
          <w:sz w:val="28"/>
          <w:szCs w:val="28"/>
        </w:rPr>
        <w:t>R</w:t>
      </w:r>
      <w:r w:rsidRPr="001B0600">
        <w:rPr>
          <w:rFonts w:hint="eastAsia"/>
          <w:bCs/>
          <w:i/>
          <w:sz w:val="28"/>
          <w:szCs w:val="28"/>
          <w:vertAlign w:val="subscript"/>
        </w:rPr>
        <w:t>b</w:t>
      </w:r>
      <w:proofErr w:type="spellEnd"/>
      <w:r w:rsidRPr="001B0600">
        <w:rPr>
          <w:rFonts w:hint="eastAsia"/>
          <w:bCs/>
          <w:sz w:val="28"/>
          <w:szCs w:val="28"/>
        </w:rPr>
        <w:t>，根据式（</w:t>
      </w:r>
      <w:r w:rsidRPr="001B0600">
        <w:rPr>
          <w:rFonts w:hint="eastAsia"/>
          <w:bCs/>
          <w:sz w:val="28"/>
          <w:szCs w:val="28"/>
        </w:rPr>
        <w:t>1</w:t>
      </w:r>
      <w:r w:rsidRPr="001B0600">
        <w:rPr>
          <w:rFonts w:hint="eastAsia"/>
          <w:bCs/>
          <w:sz w:val="28"/>
          <w:szCs w:val="28"/>
        </w:rPr>
        <w:t>）到式（</w:t>
      </w:r>
      <w:r w:rsidRPr="001B0600">
        <w:rPr>
          <w:rFonts w:hint="eastAsia"/>
          <w:bCs/>
          <w:sz w:val="28"/>
          <w:szCs w:val="28"/>
        </w:rPr>
        <w:t>4</w:t>
      </w:r>
      <w:r w:rsidRPr="001B0600">
        <w:rPr>
          <w:rFonts w:hint="eastAsia"/>
          <w:bCs/>
          <w:sz w:val="28"/>
          <w:szCs w:val="28"/>
        </w:rPr>
        <w:t>）利用相应程序，计算得出对应的标准黑体绝对温度</w:t>
      </w:r>
      <w:r w:rsidRPr="001B0600">
        <w:rPr>
          <w:rFonts w:hint="eastAsia"/>
          <w:bCs/>
          <w:i/>
          <w:sz w:val="28"/>
          <w:szCs w:val="28"/>
        </w:rPr>
        <w:t>T</w:t>
      </w:r>
      <w:r w:rsidRPr="001B0600">
        <w:rPr>
          <w:rFonts w:hint="eastAsia"/>
          <w:bCs/>
          <w:i/>
          <w:sz w:val="28"/>
          <w:szCs w:val="28"/>
          <w:vertAlign w:val="subscript"/>
        </w:rPr>
        <w:t>b</w:t>
      </w:r>
      <w:r w:rsidRPr="001B0600">
        <w:rPr>
          <w:rFonts w:hint="eastAsia"/>
          <w:bCs/>
          <w:sz w:val="28"/>
          <w:szCs w:val="28"/>
        </w:rPr>
        <w:t>、和全辐射亮度</w:t>
      </w:r>
      <w:proofErr w:type="spellStart"/>
      <w:r w:rsidRPr="001B0600">
        <w:rPr>
          <w:rFonts w:hint="eastAsia"/>
          <w:bCs/>
          <w:i/>
          <w:sz w:val="28"/>
          <w:szCs w:val="28"/>
        </w:rPr>
        <w:t>L</w:t>
      </w:r>
      <w:r w:rsidRPr="001B0600">
        <w:rPr>
          <w:rFonts w:hint="eastAsia"/>
          <w:bCs/>
          <w:i/>
          <w:sz w:val="28"/>
          <w:szCs w:val="28"/>
          <w:vertAlign w:val="subscript"/>
        </w:rPr>
        <w:t>b</w:t>
      </w:r>
      <w:proofErr w:type="spellEnd"/>
      <w:r w:rsidRPr="001B0600">
        <w:rPr>
          <w:rFonts w:hint="eastAsia"/>
          <w:bCs/>
          <w:sz w:val="28"/>
          <w:szCs w:val="28"/>
        </w:rPr>
        <w:t>，进而得出待测黑体或黑体辐射源</w:t>
      </w:r>
      <w:proofErr w:type="spellStart"/>
      <w:r w:rsidRPr="001B0600">
        <w:rPr>
          <w:rFonts w:hint="eastAsia"/>
          <w:bCs/>
          <w:i/>
          <w:sz w:val="28"/>
          <w:szCs w:val="28"/>
        </w:rPr>
        <w:t>R</w:t>
      </w:r>
      <w:r w:rsidRPr="001B0600">
        <w:rPr>
          <w:rFonts w:hint="eastAsia"/>
          <w:bCs/>
          <w:i/>
          <w:sz w:val="28"/>
          <w:szCs w:val="28"/>
          <w:vertAlign w:val="subscript"/>
        </w:rPr>
        <w:t>s</w:t>
      </w:r>
      <w:proofErr w:type="spellEnd"/>
      <w:r w:rsidRPr="001B0600">
        <w:rPr>
          <w:rFonts w:hint="eastAsia"/>
          <w:bCs/>
          <w:sz w:val="28"/>
          <w:szCs w:val="28"/>
        </w:rPr>
        <w:t>对应的待测黑体全辐射温度</w:t>
      </w:r>
      <w:proofErr w:type="spellStart"/>
      <w:r w:rsidRPr="001B0600">
        <w:rPr>
          <w:rFonts w:hint="eastAsia"/>
          <w:bCs/>
          <w:sz w:val="28"/>
          <w:szCs w:val="28"/>
        </w:rPr>
        <w:t>T</w:t>
      </w:r>
      <w:r w:rsidRPr="001B0600">
        <w:rPr>
          <w:rFonts w:hint="eastAsia"/>
          <w:bCs/>
          <w:sz w:val="28"/>
          <w:szCs w:val="28"/>
          <w:vertAlign w:val="subscript"/>
        </w:rPr>
        <w:t>sr</w:t>
      </w:r>
      <w:proofErr w:type="spellEnd"/>
      <w:r w:rsidRPr="001B0600">
        <w:rPr>
          <w:rFonts w:hint="eastAsia"/>
          <w:bCs/>
          <w:sz w:val="28"/>
          <w:szCs w:val="28"/>
        </w:rPr>
        <w:t>、全辐射亮度</w:t>
      </w:r>
      <w:r w:rsidRPr="001B0600">
        <w:rPr>
          <w:rFonts w:hint="eastAsia"/>
          <w:bCs/>
          <w:sz w:val="28"/>
          <w:szCs w:val="28"/>
        </w:rPr>
        <w:t>L</w:t>
      </w:r>
      <w:r w:rsidRPr="001B0600">
        <w:rPr>
          <w:rFonts w:hint="eastAsia"/>
          <w:bCs/>
          <w:sz w:val="28"/>
          <w:szCs w:val="28"/>
          <w:vertAlign w:val="subscript"/>
        </w:rPr>
        <w:t>s</w:t>
      </w:r>
      <w:r w:rsidRPr="001B0600">
        <w:rPr>
          <w:rFonts w:hint="eastAsia"/>
          <w:bCs/>
          <w:sz w:val="28"/>
          <w:szCs w:val="28"/>
        </w:rPr>
        <w:t>，最终得出待测黑体或辐射源的有效发射率</w:t>
      </w:r>
      <w:proofErr w:type="spellStart"/>
      <w:r w:rsidRPr="001B0600">
        <w:rPr>
          <w:bCs/>
          <w:i/>
          <w:sz w:val="28"/>
          <w:szCs w:val="28"/>
        </w:rPr>
        <w:t>ε</w:t>
      </w:r>
      <w:r w:rsidRPr="001B0600">
        <w:rPr>
          <w:rFonts w:hint="eastAsia"/>
          <w:bCs/>
          <w:i/>
          <w:sz w:val="28"/>
          <w:szCs w:val="28"/>
          <w:vertAlign w:val="subscript"/>
        </w:rPr>
        <w:t>s</w:t>
      </w:r>
      <w:proofErr w:type="spellEnd"/>
      <w:r w:rsidRPr="001B0600">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 xml:space="preserve">2.2 </w:t>
      </w:r>
      <w:r>
        <w:rPr>
          <w:rFonts w:hint="eastAsia"/>
          <w:bCs/>
          <w:sz w:val="28"/>
          <w:szCs w:val="28"/>
        </w:rPr>
        <w:t>测量装置</w:t>
      </w:r>
    </w:p>
    <w:p w:rsidR="00CF671B" w:rsidRDefault="00CF671B" w:rsidP="00CF671B">
      <w:pPr>
        <w:spacing w:line="360" w:lineRule="auto"/>
        <w:ind w:firstLineChars="200" w:firstLine="560"/>
        <w:rPr>
          <w:bCs/>
          <w:sz w:val="28"/>
          <w:szCs w:val="28"/>
        </w:rPr>
      </w:pPr>
      <w:r>
        <w:rPr>
          <w:rFonts w:hint="eastAsia"/>
          <w:bCs/>
          <w:sz w:val="28"/>
          <w:szCs w:val="28"/>
        </w:rPr>
        <w:t>测量装置示意图如图</w:t>
      </w:r>
      <w:r>
        <w:rPr>
          <w:rFonts w:hint="eastAsia"/>
          <w:bCs/>
          <w:sz w:val="28"/>
          <w:szCs w:val="28"/>
        </w:rPr>
        <w:t>2.1</w:t>
      </w:r>
      <w:r>
        <w:rPr>
          <w:rFonts w:hint="eastAsia"/>
          <w:bCs/>
          <w:sz w:val="28"/>
          <w:szCs w:val="28"/>
        </w:rPr>
        <w:t>所示。</w:t>
      </w:r>
    </w:p>
    <w:p w:rsidR="00CF671B" w:rsidRPr="001B0600" w:rsidRDefault="00CF671B" w:rsidP="00CF671B">
      <w:pPr>
        <w:spacing w:line="360" w:lineRule="auto"/>
        <w:ind w:firstLineChars="200" w:firstLine="560"/>
        <w:rPr>
          <w:bCs/>
          <w:sz w:val="28"/>
          <w:szCs w:val="28"/>
        </w:rPr>
      </w:pPr>
      <w:r>
        <w:rPr>
          <w:bCs/>
          <w:noProof/>
          <w:sz w:val="28"/>
          <w:szCs w:val="28"/>
        </w:rPr>
        <w:lastRenderedPageBreak/>
        <w:drawing>
          <wp:inline distT="0" distB="0" distL="0" distR="0" wp14:anchorId="7BD3D4AB" wp14:editId="08928BAD">
            <wp:extent cx="5267325" cy="3581400"/>
            <wp:effectExtent l="1905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5267325" cy="3581400"/>
                    </a:xfrm>
                    <a:prstGeom prst="rect">
                      <a:avLst/>
                    </a:prstGeom>
                    <a:noFill/>
                    <a:ln w="9525">
                      <a:noFill/>
                      <a:miter lim="800000"/>
                      <a:headEnd/>
                      <a:tailEnd/>
                    </a:ln>
                  </pic:spPr>
                </pic:pic>
              </a:graphicData>
            </a:graphic>
          </wp:inline>
        </w:drawing>
      </w:r>
    </w:p>
    <w:p w:rsidR="00CF671B" w:rsidRPr="00F03394" w:rsidRDefault="00CF671B" w:rsidP="00CF671B">
      <w:pPr>
        <w:spacing w:line="360" w:lineRule="auto"/>
        <w:ind w:firstLineChars="200" w:firstLine="400"/>
        <w:jc w:val="center"/>
        <w:rPr>
          <w:bCs/>
          <w:szCs w:val="28"/>
        </w:rPr>
      </w:pPr>
      <w:r w:rsidRPr="00F03394">
        <w:rPr>
          <w:rFonts w:hint="eastAsia"/>
          <w:bCs/>
          <w:szCs w:val="28"/>
        </w:rPr>
        <w:t>图</w:t>
      </w:r>
      <w:r>
        <w:rPr>
          <w:rFonts w:hint="eastAsia"/>
          <w:bCs/>
          <w:szCs w:val="28"/>
        </w:rPr>
        <w:t>2.</w:t>
      </w:r>
      <w:r w:rsidRPr="00F03394">
        <w:rPr>
          <w:rFonts w:hint="eastAsia"/>
          <w:bCs/>
          <w:szCs w:val="28"/>
        </w:rPr>
        <w:t xml:space="preserve">1 </w:t>
      </w:r>
      <w:r w:rsidRPr="00F03394">
        <w:rPr>
          <w:rFonts w:hint="eastAsia"/>
          <w:bCs/>
          <w:szCs w:val="28"/>
        </w:rPr>
        <w:t>常温黑体标准装置示意图</w:t>
      </w:r>
    </w:p>
    <w:p w:rsidR="00CF671B" w:rsidRDefault="00CF671B" w:rsidP="00CF671B">
      <w:pPr>
        <w:spacing w:line="360" w:lineRule="auto"/>
        <w:ind w:firstLineChars="200" w:firstLine="560"/>
        <w:rPr>
          <w:bCs/>
          <w:sz w:val="28"/>
          <w:szCs w:val="28"/>
        </w:rPr>
      </w:pPr>
      <w:r>
        <w:rPr>
          <w:bCs/>
          <w:sz w:val="28"/>
          <w:szCs w:val="28"/>
        </w:rPr>
        <w:t>2.2.1</w:t>
      </w:r>
      <w:r>
        <w:rPr>
          <w:rFonts w:hint="eastAsia"/>
          <w:bCs/>
          <w:sz w:val="28"/>
          <w:szCs w:val="28"/>
        </w:rPr>
        <w:t xml:space="preserve"> In</w:t>
      </w:r>
      <w:r>
        <w:rPr>
          <w:rFonts w:hint="eastAsia"/>
          <w:bCs/>
          <w:sz w:val="28"/>
          <w:szCs w:val="28"/>
        </w:rPr>
        <w:t>固定温度点黑体</w:t>
      </w:r>
    </w:p>
    <w:p w:rsidR="00CF671B" w:rsidRDefault="00CF671B" w:rsidP="00CF671B">
      <w:pPr>
        <w:spacing w:line="360" w:lineRule="auto"/>
        <w:ind w:firstLineChars="200" w:firstLine="560"/>
        <w:rPr>
          <w:bCs/>
          <w:sz w:val="28"/>
          <w:szCs w:val="28"/>
        </w:rPr>
      </w:pPr>
      <w:r>
        <w:rPr>
          <w:rFonts w:hint="eastAsia"/>
          <w:bCs/>
          <w:sz w:val="28"/>
          <w:szCs w:val="28"/>
        </w:rPr>
        <w:t>采用固定温度点黑体作为标准黑体。基本参数如下所示：</w:t>
      </w:r>
    </w:p>
    <w:p w:rsidR="00CF671B" w:rsidRDefault="00CF671B" w:rsidP="00CF671B">
      <w:pPr>
        <w:spacing w:line="360" w:lineRule="auto"/>
        <w:ind w:firstLineChars="200" w:firstLine="560"/>
        <w:rPr>
          <w:bCs/>
          <w:sz w:val="28"/>
          <w:szCs w:val="28"/>
        </w:rPr>
      </w:pPr>
      <w:r>
        <w:rPr>
          <w:rFonts w:hint="eastAsia"/>
          <w:bCs/>
          <w:sz w:val="28"/>
          <w:szCs w:val="28"/>
        </w:rPr>
        <w:t>In</w:t>
      </w:r>
      <w:r>
        <w:rPr>
          <w:rFonts w:hint="eastAsia"/>
          <w:bCs/>
          <w:sz w:val="28"/>
          <w:szCs w:val="28"/>
        </w:rPr>
        <w:t>固定温度点黑体技术参数：</w:t>
      </w:r>
    </w:p>
    <w:p w:rsidR="00CF671B" w:rsidRPr="001B0600" w:rsidRDefault="00CF671B" w:rsidP="00CF671B">
      <w:pPr>
        <w:spacing w:line="360" w:lineRule="auto"/>
        <w:ind w:firstLineChars="200" w:firstLine="560"/>
        <w:rPr>
          <w:bCs/>
          <w:sz w:val="28"/>
          <w:szCs w:val="28"/>
        </w:rPr>
      </w:pPr>
      <w:r>
        <w:rPr>
          <w:bCs/>
          <w:noProof/>
          <w:sz w:val="28"/>
          <w:szCs w:val="28"/>
        </w:rPr>
        <w:lastRenderedPageBreak/>
        <w:drawing>
          <wp:inline distT="0" distB="0" distL="0" distR="0" wp14:anchorId="79052085" wp14:editId="54BD82C1">
            <wp:extent cx="5274310" cy="3468650"/>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srcRect/>
                    <a:stretch>
                      <a:fillRect/>
                    </a:stretch>
                  </pic:blipFill>
                  <pic:spPr bwMode="auto">
                    <a:xfrm>
                      <a:off x="0" y="0"/>
                      <a:ext cx="5274310" cy="3468650"/>
                    </a:xfrm>
                    <a:prstGeom prst="rect">
                      <a:avLst/>
                    </a:prstGeom>
                    <a:noFill/>
                    <a:ln w="9525">
                      <a:noFill/>
                      <a:miter lim="800000"/>
                      <a:headEnd/>
                      <a:tailEnd/>
                    </a:ln>
                  </pic:spPr>
                </pic:pic>
              </a:graphicData>
            </a:graphic>
          </wp:inline>
        </w:drawing>
      </w:r>
    </w:p>
    <w:p w:rsidR="00CF671B" w:rsidRDefault="00CF671B" w:rsidP="00CF671B">
      <w:pPr>
        <w:spacing w:line="360" w:lineRule="auto"/>
        <w:ind w:firstLineChars="200" w:firstLine="560"/>
        <w:rPr>
          <w:bCs/>
          <w:sz w:val="28"/>
          <w:szCs w:val="28"/>
        </w:rPr>
      </w:pPr>
      <w:r>
        <w:rPr>
          <w:rFonts w:hint="eastAsia"/>
          <w:bCs/>
          <w:sz w:val="28"/>
          <w:szCs w:val="28"/>
        </w:rPr>
        <w:t>结构示意图如图</w:t>
      </w:r>
      <w:r>
        <w:rPr>
          <w:rFonts w:hint="eastAsia"/>
          <w:bCs/>
          <w:sz w:val="28"/>
          <w:szCs w:val="28"/>
        </w:rPr>
        <w:t>2.2</w:t>
      </w:r>
      <w:r>
        <w:rPr>
          <w:rFonts w:hint="eastAsia"/>
          <w:bCs/>
          <w:sz w:val="28"/>
          <w:szCs w:val="28"/>
        </w:rPr>
        <w:t>所示：</w:t>
      </w:r>
    </w:p>
    <w:p w:rsidR="00CF671B" w:rsidRDefault="00CF671B" w:rsidP="00CF671B">
      <w:pPr>
        <w:spacing w:line="360" w:lineRule="auto"/>
        <w:ind w:firstLineChars="200" w:firstLine="400"/>
        <w:rPr>
          <w:bCs/>
          <w:sz w:val="28"/>
          <w:szCs w:val="28"/>
        </w:rPr>
      </w:pPr>
      <w:r>
        <w:rPr>
          <w:noProof/>
        </w:rPr>
        <w:drawing>
          <wp:inline distT="0" distB="0" distL="0" distR="0" wp14:anchorId="054E0A72" wp14:editId="1DF37336">
            <wp:extent cx="5274310" cy="3290320"/>
            <wp:effectExtent l="19050" t="0" r="254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srcRect/>
                    <a:stretch>
                      <a:fillRect/>
                    </a:stretch>
                  </pic:blipFill>
                  <pic:spPr bwMode="auto">
                    <a:xfrm>
                      <a:off x="0" y="0"/>
                      <a:ext cx="5274310" cy="3290320"/>
                    </a:xfrm>
                    <a:prstGeom prst="rect">
                      <a:avLst/>
                    </a:prstGeom>
                    <a:noFill/>
                    <a:ln w="9525">
                      <a:noFill/>
                      <a:miter lim="800000"/>
                      <a:headEnd/>
                      <a:tailEnd/>
                    </a:ln>
                  </pic:spPr>
                </pic:pic>
              </a:graphicData>
            </a:graphic>
          </wp:inline>
        </w:drawing>
      </w:r>
    </w:p>
    <w:p w:rsidR="00CF671B" w:rsidRPr="003A28A7" w:rsidRDefault="00CF671B" w:rsidP="00CF671B">
      <w:pPr>
        <w:spacing w:line="360" w:lineRule="auto"/>
        <w:ind w:firstLineChars="200" w:firstLine="400"/>
        <w:jc w:val="center"/>
        <w:rPr>
          <w:bCs/>
          <w:szCs w:val="28"/>
        </w:rPr>
      </w:pPr>
      <w:r w:rsidRPr="003A28A7">
        <w:rPr>
          <w:rFonts w:hint="eastAsia"/>
          <w:szCs w:val="28"/>
        </w:rPr>
        <w:t>图</w:t>
      </w:r>
      <w:r w:rsidRPr="003A28A7">
        <w:rPr>
          <w:rFonts w:hint="eastAsia"/>
          <w:szCs w:val="28"/>
        </w:rPr>
        <w:t>2</w:t>
      </w:r>
      <w:r>
        <w:rPr>
          <w:rFonts w:hint="eastAsia"/>
          <w:szCs w:val="28"/>
        </w:rPr>
        <w:t>.2</w:t>
      </w:r>
      <w:r w:rsidRPr="003A28A7">
        <w:rPr>
          <w:szCs w:val="28"/>
        </w:rPr>
        <w:t xml:space="preserve"> Cross-section of the blackbody radiator</w:t>
      </w:r>
    </w:p>
    <w:p w:rsidR="00CF671B" w:rsidRDefault="00CF671B" w:rsidP="00CF671B">
      <w:pPr>
        <w:spacing w:line="360" w:lineRule="auto"/>
        <w:ind w:firstLineChars="200" w:firstLine="560"/>
        <w:rPr>
          <w:bCs/>
          <w:sz w:val="28"/>
          <w:szCs w:val="28"/>
        </w:rPr>
      </w:pPr>
      <w:r>
        <w:rPr>
          <w:bCs/>
          <w:sz w:val="28"/>
          <w:szCs w:val="28"/>
        </w:rPr>
        <w:t>2.2.2</w:t>
      </w:r>
      <w:r>
        <w:rPr>
          <w:rFonts w:hint="eastAsia"/>
          <w:bCs/>
          <w:sz w:val="28"/>
          <w:szCs w:val="28"/>
        </w:rPr>
        <w:t xml:space="preserve"> In</w:t>
      </w:r>
      <w:r>
        <w:rPr>
          <w:rFonts w:hint="eastAsia"/>
          <w:bCs/>
          <w:sz w:val="28"/>
          <w:szCs w:val="28"/>
        </w:rPr>
        <w:t>固定温度点黑体温度坪曲线的测量</w:t>
      </w:r>
    </w:p>
    <w:p w:rsidR="00CF671B" w:rsidRDefault="00CF671B" w:rsidP="00CF671B">
      <w:pPr>
        <w:spacing w:line="360" w:lineRule="auto"/>
        <w:ind w:firstLineChars="200" w:firstLine="560"/>
        <w:rPr>
          <w:bCs/>
          <w:sz w:val="28"/>
          <w:szCs w:val="28"/>
        </w:rPr>
      </w:pPr>
      <w:r>
        <w:rPr>
          <w:rFonts w:hint="eastAsia"/>
          <w:bCs/>
          <w:sz w:val="28"/>
          <w:szCs w:val="28"/>
        </w:rPr>
        <w:t>1</w:t>
      </w:r>
      <w:r>
        <w:rPr>
          <w:rFonts w:hint="eastAsia"/>
          <w:bCs/>
          <w:sz w:val="28"/>
          <w:szCs w:val="28"/>
        </w:rPr>
        <w:t>、设定黑体温度为</w:t>
      </w:r>
      <w:r>
        <w:rPr>
          <w:rFonts w:hint="eastAsia"/>
          <w:bCs/>
          <w:sz w:val="28"/>
          <w:szCs w:val="28"/>
        </w:rPr>
        <w:t>150</w:t>
      </w:r>
      <w:r w:rsidRPr="00CA14B5">
        <w:rPr>
          <w:bCs/>
          <w:sz w:val="28"/>
          <w:szCs w:val="28"/>
        </w:rPr>
        <w:t>°C</w:t>
      </w:r>
      <w:r>
        <w:rPr>
          <w:bCs/>
          <w:sz w:val="28"/>
          <w:szCs w:val="28"/>
        </w:rPr>
        <w:t>，</w:t>
      </w:r>
      <w:r>
        <w:rPr>
          <w:rFonts w:hint="eastAsia"/>
          <w:bCs/>
          <w:sz w:val="28"/>
          <w:szCs w:val="28"/>
        </w:rPr>
        <w:t>黑体加热温控系统开始加热热传导油，</w:t>
      </w:r>
      <w:r>
        <w:rPr>
          <w:rFonts w:hint="eastAsia"/>
          <w:bCs/>
          <w:sz w:val="28"/>
          <w:szCs w:val="28"/>
        </w:rPr>
        <w:lastRenderedPageBreak/>
        <w:t>通过油泵和管道与黑体的加热系统相连接。经过</w:t>
      </w:r>
      <w:r>
        <w:rPr>
          <w:rFonts w:hint="eastAsia"/>
          <w:bCs/>
          <w:sz w:val="28"/>
          <w:szCs w:val="28"/>
        </w:rPr>
        <w:t>30</w:t>
      </w:r>
      <w:r>
        <w:rPr>
          <w:rFonts w:hint="eastAsia"/>
          <w:bCs/>
          <w:sz w:val="28"/>
          <w:szCs w:val="28"/>
        </w:rPr>
        <w:t>分钟，温度会稳定在</w:t>
      </w:r>
      <w:r>
        <w:rPr>
          <w:rFonts w:hint="eastAsia"/>
          <w:bCs/>
          <w:sz w:val="28"/>
          <w:szCs w:val="28"/>
        </w:rPr>
        <w:t>142</w:t>
      </w:r>
      <w:r w:rsidRPr="00CA14B5">
        <w:rPr>
          <w:bCs/>
          <w:sz w:val="28"/>
          <w:szCs w:val="28"/>
        </w:rPr>
        <w:t>°C</w:t>
      </w:r>
      <w:r>
        <w:rPr>
          <w:rFonts w:hint="eastAsia"/>
          <w:bCs/>
          <w:sz w:val="28"/>
          <w:szCs w:val="28"/>
        </w:rPr>
        <w:t>左右。</w:t>
      </w:r>
    </w:p>
    <w:p w:rsidR="00CF671B" w:rsidRDefault="00CF671B" w:rsidP="00CF671B">
      <w:pPr>
        <w:spacing w:line="360" w:lineRule="auto"/>
        <w:ind w:firstLineChars="200" w:firstLine="560"/>
        <w:rPr>
          <w:bCs/>
          <w:sz w:val="28"/>
          <w:szCs w:val="28"/>
        </w:rPr>
      </w:pPr>
      <w:r>
        <w:rPr>
          <w:rFonts w:hint="eastAsia"/>
          <w:bCs/>
          <w:sz w:val="28"/>
          <w:szCs w:val="28"/>
        </w:rPr>
        <w:t>2</w:t>
      </w:r>
      <w:r>
        <w:rPr>
          <w:rFonts w:hint="eastAsia"/>
          <w:bCs/>
          <w:sz w:val="28"/>
          <w:szCs w:val="28"/>
        </w:rPr>
        <w:t>、设定黑体温度为</w:t>
      </w:r>
      <w:r>
        <w:rPr>
          <w:rFonts w:hint="eastAsia"/>
          <w:bCs/>
          <w:sz w:val="28"/>
          <w:szCs w:val="28"/>
        </w:rPr>
        <w:t>166</w:t>
      </w:r>
      <w:r w:rsidRPr="00CA14B5">
        <w:rPr>
          <w:bCs/>
          <w:sz w:val="28"/>
          <w:szCs w:val="28"/>
        </w:rPr>
        <w:t>°C</w:t>
      </w:r>
      <w:r>
        <w:rPr>
          <w:bCs/>
          <w:sz w:val="28"/>
          <w:szCs w:val="28"/>
        </w:rPr>
        <w:t>，</w:t>
      </w:r>
      <w:r>
        <w:rPr>
          <w:rFonts w:hint="eastAsia"/>
          <w:bCs/>
          <w:sz w:val="28"/>
          <w:szCs w:val="28"/>
        </w:rPr>
        <w:t>继续加热，黑体温度会继续上升。经过</w:t>
      </w:r>
      <w:r>
        <w:rPr>
          <w:rFonts w:hint="eastAsia"/>
          <w:bCs/>
          <w:sz w:val="28"/>
          <w:szCs w:val="28"/>
        </w:rPr>
        <w:t>15</w:t>
      </w:r>
      <w:r>
        <w:rPr>
          <w:rFonts w:hint="eastAsia"/>
          <w:bCs/>
          <w:sz w:val="28"/>
          <w:szCs w:val="28"/>
        </w:rPr>
        <w:t>分钟，会进入</w:t>
      </w:r>
      <w:r>
        <w:rPr>
          <w:rFonts w:hint="eastAsia"/>
          <w:bCs/>
          <w:sz w:val="28"/>
          <w:szCs w:val="28"/>
        </w:rPr>
        <w:t>In</w:t>
      </w:r>
      <w:r>
        <w:rPr>
          <w:rFonts w:hint="eastAsia"/>
          <w:bCs/>
          <w:sz w:val="28"/>
          <w:szCs w:val="28"/>
        </w:rPr>
        <w:t>的熔点期，熔点平台持续大概</w:t>
      </w:r>
      <w:r>
        <w:rPr>
          <w:rFonts w:hint="eastAsia"/>
          <w:bCs/>
          <w:sz w:val="28"/>
          <w:szCs w:val="28"/>
        </w:rPr>
        <w:t>30</w:t>
      </w:r>
      <w:r>
        <w:rPr>
          <w:rFonts w:hint="eastAsia"/>
          <w:bCs/>
          <w:sz w:val="28"/>
          <w:szCs w:val="28"/>
        </w:rPr>
        <w:t>分钟。</w:t>
      </w:r>
    </w:p>
    <w:p w:rsidR="00CF671B" w:rsidRDefault="00CF671B" w:rsidP="00CF671B">
      <w:pPr>
        <w:spacing w:line="360" w:lineRule="auto"/>
        <w:ind w:firstLineChars="200" w:firstLine="560"/>
        <w:rPr>
          <w:bCs/>
          <w:sz w:val="28"/>
          <w:szCs w:val="28"/>
        </w:rPr>
      </w:pPr>
      <w:r>
        <w:rPr>
          <w:rFonts w:hint="eastAsia"/>
          <w:bCs/>
          <w:sz w:val="28"/>
          <w:szCs w:val="28"/>
        </w:rPr>
        <w:t>3</w:t>
      </w:r>
      <w:r>
        <w:rPr>
          <w:rFonts w:hint="eastAsia"/>
          <w:bCs/>
          <w:sz w:val="28"/>
          <w:szCs w:val="28"/>
        </w:rPr>
        <w:t>、继续加热，直到温度达到最高点，这一过程需要</w:t>
      </w:r>
      <w:r>
        <w:rPr>
          <w:rFonts w:hint="eastAsia"/>
          <w:bCs/>
          <w:sz w:val="28"/>
          <w:szCs w:val="28"/>
        </w:rPr>
        <w:t>40</w:t>
      </w:r>
      <w:r>
        <w:rPr>
          <w:rFonts w:hint="eastAsia"/>
          <w:bCs/>
          <w:sz w:val="28"/>
          <w:szCs w:val="28"/>
        </w:rPr>
        <w:t>分钟。</w:t>
      </w:r>
    </w:p>
    <w:p w:rsidR="00CF671B" w:rsidRDefault="00CF671B" w:rsidP="00CF671B">
      <w:pPr>
        <w:spacing w:line="360" w:lineRule="auto"/>
        <w:ind w:firstLineChars="200" w:firstLine="560"/>
        <w:rPr>
          <w:bCs/>
          <w:sz w:val="28"/>
          <w:szCs w:val="28"/>
        </w:rPr>
      </w:pPr>
      <w:r>
        <w:rPr>
          <w:rFonts w:hint="eastAsia"/>
          <w:bCs/>
          <w:sz w:val="28"/>
          <w:szCs w:val="28"/>
        </w:rPr>
        <w:t>4</w:t>
      </w:r>
      <w:r>
        <w:rPr>
          <w:rFonts w:hint="eastAsia"/>
          <w:bCs/>
          <w:sz w:val="28"/>
          <w:szCs w:val="28"/>
        </w:rPr>
        <w:t>、设定温度为</w:t>
      </w:r>
      <w:r>
        <w:rPr>
          <w:rFonts w:hint="eastAsia"/>
          <w:bCs/>
          <w:sz w:val="28"/>
          <w:szCs w:val="28"/>
        </w:rPr>
        <w:t>150</w:t>
      </w:r>
      <w:r w:rsidRPr="00CA14B5">
        <w:rPr>
          <w:bCs/>
          <w:sz w:val="28"/>
          <w:szCs w:val="28"/>
        </w:rPr>
        <w:t>°C</w:t>
      </w:r>
      <w:r>
        <w:rPr>
          <w:bCs/>
          <w:sz w:val="28"/>
          <w:szCs w:val="28"/>
        </w:rPr>
        <w:t>，</w:t>
      </w:r>
      <w:r>
        <w:rPr>
          <w:rFonts w:hint="eastAsia"/>
          <w:bCs/>
          <w:sz w:val="28"/>
          <w:szCs w:val="28"/>
        </w:rPr>
        <w:t>黑体温度开始下降，经过</w:t>
      </w:r>
      <w:r>
        <w:rPr>
          <w:rFonts w:hint="eastAsia"/>
          <w:bCs/>
          <w:sz w:val="28"/>
          <w:szCs w:val="28"/>
        </w:rPr>
        <w:t>15</w:t>
      </w:r>
      <w:r>
        <w:rPr>
          <w:rFonts w:hint="eastAsia"/>
          <w:bCs/>
          <w:sz w:val="28"/>
          <w:szCs w:val="28"/>
        </w:rPr>
        <w:t>分钟，黑体温度进入</w:t>
      </w:r>
      <w:r>
        <w:rPr>
          <w:rFonts w:hint="eastAsia"/>
          <w:bCs/>
          <w:sz w:val="28"/>
          <w:szCs w:val="28"/>
        </w:rPr>
        <w:t>In</w:t>
      </w:r>
      <w:r>
        <w:rPr>
          <w:rFonts w:hint="eastAsia"/>
          <w:bCs/>
          <w:sz w:val="28"/>
          <w:szCs w:val="28"/>
        </w:rPr>
        <w:t>的凝固点平台，</w:t>
      </w:r>
      <w:r>
        <w:rPr>
          <w:rFonts w:hint="eastAsia"/>
          <w:bCs/>
          <w:sz w:val="28"/>
          <w:szCs w:val="28"/>
        </w:rPr>
        <w:t>In</w:t>
      </w:r>
      <w:r>
        <w:rPr>
          <w:rFonts w:hint="eastAsia"/>
          <w:bCs/>
          <w:sz w:val="28"/>
          <w:szCs w:val="28"/>
        </w:rPr>
        <w:t>的凝固点温度</w:t>
      </w:r>
      <w:r w:rsidRPr="00CA14B5">
        <w:rPr>
          <w:bCs/>
          <w:sz w:val="28"/>
          <w:szCs w:val="28"/>
        </w:rPr>
        <w:t>156.5985°C</w:t>
      </w:r>
      <w:r>
        <w:rPr>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图</w:t>
      </w:r>
      <w:r>
        <w:rPr>
          <w:rFonts w:hint="eastAsia"/>
          <w:bCs/>
          <w:sz w:val="28"/>
          <w:szCs w:val="28"/>
        </w:rPr>
        <w:t>2.3</w:t>
      </w:r>
      <w:r>
        <w:rPr>
          <w:rFonts w:hint="eastAsia"/>
          <w:bCs/>
          <w:sz w:val="28"/>
          <w:szCs w:val="28"/>
        </w:rPr>
        <w:t>是黑体温度坪曲线：</w:t>
      </w:r>
    </w:p>
    <w:p w:rsidR="00CF671B" w:rsidRDefault="00CF671B" w:rsidP="00CF671B">
      <w:pPr>
        <w:spacing w:line="360" w:lineRule="auto"/>
        <w:ind w:firstLineChars="200" w:firstLine="560"/>
        <w:jc w:val="center"/>
        <w:rPr>
          <w:bCs/>
          <w:sz w:val="28"/>
          <w:szCs w:val="28"/>
        </w:rPr>
      </w:pPr>
      <w:r>
        <w:rPr>
          <w:bCs/>
          <w:noProof/>
          <w:sz w:val="28"/>
          <w:szCs w:val="28"/>
        </w:rPr>
        <w:drawing>
          <wp:inline distT="0" distB="0" distL="0" distR="0" wp14:anchorId="1F979026" wp14:editId="1481B7C2">
            <wp:extent cx="3209572" cy="2585124"/>
            <wp:effectExtent l="19050" t="0" r="0" b="0"/>
            <wp:docPr id="4" name="图片 3"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1" cstate="print"/>
                    <a:stretch>
                      <a:fillRect/>
                    </a:stretch>
                  </pic:blipFill>
                  <pic:spPr>
                    <a:xfrm>
                      <a:off x="0" y="0"/>
                      <a:ext cx="3213660" cy="2588417"/>
                    </a:xfrm>
                    <a:prstGeom prst="rect">
                      <a:avLst/>
                    </a:prstGeom>
                  </pic:spPr>
                </pic:pic>
              </a:graphicData>
            </a:graphic>
          </wp:inline>
        </w:drawing>
      </w:r>
    </w:p>
    <w:p w:rsidR="00CF671B" w:rsidRDefault="00CF671B" w:rsidP="00CF671B">
      <w:pPr>
        <w:spacing w:line="360" w:lineRule="auto"/>
        <w:ind w:firstLineChars="300" w:firstLine="600"/>
        <w:jc w:val="center"/>
        <w:rPr>
          <w:bCs/>
          <w:szCs w:val="28"/>
        </w:rPr>
      </w:pPr>
      <w:r w:rsidRPr="00712CC1">
        <w:rPr>
          <w:rFonts w:hint="eastAsia"/>
          <w:bCs/>
          <w:szCs w:val="28"/>
        </w:rPr>
        <w:t>图</w:t>
      </w:r>
      <w:r>
        <w:rPr>
          <w:rFonts w:hint="eastAsia"/>
          <w:bCs/>
          <w:szCs w:val="28"/>
        </w:rPr>
        <w:t>2.</w:t>
      </w:r>
      <w:r w:rsidRPr="00712CC1">
        <w:rPr>
          <w:rFonts w:hint="eastAsia"/>
          <w:bCs/>
          <w:szCs w:val="28"/>
        </w:rPr>
        <w:t>3 In</w:t>
      </w:r>
      <w:r w:rsidRPr="00712CC1">
        <w:rPr>
          <w:rFonts w:hint="eastAsia"/>
          <w:bCs/>
          <w:szCs w:val="28"/>
        </w:rPr>
        <w:t>固定温度点黑体</w:t>
      </w:r>
      <w:r>
        <w:rPr>
          <w:rFonts w:hint="eastAsia"/>
          <w:bCs/>
          <w:szCs w:val="28"/>
        </w:rPr>
        <w:t>辐射</w:t>
      </w:r>
      <w:r w:rsidRPr="00712CC1">
        <w:rPr>
          <w:rFonts w:hint="eastAsia"/>
          <w:bCs/>
          <w:szCs w:val="28"/>
        </w:rPr>
        <w:t>温度坪曲线</w:t>
      </w:r>
    </w:p>
    <w:p w:rsidR="00CF671B" w:rsidRDefault="00CF671B" w:rsidP="00CF671B">
      <w:pPr>
        <w:spacing w:line="360" w:lineRule="auto"/>
        <w:ind w:firstLineChars="200" w:firstLine="560"/>
        <w:rPr>
          <w:bCs/>
          <w:sz w:val="28"/>
          <w:szCs w:val="28"/>
        </w:rPr>
      </w:pPr>
      <w:r>
        <w:rPr>
          <w:bCs/>
          <w:sz w:val="28"/>
          <w:szCs w:val="28"/>
        </w:rPr>
        <w:t>2.3</w:t>
      </w:r>
      <w:r>
        <w:rPr>
          <w:rFonts w:hint="eastAsia"/>
          <w:bCs/>
          <w:sz w:val="28"/>
          <w:szCs w:val="28"/>
        </w:rPr>
        <w:t xml:space="preserve">  </w:t>
      </w:r>
      <w:r>
        <w:rPr>
          <w:rFonts w:hint="eastAsia"/>
          <w:bCs/>
          <w:sz w:val="28"/>
          <w:szCs w:val="28"/>
        </w:rPr>
        <w:t>辐射温度计</w:t>
      </w:r>
    </w:p>
    <w:p w:rsidR="00CF671B" w:rsidRDefault="00CF671B" w:rsidP="00CF671B">
      <w:pPr>
        <w:spacing w:line="360" w:lineRule="auto"/>
        <w:ind w:firstLineChars="200" w:firstLine="560"/>
        <w:rPr>
          <w:bCs/>
          <w:sz w:val="28"/>
          <w:szCs w:val="28"/>
        </w:rPr>
      </w:pPr>
      <w:r>
        <w:rPr>
          <w:rFonts w:hint="eastAsia"/>
          <w:bCs/>
          <w:sz w:val="28"/>
          <w:szCs w:val="28"/>
        </w:rPr>
        <w:t>辐射温度</w:t>
      </w:r>
      <w:proofErr w:type="gramStart"/>
      <w:r>
        <w:rPr>
          <w:rFonts w:hint="eastAsia"/>
          <w:bCs/>
          <w:sz w:val="28"/>
          <w:szCs w:val="28"/>
        </w:rPr>
        <w:t>计采用</w:t>
      </w:r>
      <w:proofErr w:type="gramEnd"/>
      <w:r>
        <w:rPr>
          <w:rFonts w:hint="eastAsia"/>
          <w:bCs/>
          <w:sz w:val="28"/>
          <w:szCs w:val="28"/>
        </w:rPr>
        <w:t>德国</w:t>
      </w:r>
      <w:r>
        <w:rPr>
          <w:rFonts w:hint="eastAsia"/>
          <w:bCs/>
          <w:sz w:val="28"/>
          <w:szCs w:val="28"/>
        </w:rPr>
        <w:t>HEITRONICS</w:t>
      </w:r>
      <w:r>
        <w:rPr>
          <w:rFonts w:hint="eastAsia"/>
          <w:bCs/>
          <w:sz w:val="28"/>
          <w:szCs w:val="28"/>
        </w:rPr>
        <w:t>公司的</w:t>
      </w:r>
      <w:r>
        <w:rPr>
          <w:rFonts w:hint="eastAsia"/>
          <w:bCs/>
          <w:sz w:val="28"/>
          <w:szCs w:val="28"/>
        </w:rPr>
        <w:t>KT19</w:t>
      </w:r>
      <w:r>
        <w:rPr>
          <w:rFonts w:hint="eastAsia"/>
          <w:bCs/>
          <w:sz w:val="28"/>
          <w:szCs w:val="28"/>
        </w:rPr>
        <w:t>型号的辐射温度计，可更换两种滤光片，探测器波长范围</w:t>
      </w:r>
      <w:r>
        <w:rPr>
          <w:rFonts w:hint="eastAsia"/>
          <w:sz w:val="28"/>
          <w:szCs w:val="28"/>
        </w:rPr>
        <w:t xml:space="preserve">(3 </w:t>
      </w:r>
      <w:proofErr w:type="spellStart"/>
      <w:r w:rsidRPr="00C46AF6">
        <w:rPr>
          <w:sz w:val="28"/>
          <w:szCs w:val="28"/>
        </w:rPr>
        <w:t>μm</w:t>
      </w:r>
      <w:proofErr w:type="spellEnd"/>
      <w:r w:rsidRPr="00DC064A">
        <w:rPr>
          <w:rFonts w:hint="eastAsia"/>
          <w:sz w:val="28"/>
          <w:szCs w:val="28"/>
        </w:rPr>
        <w:t xml:space="preserve"> ~ </w:t>
      </w:r>
      <w:r>
        <w:rPr>
          <w:rFonts w:hint="eastAsia"/>
          <w:sz w:val="28"/>
          <w:szCs w:val="28"/>
        </w:rPr>
        <w:t xml:space="preserve">5 </w:t>
      </w:r>
      <w:proofErr w:type="spellStart"/>
      <w:r w:rsidRPr="00C46AF6">
        <w:rPr>
          <w:sz w:val="28"/>
          <w:szCs w:val="28"/>
        </w:rPr>
        <w:t>μm</w:t>
      </w:r>
      <w:proofErr w:type="spellEnd"/>
      <w:r>
        <w:rPr>
          <w:rFonts w:hint="eastAsia"/>
          <w:sz w:val="28"/>
          <w:szCs w:val="28"/>
        </w:rPr>
        <w:t>)</w:t>
      </w:r>
      <w:r>
        <w:rPr>
          <w:rFonts w:hint="eastAsia"/>
          <w:bCs/>
          <w:sz w:val="28"/>
          <w:szCs w:val="28"/>
        </w:rPr>
        <w:t>和</w:t>
      </w:r>
      <w:r>
        <w:rPr>
          <w:rFonts w:hint="eastAsia"/>
          <w:sz w:val="28"/>
          <w:szCs w:val="28"/>
        </w:rPr>
        <w:t xml:space="preserve">(8 </w:t>
      </w:r>
      <w:proofErr w:type="spellStart"/>
      <w:r w:rsidRPr="00C46AF6">
        <w:rPr>
          <w:sz w:val="28"/>
          <w:szCs w:val="28"/>
        </w:rPr>
        <w:t>μm</w:t>
      </w:r>
      <w:proofErr w:type="spellEnd"/>
      <w:r w:rsidRPr="00DC064A">
        <w:rPr>
          <w:rFonts w:hint="eastAsia"/>
          <w:sz w:val="28"/>
          <w:szCs w:val="28"/>
        </w:rPr>
        <w:t xml:space="preserve"> ~ </w:t>
      </w:r>
      <w:r>
        <w:rPr>
          <w:rFonts w:hint="eastAsia"/>
          <w:sz w:val="28"/>
          <w:szCs w:val="28"/>
        </w:rPr>
        <w:t xml:space="preserve">20 </w:t>
      </w:r>
      <w:proofErr w:type="spellStart"/>
      <w:r w:rsidRPr="00C46AF6">
        <w:rPr>
          <w:sz w:val="28"/>
          <w:szCs w:val="28"/>
        </w:rPr>
        <w:t>μm</w:t>
      </w:r>
      <w:proofErr w:type="spellEnd"/>
      <w:r>
        <w:rPr>
          <w:rFonts w:hint="eastAsia"/>
          <w:sz w:val="28"/>
          <w:szCs w:val="28"/>
        </w:rPr>
        <w:t>)</w:t>
      </w:r>
      <w:r>
        <w:rPr>
          <w:rFonts w:hint="eastAsia"/>
          <w:bCs/>
          <w:sz w:val="28"/>
          <w:szCs w:val="28"/>
        </w:rPr>
        <w:t>。温度范围</w:t>
      </w:r>
      <w:r>
        <w:rPr>
          <w:rFonts w:hint="eastAsia"/>
          <w:bCs/>
          <w:sz w:val="28"/>
          <w:szCs w:val="28"/>
        </w:rPr>
        <w:t xml:space="preserve">0 </w:t>
      </w:r>
      <w:r w:rsidRPr="003E3D39">
        <w:rPr>
          <w:bCs/>
          <w:sz w:val="28"/>
          <w:szCs w:val="28"/>
        </w:rPr>
        <w:sym w:font="Symbol" w:char="00B0"/>
      </w:r>
      <w:r w:rsidRPr="003E3D39">
        <w:rPr>
          <w:bCs/>
          <w:sz w:val="28"/>
          <w:szCs w:val="28"/>
        </w:rPr>
        <w:t>C</w:t>
      </w:r>
      <w:r>
        <w:rPr>
          <w:rFonts w:hint="eastAsia"/>
          <w:bCs/>
          <w:sz w:val="28"/>
          <w:szCs w:val="28"/>
        </w:rPr>
        <w:t xml:space="preserve"> ~ 1000 </w:t>
      </w:r>
      <w:r w:rsidRPr="003E3D39">
        <w:rPr>
          <w:bCs/>
          <w:sz w:val="28"/>
          <w:szCs w:val="28"/>
        </w:rPr>
        <w:sym w:font="Symbol" w:char="00B0"/>
      </w:r>
      <w:r w:rsidRPr="003E3D39">
        <w:rPr>
          <w:bCs/>
          <w:sz w:val="28"/>
          <w:szCs w:val="28"/>
        </w:rPr>
        <w:t>C</w:t>
      </w:r>
      <w:r>
        <w:rPr>
          <w:bCs/>
          <w:sz w:val="28"/>
          <w:szCs w:val="28"/>
        </w:rPr>
        <w:t>。</w:t>
      </w:r>
      <w:r>
        <w:rPr>
          <w:rFonts w:hint="eastAsia"/>
          <w:bCs/>
          <w:sz w:val="28"/>
          <w:szCs w:val="28"/>
        </w:rPr>
        <w:t>测量精度</w:t>
      </w:r>
      <w:r w:rsidRPr="003E3D39">
        <w:rPr>
          <w:bCs/>
          <w:sz w:val="28"/>
          <w:szCs w:val="28"/>
        </w:rPr>
        <w:sym w:font="Symbol" w:char="00B1"/>
      </w:r>
      <w:r w:rsidRPr="003E3D39">
        <w:rPr>
          <w:bCs/>
          <w:sz w:val="28"/>
          <w:szCs w:val="28"/>
        </w:rPr>
        <w:t>0.5</w:t>
      </w:r>
      <w:r w:rsidRPr="003E3D39">
        <w:rPr>
          <w:rFonts w:ascii="宋体" w:hAnsi="宋体" w:cs="宋体" w:hint="eastAsia"/>
          <w:bCs/>
          <w:sz w:val="28"/>
          <w:szCs w:val="28"/>
        </w:rPr>
        <w:t>℃</w:t>
      </w:r>
      <w:r w:rsidRPr="003E3D39">
        <w:rPr>
          <w:rFonts w:ascii="Calibri" w:hAnsi="Calibri" w:cs="Calibri"/>
          <w:bCs/>
          <w:sz w:val="28"/>
          <w:szCs w:val="28"/>
        </w:rPr>
        <w:t>+</w:t>
      </w:r>
      <w:r w:rsidRPr="003E3D39">
        <w:rPr>
          <w:rFonts w:hint="eastAsia"/>
          <w:bCs/>
          <w:sz w:val="28"/>
          <w:szCs w:val="28"/>
        </w:rPr>
        <w:t xml:space="preserve"> </w:t>
      </w:r>
      <w:r w:rsidRPr="003E3D39">
        <w:rPr>
          <w:bCs/>
          <w:sz w:val="28"/>
          <w:szCs w:val="28"/>
        </w:rPr>
        <w:t>0.7%</w:t>
      </w:r>
      <w:r>
        <w:rPr>
          <w:bCs/>
          <w:sz w:val="28"/>
          <w:szCs w:val="28"/>
        </w:rPr>
        <w:t>。</w:t>
      </w:r>
      <w:r w:rsidRPr="003E3D39">
        <w:rPr>
          <w:rFonts w:hint="eastAsia"/>
          <w:bCs/>
          <w:sz w:val="28"/>
          <w:szCs w:val="28"/>
        </w:rPr>
        <w:t>光学视场</w:t>
      </w:r>
      <w:r>
        <w:rPr>
          <w:rFonts w:hint="eastAsia"/>
          <w:sz w:val="28"/>
          <w:szCs w:val="28"/>
        </w:rPr>
        <w:t xml:space="preserve">(8 </w:t>
      </w:r>
      <w:proofErr w:type="spellStart"/>
      <w:r w:rsidRPr="00C46AF6">
        <w:rPr>
          <w:sz w:val="28"/>
          <w:szCs w:val="28"/>
        </w:rPr>
        <w:t>μm</w:t>
      </w:r>
      <w:proofErr w:type="spellEnd"/>
      <w:r w:rsidRPr="00DC064A">
        <w:rPr>
          <w:rFonts w:hint="eastAsia"/>
          <w:sz w:val="28"/>
          <w:szCs w:val="28"/>
        </w:rPr>
        <w:t xml:space="preserve"> ~ </w:t>
      </w:r>
      <w:r>
        <w:rPr>
          <w:rFonts w:hint="eastAsia"/>
          <w:sz w:val="28"/>
          <w:szCs w:val="28"/>
        </w:rPr>
        <w:t xml:space="preserve">20 </w:t>
      </w:r>
      <w:proofErr w:type="spellStart"/>
      <w:r w:rsidRPr="00C46AF6">
        <w:rPr>
          <w:sz w:val="28"/>
          <w:szCs w:val="28"/>
        </w:rPr>
        <w:t>μm</w:t>
      </w:r>
      <w:proofErr w:type="spellEnd"/>
      <w:r>
        <w:rPr>
          <w:rFonts w:hint="eastAsia"/>
          <w:sz w:val="28"/>
          <w:szCs w:val="28"/>
        </w:rPr>
        <w:t>)</w:t>
      </w:r>
      <w:r>
        <w:rPr>
          <w:rFonts w:hint="eastAsia"/>
          <w:bCs/>
          <w:sz w:val="28"/>
          <w:szCs w:val="28"/>
        </w:rPr>
        <w:t xml:space="preserve">: </w:t>
      </w:r>
      <w:r>
        <w:rPr>
          <w:bCs/>
          <w:sz w:val="28"/>
          <w:szCs w:val="28"/>
        </w:rPr>
        <w:t>23.4mm@1258mm</w:t>
      </w:r>
      <w:r>
        <w:rPr>
          <w:rFonts w:hint="eastAsia"/>
          <w:bCs/>
          <w:sz w:val="28"/>
          <w:szCs w:val="28"/>
        </w:rPr>
        <w:t>。</w:t>
      </w:r>
    </w:p>
    <w:p w:rsidR="00CF671B" w:rsidRDefault="00CF671B" w:rsidP="00CF671B">
      <w:pPr>
        <w:spacing w:line="360" w:lineRule="auto"/>
        <w:ind w:firstLineChars="200" w:firstLine="560"/>
        <w:rPr>
          <w:bCs/>
          <w:sz w:val="28"/>
          <w:szCs w:val="28"/>
        </w:rPr>
      </w:pPr>
      <w:r>
        <w:rPr>
          <w:bCs/>
          <w:sz w:val="28"/>
          <w:szCs w:val="28"/>
        </w:rPr>
        <w:t>2.3</w:t>
      </w:r>
      <w:r>
        <w:rPr>
          <w:rFonts w:hint="eastAsia"/>
          <w:bCs/>
          <w:sz w:val="28"/>
          <w:szCs w:val="28"/>
        </w:rPr>
        <w:t xml:space="preserve">.1  </w:t>
      </w:r>
      <w:r>
        <w:rPr>
          <w:rFonts w:hint="eastAsia"/>
          <w:bCs/>
          <w:sz w:val="28"/>
          <w:szCs w:val="28"/>
        </w:rPr>
        <w:t>辐射温度计测量重复性</w:t>
      </w:r>
    </w:p>
    <w:p w:rsidR="00CF671B" w:rsidRDefault="00CF671B" w:rsidP="00CF671B">
      <w:pPr>
        <w:spacing w:line="360" w:lineRule="auto"/>
        <w:ind w:firstLineChars="200" w:firstLine="560"/>
        <w:rPr>
          <w:bCs/>
          <w:sz w:val="28"/>
          <w:szCs w:val="28"/>
        </w:rPr>
      </w:pPr>
      <w:r>
        <w:rPr>
          <w:rFonts w:hint="eastAsia"/>
          <w:bCs/>
          <w:sz w:val="28"/>
          <w:szCs w:val="28"/>
        </w:rPr>
        <w:t>利用</w:t>
      </w:r>
      <w:r>
        <w:rPr>
          <w:rFonts w:hint="eastAsia"/>
          <w:bCs/>
          <w:sz w:val="28"/>
          <w:szCs w:val="28"/>
        </w:rPr>
        <w:t>In</w:t>
      </w:r>
      <w:r>
        <w:rPr>
          <w:rFonts w:hint="eastAsia"/>
          <w:bCs/>
          <w:sz w:val="28"/>
          <w:szCs w:val="28"/>
        </w:rPr>
        <w:t>固定温度点黑体，进行辐射温度计的重复性测量。加热固定温</w:t>
      </w:r>
      <w:r>
        <w:rPr>
          <w:rFonts w:hint="eastAsia"/>
          <w:bCs/>
          <w:sz w:val="28"/>
          <w:szCs w:val="28"/>
        </w:rPr>
        <w:lastRenderedPageBreak/>
        <w:t>度点黑体，使得黑体加热进入凝固点平台期。选择平台期中间最平坦的</w:t>
      </w:r>
      <w:r>
        <w:rPr>
          <w:rFonts w:hint="eastAsia"/>
          <w:bCs/>
          <w:sz w:val="28"/>
          <w:szCs w:val="28"/>
        </w:rPr>
        <w:t>20</w:t>
      </w:r>
      <w:r>
        <w:rPr>
          <w:rFonts w:hint="eastAsia"/>
          <w:bCs/>
          <w:sz w:val="28"/>
          <w:szCs w:val="28"/>
        </w:rPr>
        <w:t>分钟作为固定温度点黑体的工作区间。进行</w:t>
      </w:r>
      <w:r>
        <w:rPr>
          <w:rFonts w:hint="eastAsia"/>
          <w:bCs/>
          <w:sz w:val="28"/>
          <w:szCs w:val="28"/>
        </w:rPr>
        <w:t>10</w:t>
      </w:r>
      <w:r>
        <w:rPr>
          <w:rFonts w:hint="eastAsia"/>
          <w:bCs/>
          <w:sz w:val="28"/>
          <w:szCs w:val="28"/>
        </w:rPr>
        <w:t>次测量，测量结果如表</w:t>
      </w:r>
      <w:r>
        <w:rPr>
          <w:rFonts w:hint="eastAsia"/>
          <w:bCs/>
          <w:sz w:val="28"/>
          <w:szCs w:val="28"/>
        </w:rPr>
        <w:t>1</w:t>
      </w:r>
      <w:r>
        <w:rPr>
          <w:rFonts w:hint="eastAsia"/>
          <w:bCs/>
          <w:sz w:val="28"/>
          <w:szCs w:val="28"/>
        </w:rPr>
        <w:t>所示：</w:t>
      </w:r>
    </w:p>
    <w:p w:rsidR="00CF671B" w:rsidRDefault="00CF671B" w:rsidP="00CF671B">
      <w:pPr>
        <w:spacing w:line="360" w:lineRule="auto"/>
        <w:ind w:firstLineChars="200" w:firstLine="560"/>
        <w:rPr>
          <w:bCs/>
          <w:sz w:val="28"/>
          <w:szCs w:val="28"/>
        </w:rPr>
      </w:pPr>
      <w:r>
        <w:rPr>
          <w:rFonts w:hint="eastAsia"/>
          <w:bCs/>
          <w:sz w:val="28"/>
          <w:szCs w:val="28"/>
        </w:rPr>
        <w:t>表</w:t>
      </w:r>
      <w:r>
        <w:rPr>
          <w:rFonts w:hint="eastAsia"/>
          <w:bCs/>
          <w:sz w:val="28"/>
          <w:szCs w:val="28"/>
        </w:rPr>
        <w:t xml:space="preserve">2-1 </w:t>
      </w:r>
      <w:r>
        <w:rPr>
          <w:rFonts w:hint="eastAsia"/>
          <w:bCs/>
          <w:sz w:val="28"/>
          <w:szCs w:val="28"/>
        </w:rPr>
        <w:t>重复性测量</w:t>
      </w:r>
    </w:p>
    <w:tbl>
      <w:tblPr>
        <w:tblW w:w="9655" w:type="dxa"/>
        <w:jc w:val="center"/>
        <w:tblLook w:val="04A0" w:firstRow="1" w:lastRow="0" w:firstColumn="1" w:lastColumn="0" w:noHBand="0" w:noVBand="1"/>
      </w:tblPr>
      <w:tblGrid>
        <w:gridCol w:w="1195"/>
        <w:gridCol w:w="846"/>
        <w:gridCol w:w="846"/>
        <w:gridCol w:w="846"/>
        <w:gridCol w:w="846"/>
        <w:gridCol w:w="846"/>
        <w:gridCol w:w="846"/>
        <w:gridCol w:w="846"/>
        <w:gridCol w:w="846"/>
        <w:gridCol w:w="846"/>
        <w:gridCol w:w="846"/>
      </w:tblGrid>
      <w:tr w:rsidR="00CF671B" w:rsidRPr="002E37E9" w:rsidTr="00946FC5">
        <w:trPr>
          <w:trHeight w:val="300"/>
          <w:jc w:val="center"/>
        </w:trPr>
        <w:tc>
          <w:tcPr>
            <w:tcW w:w="11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测试次数</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2</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3</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4</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5</w:t>
            </w:r>
          </w:p>
        </w:tc>
        <w:tc>
          <w:tcPr>
            <w:tcW w:w="846" w:type="dxa"/>
            <w:tcBorders>
              <w:top w:val="single" w:sz="8" w:space="0" w:color="auto"/>
              <w:left w:val="nil"/>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6</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7</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8</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9</w:t>
            </w:r>
          </w:p>
        </w:tc>
        <w:tc>
          <w:tcPr>
            <w:tcW w:w="84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10</w:t>
            </w:r>
          </w:p>
        </w:tc>
      </w:tr>
      <w:tr w:rsidR="00CF671B" w:rsidRPr="002E37E9" w:rsidTr="00946FC5">
        <w:trPr>
          <w:trHeight w:val="300"/>
          <w:jc w:val="center"/>
        </w:trPr>
        <w:tc>
          <w:tcPr>
            <w:tcW w:w="1195" w:type="dxa"/>
            <w:tcBorders>
              <w:top w:val="nil"/>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辐射温度</w:t>
            </w:r>
            <w:r>
              <w:rPr>
                <w:rFonts w:hint="eastAsia"/>
                <w:color w:val="000000"/>
              </w:rPr>
              <w:t>/</w:t>
            </w:r>
            <w:r w:rsidRPr="00C76713">
              <w:rPr>
                <w:rFonts w:hint="eastAsia"/>
                <w:b/>
                <w:bCs/>
                <w:color w:val="000000"/>
              </w:rPr>
              <w:t>℃</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155.54</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155.56</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155.52</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155.6</w:t>
            </w:r>
            <w:r w:rsidRPr="008B2C8B">
              <w:rPr>
                <w:rFonts w:ascii="宋体" w:hAnsi="宋体" w:cs="宋体" w:hint="eastAsia"/>
                <w:color w:val="000000"/>
              </w:rPr>
              <w:t>0</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155.57</w:t>
            </w:r>
          </w:p>
        </w:tc>
        <w:tc>
          <w:tcPr>
            <w:tcW w:w="846" w:type="dxa"/>
            <w:tcBorders>
              <w:top w:val="single" w:sz="8" w:space="0" w:color="auto"/>
              <w:left w:val="nil"/>
              <w:bottom w:val="single" w:sz="8" w:space="0" w:color="auto"/>
              <w:right w:val="single" w:sz="8" w:space="0" w:color="auto"/>
            </w:tcBorders>
            <w:shd w:val="clear" w:color="000000" w:fill="FFFFFF"/>
            <w:vAlign w:val="center"/>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155.54</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155.55</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155.5</w:t>
            </w:r>
            <w:r>
              <w:rPr>
                <w:rFonts w:ascii="宋体" w:hAnsi="宋体" w:cs="宋体" w:hint="eastAsia"/>
                <w:color w:val="000000"/>
              </w:rPr>
              <w:t>0</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155.5</w:t>
            </w:r>
            <w:r>
              <w:rPr>
                <w:rFonts w:ascii="宋体" w:hAnsi="宋体" w:cs="宋体" w:hint="eastAsia"/>
                <w:color w:val="000000"/>
              </w:rPr>
              <w:t>0</w:t>
            </w:r>
          </w:p>
        </w:tc>
        <w:tc>
          <w:tcPr>
            <w:tcW w:w="84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155.48</w:t>
            </w:r>
          </w:p>
        </w:tc>
      </w:tr>
      <w:tr w:rsidR="00CF671B" w:rsidRPr="002E37E9" w:rsidTr="00946FC5">
        <w:trPr>
          <w:trHeight w:val="300"/>
          <w:jc w:val="center"/>
        </w:trPr>
        <w:tc>
          <w:tcPr>
            <w:tcW w:w="1195" w:type="dxa"/>
            <w:tcBorders>
              <w:top w:val="nil"/>
              <w:left w:val="single" w:sz="8" w:space="0" w:color="auto"/>
              <w:bottom w:val="single" w:sz="8" w:space="0" w:color="auto"/>
              <w:right w:val="single" w:sz="8" w:space="0" w:color="auto"/>
            </w:tcBorders>
            <w:shd w:val="clear" w:color="auto" w:fill="auto"/>
            <w:vAlign w:val="center"/>
            <w:hideMark/>
          </w:tcPr>
          <w:p w:rsidR="00CF671B" w:rsidRDefault="00CF671B" w:rsidP="00946FC5">
            <w:pPr>
              <w:widowControl/>
              <w:jc w:val="center"/>
              <w:rPr>
                <w:color w:val="000000"/>
              </w:rPr>
            </w:pPr>
            <w:r>
              <w:rPr>
                <w:rFonts w:hint="eastAsia"/>
                <w:color w:val="000000"/>
              </w:rPr>
              <w:t>平均值</w:t>
            </w:r>
            <w:r>
              <w:rPr>
                <w:rFonts w:hint="eastAsia"/>
                <w:color w:val="000000"/>
              </w:rPr>
              <w:t>/</w:t>
            </w:r>
            <w:r w:rsidRPr="00C76713">
              <w:rPr>
                <w:rFonts w:hint="eastAsia"/>
                <w:b/>
                <w:bCs/>
                <w:color w:val="000000"/>
              </w:rPr>
              <w:t>℃</w:t>
            </w:r>
          </w:p>
        </w:tc>
        <w:tc>
          <w:tcPr>
            <w:tcW w:w="8460" w:type="dxa"/>
            <w:gridSpan w:val="10"/>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hint="eastAsia"/>
                <w:color w:val="000000"/>
              </w:rPr>
              <w:t>155.54</w:t>
            </w:r>
          </w:p>
        </w:tc>
      </w:tr>
      <w:tr w:rsidR="00CF671B" w:rsidRPr="002E37E9" w:rsidTr="00946FC5">
        <w:trPr>
          <w:trHeight w:val="866"/>
          <w:jc w:val="center"/>
        </w:trPr>
        <w:tc>
          <w:tcPr>
            <w:tcW w:w="1195" w:type="dxa"/>
            <w:tcBorders>
              <w:top w:val="nil"/>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实验标准差</w:t>
            </w:r>
            <w:r w:rsidRPr="002E37E9">
              <w:rPr>
                <w:color w:val="000000"/>
              </w:rPr>
              <w:t>/</w:t>
            </w:r>
            <w:r w:rsidRPr="00C76713">
              <w:rPr>
                <w:rFonts w:hint="eastAsia"/>
                <w:b/>
                <w:bCs/>
                <w:color w:val="000000"/>
              </w:rPr>
              <w:t>℃</w:t>
            </w:r>
          </w:p>
        </w:tc>
        <w:tc>
          <w:tcPr>
            <w:tcW w:w="8460" w:type="dxa"/>
            <w:gridSpan w:val="10"/>
            <w:tcBorders>
              <w:top w:val="nil"/>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m:oMathPara>
              <m:oMath>
                <m:rad>
                  <m:radPr>
                    <m:degHide m:val="1"/>
                    <m:ctrlPr>
                      <w:rPr>
                        <w:rFonts w:ascii="Cambria Math" w:hAnsi="Cambria Math"/>
                        <w:color w:val="000000"/>
                      </w:rPr>
                    </m:ctrlPr>
                  </m:radPr>
                  <m:deg/>
                  <m:e>
                    <m:f>
                      <m:fPr>
                        <m:ctrlPr>
                          <w:rPr>
                            <w:rFonts w:ascii="Cambria Math" w:hAnsi="Cambria Math"/>
                            <w:color w:val="000000"/>
                          </w:rPr>
                        </m:ctrlPr>
                      </m:fPr>
                      <m:num>
                        <m:nary>
                          <m:naryPr>
                            <m:chr m:val="∑"/>
                            <m:limLoc m:val="undOvr"/>
                            <m:ctrlPr>
                              <w:rPr>
                                <w:rFonts w:ascii="Cambria Math" w:hAnsi="Cambria Math"/>
                                <w:color w:val="000000"/>
                              </w:rPr>
                            </m:ctrlPr>
                          </m:naryPr>
                          <m:sub>
                            <m:r>
                              <m:rPr>
                                <m:sty m:val="p"/>
                              </m:rPr>
                              <w:rPr>
                                <w:rFonts w:ascii="Cambria Math" w:hAnsi="Cambria Math"/>
                                <w:color w:val="000000"/>
                              </w:rPr>
                              <m:t>i=1</m:t>
                            </m:r>
                          </m:sub>
                          <m:sup>
                            <m:r>
                              <m:rPr>
                                <m:sty m:val="p"/>
                              </m:rPr>
                              <w:rPr>
                                <w:rFonts w:ascii="Cambria Math" w:hAnsi="Cambria Math"/>
                                <w:color w:val="000000"/>
                              </w:rPr>
                              <m:t>10</m:t>
                            </m:r>
                          </m:sup>
                          <m:e>
                            <m:sSup>
                              <m:sSupPr>
                                <m:ctrlPr>
                                  <w:rPr>
                                    <w:rFonts w:ascii="Cambria Math" w:hAnsi="Cambria Math"/>
                                    <w:color w:val="000000"/>
                                  </w:rPr>
                                </m:ctrlPr>
                              </m:sSupPr>
                              <m:e>
                                <m:d>
                                  <m:dPr>
                                    <m:ctrlPr>
                                      <w:rPr>
                                        <w:rFonts w:ascii="Cambria Math" w:hAnsi="Cambria Math"/>
                                        <w:color w:val="000000"/>
                                      </w:rPr>
                                    </m:ctrlPr>
                                  </m:dPr>
                                  <m:e>
                                    <m:sSub>
                                      <m:sSubPr>
                                        <m:ctrlPr>
                                          <w:rPr>
                                            <w:rFonts w:ascii="Cambria Math" w:hAnsi="Cambria Math"/>
                                            <w:color w:val="000000"/>
                                          </w:rPr>
                                        </m:ctrlPr>
                                      </m:sSubPr>
                                      <m:e>
                                        <m:r>
                                          <m:rPr>
                                            <m:sty m:val="p"/>
                                          </m:rPr>
                                          <w:rPr>
                                            <w:rFonts w:ascii="Cambria Math" w:hAnsi="Cambria Math"/>
                                            <w:color w:val="000000"/>
                                          </w:rPr>
                                          <m:t>x</m:t>
                                        </m:r>
                                      </m:e>
                                      <m:sub>
                                        <m:r>
                                          <m:rPr>
                                            <m:sty m:val="p"/>
                                          </m:rPr>
                                          <w:rPr>
                                            <w:rFonts w:ascii="Cambria Math" w:hAnsi="Cambria Math"/>
                                            <w:color w:val="000000"/>
                                          </w:rPr>
                                          <m:t>i</m:t>
                                        </m:r>
                                      </m:sub>
                                    </m:sSub>
                                    <m:r>
                                      <m:rPr>
                                        <m:sty m:val="p"/>
                                      </m:rPr>
                                      <w:rPr>
                                        <w:rFonts w:ascii="Cambria Math" w:hAnsi="Cambria Math"/>
                                        <w:color w:val="000000"/>
                                      </w:rPr>
                                      <m:t>-</m:t>
                                    </m:r>
                                    <m:acc>
                                      <m:accPr>
                                        <m:chr m:val="̅"/>
                                        <m:ctrlPr>
                                          <w:rPr>
                                            <w:rFonts w:ascii="Cambria Math" w:hAnsi="Cambria Math"/>
                                            <w:color w:val="000000"/>
                                          </w:rPr>
                                        </m:ctrlPr>
                                      </m:accPr>
                                      <m:e>
                                        <m:r>
                                          <m:rPr>
                                            <m:sty m:val="p"/>
                                          </m:rPr>
                                          <w:rPr>
                                            <w:rFonts w:ascii="Cambria Math" w:hAnsi="Cambria Math"/>
                                            <w:color w:val="000000"/>
                                          </w:rPr>
                                          <m:t>x</m:t>
                                        </m:r>
                                      </m:e>
                                    </m:acc>
                                  </m:e>
                                </m:d>
                              </m:e>
                              <m:sup>
                                <m:r>
                                  <m:rPr>
                                    <m:sty m:val="p"/>
                                  </m:rPr>
                                  <w:rPr>
                                    <w:rFonts w:ascii="Cambria Math" w:hAnsi="Cambria Math"/>
                                    <w:color w:val="000000"/>
                                  </w:rPr>
                                  <m:t>2</m:t>
                                </m:r>
                              </m:sup>
                            </m:sSup>
                          </m:e>
                        </m:nary>
                      </m:num>
                      <m:den>
                        <m:r>
                          <m:rPr>
                            <m:sty m:val="p"/>
                          </m:rPr>
                          <w:rPr>
                            <w:rFonts w:ascii="Cambria Math" w:hAnsi="Cambria Math"/>
                            <w:color w:val="000000"/>
                          </w:rPr>
                          <m:t>n-1</m:t>
                        </m:r>
                      </m:den>
                    </m:f>
                  </m:e>
                </m:rad>
                <m:r>
                  <m:rPr>
                    <m:sty m:val="p"/>
                  </m:rPr>
                  <w:rPr>
                    <w:rFonts w:ascii="Cambria Math" w:hAnsi="Cambria Math"/>
                    <w:color w:val="000000"/>
                  </w:rPr>
                  <m:t>=0.04</m:t>
                </m:r>
              </m:oMath>
            </m:oMathPara>
          </w:p>
        </w:tc>
      </w:tr>
    </w:tbl>
    <w:p w:rsidR="00CF671B" w:rsidRDefault="00CF671B" w:rsidP="00CF671B">
      <w:pPr>
        <w:spacing w:line="360" w:lineRule="auto"/>
        <w:ind w:firstLineChars="200" w:firstLine="560"/>
        <w:rPr>
          <w:bCs/>
          <w:sz w:val="28"/>
          <w:szCs w:val="28"/>
        </w:rPr>
      </w:pPr>
      <w:r>
        <w:rPr>
          <w:rFonts w:hint="eastAsia"/>
          <w:bCs/>
          <w:sz w:val="28"/>
          <w:szCs w:val="28"/>
        </w:rPr>
        <w:t xml:space="preserve">2.3.2  </w:t>
      </w:r>
      <w:r>
        <w:rPr>
          <w:rFonts w:hint="eastAsia"/>
          <w:bCs/>
          <w:sz w:val="28"/>
          <w:szCs w:val="28"/>
        </w:rPr>
        <w:t>辐射温度计的稳定性</w:t>
      </w:r>
    </w:p>
    <w:p w:rsidR="00CF671B" w:rsidRDefault="00CF671B" w:rsidP="00CF671B">
      <w:pPr>
        <w:spacing w:line="360" w:lineRule="auto"/>
        <w:ind w:firstLineChars="200" w:firstLine="560"/>
        <w:rPr>
          <w:bCs/>
          <w:sz w:val="28"/>
          <w:szCs w:val="28"/>
        </w:rPr>
      </w:pPr>
      <w:r>
        <w:rPr>
          <w:rFonts w:hint="eastAsia"/>
          <w:bCs/>
          <w:sz w:val="28"/>
          <w:szCs w:val="28"/>
        </w:rPr>
        <w:t>利用</w:t>
      </w:r>
      <w:r>
        <w:rPr>
          <w:rFonts w:hint="eastAsia"/>
          <w:bCs/>
          <w:sz w:val="28"/>
          <w:szCs w:val="28"/>
        </w:rPr>
        <w:t>In</w:t>
      </w:r>
      <w:r>
        <w:rPr>
          <w:rFonts w:hint="eastAsia"/>
          <w:bCs/>
          <w:sz w:val="28"/>
          <w:szCs w:val="28"/>
        </w:rPr>
        <w:t>固定温度点黑体，进行辐射温度计的稳定性测量。加热固定温度点黑体，使得黑体加热进入凝固点平台期。选择平台期中间最平坦的</w:t>
      </w:r>
      <w:r>
        <w:rPr>
          <w:rFonts w:hint="eastAsia"/>
          <w:bCs/>
          <w:sz w:val="28"/>
          <w:szCs w:val="28"/>
        </w:rPr>
        <w:t>10</w:t>
      </w:r>
      <w:r>
        <w:rPr>
          <w:rFonts w:hint="eastAsia"/>
          <w:bCs/>
          <w:sz w:val="28"/>
          <w:szCs w:val="28"/>
        </w:rPr>
        <w:t>分钟作为固定温度点黑体的工作区间。每隔一分钟测量一次，进行</w:t>
      </w:r>
      <w:r>
        <w:rPr>
          <w:rFonts w:hint="eastAsia"/>
          <w:bCs/>
          <w:sz w:val="28"/>
          <w:szCs w:val="28"/>
        </w:rPr>
        <w:t>10</w:t>
      </w:r>
      <w:r>
        <w:rPr>
          <w:rFonts w:hint="eastAsia"/>
          <w:bCs/>
          <w:sz w:val="28"/>
          <w:szCs w:val="28"/>
        </w:rPr>
        <w:t>次测量，测量结果如表</w:t>
      </w:r>
      <w:r>
        <w:rPr>
          <w:rFonts w:hint="eastAsia"/>
          <w:bCs/>
          <w:sz w:val="28"/>
          <w:szCs w:val="28"/>
        </w:rPr>
        <w:t>2</w:t>
      </w:r>
      <w:r>
        <w:rPr>
          <w:rFonts w:hint="eastAsia"/>
          <w:bCs/>
          <w:sz w:val="28"/>
          <w:szCs w:val="28"/>
        </w:rPr>
        <w:t>所示：</w:t>
      </w:r>
    </w:p>
    <w:p w:rsidR="00CF671B" w:rsidRDefault="00CF671B" w:rsidP="00CF671B">
      <w:pPr>
        <w:spacing w:line="360" w:lineRule="auto"/>
        <w:ind w:firstLineChars="200" w:firstLine="560"/>
        <w:rPr>
          <w:bCs/>
          <w:sz w:val="28"/>
          <w:szCs w:val="28"/>
        </w:rPr>
      </w:pPr>
      <w:r>
        <w:rPr>
          <w:rFonts w:hint="eastAsia"/>
          <w:bCs/>
          <w:sz w:val="28"/>
          <w:szCs w:val="28"/>
        </w:rPr>
        <w:t>表</w:t>
      </w:r>
      <w:r>
        <w:rPr>
          <w:rFonts w:hint="eastAsia"/>
          <w:bCs/>
          <w:sz w:val="28"/>
          <w:szCs w:val="28"/>
        </w:rPr>
        <w:t xml:space="preserve">2-2 </w:t>
      </w:r>
      <w:r>
        <w:rPr>
          <w:rFonts w:hint="eastAsia"/>
          <w:bCs/>
          <w:sz w:val="28"/>
          <w:szCs w:val="28"/>
        </w:rPr>
        <w:t>稳定性测量</w:t>
      </w:r>
    </w:p>
    <w:tbl>
      <w:tblPr>
        <w:tblW w:w="9655" w:type="dxa"/>
        <w:jc w:val="center"/>
        <w:tblLook w:val="04A0" w:firstRow="1" w:lastRow="0" w:firstColumn="1" w:lastColumn="0" w:noHBand="0" w:noVBand="1"/>
      </w:tblPr>
      <w:tblGrid>
        <w:gridCol w:w="1195"/>
        <w:gridCol w:w="846"/>
        <w:gridCol w:w="846"/>
        <w:gridCol w:w="846"/>
        <w:gridCol w:w="846"/>
        <w:gridCol w:w="846"/>
        <w:gridCol w:w="846"/>
        <w:gridCol w:w="846"/>
        <w:gridCol w:w="846"/>
        <w:gridCol w:w="846"/>
        <w:gridCol w:w="846"/>
      </w:tblGrid>
      <w:tr w:rsidR="00CF671B" w:rsidRPr="002E37E9" w:rsidTr="00946FC5">
        <w:trPr>
          <w:trHeight w:val="300"/>
          <w:jc w:val="center"/>
        </w:trPr>
        <w:tc>
          <w:tcPr>
            <w:tcW w:w="11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测试次数</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2</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3</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4</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5</w:t>
            </w:r>
          </w:p>
        </w:tc>
        <w:tc>
          <w:tcPr>
            <w:tcW w:w="846" w:type="dxa"/>
            <w:tcBorders>
              <w:top w:val="single" w:sz="8" w:space="0" w:color="auto"/>
              <w:left w:val="nil"/>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6</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7</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8</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9</w:t>
            </w:r>
          </w:p>
        </w:tc>
        <w:tc>
          <w:tcPr>
            <w:tcW w:w="84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10</w:t>
            </w:r>
          </w:p>
        </w:tc>
      </w:tr>
      <w:tr w:rsidR="00CF671B" w:rsidRPr="002E37E9" w:rsidTr="00946FC5">
        <w:trPr>
          <w:trHeight w:val="300"/>
          <w:jc w:val="center"/>
        </w:trPr>
        <w:tc>
          <w:tcPr>
            <w:tcW w:w="1195" w:type="dxa"/>
            <w:tcBorders>
              <w:top w:val="nil"/>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辐射温度</w:t>
            </w:r>
            <w:r>
              <w:rPr>
                <w:rFonts w:hint="eastAsia"/>
                <w:color w:val="000000"/>
              </w:rPr>
              <w:t>/</w:t>
            </w:r>
            <w:r w:rsidRPr="00C76713">
              <w:rPr>
                <w:rFonts w:hint="eastAsia"/>
                <w:b/>
                <w:bCs/>
                <w:color w:val="000000"/>
              </w:rPr>
              <w:t>℃</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155.56 </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155.56 </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155.56 </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155.57 </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155.55 </w:t>
            </w:r>
          </w:p>
        </w:tc>
        <w:tc>
          <w:tcPr>
            <w:tcW w:w="846" w:type="dxa"/>
            <w:tcBorders>
              <w:top w:val="single" w:sz="8" w:space="0" w:color="auto"/>
              <w:left w:val="nil"/>
              <w:bottom w:val="single" w:sz="8" w:space="0" w:color="auto"/>
              <w:right w:val="single" w:sz="8" w:space="0" w:color="auto"/>
            </w:tcBorders>
            <w:shd w:val="clear" w:color="000000" w:fill="FFFFFF"/>
            <w:vAlign w:val="center"/>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155.53 </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155.55 </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155.52 </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155.52 </w:t>
            </w:r>
          </w:p>
        </w:tc>
        <w:tc>
          <w:tcPr>
            <w:tcW w:w="84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5A5530" w:rsidRDefault="00CF671B" w:rsidP="00946FC5">
            <w:pPr>
              <w:widowControl/>
              <w:jc w:val="right"/>
              <w:rPr>
                <w:rFonts w:ascii="宋体" w:hAnsi="宋体" w:cs="宋体"/>
                <w:color w:val="000000"/>
              </w:rPr>
            </w:pPr>
            <w:r w:rsidRPr="005A5530">
              <w:rPr>
                <w:rFonts w:ascii="宋体" w:hAnsi="宋体" w:cs="宋体" w:hint="eastAsia"/>
                <w:color w:val="000000"/>
              </w:rPr>
              <w:t xml:space="preserve">155.51 </w:t>
            </w:r>
          </w:p>
        </w:tc>
      </w:tr>
      <w:tr w:rsidR="00CF671B" w:rsidRPr="002E37E9" w:rsidTr="00946FC5">
        <w:trPr>
          <w:trHeight w:val="866"/>
          <w:jc w:val="center"/>
        </w:trPr>
        <w:tc>
          <w:tcPr>
            <w:tcW w:w="1195" w:type="dxa"/>
            <w:tcBorders>
              <w:top w:val="nil"/>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稳定性</w:t>
            </w:r>
            <w:r w:rsidRPr="002E37E9">
              <w:rPr>
                <w:color w:val="000000"/>
              </w:rPr>
              <w:t>/</w:t>
            </w:r>
            <w:r w:rsidRPr="00C76713">
              <w:rPr>
                <w:rFonts w:hint="eastAsia"/>
                <w:b/>
                <w:bCs/>
                <w:color w:val="000000"/>
              </w:rPr>
              <w:t>℃</w:t>
            </w:r>
          </w:p>
        </w:tc>
        <w:tc>
          <w:tcPr>
            <w:tcW w:w="8460" w:type="dxa"/>
            <w:gridSpan w:val="10"/>
            <w:tcBorders>
              <w:top w:val="nil"/>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m:oMathPara>
              <m:oMath>
                <m:sSub>
                  <m:sSubPr>
                    <m:ctrlPr>
                      <w:rPr>
                        <w:rFonts w:ascii="Cambria Math" w:hAnsi="Cambria Math"/>
                        <w:color w:val="000000"/>
                      </w:rPr>
                    </m:ctrlPr>
                  </m:sSubPr>
                  <m:e>
                    <m:r>
                      <m:rPr>
                        <m:sty m:val="p"/>
                      </m:rPr>
                      <w:rPr>
                        <w:rFonts w:ascii="Cambria Math" w:hAnsi="Cambria Math" w:hint="eastAsia"/>
                        <w:color w:val="000000"/>
                      </w:rPr>
                      <m:t>T</m:t>
                    </m:r>
                  </m:e>
                  <m:sub>
                    <m:r>
                      <m:rPr>
                        <m:sty m:val="p"/>
                      </m:rPr>
                      <w:rPr>
                        <w:rFonts w:ascii="Cambria Math" w:hAnsi="Cambria Math"/>
                        <w:color w:val="000000"/>
                      </w:rPr>
                      <m:t>max</m:t>
                    </m:r>
                  </m:sub>
                </m:sSub>
                <m:r>
                  <m:rPr>
                    <m:sty m:val="p"/>
                  </m:rPr>
                  <w:rPr>
                    <w:rFonts w:ascii="Cambria Math" w:hAnsi="Cambria Math"/>
                    <w:color w:val="000000"/>
                  </w:rPr>
                  <m:t>-</m:t>
                </m:r>
                <m:sSub>
                  <m:sSubPr>
                    <m:ctrlPr>
                      <w:rPr>
                        <w:rFonts w:ascii="Cambria Math" w:hAnsi="Cambria Math"/>
                        <w:color w:val="000000"/>
                      </w:rPr>
                    </m:ctrlPr>
                  </m:sSubPr>
                  <m:e>
                    <m:r>
                      <m:rPr>
                        <m:sty m:val="p"/>
                      </m:rPr>
                      <w:rPr>
                        <w:rFonts w:ascii="Cambria Math" w:hAnsi="Cambria Math" w:hint="eastAsia"/>
                        <w:color w:val="000000"/>
                      </w:rPr>
                      <m:t>T</m:t>
                    </m:r>
                  </m:e>
                  <m:sub>
                    <m:r>
                      <m:rPr>
                        <m:sty m:val="p"/>
                      </m:rPr>
                      <w:rPr>
                        <w:rFonts w:ascii="Cambria Math" w:hAnsi="Cambria Math"/>
                        <w:color w:val="000000"/>
                      </w:rPr>
                      <m:t>min</m:t>
                    </m:r>
                  </m:sub>
                </m:sSub>
                <m:r>
                  <m:rPr>
                    <m:sty m:val="p"/>
                  </m:rPr>
                  <w:rPr>
                    <w:rFonts w:ascii="Cambria Math" w:hAnsi="Cambria Math"/>
                    <w:color w:val="000000"/>
                  </w:rPr>
                  <m:t>=155.57-155.51=0.06</m:t>
                </m:r>
              </m:oMath>
            </m:oMathPara>
          </w:p>
        </w:tc>
      </w:tr>
    </w:tbl>
    <w:p w:rsidR="00CF671B" w:rsidRDefault="00CF671B" w:rsidP="00CF671B">
      <w:pPr>
        <w:spacing w:line="360" w:lineRule="auto"/>
        <w:ind w:firstLineChars="200" w:firstLine="560"/>
        <w:rPr>
          <w:bCs/>
          <w:sz w:val="28"/>
          <w:szCs w:val="28"/>
        </w:rPr>
      </w:pPr>
      <w:r>
        <w:rPr>
          <w:rFonts w:hint="eastAsia"/>
          <w:bCs/>
          <w:sz w:val="28"/>
          <w:szCs w:val="28"/>
        </w:rPr>
        <w:t xml:space="preserve">2.3.3 </w:t>
      </w:r>
      <w:r>
        <w:rPr>
          <w:rFonts w:hint="eastAsia"/>
          <w:bCs/>
          <w:sz w:val="28"/>
          <w:szCs w:val="28"/>
        </w:rPr>
        <w:t>被测黑体辐射温度的测量</w:t>
      </w:r>
    </w:p>
    <w:p w:rsidR="00CF671B" w:rsidRDefault="00CF671B" w:rsidP="00CF671B">
      <w:pPr>
        <w:ind w:firstLineChars="180" w:firstLine="432"/>
        <w:rPr>
          <w:rFonts w:ascii="宋体"/>
          <w:sz w:val="24"/>
        </w:rPr>
      </w:pPr>
      <w:r>
        <w:rPr>
          <w:rFonts w:ascii="宋体" w:hint="eastAsia"/>
          <w:sz w:val="24"/>
        </w:rPr>
        <w:t>根据公式计算被校准黑体辐射源的辐射温度：</w:t>
      </w:r>
    </w:p>
    <w:p w:rsidR="00CF671B" w:rsidRDefault="00CF671B" w:rsidP="00CF671B">
      <w:pPr>
        <w:ind w:firstLineChars="180" w:firstLine="360"/>
      </w:pPr>
      <w:r>
        <w:rPr>
          <w:rFonts w:hint="eastAsia"/>
          <w:noProof/>
        </w:rPr>
        <w:drawing>
          <wp:inline distT="0" distB="0" distL="0" distR="0" wp14:anchorId="4F73388F" wp14:editId="124DB0CD">
            <wp:extent cx="3322320" cy="30226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3322320" cy="302260"/>
                    </a:xfrm>
                    <a:prstGeom prst="rect">
                      <a:avLst/>
                    </a:prstGeom>
                    <a:noFill/>
                    <a:ln w="9525">
                      <a:noFill/>
                      <a:miter lim="800000"/>
                      <a:headEnd/>
                      <a:tailEnd/>
                    </a:ln>
                  </pic:spPr>
                </pic:pic>
              </a:graphicData>
            </a:graphic>
          </wp:inline>
        </w:drawing>
      </w:r>
      <w:r>
        <w:rPr>
          <w:rFonts w:hint="eastAsia"/>
        </w:rPr>
        <w:t xml:space="preserve">          </w:t>
      </w:r>
      <w:r w:rsidRPr="001B0600">
        <w:rPr>
          <w:rFonts w:hint="eastAsia"/>
          <w:bCs/>
          <w:sz w:val="28"/>
          <w:szCs w:val="28"/>
        </w:rPr>
        <w:t xml:space="preserve"> </w:t>
      </w:r>
      <w:r w:rsidRPr="001B0600">
        <w:rPr>
          <w:rFonts w:hint="eastAsia"/>
          <w:bCs/>
          <w:sz w:val="28"/>
          <w:szCs w:val="28"/>
        </w:rPr>
        <w:t>（</w:t>
      </w:r>
      <w:r>
        <w:rPr>
          <w:rFonts w:hint="eastAsia"/>
          <w:bCs/>
          <w:sz w:val="28"/>
          <w:szCs w:val="28"/>
        </w:rPr>
        <w:t>2.5</w:t>
      </w:r>
      <w:r w:rsidRPr="001B0600">
        <w:rPr>
          <w:rFonts w:hint="eastAsia"/>
          <w:bCs/>
          <w:sz w:val="28"/>
          <w:szCs w:val="28"/>
        </w:rPr>
        <w:t>）</w:t>
      </w:r>
    </w:p>
    <w:p w:rsidR="00CF671B" w:rsidRDefault="00CF671B" w:rsidP="00CF671B">
      <w:pPr>
        <w:ind w:firstLineChars="180" w:firstLine="360"/>
      </w:pPr>
      <w:r>
        <w:rPr>
          <w:rFonts w:hint="eastAsia"/>
        </w:rPr>
        <w:t>式中：</w:t>
      </w:r>
    </w:p>
    <w:p w:rsidR="00CF671B" w:rsidRDefault="00CF671B" w:rsidP="00CF671B">
      <w:pPr>
        <w:ind w:firstLineChars="180" w:firstLine="360"/>
      </w:pPr>
      <w:r>
        <w:rPr>
          <w:rFonts w:hint="eastAsia"/>
        </w:rPr>
        <w:t>T</w:t>
      </w:r>
      <w:r>
        <w:rPr>
          <w:rFonts w:hint="eastAsia"/>
          <w:vertAlign w:val="subscript"/>
        </w:rPr>
        <w:t>c</w:t>
      </w:r>
      <w:r>
        <w:rPr>
          <w:rFonts w:hint="eastAsia"/>
        </w:rPr>
        <w:t>——被校准黑体的辐射温度；</w:t>
      </w:r>
    </w:p>
    <w:p w:rsidR="00CF671B" w:rsidRDefault="00CF671B" w:rsidP="00CF671B">
      <w:pPr>
        <w:ind w:firstLineChars="180" w:firstLine="360"/>
      </w:pPr>
      <w:proofErr w:type="spellStart"/>
      <w:r>
        <w:rPr>
          <w:rFonts w:hint="eastAsia"/>
        </w:rPr>
        <w:t>T</w:t>
      </w:r>
      <w:r>
        <w:rPr>
          <w:rFonts w:hint="eastAsia"/>
          <w:vertAlign w:val="subscript"/>
        </w:rPr>
        <w:t>s</w:t>
      </w:r>
      <w:proofErr w:type="spellEnd"/>
      <w:r>
        <w:rPr>
          <w:rFonts w:hint="eastAsia"/>
        </w:rPr>
        <w:t>——标准黑体的辐射温度；</w:t>
      </w:r>
    </w:p>
    <w:p w:rsidR="00CF671B" w:rsidRDefault="00CF671B" w:rsidP="00CF671B">
      <w:pPr>
        <w:ind w:firstLineChars="180" w:firstLine="360"/>
      </w:pPr>
      <w:proofErr w:type="spellStart"/>
      <w:r>
        <w:rPr>
          <w:rFonts w:hint="eastAsia"/>
        </w:rPr>
        <w:t>T</w:t>
      </w:r>
      <w:r>
        <w:rPr>
          <w:rFonts w:hint="eastAsia"/>
          <w:vertAlign w:val="subscript"/>
        </w:rPr>
        <w:t>sr</w:t>
      </w:r>
      <w:proofErr w:type="spellEnd"/>
      <w:r>
        <w:rPr>
          <w:rFonts w:hint="eastAsia"/>
        </w:rPr>
        <w:t>——辐射温度计测量标准黑体辐射温度示值；</w:t>
      </w:r>
    </w:p>
    <w:p w:rsidR="00CF671B" w:rsidRDefault="00CF671B" w:rsidP="00CF671B">
      <w:pPr>
        <w:ind w:firstLineChars="180" w:firstLine="360"/>
      </w:pPr>
      <w:proofErr w:type="spellStart"/>
      <w:r>
        <w:rPr>
          <w:rFonts w:hint="eastAsia"/>
        </w:rPr>
        <w:t>T</w:t>
      </w:r>
      <w:r>
        <w:rPr>
          <w:rFonts w:hint="eastAsia"/>
          <w:vertAlign w:val="subscript"/>
        </w:rPr>
        <w:t>cr</w:t>
      </w:r>
      <w:proofErr w:type="spellEnd"/>
      <w:r>
        <w:rPr>
          <w:rFonts w:hint="eastAsia"/>
        </w:rPr>
        <w:t>——辐射温度计测量被测黑体辐射温度示值；</w:t>
      </w:r>
    </w:p>
    <w:p w:rsidR="00CF671B" w:rsidRDefault="00CF671B" w:rsidP="00CF671B">
      <w:pPr>
        <w:ind w:firstLineChars="180" w:firstLine="360"/>
      </w:pPr>
      <w:r>
        <w:rPr>
          <w:rFonts w:hint="eastAsia"/>
        </w:rPr>
        <w:t>△</w:t>
      </w:r>
      <w:proofErr w:type="spellStart"/>
      <w:r>
        <w:rPr>
          <w:rFonts w:hint="eastAsia"/>
        </w:rPr>
        <w:t>T</w:t>
      </w:r>
      <w:r>
        <w:rPr>
          <w:rFonts w:hint="eastAsia"/>
          <w:vertAlign w:val="subscript"/>
        </w:rPr>
        <w:t>r</w:t>
      </w:r>
      <w:proofErr w:type="spellEnd"/>
      <w:r>
        <w:rPr>
          <w:rFonts w:hint="eastAsia"/>
        </w:rPr>
        <w:t>——</w:t>
      </w:r>
      <w:proofErr w:type="spellStart"/>
      <w:r>
        <w:rPr>
          <w:rFonts w:hint="eastAsia"/>
        </w:rPr>
        <w:t>T</w:t>
      </w:r>
      <w:r>
        <w:rPr>
          <w:rFonts w:hint="eastAsia"/>
          <w:vertAlign w:val="subscript"/>
        </w:rPr>
        <w:t>cr</w:t>
      </w:r>
      <w:proofErr w:type="spellEnd"/>
      <w:r>
        <w:rPr>
          <w:rFonts w:hint="eastAsia"/>
        </w:rPr>
        <w:t>与</w:t>
      </w:r>
      <w:proofErr w:type="spellStart"/>
      <w:r>
        <w:rPr>
          <w:rFonts w:hint="eastAsia"/>
        </w:rPr>
        <w:t>T</w:t>
      </w:r>
      <w:r>
        <w:rPr>
          <w:rFonts w:hint="eastAsia"/>
          <w:vertAlign w:val="subscript"/>
        </w:rPr>
        <w:t>sr</w:t>
      </w:r>
      <w:proofErr w:type="spellEnd"/>
      <w:r>
        <w:rPr>
          <w:rFonts w:hint="eastAsia"/>
        </w:rPr>
        <w:t>的差值。</w:t>
      </w:r>
    </w:p>
    <w:p w:rsidR="00CF671B" w:rsidRPr="009C6442" w:rsidRDefault="00CF671B" w:rsidP="00CF671B">
      <w:pPr>
        <w:ind w:firstLineChars="180" w:firstLine="432"/>
        <w:rPr>
          <w:sz w:val="24"/>
        </w:rPr>
      </w:pPr>
    </w:p>
    <w:tbl>
      <w:tblPr>
        <w:tblStyle w:val="afe"/>
        <w:tblW w:w="6771" w:type="dxa"/>
        <w:tblLook w:val="04A0" w:firstRow="1" w:lastRow="0" w:firstColumn="1" w:lastColumn="0" w:noHBand="0" w:noVBand="1"/>
      </w:tblPr>
      <w:tblGrid>
        <w:gridCol w:w="2093"/>
        <w:gridCol w:w="1559"/>
        <w:gridCol w:w="1701"/>
        <w:gridCol w:w="1418"/>
      </w:tblGrid>
      <w:tr w:rsidR="00CF671B" w:rsidTr="00946FC5">
        <w:tc>
          <w:tcPr>
            <w:tcW w:w="2093" w:type="dxa"/>
          </w:tcPr>
          <w:p w:rsidR="00CF671B" w:rsidRPr="00936DC2" w:rsidRDefault="00CF671B" w:rsidP="00946FC5">
            <w:pPr>
              <w:spacing w:line="360" w:lineRule="auto"/>
              <w:jc w:val="center"/>
              <w:rPr>
                <w:sz w:val="22"/>
              </w:rPr>
            </w:pPr>
          </w:p>
        </w:tc>
        <w:tc>
          <w:tcPr>
            <w:tcW w:w="1559" w:type="dxa"/>
          </w:tcPr>
          <w:p w:rsidR="00CF671B" w:rsidRPr="00936DC2" w:rsidRDefault="00CF671B" w:rsidP="00946FC5">
            <w:pPr>
              <w:spacing w:line="360" w:lineRule="auto"/>
              <w:jc w:val="center"/>
              <w:rPr>
                <w:sz w:val="22"/>
              </w:rPr>
            </w:pPr>
            <w:r>
              <w:rPr>
                <w:rFonts w:hint="eastAsia"/>
                <w:sz w:val="22"/>
              </w:rPr>
              <w:t>黑体</w:t>
            </w:r>
            <w:r w:rsidRPr="00936DC2">
              <w:rPr>
                <w:rFonts w:hint="eastAsia"/>
                <w:sz w:val="22"/>
              </w:rPr>
              <w:t>温度</w:t>
            </w:r>
            <w:r w:rsidRPr="00936DC2">
              <w:rPr>
                <w:rFonts w:hint="eastAsia"/>
                <w:color w:val="000000"/>
                <w:sz w:val="22"/>
              </w:rPr>
              <w:t>/</w:t>
            </w:r>
            <w:r w:rsidRPr="00936DC2">
              <w:rPr>
                <w:rFonts w:hint="eastAsia"/>
                <w:b/>
                <w:bCs/>
                <w:color w:val="000000"/>
                <w:sz w:val="22"/>
              </w:rPr>
              <w:t>℃</w:t>
            </w:r>
          </w:p>
        </w:tc>
        <w:tc>
          <w:tcPr>
            <w:tcW w:w="1701" w:type="dxa"/>
          </w:tcPr>
          <w:p w:rsidR="00CF671B" w:rsidRPr="00936DC2" w:rsidRDefault="00CF671B" w:rsidP="00946FC5">
            <w:pPr>
              <w:spacing w:line="360" w:lineRule="auto"/>
              <w:jc w:val="center"/>
              <w:rPr>
                <w:sz w:val="22"/>
              </w:rPr>
            </w:pPr>
            <w:r w:rsidRPr="00936DC2">
              <w:rPr>
                <w:rFonts w:hint="eastAsia"/>
                <w:sz w:val="22"/>
              </w:rPr>
              <w:t>辐射温度</w:t>
            </w:r>
            <w:r w:rsidRPr="00936DC2">
              <w:rPr>
                <w:rFonts w:hint="eastAsia"/>
                <w:sz w:val="22"/>
              </w:rPr>
              <w:t>/</w:t>
            </w:r>
            <w:r w:rsidRPr="00936DC2">
              <w:rPr>
                <w:rFonts w:hint="eastAsia"/>
                <w:b/>
                <w:bCs/>
                <w:sz w:val="22"/>
              </w:rPr>
              <w:t>℃</w:t>
            </w:r>
          </w:p>
        </w:tc>
        <w:tc>
          <w:tcPr>
            <w:tcW w:w="1418" w:type="dxa"/>
          </w:tcPr>
          <w:p w:rsidR="00CF671B" w:rsidRPr="00936DC2" w:rsidRDefault="00CF671B" w:rsidP="00946FC5">
            <w:pPr>
              <w:spacing w:line="360" w:lineRule="auto"/>
              <w:jc w:val="center"/>
              <w:rPr>
                <w:sz w:val="22"/>
              </w:rPr>
            </w:pPr>
            <w:r>
              <w:rPr>
                <w:rFonts w:hint="eastAsia"/>
                <w:sz w:val="22"/>
              </w:rPr>
              <w:t>平均值</w:t>
            </w:r>
            <w:r w:rsidRPr="00936DC2">
              <w:rPr>
                <w:rFonts w:hint="eastAsia"/>
                <w:sz w:val="22"/>
              </w:rPr>
              <w:t>/</w:t>
            </w:r>
            <w:r w:rsidRPr="00936DC2">
              <w:rPr>
                <w:rFonts w:hint="eastAsia"/>
                <w:b/>
                <w:bCs/>
                <w:sz w:val="22"/>
              </w:rPr>
              <w:t>℃</w:t>
            </w:r>
          </w:p>
        </w:tc>
      </w:tr>
      <w:tr w:rsidR="00CF671B" w:rsidTr="00946FC5">
        <w:trPr>
          <w:trHeight w:val="251"/>
        </w:trPr>
        <w:tc>
          <w:tcPr>
            <w:tcW w:w="2093" w:type="dxa"/>
            <w:vMerge w:val="restart"/>
            <w:vAlign w:val="center"/>
          </w:tcPr>
          <w:p w:rsidR="00CF671B" w:rsidRPr="00936DC2" w:rsidRDefault="00CF671B" w:rsidP="00946FC5">
            <w:pPr>
              <w:spacing w:line="360" w:lineRule="auto"/>
              <w:jc w:val="center"/>
              <w:rPr>
                <w:sz w:val="22"/>
              </w:rPr>
            </w:pPr>
            <w:r w:rsidRPr="00936DC2">
              <w:rPr>
                <w:rFonts w:hint="eastAsia"/>
                <w:sz w:val="22"/>
              </w:rPr>
              <w:t>In</w:t>
            </w:r>
            <w:r w:rsidRPr="00936DC2">
              <w:rPr>
                <w:rFonts w:hint="eastAsia"/>
                <w:sz w:val="22"/>
              </w:rPr>
              <w:t>固定温度点黑体</w:t>
            </w:r>
          </w:p>
        </w:tc>
        <w:tc>
          <w:tcPr>
            <w:tcW w:w="1559" w:type="dxa"/>
            <w:vMerge w:val="restart"/>
            <w:vAlign w:val="center"/>
          </w:tcPr>
          <w:p w:rsidR="00CF671B" w:rsidRPr="00936DC2" w:rsidRDefault="00CF671B" w:rsidP="00946FC5">
            <w:pPr>
              <w:spacing w:line="360" w:lineRule="auto"/>
              <w:jc w:val="center"/>
              <w:rPr>
                <w:sz w:val="22"/>
              </w:rPr>
            </w:pPr>
            <w:r>
              <w:rPr>
                <w:rFonts w:hint="eastAsia"/>
                <w:sz w:val="22"/>
              </w:rPr>
              <w:t>156.60</w:t>
            </w:r>
          </w:p>
        </w:tc>
        <w:tc>
          <w:tcPr>
            <w:tcW w:w="1701" w:type="dxa"/>
            <w:vAlign w:val="center"/>
          </w:tcPr>
          <w:p w:rsidR="00CF671B" w:rsidRPr="00936DC2" w:rsidRDefault="00CF671B" w:rsidP="00946FC5">
            <w:pPr>
              <w:spacing w:line="360" w:lineRule="auto"/>
              <w:jc w:val="center"/>
              <w:rPr>
                <w:sz w:val="22"/>
              </w:rPr>
            </w:pPr>
            <w:r>
              <w:rPr>
                <w:sz w:val="22"/>
              </w:rPr>
              <w:t>155.22</w:t>
            </w:r>
          </w:p>
        </w:tc>
        <w:tc>
          <w:tcPr>
            <w:tcW w:w="1418" w:type="dxa"/>
            <w:vMerge w:val="restart"/>
            <w:vAlign w:val="center"/>
          </w:tcPr>
          <w:p w:rsidR="00CF671B" w:rsidRDefault="00CF671B" w:rsidP="00946FC5">
            <w:pPr>
              <w:spacing w:line="360" w:lineRule="auto"/>
              <w:jc w:val="center"/>
              <w:rPr>
                <w:sz w:val="22"/>
              </w:rPr>
            </w:pPr>
            <w:r>
              <w:rPr>
                <w:sz w:val="22"/>
              </w:rPr>
              <w:t>155.22</w:t>
            </w:r>
          </w:p>
        </w:tc>
      </w:tr>
      <w:tr w:rsidR="00CF671B" w:rsidTr="00946FC5">
        <w:trPr>
          <w:trHeight w:val="204"/>
        </w:trPr>
        <w:tc>
          <w:tcPr>
            <w:tcW w:w="2093" w:type="dxa"/>
            <w:vMerge/>
            <w:vAlign w:val="center"/>
          </w:tcPr>
          <w:p w:rsidR="00CF671B" w:rsidRPr="00936DC2" w:rsidRDefault="00CF671B" w:rsidP="00946FC5">
            <w:pPr>
              <w:spacing w:line="360" w:lineRule="auto"/>
              <w:jc w:val="center"/>
              <w:rPr>
                <w:sz w:val="22"/>
              </w:rPr>
            </w:pPr>
          </w:p>
        </w:tc>
        <w:tc>
          <w:tcPr>
            <w:tcW w:w="1559" w:type="dxa"/>
            <w:vMerge/>
            <w:vAlign w:val="center"/>
          </w:tcPr>
          <w:p w:rsidR="00CF671B" w:rsidRDefault="00CF671B" w:rsidP="00946FC5">
            <w:pPr>
              <w:spacing w:line="360" w:lineRule="auto"/>
              <w:jc w:val="center"/>
              <w:rPr>
                <w:sz w:val="22"/>
              </w:rPr>
            </w:pPr>
          </w:p>
        </w:tc>
        <w:tc>
          <w:tcPr>
            <w:tcW w:w="1701" w:type="dxa"/>
            <w:vAlign w:val="center"/>
          </w:tcPr>
          <w:p w:rsidR="00CF671B" w:rsidRPr="00936DC2" w:rsidRDefault="00CF671B" w:rsidP="00946FC5">
            <w:pPr>
              <w:spacing w:line="360" w:lineRule="auto"/>
              <w:jc w:val="center"/>
              <w:rPr>
                <w:sz w:val="22"/>
              </w:rPr>
            </w:pPr>
            <w:r>
              <w:rPr>
                <w:sz w:val="22"/>
              </w:rPr>
              <w:t>155.22</w:t>
            </w:r>
          </w:p>
        </w:tc>
        <w:tc>
          <w:tcPr>
            <w:tcW w:w="1418" w:type="dxa"/>
            <w:vMerge/>
            <w:vAlign w:val="center"/>
          </w:tcPr>
          <w:p w:rsidR="00CF671B" w:rsidRDefault="00CF671B" w:rsidP="00946FC5">
            <w:pPr>
              <w:spacing w:line="360" w:lineRule="auto"/>
              <w:jc w:val="center"/>
              <w:rPr>
                <w:sz w:val="22"/>
              </w:rPr>
            </w:pPr>
          </w:p>
        </w:tc>
      </w:tr>
      <w:tr w:rsidR="00CF671B" w:rsidTr="00946FC5">
        <w:trPr>
          <w:trHeight w:val="159"/>
        </w:trPr>
        <w:tc>
          <w:tcPr>
            <w:tcW w:w="2093" w:type="dxa"/>
            <w:vMerge/>
            <w:vAlign w:val="center"/>
          </w:tcPr>
          <w:p w:rsidR="00CF671B" w:rsidRPr="00936DC2" w:rsidRDefault="00CF671B" w:rsidP="00946FC5">
            <w:pPr>
              <w:spacing w:line="360" w:lineRule="auto"/>
              <w:jc w:val="center"/>
              <w:rPr>
                <w:sz w:val="22"/>
              </w:rPr>
            </w:pPr>
          </w:p>
        </w:tc>
        <w:tc>
          <w:tcPr>
            <w:tcW w:w="1559" w:type="dxa"/>
            <w:vMerge/>
            <w:vAlign w:val="center"/>
          </w:tcPr>
          <w:p w:rsidR="00CF671B" w:rsidRDefault="00CF671B" w:rsidP="00946FC5">
            <w:pPr>
              <w:spacing w:line="360" w:lineRule="auto"/>
              <w:jc w:val="center"/>
              <w:rPr>
                <w:sz w:val="22"/>
              </w:rPr>
            </w:pPr>
          </w:p>
        </w:tc>
        <w:tc>
          <w:tcPr>
            <w:tcW w:w="1701" w:type="dxa"/>
            <w:vAlign w:val="center"/>
          </w:tcPr>
          <w:p w:rsidR="00CF671B" w:rsidRPr="00936DC2" w:rsidRDefault="00CF671B" w:rsidP="00946FC5">
            <w:pPr>
              <w:spacing w:line="360" w:lineRule="auto"/>
              <w:jc w:val="center"/>
              <w:rPr>
                <w:sz w:val="22"/>
              </w:rPr>
            </w:pPr>
            <w:r>
              <w:rPr>
                <w:sz w:val="22"/>
              </w:rPr>
              <w:t>155.23</w:t>
            </w:r>
          </w:p>
        </w:tc>
        <w:tc>
          <w:tcPr>
            <w:tcW w:w="1418" w:type="dxa"/>
            <w:vMerge/>
            <w:vAlign w:val="center"/>
          </w:tcPr>
          <w:p w:rsidR="00CF671B" w:rsidRDefault="00CF671B" w:rsidP="00946FC5">
            <w:pPr>
              <w:spacing w:line="360" w:lineRule="auto"/>
              <w:jc w:val="center"/>
              <w:rPr>
                <w:sz w:val="22"/>
              </w:rPr>
            </w:pPr>
          </w:p>
        </w:tc>
      </w:tr>
      <w:tr w:rsidR="00CF671B" w:rsidTr="00946FC5">
        <w:trPr>
          <w:trHeight w:val="238"/>
        </w:trPr>
        <w:tc>
          <w:tcPr>
            <w:tcW w:w="2093" w:type="dxa"/>
            <w:vMerge w:val="restart"/>
            <w:vAlign w:val="center"/>
          </w:tcPr>
          <w:p w:rsidR="00CF671B" w:rsidRPr="00936DC2" w:rsidRDefault="00CF671B" w:rsidP="00946FC5">
            <w:pPr>
              <w:spacing w:line="360" w:lineRule="auto"/>
              <w:jc w:val="center"/>
              <w:rPr>
                <w:sz w:val="22"/>
              </w:rPr>
            </w:pPr>
            <w:r w:rsidRPr="00936DC2">
              <w:rPr>
                <w:rFonts w:hint="eastAsia"/>
                <w:sz w:val="22"/>
              </w:rPr>
              <w:t>待测黑体</w:t>
            </w:r>
          </w:p>
        </w:tc>
        <w:tc>
          <w:tcPr>
            <w:tcW w:w="1559" w:type="dxa"/>
            <w:vMerge w:val="restart"/>
            <w:vAlign w:val="center"/>
          </w:tcPr>
          <w:p w:rsidR="00CF671B" w:rsidRPr="00936DC2" w:rsidRDefault="00CF671B" w:rsidP="00946FC5">
            <w:pPr>
              <w:spacing w:line="360" w:lineRule="auto"/>
              <w:jc w:val="center"/>
              <w:rPr>
                <w:sz w:val="22"/>
              </w:rPr>
            </w:pPr>
            <w:r>
              <w:rPr>
                <w:sz w:val="22"/>
              </w:rPr>
              <w:t>156.00</w:t>
            </w:r>
          </w:p>
        </w:tc>
        <w:tc>
          <w:tcPr>
            <w:tcW w:w="1701" w:type="dxa"/>
            <w:vAlign w:val="center"/>
          </w:tcPr>
          <w:p w:rsidR="00CF671B" w:rsidRPr="00936DC2" w:rsidRDefault="00CF671B" w:rsidP="00946FC5">
            <w:pPr>
              <w:spacing w:line="360" w:lineRule="auto"/>
              <w:jc w:val="center"/>
              <w:rPr>
                <w:sz w:val="22"/>
              </w:rPr>
            </w:pPr>
            <w:r>
              <w:rPr>
                <w:sz w:val="22"/>
              </w:rPr>
              <w:t>152.63</w:t>
            </w:r>
          </w:p>
        </w:tc>
        <w:tc>
          <w:tcPr>
            <w:tcW w:w="1418" w:type="dxa"/>
            <w:vMerge w:val="restart"/>
            <w:vAlign w:val="center"/>
          </w:tcPr>
          <w:p w:rsidR="00CF671B" w:rsidRDefault="00CF671B" w:rsidP="00946FC5">
            <w:pPr>
              <w:spacing w:line="360" w:lineRule="auto"/>
              <w:jc w:val="center"/>
              <w:rPr>
                <w:sz w:val="22"/>
              </w:rPr>
            </w:pPr>
            <w:r>
              <w:rPr>
                <w:sz w:val="22"/>
              </w:rPr>
              <w:t>152.64</w:t>
            </w:r>
          </w:p>
        </w:tc>
      </w:tr>
      <w:tr w:rsidR="00CF671B" w:rsidTr="00946FC5">
        <w:trPr>
          <w:trHeight w:val="151"/>
        </w:trPr>
        <w:tc>
          <w:tcPr>
            <w:tcW w:w="2093" w:type="dxa"/>
            <w:vMerge/>
            <w:vAlign w:val="center"/>
          </w:tcPr>
          <w:p w:rsidR="00CF671B" w:rsidRPr="00936DC2" w:rsidRDefault="00CF671B" w:rsidP="00946FC5">
            <w:pPr>
              <w:spacing w:line="360" w:lineRule="auto"/>
              <w:jc w:val="center"/>
              <w:rPr>
                <w:sz w:val="22"/>
              </w:rPr>
            </w:pPr>
          </w:p>
        </w:tc>
        <w:tc>
          <w:tcPr>
            <w:tcW w:w="1559" w:type="dxa"/>
            <w:vMerge/>
            <w:vAlign w:val="center"/>
          </w:tcPr>
          <w:p w:rsidR="00CF671B" w:rsidRDefault="00CF671B" w:rsidP="00946FC5">
            <w:pPr>
              <w:spacing w:line="360" w:lineRule="auto"/>
              <w:jc w:val="center"/>
              <w:rPr>
                <w:sz w:val="22"/>
              </w:rPr>
            </w:pPr>
          </w:p>
        </w:tc>
        <w:tc>
          <w:tcPr>
            <w:tcW w:w="1701" w:type="dxa"/>
            <w:vAlign w:val="center"/>
          </w:tcPr>
          <w:p w:rsidR="00CF671B" w:rsidRPr="00936DC2" w:rsidRDefault="00CF671B" w:rsidP="00946FC5">
            <w:pPr>
              <w:spacing w:line="360" w:lineRule="auto"/>
              <w:jc w:val="center"/>
              <w:rPr>
                <w:sz w:val="22"/>
              </w:rPr>
            </w:pPr>
            <w:r>
              <w:rPr>
                <w:sz w:val="22"/>
              </w:rPr>
              <w:t>152.64</w:t>
            </w:r>
          </w:p>
        </w:tc>
        <w:tc>
          <w:tcPr>
            <w:tcW w:w="1418" w:type="dxa"/>
            <w:vMerge/>
          </w:tcPr>
          <w:p w:rsidR="00CF671B" w:rsidRDefault="00CF671B" w:rsidP="00946FC5">
            <w:pPr>
              <w:spacing w:line="360" w:lineRule="auto"/>
              <w:jc w:val="center"/>
              <w:rPr>
                <w:sz w:val="22"/>
              </w:rPr>
            </w:pPr>
          </w:p>
        </w:tc>
      </w:tr>
      <w:tr w:rsidR="00CF671B" w:rsidTr="00946FC5">
        <w:trPr>
          <w:trHeight w:val="304"/>
        </w:trPr>
        <w:tc>
          <w:tcPr>
            <w:tcW w:w="2093" w:type="dxa"/>
            <w:vMerge/>
            <w:vAlign w:val="center"/>
          </w:tcPr>
          <w:p w:rsidR="00CF671B" w:rsidRPr="00936DC2" w:rsidRDefault="00CF671B" w:rsidP="00946FC5">
            <w:pPr>
              <w:spacing w:line="360" w:lineRule="auto"/>
              <w:jc w:val="center"/>
              <w:rPr>
                <w:sz w:val="22"/>
              </w:rPr>
            </w:pPr>
          </w:p>
        </w:tc>
        <w:tc>
          <w:tcPr>
            <w:tcW w:w="1559" w:type="dxa"/>
            <w:vMerge/>
            <w:vAlign w:val="center"/>
          </w:tcPr>
          <w:p w:rsidR="00CF671B" w:rsidRDefault="00CF671B" w:rsidP="00946FC5">
            <w:pPr>
              <w:spacing w:line="360" w:lineRule="auto"/>
              <w:jc w:val="center"/>
              <w:rPr>
                <w:sz w:val="22"/>
              </w:rPr>
            </w:pPr>
          </w:p>
        </w:tc>
        <w:tc>
          <w:tcPr>
            <w:tcW w:w="1701" w:type="dxa"/>
            <w:vAlign w:val="center"/>
          </w:tcPr>
          <w:p w:rsidR="00CF671B" w:rsidRPr="00936DC2" w:rsidRDefault="00CF671B" w:rsidP="00946FC5">
            <w:pPr>
              <w:spacing w:line="360" w:lineRule="auto"/>
              <w:jc w:val="center"/>
              <w:rPr>
                <w:sz w:val="22"/>
              </w:rPr>
            </w:pPr>
            <w:r>
              <w:rPr>
                <w:sz w:val="22"/>
              </w:rPr>
              <w:t>152.65</w:t>
            </w:r>
          </w:p>
        </w:tc>
        <w:tc>
          <w:tcPr>
            <w:tcW w:w="1418" w:type="dxa"/>
            <w:vMerge/>
          </w:tcPr>
          <w:p w:rsidR="00CF671B" w:rsidRDefault="00CF671B" w:rsidP="00946FC5">
            <w:pPr>
              <w:spacing w:line="360" w:lineRule="auto"/>
              <w:jc w:val="center"/>
              <w:rPr>
                <w:sz w:val="22"/>
              </w:rPr>
            </w:pPr>
          </w:p>
        </w:tc>
      </w:tr>
    </w:tbl>
    <w:p w:rsidR="00CF671B" w:rsidRDefault="00CF671B" w:rsidP="00CF671B">
      <w:pPr>
        <w:spacing w:line="360" w:lineRule="auto"/>
        <w:ind w:firstLineChars="200" w:firstLine="560"/>
        <w:rPr>
          <w:bCs/>
          <w:sz w:val="28"/>
          <w:szCs w:val="28"/>
        </w:rPr>
      </w:pPr>
      <w:r>
        <w:rPr>
          <w:rFonts w:hint="eastAsia"/>
          <w:bCs/>
          <w:sz w:val="28"/>
          <w:szCs w:val="28"/>
        </w:rPr>
        <w:t>校准结果：</w:t>
      </w:r>
    </w:p>
    <w:tbl>
      <w:tblPr>
        <w:tblStyle w:val="afe"/>
        <w:tblW w:w="0" w:type="auto"/>
        <w:tblLook w:val="04A0" w:firstRow="1" w:lastRow="0" w:firstColumn="1" w:lastColumn="0" w:noHBand="0" w:noVBand="1"/>
      </w:tblPr>
      <w:tblGrid>
        <w:gridCol w:w="2840"/>
        <w:gridCol w:w="2841"/>
        <w:gridCol w:w="2841"/>
      </w:tblGrid>
      <w:tr w:rsidR="00CF671B" w:rsidTr="00946FC5">
        <w:tc>
          <w:tcPr>
            <w:tcW w:w="2840" w:type="dxa"/>
            <w:vAlign w:val="center"/>
          </w:tcPr>
          <w:p w:rsidR="00CF671B" w:rsidRDefault="00CF671B" w:rsidP="00946FC5">
            <w:pPr>
              <w:spacing w:line="360" w:lineRule="auto"/>
              <w:jc w:val="center"/>
              <w:rPr>
                <w:bCs/>
                <w:sz w:val="28"/>
                <w:szCs w:val="28"/>
              </w:rPr>
            </w:pPr>
          </w:p>
        </w:tc>
        <w:tc>
          <w:tcPr>
            <w:tcW w:w="2841" w:type="dxa"/>
            <w:vAlign w:val="center"/>
          </w:tcPr>
          <w:p w:rsidR="00CF671B" w:rsidRDefault="00CF671B" w:rsidP="00946FC5">
            <w:pPr>
              <w:spacing w:line="360" w:lineRule="auto"/>
              <w:jc w:val="center"/>
              <w:rPr>
                <w:bCs/>
                <w:sz w:val="28"/>
                <w:szCs w:val="28"/>
              </w:rPr>
            </w:pPr>
            <w:r>
              <w:rPr>
                <w:rFonts w:hint="eastAsia"/>
                <w:bCs/>
                <w:sz w:val="28"/>
                <w:szCs w:val="28"/>
              </w:rPr>
              <w:t>设定温度</w:t>
            </w:r>
            <w:r>
              <w:rPr>
                <w:rFonts w:hint="eastAsia"/>
                <w:bCs/>
                <w:sz w:val="28"/>
                <w:szCs w:val="28"/>
              </w:rPr>
              <w:t>/</w:t>
            </w:r>
            <w:r w:rsidRPr="00936DC2">
              <w:rPr>
                <w:rFonts w:hint="eastAsia"/>
                <w:b/>
                <w:bCs/>
                <w:color w:val="000000"/>
                <w:sz w:val="22"/>
              </w:rPr>
              <w:t>℃</w:t>
            </w:r>
          </w:p>
        </w:tc>
        <w:tc>
          <w:tcPr>
            <w:tcW w:w="2841" w:type="dxa"/>
            <w:vAlign w:val="center"/>
          </w:tcPr>
          <w:p w:rsidR="00CF671B" w:rsidRDefault="00CF671B" w:rsidP="00946FC5">
            <w:pPr>
              <w:spacing w:line="360" w:lineRule="auto"/>
              <w:jc w:val="center"/>
              <w:rPr>
                <w:bCs/>
                <w:sz w:val="28"/>
                <w:szCs w:val="28"/>
              </w:rPr>
            </w:pPr>
            <w:r>
              <w:rPr>
                <w:rFonts w:hint="eastAsia"/>
                <w:bCs/>
                <w:sz w:val="28"/>
                <w:szCs w:val="28"/>
              </w:rPr>
              <w:t>辐射温度</w:t>
            </w:r>
            <w:r>
              <w:rPr>
                <w:rFonts w:hint="eastAsia"/>
                <w:bCs/>
                <w:sz w:val="28"/>
                <w:szCs w:val="28"/>
              </w:rPr>
              <w:t>/</w:t>
            </w:r>
            <w:r w:rsidRPr="00936DC2">
              <w:rPr>
                <w:rFonts w:hint="eastAsia"/>
                <w:b/>
                <w:bCs/>
                <w:color w:val="000000"/>
                <w:sz w:val="22"/>
              </w:rPr>
              <w:t>℃</w:t>
            </w:r>
          </w:p>
        </w:tc>
      </w:tr>
      <w:tr w:rsidR="00CF671B" w:rsidTr="00946FC5">
        <w:tc>
          <w:tcPr>
            <w:tcW w:w="2840" w:type="dxa"/>
            <w:vAlign w:val="center"/>
          </w:tcPr>
          <w:p w:rsidR="00CF671B" w:rsidRPr="00936DC2" w:rsidRDefault="00CF671B" w:rsidP="00946FC5">
            <w:pPr>
              <w:spacing w:line="360" w:lineRule="auto"/>
              <w:jc w:val="center"/>
              <w:rPr>
                <w:sz w:val="22"/>
              </w:rPr>
            </w:pPr>
            <w:r w:rsidRPr="00936DC2">
              <w:rPr>
                <w:rFonts w:hint="eastAsia"/>
                <w:sz w:val="22"/>
              </w:rPr>
              <w:t>待测黑体</w:t>
            </w:r>
          </w:p>
        </w:tc>
        <w:tc>
          <w:tcPr>
            <w:tcW w:w="2841" w:type="dxa"/>
            <w:vAlign w:val="center"/>
          </w:tcPr>
          <w:p w:rsidR="00CF671B" w:rsidRPr="00936DC2" w:rsidRDefault="00CF671B" w:rsidP="00946FC5">
            <w:pPr>
              <w:spacing w:line="360" w:lineRule="auto"/>
              <w:jc w:val="center"/>
              <w:rPr>
                <w:sz w:val="22"/>
              </w:rPr>
            </w:pPr>
            <w:r>
              <w:rPr>
                <w:sz w:val="22"/>
              </w:rPr>
              <w:t>156.00</w:t>
            </w:r>
          </w:p>
        </w:tc>
        <w:tc>
          <w:tcPr>
            <w:tcW w:w="2841" w:type="dxa"/>
            <w:vAlign w:val="center"/>
          </w:tcPr>
          <w:p w:rsidR="00CF671B" w:rsidRDefault="00CF671B" w:rsidP="00946FC5">
            <w:pPr>
              <w:spacing w:line="360" w:lineRule="auto"/>
              <w:jc w:val="center"/>
              <w:rPr>
                <w:bCs/>
                <w:sz w:val="28"/>
                <w:szCs w:val="28"/>
              </w:rPr>
            </w:pPr>
            <w:r>
              <w:rPr>
                <w:rFonts w:hint="eastAsia"/>
                <w:bCs/>
                <w:sz w:val="28"/>
                <w:szCs w:val="28"/>
              </w:rPr>
              <w:t>154.02</w:t>
            </w:r>
          </w:p>
        </w:tc>
      </w:tr>
    </w:tbl>
    <w:p w:rsidR="00CF671B" w:rsidRDefault="00CF671B" w:rsidP="00CF671B">
      <w:pPr>
        <w:spacing w:line="360" w:lineRule="auto"/>
        <w:ind w:firstLineChars="200" w:firstLine="560"/>
        <w:rPr>
          <w:bCs/>
          <w:sz w:val="28"/>
          <w:szCs w:val="28"/>
        </w:rPr>
      </w:pPr>
      <w:r>
        <w:rPr>
          <w:rFonts w:hint="eastAsia"/>
          <w:bCs/>
          <w:sz w:val="28"/>
          <w:szCs w:val="28"/>
        </w:rPr>
        <w:t>2.3.4</w:t>
      </w:r>
      <w:r>
        <w:rPr>
          <w:rFonts w:hint="eastAsia"/>
          <w:bCs/>
          <w:sz w:val="28"/>
          <w:szCs w:val="28"/>
        </w:rPr>
        <w:t>辐射温度测量的不确定度评定</w:t>
      </w:r>
    </w:p>
    <w:p w:rsidR="00CF671B" w:rsidRDefault="00CF671B" w:rsidP="00CF671B">
      <w:pPr>
        <w:spacing w:line="360" w:lineRule="auto"/>
        <w:ind w:firstLineChars="200" w:firstLine="560"/>
        <w:rPr>
          <w:bCs/>
          <w:sz w:val="28"/>
          <w:szCs w:val="28"/>
        </w:rPr>
      </w:pPr>
      <w:r>
        <w:rPr>
          <w:rFonts w:hint="eastAsia"/>
          <w:bCs/>
          <w:sz w:val="28"/>
          <w:szCs w:val="28"/>
        </w:rPr>
        <w:t>测量的数学模型由公式</w:t>
      </w:r>
      <w:r>
        <w:rPr>
          <w:rFonts w:hint="eastAsia"/>
          <w:bCs/>
          <w:sz w:val="28"/>
          <w:szCs w:val="28"/>
        </w:rPr>
        <w:t>2.5</w:t>
      </w:r>
      <w:r>
        <w:rPr>
          <w:rFonts w:hint="eastAsia"/>
          <w:bCs/>
          <w:sz w:val="28"/>
          <w:szCs w:val="28"/>
        </w:rPr>
        <w:t>确定。</w:t>
      </w:r>
    </w:p>
    <w:p w:rsidR="00CF671B" w:rsidRDefault="00CF671B" w:rsidP="00CF671B">
      <w:pPr>
        <w:spacing w:line="360" w:lineRule="auto"/>
        <w:ind w:firstLineChars="200" w:firstLine="560"/>
        <w:rPr>
          <w:bCs/>
          <w:sz w:val="28"/>
          <w:szCs w:val="28"/>
        </w:rPr>
      </w:pPr>
      <w:r>
        <w:rPr>
          <w:rFonts w:hint="eastAsia"/>
          <w:bCs/>
          <w:sz w:val="28"/>
          <w:szCs w:val="28"/>
        </w:rPr>
        <w:t>不确定度来源：</w:t>
      </w: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
        <w:gridCol w:w="5400"/>
        <w:gridCol w:w="1260"/>
        <w:gridCol w:w="1800"/>
      </w:tblGrid>
      <w:tr w:rsidR="00CF671B" w:rsidRPr="00E960E5" w:rsidTr="00946FC5">
        <w:trPr>
          <w:jc w:val="center"/>
        </w:trPr>
        <w:tc>
          <w:tcPr>
            <w:tcW w:w="730" w:type="dxa"/>
            <w:vAlign w:val="center"/>
          </w:tcPr>
          <w:p w:rsidR="00CF671B" w:rsidRPr="00E960E5" w:rsidRDefault="00CF671B" w:rsidP="00946FC5">
            <w:pPr>
              <w:jc w:val="center"/>
              <w:rPr>
                <w:rFonts w:ascii="Calibri" w:hAnsi="Calibri"/>
                <w:b/>
                <w:sz w:val="24"/>
              </w:rPr>
            </w:pPr>
            <w:r w:rsidRPr="00E960E5">
              <w:rPr>
                <w:rFonts w:ascii="Calibri" w:hAnsi="Calibri" w:hint="eastAsia"/>
                <w:b/>
                <w:sz w:val="24"/>
              </w:rPr>
              <w:t>序号</w:t>
            </w:r>
          </w:p>
        </w:tc>
        <w:tc>
          <w:tcPr>
            <w:tcW w:w="5400" w:type="dxa"/>
            <w:vAlign w:val="center"/>
          </w:tcPr>
          <w:p w:rsidR="00CF671B" w:rsidRPr="00E960E5" w:rsidRDefault="00CF671B" w:rsidP="00946FC5">
            <w:pPr>
              <w:jc w:val="center"/>
              <w:rPr>
                <w:rFonts w:ascii="Calibri" w:hAnsi="Calibri"/>
                <w:b/>
                <w:sz w:val="24"/>
              </w:rPr>
            </w:pPr>
            <w:r w:rsidRPr="00E960E5">
              <w:rPr>
                <w:rFonts w:ascii="Calibri" w:hAnsi="Calibri" w:hint="eastAsia"/>
                <w:b/>
                <w:sz w:val="24"/>
              </w:rPr>
              <w:t>不确定度来源</w:t>
            </w:r>
          </w:p>
        </w:tc>
        <w:tc>
          <w:tcPr>
            <w:tcW w:w="1260" w:type="dxa"/>
            <w:vAlign w:val="center"/>
          </w:tcPr>
          <w:p w:rsidR="00CF671B" w:rsidRPr="00E960E5" w:rsidRDefault="00CF671B" w:rsidP="00946FC5">
            <w:pPr>
              <w:jc w:val="center"/>
              <w:rPr>
                <w:rFonts w:ascii="Calibri" w:hAnsi="Calibri"/>
                <w:b/>
                <w:sz w:val="24"/>
              </w:rPr>
            </w:pPr>
            <w:r w:rsidRPr="00E960E5">
              <w:rPr>
                <w:rFonts w:ascii="Calibri" w:hAnsi="Calibri" w:hint="eastAsia"/>
                <w:b/>
                <w:sz w:val="24"/>
              </w:rPr>
              <w:t>分项符号</w:t>
            </w:r>
          </w:p>
        </w:tc>
        <w:tc>
          <w:tcPr>
            <w:tcW w:w="1800" w:type="dxa"/>
            <w:vAlign w:val="center"/>
          </w:tcPr>
          <w:p w:rsidR="00CF671B" w:rsidRPr="00E960E5" w:rsidRDefault="00CF671B" w:rsidP="00946FC5">
            <w:pPr>
              <w:jc w:val="center"/>
              <w:rPr>
                <w:rFonts w:ascii="Calibri" w:hAnsi="Calibri"/>
                <w:b/>
                <w:sz w:val="24"/>
              </w:rPr>
            </w:pPr>
            <w:r w:rsidRPr="00E960E5">
              <w:rPr>
                <w:rFonts w:ascii="Calibri" w:hAnsi="Calibri" w:hint="eastAsia"/>
                <w:b/>
                <w:sz w:val="24"/>
              </w:rPr>
              <w:t>不确定度种类</w:t>
            </w:r>
          </w:p>
        </w:tc>
      </w:tr>
      <w:tr w:rsidR="00CF671B" w:rsidRPr="00E960E5" w:rsidTr="00946FC5">
        <w:trPr>
          <w:jc w:val="center"/>
        </w:trPr>
        <w:tc>
          <w:tcPr>
            <w:tcW w:w="730" w:type="dxa"/>
          </w:tcPr>
          <w:p w:rsidR="00CF671B" w:rsidRPr="00E960E5" w:rsidRDefault="00CF671B" w:rsidP="00946FC5">
            <w:pPr>
              <w:rPr>
                <w:rFonts w:ascii="Calibri" w:hAnsi="Calibri"/>
                <w:sz w:val="24"/>
              </w:rPr>
            </w:pPr>
            <w:r w:rsidRPr="00E960E5">
              <w:rPr>
                <w:rFonts w:ascii="Calibri" w:hAnsi="Calibri" w:hint="eastAsia"/>
                <w:sz w:val="24"/>
              </w:rPr>
              <w:t>1</w:t>
            </w:r>
          </w:p>
        </w:tc>
        <w:tc>
          <w:tcPr>
            <w:tcW w:w="5400" w:type="dxa"/>
          </w:tcPr>
          <w:p w:rsidR="00CF671B" w:rsidRPr="00E960E5" w:rsidRDefault="00CF671B" w:rsidP="00946FC5">
            <w:pPr>
              <w:rPr>
                <w:rFonts w:ascii="Calibri" w:hAnsi="Calibri"/>
                <w:sz w:val="24"/>
              </w:rPr>
            </w:pPr>
            <w:r w:rsidRPr="00E960E5">
              <w:rPr>
                <w:rFonts w:ascii="Calibri" w:hAnsi="Calibri" w:hint="eastAsia"/>
                <w:sz w:val="24"/>
              </w:rPr>
              <w:t>由红外辐射</w:t>
            </w:r>
            <w:r>
              <w:rPr>
                <w:rFonts w:hint="eastAsia"/>
                <w:sz w:val="24"/>
              </w:rPr>
              <w:t>温度</w:t>
            </w:r>
            <w:r w:rsidRPr="00E960E5">
              <w:rPr>
                <w:rFonts w:ascii="Calibri" w:hAnsi="Calibri" w:hint="eastAsia"/>
                <w:sz w:val="24"/>
              </w:rPr>
              <w:t>计重复性</w:t>
            </w:r>
          </w:p>
        </w:tc>
        <w:tc>
          <w:tcPr>
            <w:tcW w:w="1260" w:type="dxa"/>
          </w:tcPr>
          <w:p w:rsidR="00CF671B" w:rsidRPr="00E960E5" w:rsidRDefault="00CF671B" w:rsidP="00946FC5">
            <w:pPr>
              <w:jc w:val="center"/>
              <w:rPr>
                <w:rFonts w:ascii="Calibri" w:hAnsi="Calibri"/>
                <w:sz w:val="24"/>
              </w:rPr>
            </w:pPr>
            <w:r w:rsidRPr="00E960E5">
              <w:rPr>
                <w:rFonts w:ascii="Calibri" w:hAnsi="Calibri" w:hint="eastAsia"/>
                <w:sz w:val="24"/>
              </w:rPr>
              <w:t>u</w:t>
            </w:r>
            <w:r w:rsidRPr="00E960E5">
              <w:rPr>
                <w:rFonts w:ascii="Calibri" w:hAnsi="Calibri" w:hint="eastAsia"/>
                <w:sz w:val="24"/>
                <w:vertAlign w:val="subscript"/>
              </w:rPr>
              <w:t>1</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A</w:t>
            </w:r>
          </w:p>
        </w:tc>
      </w:tr>
      <w:tr w:rsidR="00CF671B" w:rsidRPr="00E960E5" w:rsidTr="00946FC5">
        <w:trPr>
          <w:jc w:val="center"/>
        </w:trPr>
        <w:tc>
          <w:tcPr>
            <w:tcW w:w="730" w:type="dxa"/>
          </w:tcPr>
          <w:p w:rsidR="00CF671B" w:rsidRPr="00E960E5" w:rsidRDefault="00CF671B" w:rsidP="00946FC5">
            <w:pPr>
              <w:rPr>
                <w:rFonts w:ascii="Calibri" w:hAnsi="Calibri"/>
                <w:sz w:val="24"/>
              </w:rPr>
            </w:pPr>
            <w:r w:rsidRPr="00E960E5">
              <w:rPr>
                <w:rFonts w:ascii="Calibri" w:hAnsi="Calibri" w:hint="eastAsia"/>
                <w:sz w:val="24"/>
              </w:rPr>
              <w:t>2</w:t>
            </w:r>
          </w:p>
        </w:tc>
        <w:tc>
          <w:tcPr>
            <w:tcW w:w="5400" w:type="dxa"/>
          </w:tcPr>
          <w:p w:rsidR="00CF671B" w:rsidRPr="00E960E5" w:rsidRDefault="00CF671B" w:rsidP="00946FC5">
            <w:pPr>
              <w:rPr>
                <w:rFonts w:ascii="Calibri" w:hAnsi="Calibri"/>
                <w:sz w:val="24"/>
              </w:rPr>
            </w:pPr>
            <w:r w:rsidRPr="00E960E5">
              <w:rPr>
                <w:rFonts w:ascii="Calibri" w:hAnsi="Calibri" w:hint="eastAsia"/>
                <w:sz w:val="24"/>
              </w:rPr>
              <w:t>由红外辐射</w:t>
            </w:r>
            <w:r>
              <w:rPr>
                <w:rFonts w:hint="eastAsia"/>
                <w:sz w:val="24"/>
              </w:rPr>
              <w:t>温度</w:t>
            </w:r>
            <w:r w:rsidRPr="00E960E5">
              <w:rPr>
                <w:rFonts w:ascii="Calibri" w:hAnsi="Calibri" w:hint="eastAsia"/>
                <w:sz w:val="24"/>
              </w:rPr>
              <w:t>计</w:t>
            </w:r>
            <w:r>
              <w:rPr>
                <w:rFonts w:hint="eastAsia"/>
                <w:sz w:val="24"/>
              </w:rPr>
              <w:t>稳定性</w:t>
            </w:r>
          </w:p>
        </w:tc>
        <w:tc>
          <w:tcPr>
            <w:tcW w:w="1260" w:type="dxa"/>
          </w:tcPr>
          <w:p w:rsidR="00CF671B" w:rsidRPr="00E960E5" w:rsidRDefault="00CF671B" w:rsidP="00946FC5">
            <w:pPr>
              <w:jc w:val="center"/>
              <w:rPr>
                <w:rFonts w:ascii="Calibri" w:hAnsi="Calibri"/>
                <w:sz w:val="24"/>
              </w:rPr>
            </w:pPr>
            <w:r w:rsidRPr="00E960E5">
              <w:rPr>
                <w:rFonts w:ascii="Calibri" w:hAnsi="Calibri" w:hint="eastAsia"/>
                <w:sz w:val="24"/>
              </w:rPr>
              <w:t>u</w:t>
            </w:r>
            <w:r w:rsidRPr="00E960E5">
              <w:rPr>
                <w:rFonts w:ascii="Calibri" w:hAnsi="Calibri" w:hint="eastAsia"/>
                <w:sz w:val="24"/>
                <w:vertAlign w:val="subscript"/>
              </w:rPr>
              <w:t>2</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Pr>
                <w:rFonts w:hint="eastAsia"/>
                <w:sz w:val="24"/>
              </w:rPr>
              <w:t>A</w:t>
            </w:r>
          </w:p>
        </w:tc>
      </w:tr>
      <w:tr w:rsidR="00CF671B" w:rsidRPr="00E960E5" w:rsidTr="00946FC5">
        <w:trPr>
          <w:jc w:val="center"/>
        </w:trPr>
        <w:tc>
          <w:tcPr>
            <w:tcW w:w="730" w:type="dxa"/>
          </w:tcPr>
          <w:p w:rsidR="00CF671B" w:rsidRPr="00E960E5" w:rsidRDefault="00CF671B" w:rsidP="00946FC5">
            <w:pPr>
              <w:rPr>
                <w:rFonts w:ascii="Calibri" w:hAnsi="Calibri"/>
                <w:sz w:val="24"/>
              </w:rPr>
            </w:pPr>
            <w:r w:rsidRPr="00E960E5">
              <w:rPr>
                <w:rFonts w:ascii="Calibri" w:hAnsi="Calibri" w:hint="eastAsia"/>
                <w:sz w:val="24"/>
              </w:rPr>
              <w:t>3</w:t>
            </w:r>
          </w:p>
        </w:tc>
        <w:tc>
          <w:tcPr>
            <w:tcW w:w="5400" w:type="dxa"/>
          </w:tcPr>
          <w:p w:rsidR="00CF671B" w:rsidRPr="00E960E5" w:rsidRDefault="00CF671B" w:rsidP="00946FC5">
            <w:pPr>
              <w:rPr>
                <w:rFonts w:ascii="Calibri" w:hAnsi="Calibri"/>
                <w:sz w:val="24"/>
              </w:rPr>
            </w:pPr>
            <w:r w:rsidRPr="00E960E5">
              <w:rPr>
                <w:rFonts w:ascii="Calibri" w:hAnsi="Calibri" w:hint="eastAsia"/>
                <w:sz w:val="24"/>
              </w:rPr>
              <w:t>由黑体辐射源发射率偏离</w:t>
            </w:r>
          </w:p>
        </w:tc>
        <w:tc>
          <w:tcPr>
            <w:tcW w:w="1260" w:type="dxa"/>
          </w:tcPr>
          <w:p w:rsidR="00CF671B" w:rsidRPr="00E960E5" w:rsidRDefault="00CF671B" w:rsidP="00946FC5">
            <w:pPr>
              <w:jc w:val="center"/>
              <w:rPr>
                <w:rFonts w:ascii="Calibri" w:hAnsi="Calibri"/>
                <w:sz w:val="24"/>
              </w:rPr>
            </w:pPr>
            <w:r w:rsidRPr="00E960E5">
              <w:rPr>
                <w:rFonts w:ascii="Calibri" w:hAnsi="Calibri" w:hint="eastAsia"/>
                <w:sz w:val="24"/>
              </w:rPr>
              <w:t>u</w:t>
            </w:r>
            <w:r w:rsidRPr="00E960E5">
              <w:rPr>
                <w:rFonts w:ascii="Calibri" w:hAnsi="Calibri" w:hint="eastAsia"/>
                <w:sz w:val="24"/>
                <w:vertAlign w:val="subscript"/>
              </w:rPr>
              <w:t>3</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Pr="00E960E5" w:rsidRDefault="00CF671B" w:rsidP="00946FC5">
            <w:pPr>
              <w:rPr>
                <w:rFonts w:ascii="Calibri" w:hAnsi="Calibri"/>
                <w:sz w:val="24"/>
              </w:rPr>
            </w:pPr>
            <w:r w:rsidRPr="00E960E5">
              <w:rPr>
                <w:rFonts w:ascii="Calibri" w:hAnsi="Calibri" w:hint="eastAsia"/>
                <w:sz w:val="24"/>
              </w:rPr>
              <w:t>4</w:t>
            </w:r>
          </w:p>
        </w:tc>
        <w:tc>
          <w:tcPr>
            <w:tcW w:w="5400" w:type="dxa"/>
          </w:tcPr>
          <w:p w:rsidR="00CF671B" w:rsidRPr="00E960E5" w:rsidRDefault="00CF671B" w:rsidP="00946FC5">
            <w:pPr>
              <w:rPr>
                <w:rFonts w:ascii="Calibri" w:hAnsi="Calibri"/>
                <w:sz w:val="24"/>
              </w:rPr>
            </w:pPr>
            <w:r>
              <w:rPr>
                <w:rFonts w:hint="eastAsia"/>
                <w:sz w:val="24"/>
              </w:rPr>
              <w:t>In</w:t>
            </w:r>
            <w:r>
              <w:rPr>
                <w:rFonts w:hint="eastAsia"/>
                <w:sz w:val="24"/>
              </w:rPr>
              <w:t>金属凝固点</w:t>
            </w:r>
          </w:p>
        </w:tc>
        <w:tc>
          <w:tcPr>
            <w:tcW w:w="1260" w:type="dxa"/>
          </w:tcPr>
          <w:p w:rsidR="00CF671B" w:rsidRPr="00E960E5" w:rsidRDefault="00CF671B" w:rsidP="00946FC5">
            <w:pPr>
              <w:jc w:val="center"/>
              <w:rPr>
                <w:rFonts w:ascii="Calibri" w:hAnsi="Calibri"/>
                <w:sz w:val="24"/>
              </w:rPr>
            </w:pPr>
            <w:r w:rsidRPr="00E960E5">
              <w:rPr>
                <w:rFonts w:ascii="Calibri" w:hAnsi="Calibri" w:hint="eastAsia"/>
                <w:sz w:val="24"/>
              </w:rPr>
              <w:t>u</w:t>
            </w:r>
            <w:r w:rsidRPr="00E960E5">
              <w:rPr>
                <w:rFonts w:ascii="Calibri" w:hAnsi="Calibri" w:hint="eastAsia"/>
                <w:sz w:val="24"/>
                <w:vertAlign w:val="subscript"/>
              </w:rPr>
              <w:t>4</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Pr="00E960E5" w:rsidRDefault="00CF671B" w:rsidP="00946FC5">
            <w:pPr>
              <w:rPr>
                <w:sz w:val="24"/>
              </w:rPr>
            </w:pPr>
            <w:r>
              <w:rPr>
                <w:rFonts w:hint="eastAsia"/>
                <w:sz w:val="24"/>
              </w:rPr>
              <w:t>5</w:t>
            </w:r>
          </w:p>
        </w:tc>
        <w:tc>
          <w:tcPr>
            <w:tcW w:w="5400" w:type="dxa"/>
          </w:tcPr>
          <w:p w:rsidR="00CF671B" w:rsidRDefault="00CF671B" w:rsidP="00946FC5">
            <w:pPr>
              <w:rPr>
                <w:sz w:val="24"/>
              </w:rPr>
            </w:pPr>
            <w:r>
              <w:rPr>
                <w:rFonts w:hint="eastAsia"/>
                <w:sz w:val="24"/>
              </w:rPr>
              <w:t>辐射温度计线性校准方法</w:t>
            </w:r>
          </w:p>
        </w:tc>
        <w:tc>
          <w:tcPr>
            <w:tcW w:w="1260" w:type="dxa"/>
          </w:tcPr>
          <w:p w:rsidR="00CF671B" w:rsidRPr="00E960E5" w:rsidRDefault="00CF671B" w:rsidP="00946FC5">
            <w:pPr>
              <w:jc w:val="center"/>
              <w:rPr>
                <w:rFonts w:ascii="Calibri" w:hAnsi="Calibri"/>
                <w:sz w:val="24"/>
              </w:rPr>
            </w:pPr>
            <w:r>
              <w:rPr>
                <w:rFonts w:hint="eastAsia"/>
                <w:sz w:val="24"/>
              </w:rPr>
              <w:t>u</w:t>
            </w:r>
            <w:r>
              <w:rPr>
                <w:rFonts w:hint="eastAsia"/>
                <w:sz w:val="24"/>
                <w:vertAlign w:val="subscript"/>
              </w:rPr>
              <w:t>5</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Default="00CF671B" w:rsidP="00946FC5">
            <w:pPr>
              <w:rPr>
                <w:sz w:val="24"/>
              </w:rPr>
            </w:pPr>
            <w:r>
              <w:rPr>
                <w:rFonts w:hint="eastAsia"/>
                <w:sz w:val="24"/>
              </w:rPr>
              <w:t>6</w:t>
            </w:r>
          </w:p>
        </w:tc>
        <w:tc>
          <w:tcPr>
            <w:tcW w:w="5400" w:type="dxa"/>
          </w:tcPr>
          <w:p w:rsidR="00CF671B" w:rsidRDefault="00CF671B" w:rsidP="00946FC5">
            <w:pPr>
              <w:rPr>
                <w:sz w:val="24"/>
              </w:rPr>
            </w:pPr>
            <w:r>
              <w:rPr>
                <w:rFonts w:hint="eastAsia"/>
                <w:sz w:val="24"/>
              </w:rPr>
              <w:t>红外辐射温度计的装调</w:t>
            </w:r>
          </w:p>
        </w:tc>
        <w:tc>
          <w:tcPr>
            <w:tcW w:w="1260" w:type="dxa"/>
          </w:tcPr>
          <w:p w:rsidR="00CF671B" w:rsidRPr="00E960E5" w:rsidRDefault="00CF671B" w:rsidP="00946FC5">
            <w:pPr>
              <w:jc w:val="center"/>
              <w:rPr>
                <w:rFonts w:ascii="Calibri" w:hAnsi="Calibri"/>
                <w:sz w:val="24"/>
              </w:rPr>
            </w:pPr>
            <w:r>
              <w:rPr>
                <w:sz w:val="24"/>
              </w:rPr>
              <w:t>u</w:t>
            </w:r>
            <w:r>
              <w:rPr>
                <w:rFonts w:hint="eastAsia"/>
                <w:sz w:val="24"/>
                <w:vertAlign w:val="subscript"/>
              </w:rPr>
              <w:t>6</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Default="00CF671B" w:rsidP="00946FC5">
            <w:pPr>
              <w:rPr>
                <w:sz w:val="24"/>
              </w:rPr>
            </w:pPr>
            <w:r>
              <w:rPr>
                <w:rFonts w:hint="eastAsia"/>
                <w:sz w:val="24"/>
              </w:rPr>
              <w:t>7</w:t>
            </w:r>
          </w:p>
        </w:tc>
        <w:tc>
          <w:tcPr>
            <w:tcW w:w="5400" w:type="dxa"/>
          </w:tcPr>
          <w:p w:rsidR="00CF671B" w:rsidRDefault="00CF671B" w:rsidP="00946FC5">
            <w:pPr>
              <w:rPr>
                <w:sz w:val="24"/>
              </w:rPr>
            </w:pPr>
            <w:r>
              <w:rPr>
                <w:rFonts w:hint="eastAsia"/>
                <w:sz w:val="24"/>
              </w:rPr>
              <w:t>环境杂散辐射</w:t>
            </w:r>
          </w:p>
        </w:tc>
        <w:tc>
          <w:tcPr>
            <w:tcW w:w="1260" w:type="dxa"/>
          </w:tcPr>
          <w:p w:rsidR="00CF671B" w:rsidRPr="00E960E5" w:rsidRDefault="00CF671B" w:rsidP="00946FC5">
            <w:pPr>
              <w:jc w:val="center"/>
              <w:rPr>
                <w:rFonts w:ascii="Calibri" w:hAnsi="Calibri"/>
                <w:sz w:val="24"/>
              </w:rPr>
            </w:pPr>
            <w:r>
              <w:rPr>
                <w:rFonts w:hint="eastAsia"/>
                <w:sz w:val="24"/>
              </w:rPr>
              <w:t>u</w:t>
            </w:r>
            <w:r>
              <w:rPr>
                <w:rFonts w:hint="eastAsia"/>
                <w:sz w:val="24"/>
                <w:vertAlign w:val="subscript"/>
              </w:rPr>
              <w:t>7</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Default="00CF671B" w:rsidP="00946FC5">
            <w:pPr>
              <w:rPr>
                <w:sz w:val="24"/>
              </w:rPr>
            </w:pPr>
            <w:r>
              <w:rPr>
                <w:rFonts w:hint="eastAsia"/>
                <w:sz w:val="24"/>
              </w:rPr>
              <w:t>8</w:t>
            </w:r>
          </w:p>
        </w:tc>
        <w:tc>
          <w:tcPr>
            <w:tcW w:w="5400" w:type="dxa"/>
          </w:tcPr>
          <w:p w:rsidR="00CF671B" w:rsidRDefault="00CF671B" w:rsidP="00946FC5">
            <w:pPr>
              <w:rPr>
                <w:sz w:val="24"/>
              </w:rPr>
            </w:pPr>
            <w:r>
              <w:rPr>
                <w:rFonts w:hint="eastAsia"/>
                <w:sz w:val="24"/>
              </w:rPr>
              <w:t>源尺寸效应</w:t>
            </w:r>
          </w:p>
        </w:tc>
        <w:tc>
          <w:tcPr>
            <w:tcW w:w="1260" w:type="dxa"/>
          </w:tcPr>
          <w:p w:rsidR="00CF671B" w:rsidRPr="00E960E5" w:rsidRDefault="00CF671B" w:rsidP="00946FC5">
            <w:pPr>
              <w:jc w:val="center"/>
              <w:rPr>
                <w:rFonts w:ascii="Calibri" w:hAnsi="Calibri"/>
                <w:sz w:val="24"/>
              </w:rPr>
            </w:pPr>
            <w:r>
              <w:rPr>
                <w:rFonts w:hint="eastAsia"/>
                <w:sz w:val="24"/>
              </w:rPr>
              <w:t>u</w:t>
            </w:r>
            <w:r>
              <w:rPr>
                <w:rFonts w:hint="eastAsia"/>
                <w:sz w:val="24"/>
                <w:vertAlign w:val="subscript"/>
              </w:rPr>
              <w:t>8</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bl>
    <w:p w:rsidR="00CF671B" w:rsidRDefault="00CF671B" w:rsidP="00CF671B">
      <w:pPr>
        <w:spacing w:line="360" w:lineRule="auto"/>
        <w:ind w:firstLineChars="200" w:firstLine="560"/>
        <w:rPr>
          <w:bCs/>
          <w:sz w:val="28"/>
          <w:szCs w:val="28"/>
        </w:rPr>
      </w:pPr>
      <w:r>
        <w:rPr>
          <w:rFonts w:hint="eastAsia"/>
          <w:bCs/>
          <w:sz w:val="28"/>
          <w:szCs w:val="28"/>
        </w:rPr>
        <w:t>In</w:t>
      </w:r>
      <w:r>
        <w:rPr>
          <w:rFonts w:hint="eastAsia"/>
          <w:bCs/>
          <w:sz w:val="28"/>
          <w:szCs w:val="28"/>
        </w:rPr>
        <w:t>固定温度点黑体发射率为</w:t>
      </w:r>
      <w:r>
        <w:rPr>
          <w:rFonts w:hint="eastAsia"/>
          <w:bCs/>
          <w:sz w:val="28"/>
          <w:szCs w:val="28"/>
        </w:rPr>
        <w:t>0.9997</w:t>
      </w:r>
      <w:r>
        <w:rPr>
          <w:rFonts w:hint="eastAsia"/>
          <w:bCs/>
          <w:sz w:val="28"/>
          <w:szCs w:val="28"/>
        </w:rPr>
        <w:t>，在</w:t>
      </w:r>
      <w:r>
        <w:rPr>
          <w:rFonts w:hint="eastAsia"/>
          <w:bCs/>
          <w:sz w:val="28"/>
          <w:szCs w:val="28"/>
        </w:rPr>
        <w:t>156.6</w:t>
      </w:r>
      <w:r w:rsidRPr="003A68BD">
        <w:rPr>
          <w:rFonts w:hint="eastAsia"/>
          <w:bCs/>
          <w:sz w:val="28"/>
          <w:szCs w:val="28"/>
        </w:rPr>
        <w:t>℃温度下</w:t>
      </w:r>
      <w:r>
        <w:rPr>
          <w:rFonts w:hint="eastAsia"/>
          <w:bCs/>
          <w:sz w:val="28"/>
          <w:szCs w:val="28"/>
        </w:rPr>
        <w:t>引入的不确定度为</w:t>
      </w:r>
      <w:r>
        <w:rPr>
          <w:rFonts w:hint="eastAsia"/>
          <w:bCs/>
          <w:sz w:val="28"/>
          <w:szCs w:val="28"/>
        </w:rPr>
        <w:t>0.01</w:t>
      </w:r>
      <w:r w:rsidRPr="003A68BD">
        <w:rPr>
          <w:rFonts w:hint="eastAsia"/>
          <w:bCs/>
          <w:sz w:val="28"/>
          <w:szCs w:val="28"/>
        </w:rPr>
        <w:t>℃</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In</w:t>
      </w:r>
      <w:r>
        <w:rPr>
          <w:rFonts w:hint="eastAsia"/>
          <w:bCs/>
          <w:sz w:val="28"/>
          <w:szCs w:val="28"/>
        </w:rPr>
        <w:t>的凝固点为</w:t>
      </w:r>
      <w:r>
        <w:rPr>
          <w:rFonts w:hint="eastAsia"/>
          <w:bCs/>
          <w:sz w:val="28"/>
          <w:szCs w:val="28"/>
        </w:rPr>
        <w:t>156.5985</w:t>
      </w:r>
      <w:r w:rsidRPr="003A68BD">
        <w:rPr>
          <w:rFonts w:hint="eastAsia"/>
          <w:bCs/>
          <w:sz w:val="28"/>
          <w:szCs w:val="28"/>
        </w:rPr>
        <w:t>℃</w:t>
      </w:r>
      <w:r>
        <w:rPr>
          <w:rFonts w:hint="eastAsia"/>
          <w:bCs/>
          <w:sz w:val="28"/>
          <w:szCs w:val="28"/>
        </w:rPr>
        <w:t>，由纯度和</w:t>
      </w:r>
      <w:proofErr w:type="gramStart"/>
      <w:r>
        <w:rPr>
          <w:rFonts w:hint="eastAsia"/>
          <w:bCs/>
          <w:sz w:val="28"/>
          <w:szCs w:val="28"/>
        </w:rPr>
        <w:t>实际坪</w:t>
      </w:r>
      <w:proofErr w:type="gramEnd"/>
      <w:r>
        <w:rPr>
          <w:rFonts w:hint="eastAsia"/>
          <w:bCs/>
          <w:sz w:val="28"/>
          <w:szCs w:val="28"/>
        </w:rPr>
        <w:t>曲线温度特性引入的不确定度为</w:t>
      </w:r>
      <w:r>
        <w:rPr>
          <w:rFonts w:hint="eastAsia"/>
          <w:bCs/>
          <w:sz w:val="28"/>
          <w:szCs w:val="28"/>
        </w:rPr>
        <w:t>0.10</w:t>
      </w:r>
      <w:r w:rsidRPr="003A68BD">
        <w:rPr>
          <w:rFonts w:hint="eastAsia"/>
          <w:bCs/>
          <w:sz w:val="28"/>
          <w:szCs w:val="28"/>
        </w:rPr>
        <w:t>℃</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辐射温度</w:t>
      </w:r>
      <w:proofErr w:type="gramStart"/>
      <w:r>
        <w:rPr>
          <w:rFonts w:hint="eastAsia"/>
          <w:bCs/>
          <w:sz w:val="28"/>
          <w:szCs w:val="28"/>
        </w:rPr>
        <w:t>计采用</w:t>
      </w:r>
      <w:proofErr w:type="gramEnd"/>
      <w:r>
        <w:rPr>
          <w:rFonts w:hint="eastAsia"/>
          <w:bCs/>
          <w:sz w:val="28"/>
          <w:szCs w:val="28"/>
        </w:rPr>
        <w:t>直接差值的方法进行校准，由于非线性引入的不确定度为</w:t>
      </w:r>
      <w:r>
        <w:rPr>
          <w:rFonts w:hint="eastAsia"/>
          <w:bCs/>
          <w:sz w:val="28"/>
          <w:szCs w:val="28"/>
        </w:rPr>
        <w:t>0.10</w:t>
      </w:r>
      <w:r w:rsidRPr="003A68BD">
        <w:rPr>
          <w:rFonts w:hint="eastAsia"/>
          <w:bCs/>
          <w:sz w:val="28"/>
          <w:szCs w:val="28"/>
        </w:rPr>
        <w:t>℃</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红外辐射温度计在装调中的误差引起的不确定度，</w:t>
      </w:r>
      <w:r>
        <w:rPr>
          <w:rFonts w:hint="eastAsia"/>
          <w:bCs/>
          <w:sz w:val="28"/>
          <w:szCs w:val="28"/>
        </w:rPr>
        <w:t>0.06</w:t>
      </w:r>
      <w:r w:rsidRPr="003A68BD">
        <w:rPr>
          <w:rFonts w:hint="eastAsia"/>
          <w:bCs/>
          <w:sz w:val="28"/>
          <w:szCs w:val="28"/>
        </w:rPr>
        <w:t>℃</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lastRenderedPageBreak/>
        <w:t>环境杂散辐射引起的不确定度，预估为</w:t>
      </w:r>
      <w:r>
        <w:rPr>
          <w:rFonts w:hint="eastAsia"/>
          <w:bCs/>
          <w:sz w:val="28"/>
          <w:szCs w:val="28"/>
        </w:rPr>
        <w:t>0.10</w:t>
      </w:r>
      <w:r w:rsidRPr="003A68BD">
        <w:rPr>
          <w:rFonts w:hint="eastAsia"/>
          <w:bCs/>
          <w:sz w:val="28"/>
          <w:szCs w:val="28"/>
        </w:rPr>
        <w:t>℃</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测量系统源尺寸效应引起的不确定度，</w:t>
      </w:r>
      <w:r>
        <w:rPr>
          <w:rFonts w:hint="eastAsia"/>
          <w:bCs/>
          <w:sz w:val="28"/>
          <w:szCs w:val="28"/>
        </w:rPr>
        <w:t>0.10</w:t>
      </w:r>
      <w:r w:rsidRPr="003A68BD">
        <w:rPr>
          <w:rFonts w:hint="eastAsia"/>
          <w:bCs/>
          <w:sz w:val="28"/>
          <w:szCs w:val="28"/>
        </w:rPr>
        <w:t>℃</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以上各项均不相关，合成标准不确定度：</w:t>
      </w:r>
    </w:p>
    <w:p w:rsidR="00CF671B" w:rsidRDefault="00CF671B" w:rsidP="00CF671B">
      <w:pPr>
        <w:spacing w:line="360" w:lineRule="auto"/>
        <w:ind w:firstLineChars="200" w:firstLine="560"/>
        <w:rPr>
          <w:bCs/>
          <w:sz w:val="28"/>
          <w:szCs w:val="28"/>
        </w:rPr>
      </w:pPr>
      <m:oMathPara>
        <m:oMath>
          <m:sSub>
            <m:sSubPr>
              <m:ctrlPr>
                <w:rPr>
                  <w:rFonts w:ascii="Cambria Math" w:hAnsi="Cambria Math"/>
                  <w:bCs/>
                  <w:sz w:val="28"/>
                  <w:szCs w:val="28"/>
                </w:rPr>
              </m:ctrlPr>
            </m:sSubPr>
            <m:e>
              <m:r>
                <m:rPr>
                  <m:sty m:val="p"/>
                </m:rPr>
                <w:rPr>
                  <w:rFonts w:ascii="Cambria Math" w:hAnsi="Cambria Math"/>
                  <w:sz w:val="28"/>
                  <w:szCs w:val="28"/>
                </w:rPr>
                <m:t>u</m:t>
              </m:r>
            </m:e>
            <m:sub>
              <m:r>
                <m:rPr>
                  <m:sty m:val="p"/>
                </m:rPr>
                <w:rPr>
                  <w:rFonts w:ascii="Cambria Math" w:hAnsi="Cambria Math"/>
                  <w:sz w:val="28"/>
                  <w:szCs w:val="28"/>
                </w:rPr>
                <m:t>c</m:t>
              </m:r>
            </m:sub>
          </m:sSub>
          <m:r>
            <m:rPr>
              <m:sty m:val="p"/>
            </m:rPr>
            <w:rPr>
              <w:rFonts w:ascii="Cambria Math" w:hAnsi="Cambria Math"/>
              <w:sz w:val="28"/>
              <w:szCs w:val="28"/>
            </w:rPr>
            <m:t>=</m:t>
          </m:r>
          <m:rad>
            <m:radPr>
              <m:degHide m:val="1"/>
              <m:ctrlPr>
                <w:rPr>
                  <w:rFonts w:ascii="Cambria Math" w:hAnsi="Cambria Math"/>
                  <w:bCs/>
                  <w:sz w:val="28"/>
                  <w:szCs w:val="28"/>
                </w:rPr>
              </m:ctrlPr>
            </m:radPr>
            <m:deg/>
            <m:e>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1</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2</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3</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4</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+u</m:t>
                  </m:r>
                </m:e>
                <m:sub>
                  <m:r>
                    <m:rPr>
                      <m:sty m:val="p"/>
                    </m:rPr>
                    <w:rPr>
                      <w:rFonts w:ascii="Cambria Math" w:hAnsi="Cambria Math"/>
                      <w:sz w:val="28"/>
                      <w:szCs w:val="28"/>
                    </w:rPr>
                    <m:t>5</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6</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7</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8</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e>
          </m:rad>
          <m:r>
            <m:rPr>
              <m:sty m:val="p"/>
            </m:rPr>
            <w:rPr>
              <w:rFonts w:ascii="Cambria Math" w:hAnsi="Cambria Math"/>
              <w:sz w:val="28"/>
              <w:szCs w:val="28"/>
            </w:rPr>
            <m:t>=</m:t>
          </m:r>
          <m:rad>
            <m:radPr>
              <m:degHide m:val="1"/>
              <m:ctrlPr>
                <w:rPr>
                  <w:rFonts w:ascii="Cambria Math" w:hAnsi="Cambria Math"/>
                  <w:bCs/>
                  <w:sz w:val="28"/>
                  <w:szCs w:val="28"/>
                </w:rPr>
              </m:ctrlPr>
            </m:radPr>
            <m:deg/>
            <m:e>
              <m:sSup>
                <m:sSupPr>
                  <m:ctrlPr>
                    <w:rPr>
                      <w:rFonts w:ascii="Cambria Math" w:hAnsi="Cambria Math"/>
                      <w:bCs/>
                      <w:sz w:val="28"/>
                      <w:szCs w:val="28"/>
                    </w:rPr>
                  </m:ctrlPr>
                </m:sSupPr>
                <m:e>
                  <m:r>
                    <m:rPr>
                      <m:sty m:val="p"/>
                    </m:rPr>
                    <w:rPr>
                      <w:rFonts w:ascii="Cambria Math" w:hAnsi="Cambria Math"/>
                      <w:sz w:val="28"/>
                      <w:szCs w:val="28"/>
                    </w:rPr>
                    <m:t>0.04</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0.06</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0.01</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0.10</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0.10</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0.06</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sSup>
                    <m:sSupPr>
                      <m:ctrlPr>
                        <w:rPr>
                          <w:rFonts w:ascii="Cambria Math" w:hAnsi="Cambria Math"/>
                          <w:bCs/>
                          <w:sz w:val="28"/>
                          <w:szCs w:val="28"/>
                        </w:rPr>
                      </m:ctrlPr>
                    </m:sSupPr>
                    <m:e>
                      <m:r>
                        <m:rPr>
                          <m:sty m:val="p"/>
                        </m:rPr>
                        <w:rPr>
                          <w:rFonts w:ascii="Cambria Math" w:hAnsi="Cambria Math"/>
                          <w:sz w:val="28"/>
                          <w:szCs w:val="28"/>
                        </w:rPr>
                        <m:t>0.10</m:t>
                      </m:r>
                    </m:e>
                    <m:sup>
                      <m:r>
                        <m:rPr>
                          <m:sty m:val="p"/>
                        </m:rPr>
                        <w:rPr>
                          <w:rFonts w:ascii="Cambria Math" w:hAnsi="Cambria Math"/>
                          <w:sz w:val="28"/>
                          <w:szCs w:val="28"/>
                        </w:rPr>
                        <m:t>2</m:t>
                      </m:r>
                    </m:sup>
                  </m:sSup>
                  <m:r>
                    <m:rPr>
                      <m:sty m:val="p"/>
                    </m:rPr>
                    <w:rPr>
                      <w:rFonts w:ascii="Cambria Math" w:hAnsi="Cambria Math"/>
                      <w:sz w:val="28"/>
                      <w:szCs w:val="28"/>
                    </w:rPr>
                    <m:t>+0.10</m:t>
                  </m:r>
                </m:e>
                <m:sup>
                  <m:r>
                    <m:rPr>
                      <m:sty m:val="p"/>
                    </m:rPr>
                    <w:rPr>
                      <w:rFonts w:ascii="Cambria Math" w:hAnsi="Cambria Math"/>
                      <w:sz w:val="28"/>
                      <w:szCs w:val="28"/>
                    </w:rPr>
                    <m:t>2</m:t>
                  </m:r>
                </m:sup>
              </m:sSup>
            </m:e>
          </m:rad>
          <m:r>
            <m:rPr>
              <m:sty m:val="p"/>
            </m:rPr>
            <w:rPr>
              <w:rFonts w:ascii="Cambria Math" w:hAnsi="Cambria Math"/>
              <w:sz w:val="28"/>
              <w:szCs w:val="28"/>
            </w:rPr>
            <m:t>=0.22</m:t>
          </m:r>
          <m:r>
            <m:rPr>
              <m:sty m:val="p"/>
            </m:rPr>
            <w:rPr>
              <w:rFonts w:ascii="Cambria Math" w:hAnsi="Cambria Math" w:hint="eastAsia"/>
              <w:sz w:val="28"/>
              <w:szCs w:val="28"/>
            </w:rPr>
            <m:t>℃</m:t>
          </m:r>
        </m:oMath>
      </m:oMathPara>
    </w:p>
    <w:p w:rsidR="00CF671B" w:rsidRPr="003425C1" w:rsidRDefault="00CF671B" w:rsidP="00CF671B">
      <w:pPr>
        <w:spacing w:line="360" w:lineRule="auto"/>
        <w:ind w:firstLineChars="200" w:firstLine="560"/>
        <w:rPr>
          <w:rFonts w:ascii="Times New Roman" w:hAnsi="Times New Roman"/>
          <w:bCs/>
          <w:sz w:val="28"/>
          <w:szCs w:val="28"/>
        </w:rPr>
      </w:pPr>
      <w:r w:rsidRPr="003425C1">
        <w:rPr>
          <w:rFonts w:ascii="Times New Roman" w:hAnsi="Times New Roman"/>
          <w:bCs/>
          <w:sz w:val="28"/>
          <w:szCs w:val="28"/>
        </w:rPr>
        <w:t>扩展不确定度：</w:t>
      </w:r>
    </w:p>
    <w:p w:rsidR="00CF671B" w:rsidRPr="003425C1" w:rsidRDefault="00CF671B" w:rsidP="00CF671B">
      <w:pPr>
        <w:spacing w:line="360" w:lineRule="auto"/>
        <w:ind w:firstLineChars="200" w:firstLine="560"/>
        <w:rPr>
          <w:rFonts w:ascii="Times New Roman" w:hAnsi="Times New Roman"/>
          <w:bCs/>
          <w:sz w:val="28"/>
          <w:szCs w:val="28"/>
        </w:rPr>
      </w:pPr>
      <w:r w:rsidRPr="003425C1">
        <w:rPr>
          <w:rFonts w:ascii="Times New Roman" w:hAnsi="Times New Roman"/>
          <w:bCs/>
          <w:sz w:val="28"/>
          <w:szCs w:val="28"/>
        </w:rPr>
        <w:t>U=2×u</w:t>
      </w:r>
      <w:r w:rsidRPr="003425C1">
        <w:rPr>
          <w:rFonts w:ascii="Times New Roman" w:hAnsi="Times New Roman"/>
          <w:bCs/>
          <w:sz w:val="28"/>
          <w:szCs w:val="28"/>
          <w:vertAlign w:val="subscript"/>
        </w:rPr>
        <w:t>c</w:t>
      </w:r>
      <w:r w:rsidRPr="003425C1">
        <w:rPr>
          <w:rFonts w:ascii="Times New Roman" w:hAnsi="Times New Roman"/>
          <w:bCs/>
          <w:sz w:val="28"/>
          <w:szCs w:val="28"/>
        </w:rPr>
        <w:t xml:space="preserve">=0.44℃      </w:t>
      </w:r>
      <w:r w:rsidRPr="003425C1">
        <w:rPr>
          <w:rFonts w:ascii="Times New Roman" w:hAnsi="Times New Roman"/>
          <w:bCs/>
          <w:i/>
          <w:sz w:val="28"/>
          <w:szCs w:val="28"/>
        </w:rPr>
        <w:t>k</w:t>
      </w:r>
      <w:r w:rsidRPr="003425C1">
        <w:rPr>
          <w:rFonts w:ascii="Times New Roman" w:hAnsi="Times New Roman"/>
          <w:bCs/>
          <w:sz w:val="28"/>
          <w:szCs w:val="28"/>
        </w:rPr>
        <w:t>=2</w:t>
      </w:r>
    </w:p>
    <w:p w:rsidR="00CF671B" w:rsidRDefault="00CF671B" w:rsidP="00CF671B">
      <w:pPr>
        <w:spacing w:line="360" w:lineRule="auto"/>
        <w:ind w:firstLineChars="200" w:firstLine="560"/>
        <w:rPr>
          <w:bCs/>
          <w:sz w:val="28"/>
          <w:szCs w:val="28"/>
        </w:rPr>
      </w:pPr>
      <w:r>
        <w:rPr>
          <w:rFonts w:hint="eastAsia"/>
          <w:bCs/>
          <w:sz w:val="28"/>
          <w:szCs w:val="28"/>
        </w:rPr>
        <w:t xml:space="preserve">2.4  </w:t>
      </w:r>
      <w:r>
        <w:rPr>
          <w:rFonts w:hint="eastAsia"/>
          <w:bCs/>
          <w:sz w:val="28"/>
          <w:szCs w:val="28"/>
        </w:rPr>
        <w:t>辐射亮度计</w:t>
      </w:r>
    </w:p>
    <w:p w:rsidR="00CF671B" w:rsidRDefault="00CF671B" w:rsidP="00CF671B">
      <w:pPr>
        <w:spacing w:line="360" w:lineRule="auto"/>
        <w:ind w:firstLineChars="200" w:firstLine="560"/>
        <w:rPr>
          <w:bCs/>
          <w:sz w:val="28"/>
          <w:szCs w:val="28"/>
        </w:rPr>
      </w:pPr>
      <w:r w:rsidRPr="000F1761">
        <w:rPr>
          <w:rFonts w:ascii="Times New Roman" w:hAnsi="Times New Roman"/>
          <w:bCs/>
          <w:sz w:val="28"/>
          <w:szCs w:val="28"/>
        </w:rPr>
        <w:t>辐射亮度</w:t>
      </w:r>
      <w:proofErr w:type="gramStart"/>
      <w:r w:rsidRPr="000F1761">
        <w:rPr>
          <w:rFonts w:ascii="Times New Roman" w:hAnsi="Times New Roman"/>
          <w:bCs/>
          <w:sz w:val="28"/>
          <w:szCs w:val="28"/>
        </w:rPr>
        <w:t>计采用</w:t>
      </w:r>
      <w:proofErr w:type="gramEnd"/>
      <w:r w:rsidRPr="000F1761">
        <w:rPr>
          <w:rFonts w:ascii="Times New Roman" w:hAnsi="Times New Roman"/>
          <w:bCs/>
          <w:sz w:val="28"/>
          <w:szCs w:val="28"/>
        </w:rPr>
        <w:t>法国</w:t>
      </w:r>
      <w:r w:rsidRPr="000F1761">
        <w:rPr>
          <w:rFonts w:ascii="Times New Roman" w:hAnsi="Times New Roman"/>
          <w:bCs/>
          <w:sz w:val="28"/>
          <w:szCs w:val="28"/>
        </w:rPr>
        <w:t>HGH</w:t>
      </w:r>
      <w:r w:rsidRPr="000F1761">
        <w:rPr>
          <w:rFonts w:ascii="Times New Roman" w:hAnsi="Times New Roman"/>
          <w:bCs/>
          <w:sz w:val="28"/>
          <w:szCs w:val="28"/>
        </w:rPr>
        <w:t>公司的</w:t>
      </w:r>
      <w:r w:rsidRPr="000F1761">
        <w:rPr>
          <w:rFonts w:ascii="Times New Roman" w:hAnsi="Times New Roman"/>
          <w:bCs/>
          <w:sz w:val="28"/>
          <w:szCs w:val="28"/>
        </w:rPr>
        <w:t>RAD314</w:t>
      </w:r>
      <w:r w:rsidRPr="000F1761">
        <w:rPr>
          <w:rFonts w:ascii="Times New Roman" w:hAnsi="Times New Roman"/>
          <w:bCs/>
          <w:sz w:val="28"/>
          <w:szCs w:val="28"/>
        </w:rPr>
        <w:t>红外辐射计。仪器采用反射式成像结构，视场角</w:t>
      </w:r>
      <w:r w:rsidRPr="000F1761">
        <w:rPr>
          <w:rFonts w:ascii="Times New Roman" w:hAnsi="Times New Roman"/>
          <w:bCs/>
          <w:sz w:val="28"/>
          <w:szCs w:val="28"/>
        </w:rPr>
        <w:t xml:space="preserve">8 </w:t>
      </w:r>
      <w:proofErr w:type="spellStart"/>
      <w:r w:rsidRPr="000F1761">
        <w:rPr>
          <w:rFonts w:ascii="Times New Roman" w:hAnsi="Times New Roman"/>
          <w:bCs/>
          <w:sz w:val="28"/>
          <w:szCs w:val="28"/>
        </w:rPr>
        <w:t>mrad</w:t>
      </w:r>
      <w:proofErr w:type="spellEnd"/>
      <w:r w:rsidRPr="000F1761">
        <w:rPr>
          <w:rFonts w:ascii="Times New Roman" w:hAnsi="Times New Roman"/>
          <w:bCs/>
          <w:sz w:val="28"/>
          <w:szCs w:val="28"/>
        </w:rPr>
        <w:t>；内有两个液氮致冷型号的探测器，分别是</w:t>
      </w:r>
      <w:proofErr w:type="spellStart"/>
      <w:r w:rsidRPr="000F1761">
        <w:rPr>
          <w:rFonts w:ascii="Times New Roman" w:hAnsi="Times New Roman"/>
          <w:bCs/>
          <w:sz w:val="28"/>
          <w:szCs w:val="28"/>
        </w:rPr>
        <w:t>InSb</w:t>
      </w:r>
      <w:proofErr w:type="spellEnd"/>
      <w:r w:rsidRPr="000F1761">
        <w:rPr>
          <w:rFonts w:ascii="Times New Roman" w:hAnsi="Times New Roman"/>
          <w:bCs/>
          <w:sz w:val="28"/>
          <w:szCs w:val="28"/>
        </w:rPr>
        <w:t>（波长响应范围</w:t>
      </w:r>
      <w:r w:rsidRPr="000F1761">
        <w:rPr>
          <w:rFonts w:ascii="Times New Roman" w:hAnsi="Times New Roman"/>
          <w:bCs/>
          <w:sz w:val="28"/>
          <w:szCs w:val="28"/>
        </w:rPr>
        <w:t>2.00</w:t>
      </w:r>
      <w:r>
        <w:rPr>
          <w:rFonts w:ascii="Times New Roman" w:hAnsi="Times New Roman" w:hint="eastAsia"/>
          <w:bCs/>
          <w:sz w:val="28"/>
          <w:szCs w:val="28"/>
        </w:rPr>
        <w:t xml:space="preserve"> </w:t>
      </w:r>
      <w:r w:rsidRPr="000F1761">
        <w:rPr>
          <w:rFonts w:ascii="Times New Roman" w:hAnsi="Times New Roman"/>
          <w:bCs/>
          <w:sz w:val="28"/>
          <w:szCs w:val="28"/>
        </w:rPr>
        <w:t>μm-5.50</w:t>
      </w:r>
      <w:r>
        <w:rPr>
          <w:rFonts w:ascii="Times New Roman" w:hAnsi="Times New Roman" w:hint="eastAsia"/>
          <w:bCs/>
          <w:sz w:val="28"/>
          <w:szCs w:val="28"/>
        </w:rPr>
        <w:t xml:space="preserve"> </w:t>
      </w:r>
      <w:proofErr w:type="spellStart"/>
      <w:r w:rsidRPr="000F1761">
        <w:rPr>
          <w:rFonts w:ascii="Times New Roman" w:hAnsi="Times New Roman"/>
          <w:bCs/>
          <w:sz w:val="28"/>
          <w:szCs w:val="28"/>
        </w:rPr>
        <w:t>μm</w:t>
      </w:r>
      <w:proofErr w:type="spellEnd"/>
      <w:r w:rsidRPr="000F1761">
        <w:rPr>
          <w:rFonts w:ascii="Times New Roman" w:hAnsi="Times New Roman"/>
          <w:bCs/>
          <w:sz w:val="28"/>
          <w:szCs w:val="28"/>
        </w:rPr>
        <w:t>）和</w:t>
      </w:r>
      <w:r w:rsidRPr="000F1761">
        <w:rPr>
          <w:rFonts w:ascii="Times New Roman" w:hAnsi="Times New Roman"/>
          <w:bCs/>
          <w:sz w:val="28"/>
          <w:szCs w:val="28"/>
        </w:rPr>
        <w:t>MCT</w:t>
      </w:r>
      <w:r w:rsidRPr="000F1761">
        <w:rPr>
          <w:rFonts w:ascii="Times New Roman" w:hAnsi="Times New Roman"/>
          <w:bCs/>
          <w:sz w:val="28"/>
          <w:szCs w:val="28"/>
        </w:rPr>
        <w:t>（波长响应范围</w:t>
      </w:r>
      <w:r w:rsidRPr="000F1761">
        <w:rPr>
          <w:rFonts w:ascii="Times New Roman" w:hAnsi="Times New Roman"/>
          <w:bCs/>
          <w:sz w:val="28"/>
          <w:szCs w:val="28"/>
        </w:rPr>
        <w:t>5.50</w:t>
      </w:r>
      <w:r>
        <w:rPr>
          <w:rFonts w:ascii="Times New Roman" w:hAnsi="Times New Roman" w:hint="eastAsia"/>
          <w:bCs/>
          <w:sz w:val="28"/>
          <w:szCs w:val="28"/>
        </w:rPr>
        <w:t xml:space="preserve"> </w:t>
      </w:r>
      <w:r w:rsidRPr="000F1761">
        <w:rPr>
          <w:rFonts w:ascii="Times New Roman" w:hAnsi="Times New Roman"/>
          <w:bCs/>
          <w:sz w:val="28"/>
          <w:szCs w:val="28"/>
        </w:rPr>
        <w:t>μm-14.00</w:t>
      </w:r>
      <w:r>
        <w:rPr>
          <w:rFonts w:ascii="Times New Roman" w:hAnsi="Times New Roman" w:hint="eastAsia"/>
          <w:bCs/>
          <w:sz w:val="28"/>
          <w:szCs w:val="28"/>
        </w:rPr>
        <w:t xml:space="preserve"> </w:t>
      </w:r>
      <w:proofErr w:type="spellStart"/>
      <w:r w:rsidRPr="000F1761">
        <w:rPr>
          <w:rFonts w:ascii="Times New Roman" w:hAnsi="Times New Roman"/>
          <w:bCs/>
          <w:sz w:val="28"/>
          <w:szCs w:val="28"/>
        </w:rPr>
        <w:t>μm</w:t>
      </w:r>
      <w:proofErr w:type="spellEnd"/>
      <w:r w:rsidRPr="000F1761">
        <w:rPr>
          <w:rFonts w:ascii="Times New Roman" w:hAnsi="Times New Roman"/>
          <w:bCs/>
          <w:sz w:val="28"/>
          <w:szCs w:val="28"/>
        </w:rPr>
        <w:t>）；</w:t>
      </w:r>
      <w:r>
        <w:rPr>
          <w:rFonts w:hint="eastAsia"/>
          <w:bCs/>
          <w:sz w:val="28"/>
          <w:szCs w:val="28"/>
        </w:rPr>
        <w:t>内带有自校准环境温度黑体，用以校准背景温度对辐射源的测量影响。辐射计的结构示意图如图</w:t>
      </w:r>
      <w:r>
        <w:rPr>
          <w:rFonts w:hint="eastAsia"/>
          <w:bCs/>
          <w:sz w:val="28"/>
          <w:szCs w:val="28"/>
        </w:rPr>
        <w:t>2.4</w:t>
      </w:r>
      <w:r>
        <w:rPr>
          <w:rFonts w:hint="eastAsia"/>
          <w:bCs/>
          <w:sz w:val="28"/>
          <w:szCs w:val="28"/>
        </w:rPr>
        <w:t>所示：</w:t>
      </w:r>
    </w:p>
    <w:p w:rsidR="00CF671B" w:rsidRDefault="00CF671B" w:rsidP="00CF671B">
      <w:pPr>
        <w:spacing w:line="360" w:lineRule="auto"/>
        <w:ind w:firstLineChars="200" w:firstLine="560"/>
        <w:rPr>
          <w:bCs/>
          <w:sz w:val="28"/>
          <w:szCs w:val="28"/>
        </w:rPr>
      </w:pPr>
      <w:r>
        <w:rPr>
          <w:rFonts w:hint="eastAsia"/>
          <w:bCs/>
          <w:noProof/>
          <w:sz w:val="28"/>
          <w:szCs w:val="28"/>
        </w:rPr>
        <w:lastRenderedPageBreak/>
        <w:drawing>
          <wp:inline distT="0" distB="0" distL="0" distR="0" wp14:anchorId="49845CB3" wp14:editId="75E509A7">
            <wp:extent cx="5274310" cy="3462020"/>
            <wp:effectExtent l="19050" t="0" r="2540" b="0"/>
            <wp:docPr id="2" name="图片 1" descr="RAD3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D314-1.PNG"/>
                    <pic:cNvPicPr/>
                  </pic:nvPicPr>
                  <pic:blipFill>
                    <a:blip r:embed="rId23" cstate="print"/>
                    <a:stretch>
                      <a:fillRect/>
                    </a:stretch>
                  </pic:blipFill>
                  <pic:spPr>
                    <a:xfrm>
                      <a:off x="0" y="0"/>
                      <a:ext cx="5274310" cy="3462020"/>
                    </a:xfrm>
                    <a:prstGeom prst="rect">
                      <a:avLst/>
                    </a:prstGeom>
                  </pic:spPr>
                </pic:pic>
              </a:graphicData>
            </a:graphic>
          </wp:inline>
        </w:drawing>
      </w:r>
    </w:p>
    <w:p w:rsidR="00CF671B" w:rsidRPr="00AE0BFF" w:rsidRDefault="00CF671B" w:rsidP="00CF671B">
      <w:pPr>
        <w:spacing w:line="360" w:lineRule="auto"/>
        <w:ind w:firstLineChars="200" w:firstLine="400"/>
        <w:jc w:val="center"/>
        <w:rPr>
          <w:bCs/>
          <w:szCs w:val="28"/>
        </w:rPr>
      </w:pPr>
      <w:r w:rsidRPr="00AE0BFF">
        <w:rPr>
          <w:rFonts w:hint="eastAsia"/>
          <w:bCs/>
          <w:szCs w:val="28"/>
        </w:rPr>
        <w:t>图</w:t>
      </w:r>
      <w:r>
        <w:rPr>
          <w:rFonts w:hint="eastAsia"/>
          <w:bCs/>
          <w:szCs w:val="28"/>
        </w:rPr>
        <w:t>2.</w:t>
      </w:r>
      <w:r w:rsidRPr="00AE0BFF">
        <w:rPr>
          <w:rFonts w:hint="eastAsia"/>
          <w:bCs/>
          <w:szCs w:val="28"/>
        </w:rPr>
        <w:t>4 RAD314</w:t>
      </w:r>
      <w:r w:rsidRPr="00AE0BFF">
        <w:rPr>
          <w:rFonts w:hint="eastAsia"/>
          <w:bCs/>
          <w:szCs w:val="28"/>
        </w:rPr>
        <w:t>结构示意图</w:t>
      </w:r>
    </w:p>
    <w:p w:rsidR="00CF671B" w:rsidRDefault="00CF671B" w:rsidP="00CF671B">
      <w:pPr>
        <w:spacing w:line="360" w:lineRule="auto"/>
        <w:ind w:firstLineChars="200" w:firstLine="560"/>
        <w:rPr>
          <w:bCs/>
          <w:sz w:val="28"/>
          <w:szCs w:val="28"/>
        </w:rPr>
      </w:pPr>
      <w:r>
        <w:rPr>
          <w:rFonts w:hint="eastAsia"/>
          <w:bCs/>
          <w:sz w:val="28"/>
          <w:szCs w:val="28"/>
        </w:rPr>
        <w:t>调节内部校准黑体的温度，使得其与背景温度一致，这时辐射计内部探测器产生的电信号有如下公式表示：</w:t>
      </w:r>
    </w:p>
    <w:p w:rsidR="00CF671B" w:rsidRPr="003E3D39" w:rsidRDefault="00CF671B" w:rsidP="00CF671B">
      <w:pPr>
        <w:spacing w:line="360" w:lineRule="auto"/>
        <w:ind w:firstLineChars="200" w:firstLine="560"/>
        <w:rPr>
          <w:bCs/>
          <w:sz w:val="28"/>
          <w:szCs w:val="28"/>
        </w:rPr>
      </w:pPr>
      <w:r>
        <w:rPr>
          <w:rFonts w:hint="eastAsia"/>
          <w:bCs/>
          <w:sz w:val="28"/>
          <w:szCs w:val="28"/>
        </w:rPr>
        <w:t xml:space="preserve">               </w:t>
      </w:r>
      <m:oMath>
        <m:r>
          <m:rPr>
            <m:sty m:val="p"/>
          </m:rPr>
          <w:rPr>
            <w:rFonts w:ascii="Cambria Math" w:hAnsi="Cambria Math" w:hint="eastAsia"/>
            <w:sz w:val="28"/>
            <w:szCs w:val="28"/>
          </w:rPr>
          <m:t>V</m:t>
        </m:r>
        <m:r>
          <m:rPr>
            <m:sty m:val="p"/>
          </m:rPr>
          <w:rPr>
            <w:rFonts w:ascii="Cambria Math" w:hAnsi="Cambria Math"/>
            <w:sz w:val="28"/>
            <w:szCs w:val="28"/>
          </w:rPr>
          <m:t>=k</m:t>
        </m:r>
        <m:d>
          <m:dPr>
            <m:ctrlPr>
              <w:rPr>
                <w:rFonts w:ascii="Cambria Math" w:hAnsi="Cambria Math"/>
                <w:bCs/>
                <w:sz w:val="28"/>
                <w:szCs w:val="28"/>
              </w:rPr>
            </m:ctrlPr>
          </m:dPr>
          <m:e>
            <m:sSub>
              <m:sSubPr>
                <m:ctrlPr>
                  <w:rPr>
                    <w:rFonts w:ascii="Cambria Math" w:hAnsi="Cambria Math"/>
                    <w:bCs/>
                    <w:sz w:val="28"/>
                    <w:szCs w:val="28"/>
                  </w:rPr>
                </m:ctrlPr>
              </m:sSubPr>
              <m:e>
                <m:r>
                  <m:rPr>
                    <m:sty m:val="p"/>
                  </m:rPr>
                  <w:rPr>
                    <w:rFonts w:ascii="Cambria Math" w:hAnsi="Cambria Math"/>
                    <w:sz w:val="28"/>
                    <w:szCs w:val="28"/>
                  </w:rPr>
                  <m:t>F</m:t>
                </m:r>
              </m:e>
              <m:sub>
                <m:r>
                  <m:rPr>
                    <m:sty m:val="p"/>
                  </m:rPr>
                  <w:rPr>
                    <w:rFonts w:ascii="Cambria Math" w:hAnsi="Cambria Math"/>
                    <w:sz w:val="28"/>
                    <w:szCs w:val="28"/>
                  </w:rPr>
                  <m:t>s</m:t>
                </m:r>
              </m:sub>
            </m:sSub>
            <m:r>
              <m:rPr>
                <m:sty m:val="p"/>
              </m:rPr>
              <w:rPr>
                <w:rFonts w:ascii="Cambria Math" w:hAnsi="Cambria Math"/>
                <w:sz w:val="28"/>
                <w:szCs w:val="28"/>
              </w:rPr>
              <m:t>-</m:t>
            </m:r>
            <m:sSub>
              <m:sSubPr>
                <m:ctrlPr>
                  <w:rPr>
                    <w:rFonts w:ascii="Cambria Math" w:hAnsi="Cambria Math"/>
                    <w:bCs/>
                    <w:sz w:val="28"/>
                    <w:szCs w:val="28"/>
                  </w:rPr>
                </m:ctrlPr>
              </m:sSubPr>
              <m:e>
                <m:r>
                  <m:rPr>
                    <m:sty m:val="p"/>
                  </m:rPr>
                  <w:rPr>
                    <w:rFonts w:ascii="Cambria Math" w:hAnsi="Cambria Math"/>
                    <w:sz w:val="28"/>
                    <w:szCs w:val="28"/>
                  </w:rPr>
                  <m:t>F</m:t>
                </m:r>
              </m:e>
              <m:sub>
                <m:r>
                  <m:rPr>
                    <m:sty m:val="p"/>
                  </m:rPr>
                  <w:rPr>
                    <w:rFonts w:ascii="Cambria Math" w:hAnsi="Cambria Math"/>
                    <w:sz w:val="28"/>
                    <w:szCs w:val="28"/>
                  </w:rPr>
                  <m:t>bs</m:t>
                </m:r>
              </m:sub>
            </m:sSub>
          </m:e>
        </m:d>
      </m:oMath>
      <w:r>
        <w:rPr>
          <w:rFonts w:hint="eastAsia"/>
          <w:bCs/>
          <w:sz w:val="28"/>
          <w:szCs w:val="28"/>
        </w:rPr>
        <w:t xml:space="preserve">               (2.6)</w:t>
      </w:r>
    </w:p>
    <w:p w:rsidR="00CF671B" w:rsidRDefault="00CF671B" w:rsidP="00CF671B">
      <w:pPr>
        <w:spacing w:line="360" w:lineRule="auto"/>
        <w:rPr>
          <w:bCs/>
          <w:sz w:val="28"/>
          <w:szCs w:val="28"/>
        </w:rPr>
      </w:pPr>
      <w:r>
        <w:rPr>
          <w:rFonts w:hint="eastAsia"/>
          <w:bCs/>
          <w:sz w:val="28"/>
          <w:szCs w:val="28"/>
        </w:rPr>
        <w:t>其中，</w:t>
      </w:r>
      <w:r>
        <w:rPr>
          <w:rFonts w:hint="eastAsia"/>
          <w:bCs/>
          <w:sz w:val="28"/>
          <w:szCs w:val="28"/>
        </w:rPr>
        <w:t>V</w:t>
      </w:r>
      <w:r>
        <w:rPr>
          <w:rFonts w:hint="eastAsia"/>
          <w:bCs/>
          <w:sz w:val="28"/>
          <w:szCs w:val="28"/>
        </w:rPr>
        <w:t>为探测器产生的电信号，</w:t>
      </w:r>
      <w:r>
        <w:rPr>
          <w:rFonts w:hint="eastAsia"/>
          <w:bCs/>
          <w:sz w:val="28"/>
          <w:szCs w:val="28"/>
        </w:rPr>
        <w:t>k</w:t>
      </w:r>
      <w:r>
        <w:rPr>
          <w:rFonts w:hint="eastAsia"/>
          <w:bCs/>
          <w:sz w:val="28"/>
          <w:szCs w:val="28"/>
        </w:rPr>
        <w:t>为探测器响应系数，</w:t>
      </w:r>
      <w:r>
        <w:rPr>
          <w:rFonts w:hint="eastAsia"/>
          <w:bCs/>
          <w:sz w:val="28"/>
          <w:szCs w:val="28"/>
        </w:rPr>
        <w:t>F</w:t>
      </w:r>
      <w:r>
        <w:rPr>
          <w:rFonts w:hint="eastAsia"/>
          <w:bCs/>
          <w:sz w:val="28"/>
          <w:szCs w:val="28"/>
          <w:vertAlign w:val="subscript"/>
        </w:rPr>
        <w:t>S</w:t>
      </w:r>
      <w:r>
        <w:rPr>
          <w:rFonts w:hint="eastAsia"/>
          <w:bCs/>
          <w:sz w:val="28"/>
          <w:szCs w:val="28"/>
        </w:rPr>
        <w:t>为辐射源在探测器上的辐射通量，</w:t>
      </w:r>
      <w:proofErr w:type="spellStart"/>
      <w:r>
        <w:rPr>
          <w:rFonts w:hint="eastAsia"/>
          <w:bCs/>
          <w:sz w:val="28"/>
          <w:szCs w:val="28"/>
        </w:rPr>
        <w:t>F</w:t>
      </w:r>
      <w:r>
        <w:rPr>
          <w:rFonts w:hint="eastAsia"/>
          <w:bCs/>
          <w:sz w:val="28"/>
          <w:szCs w:val="28"/>
          <w:vertAlign w:val="subscript"/>
        </w:rPr>
        <w:t>bs</w:t>
      </w:r>
      <w:proofErr w:type="spellEnd"/>
      <w:r>
        <w:rPr>
          <w:rFonts w:hint="eastAsia"/>
          <w:bCs/>
          <w:sz w:val="28"/>
          <w:szCs w:val="28"/>
        </w:rPr>
        <w:t>是由背景辐射叠加在辐射源上的辐射通量，在进行黑体测量时，</w:t>
      </w:r>
      <w:proofErr w:type="spellStart"/>
      <w:r>
        <w:rPr>
          <w:rFonts w:hint="eastAsia"/>
          <w:bCs/>
          <w:sz w:val="28"/>
          <w:szCs w:val="28"/>
        </w:rPr>
        <w:t>F</w:t>
      </w:r>
      <w:r>
        <w:rPr>
          <w:rFonts w:hint="eastAsia"/>
          <w:bCs/>
          <w:sz w:val="28"/>
          <w:szCs w:val="28"/>
          <w:vertAlign w:val="subscript"/>
        </w:rPr>
        <w:t>bs</w:t>
      </w:r>
      <w:proofErr w:type="spellEnd"/>
      <w:r>
        <w:rPr>
          <w:rFonts w:hint="eastAsia"/>
          <w:bCs/>
          <w:sz w:val="28"/>
          <w:szCs w:val="28"/>
        </w:rPr>
        <w:t>可看作是</w:t>
      </w:r>
      <w:r>
        <w:rPr>
          <w:rFonts w:hint="eastAsia"/>
          <w:bCs/>
          <w:sz w:val="28"/>
          <w:szCs w:val="28"/>
        </w:rPr>
        <w:t>0</w:t>
      </w:r>
      <w:r>
        <w:rPr>
          <w:rFonts w:hint="eastAsia"/>
          <w:bCs/>
          <w:sz w:val="28"/>
          <w:szCs w:val="28"/>
        </w:rPr>
        <w:t>。则进行黑体测量时，有：</w:t>
      </w:r>
    </w:p>
    <w:p w:rsidR="00CF671B" w:rsidRPr="000F1761" w:rsidRDefault="00CF671B" w:rsidP="00CF671B">
      <w:pPr>
        <w:spacing w:line="360" w:lineRule="auto"/>
        <w:rPr>
          <w:rFonts w:ascii="Times New Roman" w:hAnsi="Times New Roman"/>
          <w:bCs/>
          <w:sz w:val="28"/>
          <w:szCs w:val="28"/>
        </w:rPr>
      </w:pPr>
      <w:r w:rsidRPr="000F1761">
        <w:rPr>
          <w:rFonts w:ascii="Times New Roman" w:hAnsi="Times New Roman"/>
          <w:bCs/>
          <w:sz w:val="28"/>
          <w:szCs w:val="28"/>
        </w:rPr>
        <w:t>辐射通量：</w:t>
      </w:r>
      <w:r w:rsidRPr="000F1761">
        <w:rPr>
          <w:rFonts w:ascii="Times New Roman" w:hAnsi="Times New Roman"/>
          <w:bCs/>
          <w:sz w:val="28"/>
          <w:szCs w:val="28"/>
        </w:rPr>
        <w:t xml:space="preserve">              </w:t>
      </w:r>
      <m:oMath>
        <m:sSub>
          <m:sSubPr>
            <m:ctrlPr>
              <w:rPr>
                <w:rFonts w:ascii="Cambria Math" w:hAnsi="Cambria Math"/>
                <w:bCs/>
                <w:sz w:val="28"/>
                <w:szCs w:val="28"/>
              </w:rPr>
            </m:ctrlPr>
          </m:sSubPr>
          <m:e>
            <m:r>
              <m:rPr>
                <m:sty m:val="p"/>
              </m:rPr>
              <w:rPr>
                <w:rFonts w:ascii="Cambria Math" w:hAnsi="Cambria Math"/>
                <w:sz w:val="28"/>
                <w:szCs w:val="28"/>
              </w:rPr>
              <m:t>F</m:t>
            </m:r>
          </m:e>
          <m:sub>
            <m:r>
              <m:rPr>
                <m:sty m:val="p"/>
              </m:rPr>
              <w:rPr>
                <w:rFonts w:ascii="Cambria Math" w:hAnsi="Cambria Math"/>
                <w:sz w:val="28"/>
                <w:szCs w:val="28"/>
              </w:rPr>
              <m:t>s</m:t>
            </m:r>
          </m:sub>
        </m:sSub>
        <m:r>
          <m:rPr>
            <m:sty m:val="p"/>
          </m:rPr>
          <w:rPr>
            <w:rFonts w:ascii="Cambria Math" w:hAnsi="Cambria Math"/>
            <w:sz w:val="28"/>
            <w:szCs w:val="28"/>
          </w:rPr>
          <m:t>=</m:t>
        </m:r>
        <m:f>
          <m:fPr>
            <m:ctrlPr>
              <w:rPr>
                <w:rFonts w:ascii="Cambria Math" w:hAnsi="Cambria Math"/>
                <w:bCs/>
                <w:sz w:val="28"/>
                <w:szCs w:val="28"/>
              </w:rPr>
            </m:ctrlPr>
          </m:fPr>
          <m:num>
            <m:r>
              <m:rPr>
                <m:sty m:val="p"/>
              </m:rPr>
              <w:rPr>
                <w:rFonts w:ascii="Cambria Math" w:hAnsi="Cambria Math"/>
                <w:sz w:val="28"/>
                <w:szCs w:val="28"/>
              </w:rPr>
              <m:t>V</m:t>
            </m:r>
          </m:num>
          <m:den>
            <m:r>
              <m:rPr>
                <m:sty m:val="p"/>
              </m:rPr>
              <w:rPr>
                <w:rFonts w:ascii="Cambria Math" w:hAnsi="Cambria Math"/>
                <w:sz w:val="28"/>
                <w:szCs w:val="28"/>
              </w:rPr>
              <m:t>k</m:t>
            </m:r>
          </m:den>
        </m:f>
      </m:oMath>
      <w:r w:rsidRPr="000F1761">
        <w:rPr>
          <w:rFonts w:ascii="Times New Roman" w:hAnsi="Times New Roman"/>
          <w:bCs/>
          <w:sz w:val="28"/>
          <w:szCs w:val="28"/>
        </w:rPr>
        <w:t xml:space="preserve">                  (2.7)</w:t>
      </w:r>
    </w:p>
    <w:p w:rsidR="00CF671B" w:rsidRPr="000F1761" w:rsidRDefault="00CF671B" w:rsidP="00CF671B">
      <w:pPr>
        <w:spacing w:line="360" w:lineRule="auto"/>
        <w:rPr>
          <w:rFonts w:ascii="Times New Roman" w:hAnsi="Times New Roman"/>
          <w:bCs/>
          <w:sz w:val="28"/>
          <w:szCs w:val="28"/>
        </w:rPr>
      </w:pPr>
      <w:r w:rsidRPr="000F1761">
        <w:rPr>
          <w:rFonts w:ascii="Times New Roman" w:hAnsi="Times New Roman"/>
          <w:bCs/>
          <w:sz w:val="28"/>
          <w:szCs w:val="28"/>
        </w:rPr>
        <w:t>辐射亮度：</w:t>
      </w:r>
      <w:r w:rsidRPr="000F1761">
        <w:rPr>
          <w:rFonts w:ascii="Times New Roman" w:hAnsi="Times New Roman"/>
          <w:bCs/>
          <w:sz w:val="28"/>
          <w:szCs w:val="28"/>
        </w:rPr>
        <w:t xml:space="preserve">             </w:t>
      </w:r>
      <m:oMath>
        <m:sSub>
          <m:sSubPr>
            <m:ctrlPr>
              <w:rPr>
                <w:rFonts w:ascii="Cambria Math" w:hAnsi="Cambria Math"/>
                <w:bCs/>
                <w:sz w:val="28"/>
                <w:szCs w:val="28"/>
              </w:rPr>
            </m:ctrlPr>
          </m:sSubPr>
          <m:e>
            <m:r>
              <m:rPr>
                <m:sty m:val="p"/>
              </m:rPr>
              <w:rPr>
                <w:rFonts w:ascii="Cambria Math" w:hAnsi="Cambria Math"/>
                <w:sz w:val="28"/>
                <w:szCs w:val="28"/>
              </w:rPr>
              <m:t>L</m:t>
            </m:r>
          </m:e>
          <m:sub>
            <m:r>
              <m:rPr>
                <m:sty m:val="p"/>
              </m:rPr>
              <w:rPr>
                <w:rFonts w:ascii="Cambria Math" w:hAnsi="Cambria Math"/>
                <w:sz w:val="28"/>
                <w:szCs w:val="28"/>
              </w:rPr>
              <m:t>s</m:t>
            </m:r>
          </m:sub>
        </m:sSub>
        <m:r>
          <m:rPr>
            <m:sty m:val="p"/>
          </m:rPr>
          <w:rPr>
            <w:rFonts w:ascii="Cambria Math" w:hAnsi="Cambria Math"/>
            <w:sz w:val="28"/>
            <w:szCs w:val="28"/>
          </w:rPr>
          <m:t>=</m:t>
        </m:r>
        <m:f>
          <m:fPr>
            <m:ctrlPr>
              <w:rPr>
                <w:rFonts w:ascii="Cambria Math" w:hAnsi="Cambria Math"/>
                <w:bCs/>
                <w:sz w:val="28"/>
                <w:szCs w:val="28"/>
              </w:rPr>
            </m:ctrlPr>
          </m:fPr>
          <m:num>
            <m:r>
              <m:rPr>
                <m:sty m:val="p"/>
              </m:rPr>
              <w:rPr>
                <w:rFonts w:ascii="Cambria Math" w:hAnsi="Cambria Math"/>
                <w:sz w:val="28"/>
                <w:szCs w:val="28"/>
              </w:rPr>
              <m:t>V</m:t>
            </m:r>
          </m:num>
          <m:den>
            <m:r>
              <m:rPr>
                <m:sty m:val="p"/>
              </m:rPr>
              <w:rPr>
                <w:rFonts w:ascii="Cambria Math" w:hAnsi="Cambria Math"/>
                <w:sz w:val="28"/>
                <w:szCs w:val="28"/>
              </w:rPr>
              <m:t>kπ</m:t>
            </m:r>
            <m:sSub>
              <m:sSubPr>
                <m:ctrlPr>
                  <w:rPr>
                    <w:rFonts w:ascii="Cambria Math" w:hAnsi="Cambria Math"/>
                    <w:bCs/>
                    <w:sz w:val="28"/>
                    <w:szCs w:val="28"/>
                  </w:rPr>
                </m:ctrlPr>
              </m:sSubPr>
              <m:e>
                <m:r>
                  <m:rPr>
                    <m:sty m:val="p"/>
                  </m:rPr>
                  <w:rPr>
                    <w:rFonts w:ascii="Cambria Math" w:hAnsi="Cambria Math"/>
                    <w:sz w:val="28"/>
                    <w:szCs w:val="28"/>
                  </w:rPr>
                  <m:t>S</m:t>
                </m:r>
              </m:e>
              <m:sub>
                <m:r>
                  <m:rPr>
                    <m:sty m:val="p"/>
                  </m:rPr>
                  <w:rPr>
                    <w:rFonts w:ascii="Cambria Math" w:hAnsi="Cambria Math"/>
                    <w:sz w:val="28"/>
                    <w:szCs w:val="28"/>
                  </w:rPr>
                  <m:t>p</m:t>
                </m:r>
              </m:sub>
            </m:sSub>
            <m:f>
              <m:fPr>
                <m:ctrlPr>
                  <w:rPr>
                    <w:rFonts w:ascii="Cambria Math" w:hAnsi="Cambria Math"/>
                    <w:bCs/>
                    <w:sz w:val="28"/>
                    <w:szCs w:val="28"/>
                  </w:rPr>
                </m:ctrlPr>
              </m:fPr>
              <m:num>
                <m:sSup>
                  <m:sSupPr>
                    <m:ctrlPr>
                      <w:rPr>
                        <w:rFonts w:ascii="Cambria Math" w:hAnsi="Cambria Math"/>
                        <w:bCs/>
                        <w:sz w:val="28"/>
                        <w:szCs w:val="28"/>
                      </w:rPr>
                    </m:ctrlPr>
                  </m:sSupPr>
                  <m:e>
                    <m:r>
                      <m:rPr>
                        <m:sty m:val="p"/>
                      </m:rPr>
                      <w:rPr>
                        <w:rFonts w:ascii="Cambria Math" w:hAnsi="Cambria Math"/>
                        <w:sz w:val="28"/>
                        <w:szCs w:val="28"/>
                      </w:rPr>
                      <m:t>∅</m:t>
                    </m:r>
                  </m:e>
                  <m:sup>
                    <m:r>
                      <m:rPr>
                        <m:sty m:val="p"/>
                      </m:rPr>
                      <w:rPr>
                        <w:rFonts w:ascii="Cambria Math" w:hAnsi="Cambria Math"/>
                        <w:sz w:val="28"/>
                        <w:szCs w:val="28"/>
                      </w:rPr>
                      <m:t>2</m:t>
                    </m:r>
                  </m:sup>
                </m:sSup>
              </m:num>
              <m:den>
                <m:r>
                  <m:rPr>
                    <m:sty m:val="p"/>
                  </m:rPr>
                  <w:rPr>
                    <w:rFonts w:ascii="Cambria Math" w:hAnsi="Cambria Math"/>
                    <w:sz w:val="28"/>
                    <w:szCs w:val="28"/>
                  </w:rPr>
                  <m:t>4</m:t>
                </m:r>
                <m:sSup>
                  <m:sSupPr>
                    <m:ctrlPr>
                      <w:rPr>
                        <w:rFonts w:ascii="Cambria Math" w:hAnsi="Cambria Math"/>
                        <w:bCs/>
                        <w:sz w:val="28"/>
                        <w:szCs w:val="28"/>
                      </w:rPr>
                    </m:ctrlPr>
                  </m:sSupPr>
                  <m:e>
                    <m:r>
                      <m:rPr>
                        <m:sty m:val="p"/>
                      </m:rPr>
                      <w:rPr>
                        <w:rFonts w:ascii="Cambria Math" w:hAnsi="Cambria Math"/>
                        <w:sz w:val="28"/>
                        <w:szCs w:val="28"/>
                      </w:rPr>
                      <m:t>d</m:t>
                    </m:r>
                  </m:e>
                  <m:sup>
                    <m:r>
                      <m:rPr>
                        <m:sty m:val="p"/>
                      </m:rPr>
                      <w:rPr>
                        <w:rFonts w:ascii="Cambria Math" w:hAnsi="Cambria Math"/>
                        <w:sz w:val="28"/>
                        <w:szCs w:val="28"/>
                      </w:rPr>
                      <m:t>2</m:t>
                    </m:r>
                  </m:sup>
                </m:sSup>
              </m:den>
            </m:f>
          </m:den>
        </m:f>
      </m:oMath>
      <w:r w:rsidRPr="000F1761">
        <w:rPr>
          <w:rFonts w:ascii="Times New Roman" w:hAnsi="Times New Roman"/>
          <w:bCs/>
          <w:sz w:val="28"/>
          <w:szCs w:val="28"/>
        </w:rPr>
        <w:t xml:space="preserve">              (2.8)</w:t>
      </w:r>
    </w:p>
    <w:p w:rsidR="00CF671B" w:rsidRPr="000F1761" w:rsidRDefault="00CF671B" w:rsidP="00CF671B">
      <w:pPr>
        <w:spacing w:line="360" w:lineRule="auto"/>
        <w:rPr>
          <w:rFonts w:ascii="Times New Roman" w:hAnsi="Times New Roman"/>
          <w:bCs/>
          <w:sz w:val="28"/>
          <w:szCs w:val="28"/>
        </w:rPr>
      </w:pPr>
      <w:r w:rsidRPr="000F1761">
        <w:rPr>
          <w:rFonts w:ascii="Times New Roman" w:hAnsi="Times New Roman"/>
          <w:bCs/>
          <w:sz w:val="28"/>
          <w:szCs w:val="28"/>
        </w:rPr>
        <w:t>其中：</w:t>
      </w:r>
      <w:proofErr w:type="spellStart"/>
      <w:r w:rsidRPr="000F1761">
        <w:rPr>
          <w:rFonts w:ascii="Times New Roman" w:hAnsi="Times New Roman"/>
          <w:bCs/>
          <w:sz w:val="28"/>
          <w:szCs w:val="28"/>
        </w:rPr>
        <w:t>S</w:t>
      </w:r>
      <w:r w:rsidRPr="000F1761">
        <w:rPr>
          <w:rFonts w:ascii="Times New Roman" w:hAnsi="Times New Roman"/>
          <w:bCs/>
          <w:sz w:val="28"/>
          <w:szCs w:val="28"/>
          <w:vertAlign w:val="subscript"/>
        </w:rPr>
        <w:t>p</w:t>
      </w:r>
      <w:proofErr w:type="spellEnd"/>
      <w:r w:rsidRPr="000F1761">
        <w:rPr>
          <w:rFonts w:ascii="Times New Roman" w:hAnsi="Times New Roman"/>
          <w:bCs/>
          <w:sz w:val="28"/>
          <w:szCs w:val="28"/>
        </w:rPr>
        <w:t>是入瞳大小；</w:t>
      </w:r>
      <w:r w:rsidRPr="000F1761">
        <w:rPr>
          <w:rFonts w:ascii="Times New Roman" w:hAnsi="Times New Roman"/>
          <w:bCs/>
          <w:sz w:val="28"/>
          <w:szCs w:val="28"/>
        </w:rPr>
        <w:t>Φ</w:t>
      </w:r>
      <w:r w:rsidRPr="000F1761">
        <w:rPr>
          <w:rFonts w:ascii="Times New Roman" w:hAnsi="Times New Roman"/>
          <w:bCs/>
          <w:sz w:val="28"/>
          <w:szCs w:val="28"/>
        </w:rPr>
        <w:t>是被测辐射源的大小；</w:t>
      </w:r>
      <w:r w:rsidRPr="000F1761">
        <w:rPr>
          <w:rFonts w:ascii="Times New Roman" w:hAnsi="Times New Roman"/>
          <w:bCs/>
          <w:sz w:val="28"/>
          <w:szCs w:val="28"/>
        </w:rPr>
        <w:t>d</w:t>
      </w:r>
      <w:r w:rsidRPr="000F1761">
        <w:rPr>
          <w:rFonts w:ascii="Times New Roman" w:hAnsi="Times New Roman"/>
          <w:bCs/>
          <w:sz w:val="28"/>
          <w:szCs w:val="28"/>
        </w:rPr>
        <w:t>是物距。</w:t>
      </w:r>
    </w:p>
    <w:p w:rsidR="00CF671B" w:rsidRDefault="00CF671B" w:rsidP="00CF671B">
      <w:pPr>
        <w:spacing w:line="360" w:lineRule="auto"/>
        <w:ind w:firstLineChars="200" w:firstLine="560"/>
        <w:rPr>
          <w:bCs/>
          <w:sz w:val="28"/>
          <w:szCs w:val="28"/>
        </w:rPr>
      </w:pPr>
    </w:p>
    <w:p w:rsidR="00CF671B" w:rsidRDefault="00CF671B" w:rsidP="00CF671B">
      <w:pPr>
        <w:spacing w:line="360" w:lineRule="auto"/>
        <w:ind w:firstLineChars="200" w:firstLine="560"/>
        <w:rPr>
          <w:bCs/>
          <w:sz w:val="28"/>
          <w:szCs w:val="28"/>
        </w:rPr>
      </w:pPr>
      <w:r>
        <w:rPr>
          <w:rFonts w:hint="eastAsia"/>
          <w:bCs/>
          <w:sz w:val="28"/>
          <w:szCs w:val="28"/>
        </w:rPr>
        <w:t xml:space="preserve">2.4.1  </w:t>
      </w:r>
      <w:r>
        <w:rPr>
          <w:rFonts w:hint="eastAsia"/>
          <w:bCs/>
          <w:sz w:val="28"/>
          <w:szCs w:val="28"/>
        </w:rPr>
        <w:t>辐射亮度计测量重复性</w:t>
      </w:r>
    </w:p>
    <w:p w:rsidR="00CF671B" w:rsidRDefault="00CF671B" w:rsidP="00CF671B">
      <w:pPr>
        <w:spacing w:line="360" w:lineRule="auto"/>
        <w:ind w:firstLineChars="200" w:firstLine="560"/>
        <w:rPr>
          <w:bCs/>
          <w:sz w:val="28"/>
          <w:szCs w:val="28"/>
        </w:rPr>
      </w:pPr>
      <w:r>
        <w:rPr>
          <w:rFonts w:hint="eastAsia"/>
          <w:bCs/>
          <w:sz w:val="28"/>
          <w:szCs w:val="28"/>
        </w:rPr>
        <w:t>利用</w:t>
      </w:r>
      <w:r>
        <w:rPr>
          <w:rFonts w:hint="eastAsia"/>
          <w:bCs/>
          <w:sz w:val="28"/>
          <w:szCs w:val="28"/>
        </w:rPr>
        <w:t>In</w:t>
      </w:r>
      <w:r>
        <w:rPr>
          <w:rFonts w:hint="eastAsia"/>
          <w:bCs/>
          <w:sz w:val="28"/>
          <w:szCs w:val="28"/>
        </w:rPr>
        <w:t>固定温度点黑体，进行辐射亮度计的重复性测量。加热固定温</w:t>
      </w:r>
      <w:r>
        <w:rPr>
          <w:rFonts w:hint="eastAsia"/>
          <w:bCs/>
          <w:sz w:val="28"/>
          <w:szCs w:val="28"/>
        </w:rPr>
        <w:lastRenderedPageBreak/>
        <w:t>度点黑体，使得黑体加热进入凝固点平台期。选择平台期中间最平坦的</w:t>
      </w:r>
      <w:r>
        <w:rPr>
          <w:rFonts w:hint="eastAsia"/>
          <w:bCs/>
          <w:sz w:val="28"/>
          <w:szCs w:val="28"/>
        </w:rPr>
        <w:t>20</w:t>
      </w:r>
      <w:r>
        <w:rPr>
          <w:rFonts w:hint="eastAsia"/>
          <w:bCs/>
          <w:sz w:val="28"/>
          <w:szCs w:val="28"/>
        </w:rPr>
        <w:t>分钟作为固定温度点黑体的工作区间。进行</w:t>
      </w:r>
      <w:r>
        <w:rPr>
          <w:rFonts w:hint="eastAsia"/>
          <w:bCs/>
          <w:sz w:val="28"/>
          <w:szCs w:val="28"/>
        </w:rPr>
        <w:t>10</w:t>
      </w:r>
      <w:r>
        <w:rPr>
          <w:rFonts w:hint="eastAsia"/>
          <w:bCs/>
          <w:sz w:val="28"/>
          <w:szCs w:val="28"/>
        </w:rPr>
        <w:t>次测量，测量结果如表</w:t>
      </w:r>
      <w:r>
        <w:rPr>
          <w:rFonts w:hint="eastAsia"/>
          <w:bCs/>
          <w:sz w:val="28"/>
          <w:szCs w:val="28"/>
        </w:rPr>
        <w:t>2-3</w:t>
      </w:r>
      <w:r>
        <w:rPr>
          <w:rFonts w:hint="eastAsia"/>
          <w:bCs/>
          <w:sz w:val="28"/>
          <w:szCs w:val="28"/>
        </w:rPr>
        <w:t>和表</w:t>
      </w:r>
      <w:r>
        <w:rPr>
          <w:rFonts w:hint="eastAsia"/>
          <w:bCs/>
          <w:sz w:val="28"/>
          <w:szCs w:val="28"/>
        </w:rPr>
        <w:t>2-4</w:t>
      </w:r>
      <w:r>
        <w:rPr>
          <w:rFonts w:hint="eastAsia"/>
          <w:bCs/>
          <w:sz w:val="28"/>
          <w:szCs w:val="28"/>
        </w:rPr>
        <w:t>所示：</w:t>
      </w:r>
    </w:p>
    <w:p w:rsidR="00CF671B" w:rsidRDefault="00CF671B" w:rsidP="00CF671B">
      <w:pPr>
        <w:spacing w:line="400" w:lineRule="exact"/>
        <w:ind w:firstLineChars="200" w:firstLine="400"/>
        <w:rPr>
          <w:rFonts w:ascii="NimbusRomNo9L-Regu" w:hAnsi="NimbusRomNo9L-Regu" w:cs="NimbusRomNo9L-Regu"/>
          <w:szCs w:val="21"/>
        </w:rPr>
      </w:pPr>
      <w:r w:rsidRPr="002E37E9">
        <w:rPr>
          <w:rFonts w:hAnsi="宋体"/>
          <w:szCs w:val="21"/>
        </w:rPr>
        <w:t>表</w:t>
      </w:r>
      <w:r>
        <w:rPr>
          <w:rFonts w:hAnsi="宋体" w:hint="eastAsia"/>
          <w:szCs w:val="21"/>
        </w:rPr>
        <w:t>2-</w:t>
      </w:r>
      <w:r>
        <w:rPr>
          <w:szCs w:val="21"/>
        </w:rPr>
        <w:t xml:space="preserve">3 </w:t>
      </w:r>
      <w:r w:rsidRPr="002E37E9">
        <w:rPr>
          <w:szCs w:val="21"/>
        </w:rPr>
        <w:t xml:space="preserve"> </w:t>
      </w:r>
      <w:r>
        <w:rPr>
          <w:rFonts w:hint="eastAsia"/>
          <w:szCs w:val="21"/>
        </w:rPr>
        <w:t>探测器</w:t>
      </w:r>
      <w:r>
        <w:rPr>
          <w:rFonts w:hint="eastAsia"/>
          <w:szCs w:val="21"/>
        </w:rPr>
        <w:t>1</w:t>
      </w:r>
      <w:r>
        <w:rPr>
          <w:rFonts w:hint="eastAsia"/>
          <w:szCs w:val="21"/>
        </w:rPr>
        <w:t>（</w:t>
      </w:r>
      <w:r>
        <w:rPr>
          <w:rFonts w:hint="eastAsia"/>
          <w:szCs w:val="21"/>
        </w:rPr>
        <w:t>2-5.5</w:t>
      </w:r>
      <w:r>
        <w:rPr>
          <w:rFonts w:hint="eastAsia"/>
          <w:szCs w:val="21"/>
        </w:rPr>
        <w:t>）</w:t>
      </w:r>
      <w:proofErr w:type="spellStart"/>
      <w:r w:rsidRPr="000F1761">
        <w:rPr>
          <w:rFonts w:ascii="Times New Roman" w:hAnsi="Times New Roman"/>
          <w:bCs/>
          <w:sz w:val="28"/>
          <w:szCs w:val="28"/>
        </w:rPr>
        <w:t>μm</w:t>
      </w:r>
      <w:proofErr w:type="spellEnd"/>
    </w:p>
    <w:tbl>
      <w:tblPr>
        <w:tblW w:w="9655" w:type="dxa"/>
        <w:jc w:val="center"/>
        <w:tblLook w:val="04A0" w:firstRow="1" w:lastRow="0" w:firstColumn="1" w:lastColumn="0" w:noHBand="0" w:noVBand="1"/>
      </w:tblPr>
      <w:tblGrid>
        <w:gridCol w:w="895"/>
        <w:gridCol w:w="876"/>
        <w:gridCol w:w="876"/>
        <w:gridCol w:w="876"/>
        <w:gridCol w:w="876"/>
        <w:gridCol w:w="876"/>
        <w:gridCol w:w="876"/>
        <w:gridCol w:w="876"/>
        <w:gridCol w:w="876"/>
        <w:gridCol w:w="876"/>
        <w:gridCol w:w="876"/>
      </w:tblGrid>
      <w:tr w:rsidR="00CF671B" w:rsidRPr="002E37E9" w:rsidTr="00946FC5">
        <w:trPr>
          <w:trHeight w:val="300"/>
          <w:jc w:val="center"/>
        </w:trPr>
        <w:tc>
          <w:tcPr>
            <w:tcW w:w="8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测试次数</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2</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3</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4</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5</w:t>
            </w:r>
          </w:p>
        </w:tc>
        <w:tc>
          <w:tcPr>
            <w:tcW w:w="876" w:type="dxa"/>
            <w:tcBorders>
              <w:top w:val="single" w:sz="8" w:space="0" w:color="auto"/>
              <w:left w:val="nil"/>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6</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7</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8</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9</w:t>
            </w:r>
          </w:p>
        </w:tc>
        <w:tc>
          <w:tcPr>
            <w:tcW w:w="87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10</w:t>
            </w:r>
          </w:p>
        </w:tc>
      </w:tr>
      <w:tr w:rsidR="00CF671B" w:rsidRPr="002E37E9" w:rsidTr="00946FC5">
        <w:trPr>
          <w:trHeight w:val="300"/>
          <w:jc w:val="center"/>
        </w:trPr>
        <w:tc>
          <w:tcPr>
            <w:tcW w:w="895" w:type="dxa"/>
            <w:tcBorders>
              <w:top w:val="nil"/>
              <w:left w:val="single" w:sz="8" w:space="0" w:color="auto"/>
              <w:bottom w:val="single" w:sz="8" w:space="0" w:color="auto"/>
              <w:right w:val="single" w:sz="8" w:space="0" w:color="auto"/>
            </w:tcBorders>
            <w:shd w:val="clear" w:color="auto" w:fill="auto"/>
            <w:vAlign w:val="center"/>
            <w:hideMark/>
          </w:tcPr>
          <w:p w:rsidR="00CF671B" w:rsidRPr="00C10FFD" w:rsidRDefault="00CF671B" w:rsidP="00946FC5">
            <w:pPr>
              <w:widowControl/>
              <w:jc w:val="center"/>
              <w:rPr>
                <w:color w:val="000000"/>
              </w:rPr>
            </w:pPr>
            <w:r>
              <w:rPr>
                <w:rFonts w:hint="eastAsia"/>
                <w:color w:val="000000"/>
              </w:rPr>
              <w:t>辐射计读数</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539.83</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540.36</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540.71</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540.36</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539.83</w:t>
            </w:r>
          </w:p>
        </w:tc>
        <w:tc>
          <w:tcPr>
            <w:tcW w:w="876" w:type="dxa"/>
            <w:tcBorders>
              <w:top w:val="single" w:sz="8" w:space="0" w:color="auto"/>
              <w:left w:val="nil"/>
              <w:bottom w:val="single" w:sz="8" w:space="0" w:color="auto"/>
              <w:right w:val="single" w:sz="8" w:space="0" w:color="auto"/>
            </w:tcBorders>
            <w:shd w:val="clear" w:color="000000" w:fill="FFFFFF"/>
            <w:vAlign w:val="center"/>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539.30</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538.06</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537.18</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537.36</w:t>
            </w:r>
          </w:p>
        </w:tc>
        <w:tc>
          <w:tcPr>
            <w:tcW w:w="87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83036E" w:rsidRDefault="00CF671B" w:rsidP="00946FC5">
            <w:pPr>
              <w:widowControl/>
              <w:jc w:val="center"/>
              <w:rPr>
                <w:rFonts w:ascii="宋体" w:hAnsi="宋体" w:cs="宋体"/>
                <w:color w:val="000000"/>
                <w:sz w:val="22"/>
              </w:rPr>
            </w:pPr>
            <w:r>
              <w:rPr>
                <w:rFonts w:ascii="宋体" w:hAnsi="宋体" w:cs="宋体"/>
                <w:color w:val="000000"/>
                <w:sz w:val="22"/>
              </w:rPr>
              <w:t>536.65</w:t>
            </w:r>
          </w:p>
        </w:tc>
      </w:tr>
      <w:tr w:rsidR="00CF671B" w:rsidRPr="002E37E9" w:rsidTr="00946FC5">
        <w:trPr>
          <w:trHeight w:val="300"/>
          <w:jc w:val="center"/>
        </w:trPr>
        <w:tc>
          <w:tcPr>
            <w:tcW w:w="895" w:type="dxa"/>
            <w:tcBorders>
              <w:top w:val="nil"/>
              <w:left w:val="single" w:sz="8" w:space="0" w:color="auto"/>
              <w:bottom w:val="single" w:sz="8" w:space="0" w:color="auto"/>
              <w:right w:val="single" w:sz="8" w:space="0" w:color="auto"/>
            </w:tcBorders>
            <w:shd w:val="clear" w:color="auto" w:fill="auto"/>
            <w:vAlign w:val="center"/>
            <w:hideMark/>
          </w:tcPr>
          <w:p w:rsidR="00CF671B" w:rsidRDefault="00CF671B" w:rsidP="00946FC5">
            <w:pPr>
              <w:widowControl/>
              <w:jc w:val="center"/>
              <w:rPr>
                <w:color w:val="000000"/>
              </w:rPr>
            </w:pPr>
            <w:r>
              <w:rPr>
                <w:rFonts w:hint="eastAsia"/>
                <w:color w:val="000000"/>
              </w:rPr>
              <w:t>平均值</w:t>
            </w:r>
          </w:p>
        </w:tc>
        <w:tc>
          <w:tcPr>
            <w:tcW w:w="8760" w:type="dxa"/>
            <w:gridSpan w:val="10"/>
            <w:tcBorders>
              <w:top w:val="nil"/>
              <w:left w:val="nil"/>
              <w:bottom w:val="single" w:sz="8" w:space="0" w:color="auto"/>
              <w:right w:val="single" w:sz="8" w:space="0" w:color="auto"/>
            </w:tcBorders>
            <w:shd w:val="clear" w:color="000000" w:fill="FFFFFF"/>
            <w:noWrap/>
            <w:vAlign w:val="center"/>
            <w:hideMark/>
          </w:tcPr>
          <w:p w:rsidR="00CF671B" w:rsidRPr="0083036E" w:rsidRDefault="00CF671B" w:rsidP="00946FC5">
            <w:pPr>
              <w:widowControl/>
              <w:jc w:val="center"/>
              <w:rPr>
                <w:rFonts w:ascii="宋体" w:hAnsi="宋体" w:cs="宋体"/>
                <w:color w:val="000000"/>
                <w:sz w:val="22"/>
              </w:rPr>
            </w:pPr>
            <w:r>
              <w:rPr>
                <w:rFonts w:ascii="宋体" w:hAnsi="宋体" w:cs="宋体" w:hint="eastAsia"/>
                <w:color w:val="000000"/>
                <w:sz w:val="22"/>
              </w:rPr>
              <w:t>538.96</w:t>
            </w:r>
          </w:p>
        </w:tc>
      </w:tr>
      <w:tr w:rsidR="00CF671B" w:rsidRPr="002E37E9" w:rsidTr="00946FC5">
        <w:trPr>
          <w:trHeight w:val="285"/>
          <w:jc w:val="center"/>
        </w:trPr>
        <w:tc>
          <w:tcPr>
            <w:tcW w:w="8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实验标准差</w:t>
            </w:r>
          </w:p>
        </w:tc>
        <w:tc>
          <w:tcPr>
            <w:tcW w:w="8760" w:type="dxa"/>
            <w:gridSpan w:val="10"/>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m:oMathPara>
              <m:oMath>
                <m:rad>
                  <m:radPr>
                    <m:degHide m:val="1"/>
                    <m:ctrlPr>
                      <w:rPr>
                        <w:rFonts w:ascii="Cambria Math" w:hAnsi="Cambria Math"/>
                        <w:color w:val="000000"/>
                      </w:rPr>
                    </m:ctrlPr>
                  </m:radPr>
                  <m:deg/>
                  <m:e>
                    <m:f>
                      <m:fPr>
                        <m:ctrlPr>
                          <w:rPr>
                            <w:rFonts w:ascii="Cambria Math" w:hAnsi="Cambria Math"/>
                            <w:color w:val="000000"/>
                          </w:rPr>
                        </m:ctrlPr>
                      </m:fPr>
                      <m:num>
                        <m:nary>
                          <m:naryPr>
                            <m:chr m:val="∑"/>
                            <m:limLoc m:val="undOvr"/>
                            <m:ctrlPr>
                              <w:rPr>
                                <w:rFonts w:ascii="Cambria Math" w:hAnsi="Cambria Math"/>
                                <w:color w:val="000000"/>
                              </w:rPr>
                            </m:ctrlPr>
                          </m:naryPr>
                          <m:sub>
                            <m:r>
                              <m:rPr>
                                <m:sty m:val="p"/>
                              </m:rPr>
                              <w:rPr>
                                <w:rFonts w:ascii="Cambria Math" w:hAnsi="Cambria Math"/>
                                <w:color w:val="000000"/>
                              </w:rPr>
                              <m:t>i=1</m:t>
                            </m:r>
                          </m:sub>
                          <m:sup>
                            <m:r>
                              <m:rPr>
                                <m:sty m:val="p"/>
                              </m:rPr>
                              <w:rPr>
                                <w:rFonts w:ascii="Cambria Math" w:hAnsi="Cambria Math"/>
                                <w:color w:val="000000"/>
                              </w:rPr>
                              <m:t>10</m:t>
                            </m:r>
                          </m:sup>
                          <m:e>
                            <m:sSup>
                              <m:sSupPr>
                                <m:ctrlPr>
                                  <w:rPr>
                                    <w:rFonts w:ascii="Cambria Math" w:hAnsi="Cambria Math"/>
                                    <w:color w:val="000000"/>
                                  </w:rPr>
                                </m:ctrlPr>
                              </m:sSupPr>
                              <m:e>
                                <m:d>
                                  <m:dPr>
                                    <m:ctrlPr>
                                      <w:rPr>
                                        <w:rFonts w:ascii="Cambria Math" w:hAnsi="Cambria Math"/>
                                        <w:color w:val="000000"/>
                                      </w:rPr>
                                    </m:ctrlPr>
                                  </m:dPr>
                                  <m:e>
                                    <m:sSub>
                                      <m:sSubPr>
                                        <m:ctrlPr>
                                          <w:rPr>
                                            <w:rFonts w:ascii="Cambria Math" w:hAnsi="Cambria Math"/>
                                            <w:color w:val="000000"/>
                                          </w:rPr>
                                        </m:ctrlPr>
                                      </m:sSubPr>
                                      <m:e>
                                        <m:r>
                                          <m:rPr>
                                            <m:sty m:val="p"/>
                                          </m:rPr>
                                          <w:rPr>
                                            <w:rFonts w:ascii="Cambria Math" w:hAnsi="Cambria Math"/>
                                            <w:color w:val="000000"/>
                                          </w:rPr>
                                          <m:t>x</m:t>
                                        </m:r>
                                      </m:e>
                                      <m:sub>
                                        <m:r>
                                          <m:rPr>
                                            <m:sty m:val="p"/>
                                          </m:rPr>
                                          <w:rPr>
                                            <w:rFonts w:ascii="Cambria Math" w:hAnsi="Cambria Math"/>
                                            <w:color w:val="000000"/>
                                          </w:rPr>
                                          <m:t>i</m:t>
                                        </m:r>
                                      </m:sub>
                                    </m:sSub>
                                    <m:r>
                                      <m:rPr>
                                        <m:sty m:val="p"/>
                                      </m:rPr>
                                      <w:rPr>
                                        <w:rFonts w:ascii="Cambria Math" w:hAnsi="Cambria Math"/>
                                        <w:color w:val="000000"/>
                                      </w:rPr>
                                      <m:t>-</m:t>
                                    </m:r>
                                    <m:acc>
                                      <m:accPr>
                                        <m:chr m:val="̅"/>
                                        <m:ctrlPr>
                                          <w:rPr>
                                            <w:rFonts w:ascii="Cambria Math" w:hAnsi="Cambria Math"/>
                                            <w:color w:val="000000"/>
                                          </w:rPr>
                                        </m:ctrlPr>
                                      </m:accPr>
                                      <m:e>
                                        <m:r>
                                          <m:rPr>
                                            <m:sty m:val="p"/>
                                          </m:rPr>
                                          <w:rPr>
                                            <w:rFonts w:ascii="Cambria Math" w:hAnsi="Cambria Math"/>
                                            <w:color w:val="000000"/>
                                          </w:rPr>
                                          <m:t>x</m:t>
                                        </m:r>
                                      </m:e>
                                    </m:acc>
                                  </m:e>
                                </m:d>
                              </m:e>
                              <m:sup>
                                <m:r>
                                  <m:rPr>
                                    <m:sty m:val="p"/>
                                  </m:rPr>
                                  <w:rPr>
                                    <w:rFonts w:ascii="Cambria Math" w:hAnsi="Cambria Math"/>
                                    <w:color w:val="000000"/>
                                  </w:rPr>
                                  <m:t>2</m:t>
                                </m:r>
                              </m:sup>
                            </m:sSup>
                          </m:e>
                        </m:nary>
                      </m:num>
                      <m:den>
                        <m:r>
                          <m:rPr>
                            <m:sty m:val="p"/>
                          </m:rPr>
                          <w:rPr>
                            <w:rFonts w:ascii="Cambria Math" w:hAnsi="Cambria Math"/>
                            <w:color w:val="000000"/>
                          </w:rPr>
                          <m:t>n-1</m:t>
                        </m:r>
                      </m:den>
                    </m:f>
                  </m:e>
                </m:rad>
                <m:r>
                  <m:rPr>
                    <m:sty m:val="p"/>
                  </m:rPr>
                  <w:rPr>
                    <w:rFonts w:ascii="Cambria Math" w:hAnsi="Cambria Math"/>
                    <w:color w:val="000000"/>
                  </w:rPr>
                  <m:t>=1.51</m:t>
                </m:r>
              </m:oMath>
            </m:oMathPara>
          </w:p>
        </w:tc>
      </w:tr>
      <w:tr w:rsidR="00CF671B" w:rsidRPr="002E37E9" w:rsidTr="00946FC5">
        <w:trPr>
          <w:trHeight w:val="285"/>
          <w:jc w:val="center"/>
        </w:trPr>
        <w:tc>
          <w:tcPr>
            <w:tcW w:w="8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Default="00CF671B" w:rsidP="00946FC5">
            <w:pPr>
              <w:widowControl/>
              <w:jc w:val="center"/>
              <w:rPr>
                <w:color w:val="000000"/>
              </w:rPr>
            </w:pPr>
            <w:r>
              <w:rPr>
                <w:rFonts w:hint="eastAsia"/>
                <w:color w:val="000000"/>
              </w:rPr>
              <w:t>相对实验标准差</w:t>
            </w:r>
          </w:p>
        </w:tc>
        <w:tc>
          <w:tcPr>
            <w:tcW w:w="8760" w:type="dxa"/>
            <w:gridSpan w:val="10"/>
            <w:tcBorders>
              <w:top w:val="single" w:sz="8" w:space="0" w:color="auto"/>
              <w:left w:val="nil"/>
              <w:bottom w:val="single" w:sz="8" w:space="0" w:color="auto"/>
              <w:right w:val="single" w:sz="8" w:space="0" w:color="auto"/>
            </w:tcBorders>
            <w:shd w:val="clear" w:color="000000" w:fill="FFFFFF"/>
            <w:noWrap/>
            <w:vAlign w:val="center"/>
            <w:hideMark/>
          </w:tcPr>
          <w:p w:rsidR="00CF671B" w:rsidRPr="00565B04" w:rsidRDefault="00CF671B" w:rsidP="00946FC5">
            <w:pPr>
              <w:widowControl/>
              <w:jc w:val="center"/>
              <w:rPr>
                <w:rFonts w:ascii="Calibri" w:hAnsi="Calibri"/>
                <w:color w:val="000000"/>
              </w:rPr>
            </w:pPr>
            <w:r>
              <w:rPr>
                <w:rFonts w:ascii="Calibri" w:hAnsi="Calibri"/>
                <w:color w:val="000000"/>
              </w:rPr>
              <w:t>1.51/538.96=0.3%</w:t>
            </w:r>
          </w:p>
        </w:tc>
      </w:tr>
    </w:tbl>
    <w:p w:rsidR="00CF671B" w:rsidRDefault="00CF671B" w:rsidP="00CF671B">
      <w:pPr>
        <w:spacing w:line="400" w:lineRule="exact"/>
        <w:ind w:firstLineChars="200" w:firstLine="400"/>
        <w:rPr>
          <w:rFonts w:hAnsi="宋体"/>
          <w:szCs w:val="21"/>
        </w:rPr>
      </w:pPr>
    </w:p>
    <w:p w:rsidR="00CF671B" w:rsidRDefault="00CF671B" w:rsidP="00CF671B">
      <w:pPr>
        <w:spacing w:line="400" w:lineRule="exact"/>
        <w:ind w:firstLineChars="200" w:firstLine="400"/>
        <w:rPr>
          <w:rFonts w:hAnsi="宋体"/>
          <w:szCs w:val="21"/>
        </w:rPr>
      </w:pPr>
    </w:p>
    <w:p w:rsidR="00CF671B" w:rsidRDefault="00CF671B" w:rsidP="00CF671B">
      <w:pPr>
        <w:spacing w:line="400" w:lineRule="exact"/>
        <w:ind w:firstLineChars="200" w:firstLine="400"/>
        <w:rPr>
          <w:rFonts w:hAnsi="宋体"/>
          <w:szCs w:val="21"/>
        </w:rPr>
      </w:pPr>
    </w:p>
    <w:p w:rsidR="00CF671B" w:rsidRDefault="00CF671B" w:rsidP="00CF671B">
      <w:pPr>
        <w:spacing w:line="400" w:lineRule="exact"/>
        <w:ind w:firstLineChars="200" w:firstLine="400"/>
        <w:rPr>
          <w:rFonts w:ascii="NimbusRomNo9L-Regu" w:hAnsi="NimbusRomNo9L-Regu" w:cs="NimbusRomNo9L-Regu"/>
          <w:szCs w:val="21"/>
        </w:rPr>
      </w:pPr>
      <w:r w:rsidRPr="002E37E9">
        <w:rPr>
          <w:rFonts w:hAnsi="宋体"/>
          <w:szCs w:val="21"/>
        </w:rPr>
        <w:t>表</w:t>
      </w:r>
      <w:r>
        <w:rPr>
          <w:rFonts w:hAnsi="宋体" w:hint="eastAsia"/>
          <w:szCs w:val="21"/>
        </w:rPr>
        <w:t>2-</w:t>
      </w:r>
      <w:r>
        <w:rPr>
          <w:szCs w:val="21"/>
        </w:rPr>
        <w:t xml:space="preserve">4 </w:t>
      </w:r>
      <w:r w:rsidRPr="002E37E9">
        <w:rPr>
          <w:szCs w:val="21"/>
        </w:rPr>
        <w:t xml:space="preserve"> </w:t>
      </w:r>
      <w:r>
        <w:rPr>
          <w:rFonts w:hint="eastAsia"/>
          <w:szCs w:val="21"/>
        </w:rPr>
        <w:t>探测器</w:t>
      </w:r>
      <w:r w:rsidR="00946FC5">
        <w:rPr>
          <w:szCs w:val="21"/>
        </w:rPr>
        <w:t>2</w:t>
      </w:r>
      <w:r>
        <w:rPr>
          <w:rFonts w:hint="eastAsia"/>
          <w:szCs w:val="21"/>
        </w:rPr>
        <w:t>（</w:t>
      </w:r>
      <w:r>
        <w:rPr>
          <w:rFonts w:hint="eastAsia"/>
          <w:szCs w:val="21"/>
        </w:rPr>
        <w:t>5.5-14</w:t>
      </w:r>
      <w:r>
        <w:rPr>
          <w:rFonts w:hint="eastAsia"/>
          <w:szCs w:val="21"/>
        </w:rPr>
        <w:t>）</w:t>
      </w:r>
      <w:proofErr w:type="spellStart"/>
      <w:r w:rsidRPr="000F1761">
        <w:rPr>
          <w:rFonts w:ascii="Times New Roman" w:hAnsi="Times New Roman"/>
          <w:bCs/>
          <w:sz w:val="28"/>
          <w:szCs w:val="28"/>
        </w:rPr>
        <w:t>μm</w:t>
      </w:r>
      <w:proofErr w:type="spellEnd"/>
    </w:p>
    <w:tbl>
      <w:tblPr>
        <w:tblW w:w="9655" w:type="dxa"/>
        <w:jc w:val="center"/>
        <w:tblLook w:val="04A0" w:firstRow="1" w:lastRow="0" w:firstColumn="1" w:lastColumn="0" w:noHBand="0" w:noVBand="1"/>
      </w:tblPr>
      <w:tblGrid>
        <w:gridCol w:w="895"/>
        <w:gridCol w:w="876"/>
        <w:gridCol w:w="876"/>
        <w:gridCol w:w="876"/>
        <w:gridCol w:w="876"/>
        <w:gridCol w:w="876"/>
        <w:gridCol w:w="876"/>
        <w:gridCol w:w="876"/>
        <w:gridCol w:w="876"/>
        <w:gridCol w:w="876"/>
        <w:gridCol w:w="876"/>
      </w:tblGrid>
      <w:tr w:rsidR="00CF671B" w:rsidRPr="002E37E9" w:rsidTr="00946FC5">
        <w:trPr>
          <w:trHeight w:val="300"/>
          <w:jc w:val="center"/>
        </w:trPr>
        <w:tc>
          <w:tcPr>
            <w:tcW w:w="8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测试次数</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2</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3</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4</w:t>
            </w:r>
          </w:p>
        </w:tc>
        <w:tc>
          <w:tcPr>
            <w:tcW w:w="87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5</w:t>
            </w:r>
          </w:p>
        </w:tc>
        <w:tc>
          <w:tcPr>
            <w:tcW w:w="876" w:type="dxa"/>
            <w:tcBorders>
              <w:top w:val="single" w:sz="8" w:space="0" w:color="auto"/>
              <w:left w:val="nil"/>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6</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7</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8</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9</w:t>
            </w:r>
          </w:p>
        </w:tc>
        <w:tc>
          <w:tcPr>
            <w:tcW w:w="87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10</w:t>
            </w:r>
          </w:p>
        </w:tc>
      </w:tr>
      <w:tr w:rsidR="00CF671B" w:rsidRPr="002E37E9" w:rsidTr="00946FC5">
        <w:trPr>
          <w:trHeight w:val="300"/>
          <w:jc w:val="center"/>
        </w:trPr>
        <w:tc>
          <w:tcPr>
            <w:tcW w:w="895" w:type="dxa"/>
            <w:tcBorders>
              <w:top w:val="nil"/>
              <w:left w:val="single" w:sz="8" w:space="0" w:color="auto"/>
              <w:bottom w:val="single" w:sz="8" w:space="0" w:color="auto"/>
              <w:right w:val="single" w:sz="8" w:space="0" w:color="auto"/>
            </w:tcBorders>
            <w:shd w:val="clear" w:color="auto" w:fill="auto"/>
            <w:vAlign w:val="center"/>
            <w:hideMark/>
          </w:tcPr>
          <w:p w:rsidR="00CF671B" w:rsidRPr="00C10FFD" w:rsidRDefault="00CF671B" w:rsidP="00946FC5">
            <w:pPr>
              <w:widowControl/>
              <w:jc w:val="center"/>
              <w:rPr>
                <w:color w:val="000000"/>
              </w:rPr>
            </w:pPr>
            <w:r>
              <w:rPr>
                <w:rFonts w:hint="eastAsia"/>
                <w:color w:val="000000"/>
              </w:rPr>
              <w:t>辐射计读数</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571.09</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571.38</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571.09</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571.09</w:t>
            </w:r>
          </w:p>
        </w:tc>
        <w:tc>
          <w:tcPr>
            <w:tcW w:w="876" w:type="dxa"/>
            <w:tcBorders>
              <w:top w:val="nil"/>
              <w:left w:val="nil"/>
              <w:bottom w:val="single" w:sz="8" w:space="0" w:color="auto"/>
              <w:right w:val="single" w:sz="8" w:space="0" w:color="auto"/>
            </w:tcBorders>
            <w:shd w:val="clear" w:color="000000" w:fill="FFFFFF"/>
            <w:noWrap/>
            <w:vAlign w:val="center"/>
            <w:hideMark/>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571.09</w:t>
            </w:r>
          </w:p>
        </w:tc>
        <w:tc>
          <w:tcPr>
            <w:tcW w:w="876" w:type="dxa"/>
            <w:tcBorders>
              <w:top w:val="single" w:sz="8" w:space="0" w:color="auto"/>
              <w:left w:val="nil"/>
              <w:bottom w:val="single" w:sz="8" w:space="0" w:color="auto"/>
              <w:right w:val="single" w:sz="8" w:space="0" w:color="auto"/>
            </w:tcBorders>
            <w:shd w:val="clear" w:color="000000" w:fill="FFFFFF"/>
            <w:vAlign w:val="center"/>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571.67</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571.38</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571.38</w:t>
            </w:r>
          </w:p>
        </w:tc>
        <w:tc>
          <w:tcPr>
            <w:tcW w:w="87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571.67</w:t>
            </w:r>
          </w:p>
        </w:tc>
        <w:tc>
          <w:tcPr>
            <w:tcW w:w="87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7F5E05" w:rsidRDefault="00CF671B" w:rsidP="00946FC5">
            <w:pPr>
              <w:widowControl/>
              <w:jc w:val="center"/>
              <w:rPr>
                <w:rFonts w:ascii="宋体" w:hAnsi="宋体" w:cs="宋体"/>
                <w:color w:val="000000"/>
                <w:sz w:val="22"/>
              </w:rPr>
            </w:pPr>
            <w:r>
              <w:rPr>
                <w:rFonts w:ascii="宋体" w:hAnsi="宋体" w:cs="宋体"/>
                <w:color w:val="000000"/>
                <w:sz w:val="22"/>
              </w:rPr>
              <w:t>570.81</w:t>
            </w:r>
          </w:p>
        </w:tc>
      </w:tr>
      <w:tr w:rsidR="00CF671B" w:rsidRPr="002E37E9" w:rsidTr="00946FC5">
        <w:trPr>
          <w:trHeight w:val="300"/>
          <w:jc w:val="center"/>
        </w:trPr>
        <w:tc>
          <w:tcPr>
            <w:tcW w:w="895" w:type="dxa"/>
            <w:tcBorders>
              <w:top w:val="nil"/>
              <w:left w:val="single" w:sz="8" w:space="0" w:color="auto"/>
              <w:bottom w:val="single" w:sz="8" w:space="0" w:color="auto"/>
              <w:right w:val="single" w:sz="8" w:space="0" w:color="auto"/>
            </w:tcBorders>
            <w:shd w:val="clear" w:color="auto" w:fill="auto"/>
            <w:vAlign w:val="center"/>
            <w:hideMark/>
          </w:tcPr>
          <w:p w:rsidR="00CF671B" w:rsidRDefault="00CF671B" w:rsidP="00946FC5">
            <w:pPr>
              <w:widowControl/>
              <w:jc w:val="center"/>
              <w:rPr>
                <w:color w:val="000000"/>
              </w:rPr>
            </w:pPr>
            <w:r>
              <w:rPr>
                <w:rFonts w:hint="eastAsia"/>
                <w:color w:val="000000"/>
              </w:rPr>
              <w:t>平均值</w:t>
            </w:r>
          </w:p>
        </w:tc>
        <w:tc>
          <w:tcPr>
            <w:tcW w:w="8760" w:type="dxa"/>
            <w:gridSpan w:val="10"/>
            <w:tcBorders>
              <w:top w:val="nil"/>
              <w:left w:val="nil"/>
              <w:bottom w:val="single" w:sz="8" w:space="0" w:color="auto"/>
              <w:right w:val="single" w:sz="8" w:space="0" w:color="auto"/>
            </w:tcBorders>
            <w:shd w:val="clear" w:color="000000" w:fill="FFFFFF"/>
            <w:noWrap/>
            <w:vAlign w:val="center"/>
            <w:hideMark/>
          </w:tcPr>
          <w:p w:rsidR="00CF671B" w:rsidRDefault="00CF671B" w:rsidP="00946FC5">
            <w:pPr>
              <w:widowControl/>
              <w:jc w:val="center"/>
              <w:rPr>
                <w:rFonts w:ascii="宋体" w:hAnsi="宋体" w:cs="宋体"/>
                <w:color w:val="000000"/>
                <w:sz w:val="22"/>
              </w:rPr>
            </w:pPr>
            <w:r>
              <w:rPr>
                <w:rFonts w:ascii="宋体" w:hAnsi="宋体" w:cs="宋体"/>
                <w:color w:val="000000"/>
                <w:sz w:val="22"/>
              </w:rPr>
              <w:t>571.27</w:t>
            </w:r>
          </w:p>
        </w:tc>
      </w:tr>
      <w:tr w:rsidR="00CF671B" w:rsidRPr="002E37E9" w:rsidTr="00946FC5">
        <w:trPr>
          <w:trHeight w:val="285"/>
          <w:jc w:val="center"/>
        </w:trPr>
        <w:tc>
          <w:tcPr>
            <w:tcW w:w="8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实验标准差</w:t>
            </w:r>
          </w:p>
        </w:tc>
        <w:tc>
          <w:tcPr>
            <w:tcW w:w="8760" w:type="dxa"/>
            <w:gridSpan w:val="10"/>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m:oMathPara>
              <m:oMath>
                <m:rad>
                  <m:radPr>
                    <m:degHide m:val="1"/>
                    <m:ctrlPr>
                      <w:rPr>
                        <w:rFonts w:ascii="Cambria Math" w:hAnsi="Cambria Math"/>
                        <w:color w:val="000000"/>
                      </w:rPr>
                    </m:ctrlPr>
                  </m:radPr>
                  <m:deg/>
                  <m:e>
                    <m:f>
                      <m:fPr>
                        <m:ctrlPr>
                          <w:rPr>
                            <w:rFonts w:ascii="Cambria Math" w:hAnsi="Cambria Math"/>
                            <w:color w:val="000000"/>
                          </w:rPr>
                        </m:ctrlPr>
                      </m:fPr>
                      <m:num>
                        <m:nary>
                          <m:naryPr>
                            <m:chr m:val="∑"/>
                            <m:limLoc m:val="undOvr"/>
                            <m:ctrlPr>
                              <w:rPr>
                                <w:rFonts w:ascii="Cambria Math" w:hAnsi="Cambria Math"/>
                                <w:color w:val="000000"/>
                              </w:rPr>
                            </m:ctrlPr>
                          </m:naryPr>
                          <m:sub>
                            <m:r>
                              <m:rPr>
                                <m:sty m:val="p"/>
                              </m:rPr>
                              <w:rPr>
                                <w:rFonts w:ascii="Cambria Math" w:hAnsi="Cambria Math"/>
                                <w:color w:val="000000"/>
                              </w:rPr>
                              <m:t>i=1</m:t>
                            </m:r>
                          </m:sub>
                          <m:sup>
                            <m:r>
                              <m:rPr>
                                <m:sty m:val="p"/>
                              </m:rPr>
                              <w:rPr>
                                <w:rFonts w:ascii="Cambria Math" w:hAnsi="Cambria Math"/>
                                <w:color w:val="000000"/>
                              </w:rPr>
                              <m:t>10</m:t>
                            </m:r>
                          </m:sup>
                          <m:e>
                            <m:sSup>
                              <m:sSupPr>
                                <m:ctrlPr>
                                  <w:rPr>
                                    <w:rFonts w:ascii="Cambria Math" w:hAnsi="Cambria Math"/>
                                    <w:color w:val="000000"/>
                                  </w:rPr>
                                </m:ctrlPr>
                              </m:sSupPr>
                              <m:e>
                                <m:d>
                                  <m:dPr>
                                    <m:ctrlPr>
                                      <w:rPr>
                                        <w:rFonts w:ascii="Cambria Math" w:hAnsi="Cambria Math"/>
                                        <w:color w:val="000000"/>
                                      </w:rPr>
                                    </m:ctrlPr>
                                  </m:dPr>
                                  <m:e>
                                    <m:sSub>
                                      <m:sSubPr>
                                        <m:ctrlPr>
                                          <w:rPr>
                                            <w:rFonts w:ascii="Cambria Math" w:hAnsi="Cambria Math"/>
                                            <w:color w:val="000000"/>
                                          </w:rPr>
                                        </m:ctrlPr>
                                      </m:sSubPr>
                                      <m:e>
                                        <m:r>
                                          <m:rPr>
                                            <m:sty m:val="p"/>
                                          </m:rPr>
                                          <w:rPr>
                                            <w:rFonts w:ascii="Cambria Math" w:hAnsi="Cambria Math"/>
                                            <w:color w:val="000000"/>
                                          </w:rPr>
                                          <m:t>x</m:t>
                                        </m:r>
                                      </m:e>
                                      <m:sub>
                                        <m:r>
                                          <m:rPr>
                                            <m:sty m:val="p"/>
                                          </m:rPr>
                                          <w:rPr>
                                            <w:rFonts w:ascii="Cambria Math" w:hAnsi="Cambria Math"/>
                                            <w:color w:val="000000"/>
                                          </w:rPr>
                                          <m:t>i</m:t>
                                        </m:r>
                                      </m:sub>
                                    </m:sSub>
                                    <m:r>
                                      <m:rPr>
                                        <m:sty m:val="p"/>
                                      </m:rPr>
                                      <w:rPr>
                                        <w:rFonts w:ascii="Cambria Math" w:hAnsi="Cambria Math"/>
                                        <w:color w:val="000000"/>
                                      </w:rPr>
                                      <m:t>-</m:t>
                                    </m:r>
                                    <m:acc>
                                      <m:accPr>
                                        <m:chr m:val="̅"/>
                                        <m:ctrlPr>
                                          <w:rPr>
                                            <w:rFonts w:ascii="Cambria Math" w:hAnsi="Cambria Math"/>
                                            <w:color w:val="000000"/>
                                          </w:rPr>
                                        </m:ctrlPr>
                                      </m:accPr>
                                      <m:e>
                                        <m:r>
                                          <m:rPr>
                                            <m:sty m:val="p"/>
                                          </m:rPr>
                                          <w:rPr>
                                            <w:rFonts w:ascii="Cambria Math" w:hAnsi="Cambria Math"/>
                                            <w:color w:val="000000"/>
                                          </w:rPr>
                                          <m:t>x</m:t>
                                        </m:r>
                                      </m:e>
                                    </m:acc>
                                  </m:e>
                                </m:d>
                              </m:e>
                              <m:sup>
                                <m:r>
                                  <m:rPr>
                                    <m:sty m:val="p"/>
                                  </m:rPr>
                                  <w:rPr>
                                    <w:rFonts w:ascii="Cambria Math" w:hAnsi="Cambria Math"/>
                                    <w:color w:val="000000"/>
                                  </w:rPr>
                                  <m:t>2</m:t>
                                </m:r>
                              </m:sup>
                            </m:sSup>
                          </m:e>
                        </m:nary>
                      </m:num>
                      <m:den>
                        <m:r>
                          <m:rPr>
                            <m:sty m:val="p"/>
                          </m:rPr>
                          <w:rPr>
                            <w:rFonts w:ascii="Cambria Math" w:hAnsi="Cambria Math"/>
                            <w:color w:val="000000"/>
                          </w:rPr>
                          <m:t>n-1</m:t>
                        </m:r>
                      </m:den>
                    </m:f>
                  </m:e>
                </m:rad>
                <m:r>
                  <m:rPr>
                    <m:sty m:val="p"/>
                  </m:rPr>
                  <w:rPr>
                    <w:rFonts w:ascii="Cambria Math" w:hAnsi="Cambria Math"/>
                    <w:color w:val="000000"/>
                  </w:rPr>
                  <m:t>=0.28</m:t>
                </m:r>
              </m:oMath>
            </m:oMathPara>
          </w:p>
        </w:tc>
      </w:tr>
      <w:tr w:rsidR="00CF671B" w:rsidRPr="002E37E9" w:rsidTr="00946FC5">
        <w:trPr>
          <w:trHeight w:val="285"/>
          <w:jc w:val="center"/>
        </w:trPr>
        <w:tc>
          <w:tcPr>
            <w:tcW w:w="8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Default="00CF671B" w:rsidP="00946FC5">
            <w:pPr>
              <w:widowControl/>
              <w:jc w:val="center"/>
              <w:rPr>
                <w:color w:val="000000"/>
              </w:rPr>
            </w:pPr>
            <w:r>
              <w:rPr>
                <w:rFonts w:hint="eastAsia"/>
                <w:color w:val="000000"/>
              </w:rPr>
              <w:t>相对实验标准差</w:t>
            </w:r>
          </w:p>
        </w:tc>
        <w:tc>
          <w:tcPr>
            <w:tcW w:w="8760" w:type="dxa"/>
            <w:gridSpan w:val="10"/>
            <w:tcBorders>
              <w:top w:val="single" w:sz="8" w:space="0" w:color="auto"/>
              <w:left w:val="nil"/>
              <w:bottom w:val="single" w:sz="8" w:space="0" w:color="auto"/>
              <w:right w:val="single" w:sz="8" w:space="0" w:color="auto"/>
            </w:tcBorders>
            <w:shd w:val="clear" w:color="000000" w:fill="FFFFFF"/>
            <w:noWrap/>
            <w:vAlign w:val="center"/>
            <w:hideMark/>
          </w:tcPr>
          <w:p w:rsidR="00CF671B" w:rsidRPr="00565B04" w:rsidRDefault="00CF671B" w:rsidP="00946FC5">
            <w:pPr>
              <w:widowControl/>
              <w:jc w:val="center"/>
              <w:rPr>
                <w:rFonts w:ascii="Calibri" w:hAnsi="Calibri"/>
                <w:color w:val="000000"/>
              </w:rPr>
            </w:pPr>
            <w:r>
              <w:rPr>
                <w:rFonts w:ascii="Calibri" w:hAnsi="Calibri"/>
                <w:color w:val="000000"/>
              </w:rPr>
              <w:t>0.28/571.27=0.1%</w:t>
            </w:r>
          </w:p>
        </w:tc>
      </w:tr>
    </w:tbl>
    <w:p w:rsidR="00CF671B" w:rsidRDefault="00CF671B" w:rsidP="00CF671B">
      <w:pPr>
        <w:spacing w:line="360" w:lineRule="auto"/>
        <w:ind w:firstLineChars="200" w:firstLine="560"/>
        <w:rPr>
          <w:bCs/>
          <w:sz w:val="28"/>
          <w:szCs w:val="28"/>
        </w:rPr>
      </w:pPr>
      <w:r>
        <w:rPr>
          <w:rFonts w:hint="eastAsia"/>
          <w:bCs/>
          <w:sz w:val="28"/>
          <w:szCs w:val="28"/>
        </w:rPr>
        <w:t xml:space="preserve">2.4.2  </w:t>
      </w:r>
      <w:r>
        <w:rPr>
          <w:rFonts w:hint="eastAsia"/>
          <w:bCs/>
          <w:sz w:val="28"/>
          <w:szCs w:val="28"/>
        </w:rPr>
        <w:t>辐射亮度计的稳定性</w:t>
      </w:r>
    </w:p>
    <w:p w:rsidR="00CF671B" w:rsidRDefault="00CF671B" w:rsidP="00CF671B">
      <w:pPr>
        <w:spacing w:line="360" w:lineRule="auto"/>
        <w:ind w:firstLineChars="200" w:firstLine="560"/>
        <w:rPr>
          <w:bCs/>
          <w:sz w:val="28"/>
          <w:szCs w:val="28"/>
        </w:rPr>
      </w:pPr>
      <w:r>
        <w:rPr>
          <w:rFonts w:hint="eastAsia"/>
          <w:bCs/>
          <w:sz w:val="28"/>
          <w:szCs w:val="28"/>
        </w:rPr>
        <w:t>利用</w:t>
      </w:r>
      <w:r>
        <w:rPr>
          <w:rFonts w:hint="eastAsia"/>
          <w:bCs/>
          <w:sz w:val="28"/>
          <w:szCs w:val="28"/>
        </w:rPr>
        <w:t>In</w:t>
      </w:r>
      <w:r>
        <w:rPr>
          <w:rFonts w:hint="eastAsia"/>
          <w:bCs/>
          <w:sz w:val="28"/>
          <w:szCs w:val="28"/>
        </w:rPr>
        <w:t>固定温度点黑体，进行辐射亮度计的稳定性测量。加热固定温度点黑体，使得黑体加热进入凝固点平台期。选择平台期中间最平坦的</w:t>
      </w:r>
      <w:r>
        <w:rPr>
          <w:rFonts w:hint="eastAsia"/>
          <w:bCs/>
          <w:sz w:val="28"/>
          <w:szCs w:val="28"/>
        </w:rPr>
        <w:t>10</w:t>
      </w:r>
      <w:r>
        <w:rPr>
          <w:rFonts w:hint="eastAsia"/>
          <w:bCs/>
          <w:sz w:val="28"/>
          <w:szCs w:val="28"/>
        </w:rPr>
        <w:t>分钟作为固定温度点黑体的工作区间。每隔一分钟测量一次，进行</w:t>
      </w:r>
      <w:r>
        <w:rPr>
          <w:rFonts w:hint="eastAsia"/>
          <w:bCs/>
          <w:sz w:val="28"/>
          <w:szCs w:val="28"/>
        </w:rPr>
        <w:t>10</w:t>
      </w:r>
      <w:r>
        <w:rPr>
          <w:rFonts w:hint="eastAsia"/>
          <w:bCs/>
          <w:sz w:val="28"/>
          <w:szCs w:val="28"/>
        </w:rPr>
        <w:t>次测量，测量结果如表</w:t>
      </w:r>
      <w:r>
        <w:rPr>
          <w:rFonts w:hint="eastAsia"/>
          <w:bCs/>
          <w:sz w:val="28"/>
          <w:szCs w:val="28"/>
        </w:rPr>
        <w:t>2-5</w:t>
      </w:r>
      <w:r>
        <w:rPr>
          <w:rFonts w:hint="eastAsia"/>
          <w:bCs/>
          <w:sz w:val="28"/>
          <w:szCs w:val="28"/>
        </w:rPr>
        <w:t>和表</w:t>
      </w:r>
      <w:r>
        <w:rPr>
          <w:rFonts w:hint="eastAsia"/>
          <w:bCs/>
          <w:sz w:val="28"/>
          <w:szCs w:val="28"/>
        </w:rPr>
        <w:t>2-6</w:t>
      </w:r>
      <w:r>
        <w:rPr>
          <w:rFonts w:hint="eastAsia"/>
          <w:bCs/>
          <w:sz w:val="28"/>
          <w:szCs w:val="28"/>
        </w:rPr>
        <w:t>所示：</w:t>
      </w:r>
    </w:p>
    <w:p w:rsidR="00946FC5" w:rsidRDefault="00946FC5" w:rsidP="00CF671B">
      <w:pPr>
        <w:spacing w:line="400" w:lineRule="exact"/>
        <w:ind w:firstLineChars="200" w:firstLine="400"/>
        <w:rPr>
          <w:rFonts w:hAnsi="宋体"/>
          <w:szCs w:val="21"/>
        </w:rPr>
      </w:pPr>
    </w:p>
    <w:p w:rsidR="00CF671B" w:rsidRDefault="00CF671B" w:rsidP="00CF671B">
      <w:pPr>
        <w:spacing w:line="400" w:lineRule="exact"/>
        <w:ind w:firstLineChars="200" w:firstLine="400"/>
        <w:rPr>
          <w:bCs/>
          <w:sz w:val="28"/>
          <w:szCs w:val="28"/>
        </w:rPr>
      </w:pPr>
      <w:r w:rsidRPr="002E37E9">
        <w:rPr>
          <w:rFonts w:hAnsi="宋体"/>
          <w:szCs w:val="21"/>
        </w:rPr>
        <w:lastRenderedPageBreak/>
        <w:t>表</w:t>
      </w:r>
      <w:r>
        <w:rPr>
          <w:rFonts w:hAnsi="宋体" w:hint="eastAsia"/>
          <w:szCs w:val="21"/>
        </w:rPr>
        <w:t>2-</w:t>
      </w:r>
      <w:r>
        <w:rPr>
          <w:szCs w:val="21"/>
        </w:rPr>
        <w:t xml:space="preserve">5 </w:t>
      </w:r>
      <w:r w:rsidRPr="002E37E9">
        <w:rPr>
          <w:szCs w:val="21"/>
        </w:rPr>
        <w:t xml:space="preserve"> </w:t>
      </w:r>
      <w:r>
        <w:rPr>
          <w:rFonts w:hint="eastAsia"/>
          <w:szCs w:val="21"/>
        </w:rPr>
        <w:t>探测器</w:t>
      </w:r>
      <w:r>
        <w:rPr>
          <w:rFonts w:hint="eastAsia"/>
          <w:szCs w:val="21"/>
        </w:rPr>
        <w:t>1</w:t>
      </w:r>
      <w:r>
        <w:rPr>
          <w:rFonts w:hint="eastAsia"/>
          <w:szCs w:val="21"/>
        </w:rPr>
        <w:t>（</w:t>
      </w:r>
      <w:r>
        <w:rPr>
          <w:rFonts w:hint="eastAsia"/>
          <w:szCs w:val="21"/>
        </w:rPr>
        <w:t>2-5.5</w:t>
      </w:r>
      <w:r>
        <w:rPr>
          <w:rFonts w:hint="eastAsia"/>
          <w:szCs w:val="21"/>
        </w:rPr>
        <w:t>）</w:t>
      </w:r>
      <w:proofErr w:type="spellStart"/>
      <w:r w:rsidRPr="000F1761">
        <w:rPr>
          <w:rFonts w:ascii="Times New Roman" w:hAnsi="Times New Roman"/>
          <w:bCs/>
          <w:sz w:val="28"/>
          <w:szCs w:val="28"/>
        </w:rPr>
        <w:t>μm</w:t>
      </w:r>
      <w:proofErr w:type="spellEnd"/>
    </w:p>
    <w:tbl>
      <w:tblPr>
        <w:tblW w:w="9655" w:type="dxa"/>
        <w:jc w:val="center"/>
        <w:tblLook w:val="04A0" w:firstRow="1" w:lastRow="0" w:firstColumn="1" w:lastColumn="0" w:noHBand="0" w:noVBand="1"/>
      </w:tblPr>
      <w:tblGrid>
        <w:gridCol w:w="1195"/>
        <w:gridCol w:w="846"/>
        <w:gridCol w:w="846"/>
        <w:gridCol w:w="846"/>
        <w:gridCol w:w="846"/>
        <w:gridCol w:w="846"/>
        <w:gridCol w:w="846"/>
        <w:gridCol w:w="846"/>
        <w:gridCol w:w="846"/>
        <w:gridCol w:w="846"/>
        <w:gridCol w:w="846"/>
      </w:tblGrid>
      <w:tr w:rsidR="00CF671B" w:rsidRPr="002E37E9" w:rsidTr="00946FC5">
        <w:trPr>
          <w:trHeight w:val="300"/>
          <w:jc w:val="center"/>
        </w:trPr>
        <w:tc>
          <w:tcPr>
            <w:tcW w:w="11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测试次数</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2</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3</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4</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5</w:t>
            </w:r>
          </w:p>
        </w:tc>
        <w:tc>
          <w:tcPr>
            <w:tcW w:w="846" w:type="dxa"/>
            <w:tcBorders>
              <w:top w:val="single" w:sz="8" w:space="0" w:color="auto"/>
              <w:left w:val="nil"/>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6</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7</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8</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9</w:t>
            </w:r>
          </w:p>
        </w:tc>
        <w:tc>
          <w:tcPr>
            <w:tcW w:w="84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10</w:t>
            </w:r>
          </w:p>
        </w:tc>
      </w:tr>
      <w:tr w:rsidR="00CF671B" w:rsidRPr="002E37E9" w:rsidTr="00946FC5">
        <w:trPr>
          <w:trHeight w:val="300"/>
          <w:jc w:val="center"/>
        </w:trPr>
        <w:tc>
          <w:tcPr>
            <w:tcW w:w="1195" w:type="dxa"/>
            <w:tcBorders>
              <w:top w:val="nil"/>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辐射计读数</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538.06</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537.00</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537.36</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536.29</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537.71</w:t>
            </w:r>
          </w:p>
        </w:tc>
        <w:tc>
          <w:tcPr>
            <w:tcW w:w="846" w:type="dxa"/>
            <w:tcBorders>
              <w:top w:val="single" w:sz="8" w:space="0" w:color="auto"/>
              <w:left w:val="nil"/>
              <w:bottom w:val="single" w:sz="8" w:space="0" w:color="auto"/>
              <w:right w:val="single" w:sz="8" w:space="0" w:color="auto"/>
            </w:tcBorders>
            <w:shd w:val="clear" w:color="000000" w:fill="FFFFFF"/>
            <w:vAlign w:val="center"/>
          </w:tcPr>
          <w:p w:rsidR="00CF671B" w:rsidRPr="005A5530" w:rsidRDefault="00CF671B" w:rsidP="00946FC5">
            <w:pPr>
              <w:widowControl/>
              <w:jc w:val="center"/>
              <w:rPr>
                <w:rFonts w:ascii="宋体" w:hAnsi="宋体" w:cs="宋体"/>
                <w:color w:val="000000"/>
              </w:rPr>
            </w:pPr>
            <w:r>
              <w:rPr>
                <w:rFonts w:ascii="宋体" w:hAnsi="宋体" w:cs="宋体"/>
                <w:color w:val="000000"/>
              </w:rPr>
              <w:t>537.89</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center"/>
              <w:rPr>
                <w:rFonts w:ascii="宋体" w:hAnsi="宋体" w:cs="宋体"/>
                <w:color w:val="000000"/>
              </w:rPr>
            </w:pPr>
            <w:r>
              <w:rPr>
                <w:rFonts w:ascii="宋体" w:hAnsi="宋体" w:cs="宋体"/>
                <w:color w:val="000000"/>
              </w:rPr>
              <w:t>538.24</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center"/>
              <w:rPr>
                <w:rFonts w:ascii="宋体" w:hAnsi="宋体" w:cs="宋体"/>
                <w:color w:val="000000"/>
              </w:rPr>
            </w:pPr>
            <w:r>
              <w:rPr>
                <w:rFonts w:ascii="宋体" w:hAnsi="宋体" w:cs="宋体"/>
                <w:color w:val="000000"/>
              </w:rPr>
              <w:t>538.42</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center"/>
              <w:rPr>
                <w:rFonts w:ascii="宋体" w:hAnsi="宋体" w:cs="宋体"/>
                <w:color w:val="000000"/>
              </w:rPr>
            </w:pPr>
            <w:r>
              <w:rPr>
                <w:rFonts w:ascii="宋体" w:hAnsi="宋体" w:cs="宋体"/>
                <w:color w:val="000000"/>
              </w:rPr>
              <w:t>539.48</w:t>
            </w:r>
          </w:p>
        </w:tc>
        <w:tc>
          <w:tcPr>
            <w:tcW w:w="84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537.71</w:t>
            </w:r>
          </w:p>
        </w:tc>
      </w:tr>
      <w:tr w:rsidR="00CF671B" w:rsidRPr="002E37E9" w:rsidTr="00946FC5">
        <w:trPr>
          <w:trHeight w:val="300"/>
          <w:jc w:val="center"/>
        </w:trPr>
        <w:tc>
          <w:tcPr>
            <w:tcW w:w="1195" w:type="dxa"/>
            <w:tcBorders>
              <w:top w:val="nil"/>
              <w:left w:val="single" w:sz="8" w:space="0" w:color="auto"/>
              <w:bottom w:val="single" w:sz="8" w:space="0" w:color="auto"/>
              <w:right w:val="single" w:sz="8" w:space="0" w:color="auto"/>
            </w:tcBorders>
            <w:shd w:val="clear" w:color="auto" w:fill="auto"/>
            <w:vAlign w:val="center"/>
            <w:hideMark/>
          </w:tcPr>
          <w:p w:rsidR="00CF671B" w:rsidRDefault="00CF671B" w:rsidP="00946FC5">
            <w:pPr>
              <w:widowControl/>
              <w:jc w:val="center"/>
              <w:rPr>
                <w:color w:val="000000"/>
              </w:rPr>
            </w:pPr>
            <w:r>
              <w:rPr>
                <w:rFonts w:hint="eastAsia"/>
                <w:color w:val="000000"/>
              </w:rPr>
              <w:t>平均值</w:t>
            </w:r>
          </w:p>
        </w:tc>
        <w:tc>
          <w:tcPr>
            <w:tcW w:w="8460" w:type="dxa"/>
            <w:gridSpan w:val="10"/>
            <w:tcBorders>
              <w:top w:val="nil"/>
              <w:left w:val="nil"/>
              <w:bottom w:val="single" w:sz="8" w:space="0" w:color="auto"/>
              <w:right w:val="single" w:sz="8" w:space="0" w:color="auto"/>
            </w:tcBorders>
            <w:shd w:val="clear" w:color="000000" w:fill="FFFFFF"/>
            <w:noWrap/>
            <w:vAlign w:val="center"/>
            <w:hideMark/>
          </w:tcPr>
          <w:p w:rsidR="00CF671B" w:rsidRDefault="00CF671B" w:rsidP="00946FC5">
            <w:pPr>
              <w:widowControl/>
              <w:jc w:val="center"/>
              <w:rPr>
                <w:rFonts w:ascii="宋体" w:hAnsi="宋体" w:cs="宋体"/>
                <w:color w:val="000000"/>
              </w:rPr>
            </w:pPr>
            <w:r>
              <w:rPr>
                <w:rFonts w:ascii="宋体" w:hAnsi="宋体" w:cs="宋体"/>
                <w:color w:val="000000"/>
              </w:rPr>
              <w:t>537.82</w:t>
            </w:r>
          </w:p>
        </w:tc>
      </w:tr>
      <w:tr w:rsidR="00CF671B" w:rsidRPr="002E37E9" w:rsidTr="00946FC5">
        <w:trPr>
          <w:trHeight w:val="866"/>
          <w:jc w:val="center"/>
        </w:trPr>
        <w:tc>
          <w:tcPr>
            <w:tcW w:w="11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稳定性</w:t>
            </w:r>
          </w:p>
        </w:tc>
        <w:tc>
          <w:tcPr>
            <w:tcW w:w="8460" w:type="dxa"/>
            <w:gridSpan w:val="10"/>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m:oMathPara>
              <m:oMath>
                <m:sSub>
                  <m:sSubPr>
                    <m:ctrlPr>
                      <w:rPr>
                        <w:rFonts w:ascii="Cambria Math" w:hAnsi="Cambria Math"/>
                        <w:color w:val="000000"/>
                      </w:rPr>
                    </m:ctrlPr>
                  </m:sSubPr>
                  <m:e>
                    <m:r>
                      <m:rPr>
                        <m:sty m:val="p"/>
                      </m:rPr>
                      <w:rPr>
                        <w:rFonts w:ascii="Cambria Math" w:hAnsi="Cambria Math" w:hint="eastAsia"/>
                        <w:color w:val="000000"/>
                      </w:rPr>
                      <m:t>V</m:t>
                    </m:r>
                  </m:e>
                  <m:sub>
                    <m:r>
                      <m:rPr>
                        <m:sty m:val="p"/>
                      </m:rPr>
                      <w:rPr>
                        <w:rFonts w:ascii="Cambria Math" w:hAnsi="Cambria Math"/>
                        <w:color w:val="000000"/>
                      </w:rPr>
                      <m:t>max</m:t>
                    </m:r>
                  </m:sub>
                </m:sSub>
                <m:r>
                  <m:rPr>
                    <m:sty m:val="p"/>
                  </m:rPr>
                  <w:rPr>
                    <w:rFonts w:ascii="Cambria Math" w:hAnsi="Cambria Math"/>
                    <w:color w:val="000000"/>
                  </w:rPr>
                  <m:t>-</m:t>
                </m:r>
                <m:sSub>
                  <m:sSubPr>
                    <m:ctrlPr>
                      <w:rPr>
                        <w:rFonts w:ascii="Cambria Math" w:hAnsi="Cambria Math"/>
                        <w:color w:val="000000"/>
                      </w:rPr>
                    </m:ctrlPr>
                  </m:sSubPr>
                  <m:e>
                    <m:r>
                      <m:rPr>
                        <m:sty m:val="p"/>
                      </m:rPr>
                      <w:rPr>
                        <w:rFonts w:ascii="Cambria Math" w:hAnsi="Cambria Math"/>
                        <w:color w:val="000000"/>
                      </w:rPr>
                      <m:t>V</m:t>
                    </m:r>
                  </m:e>
                  <m:sub>
                    <m:r>
                      <m:rPr>
                        <m:sty m:val="p"/>
                      </m:rPr>
                      <w:rPr>
                        <w:rFonts w:ascii="Cambria Math" w:hAnsi="Cambria Math"/>
                        <w:color w:val="000000"/>
                      </w:rPr>
                      <m:t>min</m:t>
                    </m:r>
                  </m:sub>
                </m:sSub>
                <m:r>
                  <m:rPr>
                    <m:sty m:val="p"/>
                  </m:rPr>
                  <w:rPr>
                    <w:rFonts w:ascii="Cambria Math" w:hAnsi="Cambria Math"/>
                    <w:color w:val="000000"/>
                  </w:rPr>
                  <m:t>=539.48-536.29=3.19</m:t>
                </m:r>
              </m:oMath>
            </m:oMathPara>
          </w:p>
        </w:tc>
      </w:tr>
      <w:tr w:rsidR="00CF671B" w:rsidRPr="002E37E9" w:rsidTr="00946FC5">
        <w:trPr>
          <w:trHeight w:val="866"/>
          <w:jc w:val="center"/>
        </w:trPr>
        <w:tc>
          <w:tcPr>
            <w:tcW w:w="11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Default="00CF671B" w:rsidP="00946FC5">
            <w:pPr>
              <w:widowControl/>
              <w:jc w:val="center"/>
              <w:rPr>
                <w:color w:val="000000"/>
              </w:rPr>
            </w:pPr>
            <w:r>
              <w:rPr>
                <w:rFonts w:hint="eastAsia"/>
                <w:color w:val="000000"/>
              </w:rPr>
              <w:t>相对稳定性</w:t>
            </w:r>
          </w:p>
        </w:tc>
        <w:tc>
          <w:tcPr>
            <w:tcW w:w="8460" w:type="dxa"/>
            <w:gridSpan w:val="10"/>
            <w:tcBorders>
              <w:top w:val="single" w:sz="8" w:space="0" w:color="auto"/>
              <w:left w:val="nil"/>
              <w:bottom w:val="single" w:sz="8" w:space="0" w:color="auto"/>
              <w:right w:val="single" w:sz="8" w:space="0" w:color="auto"/>
            </w:tcBorders>
            <w:shd w:val="clear" w:color="000000" w:fill="FFFFFF"/>
            <w:noWrap/>
            <w:vAlign w:val="center"/>
            <w:hideMark/>
          </w:tcPr>
          <w:p w:rsidR="00CF671B" w:rsidRPr="00565B04" w:rsidRDefault="00CF671B" w:rsidP="00946FC5">
            <w:pPr>
              <w:widowControl/>
              <w:jc w:val="center"/>
              <w:rPr>
                <w:rFonts w:ascii="Calibri" w:hAnsi="Calibri"/>
                <w:color w:val="000000"/>
              </w:rPr>
            </w:pPr>
            <w:r>
              <w:rPr>
                <w:rFonts w:ascii="Calibri" w:hAnsi="Calibri"/>
                <w:color w:val="000000"/>
              </w:rPr>
              <w:t>3.19/537.82=0.1%</w:t>
            </w:r>
          </w:p>
        </w:tc>
      </w:tr>
    </w:tbl>
    <w:p w:rsidR="00CF671B" w:rsidRDefault="00CF671B" w:rsidP="00CF671B">
      <w:pPr>
        <w:spacing w:line="400" w:lineRule="exact"/>
        <w:ind w:firstLineChars="200" w:firstLine="400"/>
        <w:rPr>
          <w:bCs/>
          <w:sz w:val="28"/>
          <w:szCs w:val="28"/>
        </w:rPr>
      </w:pPr>
      <w:r w:rsidRPr="002E37E9">
        <w:rPr>
          <w:rFonts w:hAnsi="宋体"/>
          <w:szCs w:val="21"/>
        </w:rPr>
        <w:t>表</w:t>
      </w:r>
      <w:r>
        <w:rPr>
          <w:rFonts w:hAnsi="宋体" w:hint="eastAsia"/>
          <w:szCs w:val="21"/>
        </w:rPr>
        <w:t>2-</w:t>
      </w:r>
      <w:r>
        <w:rPr>
          <w:szCs w:val="21"/>
        </w:rPr>
        <w:t>6</w:t>
      </w:r>
      <w:r w:rsidRPr="002E37E9">
        <w:rPr>
          <w:szCs w:val="21"/>
        </w:rPr>
        <w:t xml:space="preserve"> </w:t>
      </w:r>
      <w:r>
        <w:rPr>
          <w:rFonts w:hint="eastAsia"/>
          <w:szCs w:val="21"/>
        </w:rPr>
        <w:t>探测器</w:t>
      </w:r>
      <w:r w:rsidR="00946FC5">
        <w:rPr>
          <w:szCs w:val="21"/>
        </w:rPr>
        <w:t>2</w:t>
      </w:r>
      <w:r>
        <w:rPr>
          <w:rFonts w:hint="eastAsia"/>
          <w:szCs w:val="21"/>
        </w:rPr>
        <w:t>（</w:t>
      </w:r>
      <w:r>
        <w:rPr>
          <w:rFonts w:hint="eastAsia"/>
          <w:szCs w:val="21"/>
        </w:rPr>
        <w:t>5.5-14</w:t>
      </w:r>
      <w:r>
        <w:rPr>
          <w:rFonts w:hint="eastAsia"/>
          <w:szCs w:val="21"/>
        </w:rPr>
        <w:t>）</w:t>
      </w:r>
      <w:proofErr w:type="spellStart"/>
      <w:r w:rsidRPr="000F1761">
        <w:rPr>
          <w:rFonts w:ascii="Times New Roman" w:hAnsi="Times New Roman"/>
          <w:bCs/>
          <w:sz w:val="28"/>
          <w:szCs w:val="28"/>
        </w:rPr>
        <w:t>μm</w:t>
      </w:r>
      <w:proofErr w:type="spellEnd"/>
    </w:p>
    <w:tbl>
      <w:tblPr>
        <w:tblW w:w="9655" w:type="dxa"/>
        <w:jc w:val="center"/>
        <w:tblLook w:val="04A0" w:firstRow="1" w:lastRow="0" w:firstColumn="1" w:lastColumn="0" w:noHBand="0" w:noVBand="1"/>
      </w:tblPr>
      <w:tblGrid>
        <w:gridCol w:w="1195"/>
        <w:gridCol w:w="846"/>
        <w:gridCol w:w="846"/>
        <w:gridCol w:w="846"/>
        <w:gridCol w:w="846"/>
        <w:gridCol w:w="846"/>
        <w:gridCol w:w="846"/>
        <w:gridCol w:w="846"/>
        <w:gridCol w:w="846"/>
        <w:gridCol w:w="846"/>
        <w:gridCol w:w="846"/>
      </w:tblGrid>
      <w:tr w:rsidR="00CF671B" w:rsidRPr="002E37E9" w:rsidTr="00946FC5">
        <w:trPr>
          <w:trHeight w:val="300"/>
          <w:jc w:val="center"/>
        </w:trPr>
        <w:tc>
          <w:tcPr>
            <w:tcW w:w="11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测试次数</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2</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3</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4</w:t>
            </w:r>
          </w:p>
        </w:tc>
        <w:tc>
          <w:tcPr>
            <w:tcW w:w="846" w:type="dxa"/>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5</w:t>
            </w:r>
          </w:p>
        </w:tc>
        <w:tc>
          <w:tcPr>
            <w:tcW w:w="846" w:type="dxa"/>
            <w:tcBorders>
              <w:top w:val="single" w:sz="8" w:space="0" w:color="auto"/>
              <w:left w:val="nil"/>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6</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7</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8</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2E37E9" w:rsidRDefault="00CF671B" w:rsidP="00946FC5">
            <w:pPr>
              <w:widowControl/>
              <w:jc w:val="center"/>
              <w:rPr>
                <w:color w:val="000000"/>
              </w:rPr>
            </w:pPr>
            <w:r>
              <w:rPr>
                <w:color w:val="000000"/>
              </w:rPr>
              <w:t>9</w:t>
            </w:r>
          </w:p>
        </w:tc>
        <w:tc>
          <w:tcPr>
            <w:tcW w:w="84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w:r>
              <w:rPr>
                <w:color w:val="000000"/>
              </w:rPr>
              <w:t>10</w:t>
            </w:r>
          </w:p>
        </w:tc>
      </w:tr>
      <w:tr w:rsidR="00CF671B" w:rsidRPr="002E37E9" w:rsidTr="00946FC5">
        <w:trPr>
          <w:trHeight w:val="300"/>
          <w:jc w:val="center"/>
        </w:trPr>
        <w:tc>
          <w:tcPr>
            <w:tcW w:w="1195" w:type="dxa"/>
            <w:tcBorders>
              <w:top w:val="nil"/>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辐射计读数</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571.95</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571.38</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571.24</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570.81</w:t>
            </w:r>
          </w:p>
        </w:tc>
        <w:tc>
          <w:tcPr>
            <w:tcW w:w="846" w:type="dxa"/>
            <w:tcBorders>
              <w:top w:val="nil"/>
              <w:left w:val="nil"/>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571.38</w:t>
            </w:r>
          </w:p>
        </w:tc>
        <w:tc>
          <w:tcPr>
            <w:tcW w:w="846" w:type="dxa"/>
            <w:tcBorders>
              <w:top w:val="single" w:sz="8" w:space="0" w:color="auto"/>
              <w:left w:val="nil"/>
              <w:bottom w:val="single" w:sz="8" w:space="0" w:color="auto"/>
              <w:right w:val="single" w:sz="8" w:space="0" w:color="auto"/>
            </w:tcBorders>
            <w:shd w:val="clear" w:color="000000" w:fill="FFFFFF"/>
            <w:vAlign w:val="center"/>
          </w:tcPr>
          <w:p w:rsidR="00CF671B" w:rsidRPr="005A5530" w:rsidRDefault="00CF671B" w:rsidP="00946FC5">
            <w:pPr>
              <w:widowControl/>
              <w:jc w:val="center"/>
              <w:rPr>
                <w:rFonts w:ascii="宋体" w:hAnsi="宋体" w:cs="宋体"/>
                <w:color w:val="000000"/>
              </w:rPr>
            </w:pPr>
            <w:r>
              <w:rPr>
                <w:rFonts w:ascii="宋体" w:hAnsi="宋体" w:cs="宋体"/>
                <w:color w:val="000000"/>
              </w:rPr>
              <w:t>571.67</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center"/>
              <w:rPr>
                <w:rFonts w:ascii="宋体" w:hAnsi="宋体" w:cs="宋体"/>
                <w:color w:val="000000"/>
              </w:rPr>
            </w:pPr>
            <w:r>
              <w:rPr>
                <w:rFonts w:ascii="宋体" w:hAnsi="宋体" w:cs="宋体"/>
                <w:color w:val="000000"/>
              </w:rPr>
              <w:t>571.09</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center"/>
              <w:rPr>
                <w:rFonts w:ascii="宋体" w:hAnsi="宋体" w:cs="宋体"/>
                <w:color w:val="000000"/>
              </w:rPr>
            </w:pPr>
            <w:r>
              <w:rPr>
                <w:rFonts w:ascii="宋体" w:hAnsi="宋体" w:cs="宋体"/>
                <w:color w:val="000000"/>
              </w:rPr>
              <w:t>570.81</w:t>
            </w:r>
          </w:p>
        </w:tc>
        <w:tc>
          <w:tcPr>
            <w:tcW w:w="846" w:type="dxa"/>
            <w:tcBorders>
              <w:top w:val="single" w:sz="8" w:space="0" w:color="auto"/>
              <w:left w:val="single" w:sz="8" w:space="0" w:color="auto"/>
              <w:bottom w:val="single" w:sz="8" w:space="0" w:color="auto"/>
              <w:right w:val="single" w:sz="8" w:space="0" w:color="auto"/>
            </w:tcBorders>
            <w:shd w:val="clear" w:color="000000" w:fill="FFFFFF"/>
            <w:vAlign w:val="center"/>
          </w:tcPr>
          <w:p w:rsidR="00CF671B" w:rsidRPr="005A5530" w:rsidRDefault="00CF671B" w:rsidP="00946FC5">
            <w:pPr>
              <w:widowControl/>
              <w:jc w:val="center"/>
              <w:rPr>
                <w:rFonts w:ascii="宋体" w:hAnsi="宋体" w:cs="宋体"/>
                <w:color w:val="000000"/>
              </w:rPr>
            </w:pPr>
            <w:r>
              <w:rPr>
                <w:rFonts w:ascii="宋体" w:hAnsi="宋体" w:cs="宋体"/>
                <w:color w:val="000000"/>
              </w:rPr>
              <w:t>569.35</w:t>
            </w:r>
          </w:p>
        </w:tc>
        <w:tc>
          <w:tcPr>
            <w:tcW w:w="84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CF671B" w:rsidRPr="005A5530" w:rsidRDefault="00CF671B" w:rsidP="00946FC5">
            <w:pPr>
              <w:widowControl/>
              <w:jc w:val="center"/>
              <w:rPr>
                <w:rFonts w:ascii="宋体" w:hAnsi="宋体" w:cs="宋体"/>
                <w:color w:val="000000"/>
              </w:rPr>
            </w:pPr>
            <w:r>
              <w:rPr>
                <w:rFonts w:ascii="宋体" w:hAnsi="宋体" w:cs="宋体"/>
                <w:color w:val="000000"/>
              </w:rPr>
              <w:t>570.81</w:t>
            </w:r>
          </w:p>
        </w:tc>
      </w:tr>
      <w:tr w:rsidR="00CF671B" w:rsidRPr="002E37E9" w:rsidTr="00946FC5">
        <w:trPr>
          <w:trHeight w:val="300"/>
          <w:jc w:val="center"/>
        </w:trPr>
        <w:tc>
          <w:tcPr>
            <w:tcW w:w="1195" w:type="dxa"/>
            <w:tcBorders>
              <w:top w:val="nil"/>
              <w:left w:val="single" w:sz="8" w:space="0" w:color="auto"/>
              <w:bottom w:val="single" w:sz="8" w:space="0" w:color="auto"/>
              <w:right w:val="single" w:sz="8" w:space="0" w:color="auto"/>
            </w:tcBorders>
            <w:shd w:val="clear" w:color="auto" w:fill="auto"/>
            <w:vAlign w:val="center"/>
            <w:hideMark/>
          </w:tcPr>
          <w:p w:rsidR="00CF671B" w:rsidRDefault="00CF671B" w:rsidP="00946FC5">
            <w:pPr>
              <w:widowControl/>
              <w:jc w:val="center"/>
              <w:rPr>
                <w:color w:val="000000"/>
              </w:rPr>
            </w:pPr>
            <w:r>
              <w:rPr>
                <w:rFonts w:hint="eastAsia"/>
                <w:color w:val="000000"/>
              </w:rPr>
              <w:t>平均值</w:t>
            </w:r>
          </w:p>
        </w:tc>
        <w:tc>
          <w:tcPr>
            <w:tcW w:w="8460" w:type="dxa"/>
            <w:gridSpan w:val="10"/>
            <w:tcBorders>
              <w:top w:val="nil"/>
              <w:left w:val="nil"/>
              <w:bottom w:val="single" w:sz="8" w:space="0" w:color="auto"/>
              <w:right w:val="single" w:sz="8" w:space="0" w:color="auto"/>
            </w:tcBorders>
            <w:shd w:val="clear" w:color="000000" w:fill="FFFFFF"/>
            <w:noWrap/>
            <w:vAlign w:val="center"/>
            <w:hideMark/>
          </w:tcPr>
          <w:p w:rsidR="00CF671B" w:rsidRDefault="00CF671B" w:rsidP="00946FC5">
            <w:pPr>
              <w:widowControl/>
              <w:jc w:val="center"/>
              <w:rPr>
                <w:rFonts w:ascii="宋体" w:hAnsi="宋体" w:cs="宋体"/>
                <w:color w:val="000000"/>
              </w:rPr>
            </w:pPr>
            <w:r>
              <w:rPr>
                <w:rFonts w:ascii="宋体" w:hAnsi="宋体" w:cs="宋体"/>
                <w:color w:val="000000"/>
              </w:rPr>
              <w:t>571.05</w:t>
            </w:r>
          </w:p>
        </w:tc>
      </w:tr>
      <w:tr w:rsidR="00CF671B" w:rsidRPr="002E37E9" w:rsidTr="00946FC5">
        <w:trPr>
          <w:trHeight w:val="866"/>
          <w:jc w:val="center"/>
        </w:trPr>
        <w:tc>
          <w:tcPr>
            <w:tcW w:w="11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Pr="002E37E9" w:rsidRDefault="00CF671B" w:rsidP="00946FC5">
            <w:pPr>
              <w:widowControl/>
              <w:jc w:val="center"/>
              <w:rPr>
                <w:color w:val="000000"/>
              </w:rPr>
            </w:pPr>
            <w:r>
              <w:rPr>
                <w:rFonts w:hint="eastAsia"/>
                <w:color w:val="000000"/>
              </w:rPr>
              <w:t>稳定性</w:t>
            </w:r>
          </w:p>
        </w:tc>
        <w:tc>
          <w:tcPr>
            <w:tcW w:w="8460" w:type="dxa"/>
            <w:gridSpan w:val="10"/>
            <w:tcBorders>
              <w:top w:val="single" w:sz="8" w:space="0" w:color="auto"/>
              <w:left w:val="nil"/>
              <w:bottom w:val="single" w:sz="8" w:space="0" w:color="auto"/>
              <w:right w:val="single" w:sz="8" w:space="0" w:color="auto"/>
            </w:tcBorders>
            <w:shd w:val="clear" w:color="000000" w:fill="FFFFFF"/>
            <w:noWrap/>
            <w:vAlign w:val="center"/>
            <w:hideMark/>
          </w:tcPr>
          <w:p w:rsidR="00CF671B" w:rsidRPr="002E37E9" w:rsidRDefault="00CF671B" w:rsidP="00946FC5">
            <w:pPr>
              <w:widowControl/>
              <w:jc w:val="center"/>
              <w:rPr>
                <w:color w:val="000000"/>
              </w:rPr>
            </w:pPr>
            <m:oMathPara>
              <m:oMath>
                <m:sSub>
                  <m:sSubPr>
                    <m:ctrlPr>
                      <w:rPr>
                        <w:rFonts w:ascii="Cambria Math" w:hAnsi="Cambria Math"/>
                        <w:color w:val="000000"/>
                      </w:rPr>
                    </m:ctrlPr>
                  </m:sSubPr>
                  <m:e>
                    <m:r>
                      <m:rPr>
                        <m:sty m:val="p"/>
                      </m:rPr>
                      <w:rPr>
                        <w:rFonts w:ascii="Cambria Math" w:hAnsi="Cambria Math" w:hint="eastAsia"/>
                        <w:color w:val="000000"/>
                      </w:rPr>
                      <m:t>V</m:t>
                    </m:r>
                  </m:e>
                  <m:sub>
                    <m:r>
                      <m:rPr>
                        <m:sty m:val="p"/>
                      </m:rPr>
                      <w:rPr>
                        <w:rFonts w:ascii="Cambria Math" w:hAnsi="Cambria Math"/>
                        <w:color w:val="000000"/>
                      </w:rPr>
                      <m:t>max</m:t>
                    </m:r>
                  </m:sub>
                </m:sSub>
                <m:r>
                  <m:rPr>
                    <m:sty m:val="p"/>
                  </m:rPr>
                  <w:rPr>
                    <w:rFonts w:ascii="Cambria Math" w:hAnsi="Cambria Math"/>
                    <w:color w:val="000000"/>
                  </w:rPr>
                  <m:t>-</m:t>
                </m:r>
                <m:sSub>
                  <m:sSubPr>
                    <m:ctrlPr>
                      <w:rPr>
                        <w:rFonts w:ascii="Cambria Math" w:hAnsi="Cambria Math"/>
                        <w:color w:val="000000"/>
                      </w:rPr>
                    </m:ctrlPr>
                  </m:sSubPr>
                  <m:e>
                    <m:r>
                      <m:rPr>
                        <m:sty m:val="p"/>
                      </m:rPr>
                      <w:rPr>
                        <w:rFonts w:ascii="Cambria Math" w:hAnsi="Cambria Math"/>
                        <w:color w:val="000000"/>
                      </w:rPr>
                      <m:t>V</m:t>
                    </m:r>
                  </m:e>
                  <m:sub>
                    <m:r>
                      <m:rPr>
                        <m:sty m:val="p"/>
                      </m:rPr>
                      <w:rPr>
                        <w:rFonts w:ascii="Cambria Math" w:hAnsi="Cambria Math"/>
                        <w:color w:val="000000"/>
                      </w:rPr>
                      <m:t>min</m:t>
                    </m:r>
                  </m:sub>
                </m:sSub>
                <m:r>
                  <m:rPr>
                    <m:sty m:val="p"/>
                  </m:rPr>
                  <w:rPr>
                    <w:rFonts w:ascii="Cambria Math" w:hAnsi="Cambria Math"/>
                    <w:color w:val="000000"/>
                  </w:rPr>
                  <m:t>=571.95-539.35=2.60</m:t>
                </m:r>
              </m:oMath>
            </m:oMathPara>
          </w:p>
        </w:tc>
      </w:tr>
      <w:tr w:rsidR="00CF671B" w:rsidRPr="002E37E9" w:rsidTr="00946FC5">
        <w:trPr>
          <w:trHeight w:val="866"/>
          <w:jc w:val="center"/>
        </w:trPr>
        <w:tc>
          <w:tcPr>
            <w:tcW w:w="11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F671B" w:rsidRDefault="00CF671B" w:rsidP="00946FC5">
            <w:pPr>
              <w:widowControl/>
              <w:jc w:val="center"/>
              <w:rPr>
                <w:color w:val="000000"/>
              </w:rPr>
            </w:pPr>
            <w:r>
              <w:rPr>
                <w:rFonts w:hint="eastAsia"/>
                <w:color w:val="000000"/>
              </w:rPr>
              <w:t>相对稳定性</w:t>
            </w:r>
          </w:p>
        </w:tc>
        <w:tc>
          <w:tcPr>
            <w:tcW w:w="8460" w:type="dxa"/>
            <w:gridSpan w:val="10"/>
            <w:tcBorders>
              <w:top w:val="single" w:sz="8" w:space="0" w:color="auto"/>
              <w:left w:val="nil"/>
              <w:bottom w:val="single" w:sz="8" w:space="0" w:color="auto"/>
              <w:right w:val="single" w:sz="8" w:space="0" w:color="auto"/>
            </w:tcBorders>
            <w:shd w:val="clear" w:color="000000" w:fill="FFFFFF"/>
            <w:noWrap/>
            <w:vAlign w:val="center"/>
            <w:hideMark/>
          </w:tcPr>
          <w:p w:rsidR="00CF671B" w:rsidRPr="00565B04" w:rsidRDefault="00CF671B" w:rsidP="00946FC5">
            <w:pPr>
              <w:widowControl/>
              <w:jc w:val="center"/>
              <w:rPr>
                <w:rFonts w:ascii="Calibri" w:hAnsi="Calibri"/>
                <w:color w:val="000000"/>
              </w:rPr>
            </w:pPr>
            <w:r>
              <w:rPr>
                <w:rFonts w:ascii="Calibri" w:hAnsi="Calibri"/>
                <w:color w:val="000000"/>
              </w:rPr>
              <w:t>2.60/571.05=0.1%</w:t>
            </w:r>
          </w:p>
        </w:tc>
      </w:tr>
    </w:tbl>
    <w:p w:rsidR="00CF671B" w:rsidRDefault="00946FC5" w:rsidP="00CF671B">
      <w:pPr>
        <w:spacing w:line="360" w:lineRule="auto"/>
        <w:ind w:firstLineChars="200" w:firstLine="560"/>
        <w:rPr>
          <w:bCs/>
          <w:sz w:val="28"/>
          <w:szCs w:val="28"/>
        </w:rPr>
      </w:pPr>
      <w:r>
        <w:rPr>
          <w:rFonts w:hint="eastAsia"/>
          <w:bCs/>
          <w:noProof/>
          <w:sz w:val="28"/>
          <w:szCs w:val="28"/>
        </w:rPr>
        <w:drawing>
          <wp:anchor distT="0" distB="0" distL="114300" distR="114300" simplePos="0" relativeHeight="251659264" behindDoc="0" locked="0" layoutInCell="1" allowOverlap="1" wp14:anchorId="5E8AEE26" wp14:editId="12DEFDAD">
            <wp:simplePos x="0" y="0"/>
            <wp:positionH relativeFrom="column">
              <wp:posOffset>453618</wp:posOffset>
            </wp:positionH>
            <wp:positionV relativeFrom="paragraph">
              <wp:posOffset>491592</wp:posOffset>
            </wp:positionV>
            <wp:extent cx="4965700" cy="3154680"/>
            <wp:effectExtent l="19050" t="0" r="6350" b="0"/>
            <wp:wrapTopAndBottom/>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4" cstate="print"/>
                    <a:srcRect/>
                    <a:stretch>
                      <a:fillRect/>
                    </a:stretch>
                  </pic:blipFill>
                  <pic:spPr bwMode="auto">
                    <a:xfrm>
                      <a:off x="0" y="0"/>
                      <a:ext cx="4965700" cy="3154680"/>
                    </a:xfrm>
                    <a:prstGeom prst="rect">
                      <a:avLst/>
                    </a:prstGeom>
                    <a:noFill/>
                    <a:ln w="9525">
                      <a:noFill/>
                      <a:miter lim="800000"/>
                      <a:headEnd/>
                      <a:tailEnd/>
                    </a:ln>
                  </pic:spPr>
                </pic:pic>
              </a:graphicData>
            </a:graphic>
          </wp:anchor>
        </w:drawing>
      </w:r>
      <w:r w:rsidR="00CF671B">
        <w:rPr>
          <w:bCs/>
          <w:noProof/>
          <w:sz w:val="28"/>
          <w:szCs w:val="28"/>
        </w:rPr>
        <mc:AlternateContent>
          <mc:Choice Requires="wps">
            <w:drawing>
              <wp:anchor distT="0" distB="0" distL="114300" distR="114300" simplePos="0" relativeHeight="251662336" behindDoc="0" locked="0" layoutInCell="1" allowOverlap="1" wp14:anchorId="48B57DD3" wp14:editId="75A8E9F5">
                <wp:simplePos x="0" y="0"/>
                <wp:positionH relativeFrom="column">
                  <wp:posOffset>4792980</wp:posOffset>
                </wp:positionH>
                <wp:positionV relativeFrom="paragraph">
                  <wp:posOffset>3102610</wp:posOffset>
                </wp:positionV>
                <wp:extent cx="685800" cy="430530"/>
                <wp:effectExtent l="5715" t="10160" r="13335" b="6985"/>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30530"/>
                        </a:xfrm>
                        <a:prstGeom prst="rect">
                          <a:avLst/>
                        </a:prstGeom>
                        <a:solidFill>
                          <a:srgbClr val="FFFFFF"/>
                        </a:solidFill>
                        <a:ln w="9525">
                          <a:solidFill>
                            <a:schemeClr val="bg1">
                              <a:lumMod val="100000"/>
                              <a:lumOff val="0"/>
                            </a:schemeClr>
                          </a:solidFill>
                          <a:miter lim="800000"/>
                          <a:headEnd/>
                          <a:tailEnd/>
                        </a:ln>
                      </wps:spPr>
                      <wps:txbx>
                        <w:txbxContent>
                          <w:p w:rsidR="00946FC5" w:rsidRDefault="00946FC5" w:rsidP="00CF671B">
                            <w:r>
                              <w:rPr>
                                <w:rFonts w:hint="eastAsia"/>
                              </w:rPr>
                              <w:t>（</w:t>
                            </w:r>
                            <w:r>
                              <w:rPr>
                                <w:rFonts w:hint="eastAsia"/>
                              </w:rPr>
                              <w:t>2.11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8B57DD3" id="_x0000_t202" coordsize="21600,21600" o:spt="202" path="m,l,21600r21600,l21600,xe">
                <v:stroke joinstyle="miter"/>
                <v:path gradientshapeok="t" o:connecttype="rect"/>
              </v:shapetype>
              <v:shape id="Text Box 11" o:spid="_x0000_s1026" type="#_x0000_t202" style="position:absolute;left:0;text-align:left;margin-left:377.4pt;margin-top:244.3pt;width:54pt;height:33.9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" strokecolor="white [3212]">
                <v:textbox style="mso-fit-shape-to-text:t">
                  <w:txbxContent>
                    <w:p w:rsidR="00946FC5" w:rsidRDefault="00946FC5" w:rsidP="00CF671B">
                      <w:r>
                        <w:rPr>
                          <w:rFonts w:hint="eastAsia"/>
                        </w:rPr>
                        <w:t>（</w:t>
                      </w:r>
                      <w:r>
                        <w:rPr>
                          <w:rFonts w:hint="eastAsia"/>
                        </w:rPr>
                        <w:t>2.11</w:t>
                      </w:r>
                      <w:r>
                        <w:rPr>
                          <w:rFonts w:hint="eastAsia"/>
                        </w:rPr>
                        <w:t>）</w:t>
                      </w:r>
                    </w:p>
                  </w:txbxContent>
                </v:textbox>
              </v:shape>
            </w:pict>
          </mc:Fallback>
        </mc:AlternateContent>
      </w:r>
      <w:r w:rsidR="00CF671B">
        <w:rPr>
          <w:bCs/>
          <w:noProof/>
          <w:sz w:val="28"/>
          <w:szCs w:val="28"/>
        </w:rPr>
        <mc:AlternateContent>
          <mc:Choice Requires="wps">
            <w:drawing>
              <wp:anchor distT="0" distB="0" distL="114300" distR="114300" simplePos="0" relativeHeight="251661312" behindDoc="0" locked="0" layoutInCell="1" allowOverlap="1" wp14:anchorId="6C2441D4" wp14:editId="45FE5C86">
                <wp:simplePos x="0" y="0"/>
                <wp:positionH relativeFrom="column">
                  <wp:posOffset>4787265</wp:posOffset>
                </wp:positionH>
                <wp:positionV relativeFrom="paragraph">
                  <wp:posOffset>2359660</wp:posOffset>
                </wp:positionV>
                <wp:extent cx="685800" cy="430530"/>
                <wp:effectExtent l="7620" t="10160" r="11430" b="6985"/>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30530"/>
                        </a:xfrm>
                        <a:prstGeom prst="rect">
                          <a:avLst/>
                        </a:prstGeom>
                        <a:solidFill>
                          <a:srgbClr val="FFFFFF"/>
                        </a:solidFill>
                        <a:ln w="9525">
                          <a:solidFill>
                            <a:schemeClr val="bg1">
                              <a:lumMod val="100000"/>
                              <a:lumOff val="0"/>
                            </a:schemeClr>
                          </a:solidFill>
                          <a:miter lim="800000"/>
                          <a:headEnd/>
                          <a:tailEnd/>
                        </a:ln>
                      </wps:spPr>
                      <wps:txbx>
                        <w:txbxContent>
                          <w:p w:rsidR="00946FC5" w:rsidRDefault="00946FC5" w:rsidP="00CF671B">
                            <w:r>
                              <w:rPr>
                                <w:rFonts w:hint="eastAsia"/>
                              </w:rPr>
                              <w:t>（</w:t>
                            </w:r>
                            <w:r>
                              <w:rPr>
                                <w:rFonts w:hint="eastAsia"/>
                              </w:rPr>
                              <w:t>2.10</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C2441D4" id="Text Box 10" o:spid="_x0000_s1027" type="#_x0000_t202" style="position:absolute;left:0;text-align:left;margin-left:376.95pt;margin-top:185.8pt;width:54pt;height:33.9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" strokecolor="white [3212]">
                <v:textbox style="mso-fit-shape-to-text:t">
                  <w:txbxContent>
                    <w:p w:rsidR="00946FC5" w:rsidRDefault="00946FC5" w:rsidP="00CF671B">
                      <w:r>
                        <w:rPr>
                          <w:rFonts w:hint="eastAsia"/>
                        </w:rPr>
                        <w:t>（</w:t>
                      </w:r>
                      <w:r>
                        <w:rPr>
                          <w:rFonts w:hint="eastAsia"/>
                        </w:rPr>
                        <w:t>2.10</w:t>
                      </w:r>
                      <w:r>
                        <w:rPr>
                          <w:rFonts w:hint="eastAsia"/>
                        </w:rPr>
                        <w:t>）</w:t>
                      </w:r>
                    </w:p>
                  </w:txbxContent>
                </v:textbox>
              </v:shape>
            </w:pict>
          </mc:Fallback>
        </mc:AlternateContent>
      </w:r>
      <w:r w:rsidR="00CF671B">
        <w:rPr>
          <w:bCs/>
          <w:noProof/>
          <w:sz w:val="28"/>
          <w:szCs w:val="28"/>
        </w:rPr>
        <mc:AlternateContent>
          <mc:Choice Requires="wps">
            <w:drawing>
              <wp:anchor distT="0" distB="0" distL="114300" distR="114300" simplePos="0" relativeHeight="251660288" behindDoc="0" locked="0" layoutInCell="1" allowOverlap="1" wp14:anchorId="4A3059EB" wp14:editId="3BF67306">
                <wp:simplePos x="0" y="0"/>
                <wp:positionH relativeFrom="column">
                  <wp:posOffset>4779645</wp:posOffset>
                </wp:positionH>
                <wp:positionV relativeFrom="paragraph">
                  <wp:posOffset>1035050</wp:posOffset>
                </wp:positionV>
                <wp:extent cx="565785" cy="430530"/>
                <wp:effectExtent l="13335" t="8255" r="11430" b="889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430530"/>
                        </a:xfrm>
                        <a:prstGeom prst="rect">
                          <a:avLst/>
                        </a:prstGeom>
                        <a:solidFill>
                          <a:srgbClr val="FFFFFF"/>
                        </a:solidFill>
                        <a:ln w="9525">
                          <a:solidFill>
                            <a:schemeClr val="bg1">
                              <a:lumMod val="100000"/>
                              <a:lumOff val="0"/>
                            </a:schemeClr>
                          </a:solidFill>
                          <a:miter lim="800000"/>
                          <a:headEnd/>
                          <a:tailEnd/>
                        </a:ln>
                      </wps:spPr>
                      <wps:txbx>
                        <w:txbxContent>
                          <w:p w:rsidR="00946FC5" w:rsidRDefault="00946FC5" w:rsidP="00CF671B">
                            <w:r>
                              <w:rPr>
                                <w:rFonts w:hint="eastAsia"/>
                              </w:rPr>
                              <w:t>（</w:t>
                            </w:r>
                            <w:r>
                              <w:rPr>
                                <w:rFonts w:hint="eastAsia"/>
                              </w:rPr>
                              <w:t>2.9</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A3059EB" id="Text Box 9" o:spid="_x0000_s1028" type="#_x0000_t202" style="position:absolute;left:0;text-align:left;margin-left:376.35pt;margin-top:81.5pt;width:44.55pt;height:33.9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" strokecolor="white [3212]">
                <v:textbox style="mso-fit-shape-to-text:t">
                  <w:txbxContent>
                    <w:p w:rsidR="00946FC5" w:rsidRDefault="00946FC5" w:rsidP="00CF671B">
                      <w:r>
                        <w:rPr>
                          <w:rFonts w:hint="eastAsia"/>
                        </w:rPr>
                        <w:t>（</w:t>
                      </w:r>
                      <w:r>
                        <w:rPr>
                          <w:rFonts w:hint="eastAsia"/>
                        </w:rPr>
                        <w:t>2.9</w:t>
                      </w:r>
                      <w:r>
                        <w:rPr>
                          <w:rFonts w:hint="eastAsia"/>
                        </w:rPr>
                        <w:t>）</w:t>
                      </w:r>
                    </w:p>
                  </w:txbxContent>
                </v:textbox>
              </v:shape>
            </w:pict>
          </mc:Fallback>
        </mc:AlternateContent>
      </w:r>
      <w:r w:rsidR="00CF671B">
        <w:rPr>
          <w:rFonts w:hint="eastAsia"/>
          <w:bCs/>
          <w:sz w:val="28"/>
          <w:szCs w:val="28"/>
        </w:rPr>
        <w:t xml:space="preserve">2.4.3  </w:t>
      </w:r>
      <w:r w:rsidR="00CF671B">
        <w:rPr>
          <w:rFonts w:hint="eastAsia"/>
          <w:bCs/>
          <w:sz w:val="28"/>
          <w:szCs w:val="28"/>
        </w:rPr>
        <w:t>被测黑体辐射亮度的测量</w:t>
      </w:r>
    </w:p>
    <w:p w:rsidR="00946FC5" w:rsidRDefault="00946FC5" w:rsidP="00CF671B">
      <w:pPr>
        <w:spacing w:line="400" w:lineRule="exact"/>
        <w:rPr>
          <w:rFonts w:hAnsi="宋体"/>
          <w:szCs w:val="21"/>
        </w:rPr>
      </w:pPr>
    </w:p>
    <w:p w:rsidR="00946FC5" w:rsidRDefault="00946FC5" w:rsidP="00CF671B">
      <w:pPr>
        <w:spacing w:line="400" w:lineRule="exact"/>
        <w:rPr>
          <w:rFonts w:hAnsi="宋体"/>
          <w:szCs w:val="21"/>
        </w:rPr>
      </w:pPr>
    </w:p>
    <w:p w:rsidR="00CF671B" w:rsidRDefault="00CF671B" w:rsidP="00CF671B">
      <w:pPr>
        <w:spacing w:line="400" w:lineRule="exact"/>
        <w:rPr>
          <w:noProof/>
        </w:rPr>
      </w:pPr>
      <w:r w:rsidRPr="002E37E9">
        <w:rPr>
          <w:rFonts w:hAnsi="宋体"/>
          <w:szCs w:val="21"/>
        </w:rPr>
        <w:t>表</w:t>
      </w:r>
      <w:r>
        <w:rPr>
          <w:rFonts w:hint="eastAsia"/>
          <w:szCs w:val="21"/>
        </w:rPr>
        <w:t>2-7</w:t>
      </w:r>
      <w:r>
        <w:rPr>
          <w:rFonts w:hint="eastAsia"/>
          <w:szCs w:val="21"/>
        </w:rPr>
        <w:t>探测器</w:t>
      </w:r>
      <w:r>
        <w:rPr>
          <w:rFonts w:hint="eastAsia"/>
          <w:szCs w:val="21"/>
        </w:rPr>
        <w:t>1</w:t>
      </w:r>
      <w:r>
        <w:rPr>
          <w:rFonts w:hint="eastAsia"/>
          <w:szCs w:val="21"/>
        </w:rPr>
        <w:t>（</w:t>
      </w:r>
      <w:r>
        <w:rPr>
          <w:rFonts w:hint="eastAsia"/>
          <w:szCs w:val="21"/>
        </w:rPr>
        <w:t>2-5.5</w:t>
      </w:r>
      <w:r>
        <w:rPr>
          <w:rFonts w:hint="eastAsia"/>
          <w:szCs w:val="21"/>
        </w:rPr>
        <w:t>）</w:t>
      </w:r>
      <w:proofErr w:type="spellStart"/>
      <w:r w:rsidRPr="000F1761">
        <w:rPr>
          <w:rFonts w:ascii="Times New Roman" w:hAnsi="Times New Roman"/>
          <w:bCs/>
          <w:sz w:val="28"/>
          <w:szCs w:val="28"/>
        </w:rPr>
        <w:t>μm</w:t>
      </w:r>
      <w:proofErr w:type="spellEnd"/>
    </w:p>
    <w:tbl>
      <w:tblPr>
        <w:tblStyle w:val="afe"/>
        <w:tblW w:w="8471" w:type="dxa"/>
        <w:tblLook w:val="04A0" w:firstRow="1" w:lastRow="0" w:firstColumn="1" w:lastColumn="0" w:noHBand="0" w:noVBand="1"/>
      </w:tblPr>
      <w:tblGrid>
        <w:gridCol w:w="2093"/>
        <w:gridCol w:w="2126"/>
        <w:gridCol w:w="2126"/>
        <w:gridCol w:w="2126"/>
      </w:tblGrid>
      <w:tr w:rsidR="00CF671B" w:rsidTr="00946FC5">
        <w:tc>
          <w:tcPr>
            <w:tcW w:w="2093" w:type="dxa"/>
          </w:tcPr>
          <w:p w:rsidR="00CF671B" w:rsidRPr="00936DC2" w:rsidRDefault="00CF671B" w:rsidP="00946FC5">
            <w:pPr>
              <w:spacing w:line="360" w:lineRule="auto"/>
              <w:jc w:val="center"/>
              <w:rPr>
                <w:sz w:val="22"/>
              </w:rPr>
            </w:pPr>
          </w:p>
        </w:tc>
        <w:tc>
          <w:tcPr>
            <w:tcW w:w="2126" w:type="dxa"/>
          </w:tcPr>
          <w:p w:rsidR="00CF671B" w:rsidRPr="00936DC2" w:rsidRDefault="00CF671B" w:rsidP="00946FC5">
            <w:pPr>
              <w:spacing w:line="360" w:lineRule="auto"/>
              <w:jc w:val="center"/>
              <w:rPr>
                <w:sz w:val="22"/>
              </w:rPr>
            </w:pPr>
            <w:r>
              <w:rPr>
                <w:rFonts w:hint="eastAsia"/>
                <w:sz w:val="22"/>
              </w:rPr>
              <w:t>黑体</w:t>
            </w:r>
            <w:r w:rsidRPr="00936DC2">
              <w:rPr>
                <w:rFonts w:hint="eastAsia"/>
                <w:sz w:val="22"/>
              </w:rPr>
              <w:t>温度</w:t>
            </w:r>
            <w:r w:rsidRPr="00936DC2">
              <w:rPr>
                <w:rFonts w:hint="eastAsia"/>
                <w:color w:val="000000"/>
                <w:sz w:val="22"/>
              </w:rPr>
              <w:t>/</w:t>
            </w:r>
            <w:r w:rsidRPr="00936DC2">
              <w:rPr>
                <w:rFonts w:hint="eastAsia"/>
                <w:b/>
                <w:bCs/>
                <w:color w:val="000000"/>
                <w:sz w:val="22"/>
              </w:rPr>
              <w:t>℃</w:t>
            </w:r>
          </w:p>
        </w:tc>
        <w:tc>
          <w:tcPr>
            <w:tcW w:w="2126" w:type="dxa"/>
          </w:tcPr>
          <w:p w:rsidR="00CF671B" w:rsidRPr="00936DC2" w:rsidRDefault="00CF671B" w:rsidP="00946FC5">
            <w:pPr>
              <w:spacing w:line="360" w:lineRule="auto"/>
              <w:jc w:val="center"/>
              <w:rPr>
                <w:sz w:val="22"/>
              </w:rPr>
            </w:pPr>
            <w:r>
              <w:rPr>
                <w:rFonts w:hint="eastAsia"/>
                <w:sz w:val="22"/>
              </w:rPr>
              <w:t>辐射计读数</w:t>
            </w:r>
          </w:p>
        </w:tc>
        <w:tc>
          <w:tcPr>
            <w:tcW w:w="2126" w:type="dxa"/>
          </w:tcPr>
          <w:p w:rsidR="00CF671B" w:rsidRDefault="00CF671B" w:rsidP="00946FC5">
            <w:pPr>
              <w:spacing w:line="360" w:lineRule="auto"/>
              <w:jc w:val="center"/>
              <w:rPr>
                <w:sz w:val="22"/>
              </w:rPr>
            </w:pPr>
            <w:r>
              <w:rPr>
                <w:rFonts w:hint="eastAsia"/>
                <w:sz w:val="22"/>
              </w:rPr>
              <w:t>平均值</w:t>
            </w:r>
          </w:p>
        </w:tc>
      </w:tr>
      <w:tr w:rsidR="00CF671B" w:rsidTr="00946FC5">
        <w:trPr>
          <w:trHeight w:val="251"/>
        </w:trPr>
        <w:tc>
          <w:tcPr>
            <w:tcW w:w="2093" w:type="dxa"/>
            <w:vMerge w:val="restart"/>
            <w:vAlign w:val="center"/>
          </w:tcPr>
          <w:p w:rsidR="00CF671B" w:rsidRPr="00936DC2" w:rsidRDefault="00CF671B" w:rsidP="00946FC5">
            <w:pPr>
              <w:spacing w:line="360" w:lineRule="auto"/>
              <w:jc w:val="center"/>
              <w:rPr>
                <w:sz w:val="22"/>
              </w:rPr>
            </w:pPr>
            <w:r w:rsidRPr="00936DC2">
              <w:rPr>
                <w:rFonts w:hint="eastAsia"/>
                <w:sz w:val="22"/>
              </w:rPr>
              <w:t>In</w:t>
            </w:r>
            <w:r w:rsidRPr="00936DC2">
              <w:rPr>
                <w:rFonts w:hint="eastAsia"/>
                <w:sz w:val="22"/>
              </w:rPr>
              <w:t>固定温度点黑体</w:t>
            </w:r>
          </w:p>
        </w:tc>
        <w:tc>
          <w:tcPr>
            <w:tcW w:w="2126" w:type="dxa"/>
            <w:vMerge w:val="restart"/>
            <w:vAlign w:val="center"/>
          </w:tcPr>
          <w:p w:rsidR="00CF671B" w:rsidRPr="00936DC2" w:rsidRDefault="00CF671B" w:rsidP="00946FC5">
            <w:pPr>
              <w:spacing w:line="360" w:lineRule="auto"/>
              <w:jc w:val="center"/>
              <w:rPr>
                <w:sz w:val="22"/>
              </w:rPr>
            </w:pPr>
            <w:r>
              <w:rPr>
                <w:rFonts w:hint="eastAsia"/>
                <w:sz w:val="22"/>
              </w:rPr>
              <w:t>156.60</w:t>
            </w:r>
          </w:p>
        </w:tc>
        <w:tc>
          <w:tcPr>
            <w:tcW w:w="2126" w:type="dxa"/>
            <w:vAlign w:val="center"/>
          </w:tcPr>
          <w:p w:rsidR="00CF671B" w:rsidRPr="00936DC2" w:rsidRDefault="00CF671B" w:rsidP="00946FC5">
            <w:pPr>
              <w:spacing w:line="360" w:lineRule="auto"/>
              <w:jc w:val="center"/>
              <w:rPr>
                <w:sz w:val="22"/>
              </w:rPr>
            </w:pPr>
            <w:r>
              <w:rPr>
                <w:sz w:val="22"/>
              </w:rPr>
              <w:t>539.83</w:t>
            </w:r>
          </w:p>
        </w:tc>
        <w:tc>
          <w:tcPr>
            <w:tcW w:w="2126" w:type="dxa"/>
            <w:vMerge w:val="restart"/>
            <w:vAlign w:val="center"/>
          </w:tcPr>
          <w:p w:rsidR="00CF671B" w:rsidRPr="00936DC2" w:rsidRDefault="00CF671B" w:rsidP="00946FC5">
            <w:pPr>
              <w:spacing w:line="360" w:lineRule="auto"/>
              <w:jc w:val="center"/>
              <w:rPr>
                <w:sz w:val="22"/>
              </w:rPr>
            </w:pPr>
            <w:r>
              <w:rPr>
                <w:sz w:val="22"/>
              </w:rPr>
              <w:t>540.30</w:t>
            </w:r>
          </w:p>
        </w:tc>
      </w:tr>
      <w:tr w:rsidR="00CF671B" w:rsidTr="00946FC5">
        <w:trPr>
          <w:trHeight w:val="204"/>
        </w:trPr>
        <w:tc>
          <w:tcPr>
            <w:tcW w:w="2093" w:type="dxa"/>
            <w:vMerge/>
            <w:vAlign w:val="center"/>
          </w:tcPr>
          <w:p w:rsidR="00CF671B" w:rsidRPr="00936DC2" w:rsidRDefault="00CF671B" w:rsidP="00946FC5">
            <w:pPr>
              <w:spacing w:line="360" w:lineRule="auto"/>
              <w:jc w:val="center"/>
              <w:rPr>
                <w:sz w:val="22"/>
              </w:rPr>
            </w:pPr>
          </w:p>
        </w:tc>
        <w:tc>
          <w:tcPr>
            <w:tcW w:w="2126" w:type="dxa"/>
            <w:vMerge/>
            <w:vAlign w:val="center"/>
          </w:tcPr>
          <w:p w:rsidR="00CF671B" w:rsidRDefault="00CF671B" w:rsidP="00946FC5">
            <w:pPr>
              <w:spacing w:line="360" w:lineRule="auto"/>
              <w:jc w:val="center"/>
              <w:rPr>
                <w:sz w:val="22"/>
              </w:rPr>
            </w:pPr>
          </w:p>
        </w:tc>
        <w:tc>
          <w:tcPr>
            <w:tcW w:w="2126" w:type="dxa"/>
            <w:vAlign w:val="center"/>
          </w:tcPr>
          <w:p w:rsidR="00CF671B" w:rsidRPr="00936DC2" w:rsidRDefault="00CF671B" w:rsidP="00946FC5">
            <w:pPr>
              <w:spacing w:line="360" w:lineRule="auto"/>
              <w:jc w:val="center"/>
              <w:rPr>
                <w:sz w:val="22"/>
              </w:rPr>
            </w:pPr>
            <w:r>
              <w:rPr>
                <w:sz w:val="22"/>
              </w:rPr>
              <w:t>540.36</w:t>
            </w:r>
          </w:p>
        </w:tc>
        <w:tc>
          <w:tcPr>
            <w:tcW w:w="2126" w:type="dxa"/>
            <w:vMerge/>
            <w:vAlign w:val="center"/>
          </w:tcPr>
          <w:p w:rsidR="00CF671B" w:rsidRPr="00936DC2" w:rsidRDefault="00CF671B" w:rsidP="00946FC5">
            <w:pPr>
              <w:spacing w:line="360" w:lineRule="auto"/>
              <w:jc w:val="center"/>
              <w:rPr>
                <w:sz w:val="22"/>
              </w:rPr>
            </w:pPr>
          </w:p>
        </w:tc>
      </w:tr>
      <w:tr w:rsidR="00CF671B" w:rsidTr="00946FC5">
        <w:trPr>
          <w:trHeight w:val="159"/>
        </w:trPr>
        <w:tc>
          <w:tcPr>
            <w:tcW w:w="2093" w:type="dxa"/>
            <w:vMerge/>
            <w:vAlign w:val="center"/>
          </w:tcPr>
          <w:p w:rsidR="00CF671B" w:rsidRPr="00936DC2" w:rsidRDefault="00CF671B" w:rsidP="00946FC5">
            <w:pPr>
              <w:spacing w:line="360" w:lineRule="auto"/>
              <w:jc w:val="center"/>
              <w:rPr>
                <w:sz w:val="22"/>
              </w:rPr>
            </w:pPr>
          </w:p>
        </w:tc>
        <w:tc>
          <w:tcPr>
            <w:tcW w:w="2126" w:type="dxa"/>
            <w:vMerge/>
            <w:vAlign w:val="center"/>
          </w:tcPr>
          <w:p w:rsidR="00CF671B" w:rsidRDefault="00CF671B" w:rsidP="00946FC5">
            <w:pPr>
              <w:spacing w:line="360" w:lineRule="auto"/>
              <w:jc w:val="center"/>
              <w:rPr>
                <w:sz w:val="22"/>
              </w:rPr>
            </w:pPr>
          </w:p>
        </w:tc>
        <w:tc>
          <w:tcPr>
            <w:tcW w:w="2126" w:type="dxa"/>
            <w:vAlign w:val="center"/>
          </w:tcPr>
          <w:p w:rsidR="00CF671B" w:rsidRPr="00936DC2" w:rsidRDefault="00CF671B" w:rsidP="00946FC5">
            <w:pPr>
              <w:spacing w:line="360" w:lineRule="auto"/>
              <w:jc w:val="center"/>
              <w:rPr>
                <w:sz w:val="22"/>
              </w:rPr>
            </w:pPr>
            <w:r>
              <w:rPr>
                <w:sz w:val="22"/>
              </w:rPr>
              <w:t>540.71</w:t>
            </w:r>
          </w:p>
        </w:tc>
        <w:tc>
          <w:tcPr>
            <w:tcW w:w="2126" w:type="dxa"/>
            <w:vMerge/>
            <w:vAlign w:val="center"/>
          </w:tcPr>
          <w:p w:rsidR="00CF671B" w:rsidRPr="00936DC2" w:rsidRDefault="00CF671B" w:rsidP="00946FC5">
            <w:pPr>
              <w:spacing w:line="360" w:lineRule="auto"/>
              <w:jc w:val="center"/>
              <w:rPr>
                <w:sz w:val="22"/>
              </w:rPr>
            </w:pPr>
          </w:p>
        </w:tc>
      </w:tr>
      <w:tr w:rsidR="00CF671B" w:rsidTr="00946FC5">
        <w:trPr>
          <w:trHeight w:val="238"/>
        </w:trPr>
        <w:tc>
          <w:tcPr>
            <w:tcW w:w="2093" w:type="dxa"/>
            <w:vMerge w:val="restart"/>
            <w:vAlign w:val="center"/>
          </w:tcPr>
          <w:p w:rsidR="00CF671B" w:rsidRPr="00936DC2" w:rsidRDefault="00CF671B" w:rsidP="00946FC5">
            <w:pPr>
              <w:spacing w:line="360" w:lineRule="auto"/>
              <w:jc w:val="center"/>
              <w:rPr>
                <w:sz w:val="22"/>
              </w:rPr>
            </w:pPr>
            <w:r w:rsidRPr="00936DC2">
              <w:rPr>
                <w:rFonts w:hint="eastAsia"/>
                <w:sz w:val="22"/>
              </w:rPr>
              <w:t>待测黑体</w:t>
            </w:r>
          </w:p>
        </w:tc>
        <w:tc>
          <w:tcPr>
            <w:tcW w:w="2126" w:type="dxa"/>
            <w:vMerge w:val="restart"/>
            <w:vAlign w:val="center"/>
          </w:tcPr>
          <w:p w:rsidR="00CF671B" w:rsidRPr="00936DC2" w:rsidRDefault="00CF671B" w:rsidP="00946FC5">
            <w:pPr>
              <w:spacing w:line="360" w:lineRule="auto"/>
              <w:jc w:val="center"/>
              <w:rPr>
                <w:sz w:val="22"/>
              </w:rPr>
            </w:pPr>
            <w:r>
              <w:rPr>
                <w:sz w:val="22"/>
              </w:rPr>
              <w:t>159.6</w:t>
            </w:r>
          </w:p>
        </w:tc>
        <w:tc>
          <w:tcPr>
            <w:tcW w:w="2126" w:type="dxa"/>
            <w:vAlign w:val="center"/>
          </w:tcPr>
          <w:p w:rsidR="00CF671B" w:rsidRPr="000D4FE3" w:rsidRDefault="00CF671B" w:rsidP="00946FC5">
            <w:pPr>
              <w:spacing w:line="360" w:lineRule="auto"/>
              <w:jc w:val="center"/>
              <w:rPr>
                <w:sz w:val="22"/>
              </w:rPr>
            </w:pPr>
            <w:r>
              <w:rPr>
                <w:sz w:val="22"/>
              </w:rPr>
              <w:t>475.56</w:t>
            </w:r>
          </w:p>
        </w:tc>
        <w:tc>
          <w:tcPr>
            <w:tcW w:w="2126" w:type="dxa"/>
            <w:vMerge w:val="restart"/>
            <w:vAlign w:val="center"/>
          </w:tcPr>
          <w:p w:rsidR="00CF671B" w:rsidRPr="00936DC2" w:rsidRDefault="00CF671B" w:rsidP="00946FC5">
            <w:pPr>
              <w:spacing w:line="360" w:lineRule="auto"/>
              <w:jc w:val="center"/>
              <w:rPr>
                <w:sz w:val="22"/>
              </w:rPr>
            </w:pPr>
            <w:r>
              <w:rPr>
                <w:sz w:val="22"/>
              </w:rPr>
              <w:t>475.91</w:t>
            </w:r>
          </w:p>
        </w:tc>
      </w:tr>
      <w:tr w:rsidR="00CF671B" w:rsidTr="00946FC5">
        <w:trPr>
          <w:trHeight w:val="151"/>
        </w:trPr>
        <w:tc>
          <w:tcPr>
            <w:tcW w:w="2093" w:type="dxa"/>
            <w:vMerge/>
            <w:vAlign w:val="center"/>
          </w:tcPr>
          <w:p w:rsidR="00CF671B" w:rsidRPr="00936DC2" w:rsidRDefault="00CF671B" w:rsidP="00946FC5">
            <w:pPr>
              <w:spacing w:line="360" w:lineRule="auto"/>
              <w:jc w:val="center"/>
              <w:rPr>
                <w:sz w:val="22"/>
              </w:rPr>
            </w:pPr>
          </w:p>
        </w:tc>
        <w:tc>
          <w:tcPr>
            <w:tcW w:w="2126" w:type="dxa"/>
            <w:vMerge/>
            <w:vAlign w:val="center"/>
          </w:tcPr>
          <w:p w:rsidR="00CF671B" w:rsidRDefault="00CF671B" w:rsidP="00946FC5">
            <w:pPr>
              <w:spacing w:line="360" w:lineRule="auto"/>
              <w:jc w:val="center"/>
              <w:rPr>
                <w:sz w:val="22"/>
              </w:rPr>
            </w:pPr>
          </w:p>
        </w:tc>
        <w:tc>
          <w:tcPr>
            <w:tcW w:w="2126" w:type="dxa"/>
            <w:vAlign w:val="center"/>
          </w:tcPr>
          <w:p w:rsidR="00CF671B" w:rsidRPr="000D4FE3" w:rsidRDefault="00CF671B" w:rsidP="00946FC5">
            <w:pPr>
              <w:spacing w:line="360" w:lineRule="auto"/>
              <w:jc w:val="center"/>
              <w:rPr>
                <w:sz w:val="22"/>
              </w:rPr>
            </w:pPr>
            <w:r>
              <w:rPr>
                <w:sz w:val="22"/>
              </w:rPr>
              <w:t>476.09</w:t>
            </w:r>
          </w:p>
        </w:tc>
        <w:tc>
          <w:tcPr>
            <w:tcW w:w="2126" w:type="dxa"/>
            <w:vMerge/>
          </w:tcPr>
          <w:p w:rsidR="00CF671B" w:rsidRPr="00936DC2" w:rsidRDefault="00CF671B" w:rsidP="00946FC5">
            <w:pPr>
              <w:spacing w:line="360" w:lineRule="auto"/>
              <w:jc w:val="center"/>
              <w:rPr>
                <w:sz w:val="22"/>
              </w:rPr>
            </w:pPr>
          </w:p>
        </w:tc>
      </w:tr>
      <w:tr w:rsidR="00CF671B" w:rsidTr="00946FC5">
        <w:trPr>
          <w:trHeight w:val="304"/>
        </w:trPr>
        <w:tc>
          <w:tcPr>
            <w:tcW w:w="2093" w:type="dxa"/>
            <w:vMerge/>
            <w:vAlign w:val="center"/>
          </w:tcPr>
          <w:p w:rsidR="00CF671B" w:rsidRPr="00936DC2" w:rsidRDefault="00CF671B" w:rsidP="00946FC5">
            <w:pPr>
              <w:spacing w:line="360" w:lineRule="auto"/>
              <w:jc w:val="center"/>
              <w:rPr>
                <w:sz w:val="22"/>
              </w:rPr>
            </w:pPr>
          </w:p>
        </w:tc>
        <w:tc>
          <w:tcPr>
            <w:tcW w:w="2126" w:type="dxa"/>
            <w:vMerge/>
            <w:vAlign w:val="center"/>
          </w:tcPr>
          <w:p w:rsidR="00CF671B" w:rsidRDefault="00CF671B" w:rsidP="00946FC5">
            <w:pPr>
              <w:spacing w:line="360" w:lineRule="auto"/>
              <w:jc w:val="center"/>
              <w:rPr>
                <w:sz w:val="22"/>
              </w:rPr>
            </w:pPr>
          </w:p>
        </w:tc>
        <w:tc>
          <w:tcPr>
            <w:tcW w:w="2126" w:type="dxa"/>
            <w:vAlign w:val="center"/>
          </w:tcPr>
          <w:p w:rsidR="00CF671B" w:rsidRPr="000D4FE3" w:rsidRDefault="00CF671B" w:rsidP="00946FC5">
            <w:pPr>
              <w:spacing w:line="360" w:lineRule="auto"/>
              <w:jc w:val="center"/>
              <w:rPr>
                <w:sz w:val="22"/>
              </w:rPr>
            </w:pPr>
            <w:r>
              <w:rPr>
                <w:sz w:val="22"/>
              </w:rPr>
              <w:t>476.27</w:t>
            </w:r>
          </w:p>
        </w:tc>
        <w:tc>
          <w:tcPr>
            <w:tcW w:w="2126" w:type="dxa"/>
            <w:vMerge/>
          </w:tcPr>
          <w:p w:rsidR="00CF671B" w:rsidRPr="00936DC2" w:rsidRDefault="00CF671B" w:rsidP="00946FC5">
            <w:pPr>
              <w:spacing w:line="360" w:lineRule="auto"/>
              <w:jc w:val="center"/>
              <w:rPr>
                <w:sz w:val="22"/>
              </w:rPr>
            </w:pPr>
          </w:p>
        </w:tc>
      </w:tr>
      <w:tr w:rsidR="00CF671B" w:rsidTr="00946FC5">
        <w:trPr>
          <w:trHeight w:val="304"/>
        </w:trPr>
        <w:tc>
          <w:tcPr>
            <w:tcW w:w="6345" w:type="dxa"/>
            <w:gridSpan w:val="3"/>
            <w:vAlign w:val="center"/>
          </w:tcPr>
          <w:p w:rsidR="00CF671B" w:rsidRPr="00936DC2" w:rsidRDefault="00CF671B" w:rsidP="00946FC5">
            <w:pPr>
              <w:spacing w:line="360" w:lineRule="auto"/>
              <w:jc w:val="center"/>
              <w:rPr>
                <w:sz w:val="22"/>
              </w:rPr>
            </w:pPr>
            <m:oMathPara>
              <m:oMath>
                <m:sSub>
                  <m:sSubPr>
                    <m:ctrlPr>
                      <w:rPr>
                        <w:rFonts w:ascii="Cambria Math" w:hAnsi="Cambria Math"/>
                        <w:sz w:val="22"/>
                      </w:rPr>
                    </m:ctrlPr>
                  </m:sSubPr>
                  <m:e>
                    <m:r>
                      <m:rPr>
                        <m:sty m:val="p"/>
                      </m:rPr>
                      <w:rPr>
                        <w:rFonts w:ascii="Cambria Math" w:hAnsi="Cambria Math"/>
                        <w:sz w:val="22"/>
                      </w:rPr>
                      <m:t>L</m:t>
                    </m:r>
                  </m:e>
                  <m:sub>
                    <m:r>
                      <m:rPr>
                        <m:sty m:val="p"/>
                      </m:rPr>
                      <w:rPr>
                        <w:rFonts w:ascii="Cambria Math" w:hAnsi="Cambria Math"/>
                        <w:sz w:val="22"/>
                      </w:rPr>
                      <m:t>s</m:t>
                    </m:r>
                  </m:sub>
                </m:sSub>
                <m:r>
                  <m:rPr>
                    <m:sty m:val="p"/>
                  </m:rPr>
                  <w:rPr>
                    <w:rFonts w:ascii="Cambria Math" w:hAnsi="Cambria Math"/>
                    <w:sz w:val="22"/>
                  </w:rPr>
                  <m:t>=</m:t>
                </m:r>
                <m:f>
                  <m:fPr>
                    <m:ctrlPr>
                      <w:rPr>
                        <w:rFonts w:ascii="Cambria Math" w:hAnsi="Cambria Math"/>
                        <w:sz w:val="22"/>
                      </w:rPr>
                    </m:ctrlPr>
                  </m:fPr>
                  <m:num>
                    <m:sSub>
                      <m:sSubPr>
                        <m:ctrlPr>
                          <w:rPr>
                            <w:rFonts w:ascii="Cambria Math" w:hAnsi="Cambria Math"/>
                            <w:sz w:val="22"/>
                          </w:rPr>
                        </m:ctrlPr>
                      </m:sSubPr>
                      <m:e>
                        <m:r>
                          <m:rPr>
                            <m:sty m:val="p"/>
                          </m:rPr>
                          <w:rPr>
                            <w:rFonts w:ascii="Cambria Math" w:hAnsi="Cambria Math"/>
                            <w:sz w:val="22"/>
                          </w:rPr>
                          <m:t>V</m:t>
                        </m:r>
                      </m:e>
                      <m:sub>
                        <m:r>
                          <m:rPr>
                            <m:sty m:val="p"/>
                          </m:rPr>
                          <w:rPr>
                            <w:rFonts w:ascii="Cambria Math" w:hAnsi="Cambria Math"/>
                            <w:sz w:val="22"/>
                          </w:rPr>
                          <m:t>s</m:t>
                        </m:r>
                      </m:sub>
                    </m:sSub>
                  </m:num>
                  <m:den>
                    <m:sSub>
                      <m:sSubPr>
                        <m:ctrlPr>
                          <w:rPr>
                            <w:rFonts w:ascii="Cambria Math" w:hAnsi="Cambria Math"/>
                            <w:sz w:val="22"/>
                          </w:rPr>
                        </m:ctrlPr>
                      </m:sSubPr>
                      <m:e>
                        <m:r>
                          <m:rPr>
                            <m:sty m:val="p"/>
                          </m:rPr>
                          <w:rPr>
                            <w:rFonts w:ascii="Cambria Math" w:hAnsi="Cambria Math"/>
                            <w:sz w:val="22"/>
                          </w:rPr>
                          <m:t>V</m:t>
                        </m:r>
                      </m:e>
                      <m:sub>
                        <m:r>
                          <m:rPr>
                            <m:sty m:val="p"/>
                          </m:rPr>
                          <w:rPr>
                            <w:rFonts w:ascii="Cambria Math" w:hAnsi="Cambria Math"/>
                            <w:sz w:val="22"/>
                          </w:rPr>
                          <m:t>b</m:t>
                        </m:r>
                      </m:sub>
                    </m:sSub>
                  </m:den>
                </m:f>
                <m:r>
                  <m:rPr>
                    <m:sty m:val="p"/>
                  </m:rPr>
                  <w:rPr>
                    <w:rFonts w:ascii="Cambria Math" w:hAnsi="Cambria Math"/>
                    <w:sz w:val="22"/>
                  </w:rPr>
                  <m:t>∙</m:t>
                </m:r>
                <m:sSub>
                  <m:sSubPr>
                    <m:ctrlPr>
                      <w:rPr>
                        <w:rFonts w:ascii="Cambria Math" w:hAnsi="Cambria Math"/>
                        <w:sz w:val="22"/>
                      </w:rPr>
                    </m:ctrlPr>
                  </m:sSubPr>
                  <m:e>
                    <m:r>
                      <m:rPr>
                        <m:sty m:val="p"/>
                      </m:rPr>
                      <w:rPr>
                        <w:rFonts w:ascii="Cambria Math" w:hAnsi="Cambria Math"/>
                        <w:sz w:val="22"/>
                      </w:rPr>
                      <m:t>L</m:t>
                    </m:r>
                  </m:e>
                  <m:sub>
                    <m:r>
                      <m:rPr>
                        <m:sty m:val="p"/>
                      </m:rPr>
                      <w:rPr>
                        <w:rFonts w:ascii="Cambria Math" w:hAnsi="Cambria Math"/>
                        <w:sz w:val="22"/>
                      </w:rPr>
                      <m:t>b</m:t>
                    </m:r>
                  </m:sub>
                </m:sSub>
                <m:r>
                  <m:rPr>
                    <m:sty m:val="p"/>
                  </m:rPr>
                  <w:rPr>
                    <w:rFonts w:ascii="Cambria Math" w:hAnsi="Cambria Math"/>
                    <w:sz w:val="22"/>
                  </w:rPr>
                  <m:t>=</m:t>
                </m:r>
                <m:f>
                  <m:fPr>
                    <m:ctrlPr>
                      <w:rPr>
                        <w:rFonts w:ascii="Cambria Math" w:hAnsi="Cambria Math"/>
                        <w:sz w:val="22"/>
                      </w:rPr>
                    </m:ctrlPr>
                  </m:fPr>
                  <m:num>
                    <m:r>
                      <m:rPr>
                        <m:sty m:val="p"/>
                      </m:rPr>
                      <w:rPr>
                        <w:rFonts w:ascii="Cambria Math" w:hAnsi="Cambria Math"/>
                        <w:sz w:val="22"/>
                      </w:rPr>
                      <m:t>475.97</m:t>
                    </m:r>
                  </m:num>
                  <m:den>
                    <m:r>
                      <m:rPr>
                        <m:sty m:val="p"/>
                      </m:rPr>
                      <w:rPr>
                        <w:rFonts w:ascii="Cambria Math" w:hAnsi="Cambria Math"/>
                        <w:sz w:val="22"/>
                      </w:rPr>
                      <m:t>540.30</m:t>
                    </m:r>
                  </m:den>
                </m:f>
                <m:r>
                  <m:rPr>
                    <m:sty m:val="p"/>
                  </m:rPr>
                  <w:rPr>
                    <w:rFonts w:ascii="Cambria Math" w:hAnsi="Cambria Math"/>
                    <w:sz w:val="22"/>
                  </w:rPr>
                  <m:t>×81.23=71.56</m:t>
                </m:r>
                <m:d>
                  <m:dPr>
                    <m:ctrlPr>
                      <w:rPr>
                        <w:rFonts w:ascii="Cambria Math" w:hAnsi="Cambria Math"/>
                        <w:sz w:val="22"/>
                      </w:rPr>
                    </m:ctrlPr>
                  </m:dPr>
                  <m:e>
                    <m:r>
                      <m:rPr>
                        <m:sty m:val="p"/>
                      </m:rPr>
                      <w:rPr>
                        <w:rFonts w:ascii="Cambria Math" w:hAnsi="Cambria Math" w:hint="eastAsia"/>
                        <w:sz w:val="22"/>
                      </w:rPr>
                      <m:t>W</m:t>
                    </m:r>
                    <m:r>
                      <m:rPr>
                        <m:sty m:val="p"/>
                      </m:rPr>
                      <w:rPr>
                        <w:rFonts w:ascii="Cambria Math" w:hAnsi="Cambria Math"/>
                        <w:sz w:val="22"/>
                      </w:rPr>
                      <m:t>∙</m:t>
                    </m:r>
                    <m:sSup>
                      <m:sSupPr>
                        <m:ctrlPr>
                          <w:rPr>
                            <w:rFonts w:ascii="Cambria Math" w:hAnsi="Cambria Math"/>
                            <w:sz w:val="22"/>
                          </w:rPr>
                        </m:ctrlPr>
                      </m:sSupPr>
                      <m:e>
                        <m:r>
                          <m:rPr>
                            <m:sty m:val="p"/>
                          </m:rPr>
                          <w:rPr>
                            <w:rFonts w:ascii="Cambria Math" w:hAnsi="Cambria Math"/>
                            <w:sz w:val="22"/>
                          </w:rPr>
                          <m:t>sr</m:t>
                        </m:r>
                      </m:e>
                      <m:sup>
                        <m:r>
                          <m:rPr>
                            <m:sty m:val="p"/>
                          </m:rPr>
                          <w:rPr>
                            <w:rFonts w:ascii="Cambria Math" w:hAnsi="Cambria Math"/>
                            <w:sz w:val="22"/>
                          </w:rPr>
                          <m:t>-1</m:t>
                        </m:r>
                      </m:sup>
                    </m:sSup>
                    <m:r>
                      <m:rPr>
                        <m:sty m:val="p"/>
                      </m:rPr>
                      <w:rPr>
                        <w:rFonts w:ascii="Cambria Math" w:hAnsi="Cambria Math"/>
                        <w:sz w:val="22"/>
                      </w:rPr>
                      <m:t>∙</m:t>
                    </m:r>
                    <m:sSup>
                      <m:sSupPr>
                        <m:ctrlPr>
                          <w:rPr>
                            <w:rFonts w:ascii="Cambria Math" w:hAnsi="Cambria Math"/>
                            <w:sz w:val="22"/>
                          </w:rPr>
                        </m:ctrlPr>
                      </m:sSupPr>
                      <m:e>
                        <m:r>
                          <m:rPr>
                            <m:sty m:val="p"/>
                          </m:rPr>
                          <w:rPr>
                            <w:rFonts w:ascii="Cambria Math" w:hAnsi="Cambria Math"/>
                            <w:sz w:val="22"/>
                          </w:rPr>
                          <m:t>m</m:t>
                        </m:r>
                      </m:e>
                      <m:sup>
                        <m:r>
                          <m:rPr>
                            <m:sty m:val="p"/>
                          </m:rPr>
                          <w:rPr>
                            <w:rFonts w:ascii="Cambria Math" w:hAnsi="Cambria Math"/>
                            <w:sz w:val="22"/>
                          </w:rPr>
                          <m:t>-2</m:t>
                        </m:r>
                      </m:sup>
                    </m:sSup>
                  </m:e>
                </m:d>
              </m:oMath>
            </m:oMathPara>
          </w:p>
        </w:tc>
        <w:tc>
          <w:tcPr>
            <w:tcW w:w="2126" w:type="dxa"/>
          </w:tcPr>
          <w:p w:rsidR="00CF671B" w:rsidRPr="006A3DA9" w:rsidRDefault="00CF671B" w:rsidP="00946FC5">
            <w:pPr>
              <w:spacing w:line="360" w:lineRule="auto"/>
              <w:jc w:val="center"/>
              <w:rPr>
                <w:sz w:val="22"/>
              </w:rPr>
            </w:pPr>
          </w:p>
        </w:tc>
      </w:tr>
    </w:tbl>
    <w:p w:rsidR="00CF671B" w:rsidRDefault="00CF671B" w:rsidP="00CF671B">
      <w:pPr>
        <w:spacing w:line="400" w:lineRule="exact"/>
        <w:rPr>
          <w:noProof/>
        </w:rPr>
      </w:pPr>
      <w:r w:rsidRPr="002E37E9">
        <w:rPr>
          <w:rFonts w:hAnsi="宋体"/>
          <w:szCs w:val="21"/>
        </w:rPr>
        <w:t>表</w:t>
      </w:r>
      <w:r>
        <w:rPr>
          <w:rFonts w:hint="eastAsia"/>
          <w:szCs w:val="21"/>
        </w:rPr>
        <w:t>2-8</w:t>
      </w:r>
      <w:r>
        <w:rPr>
          <w:rFonts w:hint="eastAsia"/>
          <w:szCs w:val="21"/>
        </w:rPr>
        <w:t>探测器</w:t>
      </w:r>
      <w:r w:rsidR="00E020FF">
        <w:rPr>
          <w:szCs w:val="21"/>
        </w:rPr>
        <w:t>2</w:t>
      </w:r>
      <w:bookmarkStart w:id="0" w:name="_GoBack"/>
      <w:bookmarkEnd w:id="0"/>
      <w:r>
        <w:rPr>
          <w:rFonts w:hint="eastAsia"/>
          <w:szCs w:val="21"/>
        </w:rPr>
        <w:t>（</w:t>
      </w:r>
      <w:r>
        <w:rPr>
          <w:rFonts w:hint="eastAsia"/>
          <w:szCs w:val="21"/>
        </w:rPr>
        <w:t>5.5-14</w:t>
      </w:r>
      <w:r>
        <w:rPr>
          <w:rFonts w:hint="eastAsia"/>
          <w:szCs w:val="21"/>
        </w:rPr>
        <w:t>）</w:t>
      </w:r>
      <w:proofErr w:type="spellStart"/>
      <w:r w:rsidRPr="000F1761">
        <w:rPr>
          <w:rFonts w:ascii="Times New Roman" w:hAnsi="Times New Roman"/>
          <w:bCs/>
          <w:sz w:val="28"/>
          <w:szCs w:val="28"/>
        </w:rPr>
        <w:t>μm</w:t>
      </w:r>
      <w:proofErr w:type="spellEnd"/>
    </w:p>
    <w:tbl>
      <w:tblPr>
        <w:tblStyle w:val="afe"/>
        <w:tblW w:w="8471" w:type="dxa"/>
        <w:tblLook w:val="04A0" w:firstRow="1" w:lastRow="0" w:firstColumn="1" w:lastColumn="0" w:noHBand="0" w:noVBand="1"/>
      </w:tblPr>
      <w:tblGrid>
        <w:gridCol w:w="2093"/>
        <w:gridCol w:w="2126"/>
        <w:gridCol w:w="2126"/>
        <w:gridCol w:w="2126"/>
      </w:tblGrid>
      <w:tr w:rsidR="00CF671B" w:rsidTr="00946FC5">
        <w:tc>
          <w:tcPr>
            <w:tcW w:w="2093" w:type="dxa"/>
          </w:tcPr>
          <w:p w:rsidR="00CF671B" w:rsidRPr="00936DC2" w:rsidRDefault="00CF671B" w:rsidP="00946FC5">
            <w:pPr>
              <w:spacing w:line="360" w:lineRule="auto"/>
              <w:jc w:val="center"/>
              <w:rPr>
                <w:sz w:val="22"/>
              </w:rPr>
            </w:pPr>
          </w:p>
        </w:tc>
        <w:tc>
          <w:tcPr>
            <w:tcW w:w="2126" w:type="dxa"/>
          </w:tcPr>
          <w:p w:rsidR="00CF671B" w:rsidRPr="00936DC2" w:rsidRDefault="00CF671B" w:rsidP="00946FC5">
            <w:pPr>
              <w:spacing w:line="360" w:lineRule="auto"/>
              <w:jc w:val="center"/>
              <w:rPr>
                <w:sz w:val="22"/>
              </w:rPr>
            </w:pPr>
            <w:r>
              <w:rPr>
                <w:rFonts w:hint="eastAsia"/>
                <w:sz w:val="22"/>
              </w:rPr>
              <w:t>黑体</w:t>
            </w:r>
            <w:r w:rsidRPr="00936DC2">
              <w:rPr>
                <w:rFonts w:hint="eastAsia"/>
                <w:sz w:val="22"/>
              </w:rPr>
              <w:t>温度</w:t>
            </w:r>
            <w:r w:rsidRPr="00936DC2">
              <w:rPr>
                <w:rFonts w:hint="eastAsia"/>
                <w:color w:val="000000"/>
                <w:sz w:val="22"/>
              </w:rPr>
              <w:t>/</w:t>
            </w:r>
            <w:r w:rsidRPr="00936DC2">
              <w:rPr>
                <w:rFonts w:hint="eastAsia"/>
                <w:b/>
                <w:bCs/>
                <w:color w:val="000000"/>
                <w:sz w:val="22"/>
              </w:rPr>
              <w:t>℃</w:t>
            </w:r>
          </w:p>
        </w:tc>
        <w:tc>
          <w:tcPr>
            <w:tcW w:w="2126" w:type="dxa"/>
          </w:tcPr>
          <w:p w:rsidR="00CF671B" w:rsidRPr="00936DC2" w:rsidRDefault="00CF671B" w:rsidP="00946FC5">
            <w:pPr>
              <w:spacing w:line="360" w:lineRule="auto"/>
              <w:jc w:val="center"/>
              <w:rPr>
                <w:sz w:val="22"/>
              </w:rPr>
            </w:pPr>
            <w:r>
              <w:rPr>
                <w:rFonts w:hint="eastAsia"/>
                <w:sz w:val="22"/>
              </w:rPr>
              <w:t>辐射计读数</w:t>
            </w:r>
          </w:p>
        </w:tc>
        <w:tc>
          <w:tcPr>
            <w:tcW w:w="2126" w:type="dxa"/>
          </w:tcPr>
          <w:p w:rsidR="00CF671B" w:rsidRDefault="00CF671B" w:rsidP="00946FC5">
            <w:pPr>
              <w:spacing w:line="360" w:lineRule="auto"/>
              <w:jc w:val="center"/>
              <w:rPr>
                <w:sz w:val="22"/>
              </w:rPr>
            </w:pPr>
            <w:r>
              <w:rPr>
                <w:rFonts w:hint="eastAsia"/>
                <w:sz w:val="22"/>
              </w:rPr>
              <w:t>平均值</w:t>
            </w:r>
          </w:p>
        </w:tc>
      </w:tr>
      <w:tr w:rsidR="00CF671B" w:rsidTr="00946FC5">
        <w:trPr>
          <w:trHeight w:val="251"/>
        </w:trPr>
        <w:tc>
          <w:tcPr>
            <w:tcW w:w="2093" w:type="dxa"/>
            <w:vMerge w:val="restart"/>
            <w:vAlign w:val="center"/>
          </w:tcPr>
          <w:p w:rsidR="00CF671B" w:rsidRPr="00936DC2" w:rsidRDefault="00CF671B" w:rsidP="00946FC5">
            <w:pPr>
              <w:spacing w:line="360" w:lineRule="auto"/>
              <w:jc w:val="center"/>
              <w:rPr>
                <w:sz w:val="22"/>
              </w:rPr>
            </w:pPr>
            <w:r w:rsidRPr="00936DC2">
              <w:rPr>
                <w:rFonts w:hint="eastAsia"/>
                <w:sz w:val="22"/>
              </w:rPr>
              <w:t>In</w:t>
            </w:r>
            <w:r w:rsidRPr="00936DC2">
              <w:rPr>
                <w:rFonts w:hint="eastAsia"/>
                <w:sz w:val="22"/>
              </w:rPr>
              <w:t>固定温度点黑体</w:t>
            </w:r>
          </w:p>
        </w:tc>
        <w:tc>
          <w:tcPr>
            <w:tcW w:w="2126" w:type="dxa"/>
            <w:vMerge w:val="restart"/>
            <w:vAlign w:val="center"/>
          </w:tcPr>
          <w:p w:rsidR="00CF671B" w:rsidRPr="00936DC2" w:rsidRDefault="00CF671B" w:rsidP="00946FC5">
            <w:pPr>
              <w:spacing w:line="360" w:lineRule="auto"/>
              <w:jc w:val="center"/>
              <w:rPr>
                <w:sz w:val="22"/>
              </w:rPr>
            </w:pPr>
            <w:r>
              <w:rPr>
                <w:rFonts w:hint="eastAsia"/>
                <w:sz w:val="22"/>
              </w:rPr>
              <w:t>156.60</w:t>
            </w:r>
          </w:p>
        </w:tc>
        <w:tc>
          <w:tcPr>
            <w:tcW w:w="2126" w:type="dxa"/>
            <w:vAlign w:val="center"/>
          </w:tcPr>
          <w:p w:rsidR="00CF671B" w:rsidRPr="00936DC2" w:rsidRDefault="00CF671B" w:rsidP="00946FC5">
            <w:pPr>
              <w:spacing w:line="360" w:lineRule="auto"/>
              <w:jc w:val="center"/>
              <w:rPr>
                <w:sz w:val="22"/>
              </w:rPr>
            </w:pPr>
            <w:r>
              <w:rPr>
                <w:sz w:val="22"/>
              </w:rPr>
              <w:t>571.95</w:t>
            </w:r>
          </w:p>
        </w:tc>
        <w:tc>
          <w:tcPr>
            <w:tcW w:w="2126" w:type="dxa"/>
            <w:vMerge w:val="restart"/>
            <w:vAlign w:val="center"/>
          </w:tcPr>
          <w:p w:rsidR="00CF671B" w:rsidRPr="00936DC2" w:rsidRDefault="00CF671B" w:rsidP="00946FC5">
            <w:pPr>
              <w:spacing w:line="360" w:lineRule="auto"/>
              <w:jc w:val="center"/>
              <w:rPr>
                <w:sz w:val="22"/>
              </w:rPr>
            </w:pPr>
            <w:r>
              <w:rPr>
                <w:sz w:val="22"/>
              </w:rPr>
              <w:t>571.52</w:t>
            </w:r>
          </w:p>
        </w:tc>
      </w:tr>
      <w:tr w:rsidR="00CF671B" w:rsidTr="00946FC5">
        <w:trPr>
          <w:trHeight w:val="204"/>
        </w:trPr>
        <w:tc>
          <w:tcPr>
            <w:tcW w:w="2093" w:type="dxa"/>
            <w:vMerge/>
            <w:vAlign w:val="center"/>
          </w:tcPr>
          <w:p w:rsidR="00CF671B" w:rsidRPr="00936DC2" w:rsidRDefault="00CF671B" w:rsidP="00946FC5">
            <w:pPr>
              <w:spacing w:line="360" w:lineRule="auto"/>
              <w:jc w:val="center"/>
              <w:rPr>
                <w:sz w:val="22"/>
              </w:rPr>
            </w:pPr>
          </w:p>
        </w:tc>
        <w:tc>
          <w:tcPr>
            <w:tcW w:w="2126" w:type="dxa"/>
            <w:vMerge/>
            <w:vAlign w:val="center"/>
          </w:tcPr>
          <w:p w:rsidR="00CF671B" w:rsidRDefault="00CF671B" w:rsidP="00946FC5">
            <w:pPr>
              <w:spacing w:line="360" w:lineRule="auto"/>
              <w:jc w:val="center"/>
              <w:rPr>
                <w:sz w:val="22"/>
              </w:rPr>
            </w:pPr>
          </w:p>
        </w:tc>
        <w:tc>
          <w:tcPr>
            <w:tcW w:w="2126" w:type="dxa"/>
            <w:vAlign w:val="center"/>
          </w:tcPr>
          <w:p w:rsidR="00CF671B" w:rsidRPr="00936DC2" w:rsidRDefault="00CF671B" w:rsidP="00946FC5">
            <w:pPr>
              <w:spacing w:line="360" w:lineRule="auto"/>
              <w:jc w:val="center"/>
              <w:rPr>
                <w:sz w:val="22"/>
              </w:rPr>
            </w:pPr>
            <w:r>
              <w:rPr>
                <w:sz w:val="22"/>
              </w:rPr>
              <w:t>571.38</w:t>
            </w:r>
          </w:p>
        </w:tc>
        <w:tc>
          <w:tcPr>
            <w:tcW w:w="2126" w:type="dxa"/>
            <w:vMerge/>
            <w:vAlign w:val="center"/>
          </w:tcPr>
          <w:p w:rsidR="00CF671B" w:rsidRPr="00936DC2" w:rsidRDefault="00CF671B" w:rsidP="00946FC5">
            <w:pPr>
              <w:spacing w:line="360" w:lineRule="auto"/>
              <w:jc w:val="center"/>
              <w:rPr>
                <w:sz w:val="22"/>
              </w:rPr>
            </w:pPr>
          </w:p>
        </w:tc>
      </w:tr>
      <w:tr w:rsidR="00CF671B" w:rsidTr="00946FC5">
        <w:trPr>
          <w:trHeight w:val="159"/>
        </w:trPr>
        <w:tc>
          <w:tcPr>
            <w:tcW w:w="2093" w:type="dxa"/>
            <w:vMerge/>
            <w:vAlign w:val="center"/>
          </w:tcPr>
          <w:p w:rsidR="00CF671B" w:rsidRPr="00936DC2" w:rsidRDefault="00CF671B" w:rsidP="00946FC5">
            <w:pPr>
              <w:spacing w:line="360" w:lineRule="auto"/>
              <w:jc w:val="center"/>
              <w:rPr>
                <w:sz w:val="22"/>
              </w:rPr>
            </w:pPr>
          </w:p>
        </w:tc>
        <w:tc>
          <w:tcPr>
            <w:tcW w:w="2126" w:type="dxa"/>
            <w:vMerge/>
            <w:vAlign w:val="center"/>
          </w:tcPr>
          <w:p w:rsidR="00CF671B" w:rsidRDefault="00CF671B" w:rsidP="00946FC5">
            <w:pPr>
              <w:spacing w:line="360" w:lineRule="auto"/>
              <w:jc w:val="center"/>
              <w:rPr>
                <w:sz w:val="22"/>
              </w:rPr>
            </w:pPr>
          </w:p>
        </w:tc>
        <w:tc>
          <w:tcPr>
            <w:tcW w:w="2126" w:type="dxa"/>
            <w:vAlign w:val="center"/>
          </w:tcPr>
          <w:p w:rsidR="00CF671B" w:rsidRPr="00936DC2" w:rsidRDefault="00CF671B" w:rsidP="00946FC5">
            <w:pPr>
              <w:spacing w:line="360" w:lineRule="auto"/>
              <w:jc w:val="center"/>
              <w:rPr>
                <w:sz w:val="22"/>
              </w:rPr>
            </w:pPr>
            <w:r>
              <w:rPr>
                <w:sz w:val="22"/>
              </w:rPr>
              <w:t>571.24</w:t>
            </w:r>
          </w:p>
        </w:tc>
        <w:tc>
          <w:tcPr>
            <w:tcW w:w="2126" w:type="dxa"/>
            <w:vMerge/>
            <w:vAlign w:val="center"/>
          </w:tcPr>
          <w:p w:rsidR="00CF671B" w:rsidRPr="00936DC2" w:rsidRDefault="00CF671B" w:rsidP="00946FC5">
            <w:pPr>
              <w:spacing w:line="360" w:lineRule="auto"/>
              <w:jc w:val="center"/>
              <w:rPr>
                <w:sz w:val="22"/>
              </w:rPr>
            </w:pPr>
          </w:p>
        </w:tc>
      </w:tr>
      <w:tr w:rsidR="00CF671B" w:rsidTr="00946FC5">
        <w:trPr>
          <w:trHeight w:val="238"/>
        </w:trPr>
        <w:tc>
          <w:tcPr>
            <w:tcW w:w="2093" w:type="dxa"/>
            <w:vMerge w:val="restart"/>
            <w:vAlign w:val="center"/>
          </w:tcPr>
          <w:p w:rsidR="00CF671B" w:rsidRPr="00936DC2" w:rsidRDefault="00CF671B" w:rsidP="00946FC5">
            <w:pPr>
              <w:spacing w:line="360" w:lineRule="auto"/>
              <w:jc w:val="center"/>
              <w:rPr>
                <w:sz w:val="22"/>
              </w:rPr>
            </w:pPr>
            <w:r w:rsidRPr="00936DC2">
              <w:rPr>
                <w:rFonts w:hint="eastAsia"/>
                <w:sz w:val="22"/>
              </w:rPr>
              <w:t>待测黑体</w:t>
            </w:r>
          </w:p>
        </w:tc>
        <w:tc>
          <w:tcPr>
            <w:tcW w:w="2126" w:type="dxa"/>
            <w:vMerge w:val="restart"/>
            <w:vAlign w:val="center"/>
          </w:tcPr>
          <w:p w:rsidR="00CF671B" w:rsidRPr="00936DC2" w:rsidRDefault="00CF671B" w:rsidP="00946FC5">
            <w:pPr>
              <w:spacing w:line="360" w:lineRule="auto"/>
              <w:jc w:val="center"/>
              <w:rPr>
                <w:sz w:val="22"/>
              </w:rPr>
            </w:pPr>
            <w:r>
              <w:rPr>
                <w:sz w:val="22"/>
              </w:rPr>
              <w:t>159.6</w:t>
            </w:r>
          </w:p>
        </w:tc>
        <w:tc>
          <w:tcPr>
            <w:tcW w:w="2126" w:type="dxa"/>
            <w:vAlign w:val="center"/>
          </w:tcPr>
          <w:p w:rsidR="00CF671B" w:rsidRPr="00936DC2" w:rsidRDefault="00CF671B" w:rsidP="00946FC5">
            <w:pPr>
              <w:spacing w:line="360" w:lineRule="auto"/>
              <w:jc w:val="center"/>
              <w:rPr>
                <w:sz w:val="22"/>
              </w:rPr>
            </w:pPr>
            <w:r>
              <w:rPr>
                <w:sz w:val="22"/>
              </w:rPr>
              <w:t>609.62</w:t>
            </w:r>
          </w:p>
        </w:tc>
        <w:tc>
          <w:tcPr>
            <w:tcW w:w="2126" w:type="dxa"/>
            <w:vMerge w:val="restart"/>
            <w:vAlign w:val="center"/>
          </w:tcPr>
          <w:p w:rsidR="00CF671B" w:rsidRPr="00936DC2" w:rsidRDefault="00CF671B" w:rsidP="00946FC5">
            <w:pPr>
              <w:spacing w:line="360" w:lineRule="auto"/>
              <w:jc w:val="center"/>
              <w:rPr>
                <w:sz w:val="22"/>
              </w:rPr>
            </w:pPr>
            <w:r>
              <w:rPr>
                <w:sz w:val="22"/>
              </w:rPr>
              <w:t>609.43</w:t>
            </w:r>
          </w:p>
        </w:tc>
      </w:tr>
      <w:tr w:rsidR="00CF671B" w:rsidTr="00946FC5">
        <w:trPr>
          <w:trHeight w:val="151"/>
        </w:trPr>
        <w:tc>
          <w:tcPr>
            <w:tcW w:w="2093" w:type="dxa"/>
            <w:vMerge/>
            <w:vAlign w:val="center"/>
          </w:tcPr>
          <w:p w:rsidR="00CF671B" w:rsidRPr="00936DC2" w:rsidRDefault="00CF671B" w:rsidP="00946FC5">
            <w:pPr>
              <w:spacing w:line="360" w:lineRule="auto"/>
              <w:jc w:val="center"/>
              <w:rPr>
                <w:sz w:val="22"/>
              </w:rPr>
            </w:pPr>
          </w:p>
        </w:tc>
        <w:tc>
          <w:tcPr>
            <w:tcW w:w="2126" w:type="dxa"/>
            <w:vMerge/>
            <w:vAlign w:val="center"/>
          </w:tcPr>
          <w:p w:rsidR="00CF671B" w:rsidRDefault="00CF671B" w:rsidP="00946FC5">
            <w:pPr>
              <w:spacing w:line="360" w:lineRule="auto"/>
              <w:jc w:val="center"/>
              <w:rPr>
                <w:sz w:val="22"/>
              </w:rPr>
            </w:pPr>
          </w:p>
        </w:tc>
        <w:tc>
          <w:tcPr>
            <w:tcW w:w="2126" w:type="dxa"/>
            <w:vAlign w:val="center"/>
          </w:tcPr>
          <w:p w:rsidR="00CF671B" w:rsidRPr="00936DC2" w:rsidRDefault="00CF671B" w:rsidP="00946FC5">
            <w:pPr>
              <w:spacing w:line="360" w:lineRule="auto"/>
              <w:jc w:val="center"/>
              <w:rPr>
                <w:sz w:val="22"/>
              </w:rPr>
            </w:pPr>
            <w:r>
              <w:rPr>
                <w:sz w:val="22"/>
              </w:rPr>
              <w:t>609.19</w:t>
            </w:r>
          </w:p>
        </w:tc>
        <w:tc>
          <w:tcPr>
            <w:tcW w:w="2126" w:type="dxa"/>
            <w:vMerge/>
          </w:tcPr>
          <w:p w:rsidR="00CF671B" w:rsidRPr="00936DC2" w:rsidRDefault="00CF671B" w:rsidP="00946FC5">
            <w:pPr>
              <w:spacing w:line="360" w:lineRule="auto"/>
              <w:jc w:val="center"/>
              <w:rPr>
                <w:sz w:val="22"/>
              </w:rPr>
            </w:pPr>
          </w:p>
        </w:tc>
      </w:tr>
      <w:tr w:rsidR="00CF671B" w:rsidTr="00946FC5">
        <w:trPr>
          <w:trHeight w:val="304"/>
        </w:trPr>
        <w:tc>
          <w:tcPr>
            <w:tcW w:w="2093" w:type="dxa"/>
            <w:vMerge/>
            <w:vAlign w:val="center"/>
          </w:tcPr>
          <w:p w:rsidR="00CF671B" w:rsidRPr="00936DC2" w:rsidRDefault="00CF671B" w:rsidP="00946FC5">
            <w:pPr>
              <w:spacing w:line="360" w:lineRule="auto"/>
              <w:jc w:val="center"/>
              <w:rPr>
                <w:sz w:val="22"/>
              </w:rPr>
            </w:pPr>
          </w:p>
        </w:tc>
        <w:tc>
          <w:tcPr>
            <w:tcW w:w="2126" w:type="dxa"/>
            <w:vMerge/>
            <w:vAlign w:val="center"/>
          </w:tcPr>
          <w:p w:rsidR="00CF671B" w:rsidRDefault="00CF671B" w:rsidP="00946FC5">
            <w:pPr>
              <w:spacing w:line="360" w:lineRule="auto"/>
              <w:jc w:val="center"/>
              <w:rPr>
                <w:sz w:val="22"/>
              </w:rPr>
            </w:pPr>
          </w:p>
        </w:tc>
        <w:tc>
          <w:tcPr>
            <w:tcW w:w="2126" w:type="dxa"/>
            <w:vAlign w:val="center"/>
          </w:tcPr>
          <w:p w:rsidR="00CF671B" w:rsidRPr="00936DC2" w:rsidRDefault="00CF671B" w:rsidP="00946FC5">
            <w:pPr>
              <w:spacing w:line="360" w:lineRule="auto"/>
              <w:jc w:val="center"/>
              <w:rPr>
                <w:sz w:val="22"/>
              </w:rPr>
            </w:pPr>
            <w:r>
              <w:rPr>
                <w:sz w:val="22"/>
              </w:rPr>
              <w:t>608.48</w:t>
            </w:r>
          </w:p>
        </w:tc>
        <w:tc>
          <w:tcPr>
            <w:tcW w:w="2126" w:type="dxa"/>
            <w:vMerge/>
          </w:tcPr>
          <w:p w:rsidR="00CF671B" w:rsidRPr="00936DC2" w:rsidRDefault="00CF671B" w:rsidP="00946FC5">
            <w:pPr>
              <w:spacing w:line="360" w:lineRule="auto"/>
              <w:jc w:val="center"/>
              <w:rPr>
                <w:sz w:val="22"/>
              </w:rPr>
            </w:pPr>
          </w:p>
        </w:tc>
      </w:tr>
      <w:tr w:rsidR="00CF671B" w:rsidTr="00946FC5">
        <w:trPr>
          <w:trHeight w:val="304"/>
        </w:trPr>
        <w:tc>
          <w:tcPr>
            <w:tcW w:w="6345" w:type="dxa"/>
            <w:gridSpan w:val="3"/>
            <w:vAlign w:val="center"/>
          </w:tcPr>
          <w:p w:rsidR="00CF671B" w:rsidRPr="00936DC2" w:rsidRDefault="00CF671B" w:rsidP="00946FC5">
            <w:pPr>
              <w:spacing w:line="360" w:lineRule="auto"/>
              <w:jc w:val="center"/>
              <w:rPr>
                <w:sz w:val="22"/>
              </w:rPr>
            </w:pPr>
            <m:oMathPara>
              <m:oMath>
                <m:sSub>
                  <m:sSubPr>
                    <m:ctrlPr>
                      <w:rPr>
                        <w:rFonts w:ascii="Cambria Math" w:hAnsi="Cambria Math"/>
                        <w:sz w:val="22"/>
                      </w:rPr>
                    </m:ctrlPr>
                  </m:sSubPr>
                  <m:e>
                    <m:r>
                      <m:rPr>
                        <m:sty m:val="p"/>
                      </m:rPr>
                      <w:rPr>
                        <w:rFonts w:ascii="Cambria Math" w:hAnsi="Cambria Math"/>
                        <w:sz w:val="22"/>
                      </w:rPr>
                      <m:t>L</m:t>
                    </m:r>
                  </m:e>
                  <m:sub>
                    <m:r>
                      <m:rPr>
                        <m:sty m:val="p"/>
                      </m:rPr>
                      <w:rPr>
                        <w:rFonts w:ascii="Cambria Math" w:hAnsi="Cambria Math"/>
                        <w:sz w:val="22"/>
                      </w:rPr>
                      <m:t>s</m:t>
                    </m:r>
                  </m:sub>
                </m:sSub>
                <m:r>
                  <m:rPr>
                    <m:sty m:val="p"/>
                  </m:rPr>
                  <w:rPr>
                    <w:rFonts w:ascii="Cambria Math" w:hAnsi="Cambria Math"/>
                    <w:sz w:val="22"/>
                  </w:rPr>
                  <m:t>=</m:t>
                </m:r>
                <m:f>
                  <m:fPr>
                    <m:ctrlPr>
                      <w:rPr>
                        <w:rFonts w:ascii="Cambria Math" w:hAnsi="Cambria Math"/>
                        <w:sz w:val="22"/>
                      </w:rPr>
                    </m:ctrlPr>
                  </m:fPr>
                  <m:num>
                    <m:sSub>
                      <m:sSubPr>
                        <m:ctrlPr>
                          <w:rPr>
                            <w:rFonts w:ascii="Cambria Math" w:hAnsi="Cambria Math"/>
                            <w:sz w:val="22"/>
                          </w:rPr>
                        </m:ctrlPr>
                      </m:sSubPr>
                      <m:e>
                        <m:r>
                          <m:rPr>
                            <m:sty m:val="p"/>
                          </m:rPr>
                          <w:rPr>
                            <w:rFonts w:ascii="Cambria Math" w:hAnsi="Cambria Math"/>
                            <w:sz w:val="22"/>
                          </w:rPr>
                          <m:t>V</m:t>
                        </m:r>
                      </m:e>
                      <m:sub>
                        <m:r>
                          <m:rPr>
                            <m:sty m:val="p"/>
                          </m:rPr>
                          <w:rPr>
                            <w:rFonts w:ascii="Cambria Math" w:hAnsi="Cambria Math"/>
                            <w:sz w:val="22"/>
                          </w:rPr>
                          <m:t>s</m:t>
                        </m:r>
                      </m:sub>
                    </m:sSub>
                  </m:num>
                  <m:den>
                    <m:sSub>
                      <m:sSubPr>
                        <m:ctrlPr>
                          <w:rPr>
                            <w:rFonts w:ascii="Cambria Math" w:hAnsi="Cambria Math"/>
                            <w:sz w:val="22"/>
                          </w:rPr>
                        </m:ctrlPr>
                      </m:sSubPr>
                      <m:e>
                        <m:r>
                          <m:rPr>
                            <m:sty m:val="p"/>
                          </m:rPr>
                          <w:rPr>
                            <w:rFonts w:ascii="Cambria Math" w:hAnsi="Cambria Math"/>
                            <w:sz w:val="22"/>
                          </w:rPr>
                          <m:t>V</m:t>
                        </m:r>
                      </m:e>
                      <m:sub>
                        <m:r>
                          <m:rPr>
                            <m:sty m:val="p"/>
                          </m:rPr>
                          <w:rPr>
                            <w:rFonts w:ascii="Cambria Math" w:hAnsi="Cambria Math"/>
                            <w:sz w:val="22"/>
                          </w:rPr>
                          <m:t>b</m:t>
                        </m:r>
                      </m:sub>
                    </m:sSub>
                  </m:den>
                </m:f>
                <m:r>
                  <m:rPr>
                    <m:sty m:val="p"/>
                  </m:rPr>
                  <w:rPr>
                    <w:rFonts w:ascii="Cambria Math" w:hAnsi="Cambria Math"/>
                    <w:sz w:val="22"/>
                  </w:rPr>
                  <m:t>∙</m:t>
                </m:r>
                <m:sSub>
                  <m:sSubPr>
                    <m:ctrlPr>
                      <w:rPr>
                        <w:rFonts w:ascii="Cambria Math" w:hAnsi="Cambria Math"/>
                        <w:sz w:val="22"/>
                      </w:rPr>
                    </m:ctrlPr>
                  </m:sSubPr>
                  <m:e>
                    <m:r>
                      <m:rPr>
                        <m:sty m:val="p"/>
                      </m:rPr>
                      <w:rPr>
                        <w:rFonts w:ascii="Cambria Math" w:hAnsi="Cambria Math"/>
                        <w:sz w:val="22"/>
                      </w:rPr>
                      <m:t>L</m:t>
                    </m:r>
                  </m:e>
                  <m:sub>
                    <m:r>
                      <m:rPr>
                        <m:sty m:val="p"/>
                      </m:rPr>
                      <w:rPr>
                        <w:rFonts w:ascii="Cambria Math" w:hAnsi="Cambria Math"/>
                        <w:sz w:val="22"/>
                      </w:rPr>
                      <m:t>b</m:t>
                    </m:r>
                  </m:sub>
                </m:sSub>
                <m:r>
                  <m:rPr>
                    <m:sty m:val="p"/>
                  </m:rPr>
                  <w:rPr>
                    <w:rFonts w:ascii="Cambria Math" w:hAnsi="Cambria Math"/>
                    <w:sz w:val="22"/>
                  </w:rPr>
                  <m:t>=</m:t>
                </m:r>
                <m:f>
                  <m:fPr>
                    <m:ctrlPr>
                      <w:rPr>
                        <w:rFonts w:ascii="Cambria Math" w:hAnsi="Cambria Math"/>
                        <w:sz w:val="22"/>
                      </w:rPr>
                    </m:ctrlPr>
                  </m:fPr>
                  <m:num>
                    <m:r>
                      <m:rPr>
                        <m:sty m:val="p"/>
                      </m:rPr>
                      <w:rPr>
                        <w:rFonts w:ascii="Cambria Math" w:hAnsi="Cambria Math"/>
                        <w:sz w:val="22"/>
                      </w:rPr>
                      <m:t>609.43</m:t>
                    </m:r>
                  </m:num>
                  <m:den>
                    <m:r>
                      <m:rPr>
                        <m:sty m:val="p"/>
                      </m:rPr>
                      <w:rPr>
                        <w:rFonts w:ascii="Cambria Math" w:hAnsi="Cambria Math"/>
                        <w:sz w:val="22"/>
                      </w:rPr>
                      <m:t>571.52</m:t>
                    </m:r>
                  </m:den>
                </m:f>
                <m:r>
                  <m:rPr>
                    <m:sty m:val="p"/>
                  </m:rPr>
                  <w:rPr>
                    <w:rFonts w:ascii="Cambria Math" w:hAnsi="Cambria Math"/>
                    <w:sz w:val="22"/>
                  </w:rPr>
                  <m:t>×372.9=397.62</m:t>
                </m:r>
                <m:d>
                  <m:dPr>
                    <m:ctrlPr>
                      <w:rPr>
                        <w:rFonts w:ascii="Cambria Math" w:hAnsi="Cambria Math"/>
                        <w:sz w:val="22"/>
                      </w:rPr>
                    </m:ctrlPr>
                  </m:dPr>
                  <m:e>
                    <m:r>
                      <m:rPr>
                        <m:sty m:val="p"/>
                      </m:rPr>
                      <w:rPr>
                        <w:rFonts w:ascii="Cambria Math" w:hAnsi="Cambria Math" w:hint="eastAsia"/>
                        <w:sz w:val="22"/>
                      </w:rPr>
                      <m:t>W</m:t>
                    </m:r>
                    <m:r>
                      <m:rPr>
                        <m:sty m:val="p"/>
                      </m:rPr>
                      <w:rPr>
                        <w:rFonts w:ascii="Cambria Math" w:hAnsi="Cambria Math"/>
                        <w:sz w:val="22"/>
                      </w:rPr>
                      <m:t>∙</m:t>
                    </m:r>
                    <m:sSup>
                      <m:sSupPr>
                        <m:ctrlPr>
                          <w:rPr>
                            <w:rFonts w:ascii="Cambria Math" w:hAnsi="Cambria Math"/>
                            <w:sz w:val="22"/>
                          </w:rPr>
                        </m:ctrlPr>
                      </m:sSupPr>
                      <m:e>
                        <m:r>
                          <m:rPr>
                            <m:sty m:val="p"/>
                          </m:rPr>
                          <w:rPr>
                            <w:rFonts w:ascii="Cambria Math" w:hAnsi="Cambria Math"/>
                            <w:sz w:val="22"/>
                          </w:rPr>
                          <m:t>sr</m:t>
                        </m:r>
                      </m:e>
                      <m:sup>
                        <m:r>
                          <m:rPr>
                            <m:sty m:val="p"/>
                          </m:rPr>
                          <w:rPr>
                            <w:rFonts w:ascii="Cambria Math" w:hAnsi="Cambria Math"/>
                            <w:sz w:val="22"/>
                          </w:rPr>
                          <m:t>-1</m:t>
                        </m:r>
                      </m:sup>
                    </m:sSup>
                    <m:r>
                      <m:rPr>
                        <m:sty m:val="p"/>
                      </m:rPr>
                      <w:rPr>
                        <w:rFonts w:ascii="Cambria Math" w:hAnsi="Cambria Math"/>
                        <w:sz w:val="22"/>
                      </w:rPr>
                      <m:t>∙</m:t>
                    </m:r>
                    <m:sSup>
                      <m:sSupPr>
                        <m:ctrlPr>
                          <w:rPr>
                            <w:rFonts w:ascii="Cambria Math" w:hAnsi="Cambria Math"/>
                            <w:sz w:val="22"/>
                          </w:rPr>
                        </m:ctrlPr>
                      </m:sSupPr>
                      <m:e>
                        <m:r>
                          <m:rPr>
                            <m:sty m:val="p"/>
                          </m:rPr>
                          <w:rPr>
                            <w:rFonts w:ascii="Cambria Math" w:hAnsi="Cambria Math"/>
                            <w:sz w:val="22"/>
                          </w:rPr>
                          <m:t>m</m:t>
                        </m:r>
                      </m:e>
                      <m:sup>
                        <m:r>
                          <m:rPr>
                            <m:sty m:val="p"/>
                          </m:rPr>
                          <w:rPr>
                            <w:rFonts w:ascii="Cambria Math" w:hAnsi="Cambria Math"/>
                            <w:sz w:val="22"/>
                          </w:rPr>
                          <m:t>-2</m:t>
                        </m:r>
                      </m:sup>
                    </m:sSup>
                  </m:e>
                </m:d>
              </m:oMath>
            </m:oMathPara>
          </w:p>
        </w:tc>
        <w:tc>
          <w:tcPr>
            <w:tcW w:w="2126" w:type="dxa"/>
          </w:tcPr>
          <w:p w:rsidR="00CF671B" w:rsidRPr="006A3DA9" w:rsidRDefault="00CF671B" w:rsidP="00946FC5">
            <w:pPr>
              <w:spacing w:line="360" w:lineRule="auto"/>
              <w:jc w:val="center"/>
              <w:rPr>
                <w:sz w:val="22"/>
              </w:rPr>
            </w:pPr>
          </w:p>
        </w:tc>
      </w:tr>
    </w:tbl>
    <w:p w:rsidR="00CF671B" w:rsidRDefault="00CF671B" w:rsidP="00CF671B">
      <w:pPr>
        <w:spacing w:line="360" w:lineRule="auto"/>
        <w:ind w:firstLineChars="200" w:firstLine="560"/>
        <w:rPr>
          <w:bCs/>
          <w:sz w:val="28"/>
          <w:szCs w:val="28"/>
        </w:rPr>
      </w:pPr>
      <w:r>
        <w:rPr>
          <w:rFonts w:hint="eastAsia"/>
          <w:bCs/>
          <w:sz w:val="28"/>
          <w:szCs w:val="28"/>
        </w:rPr>
        <w:t>2.4.4</w:t>
      </w:r>
      <w:r>
        <w:rPr>
          <w:rFonts w:hint="eastAsia"/>
          <w:bCs/>
          <w:sz w:val="28"/>
          <w:szCs w:val="28"/>
        </w:rPr>
        <w:t>辐射亮度测量的不确定度评定</w:t>
      </w:r>
    </w:p>
    <w:p w:rsidR="00CF671B" w:rsidRDefault="00CF671B" w:rsidP="00CF671B">
      <w:pPr>
        <w:spacing w:line="360" w:lineRule="auto"/>
        <w:ind w:firstLineChars="200" w:firstLine="560"/>
        <w:rPr>
          <w:bCs/>
          <w:sz w:val="28"/>
          <w:szCs w:val="28"/>
        </w:rPr>
      </w:pPr>
      <w:r>
        <w:rPr>
          <w:rFonts w:hint="eastAsia"/>
          <w:bCs/>
          <w:sz w:val="28"/>
          <w:szCs w:val="28"/>
        </w:rPr>
        <w:t>测量的数学模型由公式</w:t>
      </w:r>
      <w:r>
        <w:rPr>
          <w:rFonts w:hint="eastAsia"/>
          <w:bCs/>
          <w:sz w:val="28"/>
          <w:szCs w:val="28"/>
        </w:rPr>
        <w:t>2.11</w:t>
      </w:r>
      <w:r>
        <w:rPr>
          <w:rFonts w:hint="eastAsia"/>
          <w:bCs/>
          <w:sz w:val="28"/>
          <w:szCs w:val="28"/>
        </w:rPr>
        <w:t>确定。</w:t>
      </w:r>
    </w:p>
    <w:p w:rsidR="00CF671B" w:rsidRDefault="00CF671B" w:rsidP="00CF671B">
      <w:pPr>
        <w:spacing w:line="360" w:lineRule="auto"/>
        <w:ind w:firstLineChars="200" w:firstLine="560"/>
        <w:rPr>
          <w:bCs/>
          <w:sz w:val="28"/>
          <w:szCs w:val="28"/>
        </w:rPr>
      </w:pPr>
      <w:r>
        <w:rPr>
          <w:rFonts w:hint="eastAsia"/>
          <w:bCs/>
          <w:sz w:val="28"/>
          <w:szCs w:val="28"/>
        </w:rPr>
        <w:t>不确定度来源：</w:t>
      </w: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
        <w:gridCol w:w="5400"/>
        <w:gridCol w:w="1260"/>
        <w:gridCol w:w="1800"/>
      </w:tblGrid>
      <w:tr w:rsidR="00CF671B" w:rsidRPr="00E960E5" w:rsidTr="00946FC5">
        <w:trPr>
          <w:jc w:val="center"/>
        </w:trPr>
        <w:tc>
          <w:tcPr>
            <w:tcW w:w="730" w:type="dxa"/>
            <w:vAlign w:val="center"/>
          </w:tcPr>
          <w:p w:rsidR="00CF671B" w:rsidRPr="00E960E5" w:rsidRDefault="00CF671B" w:rsidP="00946FC5">
            <w:pPr>
              <w:jc w:val="center"/>
              <w:rPr>
                <w:rFonts w:ascii="Calibri" w:hAnsi="Calibri"/>
                <w:b/>
                <w:sz w:val="24"/>
              </w:rPr>
            </w:pPr>
            <w:r w:rsidRPr="00E960E5">
              <w:rPr>
                <w:rFonts w:ascii="Calibri" w:hAnsi="Calibri" w:hint="eastAsia"/>
                <w:b/>
                <w:sz w:val="24"/>
              </w:rPr>
              <w:t>序号</w:t>
            </w:r>
          </w:p>
        </w:tc>
        <w:tc>
          <w:tcPr>
            <w:tcW w:w="5400" w:type="dxa"/>
            <w:vAlign w:val="center"/>
          </w:tcPr>
          <w:p w:rsidR="00CF671B" w:rsidRPr="00E960E5" w:rsidRDefault="00CF671B" w:rsidP="00946FC5">
            <w:pPr>
              <w:jc w:val="center"/>
              <w:rPr>
                <w:rFonts w:ascii="Calibri" w:hAnsi="Calibri"/>
                <w:b/>
                <w:sz w:val="24"/>
              </w:rPr>
            </w:pPr>
            <w:r w:rsidRPr="00E960E5">
              <w:rPr>
                <w:rFonts w:ascii="Calibri" w:hAnsi="Calibri" w:hint="eastAsia"/>
                <w:b/>
                <w:sz w:val="24"/>
              </w:rPr>
              <w:t>不确定度来源</w:t>
            </w:r>
          </w:p>
        </w:tc>
        <w:tc>
          <w:tcPr>
            <w:tcW w:w="1260" w:type="dxa"/>
            <w:vAlign w:val="center"/>
          </w:tcPr>
          <w:p w:rsidR="00CF671B" w:rsidRPr="00E960E5" w:rsidRDefault="00CF671B" w:rsidP="00946FC5">
            <w:pPr>
              <w:jc w:val="center"/>
              <w:rPr>
                <w:rFonts w:ascii="Calibri" w:hAnsi="Calibri"/>
                <w:b/>
                <w:sz w:val="24"/>
              </w:rPr>
            </w:pPr>
            <w:r w:rsidRPr="00E960E5">
              <w:rPr>
                <w:rFonts w:ascii="Calibri" w:hAnsi="Calibri" w:hint="eastAsia"/>
                <w:b/>
                <w:sz w:val="24"/>
              </w:rPr>
              <w:t>分项符号</w:t>
            </w:r>
          </w:p>
        </w:tc>
        <w:tc>
          <w:tcPr>
            <w:tcW w:w="1800" w:type="dxa"/>
            <w:vAlign w:val="center"/>
          </w:tcPr>
          <w:p w:rsidR="00CF671B" w:rsidRPr="00E960E5" w:rsidRDefault="00CF671B" w:rsidP="00946FC5">
            <w:pPr>
              <w:jc w:val="center"/>
              <w:rPr>
                <w:rFonts w:ascii="Calibri" w:hAnsi="Calibri"/>
                <w:b/>
                <w:sz w:val="24"/>
              </w:rPr>
            </w:pPr>
            <w:r w:rsidRPr="00E960E5">
              <w:rPr>
                <w:rFonts w:ascii="Calibri" w:hAnsi="Calibri" w:hint="eastAsia"/>
                <w:b/>
                <w:sz w:val="24"/>
              </w:rPr>
              <w:t>不确定度种类</w:t>
            </w:r>
          </w:p>
        </w:tc>
      </w:tr>
      <w:tr w:rsidR="00CF671B" w:rsidRPr="00E960E5" w:rsidTr="00946FC5">
        <w:trPr>
          <w:jc w:val="center"/>
        </w:trPr>
        <w:tc>
          <w:tcPr>
            <w:tcW w:w="730" w:type="dxa"/>
          </w:tcPr>
          <w:p w:rsidR="00CF671B" w:rsidRPr="00E960E5" w:rsidRDefault="00CF671B" w:rsidP="00946FC5">
            <w:pPr>
              <w:rPr>
                <w:rFonts w:ascii="Calibri" w:hAnsi="Calibri"/>
                <w:sz w:val="24"/>
              </w:rPr>
            </w:pPr>
            <w:r w:rsidRPr="00E960E5">
              <w:rPr>
                <w:rFonts w:ascii="Calibri" w:hAnsi="Calibri" w:hint="eastAsia"/>
                <w:sz w:val="24"/>
              </w:rPr>
              <w:t>1</w:t>
            </w:r>
          </w:p>
        </w:tc>
        <w:tc>
          <w:tcPr>
            <w:tcW w:w="5400" w:type="dxa"/>
          </w:tcPr>
          <w:p w:rsidR="00CF671B" w:rsidRPr="00E960E5" w:rsidRDefault="00CF671B" w:rsidP="00946FC5">
            <w:pPr>
              <w:rPr>
                <w:rFonts w:ascii="Calibri" w:hAnsi="Calibri"/>
                <w:sz w:val="24"/>
              </w:rPr>
            </w:pPr>
            <w:r w:rsidRPr="00E960E5">
              <w:rPr>
                <w:rFonts w:ascii="Calibri" w:hAnsi="Calibri" w:hint="eastAsia"/>
                <w:sz w:val="24"/>
              </w:rPr>
              <w:t>由红外辐射计重复性</w:t>
            </w:r>
          </w:p>
        </w:tc>
        <w:tc>
          <w:tcPr>
            <w:tcW w:w="1260" w:type="dxa"/>
          </w:tcPr>
          <w:p w:rsidR="00CF671B" w:rsidRPr="00E960E5" w:rsidRDefault="00CF671B" w:rsidP="00946FC5">
            <w:pPr>
              <w:jc w:val="center"/>
              <w:rPr>
                <w:rFonts w:ascii="Calibri" w:hAnsi="Calibri"/>
                <w:sz w:val="24"/>
              </w:rPr>
            </w:pPr>
            <w:r w:rsidRPr="00E960E5">
              <w:rPr>
                <w:rFonts w:ascii="Calibri" w:hAnsi="Calibri" w:hint="eastAsia"/>
                <w:sz w:val="24"/>
              </w:rPr>
              <w:t>u</w:t>
            </w:r>
            <w:r w:rsidRPr="00E960E5">
              <w:rPr>
                <w:rFonts w:ascii="Calibri" w:hAnsi="Calibri" w:hint="eastAsia"/>
                <w:sz w:val="24"/>
                <w:vertAlign w:val="subscript"/>
              </w:rPr>
              <w:t>1</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A</w:t>
            </w:r>
          </w:p>
        </w:tc>
      </w:tr>
      <w:tr w:rsidR="00CF671B" w:rsidRPr="00E960E5" w:rsidTr="00946FC5">
        <w:trPr>
          <w:jc w:val="center"/>
        </w:trPr>
        <w:tc>
          <w:tcPr>
            <w:tcW w:w="730" w:type="dxa"/>
          </w:tcPr>
          <w:p w:rsidR="00CF671B" w:rsidRPr="00E960E5" w:rsidRDefault="00CF671B" w:rsidP="00946FC5">
            <w:pPr>
              <w:rPr>
                <w:rFonts w:ascii="Calibri" w:hAnsi="Calibri"/>
                <w:sz w:val="24"/>
              </w:rPr>
            </w:pPr>
            <w:r w:rsidRPr="00E960E5">
              <w:rPr>
                <w:rFonts w:ascii="Calibri" w:hAnsi="Calibri" w:hint="eastAsia"/>
                <w:sz w:val="24"/>
              </w:rPr>
              <w:t>2</w:t>
            </w:r>
          </w:p>
        </w:tc>
        <w:tc>
          <w:tcPr>
            <w:tcW w:w="5400" w:type="dxa"/>
          </w:tcPr>
          <w:p w:rsidR="00CF671B" w:rsidRPr="00E960E5" w:rsidRDefault="00CF671B" w:rsidP="00946FC5">
            <w:pPr>
              <w:rPr>
                <w:rFonts w:ascii="Calibri" w:hAnsi="Calibri"/>
                <w:sz w:val="24"/>
              </w:rPr>
            </w:pPr>
            <w:r w:rsidRPr="00E960E5">
              <w:rPr>
                <w:rFonts w:ascii="Calibri" w:hAnsi="Calibri" w:hint="eastAsia"/>
                <w:sz w:val="24"/>
              </w:rPr>
              <w:t>由红外辐射计</w:t>
            </w:r>
            <w:r>
              <w:rPr>
                <w:rFonts w:hint="eastAsia"/>
                <w:sz w:val="24"/>
              </w:rPr>
              <w:t>稳定性</w:t>
            </w:r>
          </w:p>
        </w:tc>
        <w:tc>
          <w:tcPr>
            <w:tcW w:w="1260" w:type="dxa"/>
          </w:tcPr>
          <w:p w:rsidR="00CF671B" w:rsidRPr="00E960E5" w:rsidRDefault="00CF671B" w:rsidP="00946FC5">
            <w:pPr>
              <w:jc w:val="center"/>
              <w:rPr>
                <w:rFonts w:ascii="Calibri" w:hAnsi="Calibri"/>
                <w:sz w:val="24"/>
              </w:rPr>
            </w:pPr>
            <w:r w:rsidRPr="00E960E5">
              <w:rPr>
                <w:rFonts w:ascii="Calibri" w:hAnsi="Calibri" w:hint="eastAsia"/>
                <w:sz w:val="24"/>
              </w:rPr>
              <w:t>u</w:t>
            </w:r>
            <w:r w:rsidRPr="00E960E5">
              <w:rPr>
                <w:rFonts w:ascii="Calibri" w:hAnsi="Calibri" w:hint="eastAsia"/>
                <w:sz w:val="24"/>
                <w:vertAlign w:val="subscript"/>
              </w:rPr>
              <w:t>2</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Pr>
                <w:rFonts w:hint="eastAsia"/>
                <w:sz w:val="24"/>
              </w:rPr>
              <w:t>A</w:t>
            </w:r>
          </w:p>
        </w:tc>
      </w:tr>
      <w:tr w:rsidR="00CF671B" w:rsidRPr="00E960E5" w:rsidTr="00946FC5">
        <w:trPr>
          <w:jc w:val="center"/>
        </w:trPr>
        <w:tc>
          <w:tcPr>
            <w:tcW w:w="730" w:type="dxa"/>
          </w:tcPr>
          <w:p w:rsidR="00CF671B" w:rsidRPr="00E960E5" w:rsidRDefault="00CF671B" w:rsidP="00946FC5">
            <w:pPr>
              <w:rPr>
                <w:rFonts w:ascii="Calibri" w:hAnsi="Calibri"/>
                <w:sz w:val="24"/>
              </w:rPr>
            </w:pPr>
            <w:r w:rsidRPr="00E960E5">
              <w:rPr>
                <w:rFonts w:ascii="Calibri" w:hAnsi="Calibri" w:hint="eastAsia"/>
                <w:sz w:val="24"/>
              </w:rPr>
              <w:t>3</w:t>
            </w:r>
          </w:p>
        </w:tc>
        <w:tc>
          <w:tcPr>
            <w:tcW w:w="5400" w:type="dxa"/>
          </w:tcPr>
          <w:p w:rsidR="00CF671B" w:rsidRPr="00E960E5" w:rsidRDefault="00CF671B" w:rsidP="00946FC5">
            <w:pPr>
              <w:rPr>
                <w:rFonts w:ascii="Calibri" w:hAnsi="Calibri"/>
                <w:sz w:val="24"/>
              </w:rPr>
            </w:pPr>
            <w:r w:rsidRPr="00E960E5">
              <w:rPr>
                <w:rFonts w:ascii="Calibri" w:hAnsi="Calibri" w:hint="eastAsia"/>
                <w:sz w:val="24"/>
              </w:rPr>
              <w:t>由黑体辐射源发射率偏离</w:t>
            </w:r>
          </w:p>
        </w:tc>
        <w:tc>
          <w:tcPr>
            <w:tcW w:w="1260" w:type="dxa"/>
          </w:tcPr>
          <w:p w:rsidR="00CF671B" w:rsidRPr="00E960E5" w:rsidRDefault="00CF671B" w:rsidP="00946FC5">
            <w:pPr>
              <w:jc w:val="center"/>
              <w:rPr>
                <w:rFonts w:ascii="Calibri" w:hAnsi="Calibri"/>
                <w:sz w:val="24"/>
              </w:rPr>
            </w:pPr>
            <w:r w:rsidRPr="00E960E5">
              <w:rPr>
                <w:rFonts w:ascii="Calibri" w:hAnsi="Calibri" w:hint="eastAsia"/>
                <w:sz w:val="24"/>
              </w:rPr>
              <w:t>u</w:t>
            </w:r>
            <w:r w:rsidRPr="00E960E5">
              <w:rPr>
                <w:rFonts w:ascii="Calibri" w:hAnsi="Calibri" w:hint="eastAsia"/>
                <w:sz w:val="24"/>
                <w:vertAlign w:val="subscript"/>
              </w:rPr>
              <w:t>3</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Pr="00E960E5" w:rsidRDefault="00CF671B" w:rsidP="00946FC5">
            <w:pPr>
              <w:rPr>
                <w:rFonts w:ascii="Calibri" w:hAnsi="Calibri"/>
                <w:sz w:val="24"/>
              </w:rPr>
            </w:pPr>
            <w:r w:rsidRPr="00E960E5">
              <w:rPr>
                <w:rFonts w:ascii="Calibri" w:hAnsi="Calibri" w:hint="eastAsia"/>
                <w:sz w:val="24"/>
              </w:rPr>
              <w:t>4</w:t>
            </w:r>
          </w:p>
        </w:tc>
        <w:tc>
          <w:tcPr>
            <w:tcW w:w="5400" w:type="dxa"/>
          </w:tcPr>
          <w:p w:rsidR="00CF671B" w:rsidRPr="00E960E5" w:rsidRDefault="00CF671B" w:rsidP="00946FC5">
            <w:pPr>
              <w:rPr>
                <w:rFonts w:ascii="Calibri" w:hAnsi="Calibri"/>
                <w:sz w:val="24"/>
              </w:rPr>
            </w:pPr>
            <w:r>
              <w:rPr>
                <w:rFonts w:hint="eastAsia"/>
                <w:sz w:val="24"/>
              </w:rPr>
              <w:t>In</w:t>
            </w:r>
            <w:r>
              <w:rPr>
                <w:rFonts w:hint="eastAsia"/>
                <w:sz w:val="24"/>
              </w:rPr>
              <w:t>金属凝固点</w:t>
            </w:r>
          </w:p>
        </w:tc>
        <w:tc>
          <w:tcPr>
            <w:tcW w:w="1260" w:type="dxa"/>
          </w:tcPr>
          <w:p w:rsidR="00CF671B" w:rsidRPr="00E960E5" w:rsidRDefault="00CF671B" w:rsidP="00946FC5">
            <w:pPr>
              <w:jc w:val="center"/>
              <w:rPr>
                <w:rFonts w:ascii="Calibri" w:hAnsi="Calibri"/>
                <w:sz w:val="24"/>
              </w:rPr>
            </w:pPr>
            <w:r w:rsidRPr="00E960E5">
              <w:rPr>
                <w:rFonts w:ascii="Calibri" w:hAnsi="Calibri" w:hint="eastAsia"/>
                <w:sz w:val="24"/>
              </w:rPr>
              <w:t>u</w:t>
            </w:r>
            <w:r w:rsidRPr="00E960E5">
              <w:rPr>
                <w:rFonts w:ascii="Calibri" w:hAnsi="Calibri" w:hint="eastAsia"/>
                <w:sz w:val="24"/>
                <w:vertAlign w:val="subscript"/>
              </w:rPr>
              <w:t>4</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Pr="00E960E5" w:rsidRDefault="00CF671B" w:rsidP="00946FC5">
            <w:pPr>
              <w:rPr>
                <w:sz w:val="24"/>
              </w:rPr>
            </w:pPr>
            <w:r>
              <w:rPr>
                <w:rFonts w:hint="eastAsia"/>
                <w:sz w:val="24"/>
              </w:rPr>
              <w:t>5</w:t>
            </w:r>
          </w:p>
        </w:tc>
        <w:tc>
          <w:tcPr>
            <w:tcW w:w="5400" w:type="dxa"/>
          </w:tcPr>
          <w:p w:rsidR="00CF671B" w:rsidRDefault="00CF671B" w:rsidP="00946FC5">
            <w:pPr>
              <w:rPr>
                <w:sz w:val="24"/>
              </w:rPr>
            </w:pPr>
            <w:r>
              <w:rPr>
                <w:rFonts w:hint="eastAsia"/>
                <w:sz w:val="24"/>
              </w:rPr>
              <w:t>辐射计线性校准方法</w:t>
            </w:r>
          </w:p>
        </w:tc>
        <w:tc>
          <w:tcPr>
            <w:tcW w:w="1260" w:type="dxa"/>
          </w:tcPr>
          <w:p w:rsidR="00CF671B" w:rsidRPr="00E960E5" w:rsidRDefault="00CF671B" w:rsidP="00946FC5">
            <w:pPr>
              <w:jc w:val="center"/>
              <w:rPr>
                <w:rFonts w:ascii="Calibri" w:hAnsi="Calibri"/>
                <w:sz w:val="24"/>
              </w:rPr>
            </w:pPr>
            <w:r>
              <w:rPr>
                <w:rFonts w:hint="eastAsia"/>
                <w:sz w:val="24"/>
              </w:rPr>
              <w:t>u</w:t>
            </w:r>
            <w:r>
              <w:rPr>
                <w:rFonts w:hint="eastAsia"/>
                <w:sz w:val="24"/>
                <w:vertAlign w:val="subscript"/>
              </w:rPr>
              <w:t>5</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Default="00CF671B" w:rsidP="00946FC5">
            <w:pPr>
              <w:rPr>
                <w:sz w:val="24"/>
              </w:rPr>
            </w:pPr>
            <w:r>
              <w:rPr>
                <w:rFonts w:hint="eastAsia"/>
                <w:sz w:val="24"/>
              </w:rPr>
              <w:t>6</w:t>
            </w:r>
          </w:p>
        </w:tc>
        <w:tc>
          <w:tcPr>
            <w:tcW w:w="5400" w:type="dxa"/>
          </w:tcPr>
          <w:p w:rsidR="00CF671B" w:rsidRDefault="00CF671B" w:rsidP="00946FC5">
            <w:pPr>
              <w:rPr>
                <w:sz w:val="24"/>
              </w:rPr>
            </w:pPr>
            <w:r>
              <w:rPr>
                <w:rFonts w:hint="eastAsia"/>
                <w:sz w:val="24"/>
              </w:rPr>
              <w:t>红外辐射温度计的装调</w:t>
            </w:r>
          </w:p>
        </w:tc>
        <w:tc>
          <w:tcPr>
            <w:tcW w:w="1260" w:type="dxa"/>
          </w:tcPr>
          <w:p w:rsidR="00CF671B" w:rsidRPr="00E960E5" w:rsidRDefault="00CF671B" w:rsidP="00946FC5">
            <w:pPr>
              <w:jc w:val="center"/>
              <w:rPr>
                <w:rFonts w:ascii="Calibri" w:hAnsi="Calibri"/>
                <w:sz w:val="24"/>
              </w:rPr>
            </w:pPr>
            <w:r>
              <w:rPr>
                <w:sz w:val="24"/>
              </w:rPr>
              <w:t>u</w:t>
            </w:r>
            <w:r>
              <w:rPr>
                <w:rFonts w:hint="eastAsia"/>
                <w:sz w:val="24"/>
                <w:vertAlign w:val="subscript"/>
              </w:rPr>
              <w:t>6</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Default="00CF671B" w:rsidP="00946FC5">
            <w:pPr>
              <w:rPr>
                <w:sz w:val="24"/>
              </w:rPr>
            </w:pPr>
            <w:r>
              <w:rPr>
                <w:rFonts w:hint="eastAsia"/>
                <w:sz w:val="24"/>
              </w:rPr>
              <w:t>7</w:t>
            </w:r>
          </w:p>
        </w:tc>
        <w:tc>
          <w:tcPr>
            <w:tcW w:w="5400" w:type="dxa"/>
          </w:tcPr>
          <w:p w:rsidR="00CF671B" w:rsidRDefault="00CF671B" w:rsidP="00946FC5">
            <w:pPr>
              <w:rPr>
                <w:sz w:val="24"/>
              </w:rPr>
            </w:pPr>
            <w:r>
              <w:rPr>
                <w:rFonts w:hint="eastAsia"/>
                <w:sz w:val="24"/>
              </w:rPr>
              <w:t>环境杂散辐射</w:t>
            </w:r>
          </w:p>
        </w:tc>
        <w:tc>
          <w:tcPr>
            <w:tcW w:w="1260" w:type="dxa"/>
          </w:tcPr>
          <w:p w:rsidR="00CF671B" w:rsidRPr="00E960E5" w:rsidRDefault="00CF671B" w:rsidP="00946FC5">
            <w:pPr>
              <w:jc w:val="center"/>
              <w:rPr>
                <w:rFonts w:ascii="Calibri" w:hAnsi="Calibri"/>
                <w:sz w:val="24"/>
              </w:rPr>
            </w:pPr>
            <w:r>
              <w:rPr>
                <w:rFonts w:hint="eastAsia"/>
                <w:sz w:val="24"/>
              </w:rPr>
              <w:t>u</w:t>
            </w:r>
            <w:r>
              <w:rPr>
                <w:rFonts w:hint="eastAsia"/>
                <w:sz w:val="24"/>
                <w:vertAlign w:val="subscript"/>
              </w:rPr>
              <w:t>7</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r w:rsidR="00CF671B" w:rsidRPr="00E960E5" w:rsidTr="00946FC5">
        <w:trPr>
          <w:jc w:val="center"/>
        </w:trPr>
        <w:tc>
          <w:tcPr>
            <w:tcW w:w="730" w:type="dxa"/>
          </w:tcPr>
          <w:p w:rsidR="00CF671B" w:rsidRDefault="00CF671B" w:rsidP="00946FC5">
            <w:pPr>
              <w:rPr>
                <w:sz w:val="24"/>
              </w:rPr>
            </w:pPr>
            <w:r>
              <w:rPr>
                <w:rFonts w:hint="eastAsia"/>
                <w:sz w:val="24"/>
              </w:rPr>
              <w:t>8</w:t>
            </w:r>
          </w:p>
        </w:tc>
        <w:tc>
          <w:tcPr>
            <w:tcW w:w="5400" w:type="dxa"/>
          </w:tcPr>
          <w:p w:rsidR="00CF671B" w:rsidRDefault="00CF671B" w:rsidP="00946FC5">
            <w:pPr>
              <w:rPr>
                <w:sz w:val="24"/>
              </w:rPr>
            </w:pPr>
            <w:r>
              <w:rPr>
                <w:rFonts w:hint="eastAsia"/>
                <w:sz w:val="24"/>
              </w:rPr>
              <w:t>源尺寸效应</w:t>
            </w:r>
          </w:p>
        </w:tc>
        <w:tc>
          <w:tcPr>
            <w:tcW w:w="1260" w:type="dxa"/>
          </w:tcPr>
          <w:p w:rsidR="00CF671B" w:rsidRPr="00E960E5" w:rsidRDefault="00CF671B" w:rsidP="00946FC5">
            <w:pPr>
              <w:jc w:val="center"/>
              <w:rPr>
                <w:rFonts w:ascii="Calibri" w:hAnsi="Calibri"/>
                <w:sz w:val="24"/>
              </w:rPr>
            </w:pPr>
            <w:r>
              <w:rPr>
                <w:rFonts w:hint="eastAsia"/>
                <w:sz w:val="24"/>
              </w:rPr>
              <w:t>u</w:t>
            </w:r>
            <w:r>
              <w:rPr>
                <w:rFonts w:hint="eastAsia"/>
                <w:sz w:val="24"/>
                <w:vertAlign w:val="subscript"/>
              </w:rPr>
              <w:t>8</w:t>
            </w:r>
            <w:r w:rsidRPr="00E960E5">
              <w:rPr>
                <w:rFonts w:ascii="Calibri" w:hAnsi="Calibri" w:hint="eastAsia"/>
                <w:sz w:val="24"/>
              </w:rPr>
              <w:t xml:space="preserve"> (t)</w:t>
            </w:r>
          </w:p>
        </w:tc>
        <w:tc>
          <w:tcPr>
            <w:tcW w:w="1800" w:type="dxa"/>
          </w:tcPr>
          <w:p w:rsidR="00CF671B" w:rsidRPr="00E960E5" w:rsidRDefault="00CF671B" w:rsidP="00946FC5">
            <w:pPr>
              <w:jc w:val="center"/>
              <w:rPr>
                <w:rFonts w:ascii="Calibri" w:hAnsi="Calibri"/>
                <w:sz w:val="24"/>
              </w:rPr>
            </w:pPr>
            <w:r w:rsidRPr="00E960E5">
              <w:rPr>
                <w:rFonts w:ascii="Calibri" w:hAnsi="Calibri" w:hint="eastAsia"/>
                <w:sz w:val="24"/>
              </w:rPr>
              <w:t>B</w:t>
            </w:r>
          </w:p>
        </w:tc>
      </w:tr>
    </w:tbl>
    <w:p w:rsidR="00CF671B" w:rsidRDefault="00CF671B" w:rsidP="00CF671B">
      <w:pPr>
        <w:spacing w:line="360" w:lineRule="auto"/>
        <w:ind w:firstLineChars="200" w:firstLine="560"/>
        <w:rPr>
          <w:bCs/>
          <w:sz w:val="28"/>
          <w:szCs w:val="28"/>
        </w:rPr>
      </w:pPr>
      <w:r>
        <w:rPr>
          <w:rFonts w:hint="eastAsia"/>
          <w:bCs/>
          <w:sz w:val="28"/>
          <w:szCs w:val="28"/>
        </w:rPr>
        <w:lastRenderedPageBreak/>
        <w:t>In</w:t>
      </w:r>
      <w:r>
        <w:rPr>
          <w:rFonts w:hint="eastAsia"/>
          <w:bCs/>
          <w:sz w:val="28"/>
          <w:szCs w:val="28"/>
        </w:rPr>
        <w:t>固定温度点黑体发射率为</w:t>
      </w:r>
      <w:r>
        <w:rPr>
          <w:rFonts w:hint="eastAsia"/>
          <w:bCs/>
          <w:sz w:val="28"/>
          <w:szCs w:val="28"/>
        </w:rPr>
        <w:t>0.9997</w:t>
      </w:r>
      <w:r>
        <w:rPr>
          <w:rFonts w:hint="eastAsia"/>
          <w:bCs/>
          <w:sz w:val="28"/>
          <w:szCs w:val="28"/>
        </w:rPr>
        <w:t>，在</w:t>
      </w:r>
      <w:r>
        <w:rPr>
          <w:rFonts w:hint="eastAsia"/>
          <w:bCs/>
          <w:sz w:val="28"/>
          <w:szCs w:val="28"/>
        </w:rPr>
        <w:t>156.6</w:t>
      </w:r>
      <w:r w:rsidRPr="003A68BD">
        <w:rPr>
          <w:rFonts w:hint="eastAsia"/>
          <w:bCs/>
          <w:sz w:val="28"/>
          <w:szCs w:val="28"/>
        </w:rPr>
        <w:t>℃温度下</w:t>
      </w:r>
      <w:r>
        <w:rPr>
          <w:rFonts w:hint="eastAsia"/>
          <w:bCs/>
          <w:sz w:val="28"/>
          <w:szCs w:val="28"/>
        </w:rPr>
        <w:t>引入的相对不确定度为</w:t>
      </w:r>
      <w:r>
        <w:rPr>
          <w:rFonts w:hint="eastAsia"/>
          <w:bCs/>
          <w:sz w:val="28"/>
          <w:szCs w:val="28"/>
        </w:rPr>
        <w:t>0.1%</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In</w:t>
      </w:r>
      <w:r>
        <w:rPr>
          <w:rFonts w:hint="eastAsia"/>
          <w:bCs/>
          <w:sz w:val="28"/>
          <w:szCs w:val="28"/>
        </w:rPr>
        <w:t>的凝固点为</w:t>
      </w:r>
      <w:r>
        <w:rPr>
          <w:rFonts w:hint="eastAsia"/>
          <w:bCs/>
          <w:sz w:val="28"/>
          <w:szCs w:val="28"/>
        </w:rPr>
        <w:t>156.5985</w:t>
      </w:r>
      <w:r w:rsidRPr="003A68BD">
        <w:rPr>
          <w:rFonts w:hint="eastAsia"/>
          <w:bCs/>
          <w:sz w:val="28"/>
          <w:szCs w:val="28"/>
        </w:rPr>
        <w:t>℃</w:t>
      </w:r>
      <w:r>
        <w:rPr>
          <w:rFonts w:hint="eastAsia"/>
          <w:bCs/>
          <w:sz w:val="28"/>
          <w:szCs w:val="28"/>
        </w:rPr>
        <w:t>，由纯度和</w:t>
      </w:r>
      <w:proofErr w:type="gramStart"/>
      <w:r>
        <w:rPr>
          <w:rFonts w:hint="eastAsia"/>
          <w:bCs/>
          <w:sz w:val="28"/>
          <w:szCs w:val="28"/>
        </w:rPr>
        <w:t>实际坪</w:t>
      </w:r>
      <w:proofErr w:type="gramEnd"/>
      <w:r>
        <w:rPr>
          <w:rFonts w:hint="eastAsia"/>
          <w:bCs/>
          <w:sz w:val="28"/>
          <w:szCs w:val="28"/>
        </w:rPr>
        <w:t>曲线温度特性引入的相对不确定度为</w:t>
      </w:r>
      <w:r>
        <w:rPr>
          <w:rFonts w:hint="eastAsia"/>
          <w:bCs/>
          <w:sz w:val="28"/>
          <w:szCs w:val="28"/>
        </w:rPr>
        <w:t>0.1%</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辐射计采用直接差值的方法进行校准，由于非线性引入的相对不确定度为</w:t>
      </w:r>
      <w:r>
        <w:rPr>
          <w:rFonts w:hint="eastAsia"/>
          <w:bCs/>
          <w:sz w:val="28"/>
          <w:szCs w:val="28"/>
        </w:rPr>
        <w:t>0.1%</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红外辐射计装调的误差，产生的不确定度</w:t>
      </w:r>
      <w:r>
        <w:rPr>
          <w:rFonts w:hint="eastAsia"/>
          <w:bCs/>
          <w:sz w:val="28"/>
          <w:szCs w:val="28"/>
        </w:rPr>
        <w:t>0.05%</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环境杂散辐射产生的不确定度，</w:t>
      </w:r>
      <w:r>
        <w:rPr>
          <w:rFonts w:hint="eastAsia"/>
          <w:bCs/>
          <w:sz w:val="28"/>
          <w:szCs w:val="28"/>
        </w:rPr>
        <w:t>0.1%</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测量系统源尺寸效应引起的不确定度，</w:t>
      </w:r>
      <w:r>
        <w:rPr>
          <w:rFonts w:hint="eastAsia"/>
          <w:bCs/>
          <w:sz w:val="28"/>
          <w:szCs w:val="28"/>
        </w:rPr>
        <w:t>0.1%</w:t>
      </w:r>
      <w:r>
        <w:rPr>
          <w:rFonts w:hint="eastAsia"/>
          <w:bCs/>
          <w:sz w:val="28"/>
          <w:szCs w:val="28"/>
        </w:rPr>
        <w:t>。</w:t>
      </w:r>
    </w:p>
    <w:p w:rsidR="00CF671B" w:rsidRDefault="00CF671B" w:rsidP="00CF671B">
      <w:pPr>
        <w:spacing w:line="360" w:lineRule="auto"/>
        <w:ind w:firstLineChars="200" w:firstLine="560"/>
        <w:rPr>
          <w:bCs/>
          <w:sz w:val="28"/>
          <w:szCs w:val="28"/>
        </w:rPr>
      </w:pPr>
      <w:r>
        <w:rPr>
          <w:rFonts w:hint="eastAsia"/>
          <w:bCs/>
          <w:sz w:val="28"/>
          <w:szCs w:val="28"/>
        </w:rPr>
        <w:t>以上各项均不相关，合成相对标准不确定度：</w:t>
      </w:r>
    </w:p>
    <w:p w:rsidR="00CF671B" w:rsidRPr="006D5C46" w:rsidRDefault="00CF671B" w:rsidP="00CF671B">
      <w:pPr>
        <w:spacing w:line="360" w:lineRule="auto"/>
        <w:ind w:firstLineChars="200" w:firstLine="560"/>
        <w:rPr>
          <w:bCs/>
          <w:sz w:val="28"/>
          <w:szCs w:val="28"/>
        </w:rPr>
      </w:pPr>
      <m:oMathPara>
        <m:oMath>
          <m:sSub>
            <m:sSubPr>
              <m:ctrlPr>
                <w:rPr>
                  <w:rFonts w:ascii="Cambria Math" w:hAnsi="Cambria Math"/>
                  <w:bCs/>
                  <w:sz w:val="28"/>
                  <w:szCs w:val="28"/>
                </w:rPr>
              </m:ctrlPr>
            </m:sSubPr>
            <m:e>
              <m:r>
                <m:rPr>
                  <m:sty m:val="p"/>
                </m:rPr>
                <w:rPr>
                  <w:rFonts w:ascii="Cambria Math" w:hAnsi="Cambria Math"/>
                  <w:sz w:val="28"/>
                  <w:szCs w:val="28"/>
                </w:rPr>
                <m:t>u</m:t>
              </m:r>
            </m:e>
            <m:sub>
              <m:r>
                <m:rPr>
                  <m:sty m:val="p"/>
                </m:rPr>
                <w:rPr>
                  <w:rFonts w:ascii="Cambria Math" w:hAnsi="Cambria Math"/>
                  <w:sz w:val="28"/>
                  <w:szCs w:val="28"/>
                </w:rPr>
                <m:t>c</m:t>
              </m:r>
            </m:sub>
          </m:sSub>
          <m:r>
            <m:rPr>
              <m:sty m:val="p"/>
            </m:rPr>
            <w:rPr>
              <w:rFonts w:ascii="Cambria Math" w:hAnsi="Cambria Math"/>
              <w:sz w:val="28"/>
              <w:szCs w:val="28"/>
            </w:rPr>
            <m:t>=</m:t>
          </m:r>
          <m:rad>
            <m:radPr>
              <m:degHide m:val="1"/>
              <m:ctrlPr>
                <w:rPr>
                  <w:rFonts w:ascii="Cambria Math" w:hAnsi="Cambria Math"/>
                  <w:bCs/>
                  <w:sz w:val="28"/>
                  <w:szCs w:val="28"/>
                </w:rPr>
              </m:ctrlPr>
            </m:radPr>
            <m:deg/>
            <m:e>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1</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2</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3</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4</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5</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6</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m:t>
                  </m:r>
                  <m:sSubSup>
                    <m:sSubSupPr>
                      <m:ctrlPr>
                        <w:rPr>
                          <w:rFonts w:ascii="Cambria Math" w:hAnsi="Cambria Math"/>
                          <w:bCs/>
                          <w:sz w:val="28"/>
                          <w:szCs w:val="28"/>
                        </w:rPr>
                      </m:ctrlPr>
                    </m:sSubSupPr>
                    <m:e>
                      <m:r>
                        <m:rPr>
                          <m:sty m:val="p"/>
                        </m:rPr>
                        <w:rPr>
                          <w:rFonts w:ascii="Cambria Math" w:hAnsi="Cambria Math"/>
                          <w:sz w:val="28"/>
                          <w:szCs w:val="28"/>
                        </w:rPr>
                        <m:t>u</m:t>
                      </m:r>
                    </m:e>
                    <m:sub>
                      <m:r>
                        <m:rPr>
                          <m:sty m:val="p"/>
                        </m:rPr>
                        <w:rPr>
                          <w:rFonts w:ascii="Cambria Math" w:hAnsi="Cambria Math"/>
                          <w:sz w:val="28"/>
                          <w:szCs w:val="28"/>
                        </w:rPr>
                        <m:t>7</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r>
                    <m:rPr>
                      <m:sty m:val="p"/>
                    </m:rPr>
                    <w:rPr>
                      <w:rFonts w:ascii="Cambria Math" w:hAnsi="Cambria Math"/>
                      <w:sz w:val="28"/>
                      <w:szCs w:val="28"/>
                    </w:rPr>
                    <m:t>+u</m:t>
                  </m:r>
                </m:e>
                <m:sub>
                  <m:r>
                    <m:rPr>
                      <m:sty m:val="p"/>
                    </m:rPr>
                    <w:rPr>
                      <w:rFonts w:ascii="Cambria Math" w:hAnsi="Cambria Math"/>
                      <w:sz w:val="28"/>
                      <w:szCs w:val="28"/>
                    </w:rPr>
                    <m:t>8</m:t>
                  </m:r>
                </m:sub>
                <m:sup>
                  <m:r>
                    <m:rPr>
                      <m:sty m:val="p"/>
                    </m:rPr>
                    <w:rPr>
                      <w:rFonts w:ascii="Cambria Math" w:hAnsi="Cambria Math"/>
                      <w:sz w:val="28"/>
                      <w:szCs w:val="28"/>
                    </w:rPr>
                    <m:t>2</m:t>
                  </m:r>
                </m:sup>
              </m:sSubSup>
              <m:d>
                <m:dPr>
                  <m:ctrlPr>
                    <w:rPr>
                      <w:rFonts w:ascii="Cambria Math" w:hAnsi="Cambria Math"/>
                      <w:bCs/>
                      <w:sz w:val="28"/>
                      <w:szCs w:val="28"/>
                    </w:rPr>
                  </m:ctrlPr>
                </m:dPr>
                <m:e>
                  <m:r>
                    <m:rPr>
                      <m:sty m:val="p"/>
                    </m:rPr>
                    <w:rPr>
                      <w:rFonts w:ascii="Cambria Math" w:hAnsi="Cambria Math"/>
                      <w:sz w:val="28"/>
                      <w:szCs w:val="28"/>
                    </w:rPr>
                    <m:t>t</m:t>
                  </m:r>
                </m:e>
              </m:d>
            </m:e>
          </m:rad>
          <m:r>
            <m:rPr>
              <m:sty m:val="p"/>
            </m:rPr>
            <w:rPr>
              <w:rFonts w:ascii="Cambria Math" w:hAnsi="Cambria Math"/>
              <w:sz w:val="28"/>
              <w:szCs w:val="28"/>
            </w:rPr>
            <m:t>=</m:t>
          </m:r>
          <m:rad>
            <m:radPr>
              <m:degHide m:val="1"/>
              <m:ctrlPr>
                <w:rPr>
                  <w:rFonts w:ascii="Cambria Math" w:hAnsi="Cambria Math"/>
                  <w:bCs/>
                  <w:sz w:val="28"/>
                  <w:szCs w:val="28"/>
                </w:rPr>
              </m:ctrlPr>
            </m:radPr>
            <m:deg/>
            <m:e>
              <m:sSup>
                <m:sSupPr>
                  <m:ctrlPr>
                    <w:rPr>
                      <w:rFonts w:ascii="Cambria Math" w:hAnsi="Cambria Math"/>
                      <w:bCs/>
                      <w:sz w:val="28"/>
                      <w:szCs w:val="28"/>
                    </w:rPr>
                  </m:ctrlPr>
                </m:sSupPr>
                <m:e>
                  <m:r>
                    <m:rPr>
                      <m:sty m:val="p"/>
                    </m:rPr>
                    <w:rPr>
                      <w:rFonts w:ascii="Cambria Math" w:hAnsi="Cambria Math"/>
                      <w:sz w:val="28"/>
                      <w:szCs w:val="28"/>
                    </w:rPr>
                    <m:t>0.3</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0.1</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0.1</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0.1</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0.1</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0.05</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0.1</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bCs/>
                      <w:sz w:val="28"/>
                      <w:szCs w:val="28"/>
                    </w:rPr>
                  </m:ctrlPr>
                </m:sSupPr>
                <m:e>
                  <m:r>
                    <m:rPr>
                      <m:sty m:val="p"/>
                    </m:rPr>
                    <w:rPr>
                      <w:rFonts w:ascii="Cambria Math" w:hAnsi="Cambria Math"/>
                      <w:sz w:val="28"/>
                      <w:szCs w:val="28"/>
                    </w:rPr>
                    <m:t>0.1</m:t>
                  </m:r>
                </m:e>
                <m:sup>
                  <m:r>
                    <m:rPr>
                      <m:sty m:val="p"/>
                    </m:rPr>
                    <w:rPr>
                      <w:rFonts w:ascii="Cambria Math" w:hAnsi="Cambria Math"/>
                      <w:sz w:val="28"/>
                      <w:szCs w:val="28"/>
                    </w:rPr>
                    <m:t>2</m:t>
                  </m:r>
                </m:sup>
              </m:sSup>
            </m:e>
          </m:rad>
          <m:r>
            <m:rPr>
              <m:sty m:val="p"/>
            </m:rPr>
            <w:rPr>
              <w:rFonts w:ascii="Cambria Math" w:hAnsi="Cambria Math"/>
              <w:sz w:val="28"/>
              <w:szCs w:val="28"/>
            </w:rPr>
            <m:t>=0.39%</m:t>
          </m:r>
        </m:oMath>
      </m:oMathPara>
    </w:p>
    <w:p w:rsidR="00CF671B" w:rsidRPr="000F1761" w:rsidRDefault="00CF671B" w:rsidP="00CF671B">
      <w:pPr>
        <w:spacing w:line="360" w:lineRule="auto"/>
        <w:ind w:firstLineChars="200" w:firstLine="560"/>
        <w:rPr>
          <w:rFonts w:ascii="Times New Roman" w:hAnsi="Times New Roman"/>
          <w:bCs/>
          <w:sz w:val="28"/>
          <w:szCs w:val="28"/>
        </w:rPr>
      </w:pPr>
      <w:r w:rsidRPr="000F1761">
        <w:rPr>
          <w:rFonts w:ascii="Times New Roman" w:hAnsi="Times New Roman"/>
          <w:bCs/>
          <w:sz w:val="28"/>
          <w:szCs w:val="28"/>
        </w:rPr>
        <w:t>扩展不确定度：</w:t>
      </w:r>
    </w:p>
    <w:p w:rsidR="00CF671B" w:rsidRPr="000F1761" w:rsidRDefault="00CF671B" w:rsidP="00CF671B">
      <w:pPr>
        <w:spacing w:line="360" w:lineRule="auto"/>
        <w:ind w:firstLineChars="200" w:firstLine="560"/>
        <w:rPr>
          <w:rFonts w:ascii="Times New Roman" w:hAnsi="Times New Roman"/>
          <w:bCs/>
          <w:sz w:val="28"/>
          <w:szCs w:val="28"/>
        </w:rPr>
      </w:pPr>
      <w:r w:rsidRPr="000F1761">
        <w:rPr>
          <w:rFonts w:ascii="Times New Roman" w:hAnsi="Times New Roman"/>
          <w:bCs/>
          <w:sz w:val="28"/>
          <w:szCs w:val="28"/>
        </w:rPr>
        <w:t>U=2×u</w:t>
      </w:r>
      <w:r w:rsidRPr="000F1761">
        <w:rPr>
          <w:rFonts w:ascii="Times New Roman" w:hAnsi="Times New Roman"/>
          <w:bCs/>
          <w:sz w:val="28"/>
          <w:szCs w:val="28"/>
          <w:vertAlign w:val="subscript"/>
        </w:rPr>
        <w:t>c</w:t>
      </w:r>
      <w:r w:rsidRPr="000F1761">
        <w:rPr>
          <w:rFonts w:ascii="Times New Roman" w:hAnsi="Times New Roman"/>
          <w:bCs/>
          <w:sz w:val="28"/>
          <w:szCs w:val="28"/>
        </w:rPr>
        <w:t xml:space="preserve">=0.78%      </w:t>
      </w:r>
      <w:r w:rsidRPr="000F1761">
        <w:rPr>
          <w:rFonts w:ascii="Times New Roman" w:hAnsi="Times New Roman"/>
          <w:bCs/>
          <w:i/>
          <w:sz w:val="28"/>
          <w:szCs w:val="28"/>
        </w:rPr>
        <w:t>k</w:t>
      </w:r>
      <w:r w:rsidRPr="000F1761">
        <w:rPr>
          <w:rFonts w:ascii="Times New Roman" w:hAnsi="Times New Roman"/>
          <w:bCs/>
          <w:sz w:val="28"/>
          <w:szCs w:val="28"/>
        </w:rPr>
        <w:t>=2</w:t>
      </w:r>
    </w:p>
    <w:p w:rsidR="00CF671B" w:rsidRDefault="00CF671B" w:rsidP="00CF671B">
      <w:pPr>
        <w:rPr>
          <w:rFonts w:eastAsia="华文楷体" w:hint="eastAsia"/>
          <w:sz w:val="28"/>
          <w:szCs w:val="28"/>
        </w:rPr>
      </w:pPr>
    </w:p>
    <w:sectPr w:rsidR="00CF671B" w:rsidSect="003541A4">
      <w:headerReference w:type="default" r:id="rId25"/>
      <w:footerReference w:type="default" r:id="rId26"/>
      <w:pgSz w:w="12240" w:h="15840"/>
      <w:pgMar w:top="1440" w:right="1467"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CFD" w:rsidRDefault="005D6CFD">
      <w:r>
        <w:separator/>
      </w:r>
    </w:p>
  </w:endnote>
  <w:endnote w:type="continuationSeparator" w:id="0">
    <w:p w:rsidR="005D6CFD" w:rsidRDefault="005D6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楷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NimbusRomNo9L-Regu">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FC5" w:rsidRDefault="00946FC5">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E020FF">
      <w:rPr>
        <w:rStyle w:val="af2"/>
        <w:noProof/>
      </w:rPr>
      <w:t>12</w:t>
    </w:r>
    <w:r>
      <w:rPr>
        <w:rStyle w:val="af2"/>
      </w:rPr>
      <w:fldChar w:fldCharType="end"/>
    </w:r>
  </w:p>
  <w:p w:rsidR="00946FC5" w:rsidRDefault="00946FC5">
    <w:pPr>
      <w:pStyle w:val="af0"/>
      <w:framePr w:wrap="around" w:vAnchor="text" w:hAnchor="margin" w:xAlign="right" w:y="-32"/>
      <w:ind w:right="360"/>
      <w:rPr>
        <w:rStyle w:val="af2"/>
      </w:rPr>
    </w:pPr>
  </w:p>
  <w:p w:rsidR="00946FC5" w:rsidRDefault="00946FC5" w:rsidP="00283DE5">
    <w:pPr>
      <w:pStyle w:val="af0"/>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CFD" w:rsidRDefault="005D6CFD">
      <w:r>
        <w:separator/>
      </w:r>
    </w:p>
  </w:footnote>
  <w:footnote w:type="continuationSeparator" w:id="0">
    <w:p w:rsidR="005D6CFD" w:rsidRDefault="005D6C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FC5" w:rsidRDefault="00946FC5">
    <w:pPr>
      <w:pStyle w:val="af3"/>
    </w:pPr>
    <w:r w:rsidRPr="00ED72AC">
      <w:rPr>
        <w:rFonts w:ascii="华文楷体" w:eastAsia="华文楷体" w:hAnsi="华文楷体" w:hint="eastAsia"/>
        <w:sz w:val="52"/>
      </w:rPr>
      <w:t>实 验 报 告</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7ED5"/>
    <w:multiLevelType w:val="singleLevel"/>
    <w:tmpl w:val="18F0FC5A"/>
    <w:lvl w:ilvl="0">
      <w:start w:val="1"/>
      <w:numFmt w:val="chineseCountingThousand"/>
      <w:lvlText w:val="%1 "/>
      <w:legacy w:legacy="1" w:legacySpace="0" w:legacyIndent="315"/>
      <w:lvlJc w:val="left"/>
      <w:pPr>
        <w:ind w:left="315" w:hanging="315"/>
      </w:pPr>
      <w:rPr>
        <w:rFonts w:ascii="宋体" w:eastAsia="宋体" w:hint="eastAsia"/>
        <w:b w:val="0"/>
        <w:i w:val="0"/>
        <w:sz w:val="21"/>
        <w:u w:val="none"/>
      </w:rPr>
    </w:lvl>
  </w:abstractNum>
  <w:abstractNum w:abstractNumId="1" w15:restartNumberingAfterBreak="0">
    <w:nsid w:val="0C3B66D5"/>
    <w:multiLevelType w:val="multilevel"/>
    <w:tmpl w:val="6A605EE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0C427216"/>
    <w:multiLevelType w:val="hybridMultilevel"/>
    <w:tmpl w:val="6BE6AD58"/>
    <w:lvl w:ilvl="0" w:tplc="86169F64">
      <w:start w:val="1"/>
      <w:numFmt w:val="decimal"/>
      <w:lvlText w:val="(%1)"/>
      <w:lvlJc w:val="left"/>
      <w:pPr>
        <w:tabs>
          <w:tab w:val="num" w:pos="450"/>
        </w:tabs>
        <w:ind w:left="450" w:hanging="450"/>
      </w:pPr>
      <w:rPr>
        <w:rFonts w:ascii="Times New Roman" w:hAnsi="Times New Roman" w:cs="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8B17709"/>
    <w:multiLevelType w:val="singleLevel"/>
    <w:tmpl w:val="E3AE22A2"/>
    <w:lvl w:ilvl="0">
      <w:start w:val="1"/>
      <w:numFmt w:val="decimal"/>
      <w:lvlText w:val="%1．"/>
      <w:lvlJc w:val="left"/>
      <w:pPr>
        <w:tabs>
          <w:tab w:val="num" w:pos="375"/>
        </w:tabs>
        <w:ind w:left="375" w:hanging="375"/>
      </w:pPr>
      <w:rPr>
        <w:rFonts w:hint="eastAsia"/>
      </w:rPr>
    </w:lvl>
  </w:abstractNum>
  <w:abstractNum w:abstractNumId="4" w15:restartNumberingAfterBreak="0">
    <w:nsid w:val="1FC2073F"/>
    <w:multiLevelType w:val="multilevel"/>
    <w:tmpl w:val="D82A7100"/>
    <w:lvl w:ilvl="0">
      <w:start w:val="1"/>
      <w:numFmt w:val="decimal"/>
      <w:lvlText w:val="%1"/>
      <w:lvlJc w:val="left"/>
      <w:pPr>
        <w:ind w:left="405" w:hanging="405"/>
      </w:pPr>
      <w:rPr>
        <w:rFonts w:eastAsia="宋体" w:hint="default"/>
        <w:b/>
      </w:rPr>
    </w:lvl>
    <w:lvl w:ilvl="1">
      <w:start w:val="1"/>
      <w:numFmt w:val="decimal"/>
      <w:lvlText w:val="%1.%2"/>
      <w:lvlJc w:val="left"/>
      <w:pPr>
        <w:ind w:left="405" w:hanging="405"/>
      </w:pPr>
      <w:rPr>
        <w:rFonts w:eastAsia="宋体" w:hint="default"/>
        <w:b/>
      </w:rPr>
    </w:lvl>
    <w:lvl w:ilvl="2">
      <w:start w:val="1"/>
      <w:numFmt w:val="decimal"/>
      <w:lvlText w:val="%1.%2.%3"/>
      <w:lvlJc w:val="left"/>
      <w:pPr>
        <w:ind w:left="720" w:hanging="720"/>
      </w:pPr>
      <w:rPr>
        <w:rFonts w:eastAsia="宋体" w:hint="default"/>
        <w:b/>
      </w:rPr>
    </w:lvl>
    <w:lvl w:ilvl="3">
      <w:start w:val="1"/>
      <w:numFmt w:val="decimal"/>
      <w:lvlText w:val="%1.%2.%3.%4"/>
      <w:lvlJc w:val="left"/>
      <w:pPr>
        <w:ind w:left="720" w:hanging="720"/>
      </w:pPr>
      <w:rPr>
        <w:rFonts w:eastAsia="宋体" w:hint="default"/>
        <w:b/>
      </w:rPr>
    </w:lvl>
    <w:lvl w:ilvl="4">
      <w:start w:val="1"/>
      <w:numFmt w:val="decimal"/>
      <w:lvlText w:val="%1.%2.%3.%4.%5"/>
      <w:lvlJc w:val="left"/>
      <w:pPr>
        <w:ind w:left="1080" w:hanging="1080"/>
      </w:pPr>
      <w:rPr>
        <w:rFonts w:eastAsia="宋体" w:hint="default"/>
        <w:b/>
      </w:rPr>
    </w:lvl>
    <w:lvl w:ilvl="5">
      <w:start w:val="1"/>
      <w:numFmt w:val="decimal"/>
      <w:lvlText w:val="%1.%2.%3.%4.%5.%6"/>
      <w:lvlJc w:val="left"/>
      <w:pPr>
        <w:ind w:left="1080" w:hanging="1080"/>
      </w:pPr>
      <w:rPr>
        <w:rFonts w:eastAsia="宋体" w:hint="default"/>
        <w:b/>
      </w:rPr>
    </w:lvl>
    <w:lvl w:ilvl="6">
      <w:start w:val="1"/>
      <w:numFmt w:val="decimal"/>
      <w:lvlText w:val="%1.%2.%3.%4.%5.%6.%7"/>
      <w:lvlJc w:val="left"/>
      <w:pPr>
        <w:ind w:left="1080" w:hanging="1080"/>
      </w:pPr>
      <w:rPr>
        <w:rFonts w:eastAsia="宋体" w:hint="default"/>
        <w:b/>
      </w:rPr>
    </w:lvl>
    <w:lvl w:ilvl="7">
      <w:start w:val="1"/>
      <w:numFmt w:val="decimal"/>
      <w:lvlText w:val="%1.%2.%3.%4.%5.%6.%7.%8"/>
      <w:lvlJc w:val="left"/>
      <w:pPr>
        <w:ind w:left="1440" w:hanging="1440"/>
      </w:pPr>
      <w:rPr>
        <w:rFonts w:eastAsia="宋体" w:hint="default"/>
        <w:b/>
      </w:rPr>
    </w:lvl>
    <w:lvl w:ilvl="8">
      <w:start w:val="1"/>
      <w:numFmt w:val="decimal"/>
      <w:lvlText w:val="%1.%2.%3.%4.%5.%6.%7.%8.%9"/>
      <w:lvlJc w:val="left"/>
      <w:pPr>
        <w:ind w:left="1440" w:hanging="1440"/>
      </w:pPr>
      <w:rPr>
        <w:rFonts w:eastAsia="宋体" w:hint="default"/>
        <w:b/>
      </w:rPr>
    </w:lvl>
  </w:abstractNum>
  <w:abstractNum w:abstractNumId="5" w15:restartNumberingAfterBreak="0">
    <w:nsid w:val="202E2C17"/>
    <w:multiLevelType w:val="hybridMultilevel"/>
    <w:tmpl w:val="DF823EAC"/>
    <w:lvl w:ilvl="0" w:tplc="86169F64">
      <w:start w:val="1"/>
      <w:numFmt w:val="decimal"/>
      <w:lvlText w:val="(%1)"/>
      <w:lvlJc w:val="left"/>
      <w:pPr>
        <w:tabs>
          <w:tab w:val="num" w:pos="450"/>
        </w:tabs>
        <w:ind w:left="450" w:hanging="450"/>
      </w:pPr>
      <w:rPr>
        <w:rFonts w:ascii="Times New Roman" w:hAnsi="Times New Roman" w:cs="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227B009B"/>
    <w:multiLevelType w:val="hybridMultilevel"/>
    <w:tmpl w:val="37BCAB00"/>
    <w:lvl w:ilvl="0" w:tplc="9F6EB89E">
      <w:start w:val="1"/>
      <w:numFmt w:val="decimal"/>
      <w:lvlText w:val="%1）"/>
      <w:lvlJc w:val="left"/>
      <w:pPr>
        <w:ind w:left="792" w:hanging="367"/>
      </w:pPr>
      <w:rPr>
        <w:rFonts w:hint="default"/>
        <w:i w:val="0"/>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7" w15:restartNumberingAfterBreak="0">
    <w:nsid w:val="2D6A6825"/>
    <w:multiLevelType w:val="singleLevel"/>
    <w:tmpl w:val="4CF838A0"/>
    <w:lvl w:ilvl="0">
      <w:start w:val="1"/>
      <w:numFmt w:val="decimal"/>
      <w:lvlText w:val="%1."/>
      <w:lvlJc w:val="left"/>
      <w:pPr>
        <w:tabs>
          <w:tab w:val="num" w:pos="210"/>
        </w:tabs>
        <w:ind w:left="210" w:hanging="210"/>
      </w:pPr>
      <w:rPr>
        <w:rFonts w:hint="eastAsia"/>
      </w:rPr>
    </w:lvl>
  </w:abstractNum>
  <w:abstractNum w:abstractNumId="8" w15:restartNumberingAfterBreak="0">
    <w:nsid w:val="3143071A"/>
    <w:multiLevelType w:val="hybridMultilevel"/>
    <w:tmpl w:val="98B2563C"/>
    <w:lvl w:ilvl="0" w:tplc="6A4C8598">
      <w:start w:val="1"/>
      <w:numFmt w:val="decimal"/>
      <w:lvlText w:val="%1）"/>
      <w:lvlJc w:val="left"/>
      <w:pPr>
        <w:ind w:left="1500" w:hanging="9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9" w15:restartNumberingAfterBreak="0">
    <w:nsid w:val="32286F7E"/>
    <w:multiLevelType w:val="hybridMultilevel"/>
    <w:tmpl w:val="63B6969E"/>
    <w:lvl w:ilvl="0" w:tplc="97460656">
      <w:start w:val="1"/>
      <w:numFmt w:val="decimal"/>
      <w:lvlText w:val="%1）"/>
      <w:lvlJc w:val="left"/>
      <w:pPr>
        <w:ind w:left="1500" w:hanging="9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0" w15:restartNumberingAfterBreak="0">
    <w:nsid w:val="38EB5701"/>
    <w:multiLevelType w:val="hybridMultilevel"/>
    <w:tmpl w:val="973E96D8"/>
    <w:lvl w:ilvl="0" w:tplc="27707532">
      <w:start w:val="4"/>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15:restartNumberingAfterBreak="0">
    <w:nsid w:val="40484C29"/>
    <w:multiLevelType w:val="singleLevel"/>
    <w:tmpl w:val="274CE00C"/>
    <w:lvl w:ilvl="0">
      <w:start w:val="5"/>
      <w:numFmt w:val="decimal"/>
      <w:lvlText w:val="%1."/>
      <w:legacy w:legacy="1" w:legacySpace="0" w:legacyIndent="180"/>
      <w:lvlJc w:val="left"/>
      <w:pPr>
        <w:ind w:left="180" w:hanging="180"/>
      </w:pPr>
      <w:rPr>
        <w:rFonts w:ascii="Times New Roman" w:hAnsi="Times New Roman" w:hint="default"/>
        <w:b w:val="0"/>
        <w:i w:val="0"/>
        <w:sz w:val="24"/>
        <w:u w:val="none"/>
      </w:rPr>
    </w:lvl>
  </w:abstractNum>
  <w:abstractNum w:abstractNumId="12" w15:restartNumberingAfterBreak="0">
    <w:nsid w:val="4AE31E16"/>
    <w:multiLevelType w:val="singleLevel"/>
    <w:tmpl w:val="F1CE2EB2"/>
    <w:lvl w:ilvl="0">
      <w:start w:val="1"/>
      <w:numFmt w:val="decimal"/>
      <w:lvlText w:val="%1."/>
      <w:lvlJc w:val="left"/>
      <w:pPr>
        <w:tabs>
          <w:tab w:val="num" w:pos="180"/>
        </w:tabs>
        <w:ind w:left="180" w:hanging="180"/>
      </w:pPr>
      <w:rPr>
        <w:rFonts w:hint="default"/>
      </w:rPr>
    </w:lvl>
  </w:abstractNum>
  <w:abstractNum w:abstractNumId="13" w15:restartNumberingAfterBreak="0">
    <w:nsid w:val="4EA85489"/>
    <w:multiLevelType w:val="multilevel"/>
    <w:tmpl w:val="2B107764"/>
    <w:lvl w:ilvl="0">
      <w:start w:val="1"/>
      <w:numFmt w:val="chineseCountingThousand"/>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4" w15:restartNumberingAfterBreak="0">
    <w:nsid w:val="54730A76"/>
    <w:multiLevelType w:val="multilevel"/>
    <w:tmpl w:val="54730A76"/>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BFA605C"/>
    <w:multiLevelType w:val="multilevel"/>
    <w:tmpl w:val="5BFA605C"/>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5E6C1E1F"/>
    <w:multiLevelType w:val="multilevel"/>
    <w:tmpl w:val="E20C61EE"/>
    <w:lvl w:ilvl="0">
      <w:start w:val="1"/>
      <w:numFmt w:val="decimal"/>
      <w:lvlText w:val="%1"/>
      <w:lvlJc w:val="left"/>
      <w:pPr>
        <w:ind w:left="405" w:hanging="405"/>
      </w:pPr>
      <w:rPr>
        <w:rFonts w:eastAsia="宋体" w:hint="default"/>
        <w:b/>
      </w:rPr>
    </w:lvl>
    <w:lvl w:ilvl="1">
      <w:start w:val="1"/>
      <w:numFmt w:val="decimal"/>
      <w:pStyle w:val="2"/>
      <w:lvlText w:val="%1.%2"/>
      <w:lvlJc w:val="left"/>
      <w:pPr>
        <w:ind w:left="405" w:hanging="405"/>
      </w:pPr>
      <w:rPr>
        <w:rFonts w:eastAsia="宋体" w:hint="default"/>
        <w:b/>
      </w:rPr>
    </w:lvl>
    <w:lvl w:ilvl="2">
      <w:start w:val="1"/>
      <w:numFmt w:val="decimal"/>
      <w:lvlText w:val="%1.%2.%3"/>
      <w:lvlJc w:val="left"/>
      <w:pPr>
        <w:ind w:left="720" w:hanging="720"/>
      </w:pPr>
      <w:rPr>
        <w:rFonts w:eastAsia="宋体" w:hint="default"/>
        <w:b/>
      </w:rPr>
    </w:lvl>
    <w:lvl w:ilvl="3">
      <w:start w:val="1"/>
      <w:numFmt w:val="decimal"/>
      <w:lvlText w:val="%1.%2.%3.%4"/>
      <w:lvlJc w:val="left"/>
      <w:pPr>
        <w:ind w:left="720" w:hanging="720"/>
      </w:pPr>
      <w:rPr>
        <w:rFonts w:eastAsia="宋体" w:hint="default"/>
        <w:b/>
      </w:rPr>
    </w:lvl>
    <w:lvl w:ilvl="4">
      <w:start w:val="1"/>
      <w:numFmt w:val="decimal"/>
      <w:lvlText w:val="%1.%2.%3.%4.%5"/>
      <w:lvlJc w:val="left"/>
      <w:pPr>
        <w:ind w:left="1080" w:hanging="1080"/>
      </w:pPr>
      <w:rPr>
        <w:rFonts w:eastAsia="宋体" w:hint="default"/>
        <w:b/>
      </w:rPr>
    </w:lvl>
    <w:lvl w:ilvl="5">
      <w:start w:val="1"/>
      <w:numFmt w:val="decimal"/>
      <w:lvlText w:val="%1.%2.%3.%4.%5.%6"/>
      <w:lvlJc w:val="left"/>
      <w:pPr>
        <w:ind w:left="1080" w:hanging="1080"/>
      </w:pPr>
      <w:rPr>
        <w:rFonts w:eastAsia="宋体" w:hint="default"/>
        <w:b/>
      </w:rPr>
    </w:lvl>
    <w:lvl w:ilvl="6">
      <w:start w:val="1"/>
      <w:numFmt w:val="decimal"/>
      <w:lvlText w:val="%1.%2.%3.%4.%5.%6.%7"/>
      <w:lvlJc w:val="left"/>
      <w:pPr>
        <w:ind w:left="1080" w:hanging="1080"/>
      </w:pPr>
      <w:rPr>
        <w:rFonts w:eastAsia="宋体" w:hint="default"/>
        <w:b/>
      </w:rPr>
    </w:lvl>
    <w:lvl w:ilvl="7">
      <w:start w:val="1"/>
      <w:numFmt w:val="decimal"/>
      <w:lvlText w:val="%1.%2.%3.%4.%5.%6.%7.%8"/>
      <w:lvlJc w:val="left"/>
      <w:pPr>
        <w:ind w:left="1440" w:hanging="1440"/>
      </w:pPr>
      <w:rPr>
        <w:rFonts w:eastAsia="宋体" w:hint="default"/>
        <w:b/>
      </w:rPr>
    </w:lvl>
    <w:lvl w:ilvl="8">
      <w:start w:val="1"/>
      <w:numFmt w:val="decimal"/>
      <w:lvlText w:val="%1.%2.%3.%4.%5.%6.%7.%8.%9"/>
      <w:lvlJc w:val="left"/>
      <w:pPr>
        <w:ind w:left="1440" w:hanging="1440"/>
      </w:pPr>
      <w:rPr>
        <w:rFonts w:eastAsia="宋体" w:hint="default"/>
        <w:b/>
      </w:rPr>
    </w:lvl>
  </w:abstractNum>
  <w:abstractNum w:abstractNumId="17" w15:restartNumberingAfterBreak="0">
    <w:nsid w:val="64BF38CF"/>
    <w:multiLevelType w:val="singleLevel"/>
    <w:tmpl w:val="15D607AA"/>
    <w:lvl w:ilvl="0">
      <w:start w:val="1"/>
      <w:numFmt w:val="decimal"/>
      <w:lvlText w:val="%1."/>
      <w:legacy w:legacy="1" w:legacySpace="0" w:legacyIndent="210"/>
      <w:lvlJc w:val="left"/>
      <w:pPr>
        <w:ind w:left="525" w:hanging="210"/>
      </w:pPr>
      <w:rPr>
        <w:rFonts w:ascii="宋体" w:eastAsia="宋体" w:hint="eastAsia"/>
        <w:b w:val="0"/>
        <w:i w:val="0"/>
        <w:sz w:val="21"/>
        <w:u w:val="none"/>
      </w:rPr>
    </w:lvl>
  </w:abstractNum>
  <w:abstractNum w:abstractNumId="18" w15:restartNumberingAfterBreak="0">
    <w:nsid w:val="657D3FBC"/>
    <w:multiLevelType w:val="multilevel"/>
    <w:tmpl w:val="316C5992"/>
    <w:lvl w:ilvl="0">
      <w:start w:val="1"/>
      <w:numFmt w:val="upperLetter"/>
      <w:pStyle w:val="a"/>
      <w:suff w:val="nothing"/>
      <w:lvlText w:val="附 录 %1"/>
      <w:lvlJc w:val="left"/>
      <w:pPr>
        <w:ind w:left="0" w:firstLine="0"/>
      </w:pPr>
      <w:rPr>
        <w:rFonts w:ascii="Times New Roman" w:eastAsia="宋体" w:hAnsi="Times New Roman" w:cs="Times New Roman" w:hint="default"/>
        <w:b w:val="0"/>
        <w:i w:val="0"/>
        <w:sz w:val="28"/>
        <w:szCs w:val="28"/>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15:restartNumberingAfterBreak="0">
    <w:nsid w:val="6E4C2825"/>
    <w:multiLevelType w:val="hybridMultilevel"/>
    <w:tmpl w:val="8C367D06"/>
    <w:lvl w:ilvl="0" w:tplc="4BAEE026">
      <w:start w:val="2"/>
      <w:numFmt w:val="japaneseCounting"/>
      <w:lvlText w:val="%1、"/>
      <w:lvlJc w:val="left"/>
      <w:pPr>
        <w:ind w:left="720" w:hanging="72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F5D1B15"/>
    <w:multiLevelType w:val="multilevel"/>
    <w:tmpl w:val="F07A3B80"/>
    <w:lvl w:ilvl="0">
      <w:start w:val="1"/>
      <w:numFmt w:val="upperLetter"/>
      <w:pStyle w:val="A6"/>
      <w:lvlText w:val="附录%1"/>
      <w:lvlJc w:val="left"/>
      <w:pPr>
        <w:tabs>
          <w:tab w:val="num" w:pos="720"/>
        </w:tabs>
        <w:ind w:left="567" w:hanging="567"/>
      </w:pPr>
      <w:rPr>
        <w:rFonts w:eastAsia="宋体" w:hint="eastAsia"/>
        <w:b/>
        <w:i w:val="0"/>
        <w:sz w:val="24"/>
        <w:szCs w:val="24"/>
      </w:rPr>
    </w:lvl>
    <w:lvl w:ilvl="1">
      <w:start w:val="1"/>
      <w:numFmt w:val="decimal"/>
      <w:lvlText w:val="%1%2."/>
      <w:lvlJc w:val="left"/>
      <w:pPr>
        <w:tabs>
          <w:tab w:val="num" w:pos="0"/>
        </w:tabs>
        <w:ind w:left="567" w:hanging="567"/>
      </w:pPr>
      <w:rPr>
        <w:rFonts w:ascii="Times New Roman" w:hAnsi="Times New Roman" w:cs="Times New Roman" w:hint="default"/>
        <w:b w:val="0"/>
        <w:i w:val="0"/>
        <w:sz w:val="21"/>
        <w:szCs w:val="21"/>
      </w:rPr>
    </w:lvl>
    <w:lvl w:ilvl="2">
      <w:start w:val="1"/>
      <w:numFmt w:val="decimal"/>
      <w:pStyle w:val="A30"/>
      <w:lvlText w:val="%1%2.%3."/>
      <w:lvlJc w:val="left"/>
      <w:pPr>
        <w:tabs>
          <w:tab w:val="num" w:pos="1004"/>
        </w:tabs>
        <w:ind w:left="567" w:hanging="283"/>
      </w:pPr>
      <w:rPr>
        <w:rFonts w:ascii="Times New Roman" w:eastAsia="宋体" w:hAnsi="Times New Roman" w:cs="Times New Roman" w:hint="default"/>
        <w:b w:val="0"/>
        <w:i w:val="0"/>
        <w:snapToGrid/>
        <w:kern w:val="21"/>
        <w:sz w:val="21"/>
        <w:szCs w:val="21"/>
      </w:rPr>
    </w:lvl>
    <w:lvl w:ilvl="3">
      <w:start w:val="1"/>
      <w:numFmt w:val="lowerLetter"/>
      <w:lvlText w:val="%4)"/>
      <w:lvlJc w:val="left"/>
      <w:pPr>
        <w:tabs>
          <w:tab w:val="num" w:pos="680"/>
        </w:tabs>
        <w:ind w:left="567" w:firstLine="0"/>
      </w:pPr>
      <w:rPr>
        <w:rFonts w:ascii="Times New Roman" w:eastAsia="宋体" w:hAnsi="Times New Roman" w:hint="default"/>
        <w:b w:val="0"/>
        <w:i w:val="0"/>
        <w:sz w:val="21"/>
        <w:szCs w:val="21"/>
        <w:vertAlign w:val="baseline"/>
      </w:rPr>
    </w:lvl>
    <w:lvl w:ilvl="4">
      <w:start w:val="1"/>
      <w:numFmt w:val="decimal"/>
      <w:lvlRestart w:val="0"/>
      <w:lvlText w:val="%3）"/>
      <w:lvlJc w:val="right"/>
      <w:pPr>
        <w:tabs>
          <w:tab w:val="num" w:pos="0"/>
        </w:tabs>
        <w:ind w:left="567" w:hanging="567"/>
      </w:pPr>
      <w:rPr>
        <w:rFonts w:ascii="Times New Roman" w:eastAsia="宋体" w:hAnsi="Times New Roman" w:hint="default"/>
        <w:b w:val="0"/>
        <w:i w:val="0"/>
        <w:sz w:val="21"/>
        <w:szCs w:val="21"/>
      </w:rPr>
    </w:lvl>
    <w:lvl w:ilvl="5">
      <w:start w:val="1"/>
      <w:numFmt w:val="decimal"/>
      <w:lvlText w:val="%1.%2.%3.%4.%5.%6."/>
      <w:lvlJc w:val="left"/>
      <w:pPr>
        <w:tabs>
          <w:tab w:val="num" w:pos="0"/>
        </w:tabs>
        <w:ind w:left="567" w:hanging="567"/>
      </w:pPr>
      <w:rPr>
        <w:rFonts w:hint="eastAsia"/>
      </w:rPr>
    </w:lvl>
    <w:lvl w:ilvl="6">
      <w:start w:val="1"/>
      <w:numFmt w:val="decimal"/>
      <w:lvlText w:val="%1.%2.%3.%4.%5.%6.%7."/>
      <w:lvlJc w:val="left"/>
      <w:pPr>
        <w:tabs>
          <w:tab w:val="num" w:pos="0"/>
        </w:tabs>
        <w:ind w:left="567" w:hanging="567"/>
      </w:pPr>
      <w:rPr>
        <w:rFonts w:hint="eastAsia"/>
      </w:rPr>
    </w:lvl>
    <w:lvl w:ilvl="7">
      <w:start w:val="1"/>
      <w:numFmt w:val="decimal"/>
      <w:lvlText w:val="%1.%2.%3.%4.%5.%6.%7.%8."/>
      <w:lvlJc w:val="left"/>
      <w:pPr>
        <w:tabs>
          <w:tab w:val="num" w:pos="0"/>
        </w:tabs>
        <w:ind w:left="567" w:hanging="567"/>
      </w:pPr>
      <w:rPr>
        <w:rFonts w:hint="eastAsia"/>
      </w:rPr>
    </w:lvl>
    <w:lvl w:ilvl="8">
      <w:start w:val="1"/>
      <w:numFmt w:val="decimal"/>
      <w:lvlText w:val="%1.%2.%3.%4.%5.%6.%7.%8.%9."/>
      <w:lvlJc w:val="left"/>
      <w:pPr>
        <w:tabs>
          <w:tab w:val="num" w:pos="0"/>
        </w:tabs>
        <w:ind w:left="567" w:hanging="567"/>
      </w:pPr>
      <w:rPr>
        <w:rFonts w:hint="eastAsia"/>
      </w:rPr>
    </w:lvl>
  </w:abstractNum>
  <w:abstractNum w:abstractNumId="21" w15:restartNumberingAfterBreak="0">
    <w:nsid w:val="71440066"/>
    <w:multiLevelType w:val="hybridMultilevel"/>
    <w:tmpl w:val="5426B610"/>
    <w:lvl w:ilvl="0" w:tplc="6CEC3276">
      <w:start w:val="1"/>
      <w:numFmt w:val="japaneseCounting"/>
      <w:lvlText w:val="（%1）"/>
      <w:lvlJc w:val="left"/>
      <w:pPr>
        <w:tabs>
          <w:tab w:val="num" w:pos="1155"/>
        </w:tabs>
        <w:ind w:left="1155" w:hanging="720"/>
      </w:pPr>
      <w:rPr>
        <w:rFonts w:hint="eastAsia"/>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22" w15:restartNumberingAfterBreak="0">
    <w:nsid w:val="727F4FCA"/>
    <w:multiLevelType w:val="hybridMultilevel"/>
    <w:tmpl w:val="8C367D06"/>
    <w:lvl w:ilvl="0" w:tplc="4BAEE026">
      <w:start w:val="2"/>
      <w:numFmt w:val="japaneseCounting"/>
      <w:lvlText w:val="%1、"/>
      <w:lvlJc w:val="left"/>
      <w:pPr>
        <w:ind w:left="720" w:hanging="72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72A57AFB"/>
    <w:multiLevelType w:val="hybridMultilevel"/>
    <w:tmpl w:val="DF823EAC"/>
    <w:lvl w:ilvl="0" w:tplc="86169F64">
      <w:start w:val="1"/>
      <w:numFmt w:val="decimal"/>
      <w:lvlText w:val="(%1)"/>
      <w:lvlJc w:val="left"/>
      <w:pPr>
        <w:tabs>
          <w:tab w:val="num" w:pos="450"/>
        </w:tabs>
        <w:ind w:left="450" w:hanging="450"/>
      </w:pPr>
      <w:rPr>
        <w:rFonts w:ascii="Times New Roman" w:hAnsi="Times New Roman" w:cs="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748B4BAB"/>
    <w:multiLevelType w:val="singleLevel"/>
    <w:tmpl w:val="30BC15E6"/>
    <w:lvl w:ilvl="0">
      <w:start w:val="4"/>
      <w:numFmt w:val="decimal"/>
      <w:lvlText w:val="%1."/>
      <w:legacy w:legacy="1" w:legacySpace="0" w:legacyIndent="180"/>
      <w:lvlJc w:val="left"/>
      <w:pPr>
        <w:ind w:left="180" w:hanging="180"/>
      </w:pPr>
      <w:rPr>
        <w:rFonts w:ascii="Times New Roman" w:hAnsi="Times New Roman" w:hint="default"/>
        <w:b w:val="0"/>
        <w:i w:val="0"/>
        <w:sz w:val="24"/>
        <w:u w:val="none"/>
      </w:rPr>
    </w:lvl>
  </w:abstractNum>
  <w:num w:numId="1">
    <w:abstractNumId w:val="0"/>
  </w:num>
  <w:num w:numId="2">
    <w:abstractNumId w:val="17"/>
  </w:num>
  <w:num w:numId="3">
    <w:abstractNumId w:val="3"/>
  </w:num>
  <w:num w:numId="4">
    <w:abstractNumId w:val="7"/>
  </w:num>
  <w:num w:numId="5">
    <w:abstractNumId w:val="24"/>
  </w:num>
  <w:num w:numId="6">
    <w:abstractNumId w:val="12"/>
  </w:num>
  <w:num w:numId="7">
    <w:abstractNumId w:val="11"/>
  </w:num>
  <w:num w:numId="8">
    <w:abstractNumId w:val="11"/>
    <w:lvlOverride w:ilvl="0">
      <w:lvl w:ilvl="0">
        <w:start w:val="4"/>
        <w:numFmt w:val="decimal"/>
        <w:lvlText w:val="%1."/>
        <w:legacy w:legacy="1" w:legacySpace="0" w:legacyIndent="180"/>
        <w:lvlJc w:val="left"/>
        <w:pPr>
          <w:ind w:left="180" w:hanging="180"/>
        </w:pPr>
        <w:rPr>
          <w:rFonts w:ascii="Times New Roman" w:hAnsi="Times New Roman" w:hint="default"/>
          <w:b w:val="0"/>
          <w:i w:val="0"/>
          <w:sz w:val="24"/>
          <w:u w:val="none"/>
        </w:rPr>
      </w:lvl>
    </w:lvlOverride>
  </w:num>
  <w:num w:numId="9">
    <w:abstractNumId w:val="20"/>
  </w:num>
  <w:num w:numId="10">
    <w:abstractNumId w:val="19"/>
  </w:num>
  <w:num w:numId="11">
    <w:abstractNumId w:val="21"/>
  </w:num>
  <w:num w:numId="12">
    <w:abstractNumId w:val="10"/>
  </w:num>
  <w:num w:numId="13">
    <w:abstractNumId w:val="2"/>
  </w:num>
  <w:num w:numId="14">
    <w:abstractNumId w:val="5"/>
  </w:num>
  <w:num w:numId="15">
    <w:abstractNumId w:val="22"/>
  </w:num>
  <w:num w:numId="16">
    <w:abstractNumId w:val="13"/>
  </w:num>
  <w:num w:numId="17">
    <w:abstractNumId w:val="23"/>
  </w:num>
  <w:num w:numId="18">
    <w:abstractNumId w:val="6"/>
  </w:num>
  <w:num w:numId="19">
    <w:abstractNumId w:val="1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
  </w:num>
  <w:num w:numId="23">
    <w:abstractNumId w:val="8"/>
  </w:num>
  <w:num w:numId="24">
    <w:abstractNumId w:val="9"/>
  </w:num>
  <w:num w:numId="25">
    <w:abstractNumId w:val="14"/>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738"/>
    <w:rsid w:val="00015232"/>
    <w:rsid w:val="000178AA"/>
    <w:rsid w:val="00021776"/>
    <w:rsid w:val="00033EED"/>
    <w:rsid w:val="00044EF1"/>
    <w:rsid w:val="00046F2B"/>
    <w:rsid w:val="000530E7"/>
    <w:rsid w:val="000656A2"/>
    <w:rsid w:val="00065E91"/>
    <w:rsid w:val="00075A7A"/>
    <w:rsid w:val="00080983"/>
    <w:rsid w:val="000815CC"/>
    <w:rsid w:val="00095C79"/>
    <w:rsid w:val="000B13E2"/>
    <w:rsid w:val="000C56FB"/>
    <w:rsid w:val="000C6557"/>
    <w:rsid w:val="000C6F7B"/>
    <w:rsid w:val="000C7698"/>
    <w:rsid w:val="000C7E35"/>
    <w:rsid w:val="00106E02"/>
    <w:rsid w:val="00125942"/>
    <w:rsid w:val="00135ACD"/>
    <w:rsid w:val="00137B3A"/>
    <w:rsid w:val="001504EC"/>
    <w:rsid w:val="001547B8"/>
    <w:rsid w:val="001610FD"/>
    <w:rsid w:val="00170669"/>
    <w:rsid w:val="00170F70"/>
    <w:rsid w:val="001849A6"/>
    <w:rsid w:val="00184F54"/>
    <w:rsid w:val="00193F88"/>
    <w:rsid w:val="001A29DD"/>
    <w:rsid w:val="001C07FC"/>
    <w:rsid w:val="001D380D"/>
    <w:rsid w:val="001E7E3F"/>
    <w:rsid w:val="00202716"/>
    <w:rsid w:val="00205B38"/>
    <w:rsid w:val="00216D61"/>
    <w:rsid w:val="002226B2"/>
    <w:rsid w:val="002435EF"/>
    <w:rsid w:val="00283DE5"/>
    <w:rsid w:val="002B363E"/>
    <w:rsid w:val="002C0667"/>
    <w:rsid w:val="002C330A"/>
    <w:rsid w:val="002D1002"/>
    <w:rsid w:val="00302B26"/>
    <w:rsid w:val="003061A3"/>
    <w:rsid w:val="00322271"/>
    <w:rsid w:val="00324AA6"/>
    <w:rsid w:val="003257E7"/>
    <w:rsid w:val="0033098E"/>
    <w:rsid w:val="003541A4"/>
    <w:rsid w:val="00363B18"/>
    <w:rsid w:val="00367F43"/>
    <w:rsid w:val="0037710E"/>
    <w:rsid w:val="00387F50"/>
    <w:rsid w:val="00396147"/>
    <w:rsid w:val="003A3FCA"/>
    <w:rsid w:val="003A6874"/>
    <w:rsid w:val="003D3243"/>
    <w:rsid w:val="003D3738"/>
    <w:rsid w:val="003F3232"/>
    <w:rsid w:val="00446BF4"/>
    <w:rsid w:val="004553DC"/>
    <w:rsid w:val="00473BFA"/>
    <w:rsid w:val="00474CC8"/>
    <w:rsid w:val="00475D9F"/>
    <w:rsid w:val="00486EE4"/>
    <w:rsid w:val="00490721"/>
    <w:rsid w:val="004933AB"/>
    <w:rsid w:val="004941B2"/>
    <w:rsid w:val="00495360"/>
    <w:rsid w:val="004C25FB"/>
    <w:rsid w:val="004C5231"/>
    <w:rsid w:val="004D6A71"/>
    <w:rsid w:val="004D71A9"/>
    <w:rsid w:val="004E0A43"/>
    <w:rsid w:val="004E193D"/>
    <w:rsid w:val="004E2977"/>
    <w:rsid w:val="004E7C96"/>
    <w:rsid w:val="005401F4"/>
    <w:rsid w:val="0054023A"/>
    <w:rsid w:val="00566068"/>
    <w:rsid w:val="0057038A"/>
    <w:rsid w:val="00574A89"/>
    <w:rsid w:val="0057736A"/>
    <w:rsid w:val="00587149"/>
    <w:rsid w:val="00587CF4"/>
    <w:rsid w:val="005A4045"/>
    <w:rsid w:val="005B6AB3"/>
    <w:rsid w:val="005C1C6F"/>
    <w:rsid w:val="005D6CFD"/>
    <w:rsid w:val="005E5F5E"/>
    <w:rsid w:val="005F4AF4"/>
    <w:rsid w:val="00606C73"/>
    <w:rsid w:val="00610F49"/>
    <w:rsid w:val="00611A5E"/>
    <w:rsid w:val="006133D7"/>
    <w:rsid w:val="00623564"/>
    <w:rsid w:val="00631EF8"/>
    <w:rsid w:val="0063428F"/>
    <w:rsid w:val="00635897"/>
    <w:rsid w:val="00656894"/>
    <w:rsid w:val="00661E1F"/>
    <w:rsid w:val="00667A6D"/>
    <w:rsid w:val="006778CD"/>
    <w:rsid w:val="00677E0C"/>
    <w:rsid w:val="006828D8"/>
    <w:rsid w:val="00683030"/>
    <w:rsid w:val="006C563B"/>
    <w:rsid w:val="006E4A00"/>
    <w:rsid w:val="006E5CB9"/>
    <w:rsid w:val="006F0522"/>
    <w:rsid w:val="006F3C4A"/>
    <w:rsid w:val="00701CC6"/>
    <w:rsid w:val="00701D68"/>
    <w:rsid w:val="00704A74"/>
    <w:rsid w:val="00707851"/>
    <w:rsid w:val="00731163"/>
    <w:rsid w:val="00732C10"/>
    <w:rsid w:val="00761A6C"/>
    <w:rsid w:val="00762063"/>
    <w:rsid w:val="00763B3C"/>
    <w:rsid w:val="007747CC"/>
    <w:rsid w:val="007759E7"/>
    <w:rsid w:val="007834C8"/>
    <w:rsid w:val="00783DC4"/>
    <w:rsid w:val="00786AD7"/>
    <w:rsid w:val="007A2705"/>
    <w:rsid w:val="007B5653"/>
    <w:rsid w:val="007D282E"/>
    <w:rsid w:val="007D4916"/>
    <w:rsid w:val="007E6E40"/>
    <w:rsid w:val="007F6F68"/>
    <w:rsid w:val="00806145"/>
    <w:rsid w:val="00817F40"/>
    <w:rsid w:val="00833FA4"/>
    <w:rsid w:val="00835C68"/>
    <w:rsid w:val="008477A0"/>
    <w:rsid w:val="00850E1F"/>
    <w:rsid w:val="00853683"/>
    <w:rsid w:val="008712B5"/>
    <w:rsid w:val="00881814"/>
    <w:rsid w:val="00894F46"/>
    <w:rsid w:val="008A265A"/>
    <w:rsid w:val="008A5118"/>
    <w:rsid w:val="008A742F"/>
    <w:rsid w:val="008B5678"/>
    <w:rsid w:val="008B6923"/>
    <w:rsid w:val="008B6930"/>
    <w:rsid w:val="008C2A32"/>
    <w:rsid w:val="008E3EA4"/>
    <w:rsid w:val="0090267E"/>
    <w:rsid w:val="0091392C"/>
    <w:rsid w:val="009251B5"/>
    <w:rsid w:val="009252E8"/>
    <w:rsid w:val="00936BB4"/>
    <w:rsid w:val="00946FC5"/>
    <w:rsid w:val="00971CD5"/>
    <w:rsid w:val="009754B9"/>
    <w:rsid w:val="00975A7E"/>
    <w:rsid w:val="00977030"/>
    <w:rsid w:val="00981E43"/>
    <w:rsid w:val="009953E4"/>
    <w:rsid w:val="009A0632"/>
    <w:rsid w:val="009B7D2D"/>
    <w:rsid w:val="009C3078"/>
    <w:rsid w:val="009E3EBB"/>
    <w:rsid w:val="009E4481"/>
    <w:rsid w:val="009F4EEB"/>
    <w:rsid w:val="00A10E2C"/>
    <w:rsid w:val="00A15006"/>
    <w:rsid w:val="00A24DD5"/>
    <w:rsid w:val="00A254FF"/>
    <w:rsid w:val="00A2705C"/>
    <w:rsid w:val="00A54247"/>
    <w:rsid w:val="00A75D86"/>
    <w:rsid w:val="00A85F7F"/>
    <w:rsid w:val="00AA3B89"/>
    <w:rsid w:val="00AF5EA8"/>
    <w:rsid w:val="00B04093"/>
    <w:rsid w:val="00B125AD"/>
    <w:rsid w:val="00B137F3"/>
    <w:rsid w:val="00B23A89"/>
    <w:rsid w:val="00B425A4"/>
    <w:rsid w:val="00B54A13"/>
    <w:rsid w:val="00B5720D"/>
    <w:rsid w:val="00B605D2"/>
    <w:rsid w:val="00B73021"/>
    <w:rsid w:val="00B76438"/>
    <w:rsid w:val="00B801F7"/>
    <w:rsid w:val="00B84171"/>
    <w:rsid w:val="00B93801"/>
    <w:rsid w:val="00B95E36"/>
    <w:rsid w:val="00BA02C0"/>
    <w:rsid w:val="00BB1512"/>
    <w:rsid w:val="00BB7478"/>
    <w:rsid w:val="00BC7042"/>
    <w:rsid w:val="00BE128A"/>
    <w:rsid w:val="00BE5C66"/>
    <w:rsid w:val="00BE61BA"/>
    <w:rsid w:val="00C03D65"/>
    <w:rsid w:val="00C1036B"/>
    <w:rsid w:val="00C22AB2"/>
    <w:rsid w:val="00C405C4"/>
    <w:rsid w:val="00C60017"/>
    <w:rsid w:val="00C62823"/>
    <w:rsid w:val="00C862F5"/>
    <w:rsid w:val="00CB0E40"/>
    <w:rsid w:val="00CB2242"/>
    <w:rsid w:val="00CD20EF"/>
    <w:rsid w:val="00CE1D46"/>
    <w:rsid w:val="00CF671B"/>
    <w:rsid w:val="00D00DD2"/>
    <w:rsid w:val="00D24D52"/>
    <w:rsid w:val="00D32814"/>
    <w:rsid w:val="00D32AA5"/>
    <w:rsid w:val="00D34199"/>
    <w:rsid w:val="00D34290"/>
    <w:rsid w:val="00D373BB"/>
    <w:rsid w:val="00D42A81"/>
    <w:rsid w:val="00D42D10"/>
    <w:rsid w:val="00D4453C"/>
    <w:rsid w:val="00D55FCE"/>
    <w:rsid w:val="00D56042"/>
    <w:rsid w:val="00D6289B"/>
    <w:rsid w:val="00D70F29"/>
    <w:rsid w:val="00D81F6A"/>
    <w:rsid w:val="00D82EE0"/>
    <w:rsid w:val="00DA6B0C"/>
    <w:rsid w:val="00DB15BE"/>
    <w:rsid w:val="00DB6053"/>
    <w:rsid w:val="00DC4C22"/>
    <w:rsid w:val="00DE1379"/>
    <w:rsid w:val="00E020FF"/>
    <w:rsid w:val="00E06FBD"/>
    <w:rsid w:val="00E1020F"/>
    <w:rsid w:val="00E1451A"/>
    <w:rsid w:val="00E64817"/>
    <w:rsid w:val="00E748D5"/>
    <w:rsid w:val="00EA38F5"/>
    <w:rsid w:val="00EA66BE"/>
    <w:rsid w:val="00EB6445"/>
    <w:rsid w:val="00EB69AA"/>
    <w:rsid w:val="00EB73EB"/>
    <w:rsid w:val="00EC2934"/>
    <w:rsid w:val="00EC4B0E"/>
    <w:rsid w:val="00ED72AC"/>
    <w:rsid w:val="00EE1BB4"/>
    <w:rsid w:val="00EE1D06"/>
    <w:rsid w:val="00EF7AEF"/>
    <w:rsid w:val="00F00933"/>
    <w:rsid w:val="00F03178"/>
    <w:rsid w:val="00F204FC"/>
    <w:rsid w:val="00F20F31"/>
    <w:rsid w:val="00F259F4"/>
    <w:rsid w:val="00F27DA6"/>
    <w:rsid w:val="00F435A1"/>
    <w:rsid w:val="00F65006"/>
    <w:rsid w:val="00F84F66"/>
    <w:rsid w:val="00FA187B"/>
    <w:rsid w:val="00FB3E8A"/>
    <w:rsid w:val="00FE2A4C"/>
    <w:rsid w:val="00FF0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1B07C4"/>
  <w15:docId w15:val="{54C3D1C9-66F8-4B50-BAC6-54A1D01C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pPr>
      <w:widowControl w:val="0"/>
      <w:autoSpaceDE w:val="0"/>
      <w:autoSpaceDN w:val="0"/>
      <w:adjustRightInd w:val="0"/>
      <w:textAlignment w:val="baseline"/>
    </w:pPr>
    <w:rPr>
      <w:rFonts w:ascii="Arial" w:hAnsi="Arial"/>
    </w:rPr>
  </w:style>
  <w:style w:type="paragraph" w:styleId="2">
    <w:name w:val="heading 2"/>
    <w:basedOn w:val="a7"/>
    <w:next w:val="a8"/>
    <w:link w:val="20"/>
    <w:uiPriority w:val="9"/>
    <w:qFormat/>
    <w:pPr>
      <w:autoSpaceDE/>
      <w:autoSpaceDN/>
      <w:spacing w:before="120" w:after="120" w:line="240" w:lineRule="atLeast"/>
      <w:outlineLvl w:val="1"/>
    </w:pPr>
    <w:rPr>
      <w:rFonts w:ascii="宋体" w:hAnsi="Times New Roman"/>
      <w:b/>
      <w:sz w:val="31"/>
    </w:rPr>
  </w:style>
  <w:style w:type="paragraph" w:styleId="3">
    <w:name w:val="heading 3"/>
    <w:basedOn w:val="a7"/>
    <w:next w:val="a8"/>
    <w:qFormat/>
    <w:pPr>
      <w:autoSpaceDE/>
      <w:autoSpaceDN/>
      <w:spacing w:before="120" w:after="120" w:line="240" w:lineRule="atLeast"/>
      <w:jc w:val="both"/>
      <w:outlineLvl w:val="2"/>
    </w:pPr>
    <w:rPr>
      <w:rFonts w:ascii="黑体" w:eastAsia="黑体" w:hAnsi="Times New Roman"/>
      <w:b/>
      <w:sz w:val="27"/>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Print-FromToSubjectDate">
    <w:name w:val="Print- From: To: Subject: Date:"/>
    <w:basedOn w:val="a7"/>
    <w:pPr>
      <w:pBdr>
        <w:left w:val="single" w:sz="18" w:space="1" w:color="auto"/>
      </w:pBdr>
    </w:pPr>
  </w:style>
  <w:style w:type="paragraph" w:customStyle="1" w:styleId="Print-ReverseHeader">
    <w:name w:val="Print- Reverse Header"/>
    <w:basedOn w:val="a7"/>
    <w:next w:val="Print-FromToSubjectDate"/>
    <w:pPr>
      <w:pBdr>
        <w:left w:val="single" w:sz="18" w:space="1" w:color="auto"/>
      </w:pBdr>
    </w:pPr>
    <w:rPr>
      <w:b/>
      <w:sz w:val="22"/>
    </w:rPr>
  </w:style>
  <w:style w:type="paragraph" w:customStyle="1" w:styleId="ReplyForwardHeaders">
    <w:name w:val="Reply/Forward Headers"/>
    <w:basedOn w:val="a7"/>
    <w:next w:val="ReplyForwardToFromDate"/>
    <w:pPr>
      <w:pBdr>
        <w:left w:val="single" w:sz="18" w:space="1" w:color="auto"/>
      </w:pBdr>
      <w:shd w:val="pct10" w:color="auto" w:fill="auto"/>
    </w:pPr>
    <w:rPr>
      <w:b/>
    </w:rPr>
  </w:style>
  <w:style w:type="paragraph" w:customStyle="1" w:styleId="ReplyForwardToFromDate">
    <w:name w:val="Reply/Forward To: From: Date:"/>
    <w:basedOn w:val="a7"/>
    <w:pPr>
      <w:pBdr>
        <w:left w:val="single" w:sz="18" w:space="1" w:color="auto"/>
      </w:pBdr>
    </w:pPr>
  </w:style>
  <w:style w:type="paragraph" w:styleId="ac">
    <w:name w:val="Date"/>
    <w:basedOn w:val="a7"/>
    <w:next w:val="a7"/>
    <w:pPr>
      <w:jc w:val="both"/>
    </w:pPr>
    <w:rPr>
      <w:b/>
      <w:sz w:val="28"/>
    </w:rPr>
  </w:style>
  <w:style w:type="paragraph" w:styleId="a8">
    <w:name w:val="Normal Indent"/>
    <w:basedOn w:val="a7"/>
    <w:pPr>
      <w:ind w:firstLine="420"/>
    </w:pPr>
  </w:style>
  <w:style w:type="paragraph" w:styleId="ad">
    <w:name w:val="Body Text"/>
    <w:basedOn w:val="a7"/>
    <w:pPr>
      <w:widowControl/>
      <w:numPr>
        <w:ilvl w:val="12"/>
      </w:numPr>
      <w:tabs>
        <w:tab w:val="left" w:pos="0"/>
      </w:tabs>
      <w:textAlignment w:val="bottom"/>
    </w:pPr>
    <w:rPr>
      <w:sz w:val="24"/>
    </w:rPr>
  </w:style>
  <w:style w:type="paragraph" w:styleId="ae">
    <w:name w:val="Body Text Indent"/>
    <w:basedOn w:val="a7"/>
    <w:link w:val="af"/>
    <w:qFormat/>
    <w:pPr>
      <w:widowControl/>
      <w:tabs>
        <w:tab w:val="left" w:pos="0"/>
      </w:tabs>
      <w:ind w:firstLine="600"/>
      <w:jc w:val="both"/>
      <w:textAlignment w:val="bottom"/>
    </w:pPr>
    <w:rPr>
      <w:sz w:val="24"/>
    </w:rPr>
  </w:style>
  <w:style w:type="paragraph" w:styleId="21">
    <w:name w:val="Body Text Indent 2"/>
    <w:basedOn w:val="a7"/>
    <w:pPr>
      <w:widowControl/>
      <w:tabs>
        <w:tab w:val="left" w:pos="0"/>
      </w:tabs>
      <w:ind w:firstLine="840"/>
      <w:jc w:val="both"/>
      <w:textAlignment w:val="bottom"/>
    </w:pPr>
    <w:rPr>
      <w:sz w:val="24"/>
    </w:rPr>
  </w:style>
  <w:style w:type="paragraph" w:styleId="af0">
    <w:name w:val="footer"/>
    <w:basedOn w:val="a7"/>
    <w:link w:val="af1"/>
    <w:uiPriority w:val="99"/>
    <w:pPr>
      <w:tabs>
        <w:tab w:val="center" w:pos="4153"/>
        <w:tab w:val="right" w:pos="8306"/>
      </w:tabs>
      <w:snapToGrid w:val="0"/>
    </w:pPr>
    <w:rPr>
      <w:sz w:val="18"/>
    </w:rPr>
  </w:style>
  <w:style w:type="character" w:styleId="af2">
    <w:name w:val="page number"/>
    <w:basedOn w:val="a9"/>
  </w:style>
  <w:style w:type="paragraph" w:styleId="af3">
    <w:name w:val="header"/>
    <w:basedOn w:val="a7"/>
    <w:link w:val="af4"/>
    <w:uiPriority w:val="99"/>
    <w:pPr>
      <w:pBdr>
        <w:bottom w:val="single" w:sz="6" w:space="1" w:color="auto"/>
      </w:pBdr>
      <w:tabs>
        <w:tab w:val="center" w:pos="4153"/>
        <w:tab w:val="right" w:pos="8306"/>
      </w:tabs>
      <w:snapToGrid w:val="0"/>
      <w:jc w:val="center"/>
    </w:pPr>
    <w:rPr>
      <w:sz w:val="18"/>
    </w:rPr>
  </w:style>
  <w:style w:type="paragraph" w:styleId="af5">
    <w:name w:val="Balloon Text"/>
    <w:basedOn w:val="a7"/>
    <w:link w:val="af6"/>
    <w:uiPriority w:val="99"/>
    <w:semiHidden/>
    <w:rPr>
      <w:sz w:val="18"/>
      <w:szCs w:val="18"/>
    </w:rPr>
  </w:style>
  <w:style w:type="paragraph" w:customStyle="1" w:styleId="A6">
    <w:name w:val="附录A"/>
    <w:next w:val="A20"/>
    <w:pPr>
      <w:numPr>
        <w:numId w:val="9"/>
      </w:numPr>
      <w:tabs>
        <w:tab w:val="left" w:pos="560"/>
      </w:tabs>
      <w:spacing w:beforeLines="50"/>
      <w:outlineLvl w:val="0"/>
    </w:pPr>
    <w:rPr>
      <w:b/>
      <w:sz w:val="21"/>
      <w:szCs w:val="21"/>
    </w:rPr>
  </w:style>
  <w:style w:type="paragraph" w:customStyle="1" w:styleId="A20">
    <w:name w:val="附录A2"/>
    <w:next w:val="A30"/>
    <w:pPr>
      <w:tabs>
        <w:tab w:val="left" w:pos="574"/>
      </w:tabs>
      <w:spacing w:beforeLines="50" w:afterLines="50"/>
      <w:outlineLvl w:val="1"/>
    </w:pPr>
    <w:rPr>
      <w:rFonts w:ascii="宋体" w:hAnsi="Symbol"/>
      <w:sz w:val="21"/>
      <w:szCs w:val="21"/>
    </w:rPr>
  </w:style>
  <w:style w:type="paragraph" w:customStyle="1" w:styleId="A30">
    <w:name w:val="附录A3"/>
    <w:basedOn w:val="a7"/>
    <w:next w:val="af7"/>
    <w:pPr>
      <w:numPr>
        <w:ilvl w:val="2"/>
        <w:numId w:val="9"/>
      </w:numPr>
      <w:autoSpaceDE/>
      <w:autoSpaceDN/>
      <w:spacing w:line="240" w:lineRule="atLeast"/>
      <w:jc w:val="both"/>
    </w:pPr>
    <w:rPr>
      <w:rFonts w:ascii="Times New Roman" w:hAnsi="Times New Roman"/>
      <w:kern w:val="21"/>
      <w:sz w:val="21"/>
      <w:szCs w:val="21"/>
    </w:rPr>
  </w:style>
  <w:style w:type="paragraph" w:styleId="af7">
    <w:name w:val="Plain Text"/>
    <w:basedOn w:val="a7"/>
    <w:rPr>
      <w:rFonts w:ascii="宋体" w:hAnsi="Courier New" w:cs="Courier New"/>
      <w:sz w:val="21"/>
      <w:szCs w:val="21"/>
    </w:rPr>
  </w:style>
  <w:style w:type="paragraph" w:customStyle="1" w:styleId="af8">
    <w:name w:val="样式"/>
    <w:rsid w:val="00762063"/>
    <w:pPr>
      <w:widowControl w:val="0"/>
      <w:autoSpaceDE w:val="0"/>
      <w:autoSpaceDN w:val="0"/>
      <w:adjustRightInd w:val="0"/>
    </w:pPr>
    <w:rPr>
      <w:rFonts w:ascii="宋体" w:hAnsi="宋体" w:cs="宋体"/>
      <w:sz w:val="24"/>
      <w:szCs w:val="24"/>
    </w:rPr>
  </w:style>
  <w:style w:type="paragraph" w:styleId="af9">
    <w:name w:val="List Paragraph"/>
    <w:basedOn w:val="a7"/>
    <w:uiPriority w:val="34"/>
    <w:qFormat/>
    <w:rsid w:val="00B04093"/>
    <w:pPr>
      <w:ind w:firstLineChars="200" w:firstLine="420"/>
    </w:pPr>
  </w:style>
  <w:style w:type="paragraph" w:styleId="afa">
    <w:name w:val="Document Map"/>
    <w:basedOn w:val="a7"/>
    <w:link w:val="afb"/>
    <w:rsid w:val="00B95E36"/>
    <w:pPr>
      <w:autoSpaceDE/>
      <w:autoSpaceDN/>
      <w:adjustRightInd/>
      <w:jc w:val="both"/>
      <w:textAlignment w:val="auto"/>
    </w:pPr>
    <w:rPr>
      <w:rFonts w:ascii="宋体" w:hAnsi="Times New Roman"/>
      <w:kern w:val="2"/>
      <w:sz w:val="18"/>
      <w:szCs w:val="18"/>
    </w:rPr>
  </w:style>
  <w:style w:type="character" w:customStyle="1" w:styleId="afb">
    <w:name w:val="文档结构图 字符"/>
    <w:link w:val="afa"/>
    <w:rsid w:val="00B95E36"/>
    <w:rPr>
      <w:rFonts w:ascii="宋体"/>
      <w:kern w:val="2"/>
      <w:sz w:val="18"/>
      <w:szCs w:val="18"/>
    </w:rPr>
  </w:style>
  <w:style w:type="paragraph" w:styleId="afc">
    <w:name w:val="Salutation"/>
    <w:basedOn w:val="a7"/>
    <w:next w:val="a7"/>
    <w:rsid w:val="003F3232"/>
    <w:pPr>
      <w:autoSpaceDE/>
      <w:autoSpaceDN/>
      <w:adjustRightInd/>
      <w:jc w:val="both"/>
      <w:textAlignment w:val="auto"/>
    </w:pPr>
    <w:rPr>
      <w:rFonts w:ascii="Times New Roman" w:hAnsi="Times New Roman"/>
      <w:kern w:val="2"/>
      <w:sz w:val="24"/>
    </w:rPr>
  </w:style>
  <w:style w:type="paragraph" w:customStyle="1" w:styleId="CharChar1">
    <w:name w:val="Char Char1"/>
    <w:basedOn w:val="a7"/>
    <w:rsid w:val="003F3232"/>
    <w:pPr>
      <w:autoSpaceDE/>
      <w:autoSpaceDN/>
      <w:adjustRightInd/>
      <w:jc w:val="both"/>
      <w:textAlignment w:val="auto"/>
    </w:pPr>
    <w:rPr>
      <w:rFonts w:ascii="Tahoma" w:hAnsi="Tahoma"/>
      <w:kern w:val="2"/>
      <w:sz w:val="24"/>
    </w:rPr>
  </w:style>
  <w:style w:type="paragraph" w:customStyle="1" w:styleId="afd">
    <w:name w:val="公式"/>
    <w:basedOn w:val="a7"/>
    <w:rsid w:val="003F3232"/>
    <w:pPr>
      <w:autoSpaceDE/>
      <w:autoSpaceDN/>
      <w:spacing w:before="160" w:after="40" w:line="420" w:lineRule="atLeast"/>
      <w:ind w:firstLine="522"/>
    </w:pPr>
    <w:rPr>
      <w:rFonts w:ascii="Times New Roman" w:hAnsi="Times New Roman"/>
      <w:color w:val="000000"/>
      <w:spacing w:val="10"/>
      <w:sz w:val="24"/>
    </w:rPr>
  </w:style>
  <w:style w:type="table" w:styleId="afe">
    <w:name w:val="Table Grid"/>
    <w:basedOn w:val="aa"/>
    <w:rsid w:val="002435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标准文件_段"/>
    <w:autoRedefine/>
    <w:rsid w:val="00202716"/>
    <w:pPr>
      <w:autoSpaceDE w:val="0"/>
      <w:autoSpaceDN w:val="0"/>
      <w:spacing w:before="120" w:after="120" w:line="360" w:lineRule="auto"/>
      <w:ind w:right="-105" w:firstLineChars="200" w:firstLine="568"/>
    </w:pPr>
    <w:rPr>
      <w:rFonts w:ascii="宋体" w:hAnsi="宋体"/>
      <w:noProof/>
      <w:spacing w:val="2"/>
      <w:sz w:val="28"/>
      <w:szCs w:val="24"/>
    </w:rPr>
  </w:style>
  <w:style w:type="paragraph" w:customStyle="1" w:styleId="a">
    <w:name w:val="标准文件_附录标识"/>
    <w:next w:val="ad"/>
    <w:rsid w:val="00202716"/>
    <w:pPr>
      <w:numPr>
        <w:numId w:val="19"/>
      </w:numPr>
      <w:shd w:val="clear" w:color="FFFFFF" w:fill="FFFFFF"/>
      <w:tabs>
        <w:tab w:val="left" w:pos="6405"/>
      </w:tabs>
      <w:spacing w:before="640" w:after="160"/>
      <w:jc w:val="center"/>
      <w:outlineLvl w:val="0"/>
    </w:pPr>
    <w:rPr>
      <w:rFonts w:ascii="黑体" w:eastAsia="黑体"/>
      <w:noProof/>
      <w:sz w:val="21"/>
    </w:rPr>
  </w:style>
  <w:style w:type="paragraph" w:customStyle="1" w:styleId="a0">
    <w:name w:val="标准文件_附录章标题"/>
    <w:next w:val="aff"/>
    <w:rsid w:val="00202716"/>
    <w:pPr>
      <w:numPr>
        <w:ilvl w:val="1"/>
        <w:numId w:val="19"/>
      </w:numPr>
      <w:wordWrap w:val="0"/>
      <w:overflowPunct w:val="0"/>
      <w:autoSpaceDE w:val="0"/>
      <w:spacing w:beforeLines="50" w:afterLines="50"/>
      <w:ind w:rightChars="-50" w:right="-50"/>
      <w:jc w:val="both"/>
      <w:textAlignment w:val="baseline"/>
      <w:outlineLvl w:val="1"/>
    </w:pPr>
    <w:rPr>
      <w:rFonts w:ascii="黑体" w:eastAsia="黑体"/>
      <w:kern w:val="21"/>
      <w:sz w:val="21"/>
    </w:rPr>
  </w:style>
  <w:style w:type="paragraph" w:customStyle="1" w:styleId="a1">
    <w:name w:val="标准文件_附录一级条标题"/>
    <w:basedOn w:val="a0"/>
    <w:next w:val="aff"/>
    <w:rsid w:val="00202716"/>
    <w:pPr>
      <w:numPr>
        <w:ilvl w:val="2"/>
      </w:numPr>
      <w:autoSpaceDN w:val="0"/>
      <w:spacing w:beforeLines="0" w:afterLines="0"/>
      <w:ind w:left="-50"/>
      <w:outlineLvl w:val="2"/>
    </w:pPr>
    <w:rPr>
      <w:spacing w:val="2"/>
    </w:rPr>
  </w:style>
  <w:style w:type="paragraph" w:customStyle="1" w:styleId="a2">
    <w:name w:val="标准文件_附录二级条标题"/>
    <w:basedOn w:val="a1"/>
    <w:next w:val="aff"/>
    <w:rsid w:val="00202716"/>
    <w:pPr>
      <w:numPr>
        <w:ilvl w:val="3"/>
      </w:numPr>
      <w:outlineLvl w:val="3"/>
    </w:pPr>
  </w:style>
  <w:style w:type="paragraph" w:customStyle="1" w:styleId="a3">
    <w:name w:val="标准文件_附录三级条标题"/>
    <w:basedOn w:val="a2"/>
    <w:next w:val="aff"/>
    <w:rsid w:val="00202716"/>
    <w:pPr>
      <w:numPr>
        <w:ilvl w:val="4"/>
      </w:numPr>
      <w:outlineLvl w:val="4"/>
    </w:pPr>
  </w:style>
  <w:style w:type="paragraph" w:customStyle="1" w:styleId="a4">
    <w:name w:val="标准文件_附录四级条标题"/>
    <w:basedOn w:val="a3"/>
    <w:next w:val="aff"/>
    <w:rsid w:val="00202716"/>
    <w:pPr>
      <w:numPr>
        <w:ilvl w:val="5"/>
      </w:numPr>
      <w:outlineLvl w:val="5"/>
    </w:pPr>
  </w:style>
  <w:style w:type="paragraph" w:customStyle="1" w:styleId="a5">
    <w:name w:val="标准文件_附录五级条标题"/>
    <w:basedOn w:val="a4"/>
    <w:next w:val="aff"/>
    <w:rsid w:val="00202716"/>
    <w:pPr>
      <w:numPr>
        <w:ilvl w:val="6"/>
      </w:numPr>
      <w:outlineLvl w:val="6"/>
    </w:pPr>
  </w:style>
  <w:style w:type="character" w:styleId="aff0">
    <w:name w:val="Placeholder Text"/>
    <w:basedOn w:val="a9"/>
    <w:uiPriority w:val="99"/>
    <w:semiHidden/>
    <w:rsid w:val="000C7E35"/>
    <w:rPr>
      <w:color w:val="808080"/>
    </w:rPr>
  </w:style>
  <w:style w:type="character" w:customStyle="1" w:styleId="af6">
    <w:name w:val="批注框文本 字符"/>
    <w:basedOn w:val="a9"/>
    <w:link w:val="af5"/>
    <w:uiPriority w:val="99"/>
    <w:semiHidden/>
    <w:rsid w:val="00CF671B"/>
    <w:rPr>
      <w:rFonts w:ascii="Arial" w:hAnsi="Arial"/>
      <w:sz w:val="18"/>
      <w:szCs w:val="18"/>
    </w:rPr>
  </w:style>
  <w:style w:type="character" w:customStyle="1" w:styleId="af4">
    <w:name w:val="页眉 字符"/>
    <w:basedOn w:val="a9"/>
    <w:link w:val="af3"/>
    <w:uiPriority w:val="99"/>
    <w:rsid w:val="00CF671B"/>
    <w:rPr>
      <w:rFonts w:ascii="Arial" w:hAnsi="Arial"/>
      <w:sz w:val="18"/>
    </w:rPr>
  </w:style>
  <w:style w:type="character" w:customStyle="1" w:styleId="af1">
    <w:name w:val="页脚 字符"/>
    <w:basedOn w:val="a9"/>
    <w:link w:val="af0"/>
    <w:uiPriority w:val="99"/>
    <w:rsid w:val="00CF671B"/>
    <w:rPr>
      <w:rFonts w:ascii="Arial" w:hAnsi="Arial"/>
      <w:sz w:val="18"/>
    </w:rPr>
  </w:style>
  <w:style w:type="character" w:styleId="aff1">
    <w:name w:val="Hyperlink"/>
    <w:basedOn w:val="a9"/>
    <w:uiPriority w:val="99"/>
    <w:unhideWhenUsed/>
    <w:rsid w:val="00CF671B"/>
    <w:rPr>
      <w:color w:val="0000FF" w:themeColor="hyperlink"/>
      <w:u w:val="single"/>
    </w:rPr>
  </w:style>
  <w:style w:type="character" w:customStyle="1" w:styleId="20">
    <w:name w:val="标题 2 字符"/>
    <w:basedOn w:val="a9"/>
    <w:link w:val="2"/>
    <w:uiPriority w:val="9"/>
    <w:qFormat/>
    <w:rsid w:val="00CF671B"/>
    <w:rPr>
      <w:rFonts w:ascii="宋体"/>
      <w:b/>
      <w:sz w:val="31"/>
    </w:rPr>
  </w:style>
  <w:style w:type="character" w:customStyle="1" w:styleId="af">
    <w:name w:val="正文文本缩进 字符"/>
    <w:basedOn w:val="a9"/>
    <w:link w:val="ae"/>
    <w:rsid w:val="00CF671B"/>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456842">
      <w:bodyDiv w:val="1"/>
      <w:marLeft w:val="0"/>
      <w:marRight w:val="0"/>
      <w:marTop w:val="0"/>
      <w:marBottom w:val="0"/>
      <w:divBdr>
        <w:top w:val="none" w:sz="0" w:space="0" w:color="auto"/>
        <w:left w:val="none" w:sz="0" w:space="0" w:color="auto"/>
        <w:bottom w:val="none" w:sz="0" w:space="0" w:color="auto"/>
        <w:right w:val="none" w:sz="0" w:space="0" w:color="auto"/>
      </w:divBdr>
    </w:div>
    <w:div w:id="447550326">
      <w:bodyDiv w:val="1"/>
      <w:marLeft w:val="0"/>
      <w:marRight w:val="0"/>
      <w:marTop w:val="0"/>
      <w:marBottom w:val="0"/>
      <w:divBdr>
        <w:top w:val="none" w:sz="0" w:space="0" w:color="auto"/>
        <w:left w:val="none" w:sz="0" w:space="0" w:color="auto"/>
        <w:bottom w:val="none" w:sz="0" w:space="0" w:color="auto"/>
        <w:right w:val="none" w:sz="0" w:space="0" w:color="auto"/>
      </w:divBdr>
    </w:div>
    <w:div w:id="1105731635">
      <w:bodyDiv w:val="1"/>
      <w:marLeft w:val="0"/>
      <w:marRight w:val="0"/>
      <w:marTop w:val="0"/>
      <w:marBottom w:val="0"/>
      <w:divBdr>
        <w:top w:val="none" w:sz="0" w:space="0" w:color="auto"/>
        <w:left w:val="none" w:sz="0" w:space="0" w:color="auto"/>
        <w:bottom w:val="none" w:sz="0" w:space="0" w:color="auto"/>
        <w:right w:val="none" w:sz="0" w:space="0" w:color="auto"/>
      </w:divBdr>
    </w:div>
    <w:div w:id="1300065569">
      <w:bodyDiv w:val="1"/>
      <w:marLeft w:val="0"/>
      <w:marRight w:val="0"/>
      <w:marTop w:val="0"/>
      <w:marBottom w:val="0"/>
      <w:divBdr>
        <w:top w:val="none" w:sz="0" w:space="0" w:color="auto"/>
        <w:left w:val="none" w:sz="0" w:space="0" w:color="auto"/>
        <w:bottom w:val="none" w:sz="0" w:space="0" w:color="auto"/>
        <w:right w:val="none" w:sz="0" w:space="0" w:color="auto"/>
      </w:divBdr>
    </w:div>
    <w:div w:id="1450272117">
      <w:bodyDiv w:val="1"/>
      <w:marLeft w:val="0"/>
      <w:marRight w:val="0"/>
      <w:marTop w:val="0"/>
      <w:marBottom w:val="0"/>
      <w:divBdr>
        <w:top w:val="none" w:sz="0" w:space="0" w:color="auto"/>
        <w:left w:val="none" w:sz="0" w:space="0" w:color="auto"/>
        <w:bottom w:val="none" w:sz="0" w:space="0" w:color="auto"/>
        <w:right w:val="none" w:sz="0" w:space="0" w:color="auto"/>
      </w:divBdr>
    </w:div>
    <w:div w:id="1770193698">
      <w:bodyDiv w:val="1"/>
      <w:marLeft w:val="0"/>
      <w:marRight w:val="0"/>
      <w:marTop w:val="0"/>
      <w:marBottom w:val="0"/>
      <w:divBdr>
        <w:top w:val="none" w:sz="0" w:space="0" w:color="auto"/>
        <w:left w:val="none" w:sz="0" w:space="0" w:color="auto"/>
        <w:bottom w:val="none" w:sz="0" w:space="0" w:color="auto"/>
        <w:right w:val="none" w:sz="0" w:space="0" w:color="auto"/>
      </w:divBdr>
    </w:div>
    <w:div w:id="1870222339">
      <w:bodyDiv w:val="1"/>
      <w:marLeft w:val="0"/>
      <w:marRight w:val="0"/>
      <w:marTop w:val="0"/>
      <w:marBottom w:val="0"/>
      <w:divBdr>
        <w:top w:val="none" w:sz="0" w:space="0" w:color="auto"/>
        <w:left w:val="none" w:sz="0" w:space="0" w:color="auto"/>
        <w:bottom w:val="none" w:sz="0" w:space="0" w:color="auto"/>
        <w:right w:val="none" w:sz="0" w:space="0" w:color="auto"/>
      </w:divBdr>
    </w:div>
    <w:div w:id="188871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EMAIL.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6067F-2FC2-4F41-84F3-676F86DC0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EMAIL</Template>
  <TotalTime>2</TotalTime>
  <Pages>13</Pages>
  <Words>889</Words>
  <Characters>5073</Characters>
  <Application>Microsoft Office Word</Application>
  <DocSecurity>0</DocSecurity>
  <Lines>42</Lines>
  <Paragraphs>11</Paragraphs>
  <ScaleCrop>false</ScaleCrop>
  <Company>tmc</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电子邮件模板</dc:title>
  <dc:creator>zhangyingyan</dc:creator>
  <cp:lastModifiedBy>VUV</cp:lastModifiedBy>
  <cp:revision>3</cp:revision>
  <cp:lastPrinted>2011-08-10T07:39:00Z</cp:lastPrinted>
  <dcterms:created xsi:type="dcterms:W3CDTF">2023-10-31T10:52:00Z</dcterms:created>
  <dcterms:modified xsi:type="dcterms:W3CDTF">2023-10-31T10:53:00Z</dcterms:modified>
</cp:coreProperties>
</file>