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9EF87" w14:textId="77777777" w:rsidR="00705DBB" w:rsidRDefault="00000000">
      <w:pPr>
        <w:autoSpaceDE w:val="0"/>
        <w:autoSpaceDN w:val="0"/>
        <w:adjustRightInd w:val="0"/>
        <w:ind w:right="780"/>
        <w:jc w:val="right"/>
        <w:rPr>
          <w:kern w:val="0"/>
          <w:sz w:val="52"/>
          <w:szCs w:val="52"/>
        </w:rPr>
      </w:pPr>
      <w:r>
        <w:rPr>
          <w:rFonts w:hint="eastAsia"/>
          <w:kern w:val="0"/>
          <w:sz w:val="52"/>
          <w:szCs w:val="52"/>
        </w:rPr>
        <w:t xml:space="preserve">                                                                                                                                                                                                                                                                                                       </w:t>
      </w:r>
      <w:r>
        <w:rPr>
          <w:rFonts w:hint="eastAsia"/>
          <w:noProof/>
          <w:kern w:val="0"/>
          <w:sz w:val="52"/>
          <w:szCs w:val="52"/>
        </w:rPr>
        <w:drawing>
          <wp:inline distT="0" distB="0" distL="114300" distR="114300" wp14:anchorId="09D45518" wp14:editId="31D12999">
            <wp:extent cx="1242060" cy="520700"/>
            <wp:effectExtent l="0" t="0" r="15240" b="12700"/>
            <wp:docPr id="7" name="图片 7" descr="图片1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_WPS图片"/>
                    <pic:cNvPicPr>
                      <a:picLocks noChangeAspect="1"/>
                    </pic:cNvPicPr>
                  </pic:nvPicPr>
                  <pic:blipFill>
                    <a:blip r:embed="rId10"/>
                    <a:stretch>
                      <a:fillRect/>
                    </a:stretch>
                  </pic:blipFill>
                  <pic:spPr>
                    <a:xfrm>
                      <a:off x="0" y="0"/>
                      <a:ext cx="1242060" cy="520700"/>
                    </a:xfrm>
                    <a:prstGeom prst="rect">
                      <a:avLst/>
                    </a:prstGeom>
                  </pic:spPr>
                </pic:pic>
              </a:graphicData>
            </a:graphic>
          </wp:inline>
        </w:drawing>
      </w:r>
    </w:p>
    <w:p w14:paraId="3F46E1AA" w14:textId="77777777" w:rsidR="00705DBB" w:rsidRDefault="00000000">
      <w:pPr>
        <w:autoSpaceDE w:val="0"/>
        <w:autoSpaceDN w:val="0"/>
        <w:adjustRightInd w:val="0"/>
        <w:jc w:val="center"/>
        <w:rPr>
          <w:rFonts w:eastAsia="华文中宋"/>
          <w:b/>
          <w:kern w:val="0"/>
          <w:sz w:val="52"/>
          <w:szCs w:val="52"/>
        </w:rPr>
      </w:pPr>
      <w:r>
        <w:rPr>
          <w:rFonts w:eastAsia="华文中宋"/>
          <w:b/>
          <w:kern w:val="0"/>
          <w:sz w:val="52"/>
          <w:szCs w:val="52"/>
        </w:rPr>
        <w:t>中华人民共和国国家计量技术规范</w:t>
      </w:r>
    </w:p>
    <w:p w14:paraId="1D4C0583" w14:textId="77777777" w:rsidR="00705DBB" w:rsidRDefault="00000000">
      <w:pPr>
        <w:autoSpaceDE w:val="0"/>
        <w:autoSpaceDN w:val="0"/>
        <w:adjustRightInd w:val="0"/>
        <w:jc w:val="center"/>
        <w:rPr>
          <w:rFonts w:eastAsia="黑体"/>
          <w:kern w:val="0"/>
          <w:sz w:val="28"/>
          <w:szCs w:val="28"/>
        </w:rPr>
      </w:pPr>
      <w:r>
        <w:rPr>
          <w:rFonts w:eastAsia="黑体"/>
          <w:kern w:val="0"/>
          <w:sz w:val="28"/>
          <w:szCs w:val="28"/>
        </w:rPr>
        <w:t xml:space="preserve">                                   JJF××××─××××</w:t>
      </w:r>
    </w:p>
    <w:p w14:paraId="087C2266" w14:textId="77777777" w:rsidR="00705DBB" w:rsidRDefault="00000000">
      <w:pPr>
        <w:autoSpaceDE w:val="0"/>
        <w:autoSpaceDN w:val="0"/>
        <w:adjustRightInd w:val="0"/>
        <w:rPr>
          <w:rFonts w:eastAsia="黑体"/>
          <w:kern w:val="0"/>
          <w:sz w:val="14"/>
          <w:szCs w:val="14"/>
        </w:rPr>
      </w:pPr>
      <w:r>
        <w:rPr>
          <w:rFonts w:eastAsia="黑体"/>
          <w:noProof/>
          <w:kern w:val="0"/>
          <w:sz w:val="38"/>
          <w:szCs w:val="38"/>
        </w:rPr>
        <mc:AlternateContent>
          <mc:Choice Requires="wpg">
            <w:drawing>
              <wp:inline distT="0" distB="0" distL="114300" distR="114300" wp14:anchorId="4035AF0B" wp14:editId="66891861">
                <wp:extent cx="6004560" cy="98425"/>
                <wp:effectExtent l="0" t="0" r="0" b="0"/>
                <wp:docPr id="8" name="组合 2"/>
                <wp:cNvGraphicFramePr/>
                <a:graphic xmlns:a="http://schemas.openxmlformats.org/drawingml/2006/main">
                  <a:graphicData uri="http://schemas.microsoft.com/office/word/2010/wordprocessingGroup">
                    <wpg:wgp>
                      <wpg:cNvGrpSpPr/>
                      <wpg:grpSpPr>
                        <a:xfrm>
                          <a:off x="0" y="0"/>
                          <a:ext cx="6004560" cy="98425"/>
                          <a:chOff x="0" y="0"/>
                          <a:chExt cx="7200" cy="136"/>
                        </a:xfrm>
                      </wpg:grpSpPr>
                      <wps:wsp>
                        <wps:cNvPr id="4" name="图片 3"/>
                        <wps:cNvSpPr>
                          <a:spLocks noChangeAspect="1" noTextEdit="1"/>
                        </wps:cNvSpPr>
                        <wps:spPr>
                          <a:xfrm>
                            <a:off x="0" y="0"/>
                            <a:ext cx="7200" cy="136"/>
                          </a:xfrm>
                          <a:prstGeom prst="rect">
                            <a:avLst/>
                          </a:prstGeom>
                          <a:noFill/>
                          <a:ln>
                            <a:noFill/>
                          </a:ln>
                        </wps:spPr>
                        <wps:bodyPr upright="1"/>
                      </wps:wsp>
                      <wps:wsp>
                        <wps:cNvPr id="5" name="直线 4"/>
                        <wps:cNvCnPr/>
                        <wps:spPr>
                          <a:xfrm>
                            <a:off x="313" y="0"/>
                            <a:ext cx="6730" cy="1"/>
                          </a:xfrm>
                          <a:prstGeom prst="line">
                            <a:avLst/>
                          </a:prstGeom>
                          <a:ln w="9525" cap="flat" cmpd="sng">
                            <a:solidFill>
                              <a:srgbClr val="000000"/>
                            </a:solidFill>
                            <a:prstDash val="solid"/>
                            <a:headEnd type="none" w="med" len="med"/>
                            <a:tailEnd type="none" w="med" len="med"/>
                          </a:ln>
                        </wps:spPr>
                        <wps:bodyPr/>
                      </wps:wsp>
                    </wpg:wgp>
                  </a:graphicData>
                </a:graphic>
              </wp:inline>
            </w:drawing>
          </mc:Choice>
          <mc:Fallback>
            <w:pict>
              <v:group w14:anchorId="79B668FF" id="组合 2" o:spid="_x0000_s1026" style="width:472.8pt;height:7.75pt;mso-position-horizontal-relative:char;mso-position-vertical-relative:line" coordsize="7200,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">
                <v:rect id="图片 3" o:spid="_x0000_s1027" style="position:absolute;width:7200;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line id="直线 4" o:spid="_x0000_s1028" style="position:absolute;visibility:visible;mso-wrap-style:square" from="313,0" to="7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w10:wrap anchorx="page" anchory="page"/>
                <w10:anchorlock/>
              </v:group>
            </w:pict>
          </mc:Fallback>
        </mc:AlternateContent>
      </w:r>
      <w:r>
        <w:rPr>
          <w:rFonts w:eastAsia="黑体"/>
          <w:noProof/>
          <w:kern w:val="0"/>
          <w:sz w:val="38"/>
          <w:szCs w:val="38"/>
        </w:rPr>
        <mc:AlternateContent>
          <mc:Choice Requires="wpg">
            <w:drawing>
              <wp:inline distT="0" distB="0" distL="114300" distR="114300" wp14:anchorId="347923D8" wp14:editId="2660F0CF">
                <wp:extent cx="6054090" cy="297180"/>
                <wp:effectExtent l="0" t="0" r="0" b="0"/>
                <wp:docPr id="10" name="组合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54090" cy="297180"/>
                          <a:chOff x="0" y="0"/>
                          <a:chExt cx="9534" cy="468"/>
                        </a:xfrm>
                      </wpg:grpSpPr>
                      <wps:wsp>
                        <wps:cNvPr id="11" name="图片 6"/>
                        <wps:cNvSpPr>
                          <a:spLocks noChangeAspect="1" noTextEdit="1"/>
                        </wps:cNvSpPr>
                        <wps:spPr>
                          <a:xfrm>
                            <a:off x="0" y="0"/>
                            <a:ext cx="9534" cy="468"/>
                          </a:xfrm>
                          <a:prstGeom prst="rect">
                            <a:avLst/>
                          </a:prstGeom>
                          <a:noFill/>
                          <a:ln>
                            <a:noFill/>
                          </a:ln>
                        </wps:spPr>
                        <wps:bodyPr upright="1"/>
                      </wps:wsp>
                    </wpg:wgp>
                  </a:graphicData>
                </a:graphic>
              </wp:inline>
            </w:drawing>
          </mc:Choice>
          <mc:Fallback>
            <w:pict>
              <v:group w14:anchorId="7D6D1684" id="组合 5" o:spid="_x0000_s1026" style="width:476.7pt;height:23.4pt;mso-position-horizontal-relative:char;mso-position-vertical-relative:line" coordsize="953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">
                <o:lock v:ext="edit" aspectratio="t"/>
                <v:rect id="图片 6" o:spid="_x0000_s1027" style="position:absolute;width:953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o:lock v:ext="edit" aspectratio="t" text="t"/>
                </v:rect>
                <w10:wrap anchorx="page" anchory="page"/>
                <w10:anchorlock/>
              </v:group>
            </w:pict>
          </mc:Fallback>
        </mc:AlternateContent>
      </w:r>
    </w:p>
    <w:p w14:paraId="1D405230" w14:textId="77777777" w:rsidR="00705DBB" w:rsidRDefault="00705DBB">
      <w:pPr>
        <w:jc w:val="center"/>
        <w:rPr>
          <w:rFonts w:eastAsia="黑体"/>
          <w:kern w:val="0"/>
          <w:sz w:val="52"/>
          <w:szCs w:val="52"/>
        </w:rPr>
      </w:pPr>
    </w:p>
    <w:p w14:paraId="479DB894" w14:textId="77777777" w:rsidR="00705DBB" w:rsidRDefault="00705DBB">
      <w:pPr>
        <w:jc w:val="center"/>
        <w:rPr>
          <w:rFonts w:eastAsia="黑体"/>
          <w:kern w:val="0"/>
          <w:sz w:val="52"/>
          <w:szCs w:val="52"/>
        </w:rPr>
      </w:pPr>
    </w:p>
    <w:p w14:paraId="08BEE800" w14:textId="77777777" w:rsidR="00705DBB" w:rsidRDefault="00000000">
      <w:pPr>
        <w:spacing w:line="700" w:lineRule="exact"/>
        <w:jc w:val="center"/>
        <w:rPr>
          <w:rFonts w:eastAsia="黑体"/>
          <w:kern w:val="0"/>
          <w:sz w:val="52"/>
          <w:szCs w:val="52"/>
        </w:rPr>
      </w:pPr>
      <w:r>
        <w:rPr>
          <w:rFonts w:eastAsia="黑体" w:hint="eastAsia"/>
          <w:kern w:val="0"/>
          <w:sz w:val="52"/>
          <w:szCs w:val="52"/>
        </w:rPr>
        <w:t>计量技术机构计量</w:t>
      </w:r>
      <w:proofErr w:type="gramStart"/>
      <w:r>
        <w:rPr>
          <w:rFonts w:eastAsia="黑体" w:hint="eastAsia"/>
          <w:kern w:val="0"/>
          <w:sz w:val="52"/>
          <w:szCs w:val="52"/>
        </w:rPr>
        <w:t>云技术</w:t>
      </w:r>
      <w:proofErr w:type="gramEnd"/>
      <w:r>
        <w:rPr>
          <w:rFonts w:eastAsia="黑体" w:hint="eastAsia"/>
          <w:kern w:val="0"/>
          <w:sz w:val="52"/>
          <w:szCs w:val="52"/>
        </w:rPr>
        <w:t>规范</w:t>
      </w:r>
    </w:p>
    <w:p w14:paraId="1ED70080" w14:textId="77777777" w:rsidR="00705DBB" w:rsidRDefault="00000000">
      <w:pPr>
        <w:ind w:firstLineChars="150" w:firstLine="422"/>
        <w:jc w:val="center"/>
        <w:rPr>
          <w:b/>
          <w:bCs/>
          <w:sz w:val="28"/>
          <w:szCs w:val="28"/>
        </w:rPr>
      </w:pPr>
      <w:r>
        <w:rPr>
          <w:rFonts w:hint="eastAsia"/>
          <w:b/>
          <w:bCs/>
          <w:sz w:val="28"/>
          <w:szCs w:val="28"/>
        </w:rPr>
        <w:t xml:space="preserve"> Technical Specification for Metrology Cloud of </w:t>
      </w:r>
    </w:p>
    <w:p w14:paraId="393AE054" w14:textId="77777777" w:rsidR="00705DBB" w:rsidRDefault="00000000">
      <w:pPr>
        <w:ind w:firstLineChars="150" w:firstLine="422"/>
        <w:jc w:val="center"/>
        <w:rPr>
          <w:b/>
          <w:bCs/>
          <w:sz w:val="28"/>
          <w:szCs w:val="28"/>
        </w:rPr>
      </w:pPr>
      <w:r>
        <w:rPr>
          <w:rFonts w:hint="eastAsia"/>
          <w:b/>
          <w:bCs/>
          <w:sz w:val="28"/>
          <w:szCs w:val="28"/>
        </w:rPr>
        <w:t xml:space="preserve">Metrology Technology Institute </w:t>
      </w:r>
    </w:p>
    <w:p w14:paraId="22BCC857" w14:textId="77777777" w:rsidR="00705DBB" w:rsidRDefault="00000000">
      <w:pPr>
        <w:jc w:val="center"/>
      </w:pPr>
      <w:r>
        <w:rPr>
          <w:sz w:val="28"/>
          <w:szCs w:val="28"/>
        </w:rPr>
        <w:t>（</w:t>
      </w:r>
      <w:r>
        <w:rPr>
          <w:rFonts w:hint="eastAsia"/>
          <w:sz w:val="28"/>
          <w:szCs w:val="28"/>
        </w:rPr>
        <w:t>征求意见稿</w:t>
      </w:r>
      <w:r>
        <w:rPr>
          <w:sz w:val="28"/>
          <w:szCs w:val="28"/>
        </w:rPr>
        <w:t>）</w:t>
      </w:r>
    </w:p>
    <w:p w14:paraId="3F5E7292" w14:textId="77777777" w:rsidR="00705DBB" w:rsidRDefault="00705DBB">
      <w:pPr>
        <w:autoSpaceDE w:val="0"/>
        <w:autoSpaceDN w:val="0"/>
        <w:adjustRightInd w:val="0"/>
        <w:jc w:val="left"/>
        <w:rPr>
          <w:rFonts w:eastAsia="黑体"/>
          <w:kern w:val="0"/>
          <w:sz w:val="18"/>
          <w:szCs w:val="18"/>
        </w:rPr>
      </w:pPr>
    </w:p>
    <w:p w14:paraId="255E1106" w14:textId="77777777" w:rsidR="00705DBB" w:rsidRDefault="00705DBB">
      <w:pPr>
        <w:autoSpaceDE w:val="0"/>
        <w:autoSpaceDN w:val="0"/>
        <w:adjustRightInd w:val="0"/>
        <w:jc w:val="left"/>
        <w:rPr>
          <w:rFonts w:eastAsia="黑体"/>
          <w:kern w:val="0"/>
          <w:sz w:val="18"/>
          <w:szCs w:val="18"/>
        </w:rPr>
      </w:pPr>
    </w:p>
    <w:p w14:paraId="24BFDFAF" w14:textId="77777777" w:rsidR="00705DBB" w:rsidRDefault="00705DBB">
      <w:pPr>
        <w:autoSpaceDE w:val="0"/>
        <w:autoSpaceDN w:val="0"/>
        <w:adjustRightInd w:val="0"/>
        <w:jc w:val="left"/>
        <w:rPr>
          <w:rFonts w:eastAsia="黑体"/>
          <w:kern w:val="0"/>
          <w:sz w:val="18"/>
          <w:szCs w:val="18"/>
        </w:rPr>
      </w:pPr>
    </w:p>
    <w:p w14:paraId="6FF50181" w14:textId="77777777" w:rsidR="00705DBB" w:rsidRDefault="00705DBB">
      <w:pPr>
        <w:autoSpaceDE w:val="0"/>
        <w:autoSpaceDN w:val="0"/>
        <w:adjustRightInd w:val="0"/>
        <w:jc w:val="left"/>
        <w:rPr>
          <w:rFonts w:eastAsia="黑体"/>
          <w:kern w:val="0"/>
          <w:sz w:val="18"/>
          <w:szCs w:val="18"/>
        </w:rPr>
      </w:pPr>
    </w:p>
    <w:p w14:paraId="4B2800AE" w14:textId="77777777" w:rsidR="00705DBB" w:rsidRDefault="00705DBB">
      <w:pPr>
        <w:autoSpaceDE w:val="0"/>
        <w:autoSpaceDN w:val="0"/>
        <w:adjustRightInd w:val="0"/>
        <w:jc w:val="left"/>
        <w:rPr>
          <w:rFonts w:eastAsia="黑体" w:hint="eastAsia"/>
          <w:kern w:val="0"/>
          <w:sz w:val="18"/>
          <w:szCs w:val="18"/>
        </w:rPr>
      </w:pPr>
    </w:p>
    <w:p w14:paraId="58AEF2F8" w14:textId="77777777" w:rsidR="00705DBB" w:rsidRDefault="00705DBB">
      <w:pPr>
        <w:autoSpaceDE w:val="0"/>
        <w:autoSpaceDN w:val="0"/>
        <w:adjustRightInd w:val="0"/>
        <w:jc w:val="left"/>
        <w:rPr>
          <w:rFonts w:eastAsia="黑体"/>
          <w:kern w:val="0"/>
          <w:sz w:val="18"/>
          <w:szCs w:val="18"/>
        </w:rPr>
      </w:pPr>
    </w:p>
    <w:p w14:paraId="4AABF32D" w14:textId="77777777" w:rsidR="00705DBB" w:rsidRDefault="00705DBB">
      <w:pPr>
        <w:autoSpaceDE w:val="0"/>
        <w:autoSpaceDN w:val="0"/>
        <w:adjustRightInd w:val="0"/>
        <w:jc w:val="left"/>
        <w:rPr>
          <w:rFonts w:eastAsia="黑体"/>
          <w:kern w:val="0"/>
          <w:sz w:val="18"/>
          <w:szCs w:val="18"/>
        </w:rPr>
      </w:pPr>
    </w:p>
    <w:p w14:paraId="419CF272" w14:textId="77777777" w:rsidR="00705DBB" w:rsidRDefault="00705DBB">
      <w:pPr>
        <w:autoSpaceDE w:val="0"/>
        <w:autoSpaceDN w:val="0"/>
        <w:adjustRightInd w:val="0"/>
        <w:jc w:val="left"/>
        <w:rPr>
          <w:rFonts w:eastAsia="黑体"/>
          <w:kern w:val="0"/>
          <w:sz w:val="18"/>
          <w:szCs w:val="18"/>
        </w:rPr>
      </w:pPr>
    </w:p>
    <w:p w14:paraId="3D0DC4E0" w14:textId="77777777" w:rsidR="00705DBB" w:rsidRDefault="00000000">
      <w:pPr>
        <w:autoSpaceDE w:val="0"/>
        <w:autoSpaceDN w:val="0"/>
        <w:adjustRightInd w:val="0"/>
        <w:jc w:val="center"/>
        <w:rPr>
          <w:rFonts w:eastAsia="黑体"/>
          <w:kern w:val="0"/>
          <w:sz w:val="28"/>
          <w:szCs w:val="28"/>
        </w:rPr>
      </w:pPr>
      <w:r>
        <w:rPr>
          <w:rFonts w:eastAsia="黑体"/>
          <w:kern w:val="0"/>
          <w:sz w:val="28"/>
          <w:szCs w:val="28"/>
        </w:rPr>
        <w:t>××××-××-××</w:t>
      </w:r>
      <w:r>
        <w:rPr>
          <w:rFonts w:eastAsia="黑体"/>
          <w:kern w:val="0"/>
          <w:sz w:val="28"/>
          <w:szCs w:val="28"/>
        </w:rPr>
        <w:t>发布</w:t>
      </w:r>
      <w:r>
        <w:rPr>
          <w:rFonts w:eastAsia="黑体"/>
          <w:kern w:val="0"/>
          <w:sz w:val="28"/>
          <w:szCs w:val="28"/>
        </w:rPr>
        <w:t xml:space="preserve">                 ××××-××-××</w:t>
      </w:r>
      <w:r>
        <w:rPr>
          <w:rFonts w:eastAsia="黑体"/>
          <w:kern w:val="0"/>
          <w:sz w:val="28"/>
          <w:szCs w:val="28"/>
        </w:rPr>
        <w:t>实施</w:t>
      </w:r>
    </w:p>
    <w:p w14:paraId="54468776" w14:textId="77777777" w:rsidR="00705DBB" w:rsidRDefault="00000000">
      <w:pPr>
        <w:autoSpaceDE w:val="0"/>
        <w:autoSpaceDN w:val="0"/>
        <w:adjustRightInd w:val="0"/>
        <w:rPr>
          <w:rFonts w:eastAsia="黑体"/>
          <w:kern w:val="0"/>
          <w:sz w:val="28"/>
          <w:szCs w:val="28"/>
        </w:rPr>
      </w:pPr>
      <w:r>
        <w:rPr>
          <w:rFonts w:eastAsia="黑体"/>
          <w:noProof/>
          <w:kern w:val="0"/>
          <w:sz w:val="28"/>
          <w:szCs w:val="28"/>
        </w:rPr>
        <mc:AlternateContent>
          <mc:Choice Requires="wpg">
            <w:drawing>
              <wp:inline distT="0" distB="0" distL="114300" distR="114300" wp14:anchorId="7002F8C8" wp14:editId="3D0F0AB7">
                <wp:extent cx="5372735" cy="198120"/>
                <wp:effectExtent l="0" t="0" r="0" b="0"/>
                <wp:docPr id="13" name="组合 7"/>
                <wp:cNvGraphicFramePr/>
                <a:graphic xmlns:a="http://schemas.openxmlformats.org/drawingml/2006/main">
                  <a:graphicData uri="http://schemas.microsoft.com/office/word/2010/wordprocessingGroup">
                    <wpg:wgp>
                      <wpg:cNvGrpSpPr/>
                      <wpg:grpSpPr>
                        <a:xfrm>
                          <a:off x="0" y="0"/>
                          <a:ext cx="5372735" cy="198120"/>
                          <a:chOff x="0" y="0"/>
                          <a:chExt cx="7357" cy="272"/>
                        </a:xfrm>
                      </wpg:grpSpPr>
                      <wps:wsp>
                        <wps:cNvPr id="15" name="图片 8"/>
                        <wps:cNvSpPr>
                          <a:spLocks noChangeAspect="1" noTextEdit="1"/>
                        </wps:cNvSpPr>
                        <wps:spPr>
                          <a:xfrm>
                            <a:off x="0" y="0"/>
                            <a:ext cx="7357" cy="272"/>
                          </a:xfrm>
                          <a:prstGeom prst="rect">
                            <a:avLst/>
                          </a:prstGeom>
                          <a:noFill/>
                          <a:ln>
                            <a:noFill/>
                          </a:ln>
                        </wps:spPr>
                        <wps:bodyPr upright="1"/>
                      </wps:wsp>
                      <wps:wsp>
                        <wps:cNvPr id="16" name="直线 9"/>
                        <wps:cNvCnPr/>
                        <wps:spPr>
                          <a:xfrm>
                            <a:off x="157" y="136"/>
                            <a:ext cx="7200" cy="1"/>
                          </a:xfrm>
                          <a:prstGeom prst="line">
                            <a:avLst/>
                          </a:prstGeom>
                          <a:ln w="9525" cap="flat" cmpd="sng">
                            <a:solidFill>
                              <a:srgbClr val="000000"/>
                            </a:solidFill>
                            <a:prstDash val="solid"/>
                            <a:headEnd type="none" w="med" len="med"/>
                            <a:tailEnd type="none" w="med" len="med"/>
                          </a:ln>
                        </wps:spPr>
                        <wps:bodyPr/>
                      </wps:wsp>
                    </wpg:wgp>
                  </a:graphicData>
                </a:graphic>
              </wp:inline>
            </w:drawing>
          </mc:Choice>
          <mc:Fallback>
            <w:pict>
              <v:group w14:anchorId="1FB22878" id="组合 7" o:spid="_x0000_s1026" style="width:423.05pt;height:15.6pt;mso-position-horizontal-relative:char;mso-position-vertical-relative:line" coordsize="735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">
                <v:rect id="图片 8" o:spid="_x0000_s1027" style="position:absolute;width:735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o:lock v:ext="edit" aspectratio="t" text="t"/>
                </v:rect>
                <v:line id="直线 9" o:spid="_x0000_s1028" style="position:absolute;visibility:visible;mso-wrap-style:square" from="157,136" to="7357,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w10:wrap anchorx="page" anchory="page"/>
                <w10:anchorlock/>
              </v:group>
            </w:pict>
          </mc:Fallback>
        </mc:AlternateContent>
      </w:r>
    </w:p>
    <w:p w14:paraId="30C79BA6" w14:textId="77777777" w:rsidR="00705DBB" w:rsidRDefault="00000000">
      <w:pPr>
        <w:autoSpaceDE w:val="0"/>
        <w:autoSpaceDN w:val="0"/>
        <w:adjustRightInd w:val="0"/>
        <w:jc w:val="center"/>
        <w:rPr>
          <w:rFonts w:eastAsia="黑体"/>
          <w:kern w:val="0"/>
        </w:rPr>
      </w:pPr>
      <w:r>
        <w:rPr>
          <w:b/>
          <w:kern w:val="0"/>
          <w:sz w:val="44"/>
          <w:szCs w:val="44"/>
        </w:rPr>
        <w:t>国</w:t>
      </w:r>
      <w:r>
        <w:rPr>
          <w:b/>
          <w:kern w:val="0"/>
          <w:sz w:val="44"/>
          <w:szCs w:val="44"/>
        </w:rPr>
        <w:t xml:space="preserve"> </w:t>
      </w:r>
      <w:r>
        <w:rPr>
          <w:b/>
          <w:kern w:val="0"/>
          <w:sz w:val="44"/>
          <w:szCs w:val="44"/>
        </w:rPr>
        <w:t>家</w:t>
      </w:r>
      <w:r>
        <w:rPr>
          <w:b/>
          <w:kern w:val="0"/>
          <w:sz w:val="44"/>
          <w:szCs w:val="44"/>
        </w:rPr>
        <w:t xml:space="preserve"> </w:t>
      </w:r>
      <w:r>
        <w:rPr>
          <w:b/>
          <w:kern w:val="0"/>
          <w:sz w:val="44"/>
          <w:szCs w:val="44"/>
        </w:rPr>
        <w:t>市</w:t>
      </w:r>
      <w:r>
        <w:rPr>
          <w:b/>
          <w:kern w:val="0"/>
          <w:sz w:val="44"/>
          <w:szCs w:val="44"/>
        </w:rPr>
        <w:t xml:space="preserve"> </w:t>
      </w:r>
      <w:r>
        <w:rPr>
          <w:b/>
          <w:kern w:val="0"/>
          <w:sz w:val="44"/>
          <w:szCs w:val="44"/>
        </w:rPr>
        <w:t>场</w:t>
      </w:r>
      <w:r>
        <w:rPr>
          <w:b/>
          <w:kern w:val="0"/>
          <w:sz w:val="44"/>
          <w:szCs w:val="44"/>
        </w:rPr>
        <w:t xml:space="preserve"> </w:t>
      </w:r>
      <w:r>
        <w:rPr>
          <w:b/>
          <w:kern w:val="0"/>
          <w:sz w:val="44"/>
          <w:szCs w:val="44"/>
        </w:rPr>
        <w:t>监</w:t>
      </w:r>
      <w:r>
        <w:rPr>
          <w:b/>
          <w:kern w:val="0"/>
          <w:sz w:val="44"/>
          <w:szCs w:val="44"/>
        </w:rPr>
        <w:t xml:space="preserve"> </w:t>
      </w:r>
      <w:r>
        <w:rPr>
          <w:b/>
          <w:kern w:val="0"/>
          <w:sz w:val="44"/>
          <w:szCs w:val="44"/>
        </w:rPr>
        <w:t>督</w:t>
      </w:r>
      <w:r>
        <w:rPr>
          <w:b/>
          <w:kern w:val="0"/>
          <w:sz w:val="44"/>
          <w:szCs w:val="44"/>
        </w:rPr>
        <w:t xml:space="preserve"> </w:t>
      </w:r>
      <w:r>
        <w:rPr>
          <w:b/>
          <w:kern w:val="0"/>
          <w:sz w:val="44"/>
          <w:szCs w:val="44"/>
        </w:rPr>
        <w:t>管</w:t>
      </w:r>
      <w:r>
        <w:rPr>
          <w:b/>
          <w:kern w:val="0"/>
          <w:sz w:val="44"/>
          <w:szCs w:val="44"/>
        </w:rPr>
        <w:t xml:space="preserve"> </w:t>
      </w:r>
      <w:r>
        <w:rPr>
          <w:b/>
          <w:kern w:val="0"/>
          <w:sz w:val="44"/>
          <w:szCs w:val="44"/>
        </w:rPr>
        <w:t>理</w:t>
      </w:r>
      <w:r>
        <w:rPr>
          <w:b/>
          <w:kern w:val="0"/>
          <w:sz w:val="44"/>
          <w:szCs w:val="44"/>
        </w:rPr>
        <w:t xml:space="preserve"> </w:t>
      </w:r>
      <w:r>
        <w:rPr>
          <w:b/>
          <w:kern w:val="0"/>
          <w:sz w:val="44"/>
          <w:szCs w:val="44"/>
        </w:rPr>
        <w:t>总</w:t>
      </w:r>
      <w:r>
        <w:rPr>
          <w:b/>
          <w:kern w:val="0"/>
          <w:sz w:val="44"/>
          <w:szCs w:val="44"/>
        </w:rPr>
        <w:t xml:space="preserve"> </w:t>
      </w:r>
      <w:r>
        <w:rPr>
          <w:b/>
          <w:kern w:val="0"/>
          <w:sz w:val="44"/>
          <w:szCs w:val="44"/>
        </w:rPr>
        <w:t>局</w:t>
      </w:r>
      <w:r>
        <w:rPr>
          <w:kern w:val="0"/>
          <w:sz w:val="44"/>
          <w:szCs w:val="44"/>
        </w:rPr>
        <w:t xml:space="preserve"> </w:t>
      </w:r>
      <w:r>
        <w:rPr>
          <w:rFonts w:eastAsia="黑体"/>
          <w:kern w:val="0"/>
          <w:sz w:val="28"/>
          <w:szCs w:val="28"/>
        </w:rPr>
        <w:t>发</w:t>
      </w:r>
      <w:r>
        <w:rPr>
          <w:rFonts w:eastAsia="黑体"/>
          <w:kern w:val="0"/>
          <w:sz w:val="28"/>
          <w:szCs w:val="28"/>
        </w:rPr>
        <w:t xml:space="preserve"> </w:t>
      </w:r>
      <w:r>
        <w:rPr>
          <w:rFonts w:eastAsia="黑体"/>
          <w:kern w:val="0"/>
          <w:sz w:val="28"/>
          <w:szCs w:val="28"/>
        </w:rPr>
        <w:t>布</w:t>
      </w:r>
    </w:p>
    <w:p w14:paraId="74AB0AB7" w14:textId="77777777" w:rsidR="00705DBB" w:rsidRDefault="00705DBB">
      <w:pPr>
        <w:autoSpaceDE w:val="0"/>
        <w:autoSpaceDN w:val="0"/>
        <w:adjustRightInd w:val="0"/>
        <w:jc w:val="left"/>
        <w:rPr>
          <w:rFonts w:eastAsia="黑体"/>
          <w:kern w:val="0"/>
          <w:sz w:val="12"/>
          <w:szCs w:val="12"/>
        </w:rPr>
        <w:sectPr w:rsidR="00705DBB">
          <w:headerReference w:type="even" r:id="rId11"/>
          <w:headerReference w:type="default" r:id="rId12"/>
          <w:footerReference w:type="even" r:id="rId13"/>
          <w:footerReference w:type="default" r:id="rId14"/>
          <w:footerReference w:type="first" r:id="rId15"/>
          <w:pgSz w:w="11906" w:h="16838"/>
          <w:pgMar w:top="1440" w:right="1134" w:bottom="1440" w:left="1134" w:header="851" w:footer="992" w:gutter="0"/>
          <w:pgNumType w:start="1"/>
          <w:cols w:space="720"/>
          <w:docGrid w:type="lines" w:linePitch="312"/>
        </w:sectPr>
      </w:pPr>
    </w:p>
    <w:p w14:paraId="60C6FF65" w14:textId="77777777" w:rsidR="00705DBB" w:rsidRDefault="00000000">
      <w:pPr>
        <w:autoSpaceDE w:val="0"/>
        <w:autoSpaceDN w:val="0"/>
        <w:adjustRightInd w:val="0"/>
        <w:jc w:val="left"/>
        <w:rPr>
          <w:rFonts w:eastAsia="黑体"/>
          <w:kern w:val="0"/>
          <w:sz w:val="20"/>
        </w:rPr>
      </w:pPr>
      <w:r>
        <w:rPr>
          <w:rFonts w:eastAsia="黑体"/>
          <w:noProof/>
          <w:kern w:val="0"/>
          <w:sz w:val="28"/>
          <w:szCs w:val="28"/>
        </w:rPr>
        <w:lastRenderedPageBreak/>
        <mc:AlternateContent>
          <mc:Choice Requires="wps">
            <w:drawing>
              <wp:anchor distT="0" distB="0" distL="114300" distR="114300" simplePos="0" relativeHeight="251663360" behindDoc="0" locked="0" layoutInCell="1" allowOverlap="1" wp14:anchorId="051AE447" wp14:editId="73B42A71">
                <wp:simplePos x="0" y="0"/>
                <wp:positionH relativeFrom="column">
                  <wp:posOffset>0</wp:posOffset>
                </wp:positionH>
                <wp:positionV relativeFrom="paragraph">
                  <wp:posOffset>83820</wp:posOffset>
                </wp:positionV>
                <wp:extent cx="3373755" cy="1626235"/>
                <wp:effectExtent l="0" t="0" r="17145" b="12065"/>
                <wp:wrapNone/>
                <wp:docPr id="2" name="文本框 10"/>
                <wp:cNvGraphicFramePr/>
                <a:graphic xmlns:a="http://schemas.openxmlformats.org/drawingml/2006/main">
                  <a:graphicData uri="http://schemas.microsoft.com/office/word/2010/wordprocessingShape">
                    <wps:wsp>
                      <wps:cNvSpPr txBox="1"/>
                      <wps:spPr>
                        <a:xfrm>
                          <a:off x="0" y="0"/>
                          <a:ext cx="3373755" cy="1626235"/>
                        </a:xfrm>
                        <a:prstGeom prst="rect">
                          <a:avLst/>
                        </a:prstGeom>
                        <a:noFill/>
                        <a:ln>
                          <a:noFill/>
                        </a:ln>
                      </wps:spPr>
                      <wps:txbx>
                        <w:txbxContent>
                          <w:p w14:paraId="663FFCE8" w14:textId="77777777" w:rsidR="00705DBB" w:rsidRDefault="00000000">
                            <w:pPr>
                              <w:jc w:val="center"/>
                              <w:rPr>
                                <w:rFonts w:ascii="黑体" w:eastAsia="黑体" w:cs="黑体"/>
                                <w:kern w:val="0"/>
                                <w:sz w:val="44"/>
                                <w:szCs w:val="44"/>
                              </w:rPr>
                            </w:pPr>
                            <w:r>
                              <w:rPr>
                                <w:rFonts w:ascii="黑体" w:eastAsia="黑体" w:cs="黑体" w:hint="eastAsia"/>
                                <w:kern w:val="0"/>
                                <w:sz w:val="44"/>
                                <w:szCs w:val="44"/>
                              </w:rPr>
                              <w:t>计量技术机构计量云</w:t>
                            </w:r>
                          </w:p>
                          <w:p w14:paraId="3FD62FF7" w14:textId="77777777" w:rsidR="00705DBB" w:rsidRDefault="00000000">
                            <w:pPr>
                              <w:jc w:val="center"/>
                              <w:rPr>
                                <w:rFonts w:eastAsia="黑体"/>
                                <w:kern w:val="0"/>
                                <w:sz w:val="44"/>
                                <w:szCs w:val="44"/>
                              </w:rPr>
                            </w:pPr>
                            <w:r>
                              <w:rPr>
                                <w:rFonts w:ascii="黑体" w:eastAsia="黑体" w:cs="黑体" w:hint="eastAsia"/>
                                <w:kern w:val="0"/>
                                <w:sz w:val="44"/>
                                <w:szCs w:val="44"/>
                              </w:rPr>
                              <w:t>技术规范</w:t>
                            </w:r>
                          </w:p>
                          <w:p w14:paraId="16FAEED9" w14:textId="77777777" w:rsidR="00705DBB" w:rsidRDefault="00000000">
                            <w:pPr>
                              <w:spacing w:line="500" w:lineRule="exact"/>
                              <w:jc w:val="center"/>
                              <w:rPr>
                                <w:rFonts w:eastAsia="黑体"/>
                                <w:sz w:val="28"/>
                                <w:szCs w:val="28"/>
                              </w:rPr>
                            </w:pPr>
                            <w:r>
                              <w:rPr>
                                <w:rFonts w:hint="eastAsia"/>
                                <w:b/>
                                <w:bCs/>
                                <w:sz w:val="28"/>
                                <w:szCs w:val="28"/>
                              </w:rPr>
                              <w:t>Technical Specification for Metrology Cloud of Metrology Technology Institute Specification</w:t>
                            </w:r>
                          </w:p>
                        </w:txbxContent>
                      </wps:txbx>
                      <wps:bodyPr upright="1"/>
                    </wps:wsp>
                  </a:graphicData>
                </a:graphic>
              </wp:anchor>
            </w:drawing>
          </mc:Choice>
          <mc:Fallback>
            <w:pict>
              <v:shapetype w14:anchorId="051AE447" id="_x0000_t202" coordsize="21600,21600" o:spt="202" path="m,l,21600r21600,l21600,xe">
                <v:stroke joinstyle="miter"/>
                <v:path gradientshapeok="t" o:connecttype="rect"/>
              </v:shapetype>
              <v:shape id="文本框 10" o:spid="_x0000_s1026" type="#_x0000_t202" style="position:absolute;margin-left:0;margin-top:6.6pt;width:265.65pt;height:128.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" filled="f" stroked="f">
                <v:textbox>
                  <w:txbxContent>
                    <w:p w14:paraId="663FFCE8" w14:textId="77777777" w:rsidR="00705DBB" w:rsidRDefault="00000000">
                      <w:pPr>
                        <w:jc w:val="center"/>
                        <w:rPr>
                          <w:rFonts w:ascii="黑体" w:eastAsia="黑体" w:cs="黑体"/>
                          <w:kern w:val="0"/>
                          <w:sz w:val="44"/>
                          <w:szCs w:val="44"/>
                        </w:rPr>
                      </w:pPr>
                      <w:r>
                        <w:rPr>
                          <w:rFonts w:ascii="黑体" w:eastAsia="黑体" w:cs="黑体" w:hint="eastAsia"/>
                          <w:kern w:val="0"/>
                          <w:sz w:val="44"/>
                          <w:szCs w:val="44"/>
                        </w:rPr>
                        <w:t>计量技术机构计量云</w:t>
                      </w:r>
                    </w:p>
                    <w:p w14:paraId="3FD62FF7" w14:textId="77777777" w:rsidR="00705DBB" w:rsidRDefault="00000000">
                      <w:pPr>
                        <w:jc w:val="center"/>
                        <w:rPr>
                          <w:rFonts w:eastAsia="黑体"/>
                          <w:kern w:val="0"/>
                          <w:sz w:val="44"/>
                          <w:szCs w:val="44"/>
                        </w:rPr>
                      </w:pPr>
                      <w:r>
                        <w:rPr>
                          <w:rFonts w:ascii="黑体" w:eastAsia="黑体" w:cs="黑体" w:hint="eastAsia"/>
                          <w:kern w:val="0"/>
                          <w:sz w:val="44"/>
                          <w:szCs w:val="44"/>
                        </w:rPr>
                        <w:t>技术规范</w:t>
                      </w:r>
                    </w:p>
                    <w:p w14:paraId="16FAEED9" w14:textId="77777777" w:rsidR="00705DBB" w:rsidRDefault="00000000">
                      <w:pPr>
                        <w:spacing w:line="500" w:lineRule="exact"/>
                        <w:jc w:val="center"/>
                        <w:rPr>
                          <w:rFonts w:eastAsia="黑体"/>
                          <w:sz w:val="28"/>
                          <w:szCs w:val="28"/>
                        </w:rPr>
                      </w:pPr>
                      <w:r>
                        <w:rPr>
                          <w:rFonts w:hint="eastAsia"/>
                          <w:b/>
                          <w:bCs/>
                          <w:sz w:val="28"/>
                          <w:szCs w:val="28"/>
                        </w:rPr>
                        <w:t>Technical Specification for Metrology Cloud of Metrology Technology Institute Specification</w:t>
                      </w:r>
                    </w:p>
                  </w:txbxContent>
                </v:textbox>
              </v:shape>
            </w:pict>
          </mc:Fallback>
        </mc:AlternateContent>
      </w:r>
      <w:r>
        <w:rPr>
          <w:rFonts w:eastAsia="黑体"/>
          <w:noProof/>
          <w:kern w:val="0"/>
          <w:sz w:val="28"/>
          <w:szCs w:val="28"/>
        </w:rPr>
        <mc:AlternateContent>
          <mc:Choice Requires="wps">
            <w:drawing>
              <wp:anchor distT="0" distB="0" distL="114300" distR="114300" simplePos="0" relativeHeight="251662336" behindDoc="0" locked="0" layoutInCell="1" allowOverlap="1" wp14:anchorId="61CD2929" wp14:editId="16B0EA55">
                <wp:simplePos x="0" y="0"/>
                <wp:positionH relativeFrom="column">
                  <wp:posOffset>3600450</wp:posOffset>
                </wp:positionH>
                <wp:positionV relativeFrom="paragraph">
                  <wp:posOffset>100965</wp:posOffset>
                </wp:positionV>
                <wp:extent cx="2160270" cy="1610360"/>
                <wp:effectExtent l="4445" t="4445" r="6985" b="23495"/>
                <wp:wrapNone/>
                <wp:docPr id="1" name="文本框 11"/>
                <wp:cNvGraphicFramePr/>
                <a:graphic xmlns:a="http://schemas.openxmlformats.org/drawingml/2006/main">
                  <a:graphicData uri="http://schemas.microsoft.com/office/word/2010/wordprocessingShape">
                    <wps:wsp>
                      <wps:cNvSpPr txBox="1"/>
                      <wps:spPr>
                        <a:xfrm>
                          <a:off x="0" y="0"/>
                          <a:ext cx="2160270" cy="1610360"/>
                        </a:xfrm>
                        <a:prstGeom prst="rect">
                          <a:avLst/>
                        </a:prstGeom>
                        <a:noFill/>
                        <a:ln w="9525" cap="rnd" cmpd="sng">
                          <a:solidFill>
                            <a:srgbClr val="000000"/>
                          </a:solidFill>
                          <a:prstDash val="sysDot"/>
                          <a:miter/>
                          <a:headEnd type="none" w="med" len="med"/>
                          <a:tailEnd type="none" w="med" len="med"/>
                        </a:ln>
                      </wps:spPr>
                      <wps:txbx>
                        <w:txbxContent>
                          <w:p w14:paraId="1311B606" w14:textId="77777777" w:rsidR="00705DBB" w:rsidRDefault="00705DBB"/>
                          <w:p w14:paraId="2980C9CA" w14:textId="77777777" w:rsidR="00705DBB" w:rsidRDefault="00000000">
                            <w:pPr>
                              <w:jc w:val="center"/>
                              <w:rPr>
                                <w:rFonts w:ascii="黑体" w:eastAsia="黑体" w:hAnsi="黑体"/>
                                <w:b/>
                                <w:sz w:val="28"/>
                                <w:szCs w:val="28"/>
                              </w:rPr>
                            </w:pPr>
                            <w:r>
                              <w:rPr>
                                <w:rFonts w:ascii="黑体" w:eastAsia="黑体" w:hAnsi="黑体" w:hint="eastAsia"/>
                                <w:b/>
                                <w:sz w:val="28"/>
                                <w:szCs w:val="28"/>
                              </w:rPr>
                              <w:t xml:space="preserve">JJF </w:t>
                            </w:r>
                            <w:r>
                              <w:rPr>
                                <w:rFonts w:ascii="黑体" w:eastAsia="黑体" w:hAnsi="黑体" w:hint="eastAsia"/>
                                <w:b/>
                                <w:sz w:val="28"/>
                                <w:szCs w:val="28"/>
                              </w:rPr>
                              <w:t>××××</w:t>
                            </w:r>
                            <w:r>
                              <w:rPr>
                                <w:rFonts w:ascii="黑体" w:eastAsia="黑体" w:hAnsi="黑体" w:cs="黑体"/>
                                <w:kern w:val="0"/>
                                <w:sz w:val="28"/>
                                <w:szCs w:val="28"/>
                              </w:rPr>
                              <w:t>─</w:t>
                            </w:r>
                            <w:r>
                              <w:rPr>
                                <w:rFonts w:ascii="黑体" w:eastAsia="黑体" w:hAnsi="黑体" w:hint="eastAsia"/>
                                <w:b/>
                                <w:sz w:val="28"/>
                                <w:szCs w:val="28"/>
                              </w:rPr>
                              <w:t>××××</w:t>
                            </w:r>
                          </w:p>
                        </w:txbxContent>
                      </wps:txbx>
                      <wps:bodyPr upright="1"/>
                    </wps:wsp>
                  </a:graphicData>
                </a:graphic>
              </wp:anchor>
            </w:drawing>
          </mc:Choice>
          <mc:Fallback>
            <w:pict>
              <v:shape w14:anchorId="61CD2929" id="文本框 11" o:spid="_x0000_s1027" type="#_x0000_t202" style="position:absolute;margin-left:283.5pt;margin-top:7.95pt;width:170.1pt;height:126.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" filled="f">
                <v:stroke dashstyle="1 1" endcap="round"/>
                <v:textbox>
                  <w:txbxContent>
                    <w:p w14:paraId="1311B606" w14:textId="77777777" w:rsidR="00705DBB" w:rsidRDefault="00705DBB"/>
                    <w:p w14:paraId="2980C9CA" w14:textId="77777777" w:rsidR="00705DBB" w:rsidRDefault="00000000">
                      <w:pPr>
                        <w:jc w:val="center"/>
                        <w:rPr>
                          <w:rFonts w:ascii="黑体" w:eastAsia="黑体" w:hAnsi="黑体"/>
                          <w:b/>
                          <w:sz w:val="28"/>
                          <w:szCs w:val="28"/>
                        </w:rPr>
                      </w:pPr>
                      <w:r>
                        <w:rPr>
                          <w:rFonts w:ascii="黑体" w:eastAsia="黑体" w:hAnsi="黑体" w:hint="eastAsia"/>
                          <w:b/>
                          <w:sz w:val="28"/>
                          <w:szCs w:val="28"/>
                        </w:rPr>
                        <w:t xml:space="preserve">JJF </w:t>
                      </w:r>
                      <w:r>
                        <w:rPr>
                          <w:rFonts w:ascii="黑体" w:eastAsia="黑体" w:hAnsi="黑体" w:hint="eastAsia"/>
                          <w:b/>
                          <w:sz w:val="28"/>
                          <w:szCs w:val="28"/>
                        </w:rPr>
                        <w:t>××××</w:t>
                      </w:r>
                      <w:r>
                        <w:rPr>
                          <w:rFonts w:ascii="黑体" w:eastAsia="黑体" w:hAnsi="黑体" w:cs="黑体"/>
                          <w:kern w:val="0"/>
                          <w:sz w:val="28"/>
                          <w:szCs w:val="28"/>
                        </w:rPr>
                        <w:t>─</w:t>
                      </w:r>
                      <w:r>
                        <w:rPr>
                          <w:rFonts w:ascii="黑体" w:eastAsia="黑体" w:hAnsi="黑体" w:hint="eastAsia"/>
                          <w:b/>
                          <w:sz w:val="28"/>
                          <w:szCs w:val="28"/>
                        </w:rPr>
                        <w:t>××××</w:t>
                      </w:r>
                    </w:p>
                  </w:txbxContent>
                </v:textbox>
              </v:shape>
            </w:pict>
          </mc:Fallback>
        </mc:AlternateContent>
      </w:r>
      <w:r>
        <w:rPr>
          <w:rFonts w:eastAsia="黑体"/>
          <w:kern w:val="0"/>
          <w:sz w:val="28"/>
          <w:szCs w:val="28"/>
        </w:rPr>
        <w:t xml:space="preserve"> </w:t>
      </w:r>
      <w:r>
        <w:rPr>
          <w:rFonts w:eastAsia="黑体"/>
          <w:noProof/>
          <w:kern w:val="0"/>
          <w:sz w:val="28"/>
          <w:szCs w:val="28"/>
        </w:rPr>
        <mc:AlternateContent>
          <mc:Choice Requires="wpg">
            <w:drawing>
              <wp:inline distT="0" distB="0" distL="114300" distR="114300" wp14:anchorId="1C1A6997" wp14:editId="3C518DDD">
                <wp:extent cx="2514600" cy="1485900"/>
                <wp:effectExtent l="0" t="0" r="0" b="0"/>
                <wp:docPr id="18" name="组合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14600" cy="1485900"/>
                          <a:chOff x="0" y="0"/>
                          <a:chExt cx="3960" cy="2340"/>
                        </a:xfrm>
                      </wpg:grpSpPr>
                      <wps:wsp>
                        <wps:cNvPr id="19" name="图片 13"/>
                        <wps:cNvSpPr>
                          <a:spLocks noChangeAspect="1" noTextEdit="1"/>
                        </wps:cNvSpPr>
                        <wps:spPr>
                          <a:xfrm>
                            <a:off x="0" y="0"/>
                            <a:ext cx="3960" cy="2340"/>
                          </a:xfrm>
                          <a:prstGeom prst="rect">
                            <a:avLst/>
                          </a:prstGeom>
                          <a:noFill/>
                          <a:ln>
                            <a:noFill/>
                          </a:ln>
                        </wps:spPr>
                        <wps:bodyPr upright="1"/>
                      </wps:wsp>
                    </wpg:wgp>
                  </a:graphicData>
                </a:graphic>
              </wp:inline>
            </w:drawing>
          </mc:Choice>
          <mc:Fallback>
            <w:pict>
              <v:group w14:anchorId="151CEE57" id="组合 12" o:spid="_x0000_s1026" style="width:198pt;height:117pt;mso-position-horizontal-relative:char;mso-position-vertical-relative:line" coordsize="396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">
                <o:lock v:ext="edit" aspectratio="t"/>
                <v:rect id="图片 13" o:spid="_x0000_s1027" style="position:absolute;width:396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o:lock v:ext="edit" aspectratio="t" text="t"/>
                </v:rect>
                <w10:wrap anchorx="page" anchory="page"/>
                <w10:anchorlock/>
              </v:group>
            </w:pict>
          </mc:Fallback>
        </mc:AlternateContent>
      </w:r>
      <w:r>
        <w:rPr>
          <w:rFonts w:eastAsia="黑体"/>
          <w:kern w:val="0"/>
          <w:sz w:val="20"/>
        </w:rPr>
        <w:t xml:space="preserve">    </w:t>
      </w:r>
    </w:p>
    <w:p w14:paraId="4D40BBB4" w14:textId="77777777" w:rsidR="00705DBB" w:rsidRDefault="00000000">
      <w:pPr>
        <w:autoSpaceDE w:val="0"/>
        <w:autoSpaceDN w:val="0"/>
        <w:adjustRightInd w:val="0"/>
        <w:jc w:val="left"/>
        <w:rPr>
          <w:kern w:val="0"/>
          <w:sz w:val="28"/>
          <w:szCs w:val="28"/>
        </w:rPr>
      </w:pPr>
      <w:r>
        <w:rPr>
          <w:rFonts w:eastAsia="黑体"/>
          <w:noProof/>
          <w:kern w:val="0"/>
          <w:sz w:val="20"/>
        </w:rPr>
        <mc:AlternateContent>
          <mc:Choice Requires="wpg">
            <w:drawing>
              <wp:inline distT="0" distB="0" distL="114300" distR="114300" wp14:anchorId="1FBC201E" wp14:editId="0F28E7A8">
                <wp:extent cx="5760720" cy="298450"/>
                <wp:effectExtent l="0" t="0" r="11430" b="0"/>
                <wp:docPr id="20" name="组合 14"/>
                <wp:cNvGraphicFramePr/>
                <a:graphic xmlns:a="http://schemas.openxmlformats.org/drawingml/2006/main">
                  <a:graphicData uri="http://schemas.microsoft.com/office/word/2010/wordprocessingGroup">
                    <wpg:wgp>
                      <wpg:cNvGrpSpPr/>
                      <wpg:grpSpPr>
                        <a:xfrm>
                          <a:off x="0" y="0"/>
                          <a:ext cx="5760720" cy="298450"/>
                          <a:chOff x="0" y="0"/>
                          <a:chExt cx="7200" cy="272"/>
                        </a:xfrm>
                      </wpg:grpSpPr>
                      <wps:wsp>
                        <wps:cNvPr id="21" name="图片 15"/>
                        <wps:cNvSpPr>
                          <a:spLocks noChangeAspect="1" noTextEdit="1"/>
                        </wps:cNvSpPr>
                        <wps:spPr>
                          <a:xfrm>
                            <a:off x="0" y="0"/>
                            <a:ext cx="7200" cy="272"/>
                          </a:xfrm>
                          <a:prstGeom prst="rect">
                            <a:avLst/>
                          </a:prstGeom>
                          <a:noFill/>
                          <a:ln>
                            <a:noFill/>
                          </a:ln>
                        </wps:spPr>
                        <wps:bodyPr upright="1"/>
                      </wps:wsp>
                      <wps:wsp>
                        <wps:cNvPr id="22" name="直线 16"/>
                        <wps:cNvCnPr/>
                        <wps:spPr>
                          <a:xfrm>
                            <a:off x="0" y="136"/>
                            <a:ext cx="7200" cy="1"/>
                          </a:xfrm>
                          <a:prstGeom prst="line">
                            <a:avLst/>
                          </a:prstGeom>
                          <a:ln w="9525" cap="flat" cmpd="sng">
                            <a:solidFill>
                              <a:srgbClr val="000000"/>
                            </a:solidFill>
                            <a:prstDash val="solid"/>
                            <a:headEnd type="none" w="med" len="med"/>
                            <a:tailEnd type="none" w="med" len="med"/>
                          </a:ln>
                        </wps:spPr>
                        <wps:bodyPr/>
                      </wps:wsp>
                    </wpg:wgp>
                  </a:graphicData>
                </a:graphic>
              </wp:inline>
            </w:drawing>
          </mc:Choice>
          <mc:Fallback>
            <w:pict>
              <v:group w14:anchorId="588A023D" id="组合 14" o:spid="_x0000_s1026" style="width:453.6pt;height:23.5pt;mso-position-horizontal-relative:char;mso-position-vertical-relative:line" coordsize="720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">
                <v:rect id="图片 15" o:spid="_x0000_s1027" style="position:absolute;width:720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o:lock v:ext="edit" aspectratio="t" text="t"/>
                </v:rect>
                <v:line id="直线 16" o:spid="_x0000_s1028" style="position:absolute;visibility:visible;mso-wrap-style:square" from="0,136" to="7200,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w10:wrap anchorx="page" anchory="page"/>
                <w10:anchorlock/>
              </v:group>
            </w:pict>
          </mc:Fallback>
        </mc:AlternateContent>
      </w:r>
    </w:p>
    <w:p w14:paraId="476DC574" w14:textId="77777777" w:rsidR="00705DBB" w:rsidRDefault="00705DBB">
      <w:pPr>
        <w:autoSpaceDE w:val="0"/>
        <w:autoSpaceDN w:val="0"/>
        <w:adjustRightInd w:val="0"/>
        <w:jc w:val="left"/>
        <w:rPr>
          <w:rFonts w:eastAsia="黑体"/>
          <w:kern w:val="0"/>
          <w:sz w:val="28"/>
          <w:szCs w:val="28"/>
        </w:rPr>
      </w:pPr>
    </w:p>
    <w:p w14:paraId="593CBD8B" w14:textId="77777777" w:rsidR="00705DBB" w:rsidRDefault="00705DBB">
      <w:pPr>
        <w:autoSpaceDE w:val="0"/>
        <w:autoSpaceDN w:val="0"/>
        <w:adjustRightInd w:val="0"/>
        <w:jc w:val="left"/>
        <w:rPr>
          <w:rFonts w:eastAsia="黑体"/>
          <w:kern w:val="0"/>
          <w:sz w:val="28"/>
          <w:szCs w:val="28"/>
        </w:rPr>
      </w:pPr>
    </w:p>
    <w:p w14:paraId="0A406580" w14:textId="77777777" w:rsidR="00705DBB" w:rsidRDefault="00705DBB">
      <w:pPr>
        <w:autoSpaceDE w:val="0"/>
        <w:autoSpaceDN w:val="0"/>
        <w:adjustRightInd w:val="0"/>
        <w:jc w:val="left"/>
        <w:rPr>
          <w:rFonts w:eastAsia="黑体"/>
          <w:kern w:val="0"/>
          <w:sz w:val="28"/>
          <w:szCs w:val="28"/>
        </w:rPr>
      </w:pPr>
    </w:p>
    <w:p w14:paraId="63829778" w14:textId="77777777" w:rsidR="00705DBB" w:rsidRDefault="00705DBB">
      <w:pPr>
        <w:autoSpaceDE w:val="0"/>
        <w:autoSpaceDN w:val="0"/>
        <w:adjustRightInd w:val="0"/>
        <w:jc w:val="left"/>
        <w:rPr>
          <w:rFonts w:eastAsia="黑体"/>
          <w:kern w:val="0"/>
          <w:sz w:val="28"/>
          <w:szCs w:val="28"/>
        </w:rPr>
      </w:pPr>
    </w:p>
    <w:p w14:paraId="23F9CABC" w14:textId="77777777" w:rsidR="00705DBB" w:rsidRDefault="00000000">
      <w:pPr>
        <w:autoSpaceDE w:val="0"/>
        <w:autoSpaceDN w:val="0"/>
        <w:adjustRightInd w:val="0"/>
        <w:ind w:firstLineChars="300" w:firstLine="840"/>
        <w:jc w:val="left"/>
        <w:rPr>
          <w:rFonts w:eastAsia="黑体"/>
          <w:kern w:val="0"/>
          <w:sz w:val="28"/>
          <w:szCs w:val="28"/>
        </w:rPr>
      </w:pPr>
      <w:r>
        <w:rPr>
          <w:rFonts w:eastAsia="黑体"/>
          <w:kern w:val="0"/>
          <w:sz w:val="28"/>
          <w:szCs w:val="28"/>
        </w:rPr>
        <w:t>归</w:t>
      </w:r>
      <w:r>
        <w:rPr>
          <w:rFonts w:eastAsia="黑体"/>
          <w:kern w:val="0"/>
          <w:sz w:val="28"/>
          <w:szCs w:val="28"/>
        </w:rPr>
        <w:t xml:space="preserve">  </w:t>
      </w:r>
      <w:r>
        <w:rPr>
          <w:rFonts w:eastAsia="黑体"/>
          <w:kern w:val="0"/>
          <w:sz w:val="28"/>
          <w:szCs w:val="28"/>
        </w:rPr>
        <w:t>口</w:t>
      </w:r>
      <w:r>
        <w:rPr>
          <w:rFonts w:eastAsia="黑体"/>
          <w:kern w:val="0"/>
          <w:sz w:val="28"/>
          <w:szCs w:val="28"/>
        </w:rPr>
        <w:t xml:space="preserve"> </w:t>
      </w:r>
      <w:r>
        <w:rPr>
          <w:rFonts w:eastAsia="黑体"/>
          <w:kern w:val="0"/>
          <w:sz w:val="28"/>
          <w:szCs w:val="28"/>
        </w:rPr>
        <w:t>单</w:t>
      </w:r>
      <w:r>
        <w:rPr>
          <w:rFonts w:eastAsia="黑体"/>
          <w:kern w:val="0"/>
          <w:sz w:val="28"/>
          <w:szCs w:val="28"/>
        </w:rPr>
        <w:t xml:space="preserve"> </w:t>
      </w:r>
      <w:r>
        <w:rPr>
          <w:rFonts w:eastAsia="黑体"/>
          <w:kern w:val="0"/>
          <w:sz w:val="28"/>
          <w:szCs w:val="28"/>
        </w:rPr>
        <w:t>位：</w:t>
      </w:r>
      <w:r>
        <w:rPr>
          <w:rFonts w:ascii="宋体" w:hAnsi="宋体"/>
          <w:bCs/>
          <w:color w:val="000000"/>
          <w:sz w:val="28"/>
        </w:rPr>
        <w:t>全国</w:t>
      </w:r>
      <w:r>
        <w:rPr>
          <w:rFonts w:ascii="宋体" w:hAnsi="宋体" w:hint="eastAsia"/>
          <w:bCs/>
          <w:color w:val="000000"/>
          <w:sz w:val="28"/>
        </w:rPr>
        <w:t>数字</w:t>
      </w:r>
      <w:r>
        <w:rPr>
          <w:rFonts w:ascii="宋体" w:hAnsi="宋体"/>
          <w:bCs/>
          <w:color w:val="000000"/>
          <w:sz w:val="28"/>
        </w:rPr>
        <w:t>计量技术委员会</w:t>
      </w:r>
    </w:p>
    <w:p w14:paraId="40E3569A" w14:textId="77777777" w:rsidR="00705DBB" w:rsidRDefault="00000000">
      <w:pPr>
        <w:autoSpaceDE w:val="0"/>
        <w:autoSpaceDN w:val="0"/>
        <w:adjustRightInd w:val="0"/>
        <w:ind w:firstLineChars="300" w:firstLine="840"/>
        <w:jc w:val="left"/>
        <w:rPr>
          <w:rFonts w:asciiTheme="minorEastAsia" w:eastAsiaTheme="minorEastAsia" w:hAnsiTheme="minorEastAsia"/>
          <w:sz w:val="28"/>
        </w:rPr>
      </w:pPr>
      <w:r>
        <w:rPr>
          <w:rFonts w:eastAsia="黑体"/>
          <w:kern w:val="0"/>
          <w:sz w:val="28"/>
          <w:szCs w:val="28"/>
        </w:rPr>
        <w:t>主要起草单位：</w:t>
      </w:r>
    </w:p>
    <w:p w14:paraId="6C7E36A6" w14:textId="77777777" w:rsidR="00705DBB" w:rsidRDefault="00705DBB">
      <w:pPr>
        <w:autoSpaceDE w:val="0"/>
        <w:autoSpaceDN w:val="0"/>
        <w:adjustRightInd w:val="0"/>
        <w:ind w:firstLineChars="1000" w:firstLine="2800"/>
        <w:jc w:val="left"/>
        <w:rPr>
          <w:rFonts w:asciiTheme="minorEastAsia" w:eastAsiaTheme="minorEastAsia" w:hAnsiTheme="minorEastAsia"/>
          <w:sz w:val="28"/>
        </w:rPr>
      </w:pPr>
    </w:p>
    <w:p w14:paraId="41035CF0" w14:textId="77777777" w:rsidR="00705DBB" w:rsidRDefault="00000000">
      <w:pPr>
        <w:autoSpaceDE w:val="0"/>
        <w:autoSpaceDN w:val="0"/>
        <w:adjustRightInd w:val="0"/>
        <w:ind w:firstLineChars="300" w:firstLine="840"/>
        <w:jc w:val="left"/>
        <w:rPr>
          <w:rFonts w:asciiTheme="minorEastAsia" w:eastAsiaTheme="minorEastAsia" w:hAnsiTheme="minorEastAsia"/>
          <w:sz w:val="28"/>
        </w:rPr>
      </w:pPr>
      <w:r>
        <w:rPr>
          <w:rFonts w:eastAsia="黑体" w:hint="eastAsia"/>
          <w:kern w:val="0"/>
          <w:sz w:val="28"/>
          <w:szCs w:val="28"/>
        </w:rPr>
        <w:t>参加</w:t>
      </w:r>
      <w:r>
        <w:rPr>
          <w:rFonts w:eastAsia="黑体"/>
          <w:kern w:val="0"/>
          <w:sz w:val="28"/>
          <w:szCs w:val="28"/>
        </w:rPr>
        <w:t>起草单位：</w:t>
      </w:r>
    </w:p>
    <w:p w14:paraId="39114CE9" w14:textId="77777777" w:rsidR="00705DBB" w:rsidRDefault="00705DBB">
      <w:pPr>
        <w:autoSpaceDE w:val="0"/>
        <w:autoSpaceDN w:val="0"/>
        <w:adjustRightInd w:val="0"/>
        <w:ind w:firstLineChars="1000" w:firstLine="2800"/>
        <w:jc w:val="left"/>
        <w:rPr>
          <w:rFonts w:asciiTheme="minorEastAsia" w:eastAsiaTheme="minorEastAsia" w:hAnsiTheme="minorEastAsia"/>
          <w:sz w:val="28"/>
        </w:rPr>
      </w:pPr>
    </w:p>
    <w:p w14:paraId="67C06BCC" w14:textId="77777777" w:rsidR="00705DBB" w:rsidRDefault="00705DBB">
      <w:pPr>
        <w:autoSpaceDE w:val="0"/>
        <w:autoSpaceDN w:val="0"/>
        <w:adjustRightInd w:val="0"/>
        <w:ind w:firstLineChars="1000" w:firstLine="2800"/>
        <w:jc w:val="left"/>
        <w:rPr>
          <w:rFonts w:asciiTheme="minorEastAsia" w:eastAsiaTheme="minorEastAsia" w:hAnsiTheme="minorEastAsia"/>
          <w:sz w:val="28"/>
        </w:rPr>
      </w:pPr>
    </w:p>
    <w:p w14:paraId="5BF45330" w14:textId="77777777" w:rsidR="00705DBB" w:rsidRDefault="00000000">
      <w:pPr>
        <w:autoSpaceDE w:val="0"/>
        <w:autoSpaceDN w:val="0"/>
        <w:adjustRightInd w:val="0"/>
        <w:ind w:firstLineChars="1000" w:firstLine="2800"/>
        <w:jc w:val="left"/>
        <w:rPr>
          <w:rFonts w:asciiTheme="minorEastAsia" w:eastAsiaTheme="minorEastAsia" w:hAnsiTheme="minorEastAsia"/>
          <w:sz w:val="28"/>
        </w:rPr>
      </w:pPr>
      <w:r>
        <w:rPr>
          <w:rFonts w:asciiTheme="minorEastAsia" w:eastAsiaTheme="minorEastAsia" w:hAnsiTheme="minorEastAsia" w:hint="eastAsia"/>
          <w:sz w:val="28"/>
        </w:rPr>
        <w:t xml:space="preserve">    </w:t>
      </w:r>
      <w:r>
        <w:rPr>
          <w:rFonts w:asciiTheme="minorEastAsia" w:eastAsiaTheme="minorEastAsia" w:hAnsiTheme="minorEastAsia"/>
          <w:kern w:val="0"/>
          <w:sz w:val="28"/>
          <w:szCs w:val="28"/>
        </w:rPr>
        <w:t xml:space="preserve">          </w:t>
      </w:r>
    </w:p>
    <w:p w14:paraId="47284FB9" w14:textId="77777777" w:rsidR="00705DBB" w:rsidRDefault="00705DBB">
      <w:pPr>
        <w:autoSpaceDE w:val="0"/>
        <w:autoSpaceDN w:val="0"/>
        <w:adjustRightInd w:val="0"/>
        <w:jc w:val="left"/>
        <w:rPr>
          <w:rFonts w:eastAsia="黑体"/>
          <w:kern w:val="0"/>
          <w:sz w:val="20"/>
        </w:rPr>
      </w:pPr>
    </w:p>
    <w:p w14:paraId="70874CA3" w14:textId="77777777" w:rsidR="00705DBB" w:rsidRDefault="00705DBB">
      <w:pPr>
        <w:autoSpaceDE w:val="0"/>
        <w:autoSpaceDN w:val="0"/>
        <w:adjustRightInd w:val="0"/>
        <w:jc w:val="left"/>
        <w:rPr>
          <w:rFonts w:eastAsia="黑体"/>
          <w:kern w:val="0"/>
          <w:sz w:val="20"/>
        </w:rPr>
      </w:pPr>
    </w:p>
    <w:p w14:paraId="119400A7" w14:textId="77777777" w:rsidR="00705DBB" w:rsidRDefault="00705DBB">
      <w:pPr>
        <w:autoSpaceDE w:val="0"/>
        <w:autoSpaceDN w:val="0"/>
        <w:adjustRightInd w:val="0"/>
        <w:jc w:val="left"/>
        <w:rPr>
          <w:rFonts w:eastAsia="黑体"/>
          <w:kern w:val="0"/>
          <w:sz w:val="20"/>
        </w:rPr>
      </w:pPr>
    </w:p>
    <w:p w14:paraId="75E9CED2" w14:textId="77777777" w:rsidR="00705DBB" w:rsidRDefault="00705DBB">
      <w:pPr>
        <w:autoSpaceDE w:val="0"/>
        <w:autoSpaceDN w:val="0"/>
        <w:adjustRightInd w:val="0"/>
        <w:jc w:val="left"/>
        <w:rPr>
          <w:rFonts w:eastAsia="黑体"/>
          <w:kern w:val="0"/>
          <w:sz w:val="20"/>
        </w:rPr>
      </w:pPr>
    </w:p>
    <w:p w14:paraId="25B04B6C" w14:textId="77777777" w:rsidR="00705DBB" w:rsidRDefault="00705DBB">
      <w:pPr>
        <w:autoSpaceDE w:val="0"/>
        <w:autoSpaceDN w:val="0"/>
        <w:adjustRightInd w:val="0"/>
        <w:jc w:val="left"/>
        <w:rPr>
          <w:rFonts w:eastAsia="黑体"/>
          <w:kern w:val="0"/>
          <w:sz w:val="20"/>
        </w:rPr>
      </w:pPr>
    </w:p>
    <w:p w14:paraId="774A2EE5" w14:textId="77777777" w:rsidR="00705DBB" w:rsidRDefault="00705DBB">
      <w:pPr>
        <w:autoSpaceDE w:val="0"/>
        <w:autoSpaceDN w:val="0"/>
        <w:adjustRightInd w:val="0"/>
        <w:jc w:val="left"/>
        <w:rPr>
          <w:rFonts w:eastAsia="黑体"/>
          <w:kern w:val="0"/>
          <w:sz w:val="20"/>
        </w:rPr>
      </w:pPr>
    </w:p>
    <w:p w14:paraId="73F5FE06" w14:textId="77777777" w:rsidR="00705DBB" w:rsidRDefault="00000000">
      <w:pPr>
        <w:autoSpaceDE w:val="0"/>
        <w:autoSpaceDN w:val="0"/>
        <w:adjustRightInd w:val="0"/>
        <w:jc w:val="center"/>
        <w:rPr>
          <w:kern w:val="0"/>
          <w:sz w:val="28"/>
          <w:szCs w:val="28"/>
        </w:rPr>
      </w:pPr>
      <w:r>
        <w:rPr>
          <w:kern w:val="0"/>
          <w:sz w:val="28"/>
          <w:szCs w:val="28"/>
        </w:rPr>
        <w:t>本规范委托</w:t>
      </w:r>
      <w:r>
        <w:rPr>
          <w:sz w:val="28"/>
        </w:rPr>
        <w:t>全国法制计量管理</w:t>
      </w:r>
      <w:r>
        <w:rPr>
          <w:kern w:val="0"/>
          <w:sz w:val="28"/>
          <w:szCs w:val="28"/>
        </w:rPr>
        <w:t>计量技</w:t>
      </w:r>
      <w:r>
        <w:rPr>
          <w:sz w:val="28"/>
        </w:rPr>
        <w:t>术委员会</w:t>
      </w:r>
      <w:r>
        <w:rPr>
          <w:kern w:val="0"/>
          <w:sz w:val="28"/>
          <w:szCs w:val="28"/>
        </w:rPr>
        <w:t>负责解释</w:t>
      </w:r>
    </w:p>
    <w:p w14:paraId="3F1F2FAE" w14:textId="77777777" w:rsidR="00705DBB" w:rsidRDefault="00705DBB">
      <w:pPr>
        <w:autoSpaceDE w:val="0"/>
        <w:autoSpaceDN w:val="0"/>
        <w:adjustRightInd w:val="0"/>
        <w:rPr>
          <w:kern w:val="0"/>
          <w:sz w:val="28"/>
          <w:szCs w:val="28"/>
        </w:rPr>
      </w:pPr>
    </w:p>
    <w:p w14:paraId="2A74F7A9" w14:textId="77777777" w:rsidR="00705DBB" w:rsidRDefault="00705DBB">
      <w:pPr>
        <w:autoSpaceDE w:val="0"/>
        <w:autoSpaceDN w:val="0"/>
        <w:adjustRightInd w:val="0"/>
        <w:rPr>
          <w:kern w:val="0"/>
          <w:sz w:val="28"/>
          <w:szCs w:val="28"/>
        </w:rPr>
        <w:sectPr w:rsidR="00705DBB">
          <w:headerReference w:type="default" r:id="rId16"/>
          <w:footerReference w:type="default" r:id="rId17"/>
          <w:headerReference w:type="first" r:id="rId18"/>
          <w:pgSz w:w="11906" w:h="16838"/>
          <w:pgMar w:top="1440" w:right="1046" w:bottom="1440" w:left="1797" w:header="851" w:footer="992" w:gutter="0"/>
          <w:pgNumType w:fmt="upperRoman"/>
          <w:cols w:space="720"/>
          <w:docGrid w:type="linesAndChars" w:linePitch="312"/>
        </w:sectPr>
      </w:pPr>
    </w:p>
    <w:p w14:paraId="644DD2E1" w14:textId="77777777" w:rsidR="00705DBB" w:rsidRDefault="00705DBB">
      <w:pPr>
        <w:spacing w:line="680" w:lineRule="exact"/>
        <w:rPr>
          <w:b/>
          <w:sz w:val="28"/>
        </w:rPr>
      </w:pPr>
    </w:p>
    <w:p w14:paraId="189FDC54" w14:textId="77777777" w:rsidR="00705DBB" w:rsidRDefault="00705DBB">
      <w:pPr>
        <w:spacing w:line="680" w:lineRule="exact"/>
        <w:rPr>
          <w:b/>
          <w:sz w:val="28"/>
        </w:rPr>
      </w:pPr>
    </w:p>
    <w:p w14:paraId="47D44D25" w14:textId="77777777" w:rsidR="00705DBB" w:rsidRDefault="00000000">
      <w:pPr>
        <w:ind w:firstLineChars="200" w:firstLine="560"/>
        <w:rPr>
          <w:rFonts w:eastAsia="黑体"/>
          <w:sz w:val="28"/>
        </w:rPr>
      </w:pPr>
      <w:r>
        <w:rPr>
          <w:rFonts w:eastAsia="黑体"/>
          <w:sz w:val="28"/>
        </w:rPr>
        <w:t>本规范主要起草人：</w:t>
      </w:r>
    </w:p>
    <w:p w14:paraId="36A05AFC" w14:textId="77777777" w:rsidR="00705DBB" w:rsidRDefault="00000000">
      <w:pPr>
        <w:ind w:firstLineChars="700" w:firstLine="1960"/>
        <w:rPr>
          <w:rFonts w:ascii="宋体" w:hAnsi="宋体"/>
          <w:sz w:val="28"/>
        </w:rPr>
      </w:pPr>
      <w:r>
        <w:rPr>
          <w:rFonts w:ascii="宋体" w:hAnsi="宋体" w:hint="eastAsia"/>
          <w:sz w:val="28"/>
        </w:rPr>
        <w:sym w:font="Wingdings 2" w:char="F0CF"/>
      </w:r>
      <w:r>
        <w:rPr>
          <w:rFonts w:ascii="宋体" w:hAnsi="宋体" w:hint="eastAsia"/>
          <w:sz w:val="28"/>
        </w:rPr>
        <w:sym w:font="Wingdings 2" w:char="F0CF"/>
      </w:r>
      <w:r>
        <w:rPr>
          <w:rFonts w:ascii="宋体" w:hAnsi="宋体" w:hint="eastAsia"/>
          <w:sz w:val="28"/>
        </w:rPr>
        <w:sym w:font="Wingdings 2" w:char="F0CF"/>
      </w:r>
      <w:r>
        <w:rPr>
          <w:rFonts w:ascii="宋体" w:hAnsi="宋体" w:hint="eastAsia"/>
          <w:sz w:val="28"/>
        </w:rPr>
        <w:t>（）</w:t>
      </w:r>
    </w:p>
    <w:p w14:paraId="40CF4785" w14:textId="77777777" w:rsidR="00705DBB" w:rsidRDefault="00000000">
      <w:pPr>
        <w:ind w:firstLineChars="700" w:firstLine="1960"/>
        <w:rPr>
          <w:rFonts w:ascii="宋体" w:hAnsi="宋体"/>
          <w:sz w:val="28"/>
        </w:rPr>
      </w:pPr>
      <w:r>
        <w:rPr>
          <w:rFonts w:ascii="宋体" w:hAnsi="宋体" w:hint="eastAsia"/>
          <w:sz w:val="28"/>
        </w:rPr>
        <w:sym w:font="Wingdings 2" w:char="F0CF"/>
      </w:r>
      <w:r>
        <w:rPr>
          <w:rFonts w:ascii="宋体" w:hAnsi="宋体" w:hint="eastAsia"/>
          <w:sz w:val="28"/>
        </w:rPr>
        <w:sym w:font="Wingdings 2" w:char="F0CF"/>
      </w:r>
      <w:r>
        <w:rPr>
          <w:rFonts w:ascii="宋体" w:hAnsi="宋体" w:hint="eastAsia"/>
          <w:sz w:val="28"/>
        </w:rPr>
        <w:sym w:font="Wingdings 2" w:char="F0CF"/>
      </w:r>
      <w:r>
        <w:rPr>
          <w:rFonts w:ascii="宋体" w:hAnsi="宋体" w:hint="eastAsia"/>
          <w:sz w:val="28"/>
        </w:rPr>
        <w:t>（）</w:t>
      </w:r>
    </w:p>
    <w:p w14:paraId="6AF78837" w14:textId="77777777" w:rsidR="00705DBB" w:rsidRDefault="00000000">
      <w:pPr>
        <w:ind w:firstLineChars="700" w:firstLine="1960"/>
        <w:rPr>
          <w:rFonts w:ascii="宋体" w:hAnsi="宋体"/>
          <w:sz w:val="28"/>
        </w:rPr>
      </w:pPr>
      <w:r>
        <w:rPr>
          <w:rFonts w:ascii="宋体" w:hAnsi="宋体" w:hint="eastAsia"/>
          <w:sz w:val="28"/>
        </w:rPr>
        <w:sym w:font="Wingdings 2" w:char="F0CF"/>
      </w:r>
      <w:r>
        <w:rPr>
          <w:rFonts w:ascii="宋体" w:hAnsi="宋体" w:hint="eastAsia"/>
          <w:sz w:val="28"/>
        </w:rPr>
        <w:sym w:font="Wingdings 2" w:char="F0CF"/>
      </w:r>
      <w:r>
        <w:rPr>
          <w:rFonts w:ascii="宋体" w:hAnsi="宋体" w:hint="eastAsia"/>
          <w:sz w:val="28"/>
        </w:rPr>
        <w:sym w:font="Wingdings 2" w:char="F0CF"/>
      </w:r>
      <w:r>
        <w:rPr>
          <w:rFonts w:ascii="宋体" w:hAnsi="宋体" w:hint="eastAsia"/>
          <w:sz w:val="28"/>
        </w:rPr>
        <w:t>（）</w:t>
      </w:r>
    </w:p>
    <w:p w14:paraId="35318A16" w14:textId="77777777" w:rsidR="00705DBB" w:rsidRDefault="00000000">
      <w:pPr>
        <w:ind w:firstLineChars="500" w:firstLine="1400"/>
        <w:rPr>
          <w:rFonts w:eastAsia="黑体"/>
          <w:sz w:val="28"/>
        </w:rPr>
      </w:pPr>
      <w:r>
        <w:rPr>
          <w:rFonts w:eastAsia="黑体"/>
          <w:sz w:val="28"/>
        </w:rPr>
        <w:t>参加起草人：</w:t>
      </w:r>
    </w:p>
    <w:p w14:paraId="488B3B3E" w14:textId="77777777" w:rsidR="00705DBB" w:rsidRDefault="00000000">
      <w:pPr>
        <w:ind w:firstLineChars="700" w:firstLine="1960"/>
        <w:rPr>
          <w:rFonts w:ascii="宋体" w:hAnsi="宋体"/>
          <w:sz w:val="28"/>
        </w:rPr>
      </w:pPr>
      <w:r>
        <w:rPr>
          <w:rFonts w:ascii="宋体" w:hAnsi="宋体" w:hint="eastAsia"/>
          <w:sz w:val="28"/>
        </w:rPr>
        <w:sym w:font="Wingdings 2" w:char="F0CF"/>
      </w:r>
      <w:r>
        <w:rPr>
          <w:rFonts w:ascii="宋体" w:hAnsi="宋体" w:hint="eastAsia"/>
          <w:sz w:val="28"/>
        </w:rPr>
        <w:sym w:font="Wingdings 2" w:char="F0CF"/>
      </w:r>
      <w:r>
        <w:rPr>
          <w:rFonts w:ascii="宋体" w:hAnsi="宋体" w:hint="eastAsia"/>
          <w:sz w:val="28"/>
        </w:rPr>
        <w:sym w:font="Wingdings 2" w:char="F0CF"/>
      </w:r>
      <w:r>
        <w:rPr>
          <w:rFonts w:ascii="宋体" w:hAnsi="宋体" w:hint="eastAsia"/>
          <w:sz w:val="28"/>
        </w:rPr>
        <w:t>（）</w:t>
      </w:r>
    </w:p>
    <w:p w14:paraId="206C9DC8" w14:textId="77777777" w:rsidR="00705DBB" w:rsidRDefault="00000000">
      <w:pPr>
        <w:ind w:firstLineChars="700" w:firstLine="1960"/>
        <w:rPr>
          <w:rFonts w:asciiTheme="minorEastAsia" w:eastAsiaTheme="minorEastAsia" w:hAnsiTheme="minorEastAsia"/>
          <w:sz w:val="28"/>
        </w:rPr>
      </w:pPr>
      <w:r>
        <w:rPr>
          <w:rFonts w:ascii="宋体" w:hAnsi="宋体" w:hint="eastAsia"/>
          <w:sz w:val="28"/>
        </w:rPr>
        <w:sym w:font="Wingdings 2" w:char="F0CF"/>
      </w:r>
      <w:r>
        <w:rPr>
          <w:rFonts w:ascii="宋体" w:hAnsi="宋体" w:hint="eastAsia"/>
          <w:sz w:val="28"/>
        </w:rPr>
        <w:sym w:font="Wingdings 2" w:char="F0CF"/>
      </w:r>
      <w:r>
        <w:rPr>
          <w:rFonts w:ascii="宋体" w:hAnsi="宋体" w:hint="eastAsia"/>
          <w:sz w:val="28"/>
        </w:rPr>
        <w:sym w:font="Wingdings 2" w:char="F0CF"/>
      </w:r>
      <w:r>
        <w:rPr>
          <w:rFonts w:ascii="宋体" w:hAnsi="宋体" w:hint="eastAsia"/>
          <w:sz w:val="28"/>
        </w:rPr>
        <w:t>（</w:t>
      </w:r>
      <w:r>
        <w:rPr>
          <w:rFonts w:asciiTheme="minorEastAsia" w:eastAsiaTheme="minorEastAsia" w:hAnsiTheme="minorEastAsia" w:hint="eastAsia"/>
          <w:sz w:val="28"/>
        </w:rPr>
        <w:t>）</w:t>
      </w:r>
    </w:p>
    <w:p w14:paraId="01EDB67C" w14:textId="77777777" w:rsidR="00705DBB" w:rsidRDefault="00000000">
      <w:pPr>
        <w:ind w:firstLineChars="700" w:firstLine="1960"/>
        <w:rPr>
          <w:rFonts w:asciiTheme="minorEastAsia" w:eastAsiaTheme="minorEastAsia" w:hAnsiTheme="minorEastAsia"/>
          <w:sz w:val="28"/>
        </w:rPr>
      </w:pPr>
      <w:r>
        <w:rPr>
          <w:rFonts w:ascii="宋体" w:hAnsi="宋体" w:hint="eastAsia"/>
          <w:sz w:val="28"/>
        </w:rPr>
        <w:sym w:font="Wingdings 2" w:char="F0CF"/>
      </w:r>
      <w:r>
        <w:rPr>
          <w:rFonts w:ascii="宋体" w:hAnsi="宋体" w:hint="eastAsia"/>
          <w:sz w:val="28"/>
        </w:rPr>
        <w:sym w:font="Wingdings 2" w:char="F0CF"/>
      </w:r>
      <w:r>
        <w:rPr>
          <w:rFonts w:ascii="宋体" w:hAnsi="宋体" w:hint="eastAsia"/>
          <w:sz w:val="28"/>
        </w:rPr>
        <w:sym w:font="Wingdings 2" w:char="F0CF"/>
      </w:r>
      <w:r>
        <w:rPr>
          <w:rFonts w:ascii="宋体" w:hAnsi="宋体" w:hint="eastAsia"/>
          <w:sz w:val="28"/>
        </w:rPr>
        <w:t>（</w:t>
      </w:r>
      <w:r>
        <w:rPr>
          <w:rFonts w:asciiTheme="minorEastAsia" w:eastAsiaTheme="minorEastAsia" w:hAnsiTheme="minorEastAsia" w:hint="eastAsia"/>
          <w:sz w:val="28"/>
        </w:rPr>
        <w:t>）</w:t>
      </w:r>
    </w:p>
    <w:p w14:paraId="177E68B3" w14:textId="77777777" w:rsidR="00705DBB" w:rsidRDefault="00000000">
      <w:pPr>
        <w:ind w:firstLineChars="700" w:firstLine="1960"/>
        <w:rPr>
          <w:rFonts w:asciiTheme="minorEastAsia" w:eastAsiaTheme="minorEastAsia" w:hAnsiTheme="minorEastAsia"/>
          <w:sz w:val="28"/>
        </w:rPr>
      </w:pPr>
      <w:r>
        <w:rPr>
          <w:rFonts w:ascii="宋体" w:hAnsi="宋体" w:hint="eastAsia"/>
          <w:sz w:val="28"/>
        </w:rPr>
        <w:sym w:font="Wingdings 2" w:char="F0CF"/>
      </w:r>
      <w:r>
        <w:rPr>
          <w:rFonts w:ascii="宋体" w:hAnsi="宋体" w:hint="eastAsia"/>
          <w:sz w:val="28"/>
        </w:rPr>
        <w:sym w:font="Wingdings 2" w:char="F0CF"/>
      </w:r>
      <w:r>
        <w:rPr>
          <w:rFonts w:ascii="宋体" w:hAnsi="宋体" w:hint="eastAsia"/>
          <w:sz w:val="28"/>
        </w:rPr>
        <w:sym w:font="Wingdings 2" w:char="F0CF"/>
      </w:r>
      <w:r>
        <w:rPr>
          <w:rFonts w:ascii="宋体" w:hAnsi="宋体" w:hint="eastAsia"/>
          <w:sz w:val="28"/>
        </w:rPr>
        <w:t>（</w:t>
      </w:r>
      <w:r>
        <w:rPr>
          <w:rFonts w:asciiTheme="minorEastAsia" w:eastAsiaTheme="minorEastAsia" w:hAnsiTheme="minorEastAsia" w:hint="eastAsia"/>
          <w:sz w:val="28"/>
        </w:rPr>
        <w:t>）</w:t>
      </w:r>
    </w:p>
    <w:p w14:paraId="6783509A" w14:textId="77777777" w:rsidR="00705DBB" w:rsidRDefault="00705DBB">
      <w:pPr>
        <w:rPr>
          <w:rFonts w:ascii="宋体" w:hAnsi="宋体"/>
          <w:sz w:val="28"/>
        </w:rPr>
      </w:pPr>
    </w:p>
    <w:p w14:paraId="33B80FEB" w14:textId="77777777" w:rsidR="00705DBB" w:rsidRDefault="00705DBB">
      <w:pPr>
        <w:rPr>
          <w:rFonts w:ascii="宋体" w:hAnsi="宋体"/>
          <w:sz w:val="28"/>
        </w:rPr>
        <w:sectPr w:rsidR="00705DBB">
          <w:headerReference w:type="default" r:id="rId19"/>
          <w:footerReference w:type="default" r:id="rId20"/>
          <w:type w:val="continuous"/>
          <w:pgSz w:w="11906" w:h="16838"/>
          <w:pgMar w:top="1440" w:right="1043" w:bottom="1440" w:left="1797" w:header="851" w:footer="992" w:gutter="0"/>
          <w:pgNumType w:fmt="upperRoman" w:start="1"/>
          <w:cols w:space="720"/>
          <w:docGrid w:type="linesAndChars" w:linePitch="312"/>
        </w:sectPr>
      </w:pPr>
    </w:p>
    <w:sdt>
      <w:sdtPr>
        <w:rPr>
          <w:rFonts w:ascii="宋体" w:hAnsi="宋体"/>
          <w:sz w:val="21"/>
        </w:rPr>
        <w:id w:val="147472683"/>
        <w15:color w:val="DBDBDB"/>
        <w:docPartObj>
          <w:docPartGallery w:val="Table of Contents"/>
          <w:docPartUnique/>
        </w:docPartObj>
      </w:sdtPr>
      <w:sdtEndPr>
        <w:rPr>
          <w:rFonts w:ascii="Times New Roman" w:eastAsia="黑体" w:hAnsi="Times New Roman"/>
          <w:b/>
          <w:szCs w:val="44"/>
        </w:rPr>
      </w:sdtEndPr>
      <w:sdtContent>
        <w:p w14:paraId="37477A65" w14:textId="77777777" w:rsidR="00705DBB" w:rsidRDefault="00000000">
          <w:pPr>
            <w:spacing w:line="240" w:lineRule="auto"/>
            <w:jc w:val="center"/>
          </w:pPr>
          <w:r>
            <w:rPr>
              <w:rFonts w:ascii="黑体" w:eastAsia="黑体" w:hAnsi="黑体" w:cs="黑体" w:hint="eastAsia"/>
              <w:sz w:val="44"/>
              <w:szCs w:val="44"/>
            </w:rPr>
            <w:t>目录</w:t>
          </w:r>
        </w:p>
        <w:p w14:paraId="4C2F4E3B" w14:textId="77777777" w:rsidR="00705DBB" w:rsidRDefault="00000000">
          <w:pPr>
            <w:pStyle w:val="TOC2"/>
            <w:tabs>
              <w:tab w:val="right" w:leader="dot" w:pos="9066"/>
            </w:tabs>
            <w:ind w:left="480"/>
            <w:rPr>
              <w:rFonts w:asciiTheme="minorEastAsia" w:eastAsiaTheme="minorEastAsia" w:hAnsiTheme="minorEastAsia" w:cstheme="minorEastAsia"/>
            </w:rPr>
          </w:pPr>
          <w:r>
            <w:rPr>
              <w:rFonts w:eastAsia="黑体"/>
              <w:b/>
              <w:sz w:val="44"/>
              <w:szCs w:val="44"/>
            </w:rPr>
            <w:fldChar w:fldCharType="begin"/>
          </w:r>
          <w:r>
            <w:rPr>
              <w:rFonts w:eastAsia="黑体"/>
              <w:b/>
              <w:sz w:val="44"/>
              <w:szCs w:val="44"/>
            </w:rPr>
            <w:instrText xml:space="preserve">TOC \o "1-2" \h \u </w:instrText>
          </w:r>
          <w:r>
            <w:rPr>
              <w:rFonts w:eastAsia="黑体"/>
              <w:b/>
              <w:sz w:val="44"/>
              <w:szCs w:val="44"/>
            </w:rPr>
            <w:fldChar w:fldCharType="separate"/>
          </w:r>
          <w:hyperlink w:anchor="_Toc1095" w:history="1">
            <w:r>
              <w:rPr>
                <w:rFonts w:asciiTheme="minorEastAsia" w:eastAsiaTheme="minorEastAsia" w:hAnsiTheme="minorEastAsia" w:cstheme="minorEastAsia" w:hint="eastAsia"/>
                <w:szCs w:val="44"/>
              </w:rPr>
              <w:t>引言</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_Toc1095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fldChar w:fldCharType="end"/>
            </w:r>
          </w:hyperlink>
        </w:p>
        <w:p w14:paraId="4DD90998" w14:textId="77777777" w:rsidR="00705DBB" w:rsidRDefault="00000000">
          <w:pPr>
            <w:pStyle w:val="TOC1"/>
            <w:tabs>
              <w:tab w:val="clear" w:pos="8296"/>
              <w:tab w:val="right" w:leader="dot" w:pos="9066"/>
            </w:tabs>
            <w:rPr>
              <w:rFonts w:asciiTheme="minorEastAsia" w:eastAsiaTheme="minorEastAsia" w:hAnsiTheme="minorEastAsia" w:cstheme="minorEastAsia"/>
            </w:rPr>
          </w:pPr>
          <w:hyperlink w:anchor="_Toc26013" w:history="1">
            <w:r>
              <w:rPr>
                <w:rFonts w:asciiTheme="minorEastAsia" w:eastAsiaTheme="minorEastAsia" w:hAnsiTheme="minorEastAsia" w:cstheme="minorEastAsia" w:hint="eastAsia"/>
                <w:szCs w:val="24"/>
              </w:rPr>
              <w:t>1  范围</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_Toc26013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fldChar w:fldCharType="end"/>
            </w:r>
          </w:hyperlink>
        </w:p>
        <w:p w14:paraId="1A51F618" w14:textId="77777777" w:rsidR="00705DBB" w:rsidRDefault="00000000">
          <w:pPr>
            <w:pStyle w:val="TOC1"/>
            <w:tabs>
              <w:tab w:val="clear" w:pos="8296"/>
              <w:tab w:val="right" w:leader="dot" w:pos="9066"/>
            </w:tabs>
            <w:rPr>
              <w:rFonts w:asciiTheme="minorEastAsia" w:eastAsiaTheme="minorEastAsia" w:hAnsiTheme="minorEastAsia" w:cstheme="minorEastAsia"/>
            </w:rPr>
          </w:pPr>
          <w:hyperlink w:anchor="_Toc19484" w:history="1">
            <w:r>
              <w:rPr>
                <w:rFonts w:asciiTheme="minorEastAsia" w:eastAsiaTheme="minorEastAsia" w:hAnsiTheme="minorEastAsia" w:cstheme="minorEastAsia" w:hint="eastAsia"/>
                <w:szCs w:val="24"/>
              </w:rPr>
              <w:t>2  引用文件</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_Toc19484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fldChar w:fldCharType="end"/>
            </w:r>
          </w:hyperlink>
        </w:p>
        <w:p w14:paraId="555AC372" w14:textId="77777777" w:rsidR="00705DBB" w:rsidRDefault="00000000">
          <w:pPr>
            <w:pStyle w:val="TOC1"/>
            <w:tabs>
              <w:tab w:val="clear" w:pos="8296"/>
              <w:tab w:val="right" w:leader="dot" w:pos="9066"/>
            </w:tabs>
            <w:rPr>
              <w:rFonts w:asciiTheme="minorEastAsia" w:eastAsiaTheme="minorEastAsia" w:hAnsiTheme="minorEastAsia" w:cstheme="minorEastAsia"/>
            </w:rPr>
          </w:pPr>
          <w:hyperlink w:anchor="_Toc3653" w:history="1">
            <w:r>
              <w:rPr>
                <w:rFonts w:asciiTheme="minorEastAsia" w:eastAsiaTheme="minorEastAsia" w:hAnsiTheme="minorEastAsia" w:cstheme="minorEastAsia" w:hint="eastAsia"/>
                <w:szCs w:val="24"/>
              </w:rPr>
              <w:t>3  术语、定义和缩略语</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_Toc3653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fldChar w:fldCharType="end"/>
            </w:r>
          </w:hyperlink>
        </w:p>
        <w:p w14:paraId="1608C642" w14:textId="77777777" w:rsidR="00705DBB" w:rsidRDefault="00000000">
          <w:pPr>
            <w:pStyle w:val="TOC2"/>
            <w:tabs>
              <w:tab w:val="right" w:leader="dot" w:pos="9066"/>
            </w:tabs>
            <w:ind w:left="480"/>
            <w:rPr>
              <w:rFonts w:asciiTheme="minorEastAsia" w:eastAsiaTheme="minorEastAsia" w:hAnsiTheme="minorEastAsia" w:cstheme="minorEastAsia"/>
            </w:rPr>
          </w:pPr>
          <w:hyperlink w:anchor="_Toc26444" w:history="1">
            <w:r>
              <w:rPr>
                <w:rFonts w:asciiTheme="minorEastAsia" w:eastAsiaTheme="minorEastAsia" w:hAnsiTheme="minorEastAsia" w:cstheme="minorEastAsia" w:hint="eastAsia"/>
              </w:rPr>
              <w:t>3.1 术语与定义</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_Toc26444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fldChar w:fldCharType="end"/>
            </w:r>
          </w:hyperlink>
        </w:p>
        <w:p w14:paraId="69AA7D48" w14:textId="77777777" w:rsidR="00705DBB" w:rsidRDefault="00000000">
          <w:pPr>
            <w:pStyle w:val="TOC2"/>
            <w:tabs>
              <w:tab w:val="right" w:leader="dot" w:pos="9066"/>
            </w:tabs>
            <w:ind w:left="480"/>
            <w:rPr>
              <w:rFonts w:asciiTheme="minorEastAsia" w:eastAsiaTheme="minorEastAsia" w:hAnsiTheme="minorEastAsia" w:cstheme="minorEastAsia"/>
            </w:rPr>
          </w:pPr>
          <w:hyperlink w:anchor="_Toc15462" w:history="1">
            <w:r>
              <w:rPr>
                <w:rFonts w:asciiTheme="minorEastAsia" w:eastAsiaTheme="minorEastAsia" w:hAnsiTheme="minorEastAsia" w:cstheme="minorEastAsia" w:hint="eastAsia"/>
              </w:rPr>
              <w:t>3.2 缩略语</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_Toc15462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fldChar w:fldCharType="end"/>
            </w:r>
          </w:hyperlink>
        </w:p>
        <w:p w14:paraId="4C9532E9" w14:textId="77777777" w:rsidR="00705DBB" w:rsidRDefault="00000000">
          <w:pPr>
            <w:pStyle w:val="TOC1"/>
            <w:tabs>
              <w:tab w:val="clear" w:pos="8296"/>
              <w:tab w:val="right" w:leader="dot" w:pos="9066"/>
            </w:tabs>
            <w:rPr>
              <w:rFonts w:asciiTheme="minorEastAsia" w:eastAsiaTheme="minorEastAsia" w:hAnsiTheme="minorEastAsia" w:cstheme="minorEastAsia"/>
            </w:rPr>
          </w:pPr>
          <w:hyperlink w:anchor="_Toc8312" w:history="1">
            <w:r>
              <w:rPr>
                <w:rFonts w:asciiTheme="minorEastAsia" w:eastAsiaTheme="minorEastAsia" w:hAnsiTheme="minorEastAsia" w:cstheme="minorEastAsia" w:hint="eastAsia"/>
              </w:rPr>
              <w:t>4 计算资源要求</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_Toc8312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fldChar w:fldCharType="end"/>
            </w:r>
          </w:hyperlink>
        </w:p>
        <w:p w14:paraId="12CEE2DF" w14:textId="77777777" w:rsidR="00705DBB" w:rsidRDefault="00000000">
          <w:pPr>
            <w:pStyle w:val="TOC2"/>
            <w:tabs>
              <w:tab w:val="right" w:leader="dot" w:pos="9066"/>
            </w:tabs>
            <w:ind w:left="480"/>
            <w:rPr>
              <w:rFonts w:asciiTheme="minorEastAsia" w:eastAsiaTheme="minorEastAsia" w:hAnsiTheme="minorEastAsia" w:cstheme="minorEastAsia"/>
            </w:rPr>
          </w:pPr>
          <w:hyperlink w:anchor="_Toc32340" w:history="1">
            <w:r>
              <w:rPr>
                <w:rFonts w:asciiTheme="minorEastAsia" w:eastAsiaTheme="minorEastAsia" w:hAnsiTheme="minorEastAsia" w:cstheme="minorEastAsia" w:hint="eastAsia"/>
                <w:szCs w:val="24"/>
              </w:rPr>
              <w:t>4.1 硬件要求</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_Toc32340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fldChar w:fldCharType="end"/>
            </w:r>
          </w:hyperlink>
        </w:p>
        <w:p w14:paraId="25E250C4" w14:textId="77777777" w:rsidR="00705DBB" w:rsidRDefault="00000000">
          <w:pPr>
            <w:pStyle w:val="TOC2"/>
            <w:tabs>
              <w:tab w:val="right" w:leader="dot" w:pos="9066"/>
            </w:tabs>
            <w:ind w:left="480"/>
            <w:rPr>
              <w:rFonts w:asciiTheme="minorEastAsia" w:eastAsiaTheme="minorEastAsia" w:hAnsiTheme="minorEastAsia" w:cstheme="minorEastAsia"/>
            </w:rPr>
          </w:pPr>
          <w:hyperlink w:anchor="_Toc27128" w:history="1">
            <w:r>
              <w:rPr>
                <w:rFonts w:asciiTheme="minorEastAsia" w:eastAsiaTheme="minorEastAsia" w:hAnsiTheme="minorEastAsia" w:cstheme="minorEastAsia" w:hint="eastAsia"/>
                <w:szCs w:val="24"/>
              </w:rPr>
              <w:t>4.2 环境要求</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_Toc27128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fldChar w:fldCharType="end"/>
            </w:r>
          </w:hyperlink>
        </w:p>
        <w:p w14:paraId="76413B2D" w14:textId="77777777" w:rsidR="00705DBB" w:rsidRDefault="00000000">
          <w:pPr>
            <w:pStyle w:val="TOC2"/>
            <w:tabs>
              <w:tab w:val="right" w:leader="dot" w:pos="9066"/>
            </w:tabs>
            <w:ind w:left="480"/>
            <w:rPr>
              <w:rFonts w:asciiTheme="minorEastAsia" w:eastAsiaTheme="minorEastAsia" w:hAnsiTheme="minorEastAsia" w:cstheme="minorEastAsia"/>
            </w:rPr>
          </w:pPr>
          <w:hyperlink w:anchor="_Toc27921" w:history="1">
            <w:r>
              <w:rPr>
                <w:rFonts w:asciiTheme="minorEastAsia" w:eastAsiaTheme="minorEastAsia" w:hAnsiTheme="minorEastAsia" w:cstheme="minorEastAsia" w:hint="eastAsia"/>
                <w:szCs w:val="24"/>
              </w:rPr>
              <w:t>4.3 网络要求</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_Toc27921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fldChar w:fldCharType="end"/>
            </w:r>
          </w:hyperlink>
        </w:p>
        <w:p w14:paraId="3F883498" w14:textId="77777777" w:rsidR="00705DBB" w:rsidRDefault="00000000">
          <w:pPr>
            <w:pStyle w:val="TOC1"/>
            <w:tabs>
              <w:tab w:val="clear" w:pos="8296"/>
              <w:tab w:val="right" w:leader="dot" w:pos="9066"/>
            </w:tabs>
            <w:rPr>
              <w:rFonts w:asciiTheme="minorEastAsia" w:eastAsiaTheme="minorEastAsia" w:hAnsiTheme="minorEastAsia" w:cstheme="minorEastAsia"/>
            </w:rPr>
          </w:pPr>
          <w:hyperlink w:anchor="_Toc20653" w:history="1">
            <w:r>
              <w:rPr>
                <w:rFonts w:asciiTheme="minorEastAsia" w:eastAsiaTheme="minorEastAsia" w:hAnsiTheme="minorEastAsia" w:cstheme="minorEastAsia" w:hint="eastAsia"/>
              </w:rPr>
              <w:t>5 软件功能要求</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_Toc20653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5</w:t>
            </w:r>
            <w:r>
              <w:rPr>
                <w:rFonts w:asciiTheme="minorEastAsia" w:eastAsiaTheme="minorEastAsia" w:hAnsiTheme="minorEastAsia" w:cstheme="minorEastAsia" w:hint="eastAsia"/>
              </w:rPr>
              <w:fldChar w:fldCharType="end"/>
            </w:r>
          </w:hyperlink>
        </w:p>
        <w:p w14:paraId="67567FD0" w14:textId="77777777" w:rsidR="00705DBB" w:rsidRDefault="00000000">
          <w:pPr>
            <w:pStyle w:val="TOC2"/>
            <w:tabs>
              <w:tab w:val="right" w:leader="dot" w:pos="9066"/>
            </w:tabs>
            <w:ind w:left="480"/>
            <w:rPr>
              <w:rFonts w:asciiTheme="minorEastAsia" w:eastAsiaTheme="minorEastAsia" w:hAnsiTheme="minorEastAsia" w:cstheme="minorEastAsia"/>
            </w:rPr>
          </w:pPr>
          <w:hyperlink w:anchor="_Toc25172" w:history="1">
            <w:r>
              <w:rPr>
                <w:rFonts w:asciiTheme="minorEastAsia" w:eastAsiaTheme="minorEastAsia" w:hAnsiTheme="minorEastAsia" w:cstheme="minorEastAsia" w:hint="eastAsia"/>
                <w:szCs w:val="24"/>
              </w:rPr>
              <w:t>5.1 分类</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_Toc25172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5</w:t>
            </w:r>
            <w:r>
              <w:rPr>
                <w:rFonts w:asciiTheme="minorEastAsia" w:eastAsiaTheme="minorEastAsia" w:hAnsiTheme="minorEastAsia" w:cstheme="minorEastAsia" w:hint="eastAsia"/>
              </w:rPr>
              <w:fldChar w:fldCharType="end"/>
            </w:r>
          </w:hyperlink>
        </w:p>
        <w:p w14:paraId="7C722B2C" w14:textId="77777777" w:rsidR="00705DBB" w:rsidRDefault="00000000">
          <w:pPr>
            <w:pStyle w:val="TOC2"/>
            <w:tabs>
              <w:tab w:val="right" w:leader="dot" w:pos="9066"/>
            </w:tabs>
            <w:ind w:left="480"/>
            <w:rPr>
              <w:rFonts w:asciiTheme="minorEastAsia" w:eastAsiaTheme="minorEastAsia" w:hAnsiTheme="minorEastAsia" w:cstheme="minorEastAsia"/>
            </w:rPr>
          </w:pPr>
          <w:hyperlink w:anchor="_Toc11869" w:history="1">
            <w:r>
              <w:rPr>
                <w:rFonts w:asciiTheme="minorEastAsia" w:eastAsiaTheme="minorEastAsia" w:hAnsiTheme="minorEastAsia" w:cstheme="minorEastAsia" w:hint="eastAsia"/>
                <w:szCs w:val="24"/>
              </w:rPr>
              <w:t>5.2 功能</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_Toc11869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5</w:t>
            </w:r>
            <w:r>
              <w:rPr>
                <w:rFonts w:asciiTheme="minorEastAsia" w:eastAsiaTheme="minorEastAsia" w:hAnsiTheme="minorEastAsia" w:cstheme="minorEastAsia" w:hint="eastAsia"/>
              </w:rPr>
              <w:fldChar w:fldCharType="end"/>
            </w:r>
          </w:hyperlink>
        </w:p>
        <w:p w14:paraId="42EF244E" w14:textId="77777777" w:rsidR="00705DBB" w:rsidRDefault="00000000">
          <w:pPr>
            <w:pStyle w:val="TOC2"/>
            <w:tabs>
              <w:tab w:val="right" w:leader="dot" w:pos="9066"/>
            </w:tabs>
            <w:ind w:left="480"/>
            <w:rPr>
              <w:rFonts w:asciiTheme="minorEastAsia" w:eastAsiaTheme="minorEastAsia" w:hAnsiTheme="minorEastAsia" w:cstheme="minorEastAsia"/>
            </w:rPr>
          </w:pPr>
          <w:hyperlink w:anchor="_Toc25588" w:history="1">
            <w:r>
              <w:rPr>
                <w:rFonts w:asciiTheme="minorEastAsia" w:eastAsiaTheme="minorEastAsia" w:hAnsiTheme="minorEastAsia" w:cstheme="minorEastAsia" w:hint="eastAsia"/>
                <w:szCs w:val="24"/>
              </w:rPr>
              <w:t>5.3 机构管理</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_Toc25588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6</w:t>
            </w:r>
            <w:r>
              <w:rPr>
                <w:rFonts w:asciiTheme="minorEastAsia" w:eastAsiaTheme="minorEastAsia" w:hAnsiTheme="minorEastAsia" w:cstheme="minorEastAsia" w:hint="eastAsia"/>
              </w:rPr>
              <w:fldChar w:fldCharType="end"/>
            </w:r>
          </w:hyperlink>
        </w:p>
        <w:p w14:paraId="6B509EC6" w14:textId="77777777" w:rsidR="00705DBB" w:rsidRDefault="00000000">
          <w:pPr>
            <w:pStyle w:val="TOC2"/>
            <w:tabs>
              <w:tab w:val="right" w:leader="dot" w:pos="9066"/>
            </w:tabs>
            <w:ind w:left="480"/>
            <w:rPr>
              <w:rFonts w:asciiTheme="minorEastAsia" w:eastAsiaTheme="minorEastAsia" w:hAnsiTheme="minorEastAsia" w:cstheme="minorEastAsia"/>
            </w:rPr>
          </w:pPr>
          <w:hyperlink w:anchor="_Toc24586" w:history="1">
            <w:r>
              <w:rPr>
                <w:rFonts w:asciiTheme="minorEastAsia" w:eastAsiaTheme="minorEastAsia" w:hAnsiTheme="minorEastAsia" w:cstheme="minorEastAsia" w:hint="eastAsia"/>
                <w:szCs w:val="24"/>
              </w:rPr>
              <w:t>5.4 平台管理</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_Toc24586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6</w:t>
            </w:r>
            <w:r>
              <w:rPr>
                <w:rFonts w:asciiTheme="minorEastAsia" w:eastAsiaTheme="minorEastAsia" w:hAnsiTheme="minorEastAsia" w:cstheme="minorEastAsia" w:hint="eastAsia"/>
              </w:rPr>
              <w:fldChar w:fldCharType="end"/>
            </w:r>
          </w:hyperlink>
        </w:p>
        <w:p w14:paraId="0EE7F4FD" w14:textId="77777777" w:rsidR="00705DBB" w:rsidRDefault="00000000">
          <w:pPr>
            <w:pStyle w:val="TOC1"/>
            <w:tabs>
              <w:tab w:val="clear" w:pos="8296"/>
              <w:tab w:val="right" w:leader="dot" w:pos="9066"/>
            </w:tabs>
            <w:rPr>
              <w:rFonts w:asciiTheme="minorEastAsia" w:eastAsiaTheme="minorEastAsia" w:hAnsiTheme="minorEastAsia" w:cstheme="minorEastAsia"/>
            </w:rPr>
          </w:pPr>
          <w:hyperlink w:anchor="_Toc5992" w:history="1">
            <w:r>
              <w:rPr>
                <w:rFonts w:asciiTheme="minorEastAsia" w:eastAsiaTheme="minorEastAsia" w:hAnsiTheme="minorEastAsia" w:cstheme="minorEastAsia" w:hint="eastAsia"/>
              </w:rPr>
              <w:t>6  元数据要求</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_Toc5992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6</w:t>
            </w:r>
            <w:r>
              <w:rPr>
                <w:rFonts w:asciiTheme="minorEastAsia" w:eastAsiaTheme="minorEastAsia" w:hAnsiTheme="minorEastAsia" w:cstheme="minorEastAsia" w:hint="eastAsia"/>
              </w:rPr>
              <w:fldChar w:fldCharType="end"/>
            </w:r>
          </w:hyperlink>
        </w:p>
        <w:p w14:paraId="73AE467A" w14:textId="77777777" w:rsidR="00705DBB" w:rsidRDefault="00000000">
          <w:pPr>
            <w:pStyle w:val="TOC2"/>
            <w:tabs>
              <w:tab w:val="right" w:leader="dot" w:pos="9066"/>
            </w:tabs>
            <w:ind w:left="480"/>
            <w:rPr>
              <w:rFonts w:asciiTheme="minorEastAsia" w:eastAsiaTheme="minorEastAsia" w:hAnsiTheme="minorEastAsia" w:cstheme="minorEastAsia"/>
            </w:rPr>
          </w:pPr>
          <w:hyperlink w:anchor="_Toc10207" w:history="1">
            <w:r>
              <w:rPr>
                <w:rFonts w:asciiTheme="minorEastAsia" w:eastAsiaTheme="minorEastAsia" w:hAnsiTheme="minorEastAsia" w:cstheme="minorEastAsia" w:hint="eastAsia"/>
              </w:rPr>
              <w:t>6.1 计量元数据制定原则</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_Toc10207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6</w:t>
            </w:r>
            <w:r>
              <w:rPr>
                <w:rFonts w:asciiTheme="minorEastAsia" w:eastAsiaTheme="minorEastAsia" w:hAnsiTheme="minorEastAsia" w:cstheme="minorEastAsia" w:hint="eastAsia"/>
              </w:rPr>
              <w:fldChar w:fldCharType="end"/>
            </w:r>
          </w:hyperlink>
        </w:p>
        <w:p w14:paraId="7FD2BBD7" w14:textId="77777777" w:rsidR="00705DBB" w:rsidRDefault="00000000">
          <w:pPr>
            <w:pStyle w:val="TOC2"/>
            <w:tabs>
              <w:tab w:val="right" w:leader="dot" w:pos="9066"/>
            </w:tabs>
            <w:ind w:left="480"/>
            <w:rPr>
              <w:rFonts w:asciiTheme="minorEastAsia" w:eastAsiaTheme="minorEastAsia" w:hAnsiTheme="minorEastAsia" w:cstheme="minorEastAsia"/>
            </w:rPr>
          </w:pPr>
          <w:hyperlink w:anchor="_Toc26232" w:history="1">
            <w:r>
              <w:rPr>
                <w:rFonts w:asciiTheme="minorEastAsia" w:eastAsiaTheme="minorEastAsia" w:hAnsiTheme="minorEastAsia" w:cstheme="minorEastAsia" w:hint="eastAsia"/>
              </w:rPr>
              <w:t>6.2 计量元数据制定流程</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_Toc26232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7</w:t>
            </w:r>
            <w:r>
              <w:rPr>
                <w:rFonts w:asciiTheme="minorEastAsia" w:eastAsiaTheme="minorEastAsia" w:hAnsiTheme="minorEastAsia" w:cstheme="minorEastAsia" w:hint="eastAsia"/>
              </w:rPr>
              <w:fldChar w:fldCharType="end"/>
            </w:r>
          </w:hyperlink>
        </w:p>
        <w:p w14:paraId="527D1B52" w14:textId="77777777" w:rsidR="00705DBB" w:rsidRDefault="00000000">
          <w:pPr>
            <w:pStyle w:val="TOC2"/>
            <w:tabs>
              <w:tab w:val="right" w:leader="dot" w:pos="9066"/>
            </w:tabs>
            <w:ind w:left="480"/>
            <w:rPr>
              <w:rFonts w:asciiTheme="minorEastAsia" w:eastAsiaTheme="minorEastAsia" w:hAnsiTheme="minorEastAsia" w:cstheme="minorEastAsia"/>
            </w:rPr>
          </w:pPr>
          <w:hyperlink w:anchor="_Toc24487" w:history="1">
            <w:r>
              <w:rPr>
                <w:rFonts w:asciiTheme="minorEastAsia" w:eastAsiaTheme="minorEastAsia" w:hAnsiTheme="minorEastAsia" w:cstheme="minorEastAsia" w:hint="eastAsia"/>
              </w:rPr>
              <w:t>6.3计量云元数据扩展原则</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_Toc24487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7</w:t>
            </w:r>
            <w:r>
              <w:rPr>
                <w:rFonts w:asciiTheme="minorEastAsia" w:eastAsiaTheme="minorEastAsia" w:hAnsiTheme="minorEastAsia" w:cstheme="minorEastAsia" w:hint="eastAsia"/>
              </w:rPr>
              <w:fldChar w:fldCharType="end"/>
            </w:r>
          </w:hyperlink>
        </w:p>
        <w:p w14:paraId="248DE824" w14:textId="77777777" w:rsidR="00705DBB" w:rsidRDefault="00000000">
          <w:pPr>
            <w:pStyle w:val="TOC2"/>
            <w:tabs>
              <w:tab w:val="right" w:leader="dot" w:pos="9066"/>
            </w:tabs>
            <w:ind w:left="480"/>
            <w:rPr>
              <w:rFonts w:asciiTheme="minorEastAsia" w:eastAsiaTheme="minorEastAsia" w:hAnsiTheme="minorEastAsia" w:cstheme="minorEastAsia"/>
            </w:rPr>
          </w:pPr>
          <w:hyperlink w:anchor="_Toc1625" w:history="1">
            <w:r>
              <w:rPr>
                <w:rFonts w:asciiTheme="minorEastAsia" w:eastAsiaTheme="minorEastAsia" w:hAnsiTheme="minorEastAsia" w:cstheme="minorEastAsia" w:hint="eastAsia"/>
              </w:rPr>
              <w:t>6.4计量云元数据描述</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_Toc1625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8</w:t>
            </w:r>
            <w:r>
              <w:rPr>
                <w:rFonts w:asciiTheme="minorEastAsia" w:eastAsiaTheme="minorEastAsia" w:hAnsiTheme="minorEastAsia" w:cstheme="minorEastAsia" w:hint="eastAsia"/>
              </w:rPr>
              <w:fldChar w:fldCharType="end"/>
            </w:r>
          </w:hyperlink>
        </w:p>
        <w:p w14:paraId="730F6E43" w14:textId="77777777" w:rsidR="00705DBB" w:rsidRDefault="00000000">
          <w:pPr>
            <w:pStyle w:val="TOC1"/>
            <w:tabs>
              <w:tab w:val="clear" w:pos="8296"/>
              <w:tab w:val="right" w:leader="dot" w:pos="9066"/>
            </w:tabs>
            <w:rPr>
              <w:rFonts w:asciiTheme="minorEastAsia" w:eastAsiaTheme="minorEastAsia" w:hAnsiTheme="minorEastAsia" w:cstheme="minorEastAsia"/>
            </w:rPr>
          </w:pPr>
          <w:hyperlink w:anchor="_Toc2034" w:history="1">
            <w:r>
              <w:rPr>
                <w:rFonts w:asciiTheme="minorEastAsia" w:eastAsiaTheme="minorEastAsia" w:hAnsiTheme="minorEastAsia" w:cstheme="minorEastAsia" w:hint="eastAsia"/>
              </w:rPr>
              <w:t>7 数据接口与交互要求</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_Toc2034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11</w:t>
            </w:r>
            <w:r>
              <w:rPr>
                <w:rFonts w:asciiTheme="minorEastAsia" w:eastAsiaTheme="minorEastAsia" w:hAnsiTheme="minorEastAsia" w:cstheme="minorEastAsia" w:hint="eastAsia"/>
              </w:rPr>
              <w:fldChar w:fldCharType="end"/>
            </w:r>
          </w:hyperlink>
        </w:p>
        <w:p w14:paraId="32060198" w14:textId="77777777" w:rsidR="00705DBB" w:rsidRDefault="00000000">
          <w:pPr>
            <w:pStyle w:val="TOC2"/>
            <w:tabs>
              <w:tab w:val="right" w:leader="dot" w:pos="9066"/>
            </w:tabs>
            <w:ind w:left="480"/>
            <w:rPr>
              <w:rFonts w:asciiTheme="minorEastAsia" w:eastAsiaTheme="minorEastAsia" w:hAnsiTheme="minorEastAsia" w:cstheme="minorEastAsia"/>
            </w:rPr>
          </w:pPr>
          <w:hyperlink w:anchor="_Toc23754" w:history="1">
            <w:r>
              <w:rPr>
                <w:rFonts w:asciiTheme="minorEastAsia" w:eastAsiaTheme="minorEastAsia" w:hAnsiTheme="minorEastAsia" w:cstheme="minorEastAsia" w:hint="eastAsia"/>
                <w:szCs w:val="24"/>
              </w:rPr>
              <w:t>7.1 接口分类</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_Toc23754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11</w:t>
            </w:r>
            <w:r>
              <w:rPr>
                <w:rFonts w:asciiTheme="minorEastAsia" w:eastAsiaTheme="minorEastAsia" w:hAnsiTheme="minorEastAsia" w:cstheme="minorEastAsia" w:hint="eastAsia"/>
              </w:rPr>
              <w:fldChar w:fldCharType="end"/>
            </w:r>
          </w:hyperlink>
        </w:p>
        <w:p w14:paraId="2B77E46F" w14:textId="77777777" w:rsidR="00705DBB" w:rsidRDefault="00000000">
          <w:pPr>
            <w:pStyle w:val="TOC2"/>
            <w:tabs>
              <w:tab w:val="right" w:leader="dot" w:pos="9066"/>
            </w:tabs>
            <w:ind w:left="480"/>
            <w:rPr>
              <w:rFonts w:asciiTheme="minorEastAsia" w:eastAsiaTheme="minorEastAsia" w:hAnsiTheme="minorEastAsia" w:cstheme="minorEastAsia"/>
            </w:rPr>
          </w:pPr>
          <w:hyperlink w:anchor="_Toc24905" w:history="1">
            <w:r>
              <w:rPr>
                <w:rFonts w:asciiTheme="minorEastAsia" w:eastAsiaTheme="minorEastAsia" w:hAnsiTheme="minorEastAsia" w:cstheme="minorEastAsia" w:hint="eastAsia"/>
                <w:szCs w:val="24"/>
              </w:rPr>
              <w:t>7.2 接口说明</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_Toc24905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12</w:t>
            </w:r>
            <w:r>
              <w:rPr>
                <w:rFonts w:asciiTheme="minorEastAsia" w:eastAsiaTheme="minorEastAsia" w:hAnsiTheme="minorEastAsia" w:cstheme="minorEastAsia" w:hint="eastAsia"/>
              </w:rPr>
              <w:fldChar w:fldCharType="end"/>
            </w:r>
          </w:hyperlink>
        </w:p>
        <w:p w14:paraId="3183435A" w14:textId="77777777" w:rsidR="00705DBB" w:rsidRDefault="00000000">
          <w:pPr>
            <w:pStyle w:val="TOC2"/>
            <w:tabs>
              <w:tab w:val="right" w:leader="dot" w:pos="9066"/>
            </w:tabs>
            <w:ind w:left="480"/>
            <w:rPr>
              <w:rFonts w:asciiTheme="minorEastAsia" w:eastAsiaTheme="minorEastAsia" w:hAnsiTheme="minorEastAsia" w:cstheme="minorEastAsia"/>
            </w:rPr>
          </w:pPr>
          <w:hyperlink w:anchor="_Toc23272" w:history="1">
            <w:r>
              <w:rPr>
                <w:rFonts w:asciiTheme="minorEastAsia" w:eastAsiaTheme="minorEastAsia" w:hAnsiTheme="minorEastAsia" w:cstheme="minorEastAsia" w:hint="eastAsia"/>
                <w:szCs w:val="24"/>
              </w:rPr>
              <w:t>7.3 访问令牌</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_Toc23272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12</w:t>
            </w:r>
            <w:r>
              <w:rPr>
                <w:rFonts w:asciiTheme="minorEastAsia" w:eastAsiaTheme="minorEastAsia" w:hAnsiTheme="minorEastAsia" w:cstheme="minorEastAsia" w:hint="eastAsia"/>
              </w:rPr>
              <w:fldChar w:fldCharType="end"/>
            </w:r>
          </w:hyperlink>
        </w:p>
        <w:p w14:paraId="13BBA30C" w14:textId="77777777" w:rsidR="00705DBB" w:rsidRDefault="00000000">
          <w:pPr>
            <w:pStyle w:val="TOC2"/>
            <w:tabs>
              <w:tab w:val="right" w:leader="dot" w:pos="9066"/>
            </w:tabs>
            <w:ind w:left="480"/>
            <w:rPr>
              <w:rFonts w:asciiTheme="minorEastAsia" w:eastAsiaTheme="minorEastAsia" w:hAnsiTheme="minorEastAsia" w:cstheme="minorEastAsia"/>
            </w:rPr>
          </w:pPr>
          <w:hyperlink w:anchor="_Toc26661" w:history="1">
            <w:r>
              <w:rPr>
                <w:rFonts w:asciiTheme="minorEastAsia" w:eastAsiaTheme="minorEastAsia" w:hAnsiTheme="minorEastAsia" w:cstheme="minorEastAsia" w:hint="eastAsia"/>
                <w:szCs w:val="24"/>
              </w:rPr>
              <w:t>7.4 数据交换</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_Toc26661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12</w:t>
            </w:r>
            <w:r>
              <w:rPr>
                <w:rFonts w:asciiTheme="minorEastAsia" w:eastAsiaTheme="minorEastAsia" w:hAnsiTheme="minorEastAsia" w:cstheme="minorEastAsia" w:hint="eastAsia"/>
              </w:rPr>
              <w:fldChar w:fldCharType="end"/>
            </w:r>
          </w:hyperlink>
        </w:p>
        <w:p w14:paraId="206AC48D" w14:textId="77777777" w:rsidR="00705DBB" w:rsidRDefault="00000000">
          <w:pPr>
            <w:pStyle w:val="TOC1"/>
            <w:tabs>
              <w:tab w:val="clear" w:pos="8296"/>
              <w:tab w:val="right" w:leader="dot" w:pos="9066"/>
            </w:tabs>
            <w:rPr>
              <w:rFonts w:asciiTheme="minorEastAsia" w:eastAsiaTheme="minorEastAsia" w:hAnsiTheme="minorEastAsia" w:cstheme="minorEastAsia"/>
            </w:rPr>
          </w:pPr>
          <w:hyperlink w:anchor="_Toc25555" w:history="1">
            <w:r>
              <w:rPr>
                <w:rFonts w:asciiTheme="minorEastAsia" w:eastAsiaTheme="minorEastAsia" w:hAnsiTheme="minorEastAsia" w:cstheme="minorEastAsia" w:hint="eastAsia"/>
              </w:rPr>
              <w:t>8 数据安全要求</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_Toc25555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12</w:t>
            </w:r>
            <w:r>
              <w:rPr>
                <w:rFonts w:asciiTheme="minorEastAsia" w:eastAsiaTheme="minorEastAsia" w:hAnsiTheme="minorEastAsia" w:cstheme="minorEastAsia" w:hint="eastAsia"/>
              </w:rPr>
              <w:fldChar w:fldCharType="end"/>
            </w:r>
          </w:hyperlink>
        </w:p>
        <w:p w14:paraId="3B0309BF" w14:textId="77777777" w:rsidR="00705DBB" w:rsidRDefault="00000000">
          <w:pPr>
            <w:pStyle w:val="TOC2"/>
            <w:tabs>
              <w:tab w:val="right" w:leader="dot" w:pos="9066"/>
            </w:tabs>
            <w:ind w:left="480"/>
            <w:rPr>
              <w:rFonts w:asciiTheme="minorEastAsia" w:eastAsiaTheme="minorEastAsia" w:hAnsiTheme="minorEastAsia" w:cstheme="minorEastAsia"/>
            </w:rPr>
          </w:pPr>
          <w:hyperlink w:anchor="_Toc4487" w:history="1">
            <w:r>
              <w:rPr>
                <w:rFonts w:asciiTheme="minorEastAsia" w:eastAsiaTheme="minorEastAsia" w:hAnsiTheme="minorEastAsia" w:cstheme="minorEastAsia" w:hint="eastAsia"/>
                <w:szCs w:val="24"/>
              </w:rPr>
              <w:t>8.1 备份</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_Toc4487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12</w:t>
            </w:r>
            <w:r>
              <w:rPr>
                <w:rFonts w:asciiTheme="minorEastAsia" w:eastAsiaTheme="minorEastAsia" w:hAnsiTheme="minorEastAsia" w:cstheme="minorEastAsia" w:hint="eastAsia"/>
              </w:rPr>
              <w:fldChar w:fldCharType="end"/>
            </w:r>
          </w:hyperlink>
        </w:p>
        <w:p w14:paraId="7E99CAE3" w14:textId="77777777" w:rsidR="00705DBB" w:rsidRDefault="00000000">
          <w:pPr>
            <w:pStyle w:val="TOC2"/>
            <w:tabs>
              <w:tab w:val="right" w:leader="dot" w:pos="9066"/>
            </w:tabs>
            <w:ind w:left="480"/>
            <w:rPr>
              <w:rFonts w:asciiTheme="minorEastAsia" w:eastAsiaTheme="minorEastAsia" w:hAnsiTheme="minorEastAsia" w:cstheme="minorEastAsia"/>
            </w:rPr>
          </w:pPr>
          <w:hyperlink w:anchor="_Toc17762" w:history="1">
            <w:r>
              <w:rPr>
                <w:rFonts w:asciiTheme="minorEastAsia" w:eastAsiaTheme="minorEastAsia" w:hAnsiTheme="minorEastAsia" w:cstheme="minorEastAsia" w:hint="eastAsia"/>
                <w:szCs w:val="24"/>
              </w:rPr>
              <w:t>8.2 镜像</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_Toc17762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13</w:t>
            </w:r>
            <w:r>
              <w:rPr>
                <w:rFonts w:asciiTheme="minorEastAsia" w:eastAsiaTheme="minorEastAsia" w:hAnsiTheme="minorEastAsia" w:cstheme="minorEastAsia" w:hint="eastAsia"/>
              </w:rPr>
              <w:fldChar w:fldCharType="end"/>
            </w:r>
          </w:hyperlink>
        </w:p>
        <w:p w14:paraId="6D0952E2" w14:textId="77777777" w:rsidR="00705DBB" w:rsidRDefault="00000000">
          <w:pPr>
            <w:pStyle w:val="TOC2"/>
            <w:tabs>
              <w:tab w:val="right" w:leader="dot" w:pos="9066"/>
            </w:tabs>
            <w:ind w:left="480"/>
            <w:rPr>
              <w:rFonts w:asciiTheme="minorEastAsia" w:eastAsiaTheme="minorEastAsia" w:hAnsiTheme="minorEastAsia" w:cstheme="minorEastAsia"/>
            </w:rPr>
          </w:pPr>
          <w:hyperlink w:anchor="_Toc21856" w:history="1">
            <w:r>
              <w:rPr>
                <w:rFonts w:asciiTheme="minorEastAsia" w:eastAsiaTheme="minorEastAsia" w:hAnsiTheme="minorEastAsia" w:cstheme="minorEastAsia" w:hint="eastAsia"/>
                <w:szCs w:val="24"/>
              </w:rPr>
              <w:t>8.3 防病毒</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_Toc21856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13</w:t>
            </w:r>
            <w:r>
              <w:rPr>
                <w:rFonts w:asciiTheme="minorEastAsia" w:eastAsiaTheme="minorEastAsia" w:hAnsiTheme="minorEastAsia" w:cstheme="minorEastAsia" w:hint="eastAsia"/>
              </w:rPr>
              <w:fldChar w:fldCharType="end"/>
            </w:r>
          </w:hyperlink>
        </w:p>
        <w:p w14:paraId="19BDA203" w14:textId="77777777" w:rsidR="00705DBB" w:rsidRDefault="00000000">
          <w:pPr>
            <w:pStyle w:val="TOC2"/>
            <w:tabs>
              <w:tab w:val="right" w:leader="dot" w:pos="9066"/>
            </w:tabs>
            <w:ind w:left="480"/>
            <w:rPr>
              <w:rFonts w:asciiTheme="minorEastAsia" w:eastAsiaTheme="minorEastAsia" w:hAnsiTheme="minorEastAsia" w:cstheme="minorEastAsia"/>
            </w:rPr>
          </w:pPr>
          <w:hyperlink w:anchor="_Toc15211" w:history="1">
            <w:r>
              <w:rPr>
                <w:rFonts w:asciiTheme="minorEastAsia" w:eastAsiaTheme="minorEastAsia" w:hAnsiTheme="minorEastAsia" w:cstheme="minorEastAsia" w:hint="eastAsia"/>
                <w:szCs w:val="24"/>
              </w:rPr>
              <w:t>8.4 入侵防御系统</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_Toc15211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13</w:t>
            </w:r>
            <w:r>
              <w:rPr>
                <w:rFonts w:asciiTheme="minorEastAsia" w:eastAsiaTheme="minorEastAsia" w:hAnsiTheme="minorEastAsia" w:cstheme="minorEastAsia" w:hint="eastAsia"/>
              </w:rPr>
              <w:fldChar w:fldCharType="end"/>
            </w:r>
          </w:hyperlink>
        </w:p>
        <w:p w14:paraId="1AFD14F3" w14:textId="77777777" w:rsidR="00705DBB" w:rsidRDefault="00000000">
          <w:pPr>
            <w:pStyle w:val="TOC2"/>
            <w:tabs>
              <w:tab w:val="right" w:leader="dot" w:pos="9066"/>
            </w:tabs>
            <w:ind w:left="480"/>
            <w:rPr>
              <w:rFonts w:asciiTheme="minorEastAsia" w:eastAsiaTheme="minorEastAsia" w:hAnsiTheme="minorEastAsia" w:cstheme="minorEastAsia"/>
            </w:rPr>
          </w:pPr>
          <w:hyperlink w:anchor="_Toc15659" w:history="1">
            <w:r>
              <w:rPr>
                <w:rFonts w:asciiTheme="minorEastAsia" w:eastAsiaTheme="minorEastAsia" w:hAnsiTheme="minorEastAsia" w:cstheme="minorEastAsia" w:hint="eastAsia"/>
                <w:szCs w:val="24"/>
              </w:rPr>
              <w:t>8.5 漏洞扫描</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_Toc15659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14</w:t>
            </w:r>
            <w:r>
              <w:rPr>
                <w:rFonts w:asciiTheme="minorEastAsia" w:eastAsiaTheme="minorEastAsia" w:hAnsiTheme="minorEastAsia" w:cstheme="minorEastAsia" w:hint="eastAsia"/>
              </w:rPr>
              <w:fldChar w:fldCharType="end"/>
            </w:r>
          </w:hyperlink>
        </w:p>
        <w:p w14:paraId="7A19692B" w14:textId="77777777" w:rsidR="00705DBB" w:rsidRDefault="00000000">
          <w:pPr>
            <w:pStyle w:val="TOC1"/>
            <w:tabs>
              <w:tab w:val="clear" w:pos="8296"/>
              <w:tab w:val="right" w:leader="dot" w:pos="9066"/>
            </w:tabs>
            <w:rPr>
              <w:rFonts w:asciiTheme="minorEastAsia" w:eastAsiaTheme="minorEastAsia" w:hAnsiTheme="minorEastAsia" w:cstheme="minorEastAsia"/>
            </w:rPr>
          </w:pPr>
          <w:hyperlink w:anchor="_Toc31348" w:history="1">
            <w:r>
              <w:rPr>
                <w:rFonts w:asciiTheme="minorEastAsia" w:eastAsiaTheme="minorEastAsia" w:hAnsiTheme="minorEastAsia" w:cstheme="minorEastAsia" w:hint="eastAsia"/>
                <w:szCs w:val="28"/>
              </w:rPr>
              <w:t>附录A：</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_Toc31348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15</w:t>
            </w:r>
            <w:r>
              <w:rPr>
                <w:rFonts w:asciiTheme="minorEastAsia" w:eastAsiaTheme="minorEastAsia" w:hAnsiTheme="minorEastAsia" w:cstheme="minorEastAsia" w:hint="eastAsia"/>
              </w:rPr>
              <w:fldChar w:fldCharType="end"/>
            </w:r>
          </w:hyperlink>
        </w:p>
        <w:p w14:paraId="3BE48DFC" w14:textId="77777777" w:rsidR="00705DBB" w:rsidRDefault="00000000">
          <w:pPr>
            <w:pStyle w:val="TOC1"/>
            <w:tabs>
              <w:tab w:val="clear" w:pos="8296"/>
              <w:tab w:val="right" w:leader="dot" w:pos="9066"/>
            </w:tabs>
          </w:pPr>
          <w:hyperlink w:anchor="_Toc8297" w:history="1">
            <w:r>
              <w:rPr>
                <w:rFonts w:asciiTheme="minorEastAsia" w:eastAsiaTheme="minorEastAsia" w:hAnsiTheme="minorEastAsia" w:cstheme="minorEastAsia" w:hint="eastAsia"/>
                <w:szCs w:val="28"/>
              </w:rPr>
              <w:t>附录B：</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_Toc8297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16</w:t>
            </w:r>
            <w:r>
              <w:rPr>
                <w:rFonts w:asciiTheme="minorEastAsia" w:eastAsiaTheme="minorEastAsia" w:hAnsiTheme="minorEastAsia" w:cstheme="minorEastAsia" w:hint="eastAsia"/>
              </w:rPr>
              <w:fldChar w:fldCharType="end"/>
            </w:r>
          </w:hyperlink>
        </w:p>
        <w:p w14:paraId="4A27BDA9" w14:textId="77777777" w:rsidR="00705DBB" w:rsidRDefault="00000000">
          <w:pPr>
            <w:spacing w:line="540" w:lineRule="atLeast"/>
            <w:rPr>
              <w:rFonts w:eastAsia="黑体"/>
              <w:b/>
              <w:sz w:val="44"/>
              <w:szCs w:val="44"/>
            </w:rPr>
          </w:pPr>
          <w:r>
            <w:rPr>
              <w:rFonts w:eastAsia="黑体"/>
              <w:szCs w:val="44"/>
            </w:rPr>
            <w:fldChar w:fldCharType="end"/>
          </w:r>
        </w:p>
      </w:sdtContent>
    </w:sdt>
    <w:p w14:paraId="71A3D050" w14:textId="77777777" w:rsidR="00705DBB" w:rsidRDefault="00705DBB">
      <w:pPr>
        <w:spacing w:line="540" w:lineRule="atLeast"/>
        <w:rPr>
          <w:rFonts w:eastAsia="黑体"/>
          <w:b/>
          <w:sz w:val="44"/>
          <w:szCs w:val="44"/>
        </w:rPr>
      </w:pPr>
    </w:p>
    <w:p w14:paraId="347B77B0" w14:textId="77777777" w:rsidR="00705DBB" w:rsidRDefault="00705DBB">
      <w:pPr>
        <w:widowControl/>
        <w:jc w:val="left"/>
      </w:pPr>
    </w:p>
    <w:p w14:paraId="7FAB60B1" w14:textId="77777777" w:rsidR="00705DBB" w:rsidRDefault="00705DBB"/>
    <w:p w14:paraId="6CA96A9F" w14:textId="77777777" w:rsidR="00705DBB" w:rsidRDefault="00000000">
      <w:pPr>
        <w:tabs>
          <w:tab w:val="left" w:pos="3779"/>
        </w:tabs>
        <w:jc w:val="left"/>
        <w:sectPr w:rsidR="00705DBB">
          <w:footerReference w:type="default" r:id="rId21"/>
          <w:pgSz w:w="11906" w:h="16838"/>
          <w:pgMar w:top="1440" w:right="1043" w:bottom="1440" w:left="1797" w:header="851" w:footer="992" w:gutter="0"/>
          <w:pgNumType w:fmt="upperRoman" w:start="1"/>
          <w:cols w:space="720"/>
          <w:docGrid w:type="linesAndChars" w:linePitch="312"/>
        </w:sectPr>
      </w:pPr>
      <w:r>
        <w:rPr>
          <w:rFonts w:hint="eastAsia"/>
        </w:rPr>
        <w:tab/>
      </w:r>
    </w:p>
    <w:p w14:paraId="3A6C4D93" w14:textId="77777777" w:rsidR="00705DBB" w:rsidRDefault="00000000">
      <w:pPr>
        <w:pStyle w:val="2"/>
        <w:jc w:val="center"/>
        <w:rPr>
          <w:rFonts w:ascii="Times New Roman" w:hAnsi="Times New Roman"/>
          <w:bCs w:val="0"/>
          <w:szCs w:val="24"/>
        </w:rPr>
      </w:pPr>
      <w:bookmarkStart w:id="0" w:name="_Toc3558"/>
      <w:bookmarkStart w:id="1" w:name="_Toc1095"/>
      <w:r>
        <w:rPr>
          <w:rFonts w:ascii="Times New Roman" w:hAnsi="Times New Roman"/>
          <w:bCs w:val="0"/>
          <w:sz w:val="44"/>
          <w:szCs w:val="44"/>
        </w:rPr>
        <w:lastRenderedPageBreak/>
        <w:t>引言</w:t>
      </w:r>
      <w:bookmarkEnd w:id="0"/>
      <w:bookmarkEnd w:id="1"/>
    </w:p>
    <w:p w14:paraId="67E8C4F6" w14:textId="77777777" w:rsidR="00705DBB" w:rsidRDefault="00705DBB">
      <w:pPr>
        <w:spacing w:line="400" w:lineRule="atLeast"/>
        <w:ind w:firstLineChars="200" w:firstLine="480"/>
        <w:rPr>
          <w:szCs w:val="24"/>
        </w:rPr>
      </w:pPr>
    </w:p>
    <w:p w14:paraId="67D8F2EC" w14:textId="77777777" w:rsidR="00705DBB" w:rsidRDefault="00000000">
      <w:pPr>
        <w:pStyle w:val="afd"/>
        <w:tabs>
          <w:tab w:val="center" w:pos="4201"/>
          <w:tab w:val="right" w:leader="dot" w:pos="9298"/>
        </w:tabs>
        <w:spacing w:line="360" w:lineRule="auto"/>
        <w:ind w:firstLine="480"/>
        <w:jc w:val="distribute"/>
        <w:rPr>
          <w:rFonts w:ascii="Times New Roman" w:eastAsiaTheme="minorEastAsia"/>
          <w:sz w:val="24"/>
          <w:szCs w:val="24"/>
        </w:rPr>
      </w:pPr>
      <w:r>
        <w:rPr>
          <w:rFonts w:ascii="Times New Roman" w:eastAsiaTheme="minorEastAsia"/>
          <w:sz w:val="24"/>
          <w:szCs w:val="24"/>
        </w:rPr>
        <w:t>JJF 1071</w:t>
      </w:r>
      <w:r>
        <w:rPr>
          <w:rFonts w:ascii="Times New Roman" w:eastAsiaTheme="minorEastAsia" w:hint="eastAsia"/>
          <w:sz w:val="24"/>
          <w:szCs w:val="24"/>
        </w:rPr>
        <w:t>《国家计量校准规范编写规则》、</w:t>
      </w:r>
      <w:r>
        <w:rPr>
          <w:rFonts w:ascii="Times New Roman" w:eastAsiaTheme="minorEastAsia" w:hint="eastAsia"/>
          <w:sz w:val="24"/>
          <w:szCs w:val="24"/>
        </w:rPr>
        <w:t>J</w:t>
      </w:r>
      <w:r>
        <w:rPr>
          <w:rFonts w:ascii="Times New Roman" w:eastAsiaTheme="minorEastAsia"/>
          <w:sz w:val="24"/>
          <w:szCs w:val="24"/>
        </w:rPr>
        <w:t>JF 1001</w:t>
      </w:r>
      <w:r>
        <w:rPr>
          <w:rFonts w:ascii="Times New Roman" w:eastAsiaTheme="minorEastAsia" w:hint="eastAsia"/>
          <w:sz w:val="24"/>
          <w:szCs w:val="24"/>
        </w:rPr>
        <w:t>《通用计量术语及定义》、</w:t>
      </w:r>
    </w:p>
    <w:p w14:paraId="08EC349C" w14:textId="77777777" w:rsidR="00705DBB" w:rsidRDefault="00000000">
      <w:pPr>
        <w:pStyle w:val="afd"/>
        <w:tabs>
          <w:tab w:val="center" w:pos="4201"/>
          <w:tab w:val="right" w:leader="dot" w:pos="9298"/>
        </w:tabs>
        <w:spacing w:line="360" w:lineRule="auto"/>
        <w:ind w:firstLineChars="0" w:firstLine="0"/>
        <w:rPr>
          <w:rFonts w:ascii="Times New Roman" w:eastAsiaTheme="minorEastAsia"/>
          <w:sz w:val="24"/>
          <w:szCs w:val="24"/>
        </w:rPr>
      </w:pPr>
      <w:r>
        <w:rPr>
          <w:rFonts w:ascii="Times New Roman" w:eastAsiaTheme="minorEastAsia" w:hint="eastAsia"/>
          <w:sz w:val="24"/>
          <w:szCs w:val="24"/>
        </w:rPr>
        <w:t xml:space="preserve">JJF 1069 </w:t>
      </w:r>
      <w:r>
        <w:rPr>
          <w:rFonts w:ascii="Times New Roman" w:eastAsiaTheme="minorEastAsia" w:hint="eastAsia"/>
          <w:sz w:val="24"/>
          <w:szCs w:val="24"/>
        </w:rPr>
        <w:t>《</w:t>
      </w:r>
      <w:r>
        <w:rPr>
          <w:rFonts w:hint="eastAsia"/>
          <w:sz w:val="24"/>
          <w:szCs w:val="24"/>
        </w:rPr>
        <w:t>法定计量检定机构考核规范》</w:t>
      </w:r>
      <w:r>
        <w:rPr>
          <w:rFonts w:ascii="Times New Roman" w:eastAsiaTheme="minorEastAsia" w:hint="eastAsia"/>
          <w:sz w:val="24"/>
          <w:szCs w:val="24"/>
        </w:rPr>
        <w:t>共同构成支撑校准规范制订工作的基础性系列规范。</w:t>
      </w:r>
    </w:p>
    <w:p w14:paraId="68AAF539" w14:textId="77777777" w:rsidR="00705DBB" w:rsidRDefault="00000000">
      <w:pPr>
        <w:ind w:firstLine="480"/>
        <w:rPr>
          <w:rFonts w:eastAsiaTheme="minorEastAsia"/>
        </w:rPr>
      </w:pPr>
      <w:r>
        <w:rPr>
          <w:rFonts w:eastAsiaTheme="minorEastAsia" w:hint="eastAsia"/>
        </w:rPr>
        <w:t>本规范主要参考了</w:t>
      </w:r>
      <w:r>
        <w:rPr>
          <w:szCs w:val="24"/>
        </w:rPr>
        <w:t>GB</w:t>
      </w:r>
      <w:r>
        <w:rPr>
          <w:rFonts w:hint="eastAsia"/>
          <w:szCs w:val="24"/>
        </w:rPr>
        <w:t>/</w:t>
      </w:r>
      <w:r>
        <w:rPr>
          <w:szCs w:val="24"/>
        </w:rPr>
        <w:t>T 22239</w:t>
      </w:r>
      <w:r>
        <w:rPr>
          <w:rFonts w:hint="eastAsia"/>
          <w:szCs w:val="24"/>
        </w:rPr>
        <w:t>-2019</w:t>
      </w:r>
      <w:r>
        <w:rPr>
          <w:rFonts w:hint="eastAsia"/>
          <w:szCs w:val="24"/>
        </w:rPr>
        <w:t>《</w:t>
      </w:r>
      <w:r>
        <w:rPr>
          <w:szCs w:val="24"/>
        </w:rPr>
        <w:t>信息安全技术</w:t>
      </w:r>
      <w:r>
        <w:rPr>
          <w:rFonts w:hint="eastAsia"/>
          <w:szCs w:val="24"/>
        </w:rPr>
        <w:t xml:space="preserve"> </w:t>
      </w:r>
      <w:r>
        <w:rPr>
          <w:szCs w:val="24"/>
        </w:rPr>
        <w:t>网络安全等级保护基本要求</w:t>
      </w:r>
      <w:r>
        <w:rPr>
          <w:rFonts w:hint="eastAsia"/>
          <w:szCs w:val="24"/>
        </w:rPr>
        <w:t>》</w:t>
      </w:r>
      <w:r>
        <w:rPr>
          <w:rFonts w:eastAsiaTheme="minorEastAsia" w:hint="eastAsia"/>
        </w:rPr>
        <w:t>、</w:t>
      </w:r>
      <w:r>
        <w:rPr>
          <w:rFonts w:eastAsiaTheme="minorEastAsia" w:hint="eastAsia"/>
        </w:rPr>
        <w:t>GBT33780.2-2017</w:t>
      </w:r>
      <w:r>
        <w:rPr>
          <w:rFonts w:eastAsiaTheme="minorEastAsia" w:hint="eastAsia"/>
        </w:rPr>
        <w:t>《基于云计算的电子政务公共平台技术规范</w:t>
      </w:r>
      <w:r>
        <w:rPr>
          <w:rFonts w:eastAsiaTheme="minorEastAsia" w:hint="eastAsia"/>
        </w:rPr>
        <w:t> </w:t>
      </w:r>
      <w:r>
        <w:rPr>
          <w:rFonts w:eastAsiaTheme="minorEastAsia" w:hint="eastAsia"/>
        </w:rPr>
        <w:t>第</w:t>
      </w:r>
      <w:r>
        <w:rPr>
          <w:rFonts w:eastAsiaTheme="minorEastAsia" w:hint="eastAsia"/>
        </w:rPr>
        <w:t>2</w:t>
      </w:r>
      <w:r>
        <w:rPr>
          <w:rFonts w:eastAsiaTheme="minorEastAsia" w:hint="eastAsia"/>
        </w:rPr>
        <w:t>部分：功能和性能》、</w:t>
      </w:r>
      <w:r>
        <w:rPr>
          <w:kern w:val="0"/>
          <w:szCs w:val="24"/>
        </w:rPr>
        <w:t>GB/T 31167-20</w:t>
      </w:r>
      <w:r>
        <w:rPr>
          <w:rFonts w:hint="eastAsia"/>
          <w:kern w:val="0"/>
          <w:szCs w:val="24"/>
        </w:rPr>
        <w:t>23</w:t>
      </w:r>
      <w:r>
        <w:rPr>
          <w:rFonts w:hint="eastAsia"/>
          <w:kern w:val="0"/>
          <w:szCs w:val="24"/>
        </w:rPr>
        <w:t>《信息安全技术云计算服务安全指南》</w:t>
      </w:r>
      <w:r>
        <w:rPr>
          <w:rFonts w:eastAsiaTheme="minorEastAsia" w:hint="eastAsia"/>
        </w:rPr>
        <w:t>的技术要求编制而成。</w:t>
      </w:r>
    </w:p>
    <w:p w14:paraId="018E8086" w14:textId="77777777" w:rsidR="00705DBB" w:rsidRDefault="00000000">
      <w:pPr>
        <w:pStyle w:val="afd"/>
        <w:tabs>
          <w:tab w:val="center" w:pos="4201"/>
          <w:tab w:val="right" w:leader="dot" w:pos="9298"/>
        </w:tabs>
        <w:spacing w:line="360" w:lineRule="auto"/>
        <w:ind w:firstLine="480"/>
        <w:rPr>
          <w:rFonts w:asciiTheme="minorEastAsia" w:eastAsiaTheme="minorEastAsia" w:hAnsiTheme="minorEastAsia"/>
          <w:color w:val="000000"/>
          <w:sz w:val="24"/>
          <w:szCs w:val="24"/>
        </w:rPr>
      </w:pPr>
      <w:r>
        <w:rPr>
          <w:rFonts w:asciiTheme="minorEastAsia" w:eastAsiaTheme="minorEastAsia" w:hAnsiTheme="minorEastAsia" w:hint="eastAsia"/>
          <w:sz w:val="24"/>
          <w:szCs w:val="24"/>
        </w:rPr>
        <w:t>本规范为首次发布。</w:t>
      </w:r>
    </w:p>
    <w:p w14:paraId="52E54EF9" w14:textId="77777777" w:rsidR="00705DBB" w:rsidRDefault="00705DBB">
      <w:pPr>
        <w:jc w:val="center"/>
        <w:rPr>
          <w:rFonts w:ascii="黑体" w:eastAsia="黑体" w:hAnsi="黑体" w:cs="黑体"/>
          <w:sz w:val="28"/>
          <w:szCs w:val="28"/>
        </w:rPr>
        <w:sectPr w:rsidR="00705DBB">
          <w:headerReference w:type="default" r:id="rId22"/>
          <w:pgSz w:w="11906" w:h="16838"/>
          <w:pgMar w:top="1440" w:right="1800" w:bottom="1440" w:left="1800" w:header="851" w:footer="992" w:gutter="0"/>
          <w:pgNumType w:start="1"/>
          <w:cols w:space="720"/>
          <w:docGrid w:type="lines" w:linePitch="312"/>
        </w:sectPr>
      </w:pPr>
    </w:p>
    <w:p w14:paraId="42138C70" w14:textId="77777777" w:rsidR="00705DBB" w:rsidRDefault="00000000">
      <w:pPr>
        <w:jc w:val="center"/>
        <w:rPr>
          <w:rFonts w:ascii="黑体" w:eastAsia="黑体" w:hAnsi="黑体" w:cs="黑体"/>
          <w:sz w:val="28"/>
          <w:szCs w:val="28"/>
        </w:rPr>
      </w:pPr>
      <w:r>
        <w:rPr>
          <w:rFonts w:ascii="黑体" w:eastAsia="黑体" w:hAnsi="黑体" w:cs="黑体" w:hint="eastAsia"/>
          <w:sz w:val="28"/>
          <w:szCs w:val="28"/>
        </w:rPr>
        <w:lastRenderedPageBreak/>
        <w:t>计量技术机构计量</w:t>
      </w:r>
      <w:proofErr w:type="gramStart"/>
      <w:r>
        <w:rPr>
          <w:rFonts w:ascii="黑体" w:eastAsia="黑体" w:hAnsi="黑体" w:cs="黑体" w:hint="eastAsia"/>
          <w:sz w:val="28"/>
          <w:szCs w:val="28"/>
        </w:rPr>
        <w:t>云技术</w:t>
      </w:r>
      <w:proofErr w:type="gramEnd"/>
      <w:r>
        <w:rPr>
          <w:rFonts w:ascii="黑体" w:eastAsia="黑体" w:hAnsi="黑体" w:cs="黑体" w:hint="eastAsia"/>
          <w:sz w:val="28"/>
          <w:szCs w:val="28"/>
        </w:rPr>
        <w:t>规范</w:t>
      </w:r>
    </w:p>
    <w:p w14:paraId="02FF6BCC" w14:textId="77777777" w:rsidR="00705DBB" w:rsidRDefault="00000000">
      <w:pPr>
        <w:pStyle w:val="1"/>
        <w:spacing w:before="240" w:after="240"/>
        <w:rPr>
          <w:rFonts w:ascii="Times New Roman" w:hAnsi="Times New Roman"/>
        </w:rPr>
      </w:pPr>
      <w:bookmarkStart w:id="2" w:name="_Toc7062"/>
      <w:bookmarkStart w:id="3" w:name="_Toc26013"/>
      <w:r>
        <w:rPr>
          <w:rFonts w:ascii="Times New Roman" w:hAnsi="Times New Roman"/>
        </w:rPr>
        <w:t xml:space="preserve">1  </w:t>
      </w:r>
      <w:r>
        <w:rPr>
          <w:rFonts w:ascii="Times New Roman" w:hAnsi="Times New Roman"/>
        </w:rPr>
        <w:t>范围</w:t>
      </w:r>
      <w:bookmarkEnd w:id="2"/>
      <w:bookmarkEnd w:id="3"/>
    </w:p>
    <w:p w14:paraId="1BD7330C" w14:textId="77777777" w:rsidR="00705DBB" w:rsidRDefault="00000000">
      <w:pPr>
        <w:ind w:firstLineChars="200" w:firstLine="480"/>
        <w:rPr>
          <w:szCs w:val="24"/>
        </w:rPr>
      </w:pPr>
      <w:r>
        <w:rPr>
          <w:rFonts w:hint="eastAsia"/>
          <w:szCs w:val="24"/>
        </w:rPr>
        <w:t>《计量技术机构计量云技术规范》</w:t>
      </w:r>
      <w:r>
        <w:rPr>
          <w:rFonts w:hint="eastAsia"/>
        </w:rPr>
        <w:t>（以下简称</w:t>
      </w:r>
      <w:r>
        <w:t>本规范</w:t>
      </w:r>
      <w:r>
        <w:rPr>
          <w:rFonts w:hint="eastAsia"/>
        </w:rPr>
        <w:t>）</w:t>
      </w:r>
      <w:r>
        <w:rPr>
          <w:rFonts w:hint="eastAsia"/>
          <w:szCs w:val="24"/>
        </w:rPr>
        <w:t>规定了计量技术机构计量</w:t>
      </w:r>
      <w:proofErr w:type="gramStart"/>
      <w:r>
        <w:rPr>
          <w:rFonts w:hint="eastAsia"/>
          <w:szCs w:val="24"/>
        </w:rPr>
        <w:t>云计算</w:t>
      </w:r>
      <w:proofErr w:type="gramEnd"/>
      <w:r>
        <w:rPr>
          <w:rFonts w:hint="eastAsia"/>
          <w:szCs w:val="24"/>
        </w:rPr>
        <w:t>资源要求、软件功能要求、元数据要求、数据接口与交互要求、数据安全等内容。</w:t>
      </w:r>
      <w:r>
        <w:rPr>
          <w:rFonts w:hint="eastAsia"/>
        </w:rPr>
        <w:t>本规范</w:t>
      </w:r>
      <w:r>
        <w:rPr>
          <w:rFonts w:hint="eastAsia"/>
          <w:szCs w:val="24"/>
        </w:rPr>
        <w:t>适用于计量技术机构计量云的设计、建设、运行、服务和管理。</w:t>
      </w:r>
    </w:p>
    <w:p w14:paraId="29CE2735" w14:textId="77777777" w:rsidR="00705DBB" w:rsidRDefault="00000000">
      <w:pPr>
        <w:pStyle w:val="1"/>
        <w:spacing w:before="240" w:after="240"/>
        <w:rPr>
          <w:rFonts w:ascii="Times New Roman" w:hAnsi="Times New Roman"/>
        </w:rPr>
      </w:pPr>
      <w:bookmarkStart w:id="4" w:name="_Toc19859"/>
      <w:bookmarkStart w:id="5" w:name="_Toc19484"/>
      <w:r>
        <w:rPr>
          <w:rFonts w:ascii="Times New Roman" w:hAnsi="Times New Roman" w:hint="eastAsia"/>
        </w:rPr>
        <w:t xml:space="preserve">2  </w:t>
      </w:r>
      <w:r>
        <w:rPr>
          <w:rFonts w:ascii="Times New Roman" w:hAnsi="Times New Roman" w:hint="eastAsia"/>
        </w:rPr>
        <w:t>引用文件</w:t>
      </w:r>
      <w:bookmarkEnd w:id="4"/>
      <w:bookmarkEnd w:id="5"/>
    </w:p>
    <w:p w14:paraId="64C2F08C" w14:textId="77777777" w:rsidR="00705DBB" w:rsidRDefault="00000000">
      <w:pPr>
        <w:ind w:firstLineChars="200" w:firstLine="480"/>
        <w:rPr>
          <w:szCs w:val="24"/>
        </w:rPr>
      </w:pPr>
      <w:r>
        <w:rPr>
          <w:szCs w:val="24"/>
        </w:rPr>
        <w:t>本规</w:t>
      </w:r>
      <w:r>
        <w:rPr>
          <w:rFonts w:hint="eastAsia"/>
          <w:szCs w:val="24"/>
        </w:rPr>
        <w:t>范</w:t>
      </w:r>
      <w:r>
        <w:rPr>
          <w:szCs w:val="24"/>
        </w:rPr>
        <w:t>引用下列文件：</w:t>
      </w:r>
    </w:p>
    <w:p w14:paraId="259311F6" w14:textId="77777777" w:rsidR="00705DBB" w:rsidRDefault="00000000">
      <w:pPr>
        <w:ind w:firstLineChars="200" w:firstLine="480"/>
        <w:rPr>
          <w:szCs w:val="24"/>
        </w:rPr>
      </w:pPr>
      <w:r>
        <w:rPr>
          <w:szCs w:val="24"/>
        </w:rPr>
        <w:t>JJF 1001</w:t>
      </w:r>
      <w:r>
        <w:rPr>
          <w:rFonts w:hint="eastAsia"/>
          <w:szCs w:val="24"/>
        </w:rPr>
        <w:t xml:space="preserve"> </w:t>
      </w:r>
      <w:r>
        <w:rPr>
          <w:rFonts w:hint="eastAsia"/>
          <w:szCs w:val="24"/>
        </w:rPr>
        <w:t>通用计量术语与定义</w:t>
      </w:r>
    </w:p>
    <w:p w14:paraId="1624E1D0" w14:textId="77777777" w:rsidR="00705DBB" w:rsidRDefault="00000000">
      <w:pPr>
        <w:ind w:firstLineChars="200" w:firstLine="480"/>
        <w:rPr>
          <w:szCs w:val="24"/>
        </w:rPr>
      </w:pPr>
      <w:r>
        <w:rPr>
          <w:rFonts w:hint="eastAsia"/>
          <w:szCs w:val="24"/>
        </w:rPr>
        <w:t xml:space="preserve">JJF 1069 </w:t>
      </w:r>
      <w:r>
        <w:rPr>
          <w:rFonts w:hint="eastAsia"/>
          <w:szCs w:val="24"/>
        </w:rPr>
        <w:t>法定计量检定机构考核规范</w:t>
      </w:r>
    </w:p>
    <w:p w14:paraId="1FF79B11" w14:textId="77777777" w:rsidR="00705DBB" w:rsidRDefault="00000000">
      <w:pPr>
        <w:ind w:firstLineChars="200" w:firstLine="480"/>
        <w:rPr>
          <w:szCs w:val="24"/>
        </w:rPr>
      </w:pPr>
      <w:r>
        <w:rPr>
          <w:szCs w:val="24"/>
        </w:rPr>
        <w:t>GB</w:t>
      </w:r>
      <w:r>
        <w:rPr>
          <w:rFonts w:hint="eastAsia"/>
          <w:szCs w:val="24"/>
        </w:rPr>
        <w:t>/</w:t>
      </w:r>
      <w:r>
        <w:rPr>
          <w:szCs w:val="24"/>
        </w:rPr>
        <w:t xml:space="preserve">T 22239 </w:t>
      </w:r>
      <w:r>
        <w:rPr>
          <w:szCs w:val="24"/>
        </w:rPr>
        <w:t>信息安全技术</w:t>
      </w:r>
      <w:r>
        <w:rPr>
          <w:rFonts w:hint="eastAsia"/>
          <w:szCs w:val="24"/>
        </w:rPr>
        <w:t xml:space="preserve"> </w:t>
      </w:r>
      <w:r>
        <w:rPr>
          <w:szCs w:val="24"/>
        </w:rPr>
        <w:t>网络安全等级保护基本要求</w:t>
      </w:r>
    </w:p>
    <w:p w14:paraId="79049EFC" w14:textId="77777777" w:rsidR="00705DBB" w:rsidRDefault="00000000">
      <w:pPr>
        <w:ind w:firstLineChars="200" w:firstLine="480"/>
        <w:rPr>
          <w:kern w:val="0"/>
          <w:szCs w:val="24"/>
        </w:rPr>
      </w:pPr>
      <w:r>
        <w:rPr>
          <w:kern w:val="0"/>
          <w:szCs w:val="24"/>
        </w:rPr>
        <w:t>GB/T 31167-20</w:t>
      </w:r>
      <w:r>
        <w:rPr>
          <w:rFonts w:hint="eastAsia"/>
          <w:kern w:val="0"/>
          <w:szCs w:val="24"/>
        </w:rPr>
        <w:t xml:space="preserve">23 </w:t>
      </w:r>
      <w:r>
        <w:rPr>
          <w:rFonts w:hint="eastAsia"/>
          <w:kern w:val="0"/>
          <w:szCs w:val="24"/>
        </w:rPr>
        <w:t>信息安全技术</w:t>
      </w:r>
      <w:r>
        <w:rPr>
          <w:rFonts w:hint="eastAsia"/>
          <w:kern w:val="0"/>
          <w:szCs w:val="24"/>
        </w:rPr>
        <w:t xml:space="preserve"> </w:t>
      </w:r>
      <w:proofErr w:type="gramStart"/>
      <w:r>
        <w:rPr>
          <w:rFonts w:hint="eastAsia"/>
          <w:kern w:val="0"/>
          <w:szCs w:val="24"/>
        </w:rPr>
        <w:t>云计算</w:t>
      </w:r>
      <w:proofErr w:type="gramEnd"/>
      <w:r>
        <w:rPr>
          <w:rFonts w:hint="eastAsia"/>
          <w:kern w:val="0"/>
          <w:szCs w:val="24"/>
        </w:rPr>
        <w:t>服务安全指南</w:t>
      </w:r>
    </w:p>
    <w:p w14:paraId="41541226" w14:textId="77777777" w:rsidR="00705DBB" w:rsidRDefault="00000000">
      <w:pPr>
        <w:ind w:firstLineChars="200" w:firstLine="480"/>
        <w:rPr>
          <w:kern w:val="0"/>
          <w:szCs w:val="24"/>
        </w:rPr>
      </w:pPr>
      <w:r>
        <w:rPr>
          <w:kern w:val="0"/>
          <w:szCs w:val="24"/>
        </w:rPr>
        <w:t>GB/T 18391.1-2009</w:t>
      </w:r>
      <w:r>
        <w:rPr>
          <w:rFonts w:hint="eastAsia"/>
          <w:kern w:val="0"/>
          <w:szCs w:val="24"/>
        </w:rPr>
        <w:t xml:space="preserve"> </w:t>
      </w:r>
      <w:r>
        <w:rPr>
          <w:rFonts w:hint="eastAsia"/>
          <w:kern w:val="0"/>
          <w:szCs w:val="24"/>
        </w:rPr>
        <w:t>信息技术</w:t>
      </w:r>
      <w:r>
        <w:rPr>
          <w:rFonts w:hint="eastAsia"/>
          <w:kern w:val="0"/>
          <w:szCs w:val="24"/>
        </w:rPr>
        <w:t xml:space="preserve"> </w:t>
      </w:r>
      <w:r>
        <w:rPr>
          <w:rFonts w:hint="eastAsia"/>
          <w:kern w:val="0"/>
          <w:szCs w:val="24"/>
        </w:rPr>
        <w:t>元数据注册系统</w:t>
      </w:r>
      <w:r>
        <w:rPr>
          <w:rFonts w:hint="eastAsia"/>
          <w:kern w:val="0"/>
          <w:szCs w:val="24"/>
        </w:rPr>
        <w:t xml:space="preserve">(MDR) </w:t>
      </w:r>
      <w:r>
        <w:rPr>
          <w:rFonts w:hint="eastAsia"/>
          <w:kern w:val="0"/>
          <w:szCs w:val="24"/>
        </w:rPr>
        <w:t>第</w:t>
      </w:r>
      <w:r>
        <w:rPr>
          <w:rFonts w:hint="eastAsia"/>
          <w:kern w:val="0"/>
          <w:szCs w:val="24"/>
        </w:rPr>
        <w:t>1</w:t>
      </w:r>
      <w:r>
        <w:rPr>
          <w:rFonts w:hint="eastAsia"/>
          <w:kern w:val="0"/>
          <w:szCs w:val="24"/>
        </w:rPr>
        <w:t>部分</w:t>
      </w:r>
      <w:r>
        <w:rPr>
          <w:rFonts w:hint="eastAsia"/>
          <w:kern w:val="0"/>
          <w:szCs w:val="24"/>
        </w:rPr>
        <w:t>:</w:t>
      </w:r>
      <w:r>
        <w:rPr>
          <w:rFonts w:hint="eastAsia"/>
          <w:kern w:val="0"/>
          <w:szCs w:val="24"/>
        </w:rPr>
        <w:t>框架</w:t>
      </w:r>
    </w:p>
    <w:p w14:paraId="51490529" w14:textId="77777777" w:rsidR="00705DBB" w:rsidRDefault="00000000">
      <w:pPr>
        <w:ind w:firstLineChars="200" w:firstLine="480"/>
        <w:rPr>
          <w:kern w:val="0"/>
          <w:szCs w:val="24"/>
        </w:rPr>
      </w:pPr>
      <w:r>
        <w:rPr>
          <w:kern w:val="0"/>
          <w:szCs w:val="24"/>
        </w:rPr>
        <w:t>GB/T 19710-2005</w:t>
      </w:r>
      <w:r>
        <w:rPr>
          <w:rFonts w:hint="eastAsia"/>
          <w:kern w:val="0"/>
          <w:szCs w:val="24"/>
        </w:rPr>
        <w:t xml:space="preserve"> </w:t>
      </w:r>
      <w:r>
        <w:rPr>
          <w:rFonts w:hint="eastAsia"/>
          <w:kern w:val="0"/>
          <w:szCs w:val="24"/>
        </w:rPr>
        <w:t>地理信息</w:t>
      </w:r>
      <w:r>
        <w:rPr>
          <w:rFonts w:hint="eastAsia"/>
          <w:kern w:val="0"/>
          <w:szCs w:val="24"/>
        </w:rPr>
        <w:t xml:space="preserve"> </w:t>
      </w:r>
      <w:r>
        <w:rPr>
          <w:rFonts w:hint="eastAsia"/>
          <w:kern w:val="0"/>
          <w:szCs w:val="24"/>
        </w:rPr>
        <w:t>元数据</w:t>
      </w:r>
    </w:p>
    <w:p w14:paraId="7957C910" w14:textId="77777777" w:rsidR="00705DBB" w:rsidRDefault="00000000">
      <w:pPr>
        <w:ind w:firstLineChars="200" w:firstLine="480"/>
        <w:rPr>
          <w:szCs w:val="24"/>
        </w:rPr>
      </w:pPr>
      <w:r>
        <w:rPr>
          <w:szCs w:val="24"/>
        </w:rPr>
        <w:t>凡是注日期的引用文件，仅注日期的版本适用于本规</w:t>
      </w:r>
      <w:r>
        <w:rPr>
          <w:rFonts w:hint="eastAsia"/>
          <w:szCs w:val="24"/>
        </w:rPr>
        <w:t>范</w:t>
      </w:r>
      <w:r>
        <w:rPr>
          <w:szCs w:val="24"/>
        </w:rPr>
        <w:t>；凡是不注日期的引用文件，其最新版本（包括所有的修改单）适用</w:t>
      </w:r>
      <w:r>
        <w:rPr>
          <w:rFonts w:hint="eastAsia"/>
          <w:szCs w:val="24"/>
        </w:rPr>
        <w:t>于</w:t>
      </w:r>
      <w:r>
        <w:rPr>
          <w:szCs w:val="24"/>
        </w:rPr>
        <w:t>本规</w:t>
      </w:r>
      <w:r>
        <w:rPr>
          <w:rFonts w:hint="eastAsia"/>
          <w:szCs w:val="24"/>
        </w:rPr>
        <w:t>范</w:t>
      </w:r>
      <w:r>
        <w:rPr>
          <w:szCs w:val="24"/>
        </w:rPr>
        <w:t>。</w:t>
      </w:r>
    </w:p>
    <w:p w14:paraId="37C95C7B" w14:textId="77777777" w:rsidR="00705DBB" w:rsidRDefault="00000000">
      <w:pPr>
        <w:pStyle w:val="1"/>
        <w:spacing w:before="240" w:after="240"/>
        <w:rPr>
          <w:rFonts w:ascii="Times New Roman" w:hAnsi="Times New Roman"/>
        </w:rPr>
      </w:pPr>
      <w:bookmarkStart w:id="6" w:name="_Toc19490"/>
      <w:bookmarkStart w:id="7" w:name="_Toc3653"/>
      <w:r>
        <w:rPr>
          <w:rFonts w:ascii="Times New Roman" w:hAnsi="Times New Roman"/>
        </w:rPr>
        <w:t xml:space="preserve">3 </w:t>
      </w:r>
      <w:r>
        <w:rPr>
          <w:rFonts w:ascii="Times New Roman" w:hAnsi="Times New Roman" w:hint="eastAsia"/>
        </w:rPr>
        <w:t xml:space="preserve"> </w:t>
      </w:r>
      <w:r>
        <w:rPr>
          <w:rFonts w:ascii="Times New Roman" w:hAnsi="Times New Roman"/>
        </w:rPr>
        <w:t>术语</w:t>
      </w:r>
      <w:r>
        <w:rPr>
          <w:rFonts w:ascii="Times New Roman" w:hAnsi="Times New Roman" w:hint="eastAsia"/>
        </w:rPr>
        <w:t>、</w:t>
      </w:r>
      <w:r>
        <w:rPr>
          <w:rFonts w:ascii="Times New Roman" w:hAnsi="Times New Roman"/>
        </w:rPr>
        <w:t>定义</w:t>
      </w:r>
      <w:bookmarkEnd w:id="6"/>
      <w:r>
        <w:rPr>
          <w:rFonts w:ascii="Times New Roman" w:hAnsi="Times New Roman" w:hint="eastAsia"/>
        </w:rPr>
        <w:t>和缩略语</w:t>
      </w:r>
      <w:bookmarkEnd w:id="7"/>
    </w:p>
    <w:p w14:paraId="42EDA34A" w14:textId="77777777" w:rsidR="00705DBB" w:rsidRDefault="00000000">
      <w:pPr>
        <w:pStyle w:val="2"/>
      </w:pPr>
      <w:bookmarkStart w:id="8" w:name="_Toc26444"/>
      <w:r>
        <w:rPr>
          <w:rFonts w:ascii="Times New Roman" w:hAnsi="Times New Roman"/>
        </w:rPr>
        <w:t>3.1</w:t>
      </w:r>
      <w:r>
        <w:rPr>
          <w:rFonts w:hint="eastAsia"/>
        </w:rPr>
        <w:t xml:space="preserve"> 术语与定义</w:t>
      </w:r>
      <w:bookmarkEnd w:id="8"/>
    </w:p>
    <w:p w14:paraId="319E2819" w14:textId="77777777" w:rsidR="00705DBB" w:rsidRDefault="00000000">
      <w:pPr>
        <w:ind w:firstLineChars="200" w:firstLine="480"/>
        <w:rPr>
          <w:szCs w:val="24"/>
        </w:rPr>
      </w:pPr>
      <w:r>
        <w:rPr>
          <w:szCs w:val="24"/>
        </w:rPr>
        <w:t>JJF 1001-2011</w:t>
      </w:r>
      <w:r>
        <w:rPr>
          <w:szCs w:val="24"/>
        </w:rPr>
        <w:t>中界定的有关术语和定义以及下列术语和定义适用于本规范。</w:t>
      </w:r>
    </w:p>
    <w:p w14:paraId="1B75153C" w14:textId="77777777" w:rsidR="00705DBB" w:rsidRDefault="00000000">
      <w:bookmarkStart w:id="9" w:name="_Toc25039"/>
      <w:r>
        <w:t xml:space="preserve">3.1.1 </w:t>
      </w:r>
      <w:r>
        <w:rPr>
          <w:rFonts w:hint="eastAsia"/>
        </w:rPr>
        <w:t>计量技术机构计量云</w:t>
      </w:r>
      <w:r>
        <w:t xml:space="preserve"> </w:t>
      </w:r>
      <w:bookmarkEnd w:id="9"/>
      <w:r>
        <w:rPr>
          <w:rFonts w:hint="eastAsia"/>
        </w:rPr>
        <w:t>m</w:t>
      </w:r>
      <w:r>
        <w:t xml:space="preserve">etrology </w:t>
      </w:r>
      <w:r>
        <w:rPr>
          <w:rFonts w:hint="eastAsia"/>
        </w:rPr>
        <w:t>c</w:t>
      </w:r>
      <w:r>
        <w:t xml:space="preserve">loud of </w:t>
      </w:r>
      <w:r>
        <w:rPr>
          <w:rFonts w:hint="eastAsia"/>
        </w:rPr>
        <w:t>m</w:t>
      </w:r>
      <w:r>
        <w:t xml:space="preserve">etrology </w:t>
      </w:r>
      <w:r>
        <w:rPr>
          <w:rFonts w:hint="eastAsia"/>
        </w:rPr>
        <w:t>t</w:t>
      </w:r>
      <w:r>
        <w:t xml:space="preserve">echnology </w:t>
      </w:r>
      <w:r>
        <w:rPr>
          <w:rFonts w:hint="eastAsia"/>
        </w:rPr>
        <w:t>i</w:t>
      </w:r>
      <w:r>
        <w:t>nstitute</w:t>
      </w:r>
    </w:p>
    <w:p w14:paraId="75BC6394" w14:textId="77777777" w:rsidR="00705DBB" w:rsidRDefault="00000000">
      <w:pPr>
        <w:ind w:firstLineChars="200" w:firstLine="480"/>
        <w:rPr>
          <w:kern w:val="0"/>
          <w:szCs w:val="24"/>
        </w:rPr>
      </w:pPr>
      <w:r>
        <w:rPr>
          <w:rFonts w:hint="eastAsia"/>
          <w:kern w:val="0"/>
          <w:szCs w:val="24"/>
        </w:rPr>
        <w:t>基于</w:t>
      </w:r>
      <w:proofErr w:type="gramStart"/>
      <w:r>
        <w:rPr>
          <w:rFonts w:hint="eastAsia"/>
          <w:kern w:val="0"/>
          <w:szCs w:val="24"/>
        </w:rPr>
        <w:t>云计算</w:t>
      </w:r>
      <w:proofErr w:type="gramEnd"/>
      <w:r>
        <w:rPr>
          <w:rFonts w:hint="eastAsia"/>
          <w:kern w:val="0"/>
          <w:szCs w:val="24"/>
        </w:rPr>
        <w:t>的计量管理系统，即将计量管理系统部署在一种将可伸缩、弹性、共享的物理和虚拟资源池以按需</w:t>
      </w:r>
      <w:proofErr w:type="gramStart"/>
      <w:r>
        <w:rPr>
          <w:rFonts w:hint="eastAsia"/>
          <w:kern w:val="0"/>
          <w:szCs w:val="24"/>
        </w:rPr>
        <w:t>自服务</w:t>
      </w:r>
      <w:proofErr w:type="gramEnd"/>
      <w:r>
        <w:rPr>
          <w:rFonts w:hint="eastAsia"/>
          <w:kern w:val="0"/>
          <w:szCs w:val="24"/>
        </w:rPr>
        <w:t>的方式供应和管理，并提供网络访问的模式上。</w:t>
      </w:r>
    </w:p>
    <w:p w14:paraId="57451B3A" w14:textId="77777777" w:rsidR="00705DBB" w:rsidRDefault="00000000">
      <w:pPr>
        <w:rPr>
          <w:kern w:val="0"/>
          <w:szCs w:val="24"/>
        </w:rPr>
      </w:pPr>
      <w:r>
        <w:t xml:space="preserve">3.1.2 </w:t>
      </w:r>
      <w:proofErr w:type="gramStart"/>
      <w:r>
        <w:rPr>
          <w:kern w:val="0"/>
          <w:szCs w:val="24"/>
        </w:rPr>
        <w:t>云服务</w:t>
      </w:r>
      <w:proofErr w:type="gramEnd"/>
      <w:r>
        <w:rPr>
          <w:kern w:val="0"/>
          <w:szCs w:val="24"/>
        </w:rPr>
        <w:t>提供</w:t>
      </w:r>
      <w:r>
        <w:rPr>
          <w:rFonts w:hint="eastAsia"/>
          <w:kern w:val="0"/>
          <w:szCs w:val="24"/>
        </w:rPr>
        <w:t>者</w:t>
      </w:r>
      <w:r>
        <w:rPr>
          <w:kern w:val="0"/>
          <w:szCs w:val="24"/>
        </w:rPr>
        <w:t xml:space="preserve"> cloud service provider</w:t>
      </w:r>
    </w:p>
    <w:p w14:paraId="113260A8" w14:textId="77777777" w:rsidR="00705DBB" w:rsidRDefault="00000000">
      <w:pPr>
        <w:ind w:firstLineChars="200" w:firstLine="480"/>
        <w:rPr>
          <w:kern w:val="0"/>
          <w:szCs w:val="24"/>
        </w:rPr>
      </w:pPr>
      <w:r>
        <w:rPr>
          <w:rFonts w:hint="eastAsia"/>
          <w:kern w:val="0"/>
          <w:szCs w:val="24"/>
        </w:rPr>
        <w:t>提供</w:t>
      </w:r>
      <w:proofErr w:type="gramStart"/>
      <w:r>
        <w:rPr>
          <w:kern w:val="0"/>
          <w:szCs w:val="24"/>
        </w:rPr>
        <w:t>云计算</w:t>
      </w:r>
      <w:proofErr w:type="gramEnd"/>
      <w:r>
        <w:rPr>
          <w:kern w:val="0"/>
          <w:szCs w:val="24"/>
        </w:rPr>
        <w:t>服务的</w:t>
      </w:r>
      <w:r>
        <w:rPr>
          <w:rFonts w:hint="eastAsia"/>
          <w:kern w:val="0"/>
          <w:szCs w:val="24"/>
        </w:rPr>
        <w:t>参与</w:t>
      </w:r>
      <w:r>
        <w:rPr>
          <w:kern w:val="0"/>
          <w:szCs w:val="24"/>
        </w:rPr>
        <w:t>方。</w:t>
      </w:r>
    </w:p>
    <w:p w14:paraId="54B2C5AD" w14:textId="77777777" w:rsidR="00705DBB" w:rsidRDefault="00000000">
      <w:pPr>
        <w:ind w:firstLineChars="200" w:firstLine="480"/>
        <w:rPr>
          <w:kern w:val="0"/>
          <w:szCs w:val="24"/>
        </w:rPr>
      </w:pPr>
      <w:r>
        <w:rPr>
          <w:kern w:val="0"/>
          <w:szCs w:val="24"/>
        </w:rPr>
        <w:t>[</w:t>
      </w:r>
      <w:r>
        <w:rPr>
          <w:rFonts w:hint="eastAsia"/>
          <w:kern w:val="0"/>
          <w:szCs w:val="24"/>
        </w:rPr>
        <w:t>来源：</w:t>
      </w:r>
      <w:r>
        <w:rPr>
          <w:kern w:val="0"/>
          <w:szCs w:val="24"/>
        </w:rPr>
        <w:t>GB/T 31167-20</w:t>
      </w:r>
      <w:r>
        <w:rPr>
          <w:rFonts w:hint="eastAsia"/>
          <w:kern w:val="0"/>
          <w:szCs w:val="24"/>
        </w:rPr>
        <w:t>23</w:t>
      </w:r>
      <w:r>
        <w:rPr>
          <w:kern w:val="0"/>
          <w:szCs w:val="24"/>
        </w:rPr>
        <w:t>，定义</w:t>
      </w:r>
      <w:r>
        <w:rPr>
          <w:kern w:val="0"/>
          <w:szCs w:val="24"/>
        </w:rPr>
        <w:t xml:space="preserve"> 3.</w:t>
      </w:r>
      <w:r>
        <w:rPr>
          <w:rFonts w:hint="eastAsia"/>
          <w:kern w:val="0"/>
          <w:szCs w:val="24"/>
        </w:rPr>
        <w:t>4</w:t>
      </w:r>
      <w:r>
        <w:rPr>
          <w:kern w:val="0"/>
          <w:szCs w:val="24"/>
        </w:rPr>
        <w:t>]</w:t>
      </w:r>
    </w:p>
    <w:p w14:paraId="695663F9" w14:textId="77777777" w:rsidR="00705DBB" w:rsidRDefault="00000000">
      <w:pPr>
        <w:rPr>
          <w:kern w:val="0"/>
          <w:szCs w:val="24"/>
        </w:rPr>
      </w:pPr>
      <w:r>
        <w:lastRenderedPageBreak/>
        <w:t xml:space="preserve">3.1.3 </w:t>
      </w:r>
      <w:proofErr w:type="gramStart"/>
      <w:r>
        <w:rPr>
          <w:kern w:val="0"/>
          <w:szCs w:val="24"/>
        </w:rPr>
        <w:t>云服务</w:t>
      </w:r>
      <w:proofErr w:type="gramEnd"/>
      <w:r>
        <w:rPr>
          <w:kern w:val="0"/>
          <w:szCs w:val="24"/>
        </w:rPr>
        <w:t>客户</w:t>
      </w:r>
      <w:r>
        <w:rPr>
          <w:kern w:val="0"/>
          <w:szCs w:val="24"/>
        </w:rPr>
        <w:t xml:space="preserve"> cloud service customer</w:t>
      </w:r>
    </w:p>
    <w:p w14:paraId="32463767" w14:textId="77777777" w:rsidR="00705DBB" w:rsidRDefault="00000000">
      <w:pPr>
        <w:ind w:firstLineChars="200" w:firstLine="480"/>
        <w:rPr>
          <w:kern w:val="0"/>
          <w:szCs w:val="24"/>
        </w:rPr>
      </w:pPr>
      <w:r>
        <w:rPr>
          <w:kern w:val="0"/>
          <w:szCs w:val="24"/>
        </w:rPr>
        <w:t>为使用</w:t>
      </w:r>
      <w:proofErr w:type="gramStart"/>
      <w:r>
        <w:rPr>
          <w:kern w:val="0"/>
          <w:szCs w:val="24"/>
        </w:rPr>
        <w:t>云计算</w:t>
      </w:r>
      <w:proofErr w:type="gramEnd"/>
      <w:r>
        <w:rPr>
          <w:kern w:val="0"/>
          <w:szCs w:val="24"/>
        </w:rPr>
        <w:t>服务而处于一定业务关系中的参与方。</w:t>
      </w:r>
    </w:p>
    <w:p w14:paraId="4AC82C21" w14:textId="77777777" w:rsidR="00705DBB" w:rsidRDefault="00000000">
      <w:pPr>
        <w:ind w:firstLineChars="200" w:firstLine="420"/>
        <w:rPr>
          <w:rFonts w:ascii="仿宋" w:eastAsia="仿宋" w:hAnsi="仿宋" w:cs="仿宋"/>
          <w:sz w:val="21"/>
          <w:szCs w:val="21"/>
        </w:rPr>
      </w:pPr>
      <w:r>
        <w:rPr>
          <w:rFonts w:ascii="仿宋" w:eastAsia="仿宋" w:hAnsi="仿宋" w:cs="仿宋"/>
          <w:sz w:val="21"/>
          <w:szCs w:val="21"/>
        </w:rPr>
        <w:t>注：业务关系不一定包含经济条款。</w:t>
      </w:r>
    </w:p>
    <w:p w14:paraId="7C51D34A" w14:textId="77777777" w:rsidR="00705DBB" w:rsidRDefault="00000000">
      <w:pPr>
        <w:ind w:firstLineChars="200" w:firstLine="480"/>
        <w:rPr>
          <w:kern w:val="0"/>
          <w:szCs w:val="24"/>
        </w:rPr>
      </w:pPr>
      <w:r>
        <w:rPr>
          <w:kern w:val="0"/>
          <w:szCs w:val="24"/>
        </w:rPr>
        <w:t>[</w:t>
      </w:r>
      <w:r>
        <w:rPr>
          <w:rFonts w:hint="eastAsia"/>
          <w:kern w:val="0"/>
          <w:szCs w:val="24"/>
        </w:rPr>
        <w:t>来源：</w:t>
      </w:r>
      <w:r>
        <w:rPr>
          <w:kern w:val="0"/>
          <w:szCs w:val="24"/>
        </w:rPr>
        <w:t>GB/T 31167-20</w:t>
      </w:r>
      <w:r>
        <w:rPr>
          <w:rFonts w:hint="eastAsia"/>
          <w:kern w:val="0"/>
          <w:szCs w:val="24"/>
        </w:rPr>
        <w:t>23</w:t>
      </w:r>
      <w:r>
        <w:rPr>
          <w:kern w:val="0"/>
          <w:szCs w:val="24"/>
        </w:rPr>
        <w:t>,</w:t>
      </w:r>
      <w:r>
        <w:rPr>
          <w:kern w:val="0"/>
          <w:szCs w:val="24"/>
        </w:rPr>
        <w:t>定义</w:t>
      </w:r>
      <w:r>
        <w:rPr>
          <w:kern w:val="0"/>
          <w:szCs w:val="24"/>
        </w:rPr>
        <w:t>3.</w:t>
      </w:r>
      <w:r>
        <w:rPr>
          <w:rFonts w:hint="eastAsia"/>
          <w:kern w:val="0"/>
          <w:szCs w:val="24"/>
        </w:rPr>
        <w:t>5</w:t>
      </w:r>
      <w:r>
        <w:rPr>
          <w:kern w:val="0"/>
          <w:szCs w:val="24"/>
        </w:rPr>
        <w:t>]</w:t>
      </w:r>
    </w:p>
    <w:p w14:paraId="6A23ADE6" w14:textId="77777777" w:rsidR="00705DBB" w:rsidRDefault="00000000">
      <w:pPr>
        <w:rPr>
          <w:strike/>
          <w:color w:val="C00000"/>
          <w:kern w:val="0"/>
          <w:szCs w:val="24"/>
        </w:rPr>
      </w:pPr>
      <w:bookmarkStart w:id="10" w:name="_Toc16361"/>
      <w:r>
        <w:t xml:space="preserve">3.1.4  </w:t>
      </w:r>
      <w:r>
        <w:t>计量数据</w:t>
      </w:r>
      <w:r>
        <w:t xml:space="preserve"> measurement data</w:t>
      </w:r>
      <w:bookmarkEnd w:id="10"/>
    </w:p>
    <w:p w14:paraId="75D33FAC" w14:textId="77777777" w:rsidR="00705DBB" w:rsidRDefault="00000000">
      <w:pPr>
        <w:ind w:firstLineChars="200" w:firstLine="480"/>
        <w:rPr>
          <w:color w:val="C00000"/>
          <w:kern w:val="0"/>
          <w:szCs w:val="24"/>
        </w:rPr>
      </w:pPr>
      <w:r>
        <w:rPr>
          <w:rFonts w:hint="eastAsia"/>
          <w:kern w:val="0"/>
          <w:szCs w:val="24"/>
        </w:rPr>
        <w:t>在计量活动中产生的各类原始数据及其生成数据。</w:t>
      </w:r>
    </w:p>
    <w:p w14:paraId="443E91A3" w14:textId="77777777" w:rsidR="00705DBB" w:rsidRDefault="00000000">
      <w:r>
        <w:t xml:space="preserve">3.1.5 </w:t>
      </w:r>
      <w:r>
        <w:t>元数据</w:t>
      </w:r>
      <w:r>
        <w:t xml:space="preserve"> metadata</w:t>
      </w:r>
    </w:p>
    <w:p w14:paraId="2F65E046" w14:textId="77777777" w:rsidR="00705DBB" w:rsidRDefault="00000000">
      <w:pPr>
        <w:ind w:firstLineChars="200" w:firstLine="480"/>
        <w:rPr>
          <w:kern w:val="0"/>
          <w:szCs w:val="24"/>
        </w:rPr>
      </w:pPr>
      <w:r>
        <w:rPr>
          <w:kern w:val="0"/>
          <w:szCs w:val="24"/>
        </w:rPr>
        <w:t>定义和描述其他数据的数据。</w:t>
      </w:r>
    </w:p>
    <w:p w14:paraId="7259B0E6" w14:textId="77777777" w:rsidR="00705DBB" w:rsidRDefault="00000000">
      <w:pPr>
        <w:ind w:firstLine="480"/>
        <w:rPr>
          <w:kern w:val="0"/>
          <w:szCs w:val="24"/>
        </w:rPr>
      </w:pPr>
      <w:r>
        <w:rPr>
          <w:kern w:val="0"/>
          <w:szCs w:val="24"/>
        </w:rPr>
        <w:t>[</w:t>
      </w:r>
      <w:r>
        <w:rPr>
          <w:rFonts w:hint="eastAsia"/>
          <w:kern w:val="0"/>
          <w:szCs w:val="24"/>
        </w:rPr>
        <w:t>来源：</w:t>
      </w:r>
      <w:r>
        <w:rPr>
          <w:kern w:val="0"/>
          <w:szCs w:val="24"/>
        </w:rPr>
        <w:t>GB/T 18391.1-2009</w:t>
      </w:r>
      <w:r>
        <w:rPr>
          <w:kern w:val="0"/>
          <w:szCs w:val="24"/>
        </w:rPr>
        <w:t>，定义</w:t>
      </w:r>
      <w:r>
        <w:rPr>
          <w:kern w:val="0"/>
          <w:szCs w:val="24"/>
        </w:rPr>
        <w:t>3.2.16]</w:t>
      </w:r>
    </w:p>
    <w:p w14:paraId="75E44EBA" w14:textId="77777777" w:rsidR="00705DBB" w:rsidRDefault="00000000">
      <w:r>
        <w:t xml:space="preserve">3.1.6 </w:t>
      </w:r>
      <w:r>
        <w:t>元数据元素</w:t>
      </w:r>
      <w:r>
        <w:t xml:space="preserve"> metadata element</w:t>
      </w:r>
    </w:p>
    <w:p w14:paraId="52AD3A6B" w14:textId="77777777" w:rsidR="00705DBB" w:rsidRDefault="00000000">
      <w:pPr>
        <w:ind w:firstLine="480"/>
        <w:rPr>
          <w:kern w:val="0"/>
          <w:szCs w:val="24"/>
        </w:rPr>
      </w:pPr>
      <w:r>
        <w:rPr>
          <w:kern w:val="0"/>
          <w:szCs w:val="24"/>
        </w:rPr>
        <w:t>元数据的基本单元。</w:t>
      </w:r>
    </w:p>
    <w:p w14:paraId="5AA6F6A8" w14:textId="77777777" w:rsidR="00705DBB" w:rsidRDefault="00000000">
      <w:pPr>
        <w:ind w:firstLine="480"/>
        <w:rPr>
          <w:kern w:val="0"/>
          <w:szCs w:val="24"/>
        </w:rPr>
      </w:pPr>
      <w:r>
        <w:rPr>
          <w:rFonts w:eastAsia="仿宋"/>
          <w:sz w:val="21"/>
          <w:szCs w:val="21"/>
        </w:rPr>
        <w:t>注</w:t>
      </w:r>
      <w:r>
        <w:rPr>
          <w:rFonts w:eastAsia="仿宋"/>
          <w:kern w:val="0"/>
          <w:sz w:val="21"/>
          <w:szCs w:val="21"/>
        </w:rPr>
        <w:t>：元数据元素在元数据实体中是唯一的。</w:t>
      </w:r>
    </w:p>
    <w:p w14:paraId="5251786D" w14:textId="77777777" w:rsidR="00705DBB" w:rsidRDefault="00000000">
      <w:pPr>
        <w:ind w:firstLine="480"/>
        <w:rPr>
          <w:kern w:val="0"/>
          <w:szCs w:val="24"/>
        </w:rPr>
      </w:pPr>
      <w:r>
        <w:rPr>
          <w:kern w:val="0"/>
          <w:szCs w:val="24"/>
        </w:rPr>
        <w:t>[</w:t>
      </w:r>
      <w:r>
        <w:rPr>
          <w:rFonts w:hint="eastAsia"/>
          <w:kern w:val="0"/>
          <w:szCs w:val="24"/>
        </w:rPr>
        <w:t>来源：</w:t>
      </w:r>
      <w:r>
        <w:rPr>
          <w:kern w:val="0"/>
          <w:szCs w:val="24"/>
        </w:rPr>
        <w:t>GB/T 19710-2005</w:t>
      </w:r>
      <w:r>
        <w:rPr>
          <w:kern w:val="0"/>
          <w:szCs w:val="24"/>
        </w:rPr>
        <w:t>，定义</w:t>
      </w:r>
      <w:r>
        <w:rPr>
          <w:kern w:val="0"/>
          <w:szCs w:val="24"/>
        </w:rPr>
        <w:t>4.6]</w:t>
      </w:r>
    </w:p>
    <w:p w14:paraId="1A85CEEF" w14:textId="77777777" w:rsidR="00705DBB" w:rsidRDefault="00000000">
      <w:r>
        <w:t xml:space="preserve">3.1.7 </w:t>
      </w:r>
      <w:r>
        <w:t>元数据实体</w:t>
      </w:r>
      <w:r>
        <w:t xml:space="preserve"> metadata entity</w:t>
      </w:r>
    </w:p>
    <w:p w14:paraId="1A60586E" w14:textId="77777777" w:rsidR="00705DBB" w:rsidRDefault="00000000">
      <w:pPr>
        <w:ind w:firstLine="480"/>
        <w:rPr>
          <w:kern w:val="0"/>
          <w:szCs w:val="24"/>
        </w:rPr>
      </w:pPr>
      <w:r>
        <w:rPr>
          <w:kern w:val="0"/>
          <w:szCs w:val="24"/>
        </w:rPr>
        <w:t>一组说明数据相同特性的元数据元素</w:t>
      </w:r>
    </w:p>
    <w:p w14:paraId="7D2D30E0" w14:textId="77777777" w:rsidR="00705DBB" w:rsidRDefault="00000000">
      <w:pPr>
        <w:ind w:firstLine="480"/>
        <w:rPr>
          <w:rFonts w:eastAsia="仿宋"/>
          <w:kern w:val="0"/>
          <w:sz w:val="21"/>
          <w:szCs w:val="21"/>
        </w:rPr>
      </w:pPr>
      <w:r>
        <w:rPr>
          <w:rFonts w:eastAsia="仿宋"/>
          <w:sz w:val="21"/>
          <w:szCs w:val="21"/>
        </w:rPr>
        <w:t>注</w:t>
      </w:r>
      <w:r>
        <w:rPr>
          <w:rFonts w:eastAsia="仿宋"/>
          <w:kern w:val="0"/>
          <w:sz w:val="21"/>
          <w:szCs w:val="21"/>
        </w:rPr>
        <w:t>：可以包括一个或一个以上的无数据实体。</w:t>
      </w:r>
    </w:p>
    <w:p w14:paraId="49B8F510" w14:textId="77777777" w:rsidR="00705DBB" w:rsidRDefault="00000000">
      <w:pPr>
        <w:ind w:firstLine="480"/>
        <w:rPr>
          <w:kern w:val="0"/>
          <w:szCs w:val="24"/>
        </w:rPr>
      </w:pPr>
      <w:r>
        <w:rPr>
          <w:kern w:val="0"/>
          <w:szCs w:val="24"/>
        </w:rPr>
        <w:t>[</w:t>
      </w:r>
      <w:r>
        <w:rPr>
          <w:rFonts w:hint="eastAsia"/>
          <w:kern w:val="0"/>
          <w:szCs w:val="24"/>
        </w:rPr>
        <w:t>来源：</w:t>
      </w:r>
      <w:r>
        <w:rPr>
          <w:kern w:val="0"/>
          <w:szCs w:val="24"/>
        </w:rPr>
        <w:t>GB/T 19710-2005</w:t>
      </w:r>
      <w:r>
        <w:rPr>
          <w:kern w:val="0"/>
          <w:szCs w:val="24"/>
        </w:rPr>
        <w:t>，定义</w:t>
      </w:r>
      <w:r>
        <w:rPr>
          <w:kern w:val="0"/>
          <w:szCs w:val="24"/>
        </w:rPr>
        <w:t>4.</w:t>
      </w:r>
      <w:r>
        <w:rPr>
          <w:rFonts w:hint="eastAsia"/>
          <w:color w:val="C00000"/>
          <w:kern w:val="0"/>
          <w:szCs w:val="24"/>
        </w:rPr>
        <w:t>7</w:t>
      </w:r>
      <w:r>
        <w:rPr>
          <w:kern w:val="0"/>
          <w:szCs w:val="24"/>
        </w:rPr>
        <w:t>]</w:t>
      </w:r>
    </w:p>
    <w:p w14:paraId="579E5209" w14:textId="77777777" w:rsidR="00705DBB" w:rsidRDefault="00000000">
      <w:r>
        <w:t xml:space="preserve">3.1.8 </w:t>
      </w:r>
      <w:r>
        <w:t>容量管理</w:t>
      </w:r>
      <w:r>
        <w:t xml:space="preserve"> capacity management</w:t>
      </w:r>
    </w:p>
    <w:p w14:paraId="6FBDFA55" w14:textId="77777777" w:rsidR="00705DBB" w:rsidRDefault="00000000">
      <w:pPr>
        <w:ind w:firstLine="480"/>
        <w:rPr>
          <w:kern w:val="0"/>
          <w:szCs w:val="24"/>
        </w:rPr>
      </w:pPr>
      <w:r>
        <w:rPr>
          <w:kern w:val="0"/>
          <w:szCs w:val="24"/>
        </w:rPr>
        <w:t>针对用户、服务提供者和资源提供者，对计量云所需的服务、资源、服务资源的可用储量的管理活动，保证成本合理的服务始终存在并符合当前和未来的业务需要。</w:t>
      </w:r>
    </w:p>
    <w:p w14:paraId="663991A0" w14:textId="77777777" w:rsidR="00705DBB" w:rsidRDefault="00000000">
      <w:r>
        <w:t xml:space="preserve">3.1.9 </w:t>
      </w:r>
      <w:r>
        <w:t>独立磁盘冗余阵列</w:t>
      </w:r>
      <w:r>
        <w:t>(RAID)  redundant arrays of independent disks</w:t>
      </w:r>
    </w:p>
    <w:p w14:paraId="4994A5FA" w14:textId="77777777" w:rsidR="00705DBB" w:rsidRDefault="00000000">
      <w:pPr>
        <w:ind w:firstLine="480"/>
        <w:rPr>
          <w:kern w:val="0"/>
          <w:szCs w:val="24"/>
        </w:rPr>
      </w:pPr>
      <w:r>
        <w:rPr>
          <w:kern w:val="0"/>
          <w:szCs w:val="24"/>
        </w:rPr>
        <w:t>以多个独立磁盘并行读写、数据分块存储，并利用冗余信息容错的高可用海量信息存储装置。</w:t>
      </w:r>
    </w:p>
    <w:p w14:paraId="66B05583" w14:textId="77777777" w:rsidR="00705DBB" w:rsidRDefault="00000000">
      <w:pPr>
        <w:pStyle w:val="2"/>
      </w:pPr>
      <w:bookmarkStart w:id="11" w:name="_Toc15462"/>
      <w:r>
        <w:rPr>
          <w:rFonts w:ascii="Times New Roman" w:hAnsi="Times New Roman"/>
        </w:rPr>
        <w:t>3.2</w:t>
      </w:r>
      <w:r>
        <w:rPr>
          <w:rFonts w:hint="eastAsia"/>
        </w:rPr>
        <w:t xml:space="preserve"> 缩略语</w:t>
      </w:r>
      <w:bookmarkEnd w:id="11"/>
    </w:p>
    <w:p w14:paraId="15CD7FCC" w14:textId="77777777" w:rsidR="00705DBB" w:rsidRDefault="00000000">
      <w:pPr>
        <w:ind w:firstLine="480"/>
      </w:pPr>
      <w:r>
        <w:t>下列缩略语适用于本文件。</w:t>
      </w:r>
    </w:p>
    <w:p w14:paraId="07AC7C98" w14:textId="77777777" w:rsidR="00705DBB" w:rsidRDefault="00000000">
      <w:pPr>
        <w:ind w:leftChars="200" w:left="1680" w:hangingChars="500" w:hanging="1200"/>
      </w:pPr>
      <w:r>
        <w:rPr>
          <w:rFonts w:hint="eastAsia"/>
        </w:rPr>
        <w:t xml:space="preserve">VIM    </w:t>
      </w:r>
      <w:r>
        <w:rPr>
          <w:rFonts w:hint="eastAsia"/>
        </w:rPr>
        <w:t>国际通用计量学基本术语（</w:t>
      </w:r>
      <w:r>
        <w:rPr>
          <w:rFonts w:hint="eastAsia"/>
        </w:rPr>
        <w:t>International Vocabulary of Basic and General Terms in Metrology</w:t>
      </w:r>
      <w:r>
        <w:rPr>
          <w:rFonts w:hint="eastAsia"/>
        </w:rPr>
        <w:t>）</w:t>
      </w:r>
    </w:p>
    <w:p w14:paraId="7F3491A1" w14:textId="77777777" w:rsidR="00705DBB" w:rsidRDefault="00000000">
      <w:pPr>
        <w:ind w:firstLine="480"/>
      </w:pPr>
      <w:r>
        <w:rPr>
          <w:rFonts w:hint="eastAsia"/>
        </w:rPr>
        <w:t xml:space="preserve">API     </w:t>
      </w:r>
      <w:r>
        <w:rPr>
          <w:rFonts w:hint="eastAsia"/>
        </w:rPr>
        <w:t>应用程序编程接口（</w:t>
      </w:r>
      <w:r>
        <w:rPr>
          <w:rFonts w:hint="eastAsia"/>
        </w:rPr>
        <w:t>Application Programming Interface</w:t>
      </w:r>
      <w:r>
        <w:rPr>
          <w:rFonts w:hint="eastAsia"/>
        </w:rPr>
        <w:t>）</w:t>
      </w:r>
    </w:p>
    <w:p w14:paraId="1EC3D975" w14:textId="77777777" w:rsidR="00705DBB" w:rsidRDefault="00000000">
      <w:pPr>
        <w:ind w:firstLine="480"/>
      </w:pPr>
      <w:r>
        <w:rPr>
          <w:rFonts w:hint="eastAsia"/>
        </w:rPr>
        <w:lastRenderedPageBreak/>
        <w:t xml:space="preserve">CPU    </w:t>
      </w:r>
      <w:r>
        <w:rPr>
          <w:rFonts w:hint="eastAsia"/>
        </w:rPr>
        <w:t>中央处理器</w:t>
      </w:r>
      <w:r>
        <w:rPr>
          <w:rFonts w:hint="eastAsia"/>
        </w:rPr>
        <w:t>(Central Processing Unit)</w:t>
      </w:r>
    </w:p>
    <w:p w14:paraId="5A7A1CAB" w14:textId="77777777" w:rsidR="00705DBB" w:rsidRDefault="00000000">
      <w:pPr>
        <w:ind w:firstLine="480"/>
      </w:pPr>
      <w:r>
        <w:rPr>
          <w:rFonts w:hint="eastAsia"/>
        </w:rPr>
        <w:t xml:space="preserve">TPM    </w:t>
      </w:r>
      <w:r>
        <w:rPr>
          <w:rFonts w:hint="eastAsia"/>
        </w:rPr>
        <w:t>可信平台模块（</w:t>
      </w:r>
      <w:r>
        <w:rPr>
          <w:rFonts w:hint="eastAsia"/>
        </w:rPr>
        <w:t>Trusted Platform Module</w:t>
      </w:r>
      <w:r>
        <w:rPr>
          <w:rFonts w:hint="eastAsia"/>
        </w:rPr>
        <w:t>）</w:t>
      </w:r>
    </w:p>
    <w:p w14:paraId="19AAAAAF" w14:textId="77777777" w:rsidR="00705DBB" w:rsidRDefault="00000000">
      <w:pPr>
        <w:ind w:firstLine="480"/>
      </w:pPr>
      <w:r>
        <w:rPr>
          <w:rFonts w:hint="eastAsia"/>
        </w:rPr>
        <w:t xml:space="preserve">HTTP   </w:t>
      </w:r>
      <w:r>
        <w:rPr>
          <w:rFonts w:hint="eastAsia"/>
        </w:rPr>
        <w:t>超文本传输协议</w:t>
      </w:r>
      <w:r>
        <w:rPr>
          <w:rFonts w:hint="eastAsia"/>
        </w:rPr>
        <w:t>(Hypertext Transfer Protocol)</w:t>
      </w:r>
    </w:p>
    <w:p w14:paraId="4362B7E4" w14:textId="77777777" w:rsidR="00705DBB" w:rsidRDefault="00000000">
      <w:pPr>
        <w:ind w:firstLine="480"/>
      </w:pPr>
      <w:r>
        <w:rPr>
          <w:rFonts w:hint="eastAsia"/>
        </w:rPr>
        <w:t xml:space="preserve">HTTPS  </w:t>
      </w:r>
      <w:r>
        <w:rPr>
          <w:rFonts w:hint="eastAsia"/>
        </w:rPr>
        <w:t>超文本传输安全协议（</w:t>
      </w:r>
      <w:r>
        <w:rPr>
          <w:rFonts w:hint="eastAsia"/>
        </w:rPr>
        <w:t>Hypertext Transfer Protocol Secure</w:t>
      </w:r>
      <w:r>
        <w:rPr>
          <w:rFonts w:hint="eastAsia"/>
        </w:rPr>
        <w:t>）</w:t>
      </w:r>
    </w:p>
    <w:p w14:paraId="3D358822" w14:textId="77777777" w:rsidR="00705DBB" w:rsidRDefault="00000000">
      <w:pPr>
        <w:ind w:firstLine="480"/>
      </w:pPr>
      <w:r>
        <w:rPr>
          <w:rFonts w:hint="eastAsia"/>
        </w:rPr>
        <w:t xml:space="preserve">IP      </w:t>
      </w:r>
      <w:r>
        <w:rPr>
          <w:rFonts w:hint="eastAsia"/>
        </w:rPr>
        <w:t>互联网协议</w:t>
      </w:r>
      <w:r>
        <w:rPr>
          <w:rFonts w:hint="eastAsia"/>
        </w:rPr>
        <w:t>(Internet Protocol)</w:t>
      </w:r>
    </w:p>
    <w:p w14:paraId="49B4662E" w14:textId="77777777" w:rsidR="00705DBB" w:rsidRDefault="00000000">
      <w:pPr>
        <w:ind w:firstLine="480"/>
      </w:pPr>
      <w:r>
        <w:rPr>
          <w:rFonts w:hint="eastAsia"/>
        </w:rPr>
        <w:t xml:space="preserve">SSL    </w:t>
      </w:r>
      <w:r>
        <w:rPr>
          <w:rFonts w:hint="eastAsia"/>
        </w:rPr>
        <w:t>安全套接层（</w:t>
      </w:r>
      <w:r>
        <w:rPr>
          <w:rFonts w:hint="eastAsia"/>
        </w:rPr>
        <w:t>Secure Socket Layer</w:t>
      </w:r>
      <w:r>
        <w:rPr>
          <w:rFonts w:hint="eastAsia"/>
        </w:rPr>
        <w:t>）</w:t>
      </w:r>
    </w:p>
    <w:p w14:paraId="28C0C6C8" w14:textId="77777777" w:rsidR="00705DBB" w:rsidRDefault="00000000">
      <w:pPr>
        <w:ind w:firstLine="480"/>
      </w:pPr>
      <w:r>
        <w:rPr>
          <w:rFonts w:hint="eastAsia"/>
        </w:rPr>
        <w:t xml:space="preserve">SOAP   </w:t>
      </w:r>
      <w:r>
        <w:rPr>
          <w:rFonts w:hint="eastAsia"/>
        </w:rPr>
        <w:t>简单对象访问协议（</w:t>
      </w:r>
      <w:r>
        <w:rPr>
          <w:rFonts w:hint="eastAsia"/>
        </w:rPr>
        <w:t>Simple Object Access Protocol</w:t>
      </w:r>
      <w:r>
        <w:rPr>
          <w:rFonts w:hint="eastAsia"/>
        </w:rPr>
        <w:t>）</w:t>
      </w:r>
    </w:p>
    <w:p w14:paraId="0696B8DB" w14:textId="77777777" w:rsidR="00705DBB" w:rsidRDefault="00000000">
      <w:pPr>
        <w:ind w:firstLine="480"/>
      </w:pPr>
      <w:r>
        <w:rPr>
          <w:rFonts w:hint="eastAsia"/>
        </w:rPr>
        <w:t xml:space="preserve">OSS    </w:t>
      </w:r>
      <w:r>
        <w:rPr>
          <w:rFonts w:hint="eastAsia"/>
        </w:rPr>
        <w:t>对象储存服务（</w:t>
      </w:r>
      <w:r>
        <w:rPr>
          <w:rFonts w:hint="eastAsia"/>
        </w:rPr>
        <w:t>Object Storage Service</w:t>
      </w:r>
      <w:r>
        <w:rPr>
          <w:rFonts w:hint="eastAsia"/>
        </w:rPr>
        <w:t>）</w:t>
      </w:r>
    </w:p>
    <w:p w14:paraId="5F3E6700" w14:textId="77777777" w:rsidR="00705DBB" w:rsidRDefault="00000000">
      <w:pPr>
        <w:ind w:firstLine="480"/>
      </w:pPr>
      <w:r>
        <w:rPr>
          <w:rFonts w:hint="eastAsia"/>
          <w:szCs w:val="24"/>
        </w:rPr>
        <w:t xml:space="preserve">XML   </w:t>
      </w:r>
      <w:r>
        <w:rPr>
          <w:rFonts w:hint="eastAsia"/>
          <w:szCs w:val="24"/>
        </w:rPr>
        <w:t>可扩展标记语言（</w:t>
      </w:r>
      <w:proofErr w:type="spellStart"/>
      <w:r>
        <w:rPr>
          <w:rFonts w:hint="eastAsia"/>
        </w:rPr>
        <w:t>eXtensible</w:t>
      </w:r>
      <w:proofErr w:type="spellEnd"/>
      <w:r>
        <w:rPr>
          <w:rFonts w:hint="eastAsia"/>
        </w:rPr>
        <w:t xml:space="preserve"> Markup Language</w:t>
      </w:r>
      <w:r>
        <w:rPr>
          <w:rFonts w:hint="eastAsia"/>
        </w:rPr>
        <w:t>）</w:t>
      </w:r>
    </w:p>
    <w:p w14:paraId="780242BD" w14:textId="77777777" w:rsidR="00705DBB" w:rsidRDefault="00000000">
      <w:pPr>
        <w:ind w:firstLine="480"/>
        <w:rPr>
          <w:szCs w:val="24"/>
        </w:rPr>
      </w:pPr>
      <w:r>
        <w:rPr>
          <w:rFonts w:hint="eastAsia"/>
          <w:szCs w:val="24"/>
        </w:rPr>
        <w:t xml:space="preserve">JSON   </w:t>
      </w:r>
      <w:r>
        <w:rPr>
          <w:rFonts w:hint="eastAsia"/>
          <w:szCs w:val="24"/>
        </w:rPr>
        <w:t>轻量级的数据交换格式</w:t>
      </w:r>
      <w:r>
        <w:rPr>
          <w:rFonts w:hint="eastAsia"/>
          <w:szCs w:val="24"/>
        </w:rPr>
        <w:t>(JavaScript Object Notation)</w:t>
      </w:r>
    </w:p>
    <w:p w14:paraId="09C74167" w14:textId="77777777" w:rsidR="00705DBB" w:rsidRDefault="00000000">
      <w:pPr>
        <w:ind w:firstLine="480"/>
        <w:rPr>
          <w:szCs w:val="24"/>
        </w:rPr>
      </w:pPr>
      <w:r>
        <w:rPr>
          <w:szCs w:val="24"/>
        </w:rPr>
        <w:t>IPv4</w:t>
      </w:r>
      <w:r>
        <w:rPr>
          <w:rFonts w:hint="eastAsia"/>
          <w:szCs w:val="24"/>
        </w:rPr>
        <w:t xml:space="preserve">    </w:t>
      </w:r>
      <w:r>
        <w:rPr>
          <w:szCs w:val="24"/>
        </w:rPr>
        <w:t>互联网协议第</w:t>
      </w:r>
      <w:r>
        <w:rPr>
          <w:szCs w:val="24"/>
        </w:rPr>
        <w:t>4</w:t>
      </w:r>
      <w:r>
        <w:rPr>
          <w:szCs w:val="24"/>
        </w:rPr>
        <w:t>版（</w:t>
      </w:r>
      <w:r>
        <w:rPr>
          <w:szCs w:val="24"/>
        </w:rPr>
        <w:t>Internet Protocol version 4</w:t>
      </w:r>
      <w:r>
        <w:rPr>
          <w:szCs w:val="24"/>
        </w:rPr>
        <w:t>）</w:t>
      </w:r>
    </w:p>
    <w:p w14:paraId="3C24BFE5" w14:textId="77777777" w:rsidR="00705DBB" w:rsidRDefault="00000000">
      <w:pPr>
        <w:ind w:firstLine="480"/>
        <w:rPr>
          <w:szCs w:val="24"/>
        </w:rPr>
      </w:pPr>
      <w:r>
        <w:rPr>
          <w:szCs w:val="24"/>
        </w:rPr>
        <w:t>IPv6</w:t>
      </w:r>
      <w:r>
        <w:rPr>
          <w:rFonts w:hint="eastAsia"/>
          <w:szCs w:val="24"/>
        </w:rPr>
        <w:t xml:space="preserve">    </w:t>
      </w:r>
      <w:r>
        <w:rPr>
          <w:szCs w:val="24"/>
        </w:rPr>
        <w:t>互联网协议第</w:t>
      </w:r>
      <w:r>
        <w:rPr>
          <w:szCs w:val="24"/>
        </w:rPr>
        <w:t>6</w:t>
      </w:r>
      <w:r>
        <w:rPr>
          <w:szCs w:val="24"/>
        </w:rPr>
        <w:t>版（</w:t>
      </w:r>
      <w:r>
        <w:rPr>
          <w:szCs w:val="24"/>
        </w:rPr>
        <w:t>Internet Protocol version 6</w:t>
      </w:r>
      <w:r>
        <w:rPr>
          <w:szCs w:val="24"/>
        </w:rPr>
        <w:t>）</w:t>
      </w:r>
    </w:p>
    <w:p w14:paraId="68E285DC" w14:textId="77777777" w:rsidR="00705DBB" w:rsidRDefault="00000000">
      <w:pPr>
        <w:ind w:firstLine="480"/>
        <w:rPr>
          <w:szCs w:val="24"/>
        </w:rPr>
      </w:pPr>
      <w:r>
        <w:rPr>
          <w:rFonts w:hint="eastAsia"/>
          <w:szCs w:val="24"/>
        </w:rPr>
        <w:t xml:space="preserve">RESTful </w:t>
      </w:r>
      <w:r>
        <w:rPr>
          <w:szCs w:val="24"/>
        </w:rPr>
        <w:t>表述性状态传递</w:t>
      </w:r>
      <w:r>
        <w:rPr>
          <w:rFonts w:hint="eastAsia"/>
          <w:szCs w:val="24"/>
        </w:rPr>
        <w:t>风格（</w:t>
      </w:r>
      <w:r>
        <w:rPr>
          <w:szCs w:val="24"/>
        </w:rPr>
        <w:t>Representational State Transfer</w:t>
      </w:r>
      <w:r>
        <w:rPr>
          <w:rFonts w:hint="eastAsia"/>
          <w:szCs w:val="24"/>
        </w:rPr>
        <w:t>）</w:t>
      </w:r>
    </w:p>
    <w:p w14:paraId="553648AC" w14:textId="77777777" w:rsidR="00705DBB" w:rsidRDefault="00000000">
      <w:pPr>
        <w:pStyle w:val="1"/>
      </w:pPr>
      <w:bookmarkStart w:id="12" w:name="_Toc3757"/>
      <w:bookmarkStart w:id="13" w:name="_Toc10325"/>
      <w:bookmarkStart w:id="14" w:name="_Toc8312"/>
      <w:r>
        <w:t xml:space="preserve">4 </w:t>
      </w:r>
      <w:r>
        <w:rPr>
          <w:rFonts w:hint="eastAsia"/>
        </w:rPr>
        <w:t>计算资源要求</w:t>
      </w:r>
      <w:bookmarkEnd w:id="12"/>
      <w:bookmarkEnd w:id="13"/>
      <w:bookmarkEnd w:id="14"/>
    </w:p>
    <w:p w14:paraId="1E8EE313" w14:textId="77777777" w:rsidR="00705DBB" w:rsidRDefault="00000000">
      <w:pPr>
        <w:ind w:firstLineChars="200" w:firstLine="480"/>
        <w:rPr>
          <w:szCs w:val="24"/>
        </w:rPr>
      </w:pPr>
      <w:r>
        <w:rPr>
          <w:rFonts w:hint="eastAsia"/>
          <w:szCs w:val="24"/>
        </w:rPr>
        <w:t>计算资源是计量技术机构计量云的关键基础设施，包括硬件、环境、网络，其中的环境包括操作系统、支撑软件等。</w:t>
      </w:r>
    </w:p>
    <w:p w14:paraId="6AAA1BA7" w14:textId="77777777" w:rsidR="00705DBB" w:rsidRDefault="00000000">
      <w:pPr>
        <w:pStyle w:val="2"/>
        <w:rPr>
          <w:rFonts w:ascii="Times New Roman" w:hAnsi="Times New Roman"/>
          <w:bCs w:val="0"/>
          <w:szCs w:val="24"/>
        </w:rPr>
      </w:pPr>
      <w:bookmarkStart w:id="15" w:name="_Toc21463"/>
      <w:bookmarkStart w:id="16" w:name="_Toc20078"/>
      <w:bookmarkStart w:id="17" w:name="_Toc32340"/>
      <w:r>
        <w:rPr>
          <w:rFonts w:ascii="Times New Roman" w:hAnsi="Times New Roman" w:hint="eastAsia"/>
          <w:bCs w:val="0"/>
          <w:szCs w:val="24"/>
        </w:rPr>
        <w:t xml:space="preserve">4.1 </w:t>
      </w:r>
      <w:r>
        <w:rPr>
          <w:rFonts w:ascii="Times New Roman" w:hAnsi="Times New Roman" w:hint="eastAsia"/>
          <w:bCs w:val="0"/>
          <w:szCs w:val="24"/>
        </w:rPr>
        <w:t>硬件要求</w:t>
      </w:r>
      <w:bookmarkEnd w:id="15"/>
      <w:bookmarkEnd w:id="16"/>
      <w:bookmarkEnd w:id="17"/>
    </w:p>
    <w:p w14:paraId="1AF3C803" w14:textId="77777777" w:rsidR="00705DBB" w:rsidRDefault="00000000">
      <w:pPr>
        <w:ind w:firstLineChars="200" w:firstLine="480"/>
        <w:rPr>
          <w:szCs w:val="24"/>
        </w:rPr>
      </w:pPr>
      <w:r>
        <w:rPr>
          <w:rFonts w:hint="eastAsia"/>
          <w:szCs w:val="24"/>
        </w:rPr>
        <w:t>服务器硬件要求如下：</w:t>
      </w:r>
    </w:p>
    <w:p w14:paraId="154CD59D" w14:textId="77777777" w:rsidR="00705DBB" w:rsidRDefault="00000000">
      <w:pPr>
        <w:numPr>
          <w:ilvl w:val="0"/>
          <w:numId w:val="2"/>
        </w:numPr>
        <w:ind w:firstLineChars="200" w:firstLine="480"/>
        <w:rPr>
          <w:szCs w:val="24"/>
        </w:rPr>
      </w:pPr>
      <w:r>
        <w:rPr>
          <w:rFonts w:hint="eastAsia"/>
          <w:szCs w:val="24"/>
        </w:rPr>
        <w:t>服务器应兼容安全可靠的操作系统；</w:t>
      </w:r>
    </w:p>
    <w:p w14:paraId="3FAB9631" w14:textId="77777777" w:rsidR="00705DBB" w:rsidRDefault="00000000">
      <w:pPr>
        <w:numPr>
          <w:ilvl w:val="0"/>
          <w:numId w:val="2"/>
        </w:numPr>
        <w:ind w:firstLineChars="200" w:firstLine="480"/>
        <w:rPr>
          <w:szCs w:val="24"/>
        </w:rPr>
      </w:pPr>
      <w:r>
        <w:rPr>
          <w:rFonts w:hint="eastAsia"/>
          <w:szCs w:val="24"/>
        </w:rPr>
        <w:t>应支持服务器定制化设计；</w:t>
      </w:r>
    </w:p>
    <w:p w14:paraId="34ADAB72" w14:textId="77777777" w:rsidR="00705DBB" w:rsidRDefault="00000000">
      <w:pPr>
        <w:numPr>
          <w:ilvl w:val="0"/>
          <w:numId w:val="2"/>
        </w:numPr>
        <w:ind w:firstLineChars="200" w:firstLine="480"/>
        <w:rPr>
          <w:szCs w:val="24"/>
        </w:rPr>
      </w:pPr>
      <w:r>
        <w:rPr>
          <w:rFonts w:hint="eastAsia"/>
          <w:szCs w:val="24"/>
        </w:rPr>
        <w:t>应支持定制化产品开发；</w:t>
      </w:r>
    </w:p>
    <w:p w14:paraId="0596FF7F" w14:textId="77777777" w:rsidR="00705DBB" w:rsidRDefault="00000000">
      <w:pPr>
        <w:numPr>
          <w:ilvl w:val="0"/>
          <w:numId w:val="2"/>
        </w:numPr>
        <w:ind w:firstLineChars="200" w:firstLine="480"/>
        <w:rPr>
          <w:szCs w:val="24"/>
        </w:rPr>
      </w:pPr>
      <w:r>
        <w:rPr>
          <w:rFonts w:hint="eastAsia"/>
          <w:szCs w:val="24"/>
        </w:rPr>
        <w:t>服务器可用性要求：服务器本地硬盘可用性，支持</w:t>
      </w:r>
      <w:r>
        <w:rPr>
          <w:rFonts w:hint="eastAsia"/>
          <w:szCs w:val="24"/>
        </w:rPr>
        <w:t>RAID</w:t>
      </w:r>
      <w:r>
        <w:rPr>
          <w:rFonts w:hint="eastAsia"/>
          <w:szCs w:val="24"/>
        </w:rPr>
        <w:t>功能，并对</w:t>
      </w:r>
      <w:r>
        <w:rPr>
          <w:rFonts w:hint="eastAsia"/>
          <w:szCs w:val="24"/>
        </w:rPr>
        <w:t>RAID</w:t>
      </w:r>
      <w:r>
        <w:rPr>
          <w:rFonts w:hint="eastAsia"/>
          <w:szCs w:val="24"/>
        </w:rPr>
        <w:t>卡支持带电池保护；整机可用性，关键部件支持热插拔功能、关键部件冗余配置、故障诊断；</w:t>
      </w:r>
    </w:p>
    <w:p w14:paraId="0CD45EC4" w14:textId="77777777" w:rsidR="00705DBB" w:rsidRDefault="00000000">
      <w:pPr>
        <w:numPr>
          <w:ilvl w:val="0"/>
          <w:numId w:val="2"/>
        </w:numPr>
        <w:ind w:firstLineChars="200" w:firstLine="480"/>
        <w:rPr>
          <w:szCs w:val="24"/>
        </w:rPr>
      </w:pPr>
      <w:r>
        <w:rPr>
          <w:rFonts w:hint="eastAsia"/>
          <w:szCs w:val="24"/>
        </w:rPr>
        <w:t>应支持</w:t>
      </w:r>
      <w:r>
        <w:rPr>
          <w:rFonts w:hint="eastAsia"/>
          <w:szCs w:val="24"/>
        </w:rPr>
        <w:t>TPM2.0</w:t>
      </w:r>
      <w:r>
        <w:rPr>
          <w:rFonts w:hint="eastAsia"/>
          <w:szCs w:val="24"/>
        </w:rPr>
        <w:t>，符合中国密码管理机构颁布的加密算法要求；</w:t>
      </w:r>
    </w:p>
    <w:p w14:paraId="4A443E73" w14:textId="77777777" w:rsidR="00705DBB" w:rsidRDefault="00000000">
      <w:pPr>
        <w:numPr>
          <w:ilvl w:val="0"/>
          <w:numId w:val="2"/>
        </w:numPr>
        <w:ind w:firstLineChars="200" w:firstLine="480"/>
        <w:rPr>
          <w:szCs w:val="24"/>
        </w:rPr>
      </w:pPr>
      <w:r>
        <w:rPr>
          <w:rFonts w:hint="eastAsia"/>
          <w:szCs w:val="24"/>
        </w:rPr>
        <w:t>CPU</w:t>
      </w:r>
      <w:r>
        <w:rPr>
          <w:rFonts w:hint="eastAsia"/>
          <w:szCs w:val="24"/>
        </w:rPr>
        <w:t>可以根据计算需求弹性调整，在计算高峰期，</w:t>
      </w:r>
      <w:r>
        <w:rPr>
          <w:rFonts w:hint="eastAsia"/>
          <w:szCs w:val="24"/>
        </w:rPr>
        <w:t>CPU</w:t>
      </w:r>
      <w:r>
        <w:rPr>
          <w:rFonts w:hint="eastAsia"/>
          <w:szCs w:val="24"/>
        </w:rPr>
        <w:t>使用率</w:t>
      </w:r>
      <w:r>
        <w:rPr>
          <w:szCs w:val="24"/>
        </w:rPr>
        <w:t>≤</w:t>
      </w:r>
      <w:r>
        <w:rPr>
          <w:rFonts w:hint="eastAsia"/>
          <w:szCs w:val="24"/>
        </w:rPr>
        <w:t>95%</w:t>
      </w:r>
      <w:r>
        <w:rPr>
          <w:rFonts w:hint="eastAsia"/>
          <w:szCs w:val="24"/>
        </w:rPr>
        <w:t>；</w:t>
      </w:r>
    </w:p>
    <w:p w14:paraId="371C92ED" w14:textId="77777777" w:rsidR="00705DBB" w:rsidRDefault="00000000">
      <w:pPr>
        <w:numPr>
          <w:ilvl w:val="0"/>
          <w:numId w:val="2"/>
        </w:numPr>
        <w:ind w:firstLineChars="200" w:firstLine="480"/>
        <w:rPr>
          <w:szCs w:val="24"/>
        </w:rPr>
      </w:pPr>
      <w:r>
        <w:rPr>
          <w:rFonts w:hint="eastAsia"/>
          <w:szCs w:val="24"/>
        </w:rPr>
        <w:t>内存可以根据计算需求弹性调整，在计算高峰期，内存使用率</w:t>
      </w:r>
      <w:r>
        <w:rPr>
          <w:szCs w:val="24"/>
        </w:rPr>
        <w:t>≤</w:t>
      </w:r>
      <w:r>
        <w:rPr>
          <w:rFonts w:hint="eastAsia"/>
          <w:szCs w:val="24"/>
        </w:rPr>
        <w:t>95%</w:t>
      </w:r>
      <w:r>
        <w:rPr>
          <w:rFonts w:hint="eastAsia"/>
          <w:szCs w:val="24"/>
        </w:rPr>
        <w:t>；</w:t>
      </w:r>
    </w:p>
    <w:p w14:paraId="5E3D5D12" w14:textId="77777777" w:rsidR="00705DBB" w:rsidRDefault="00000000">
      <w:pPr>
        <w:numPr>
          <w:ilvl w:val="0"/>
          <w:numId w:val="2"/>
        </w:numPr>
        <w:ind w:firstLineChars="200" w:firstLine="480"/>
        <w:rPr>
          <w:szCs w:val="24"/>
        </w:rPr>
      </w:pPr>
      <w:r>
        <w:rPr>
          <w:rFonts w:hint="eastAsia"/>
          <w:szCs w:val="24"/>
        </w:rPr>
        <w:t>在计算高峰期，云盘读写速度</w:t>
      </w:r>
      <w:r>
        <w:rPr>
          <w:szCs w:val="24"/>
        </w:rPr>
        <w:t>≥</w:t>
      </w:r>
      <w:r>
        <w:rPr>
          <w:rFonts w:hint="eastAsia"/>
          <w:szCs w:val="24"/>
        </w:rPr>
        <w:t>2M Bytes/s</w:t>
      </w:r>
      <w:r>
        <w:rPr>
          <w:rFonts w:hint="eastAsia"/>
          <w:szCs w:val="24"/>
        </w:rPr>
        <w:t>；</w:t>
      </w:r>
    </w:p>
    <w:p w14:paraId="7328669C" w14:textId="77777777" w:rsidR="00705DBB" w:rsidRDefault="00000000">
      <w:pPr>
        <w:numPr>
          <w:ilvl w:val="0"/>
          <w:numId w:val="2"/>
        </w:numPr>
        <w:ind w:firstLineChars="200" w:firstLine="480"/>
        <w:rPr>
          <w:szCs w:val="24"/>
        </w:rPr>
      </w:pPr>
      <w:r>
        <w:rPr>
          <w:rFonts w:hint="eastAsia"/>
          <w:szCs w:val="24"/>
        </w:rPr>
        <w:t>云盘使用率处于</w:t>
      </w:r>
      <w:r>
        <w:rPr>
          <w:rFonts w:hint="eastAsia"/>
          <w:szCs w:val="24"/>
        </w:rPr>
        <w:t>50%~75%</w:t>
      </w:r>
      <w:r>
        <w:rPr>
          <w:rFonts w:hint="eastAsia"/>
          <w:szCs w:val="24"/>
        </w:rPr>
        <w:t>之间。</w:t>
      </w:r>
    </w:p>
    <w:p w14:paraId="6FF55E2A" w14:textId="77777777" w:rsidR="00705DBB" w:rsidRDefault="00000000">
      <w:pPr>
        <w:pStyle w:val="2"/>
        <w:rPr>
          <w:rFonts w:ascii="Times New Roman" w:hAnsi="Times New Roman"/>
          <w:bCs w:val="0"/>
          <w:szCs w:val="24"/>
        </w:rPr>
      </w:pPr>
      <w:bookmarkStart w:id="18" w:name="_Toc2011"/>
      <w:bookmarkStart w:id="19" w:name="_Toc27113"/>
      <w:bookmarkStart w:id="20" w:name="_Toc27128"/>
      <w:r>
        <w:rPr>
          <w:rFonts w:ascii="Times New Roman" w:hAnsi="Times New Roman" w:hint="eastAsia"/>
          <w:bCs w:val="0"/>
          <w:szCs w:val="24"/>
        </w:rPr>
        <w:lastRenderedPageBreak/>
        <w:t xml:space="preserve">4.2 </w:t>
      </w:r>
      <w:r>
        <w:rPr>
          <w:rFonts w:ascii="Times New Roman" w:hAnsi="Times New Roman" w:hint="eastAsia"/>
          <w:bCs w:val="0"/>
          <w:szCs w:val="24"/>
        </w:rPr>
        <w:t>环境要求</w:t>
      </w:r>
      <w:bookmarkEnd w:id="18"/>
      <w:bookmarkEnd w:id="19"/>
      <w:bookmarkEnd w:id="20"/>
    </w:p>
    <w:p w14:paraId="332A55E3" w14:textId="77777777" w:rsidR="00705DBB" w:rsidRDefault="00000000">
      <w:pPr>
        <w:rPr>
          <w:szCs w:val="24"/>
        </w:rPr>
      </w:pPr>
      <w:r>
        <w:rPr>
          <w:rFonts w:hint="eastAsia"/>
          <w:szCs w:val="24"/>
        </w:rPr>
        <w:t xml:space="preserve">4.2.1 </w:t>
      </w:r>
      <w:r>
        <w:rPr>
          <w:rFonts w:hint="eastAsia"/>
          <w:szCs w:val="24"/>
        </w:rPr>
        <w:t>操作系统要求</w:t>
      </w:r>
    </w:p>
    <w:p w14:paraId="7A2DBD34" w14:textId="77777777" w:rsidR="00705DBB" w:rsidRDefault="00000000">
      <w:pPr>
        <w:ind w:firstLine="420"/>
        <w:rPr>
          <w:szCs w:val="24"/>
        </w:rPr>
      </w:pPr>
      <w:r>
        <w:rPr>
          <w:rFonts w:hint="eastAsia"/>
          <w:szCs w:val="24"/>
        </w:rPr>
        <w:t>操作系统遵循高性能、高稳定、低成本、低能耗、易操作、易维护原则进行选择。</w:t>
      </w:r>
    </w:p>
    <w:p w14:paraId="47C068A1" w14:textId="77777777" w:rsidR="00705DBB" w:rsidRDefault="00000000">
      <w:pPr>
        <w:rPr>
          <w:szCs w:val="24"/>
        </w:rPr>
      </w:pPr>
      <w:r>
        <w:rPr>
          <w:rFonts w:hint="eastAsia"/>
          <w:szCs w:val="24"/>
        </w:rPr>
        <w:t xml:space="preserve">4.2.2 </w:t>
      </w:r>
      <w:r>
        <w:rPr>
          <w:rFonts w:hint="eastAsia"/>
          <w:szCs w:val="24"/>
        </w:rPr>
        <w:t>支撑软件要求</w:t>
      </w:r>
    </w:p>
    <w:p w14:paraId="3B7AC254" w14:textId="77777777" w:rsidR="00705DBB" w:rsidRDefault="00000000">
      <w:pPr>
        <w:ind w:firstLine="420"/>
        <w:rPr>
          <w:szCs w:val="24"/>
        </w:rPr>
      </w:pPr>
      <w:r>
        <w:rPr>
          <w:rFonts w:hint="eastAsia"/>
          <w:szCs w:val="24"/>
        </w:rPr>
        <w:t>支撑软件包括但不限于后端软件、前端软件、数据库软件、</w:t>
      </w:r>
      <w:r>
        <w:rPr>
          <w:rFonts w:hint="eastAsia"/>
          <w:szCs w:val="24"/>
        </w:rPr>
        <w:t>HTTP</w:t>
      </w:r>
      <w:r>
        <w:rPr>
          <w:rFonts w:hint="eastAsia"/>
          <w:szCs w:val="24"/>
        </w:rPr>
        <w:t>服务器软件、在线协作办公软件和电子签章软件等，遵循开源化、国产化、易开发、易扩展、易维护原则进行选择。</w:t>
      </w:r>
    </w:p>
    <w:p w14:paraId="6F7DE22F" w14:textId="77777777" w:rsidR="00705DBB" w:rsidRDefault="00000000">
      <w:pPr>
        <w:ind w:firstLine="420"/>
        <w:rPr>
          <w:szCs w:val="24"/>
        </w:rPr>
      </w:pPr>
      <w:r>
        <w:rPr>
          <w:rFonts w:hint="eastAsia"/>
          <w:szCs w:val="24"/>
        </w:rPr>
        <w:t>数据库软件的要求如下：</w:t>
      </w:r>
    </w:p>
    <w:p w14:paraId="4B5B24D4" w14:textId="77777777" w:rsidR="00705DBB" w:rsidRDefault="00000000">
      <w:pPr>
        <w:numPr>
          <w:ilvl w:val="0"/>
          <w:numId w:val="3"/>
        </w:numPr>
        <w:ind w:firstLine="420"/>
        <w:rPr>
          <w:szCs w:val="24"/>
        </w:rPr>
      </w:pPr>
      <w:r>
        <w:rPr>
          <w:szCs w:val="24"/>
        </w:rPr>
        <w:t>表最大应不超过</w:t>
      </w:r>
      <w:r>
        <w:rPr>
          <w:szCs w:val="24"/>
        </w:rPr>
        <w:t>1500</w:t>
      </w:r>
      <w:r>
        <w:rPr>
          <w:szCs w:val="24"/>
        </w:rPr>
        <w:t>个字段</w:t>
      </w:r>
      <w:r>
        <w:rPr>
          <w:rFonts w:hint="eastAsia"/>
          <w:szCs w:val="24"/>
        </w:rPr>
        <w:t>；</w:t>
      </w:r>
    </w:p>
    <w:p w14:paraId="02A0A752" w14:textId="77777777" w:rsidR="00705DBB" w:rsidRDefault="00000000">
      <w:pPr>
        <w:numPr>
          <w:ilvl w:val="0"/>
          <w:numId w:val="3"/>
        </w:numPr>
        <w:ind w:firstLine="420"/>
        <w:rPr>
          <w:szCs w:val="24"/>
        </w:rPr>
      </w:pPr>
      <w:r>
        <w:rPr>
          <w:szCs w:val="24"/>
        </w:rPr>
        <w:t>支持安全标记的强制访问控制</w:t>
      </w:r>
      <w:r>
        <w:rPr>
          <w:rFonts w:hint="eastAsia"/>
          <w:szCs w:val="24"/>
        </w:rPr>
        <w:t>；</w:t>
      </w:r>
    </w:p>
    <w:p w14:paraId="683FA125" w14:textId="77777777" w:rsidR="00705DBB" w:rsidRDefault="00000000">
      <w:pPr>
        <w:numPr>
          <w:ilvl w:val="0"/>
          <w:numId w:val="3"/>
        </w:numPr>
        <w:ind w:firstLine="420"/>
        <w:rPr>
          <w:szCs w:val="24"/>
        </w:rPr>
      </w:pPr>
      <w:r>
        <w:rPr>
          <w:szCs w:val="24"/>
        </w:rPr>
        <w:t>支持自主可控加密算法</w:t>
      </w:r>
      <w:r>
        <w:rPr>
          <w:rFonts w:hint="eastAsia"/>
          <w:szCs w:val="24"/>
        </w:rPr>
        <w:t>；</w:t>
      </w:r>
    </w:p>
    <w:p w14:paraId="6C15F6A9" w14:textId="77777777" w:rsidR="00705DBB" w:rsidRDefault="00000000">
      <w:pPr>
        <w:numPr>
          <w:ilvl w:val="0"/>
          <w:numId w:val="3"/>
        </w:numPr>
        <w:ind w:firstLine="420"/>
        <w:rPr>
          <w:szCs w:val="24"/>
        </w:rPr>
      </w:pPr>
      <w:r>
        <w:rPr>
          <w:szCs w:val="24"/>
        </w:rPr>
        <w:t>支持安全可靠芯片</w:t>
      </w:r>
      <w:r>
        <w:rPr>
          <w:rFonts w:hint="eastAsia"/>
          <w:szCs w:val="24"/>
        </w:rPr>
        <w:t>；</w:t>
      </w:r>
    </w:p>
    <w:p w14:paraId="21A4A9A8" w14:textId="77777777" w:rsidR="00705DBB" w:rsidRDefault="00000000">
      <w:pPr>
        <w:numPr>
          <w:ilvl w:val="0"/>
          <w:numId w:val="3"/>
        </w:numPr>
        <w:ind w:firstLine="420"/>
        <w:rPr>
          <w:szCs w:val="24"/>
        </w:rPr>
      </w:pPr>
      <w:r>
        <w:rPr>
          <w:szCs w:val="24"/>
        </w:rPr>
        <w:t>列存储功能支持分段式压缩技术</w:t>
      </w:r>
      <w:r>
        <w:rPr>
          <w:rFonts w:hint="eastAsia"/>
          <w:szCs w:val="24"/>
        </w:rPr>
        <w:t>；</w:t>
      </w:r>
    </w:p>
    <w:p w14:paraId="450D5A0A" w14:textId="77777777" w:rsidR="00705DBB" w:rsidRDefault="00000000">
      <w:pPr>
        <w:numPr>
          <w:ilvl w:val="0"/>
          <w:numId w:val="3"/>
        </w:numPr>
        <w:ind w:firstLine="420"/>
        <w:rPr>
          <w:szCs w:val="24"/>
        </w:rPr>
      </w:pPr>
      <w:r>
        <w:rPr>
          <w:szCs w:val="24"/>
        </w:rPr>
        <w:t>列式表支持粗粒度智能索引</w:t>
      </w:r>
      <w:r>
        <w:rPr>
          <w:rFonts w:hint="eastAsia"/>
          <w:szCs w:val="24"/>
        </w:rPr>
        <w:t>；</w:t>
      </w:r>
    </w:p>
    <w:p w14:paraId="2C43FA77" w14:textId="77777777" w:rsidR="00705DBB" w:rsidRDefault="00000000">
      <w:pPr>
        <w:numPr>
          <w:ilvl w:val="0"/>
          <w:numId w:val="3"/>
        </w:numPr>
        <w:ind w:firstLine="420"/>
        <w:rPr>
          <w:szCs w:val="24"/>
        </w:rPr>
      </w:pPr>
      <w:r>
        <w:rPr>
          <w:szCs w:val="24"/>
        </w:rPr>
        <w:t>要求数据库支持功能、性能定制开发</w:t>
      </w:r>
      <w:r>
        <w:rPr>
          <w:rFonts w:hint="eastAsia"/>
          <w:szCs w:val="24"/>
        </w:rPr>
        <w:t>；</w:t>
      </w:r>
    </w:p>
    <w:p w14:paraId="46EC6FFC" w14:textId="77777777" w:rsidR="00705DBB" w:rsidRDefault="00000000">
      <w:pPr>
        <w:numPr>
          <w:ilvl w:val="0"/>
          <w:numId w:val="3"/>
        </w:numPr>
        <w:ind w:firstLine="420"/>
        <w:rPr>
          <w:szCs w:val="24"/>
        </w:rPr>
      </w:pPr>
      <w:r>
        <w:rPr>
          <w:szCs w:val="24"/>
        </w:rPr>
        <w:t>支持自主可控操作系统等操作系统</w:t>
      </w:r>
      <w:r>
        <w:rPr>
          <w:rFonts w:hint="eastAsia"/>
          <w:szCs w:val="24"/>
        </w:rPr>
        <w:t>，</w:t>
      </w:r>
      <w:r>
        <w:rPr>
          <w:szCs w:val="24"/>
        </w:rPr>
        <w:t>产品具有跨平台的能力</w:t>
      </w:r>
      <w:r>
        <w:rPr>
          <w:rFonts w:hint="eastAsia"/>
          <w:szCs w:val="24"/>
        </w:rPr>
        <w:t>。</w:t>
      </w:r>
    </w:p>
    <w:p w14:paraId="7790FEB2" w14:textId="77777777" w:rsidR="00705DBB" w:rsidRDefault="00000000">
      <w:pPr>
        <w:pStyle w:val="2"/>
        <w:rPr>
          <w:rFonts w:ascii="Times New Roman" w:hAnsi="Times New Roman"/>
          <w:bCs w:val="0"/>
          <w:szCs w:val="24"/>
        </w:rPr>
      </w:pPr>
      <w:bookmarkStart w:id="21" w:name="_Toc18742"/>
      <w:bookmarkStart w:id="22" w:name="_Toc6425"/>
      <w:bookmarkStart w:id="23" w:name="_Toc27921"/>
      <w:r>
        <w:rPr>
          <w:rFonts w:ascii="Times New Roman" w:hAnsi="Times New Roman" w:hint="eastAsia"/>
          <w:bCs w:val="0"/>
          <w:szCs w:val="24"/>
        </w:rPr>
        <w:t xml:space="preserve">4.3 </w:t>
      </w:r>
      <w:r>
        <w:rPr>
          <w:rFonts w:ascii="Times New Roman" w:hAnsi="Times New Roman" w:hint="eastAsia"/>
          <w:bCs w:val="0"/>
          <w:szCs w:val="24"/>
        </w:rPr>
        <w:t>网络要求</w:t>
      </w:r>
      <w:bookmarkEnd w:id="21"/>
      <w:bookmarkEnd w:id="22"/>
      <w:bookmarkEnd w:id="23"/>
    </w:p>
    <w:p w14:paraId="1087DEF0" w14:textId="77777777" w:rsidR="00705DBB" w:rsidRDefault="00000000">
      <w:pPr>
        <w:ind w:firstLineChars="200" w:firstLine="480"/>
        <w:rPr>
          <w:szCs w:val="24"/>
        </w:rPr>
      </w:pPr>
      <w:r>
        <w:rPr>
          <w:rFonts w:hint="eastAsia"/>
          <w:szCs w:val="24"/>
        </w:rPr>
        <w:t xml:space="preserve">a) </w:t>
      </w:r>
      <w:r>
        <w:rPr>
          <w:rFonts w:hint="eastAsia"/>
          <w:szCs w:val="24"/>
        </w:rPr>
        <w:t>需提供一个以上的可访问</w:t>
      </w:r>
      <w:r>
        <w:rPr>
          <w:rFonts w:hint="eastAsia"/>
          <w:szCs w:val="24"/>
        </w:rPr>
        <w:t>IP</w:t>
      </w:r>
      <w:r>
        <w:rPr>
          <w:rFonts w:hint="eastAsia"/>
          <w:szCs w:val="24"/>
        </w:rPr>
        <w:t>，使用专用网络，支持</w:t>
      </w:r>
      <w:r>
        <w:rPr>
          <w:rFonts w:hint="eastAsia"/>
          <w:szCs w:val="24"/>
        </w:rPr>
        <w:t>IPv6</w:t>
      </w:r>
      <w:r>
        <w:rPr>
          <w:rFonts w:hint="eastAsia"/>
          <w:szCs w:val="24"/>
        </w:rPr>
        <w:t>；</w:t>
      </w:r>
    </w:p>
    <w:p w14:paraId="478062CC" w14:textId="77777777" w:rsidR="00705DBB" w:rsidRDefault="00000000">
      <w:pPr>
        <w:ind w:firstLineChars="200" w:firstLine="480"/>
        <w:rPr>
          <w:szCs w:val="24"/>
        </w:rPr>
      </w:pPr>
      <w:r>
        <w:rPr>
          <w:rFonts w:hint="eastAsia"/>
          <w:szCs w:val="24"/>
        </w:rPr>
        <w:t xml:space="preserve">b) </w:t>
      </w:r>
      <w:r>
        <w:rPr>
          <w:rFonts w:hint="eastAsia"/>
          <w:szCs w:val="24"/>
        </w:rPr>
        <w:t>需提供一级网络域名，简单易记，完成实名认证及域名解析，开启</w:t>
      </w:r>
      <w:r>
        <w:rPr>
          <w:rFonts w:hint="eastAsia"/>
          <w:szCs w:val="24"/>
        </w:rPr>
        <w:t>SSL</w:t>
      </w:r>
      <w:r>
        <w:rPr>
          <w:rFonts w:hint="eastAsia"/>
          <w:szCs w:val="24"/>
        </w:rPr>
        <w:t>证书；</w:t>
      </w:r>
    </w:p>
    <w:p w14:paraId="235AFC23" w14:textId="77777777" w:rsidR="00705DBB" w:rsidRDefault="00000000">
      <w:pPr>
        <w:ind w:firstLineChars="200" w:firstLine="480"/>
        <w:rPr>
          <w:szCs w:val="24"/>
        </w:rPr>
      </w:pPr>
      <w:r>
        <w:rPr>
          <w:rFonts w:hint="eastAsia"/>
          <w:szCs w:val="24"/>
        </w:rPr>
        <w:t xml:space="preserve">c) </w:t>
      </w:r>
      <w:r>
        <w:rPr>
          <w:rFonts w:hint="eastAsia"/>
          <w:szCs w:val="24"/>
        </w:rPr>
        <w:t>公网带宽进出速率可根据计算需求弹性调整；</w:t>
      </w:r>
    </w:p>
    <w:p w14:paraId="74877DE3" w14:textId="77777777" w:rsidR="00705DBB" w:rsidRDefault="00000000">
      <w:pPr>
        <w:ind w:firstLineChars="200" w:firstLine="480"/>
        <w:rPr>
          <w:szCs w:val="24"/>
        </w:rPr>
      </w:pPr>
      <w:r>
        <w:rPr>
          <w:rFonts w:hint="eastAsia"/>
          <w:szCs w:val="24"/>
        </w:rPr>
        <w:t xml:space="preserve">d) </w:t>
      </w:r>
      <w:r>
        <w:rPr>
          <w:rFonts w:hint="eastAsia"/>
          <w:szCs w:val="24"/>
        </w:rPr>
        <w:t>应支持</w:t>
      </w:r>
      <w:r>
        <w:rPr>
          <w:rFonts w:hint="eastAsia"/>
          <w:szCs w:val="24"/>
        </w:rPr>
        <w:t>IPv6</w:t>
      </w:r>
      <w:r>
        <w:rPr>
          <w:rFonts w:hint="eastAsia"/>
          <w:szCs w:val="24"/>
        </w:rPr>
        <w:t>提高平滑的升级能力，能够从</w:t>
      </w:r>
      <w:r>
        <w:rPr>
          <w:rFonts w:hint="eastAsia"/>
          <w:szCs w:val="24"/>
        </w:rPr>
        <w:t>IPv4</w:t>
      </w:r>
      <w:r>
        <w:rPr>
          <w:rFonts w:hint="eastAsia"/>
          <w:szCs w:val="24"/>
        </w:rPr>
        <w:t>网络平滑升级到</w:t>
      </w:r>
      <w:r>
        <w:rPr>
          <w:rFonts w:hint="eastAsia"/>
          <w:szCs w:val="24"/>
        </w:rPr>
        <w:t>IPv6</w:t>
      </w:r>
      <w:r>
        <w:rPr>
          <w:rFonts w:hint="eastAsia"/>
          <w:szCs w:val="24"/>
        </w:rPr>
        <w:t>网络。</w:t>
      </w:r>
    </w:p>
    <w:p w14:paraId="0CF56FFE" w14:textId="77777777" w:rsidR="00705DBB" w:rsidRDefault="00000000">
      <w:pPr>
        <w:ind w:firstLineChars="200" w:firstLine="480"/>
        <w:rPr>
          <w:szCs w:val="24"/>
        </w:rPr>
      </w:pPr>
      <w:r>
        <w:rPr>
          <w:rFonts w:hint="eastAsia"/>
          <w:szCs w:val="24"/>
        </w:rPr>
        <w:t xml:space="preserve">e) </w:t>
      </w:r>
      <w:r>
        <w:rPr>
          <w:rFonts w:hint="eastAsia"/>
          <w:szCs w:val="24"/>
        </w:rPr>
        <w:t>应划分不同的网络区域，并按照方便管理和控制的原则为各网络区域分配地址；</w:t>
      </w:r>
    </w:p>
    <w:p w14:paraId="3ED626EF" w14:textId="77777777" w:rsidR="00705DBB" w:rsidRDefault="00000000">
      <w:pPr>
        <w:ind w:firstLineChars="200" w:firstLine="480"/>
        <w:rPr>
          <w:szCs w:val="24"/>
        </w:rPr>
      </w:pPr>
      <w:r>
        <w:rPr>
          <w:rFonts w:hint="eastAsia"/>
          <w:szCs w:val="24"/>
        </w:rPr>
        <w:t>f</w:t>
      </w:r>
      <w:r>
        <w:rPr>
          <w:rFonts w:hint="eastAsia"/>
          <w:szCs w:val="24"/>
        </w:rPr>
        <w:t>）应避免将重要网络区域部署在边界处</w:t>
      </w:r>
      <w:r>
        <w:rPr>
          <w:rFonts w:hint="eastAsia"/>
          <w:szCs w:val="24"/>
        </w:rPr>
        <w:t>,</w:t>
      </w:r>
      <w:r>
        <w:rPr>
          <w:rFonts w:hint="eastAsia"/>
          <w:szCs w:val="24"/>
        </w:rPr>
        <w:t>重要网络区域与其他网络区域之间应采取可靠的技术隔离手段。</w:t>
      </w:r>
    </w:p>
    <w:p w14:paraId="38A0797D" w14:textId="77777777" w:rsidR="00705DBB" w:rsidRDefault="00000000">
      <w:pPr>
        <w:pStyle w:val="1"/>
      </w:pPr>
      <w:bookmarkStart w:id="24" w:name="_Toc10941"/>
      <w:bookmarkStart w:id="25" w:name="_Toc4146"/>
      <w:bookmarkStart w:id="26" w:name="_Toc20653"/>
      <w:r>
        <w:rPr>
          <w:rFonts w:hint="eastAsia"/>
        </w:rPr>
        <w:lastRenderedPageBreak/>
        <w:t>5 软件功能要求</w:t>
      </w:r>
      <w:bookmarkEnd w:id="24"/>
      <w:bookmarkEnd w:id="25"/>
      <w:bookmarkEnd w:id="26"/>
    </w:p>
    <w:p w14:paraId="7F618201" w14:textId="77777777" w:rsidR="00705DBB" w:rsidRDefault="00000000">
      <w:pPr>
        <w:ind w:firstLineChars="200" w:firstLine="480"/>
        <w:rPr>
          <w:szCs w:val="24"/>
        </w:rPr>
      </w:pPr>
      <w:r>
        <w:rPr>
          <w:rFonts w:hint="eastAsia"/>
          <w:szCs w:val="24"/>
        </w:rPr>
        <w:t>软件功能的要求包括但不限于功能分类、基本功能、权限设置、用户日志等方面的要求，需要符合</w:t>
      </w:r>
      <w:r>
        <w:rPr>
          <w:rFonts w:hint="eastAsia"/>
          <w:szCs w:val="24"/>
        </w:rPr>
        <w:t>JJF 1069</w:t>
      </w:r>
      <w:r>
        <w:rPr>
          <w:rFonts w:hint="eastAsia"/>
          <w:szCs w:val="24"/>
        </w:rPr>
        <w:t>相关要求。</w:t>
      </w:r>
    </w:p>
    <w:p w14:paraId="5AC55925" w14:textId="77777777" w:rsidR="00705DBB" w:rsidRDefault="00000000">
      <w:pPr>
        <w:pStyle w:val="2"/>
        <w:rPr>
          <w:rFonts w:ascii="Times New Roman" w:hAnsi="Times New Roman"/>
          <w:bCs w:val="0"/>
          <w:szCs w:val="24"/>
        </w:rPr>
      </w:pPr>
      <w:bookmarkStart w:id="27" w:name="_Toc28735"/>
      <w:bookmarkStart w:id="28" w:name="_Toc27629"/>
      <w:bookmarkStart w:id="29" w:name="_Toc25172"/>
      <w:r>
        <w:rPr>
          <w:rFonts w:ascii="Times New Roman" w:hAnsi="Times New Roman" w:hint="eastAsia"/>
          <w:bCs w:val="0"/>
          <w:szCs w:val="24"/>
        </w:rPr>
        <w:t xml:space="preserve">5.1 </w:t>
      </w:r>
      <w:r>
        <w:rPr>
          <w:rFonts w:ascii="Times New Roman" w:hAnsi="Times New Roman" w:hint="eastAsia"/>
          <w:bCs w:val="0"/>
          <w:szCs w:val="24"/>
        </w:rPr>
        <w:t>分类</w:t>
      </w:r>
      <w:bookmarkEnd w:id="27"/>
      <w:bookmarkEnd w:id="28"/>
      <w:bookmarkEnd w:id="29"/>
    </w:p>
    <w:p w14:paraId="5FF9D926" w14:textId="77777777" w:rsidR="00705DBB" w:rsidRDefault="00000000">
      <w:pPr>
        <w:ind w:firstLine="420"/>
        <w:rPr>
          <w:szCs w:val="24"/>
        </w:rPr>
      </w:pPr>
      <w:r>
        <w:rPr>
          <w:rFonts w:hint="eastAsia"/>
          <w:szCs w:val="24"/>
        </w:rPr>
        <w:t>应对软件功能分类，方便对功能进行管理和进行权限设置，分类信息可包括但不限于：类别、编码等。</w:t>
      </w:r>
    </w:p>
    <w:p w14:paraId="0F0C788D" w14:textId="77777777" w:rsidR="00705DBB" w:rsidRDefault="00000000">
      <w:pPr>
        <w:pStyle w:val="2"/>
        <w:rPr>
          <w:rFonts w:ascii="Times New Roman" w:hAnsi="Times New Roman"/>
          <w:bCs w:val="0"/>
          <w:szCs w:val="24"/>
        </w:rPr>
      </w:pPr>
      <w:bookmarkStart w:id="30" w:name="_Toc17928"/>
      <w:bookmarkStart w:id="31" w:name="_Toc13175"/>
      <w:bookmarkStart w:id="32" w:name="_Toc11869"/>
      <w:r>
        <w:rPr>
          <w:rFonts w:ascii="Times New Roman" w:hAnsi="Times New Roman" w:hint="eastAsia"/>
          <w:bCs w:val="0"/>
          <w:szCs w:val="24"/>
        </w:rPr>
        <w:t xml:space="preserve">5.2 </w:t>
      </w:r>
      <w:r>
        <w:rPr>
          <w:rFonts w:ascii="Times New Roman" w:hAnsi="Times New Roman" w:hint="eastAsia"/>
          <w:bCs w:val="0"/>
          <w:szCs w:val="24"/>
        </w:rPr>
        <w:t>功能</w:t>
      </w:r>
      <w:bookmarkEnd w:id="30"/>
      <w:bookmarkEnd w:id="31"/>
      <w:bookmarkEnd w:id="32"/>
    </w:p>
    <w:p w14:paraId="6C79625B" w14:textId="77777777" w:rsidR="00705DBB" w:rsidRDefault="00000000">
      <w:pPr>
        <w:rPr>
          <w:szCs w:val="24"/>
        </w:rPr>
      </w:pPr>
      <w:r>
        <w:rPr>
          <w:rFonts w:hint="eastAsia"/>
          <w:szCs w:val="24"/>
        </w:rPr>
        <w:t xml:space="preserve">5.2.1 </w:t>
      </w:r>
      <w:r>
        <w:rPr>
          <w:rFonts w:hint="eastAsia"/>
          <w:szCs w:val="24"/>
        </w:rPr>
        <w:t>办公功能</w:t>
      </w:r>
    </w:p>
    <w:p w14:paraId="07BF328D" w14:textId="77777777" w:rsidR="00705DBB" w:rsidRDefault="00000000">
      <w:pPr>
        <w:ind w:firstLine="420"/>
        <w:rPr>
          <w:szCs w:val="24"/>
        </w:rPr>
      </w:pPr>
      <w:r>
        <w:rPr>
          <w:rFonts w:hint="eastAsia"/>
          <w:szCs w:val="24"/>
        </w:rPr>
        <w:t>包括但不限于：邮件、公文、用车、通讯录、共享文件等。</w:t>
      </w:r>
    </w:p>
    <w:p w14:paraId="4D02F781" w14:textId="77777777" w:rsidR="00705DBB" w:rsidRDefault="00000000">
      <w:pPr>
        <w:rPr>
          <w:szCs w:val="24"/>
        </w:rPr>
      </w:pPr>
      <w:r>
        <w:rPr>
          <w:rFonts w:hint="eastAsia"/>
          <w:szCs w:val="24"/>
        </w:rPr>
        <w:t xml:space="preserve">5.2.2 </w:t>
      </w:r>
      <w:r>
        <w:rPr>
          <w:rFonts w:hint="eastAsia"/>
          <w:szCs w:val="24"/>
        </w:rPr>
        <w:t>客户服务功能</w:t>
      </w:r>
    </w:p>
    <w:p w14:paraId="05DDF71E" w14:textId="77777777" w:rsidR="00705DBB" w:rsidRDefault="00000000">
      <w:pPr>
        <w:ind w:firstLine="420"/>
        <w:rPr>
          <w:szCs w:val="24"/>
        </w:rPr>
      </w:pPr>
      <w:r>
        <w:rPr>
          <w:rFonts w:hint="eastAsia"/>
          <w:szCs w:val="24"/>
        </w:rPr>
        <w:t>包括但不限于：客户分类、客户管理、到期提醒、收费标准、报价管理、合同管理、电子报告等。</w:t>
      </w:r>
    </w:p>
    <w:p w14:paraId="2F5DF8EA" w14:textId="77777777" w:rsidR="00705DBB" w:rsidRDefault="00000000">
      <w:pPr>
        <w:rPr>
          <w:szCs w:val="24"/>
        </w:rPr>
      </w:pPr>
      <w:r>
        <w:rPr>
          <w:rFonts w:hint="eastAsia"/>
          <w:szCs w:val="24"/>
        </w:rPr>
        <w:t xml:space="preserve">5.2.3 </w:t>
      </w:r>
      <w:r>
        <w:rPr>
          <w:rFonts w:hint="eastAsia"/>
          <w:szCs w:val="24"/>
        </w:rPr>
        <w:t>质量管理功能</w:t>
      </w:r>
    </w:p>
    <w:p w14:paraId="4322F9A1" w14:textId="77777777" w:rsidR="00705DBB" w:rsidRDefault="00000000">
      <w:pPr>
        <w:ind w:firstLine="420"/>
        <w:rPr>
          <w:szCs w:val="24"/>
        </w:rPr>
      </w:pPr>
      <w:r>
        <w:rPr>
          <w:rFonts w:hint="eastAsia"/>
          <w:szCs w:val="24"/>
        </w:rPr>
        <w:t>包括但不限于：计量标准、检测设备（设备列表、设备预警）、技术依据（依据列表、依据审批和依据分类）、检测人员、检测场所、检测能力和体系文件等。</w:t>
      </w:r>
    </w:p>
    <w:p w14:paraId="2FCF806A" w14:textId="77777777" w:rsidR="00705DBB" w:rsidRDefault="00000000">
      <w:pPr>
        <w:rPr>
          <w:szCs w:val="24"/>
        </w:rPr>
      </w:pPr>
      <w:r>
        <w:rPr>
          <w:rFonts w:hint="eastAsia"/>
          <w:szCs w:val="24"/>
        </w:rPr>
        <w:t xml:space="preserve">5.2.4 </w:t>
      </w:r>
      <w:r>
        <w:rPr>
          <w:rFonts w:hint="eastAsia"/>
          <w:szCs w:val="24"/>
        </w:rPr>
        <w:t>订单功能</w:t>
      </w:r>
    </w:p>
    <w:p w14:paraId="467E1DB3" w14:textId="77777777" w:rsidR="00705DBB" w:rsidRDefault="00000000">
      <w:pPr>
        <w:ind w:firstLine="420"/>
        <w:rPr>
          <w:szCs w:val="24"/>
        </w:rPr>
      </w:pPr>
      <w:r>
        <w:rPr>
          <w:rFonts w:hint="eastAsia"/>
          <w:szCs w:val="24"/>
        </w:rPr>
        <w:t>包括但不限于：订单管理（内检订单、外检订单、强检订单、自检订单、分包订单、报告修改）、预约管理、订单查询、样品流转（派送、完检、入库、出仓、发件）、检测费用（费用清单、缴费登记）、标签打印（样品标签、货架标签、订单标签）等。</w:t>
      </w:r>
    </w:p>
    <w:p w14:paraId="6F4648E5" w14:textId="77777777" w:rsidR="00705DBB" w:rsidRDefault="00000000">
      <w:pPr>
        <w:rPr>
          <w:szCs w:val="24"/>
        </w:rPr>
      </w:pPr>
      <w:r>
        <w:rPr>
          <w:rFonts w:hint="eastAsia"/>
          <w:szCs w:val="24"/>
        </w:rPr>
        <w:t xml:space="preserve">5.2.5 </w:t>
      </w:r>
      <w:r>
        <w:rPr>
          <w:rFonts w:hint="eastAsia"/>
          <w:szCs w:val="24"/>
        </w:rPr>
        <w:t>报告功能</w:t>
      </w:r>
    </w:p>
    <w:p w14:paraId="76677678" w14:textId="77777777" w:rsidR="00705DBB" w:rsidRDefault="00000000">
      <w:pPr>
        <w:ind w:firstLine="420"/>
        <w:rPr>
          <w:szCs w:val="24"/>
        </w:rPr>
      </w:pPr>
      <w:r>
        <w:rPr>
          <w:rFonts w:hint="eastAsia"/>
          <w:szCs w:val="24"/>
        </w:rPr>
        <w:t>包括但不限于：报告编制、报告审批、模板编制、模板审批、报告克隆、报告生成、电子记录等。</w:t>
      </w:r>
    </w:p>
    <w:p w14:paraId="7A38CE67" w14:textId="77777777" w:rsidR="00705DBB" w:rsidRDefault="00000000">
      <w:pPr>
        <w:rPr>
          <w:szCs w:val="24"/>
        </w:rPr>
      </w:pPr>
      <w:r>
        <w:rPr>
          <w:rFonts w:hint="eastAsia"/>
          <w:szCs w:val="24"/>
        </w:rPr>
        <w:t xml:space="preserve">5.2.6 </w:t>
      </w:r>
      <w:r>
        <w:rPr>
          <w:rFonts w:hint="eastAsia"/>
          <w:szCs w:val="24"/>
        </w:rPr>
        <w:t>检测功能</w:t>
      </w:r>
    </w:p>
    <w:p w14:paraId="70534C83" w14:textId="77777777" w:rsidR="00705DBB" w:rsidRDefault="00000000">
      <w:pPr>
        <w:ind w:firstLine="420"/>
        <w:rPr>
          <w:szCs w:val="24"/>
        </w:rPr>
      </w:pPr>
      <w:r>
        <w:rPr>
          <w:rFonts w:hint="eastAsia"/>
          <w:szCs w:val="24"/>
        </w:rPr>
        <w:t>包括但不限于：数据上传（上传项目、上传表格、上传历史）等。</w:t>
      </w:r>
    </w:p>
    <w:p w14:paraId="46AB2A9C" w14:textId="77777777" w:rsidR="00705DBB" w:rsidRDefault="00000000">
      <w:pPr>
        <w:rPr>
          <w:szCs w:val="24"/>
        </w:rPr>
      </w:pPr>
      <w:r>
        <w:rPr>
          <w:rFonts w:hint="eastAsia"/>
          <w:szCs w:val="24"/>
        </w:rPr>
        <w:t xml:space="preserve">5.2.7 </w:t>
      </w:r>
      <w:r>
        <w:rPr>
          <w:rFonts w:hint="eastAsia"/>
          <w:szCs w:val="24"/>
        </w:rPr>
        <w:t>统计功能</w:t>
      </w:r>
    </w:p>
    <w:p w14:paraId="2F8E879A" w14:textId="77777777" w:rsidR="00705DBB" w:rsidRDefault="00000000">
      <w:pPr>
        <w:ind w:firstLine="420"/>
        <w:rPr>
          <w:szCs w:val="24"/>
        </w:rPr>
      </w:pPr>
      <w:r>
        <w:rPr>
          <w:rFonts w:hint="eastAsia"/>
          <w:szCs w:val="24"/>
        </w:rPr>
        <w:t>包括但不限于：业务数据、业务排行、报告排行、样品排行、在检未完、已完未付等。</w:t>
      </w:r>
    </w:p>
    <w:p w14:paraId="09F4EC20" w14:textId="77777777" w:rsidR="00705DBB" w:rsidRDefault="00000000">
      <w:pPr>
        <w:rPr>
          <w:szCs w:val="24"/>
        </w:rPr>
      </w:pPr>
      <w:r>
        <w:rPr>
          <w:rFonts w:hint="eastAsia"/>
          <w:szCs w:val="24"/>
        </w:rPr>
        <w:t xml:space="preserve">5.2.8 </w:t>
      </w:r>
      <w:r>
        <w:rPr>
          <w:rFonts w:hint="eastAsia"/>
          <w:szCs w:val="24"/>
        </w:rPr>
        <w:t>用户注册与登录</w:t>
      </w:r>
    </w:p>
    <w:p w14:paraId="14133E8D" w14:textId="77777777" w:rsidR="00705DBB" w:rsidRDefault="00000000">
      <w:pPr>
        <w:ind w:firstLine="420"/>
        <w:rPr>
          <w:szCs w:val="24"/>
        </w:rPr>
      </w:pPr>
      <w:r>
        <w:rPr>
          <w:rFonts w:hint="eastAsia"/>
          <w:szCs w:val="24"/>
        </w:rPr>
        <w:lastRenderedPageBreak/>
        <w:t>应提供两种及以上的用户登录方式，包括但不限于：用户口令、手机验证码</w:t>
      </w:r>
      <w:proofErr w:type="gramStart"/>
      <w:r>
        <w:rPr>
          <w:rFonts w:hint="eastAsia"/>
          <w:szCs w:val="24"/>
        </w:rPr>
        <w:t>和扫码登录</w:t>
      </w:r>
      <w:proofErr w:type="gramEnd"/>
      <w:r>
        <w:rPr>
          <w:rFonts w:hint="eastAsia"/>
          <w:szCs w:val="24"/>
        </w:rPr>
        <w:t>。</w:t>
      </w:r>
    </w:p>
    <w:p w14:paraId="4153602B" w14:textId="77777777" w:rsidR="00705DBB" w:rsidRDefault="00000000">
      <w:pPr>
        <w:rPr>
          <w:szCs w:val="24"/>
        </w:rPr>
      </w:pPr>
      <w:r>
        <w:rPr>
          <w:rFonts w:hint="eastAsia"/>
          <w:szCs w:val="24"/>
        </w:rPr>
        <w:t xml:space="preserve">5.2.9 </w:t>
      </w:r>
      <w:r>
        <w:rPr>
          <w:rFonts w:hint="eastAsia"/>
          <w:szCs w:val="24"/>
        </w:rPr>
        <w:t>机构客户功能</w:t>
      </w:r>
    </w:p>
    <w:p w14:paraId="369D2D42" w14:textId="77777777" w:rsidR="00705DBB" w:rsidRDefault="00000000">
      <w:pPr>
        <w:ind w:firstLine="420"/>
        <w:rPr>
          <w:szCs w:val="24"/>
        </w:rPr>
      </w:pPr>
      <w:r>
        <w:rPr>
          <w:rFonts w:hint="eastAsia"/>
          <w:szCs w:val="24"/>
        </w:rPr>
        <w:t>计量技术机构的客户凭订单号和密码或手机号和验证码登录，登录后可查看订单、样品、费用和报告，可预约检测。</w:t>
      </w:r>
    </w:p>
    <w:p w14:paraId="46DE1C6F" w14:textId="77777777" w:rsidR="00705DBB" w:rsidRDefault="00000000">
      <w:pPr>
        <w:pStyle w:val="2"/>
        <w:rPr>
          <w:rFonts w:ascii="Times New Roman" w:hAnsi="Times New Roman"/>
          <w:bCs w:val="0"/>
          <w:szCs w:val="24"/>
        </w:rPr>
      </w:pPr>
      <w:bookmarkStart w:id="33" w:name="_Toc25619"/>
      <w:bookmarkStart w:id="34" w:name="_Toc13112"/>
      <w:bookmarkStart w:id="35" w:name="_Toc25588"/>
      <w:r>
        <w:rPr>
          <w:rFonts w:ascii="Times New Roman" w:hAnsi="Times New Roman" w:hint="eastAsia"/>
          <w:bCs w:val="0"/>
          <w:szCs w:val="24"/>
        </w:rPr>
        <w:t xml:space="preserve">5.3 </w:t>
      </w:r>
      <w:r>
        <w:rPr>
          <w:rFonts w:ascii="Times New Roman" w:hAnsi="Times New Roman" w:hint="eastAsia"/>
          <w:bCs w:val="0"/>
          <w:szCs w:val="24"/>
        </w:rPr>
        <w:t>机构管理</w:t>
      </w:r>
      <w:bookmarkEnd w:id="33"/>
      <w:bookmarkEnd w:id="34"/>
      <w:bookmarkEnd w:id="35"/>
    </w:p>
    <w:p w14:paraId="51F5B7E6" w14:textId="77777777" w:rsidR="00705DBB" w:rsidRDefault="00000000">
      <w:pPr>
        <w:ind w:firstLine="420"/>
        <w:rPr>
          <w:szCs w:val="24"/>
        </w:rPr>
      </w:pPr>
      <w:r>
        <w:rPr>
          <w:rFonts w:hint="eastAsia"/>
          <w:szCs w:val="24"/>
        </w:rPr>
        <w:t>根据角色，管理员可以进行权限设置，权限信息包含但不限于：名称、编码，排序、功能列表、用户列表等。</w:t>
      </w:r>
    </w:p>
    <w:p w14:paraId="5A9CC9C5" w14:textId="77777777" w:rsidR="00705DBB" w:rsidRDefault="00000000">
      <w:pPr>
        <w:rPr>
          <w:szCs w:val="24"/>
        </w:rPr>
      </w:pPr>
      <w:r>
        <w:rPr>
          <w:rFonts w:hint="eastAsia"/>
          <w:szCs w:val="24"/>
        </w:rPr>
        <w:t xml:space="preserve">5.3.1 </w:t>
      </w:r>
      <w:r>
        <w:rPr>
          <w:rFonts w:hint="eastAsia"/>
          <w:szCs w:val="24"/>
        </w:rPr>
        <w:t>组织架构</w:t>
      </w:r>
    </w:p>
    <w:p w14:paraId="4BF574E4" w14:textId="77777777" w:rsidR="00705DBB" w:rsidRDefault="00000000">
      <w:pPr>
        <w:ind w:firstLine="420"/>
        <w:rPr>
          <w:szCs w:val="24"/>
        </w:rPr>
      </w:pPr>
      <w:r>
        <w:rPr>
          <w:rFonts w:hint="eastAsia"/>
          <w:szCs w:val="24"/>
        </w:rPr>
        <w:t>包括但不限于：部门管理、团队管理、内部用户和企业用户。</w:t>
      </w:r>
    </w:p>
    <w:p w14:paraId="22921F01" w14:textId="77777777" w:rsidR="00705DBB" w:rsidRDefault="00000000">
      <w:pPr>
        <w:rPr>
          <w:szCs w:val="24"/>
        </w:rPr>
      </w:pPr>
      <w:r>
        <w:rPr>
          <w:rFonts w:hint="eastAsia"/>
          <w:szCs w:val="24"/>
        </w:rPr>
        <w:t xml:space="preserve">5.3.2 </w:t>
      </w:r>
      <w:r>
        <w:rPr>
          <w:rFonts w:hint="eastAsia"/>
          <w:szCs w:val="24"/>
        </w:rPr>
        <w:t>办公管理</w:t>
      </w:r>
    </w:p>
    <w:p w14:paraId="5ABC2A7A" w14:textId="77777777" w:rsidR="00705DBB" w:rsidRDefault="00000000">
      <w:pPr>
        <w:ind w:firstLine="420"/>
        <w:rPr>
          <w:szCs w:val="24"/>
        </w:rPr>
      </w:pPr>
      <w:r>
        <w:rPr>
          <w:rFonts w:hint="eastAsia"/>
          <w:szCs w:val="24"/>
        </w:rPr>
        <w:t>包括但不限于：共享文件目录管理、假日设置等功能。</w:t>
      </w:r>
    </w:p>
    <w:p w14:paraId="7FB65E3D" w14:textId="77777777" w:rsidR="00705DBB" w:rsidRDefault="00000000">
      <w:pPr>
        <w:rPr>
          <w:szCs w:val="24"/>
        </w:rPr>
      </w:pPr>
      <w:r>
        <w:rPr>
          <w:rFonts w:hint="eastAsia"/>
          <w:szCs w:val="24"/>
        </w:rPr>
        <w:t xml:space="preserve">5.3.3 </w:t>
      </w:r>
      <w:r>
        <w:rPr>
          <w:rFonts w:hint="eastAsia"/>
          <w:szCs w:val="24"/>
        </w:rPr>
        <w:t>资源管理</w:t>
      </w:r>
    </w:p>
    <w:p w14:paraId="124A34C9" w14:textId="77777777" w:rsidR="00705DBB" w:rsidRDefault="00000000">
      <w:pPr>
        <w:ind w:firstLine="420"/>
        <w:rPr>
          <w:szCs w:val="24"/>
        </w:rPr>
      </w:pPr>
      <w:r>
        <w:rPr>
          <w:rFonts w:hint="eastAsia"/>
          <w:szCs w:val="24"/>
        </w:rPr>
        <w:t>包括但不限于：文件资源管理、图文消息管理、电子签名管理等。</w:t>
      </w:r>
    </w:p>
    <w:p w14:paraId="43D7C8C7" w14:textId="77777777" w:rsidR="00705DBB" w:rsidRDefault="00000000">
      <w:pPr>
        <w:rPr>
          <w:szCs w:val="24"/>
        </w:rPr>
      </w:pPr>
      <w:r>
        <w:rPr>
          <w:rFonts w:hint="eastAsia"/>
          <w:szCs w:val="24"/>
        </w:rPr>
        <w:t xml:space="preserve">5.3.4 </w:t>
      </w:r>
      <w:r>
        <w:rPr>
          <w:rFonts w:hint="eastAsia"/>
          <w:szCs w:val="24"/>
        </w:rPr>
        <w:t>软件设置</w:t>
      </w:r>
    </w:p>
    <w:p w14:paraId="483E5841" w14:textId="77777777" w:rsidR="00705DBB" w:rsidRDefault="00000000">
      <w:pPr>
        <w:ind w:firstLine="420"/>
        <w:rPr>
          <w:szCs w:val="24"/>
        </w:rPr>
      </w:pPr>
      <w:r>
        <w:rPr>
          <w:rFonts w:hint="eastAsia"/>
          <w:szCs w:val="24"/>
        </w:rPr>
        <w:t>包括但不限于：通用设置（工单分组、派送设置、</w:t>
      </w:r>
      <w:proofErr w:type="gramStart"/>
      <w:r>
        <w:rPr>
          <w:rFonts w:hint="eastAsia"/>
          <w:szCs w:val="24"/>
        </w:rPr>
        <w:t>完检设置</w:t>
      </w:r>
      <w:proofErr w:type="gramEnd"/>
      <w:r>
        <w:rPr>
          <w:rFonts w:hint="eastAsia"/>
          <w:szCs w:val="24"/>
        </w:rPr>
        <w:t>、预约配置、报告配置、邮件模板设置、接口设置、字符配置）、类型设置、操作日志和接口日志等。</w:t>
      </w:r>
    </w:p>
    <w:p w14:paraId="1ACC86EA" w14:textId="77777777" w:rsidR="00705DBB" w:rsidRDefault="00000000">
      <w:pPr>
        <w:pStyle w:val="2"/>
        <w:rPr>
          <w:rFonts w:ascii="Times New Roman" w:hAnsi="Times New Roman"/>
          <w:bCs w:val="0"/>
          <w:szCs w:val="24"/>
        </w:rPr>
      </w:pPr>
      <w:bookmarkStart w:id="36" w:name="_Toc2497"/>
      <w:bookmarkStart w:id="37" w:name="_Toc26676"/>
      <w:bookmarkStart w:id="38" w:name="_Toc24586"/>
      <w:r>
        <w:rPr>
          <w:rFonts w:ascii="Times New Roman" w:hAnsi="Times New Roman" w:hint="eastAsia"/>
          <w:bCs w:val="0"/>
          <w:szCs w:val="24"/>
        </w:rPr>
        <w:t xml:space="preserve">5.4 </w:t>
      </w:r>
      <w:r>
        <w:rPr>
          <w:rFonts w:ascii="Times New Roman" w:hAnsi="Times New Roman" w:hint="eastAsia"/>
          <w:bCs w:val="0"/>
          <w:szCs w:val="24"/>
        </w:rPr>
        <w:t>平台管理</w:t>
      </w:r>
      <w:bookmarkEnd w:id="36"/>
      <w:bookmarkEnd w:id="37"/>
      <w:bookmarkEnd w:id="38"/>
    </w:p>
    <w:p w14:paraId="3360758F" w14:textId="77777777" w:rsidR="00705DBB" w:rsidRDefault="00000000">
      <w:pPr>
        <w:ind w:firstLine="420"/>
        <w:rPr>
          <w:szCs w:val="24"/>
        </w:rPr>
      </w:pPr>
      <w:r>
        <w:rPr>
          <w:rFonts w:hint="eastAsia"/>
          <w:szCs w:val="24"/>
        </w:rPr>
        <w:t>包括但不限于：机构管理、菜单管理、模块管理、报告管理（报告显示、克隆选项）、任务调度、</w:t>
      </w:r>
      <w:r>
        <w:rPr>
          <w:rFonts w:hint="eastAsia"/>
          <w:szCs w:val="24"/>
        </w:rPr>
        <w:t>OSS</w:t>
      </w:r>
      <w:r>
        <w:rPr>
          <w:rFonts w:hint="eastAsia"/>
          <w:szCs w:val="24"/>
        </w:rPr>
        <w:t>配置、资源监控（服务器资源、虚拟机资源）等。</w:t>
      </w:r>
    </w:p>
    <w:p w14:paraId="168AAB6B" w14:textId="77777777" w:rsidR="00705DBB" w:rsidRDefault="00000000">
      <w:pPr>
        <w:pStyle w:val="1"/>
      </w:pPr>
      <w:bookmarkStart w:id="39" w:name="_Toc29036"/>
      <w:bookmarkStart w:id="40" w:name="_Toc5992"/>
      <w:r>
        <w:rPr>
          <w:rFonts w:hint="eastAsia"/>
        </w:rPr>
        <w:t>6  元数据要求</w:t>
      </w:r>
      <w:bookmarkEnd w:id="39"/>
      <w:bookmarkEnd w:id="40"/>
    </w:p>
    <w:p w14:paraId="60DEF1C0" w14:textId="77777777" w:rsidR="00705DBB" w:rsidRDefault="00000000">
      <w:pPr>
        <w:pStyle w:val="2"/>
      </w:pPr>
      <w:bookmarkStart w:id="41" w:name="_Toc10207"/>
      <w:r>
        <w:rPr>
          <w:rFonts w:hint="eastAsia"/>
        </w:rPr>
        <w:t>6.1 计量元数据制定原则</w:t>
      </w:r>
      <w:bookmarkEnd w:id="41"/>
    </w:p>
    <w:p w14:paraId="63ED3055" w14:textId="77777777" w:rsidR="00705DBB" w:rsidRDefault="00000000">
      <w:pPr>
        <w:rPr>
          <w:szCs w:val="24"/>
        </w:rPr>
      </w:pPr>
      <w:r>
        <w:rPr>
          <w:rFonts w:eastAsia="黑体" w:hint="eastAsia"/>
          <w:szCs w:val="24"/>
        </w:rPr>
        <w:t xml:space="preserve">    </w:t>
      </w:r>
      <w:r>
        <w:rPr>
          <w:rFonts w:hint="eastAsia"/>
          <w:szCs w:val="24"/>
        </w:rPr>
        <w:t>计量元数据制定以数字化描述计量信息资源为目标，遵循可发现（</w:t>
      </w:r>
      <w:r>
        <w:rPr>
          <w:rFonts w:hint="eastAsia"/>
          <w:szCs w:val="24"/>
        </w:rPr>
        <w:t>Findable</w:t>
      </w:r>
      <w:r>
        <w:rPr>
          <w:rFonts w:hint="eastAsia"/>
          <w:szCs w:val="24"/>
        </w:rPr>
        <w:t>）、可访问（</w:t>
      </w:r>
      <w:r>
        <w:rPr>
          <w:rFonts w:hint="eastAsia"/>
          <w:szCs w:val="24"/>
        </w:rPr>
        <w:t>Accessible</w:t>
      </w:r>
      <w:r>
        <w:rPr>
          <w:rFonts w:hint="eastAsia"/>
          <w:szCs w:val="24"/>
        </w:rPr>
        <w:t>）、可互操作（</w:t>
      </w:r>
      <w:r>
        <w:rPr>
          <w:rFonts w:hint="eastAsia"/>
          <w:szCs w:val="24"/>
        </w:rPr>
        <w:t>Interoperable</w:t>
      </w:r>
      <w:r>
        <w:rPr>
          <w:rFonts w:hint="eastAsia"/>
          <w:szCs w:val="24"/>
        </w:rPr>
        <w:t>）、可重用（</w:t>
      </w:r>
      <w:r>
        <w:rPr>
          <w:rFonts w:hint="eastAsia"/>
          <w:szCs w:val="24"/>
        </w:rPr>
        <w:t>Reusable</w:t>
      </w:r>
      <w:r>
        <w:rPr>
          <w:rFonts w:hint="eastAsia"/>
          <w:szCs w:val="24"/>
        </w:rPr>
        <w:t>）的</w:t>
      </w:r>
      <w:r>
        <w:rPr>
          <w:rFonts w:hint="eastAsia"/>
          <w:szCs w:val="24"/>
        </w:rPr>
        <w:t>FAIR</w:t>
      </w:r>
      <w:r>
        <w:rPr>
          <w:rFonts w:hint="eastAsia"/>
          <w:szCs w:val="24"/>
        </w:rPr>
        <w:t>原则。</w:t>
      </w:r>
    </w:p>
    <w:p w14:paraId="1D642810" w14:textId="77777777" w:rsidR="00705DBB" w:rsidRDefault="00000000">
      <w:pPr>
        <w:pStyle w:val="2"/>
      </w:pPr>
      <w:bookmarkStart w:id="42" w:name="_Toc26232"/>
      <w:r>
        <w:rPr>
          <w:rFonts w:hint="eastAsia"/>
        </w:rPr>
        <w:t>6.2 计量元数据制定流程</w:t>
      </w:r>
      <w:bookmarkEnd w:id="42"/>
    </w:p>
    <w:p w14:paraId="2661B8F8" w14:textId="77777777" w:rsidR="00705DBB" w:rsidRDefault="00000000">
      <w:pPr>
        <w:ind w:firstLineChars="200" w:firstLine="480"/>
        <w:rPr>
          <w:szCs w:val="24"/>
        </w:rPr>
      </w:pPr>
      <w:r>
        <w:rPr>
          <w:rFonts w:hint="eastAsia"/>
          <w:szCs w:val="24"/>
        </w:rPr>
        <w:t>6.2.1</w:t>
      </w:r>
      <w:r>
        <w:rPr>
          <w:rFonts w:hint="eastAsia"/>
          <w:szCs w:val="24"/>
        </w:rPr>
        <w:t>分析信息资源特点</w:t>
      </w:r>
    </w:p>
    <w:p w14:paraId="0E01BCB1" w14:textId="77777777" w:rsidR="00705DBB" w:rsidRDefault="00000000">
      <w:pPr>
        <w:ind w:firstLineChars="200" w:firstLine="480"/>
        <w:rPr>
          <w:szCs w:val="24"/>
        </w:rPr>
      </w:pPr>
      <w:r>
        <w:rPr>
          <w:rFonts w:hint="eastAsia"/>
          <w:szCs w:val="24"/>
        </w:rPr>
        <w:t>收集资源的样例数据；分析样</w:t>
      </w:r>
      <w:proofErr w:type="gramStart"/>
      <w:r>
        <w:rPr>
          <w:rFonts w:hint="eastAsia"/>
          <w:szCs w:val="24"/>
        </w:rPr>
        <w:t>例数据</w:t>
      </w:r>
      <w:proofErr w:type="gramEnd"/>
      <w:r>
        <w:rPr>
          <w:rFonts w:hint="eastAsia"/>
          <w:szCs w:val="24"/>
        </w:rPr>
        <w:t>的数据采集、存储、管理和服务等方面</w:t>
      </w:r>
      <w:r>
        <w:rPr>
          <w:rFonts w:hint="eastAsia"/>
          <w:szCs w:val="24"/>
        </w:rPr>
        <w:lastRenderedPageBreak/>
        <w:t>的特点。</w:t>
      </w:r>
    </w:p>
    <w:p w14:paraId="73B0876C" w14:textId="77777777" w:rsidR="00705DBB" w:rsidRDefault="00000000">
      <w:pPr>
        <w:ind w:firstLineChars="200" w:firstLine="480"/>
        <w:rPr>
          <w:szCs w:val="24"/>
        </w:rPr>
      </w:pPr>
      <w:r>
        <w:rPr>
          <w:rFonts w:hint="eastAsia"/>
          <w:szCs w:val="24"/>
        </w:rPr>
        <w:t>6.2.2</w:t>
      </w:r>
      <w:r>
        <w:rPr>
          <w:rFonts w:hint="eastAsia"/>
          <w:szCs w:val="24"/>
        </w:rPr>
        <w:t>调研相关元数据标准</w:t>
      </w:r>
    </w:p>
    <w:p w14:paraId="5648321E" w14:textId="77777777" w:rsidR="00705DBB" w:rsidRDefault="00000000">
      <w:pPr>
        <w:ind w:firstLineChars="200" w:firstLine="480"/>
        <w:rPr>
          <w:szCs w:val="24"/>
        </w:rPr>
      </w:pPr>
      <w:r>
        <w:rPr>
          <w:rFonts w:hint="eastAsia"/>
          <w:szCs w:val="24"/>
        </w:rPr>
        <w:t>可参考国内外元数据先进标准，分析其中的元数据内容，并依据我国计量相关法律法规及规程规范判断是否可以借鉴。</w:t>
      </w:r>
    </w:p>
    <w:p w14:paraId="2AB79AB7" w14:textId="77777777" w:rsidR="00705DBB" w:rsidRDefault="00000000">
      <w:pPr>
        <w:ind w:firstLineChars="200" w:firstLine="480"/>
        <w:rPr>
          <w:szCs w:val="24"/>
        </w:rPr>
      </w:pPr>
      <w:r>
        <w:rPr>
          <w:rFonts w:hint="eastAsia"/>
          <w:szCs w:val="24"/>
        </w:rPr>
        <w:t>6.2.3</w:t>
      </w:r>
      <w:r>
        <w:rPr>
          <w:rFonts w:hint="eastAsia"/>
          <w:szCs w:val="24"/>
        </w:rPr>
        <w:t>确定元数据内容</w:t>
      </w:r>
    </w:p>
    <w:p w14:paraId="60B734F2" w14:textId="77777777" w:rsidR="00705DBB" w:rsidRDefault="00000000">
      <w:pPr>
        <w:ind w:firstLineChars="400" w:firstLine="960"/>
        <w:rPr>
          <w:szCs w:val="24"/>
        </w:rPr>
      </w:pPr>
      <w:r>
        <w:rPr>
          <w:rFonts w:hint="eastAsia"/>
          <w:szCs w:val="24"/>
        </w:rPr>
        <w:t xml:space="preserve">1) </w:t>
      </w:r>
      <w:r>
        <w:rPr>
          <w:rFonts w:hint="eastAsia"/>
          <w:szCs w:val="24"/>
        </w:rPr>
        <w:t>根据信息资源的特点，新建元数据实体和元数据元素；</w:t>
      </w:r>
    </w:p>
    <w:p w14:paraId="6F771947" w14:textId="77777777" w:rsidR="00705DBB" w:rsidRDefault="00000000">
      <w:pPr>
        <w:ind w:firstLineChars="400" w:firstLine="960"/>
        <w:rPr>
          <w:szCs w:val="24"/>
        </w:rPr>
      </w:pPr>
      <w:r>
        <w:rPr>
          <w:rFonts w:hint="eastAsia"/>
          <w:szCs w:val="24"/>
        </w:rPr>
        <w:t xml:space="preserve">2) </w:t>
      </w:r>
      <w:r>
        <w:rPr>
          <w:rFonts w:hint="eastAsia"/>
          <w:szCs w:val="24"/>
        </w:rPr>
        <w:t>已有代码表不能满足需求的，可新建代码表；</w:t>
      </w:r>
    </w:p>
    <w:p w14:paraId="4711B22D" w14:textId="77777777" w:rsidR="00705DBB" w:rsidRDefault="00000000">
      <w:pPr>
        <w:ind w:firstLineChars="400" w:firstLine="960"/>
        <w:rPr>
          <w:szCs w:val="24"/>
        </w:rPr>
      </w:pPr>
      <w:r>
        <w:rPr>
          <w:rFonts w:hint="eastAsia"/>
          <w:szCs w:val="24"/>
        </w:rPr>
        <w:t xml:space="preserve">3) </w:t>
      </w:r>
      <w:r>
        <w:rPr>
          <w:rFonts w:hint="eastAsia"/>
          <w:szCs w:val="24"/>
        </w:rPr>
        <w:t>已有代码表的值不能满足需求的，可新建代码表元素；</w:t>
      </w:r>
    </w:p>
    <w:p w14:paraId="0CED4C15" w14:textId="77777777" w:rsidR="00705DBB" w:rsidRDefault="00000000">
      <w:pPr>
        <w:ind w:leftChars="400" w:left="1200" w:hangingChars="100" w:hanging="240"/>
        <w:rPr>
          <w:szCs w:val="24"/>
        </w:rPr>
      </w:pPr>
      <w:r>
        <w:rPr>
          <w:rFonts w:hint="eastAsia"/>
          <w:szCs w:val="24"/>
        </w:rPr>
        <w:t xml:space="preserve">4) </w:t>
      </w:r>
      <w:r>
        <w:rPr>
          <w:rFonts w:hint="eastAsia"/>
          <w:szCs w:val="24"/>
        </w:rPr>
        <w:t>需对已有元数据的可选性和最大出现次数施以更严格的限制，可定义更严格的元数据约束条件。</w:t>
      </w:r>
    </w:p>
    <w:p w14:paraId="068C6C0B" w14:textId="77777777" w:rsidR="00705DBB" w:rsidRDefault="00000000">
      <w:pPr>
        <w:rPr>
          <w:szCs w:val="24"/>
        </w:rPr>
      </w:pPr>
      <w:r>
        <w:rPr>
          <w:rFonts w:hint="eastAsia"/>
          <w:szCs w:val="24"/>
        </w:rPr>
        <w:t xml:space="preserve">    6.2.4</w:t>
      </w:r>
      <w:r>
        <w:rPr>
          <w:rFonts w:hint="eastAsia"/>
          <w:szCs w:val="24"/>
        </w:rPr>
        <w:t>按照</w:t>
      </w:r>
      <w:r>
        <w:rPr>
          <w:rFonts w:hint="eastAsia"/>
          <w:szCs w:val="24"/>
        </w:rPr>
        <w:t>6.4</w:t>
      </w:r>
      <w:r>
        <w:rPr>
          <w:rFonts w:hint="eastAsia"/>
          <w:szCs w:val="24"/>
        </w:rPr>
        <w:t>中元数据的描述方法要求进行元数据描述。</w:t>
      </w:r>
    </w:p>
    <w:p w14:paraId="54198E21" w14:textId="77777777" w:rsidR="00705DBB" w:rsidRDefault="00000000">
      <w:pPr>
        <w:pStyle w:val="2"/>
      </w:pPr>
      <w:bookmarkStart w:id="43" w:name="_Toc24487"/>
      <w:r>
        <w:rPr>
          <w:rFonts w:hint="eastAsia"/>
        </w:rPr>
        <w:t>6.3计量云元数据扩展原则</w:t>
      </w:r>
      <w:bookmarkEnd w:id="43"/>
    </w:p>
    <w:p w14:paraId="736E614D" w14:textId="77777777" w:rsidR="00705DBB" w:rsidRDefault="00000000">
      <w:pPr>
        <w:ind w:firstLine="480"/>
        <w:rPr>
          <w:szCs w:val="24"/>
        </w:rPr>
      </w:pPr>
      <w:r>
        <w:rPr>
          <w:rFonts w:hint="eastAsia"/>
          <w:szCs w:val="24"/>
        </w:rPr>
        <w:t>扩展元数据应遵循如下基本原则：</w:t>
      </w:r>
    </w:p>
    <w:p w14:paraId="6C97B497" w14:textId="77777777" w:rsidR="00705DBB" w:rsidRDefault="00000000">
      <w:pPr>
        <w:numPr>
          <w:ilvl w:val="0"/>
          <w:numId w:val="4"/>
        </w:numPr>
        <w:ind w:firstLine="480"/>
        <w:rPr>
          <w:szCs w:val="24"/>
        </w:rPr>
      </w:pPr>
      <w:r>
        <w:rPr>
          <w:rFonts w:hint="eastAsia"/>
          <w:szCs w:val="24"/>
        </w:rPr>
        <w:t>在能满足需求时，应优先使用核心元数据或已有的扩展元数据，而不必扩展新的元数据；</w:t>
      </w:r>
    </w:p>
    <w:p w14:paraId="12F7FB2C" w14:textId="77777777" w:rsidR="00705DBB" w:rsidRDefault="00000000">
      <w:pPr>
        <w:numPr>
          <w:ilvl w:val="0"/>
          <w:numId w:val="4"/>
        </w:numPr>
        <w:ind w:firstLine="480"/>
        <w:rPr>
          <w:szCs w:val="24"/>
        </w:rPr>
      </w:pPr>
      <w:r>
        <w:rPr>
          <w:rFonts w:hint="eastAsia"/>
          <w:szCs w:val="24"/>
        </w:rPr>
        <w:t>扩展元数据时，应采用包含元数据实体和元数据元素较少的组合或派生方案；</w:t>
      </w:r>
    </w:p>
    <w:p w14:paraId="4E6B7344" w14:textId="77777777" w:rsidR="00705DBB" w:rsidRDefault="00000000">
      <w:pPr>
        <w:numPr>
          <w:ilvl w:val="0"/>
          <w:numId w:val="4"/>
        </w:numPr>
        <w:ind w:firstLine="480"/>
        <w:rPr>
          <w:szCs w:val="24"/>
        </w:rPr>
      </w:pPr>
      <w:r>
        <w:rPr>
          <w:rFonts w:hint="eastAsia"/>
          <w:szCs w:val="24"/>
        </w:rPr>
        <w:t>扩展的元数据实体可同时采用已有的和新建的元数据实体或元素作为其组成部分</w:t>
      </w:r>
      <w:r>
        <w:rPr>
          <w:rFonts w:hint="eastAsia"/>
          <w:szCs w:val="24"/>
        </w:rPr>
        <w:t>;</w:t>
      </w:r>
    </w:p>
    <w:p w14:paraId="0B31DEF5" w14:textId="77777777" w:rsidR="00705DBB" w:rsidRDefault="00000000">
      <w:pPr>
        <w:numPr>
          <w:ilvl w:val="0"/>
          <w:numId w:val="4"/>
        </w:numPr>
        <w:ind w:firstLine="480"/>
        <w:rPr>
          <w:szCs w:val="24"/>
        </w:rPr>
      </w:pPr>
      <w:r>
        <w:rPr>
          <w:rFonts w:hint="eastAsia"/>
          <w:szCs w:val="24"/>
        </w:rPr>
        <w:t>允许以代码表替代值域为自由文本的已有元数据元素的值域；</w:t>
      </w:r>
    </w:p>
    <w:p w14:paraId="13431C06" w14:textId="77777777" w:rsidR="00705DBB" w:rsidRDefault="00000000">
      <w:pPr>
        <w:numPr>
          <w:ilvl w:val="255"/>
          <w:numId w:val="0"/>
        </w:numPr>
        <w:rPr>
          <w:szCs w:val="24"/>
        </w:rPr>
      </w:pPr>
      <w:r>
        <w:rPr>
          <w:rFonts w:hint="eastAsia"/>
          <w:szCs w:val="24"/>
        </w:rPr>
        <w:t>例：元数据元素“校准地点”值域原为自由文本，可通过构建代码表来进一步规范其值域。</w:t>
      </w:r>
    </w:p>
    <w:p w14:paraId="1096BC71" w14:textId="77777777" w:rsidR="00705DBB" w:rsidRDefault="00000000">
      <w:pPr>
        <w:numPr>
          <w:ilvl w:val="255"/>
          <w:numId w:val="0"/>
        </w:numPr>
        <w:jc w:val="center"/>
        <w:rPr>
          <w:rFonts w:ascii="黑体" w:eastAsia="黑体" w:hAnsi="黑体" w:cs="黑体"/>
          <w:sz w:val="21"/>
          <w:szCs w:val="21"/>
        </w:rPr>
      </w:pPr>
      <w:r>
        <w:rPr>
          <w:rFonts w:ascii="黑体" w:eastAsia="黑体" w:hAnsi="黑体" w:cs="黑体" w:hint="eastAsia"/>
          <w:sz w:val="21"/>
          <w:szCs w:val="21"/>
        </w:rPr>
        <w:t>表1：代码表示例</w:t>
      </w:r>
    </w:p>
    <w:tbl>
      <w:tblPr>
        <w:tblStyle w:val="af8"/>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00"/>
        <w:gridCol w:w="1680"/>
        <w:gridCol w:w="1969"/>
        <w:gridCol w:w="946"/>
        <w:gridCol w:w="3227"/>
      </w:tblGrid>
      <w:tr w:rsidR="00705DBB" w14:paraId="76E57F3C" w14:textId="77777777">
        <w:tc>
          <w:tcPr>
            <w:tcW w:w="700" w:type="dxa"/>
            <w:tcBorders>
              <w:tl2br w:val="nil"/>
              <w:tr2bl w:val="nil"/>
            </w:tcBorders>
          </w:tcPr>
          <w:p w14:paraId="01C7FF9D" w14:textId="77777777" w:rsidR="00705DBB" w:rsidRDefault="00000000">
            <w:pPr>
              <w:numPr>
                <w:ilvl w:val="255"/>
                <w:numId w:val="0"/>
              </w:numPr>
              <w:jc w:val="center"/>
              <w:rPr>
                <w:rFonts w:ascii="黑体" w:eastAsia="黑体" w:hAnsi="黑体" w:cs="黑体"/>
                <w:sz w:val="21"/>
                <w:szCs w:val="21"/>
              </w:rPr>
            </w:pPr>
            <w:r>
              <w:rPr>
                <w:rFonts w:hint="eastAsia"/>
                <w:szCs w:val="24"/>
              </w:rPr>
              <w:t>序号</w:t>
            </w:r>
          </w:p>
        </w:tc>
        <w:tc>
          <w:tcPr>
            <w:tcW w:w="1680" w:type="dxa"/>
            <w:tcBorders>
              <w:tl2br w:val="nil"/>
              <w:tr2bl w:val="nil"/>
            </w:tcBorders>
          </w:tcPr>
          <w:p w14:paraId="70A5E53A" w14:textId="77777777" w:rsidR="00705DBB" w:rsidRDefault="00000000">
            <w:pPr>
              <w:numPr>
                <w:ilvl w:val="255"/>
                <w:numId w:val="0"/>
              </w:numPr>
              <w:jc w:val="center"/>
              <w:rPr>
                <w:rFonts w:ascii="黑体" w:eastAsia="黑体" w:hAnsi="黑体" w:cs="黑体"/>
                <w:sz w:val="21"/>
                <w:szCs w:val="21"/>
              </w:rPr>
            </w:pPr>
            <w:r>
              <w:rPr>
                <w:rFonts w:hint="eastAsia"/>
                <w:szCs w:val="24"/>
              </w:rPr>
              <w:t>中文名称</w:t>
            </w:r>
          </w:p>
        </w:tc>
        <w:tc>
          <w:tcPr>
            <w:tcW w:w="1969" w:type="dxa"/>
            <w:tcBorders>
              <w:tl2br w:val="nil"/>
              <w:tr2bl w:val="nil"/>
            </w:tcBorders>
          </w:tcPr>
          <w:p w14:paraId="2757CEF2" w14:textId="77777777" w:rsidR="00705DBB" w:rsidRDefault="00000000">
            <w:pPr>
              <w:numPr>
                <w:ilvl w:val="255"/>
                <w:numId w:val="0"/>
              </w:numPr>
              <w:spacing w:line="240" w:lineRule="auto"/>
              <w:jc w:val="center"/>
              <w:rPr>
                <w:rFonts w:ascii="黑体" w:eastAsia="黑体" w:hAnsi="黑体" w:cs="黑体"/>
                <w:sz w:val="21"/>
                <w:szCs w:val="21"/>
              </w:rPr>
            </w:pPr>
            <w:r>
              <w:rPr>
                <w:rFonts w:hint="eastAsia"/>
                <w:szCs w:val="24"/>
              </w:rPr>
              <w:t>标记</w:t>
            </w:r>
          </w:p>
        </w:tc>
        <w:tc>
          <w:tcPr>
            <w:tcW w:w="946" w:type="dxa"/>
            <w:tcBorders>
              <w:tl2br w:val="nil"/>
              <w:tr2bl w:val="nil"/>
            </w:tcBorders>
          </w:tcPr>
          <w:p w14:paraId="6EAAE178" w14:textId="77777777" w:rsidR="00705DBB" w:rsidRDefault="00000000">
            <w:pPr>
              <w:numPr>
                <w:ilvl w:val="255"/>
                <w:numId w:val="0"/>
              </w:numPr>
              <w:jc w:val="center"/>
              <w:rPr>
                <w:rFonts w:ascii="黑体" w:eastAsia="黑体" w:hAnsi="黑体" w:cs="黑体"/>
                <w:sz w:val="21"/>
                <w:szCs w:val="21"/>
              </w:rPr>
            </w:pPr>
            <w:r>
              <w:rPr>
                <w:rFonts w:hint="eastAsia"/>
                <w:szCs w:val="24"/>
              </w:rPr>
              <w:t>域代码</w:t>
            </w:r>
          </w:p>
        </w:tc>
        <w:tc>
          <w:tcPr>
            <w:tcW w:w="3227" w:type="dxa"/>
            <w:tcBorders>
              <w:tl2br w:val="nil"/>
              <w:tr2bl w:val="nil"/>
            </w:tcBorders>
          </w:tcPr>
          <w:p w14:paraId="2C98A458" w14:textId="77777777" w:rsidR="00705DBB" w:rsidRDefault="00000000">
            <w:pPr>
              <w:numPr>
                <w:ilvl w:val="255"/>
                <w:numId w:val="0"/>
              </w:numPr>
              <w:jc w:val="center"/>
              <w:rPr>
                <w:rFonts w:ascii="黑体" w:eastAsia="黑体" w:hAnsi="黑体" w:cs="黑体"/>
                <w:sz w:val="21"/>
                <w:szCs w:val="21"/>
              </w:rPr>
            </w:pPr>
            <w:r>
              <w:rPr>
                <w:rFonts w:hint="eastAsia"/>
                <w:szCs w:val="24"/>
              </w:rPr>
              <w:t>定义</w:t>
            </w:r>
          </w:p>
        </w:tc>
      </w:tr>
      <w:tr w:rsidR="00705DBB" w14:paraId="2D32112E" w14:textId="77777777">
        <w:tc>
          <w:tcPr>
            <w:tcW w:w="700" w:type="dxa"/>
            <w:tcBorders>
              <w:tl2br w:val="nil"/>
              <w:tr2bl w:val="nil"/>
            </w:tcBorders>
          </w:tcPr>
          <w:p w14:paraId="5D4F14A2" w14:textId="77777777" w:rsidR="00705DBB" w:rsidRDefault="00000000">
            <w:pPr>
              <w:numPr>
                <w:ilvl w:val="255"/>
                <w:numId w:val="0"/>
              </w:numPr>
              <w:jc w:val="center"/>
              <w:rPr>
                <w:rFonts w:ascii="黑体" w:eastAsia="黑体" w:hAnsi="黑体" w:cs="黑体"/>
                <w:sz w:val="21"/>
                <w:szCs w:val="21"/>
              </w:rPr>
            </w:pPr>
            <w:r>
              <w:rPr>
                <w:rFonts w:hint="eastAsia"/>
                <w:szCs w:val="24"/>
              </w:rPr>
              <w:t>1</w:t>
            </w:r>
          </w:p>
        </w:tc>
        <w:tc>
          <w:tcPr>
            <w:tcW w:w="1680" w:type="dxa"/>
            <w:tcBorders>
              <w:tl2br w:val="nil"/>
              <w:tr2bl w:val="nil"/>
            </w:tcBorders>
          </w:tcPr>
          <w:p w14:paraId="3DD78429" w14:textId="77777777" w:rsidR="00705DBB" w:rsidRDefault="00000000">
            <w:pPr>
              <w:numPr>
                <w:ilvl w:val="255"/>
                <w:numId w:val="0"/>
              </w:numPr>
              <w:jc w:val="center"/>
              <w:rPr>
                <w:rFonts w:ascii="黑体" w:eastAsia="黑体" w:hAnsi="黑体" w:cs="黑体"/>
                <w:sz w:val="21"/>
                <w:szCs w:val="21"/>
              </w:rPr>
            </w:pPr>
            <w:r>
              <w:rPr>
                <w:rFonts w:hint="eastAsia"/>
                <w:szCs w:val="24"/>
              </w:rPr>
              <w:t>本实验室</w:t>
            </w:r>
          </w:p>
        </w:tc>
        <w:tc>
          <w:tcPr>
            <w:tcW w:w="1969" w:type="dxa"/>
            <w:tcBorders>
              <w:tl2br w:val="nil"/>
              <w:tr2bl w:val="nil"/>
            </w:tcBorders>
          </w:tcPr>
          <w:p w14:paraId="0FF5F5A9" w14:textId="77777777" w:rsidR="00705DBB" w:rsidRDefault="00000000">
            <w:pPr>
              <w:numPr>
                <w:ilvl w:val="255"/>
                <w:numId w:val="0"/>
              </w:numPr>
              <w:jc w:val="center"/>
              <w:rPr>
                <w:rFonts w:ascii="黑体" w:eastAsia="黑体" w:hAnsi="黑体" w:cs="黑体"/>
                <w:sz w:val="21"/>
                <w:szCs w:val="21"/>
              </w:rPr>
            </w:pPr>
            <w:r>
              <w:rPr>
                <w:rFonts w:hint="eastAsia"/>
                <w:szCs w:val="24"/>
              </w:rPr>
              <w:t>laboratory</w:t>
            </w:r>
          </w:p>
        </w:tc>
        <w:tc>
          <w:tcPr>
            <w:tcW w:w="946" w:type="dxa"/>
            <w:tcBorders>
              <w:tl2br w:val="nil"/>
              <w:tr2bl w:val="nil"/>
            </w:tcBorders>
          </w:tcPr>
          <w:p w14:paraId="69DE02EC" w14:textId="77777777" w:rsidR="00705DBB" w:rsidRDefault="00000000">
            <w:pPr>
              <w:numPr>
                <w:ilvl w:val="255"/>
                <w:numId w:val="0"/>
              </w:numPr>
              <w:jc w:val="center"/>
              <w:rPr>
                <w:rFonts w:ascii="黑体" w:eastAsia="黑体" w:hAnsi="黑体" w:cs="黑体"/>
                <w:sz w:val="21"/>
                <w:szCs w:val="21"/>
              </w:rPr>
            </w:pPr>
            <w:r>
              <w:rPr>
                <w:rFonts w:hint="eastAsia"/>
                <w:szCs w:val="24"/>
              </w:rPr>
              <w:t>1</w:t>
            </w:r>
          </w:p>
        </w:tc>
        <w:tc>
          <w:tcPr>
            <w:tcW w:w="3227" w:type="dxa"/>
            <w:tcBorders>
              <w:tl2br w:val="nil"/>
              <w:tr2bl w:val="nil"/>
            </w:tcBorders>
          </w:tcPr>
          <w:p w14:paraId="05231039" w14:textId="77777777" w:rsidR="00705DBB" w:rsidRDefault="00000000">
            <w:pPr>
              <w:numPr>
                <w:ilvl w:val="255"/>
                <w:numId w:val="0"/>
              </w:numPr>
              <w:jc w:val="left"/>
              <w:rPr>
                <w:rFonts w:ascii="黑体" w:eastAsia="黑体" w:hAnsi="黑体" w:cs="黑体"/>
                <w:sz w:val="21"/>
                <w:szCs w:val="21"/>
              </w:rPr>
            </w:pPr>
            <w:r>
              <w:rPr>
                <w:rFonts w:hint="eastAsia"/>
                <w:szCs w:val="24"/>
              </w:rPr>
              <w:t>校准在本单位实验室内实施</w:t>
            </w:r>
          </w:p>
        </w:tc>
      </w:tr>
      <w:tr w:rsidR="00705DBB" w14:paraId="55A469AA" w14:textId="77777777">
        <w:tc>
          <w:tcPr>
            <w:tcW w:w="700" w:type="dxa"/>
            <w:tcBorders>
              <w:tl2br w:val="nil"/>
              <w:tr2bl w:val="nil"/>
            </w:tcBorders>
          </w:tcPr>
          <w:p w14:paraId="74C9ED92" w14:textId="77777777" w:rsidR="00705DBB" w:rsidRDefault="00000000">
            <w:pPr>
              <w:numPr>
                <w:ilvl w:val="255"/>
                <w:numId w:val="0"/>
              </w:numPr>
              <w:jc w:val="center"/>
              <w:rPr>
                <w:rFonts w:ascii="黑体" w:eastAsia="黑体" w:hAnsi="黑体" w:cs="黑体"/>
                <w:sz w:val="21"/>
                <w:szCs w:val="21"/>
              </w:rPr>
            </w:pPr>
            <w:r>
              <w:rPr>
                <w:rFonts w:hint="eastAsia"/>
                <w:szCs w:val="24"/>
              </w:rPr>
              <w:t>2</w:t>
            </w:r>
          </w:p>
        </w:tc>
        <w:tc>
          <w:tcPr>
            <w:tcW w:w="1680" w:type="dxa"/>
            <w:tcBorders>
              <w:tl2br w:val="nil"/>
              <w:tr2bl w:val="nil"/>
            </w:tcBorders>
          </w:tcPr>
          <w:p w14:paraId="01ABEE68" w14:textId="77777777" w:rsidR="00705DBB" w:rsidRDefault="00000000">
            <w:pPr>
              <w:numPr>
                <w:ilvl w:val="255"/>
                <w:numId w:val="0"/>
              </w:numPr>
              <w:jc w:val="center"/>
              <w:rPr>
                <w:rFonts w:ascii="黑体" w:eastAsia="黑体" w:hAnsi="黑体" w:cs="黑体"/>
                <w:sz w:val="21"/>
                <w:szCs w:val="21"/>
              </w:rPr>
            </w:pPr>
            <w:r>
              <w:rPr>
                <w:rFonts w:hint="eastAsia"/>
                <w:szCs w:val="24"/>
              </w:rPr>
              <w:t>客户</w:t>
            </w:r>
          </w:p>
        </w:tc>
        <w:tc>
          <w:tcPr>
            <w:tcW w:w="1969" w:type="dxa"/>
            <w:tcBorders>
              <w:tl2br w:val="nil"/>
              <w:tr2bl w:val="nil"/>
            </w:tcBorders>
          </w:tcPr>
          <w:p w14:paraId="3BE5C2B4" w14:textId="77777777" w:rsidR="00705DBB" w:rsidRDefault="00000000">
            <w:pPr>
              <w:numPr>
                <w:ilvl w:val="255"/>
                <w:numId w:val="0"/>
              </w:numPr>
              <w:jc w:val="center"/>
              <w:rPr>
                <w:rFonts w:ascii="黑体" w:eastAsia="黑体" w:hAnsi="黑体" w:cs="黑体"/>
                <w:sz w:val="21"/>
                <w:szCs w:val="21"/>
              </w:rPr>
            </w:pPr>
            <w:r>
              <w:rPr>
                <w:rFonts w:hint="eastAsia"/>
                <w:szCs w:val="24"/>
              </w:rPr>
              <w:t>customer</w:t>
            </w:r>
          </w:p>
        </w:tc>
        <w:tc>
          <w:tcPr>
            <w:tcW w:w="946" w:type="dxa"/>
            <w:tcBorders>
              <w:tl2br w:val="nil"/>
              <w:tr2bl w:val="nil"/>
            </w:tcBorders>
          </w:tcPr>
          <w:p w14:paraId="786B52B3" w14:textId="77777777" w:rsidR="00705DBB" w:rsidRDefault="00000000">
            <w:pPr>
              <w:numPr>
                <w:ilvl w:val="255"/>
                <w:numId w:val="0"/>
              </w:numPr>
              <w:jc w:val="center"/>
              <w:rPr>
                <w:rFonts w:ascii="黑体" w:eastAsia="黑体" w:hAnsi="黑体" w:cs="黑体"/>
                <w:sz w:val="21"/>
                <w:szCs w:val="21"/>
              </w:rPr>
            </w:pPr>
            <w:r>
              <w:rPr>
                <w:rFonts w:hint="eastAsia"/>
                <w:szCs w:val="24"/>
              </w:rPr>
              <w:t>2</w:t>
            </w:r>
          </w:p>
        </w:tc>
        <w:tc>
          <w:tcPr>
            <w:tcW w:w="3227" w:type="dxa"/>
            <w:tcBorders>
              <w:tl2br w:val="nil"/>
              <w:tr2bl w:val="nil"/>
            </w:tcBorders>
          </w:tcPr>
          <w:p w14:paraId="48508FAB" w14:textId="77777777" w:rsidR="00705DBB" w:rsidRDefault="00000000">
            <w:pPr>
              <w:numPr>
                <w:ilvl w:val="255"/>
                <w:numId w:val="0"/>
              </w:numPr>
              <w:jc w:val="left"/>
              <w:rPr>
                <w:rFonts w:ascii="黑体" w:eastAsia="黑体" w:hAnsi="黑体" w:cs="黑体"/>
                <w:sz w:val="21"/>
                <w:szCs w:val="21"/>
              </w:rPr>
            </w:pPr>
            <w:r>
              <w:rPr>
                <w:rFonts w:hint="eastAsia"/>
                <w:szCs w:val="24"/>
              </w:rPr>
              <w:t>校准在客户处实施</w:t>
            </w:r>
          </w:p>
        </w:tc>
      </w:tr>
      <w:tr w:rsidR="00705DBB" w14:paraId="1DA6857A" w14:textId="77777777">
        <w:tc>
          <w:tcPr>
            <w:tcW w:w="700" w:type="dxa"/>
            <w:tcBorders>
              <w:tl2br w:val="nil"/>
              <w:tr2bl w:val="nil"/>
            </w:tcBorders>
          </w:tcPr>
          <w:p w14:paraId="1F7670BB" w14:textId="77777777" w:rsidR="00705DBB" w:rsidRDefault="00000000">
            <w:pPr>
              <w:numPr>
                <w:ilvl w:val="255"/>
                <w:numId w:val="0"/>
              </w:numPr>
              <w:jc w:val="center"/>
              <w:rPr>
                <w:rFonts w:ascii="黑体" w:eastAsia="黑体" w:hAnsi="黑体" w:cs="黑体"/>
                <w:sz w:val="21"/>
                <w:szCs w:val="21"/>
              </w:rPr>
            </w:pPr>
            <w:r>
              <w:rPr>
                <w:rFonts w:hint="eastAsia"/>
                <w:szCs w:val="24"/>
              </w:rPr>
              <w:t>3</w:t>
            </w:r>
          </w:p>
        </w:tc>
        <w:tc>
          <w:tcPr>
            <w:tcW w:w="1680" w:type="dxa"/>
            <w:tcBorders>
              <w:tl2br w:val="nil"/>
              <w:tr2bl w:val="nil"/>
            </w:tcBorders>
          </w:tcPr>
          <w:p w14:paraId="1DCF84D6" w14:textId="77777777" w:rsidR="00705DBB" w:rsidRDefault="00000000">
            <w:pPr>
              <w:numPr>
                <w:ilvl w:val="255"/>
                <w:numId w:val="0"/>
              </w:numPr>
              <w:jc w:val="center"/>
              <w:rPr>
                <w:rFonts w:ascii="黑体" w:eastAsia="黑体" w:hAnsi="黑体" w:cs="黑体"/>
                <w:sz w:val="21"/>
                <w:szCs w:val="21"/>
              </w:rPr>
            </w:pPr>
            <w:r>
              <w:rPr>
                <w:rFonts w:hint="eastAsia"/>
                <w:szCs w:val="24"/>
              </w:rPr>
              <w:t>本实验室分支机构</w:t>
            </w:r>
          </w:p>
        </w:tc>
        <w:tc>
          <w:tcPr>
            <w:tcW w:w="1969" w:type="dxa"/>
            <w:tcBorders>
              <w:tl2br w:val="nil"/>
              <w:tr2bl w:val="nil"/>
            </w:tcBorders>
          </w:tcPr>
          <w:p w14:paraId="3D27C37C" w14:textId="77777777" w:rsidR="00705DBB" w:rsidRDefault="00000000">
            <w:pPr>
              <w:numPr>
                <w:ilvl w:val="255"/>
                <w:numId w:val="0"/>
              </w:numPr>
              <w:jc w:val="center"/>
              <w:rPr>
                <w:rFonts w:ascii="黑体" w:eastAsia="黑体" w:hAnsi="黑体" w:cs="黑体"/>
                <w:sz w:val="21"/>
                <w:szCs w:val="21"/>
              </w:rPr>
            </w:pPr>
            <w:proofErr w:type="spellStart"/>
            <w:r>
              <w:rPr>
                <w:rFonts w:hint="eastAsia"/>
                <w:szCs w:val="24"/>
              </w:rPr>
              <w:t>laboratoryBranch</w:t>
            </w:r>
            <w:proofErr w:type="spellEnd"/>
          </w:p>
        </w:tc>
        <w:tc>
          <w:tcPr>
            <w:tcW w:w="946" w:type="dxa"/>
            <w:tcBorders>
              <w:tl2br w:val="nil"/>
              <w:tr2bl w:val="nil"/>
            </w:tcBorders>
          </w:tcPr>
          <w:p w14:paraId="3983394C" w14:textId="77777777" w:rsidR="00705DBB" w:rsidRDefault="00000000">
            <w:pPr>
              <w:numPr>
                <w:ilvl w:val="255"/>
                <w:numId w:val="0"/>
              </w:numPr>
              <w:jc w:val="center"/>
              <w:rPr>
                <w:rFonts w:ascii="黑体" w:eastAsia="黑体" w:hAnsi="黑体" w:cs="黑体"/>
                <w:sz w:val="21"/>
                <w:szCs w:val="21"/>
              </w:rPr>
            </w:pPr>
            <w:r>
              <w:rPr>
                <w:rFonts w:hint="eastAsia"/>
                <w:szCs w:val="24"/>
              </w:rPr>
              <w:t>3</w:t>
            </w:r>
          </w:p>
        </w:tc>
        <w:tc>
          <w:tcPr>
            <w:tcW w:w="3227" w:type="dxa"/>
            <w:tcBorders>
              <w:tl2br w:val="nil"/>
              <w:tr2bl w:val="nil"/>
            </w:tcBorders>
          </w:tcPr>
          <w:p w14:paraId="7A39FCDC" w14:textId="77777777" w:rsidR="00705DBB" w:rsidRDefault="00000000">
            <w:pPr>
              <w:numPr>
                <w:ilvl w:val="255"/>
                <w:numId w:val="0"/>
              </w:numPr>
              <w:jc w:val="left"/>
              <w:rPr>
                <w:rFonts w:ascii="黑体" w:eastAsia="黑体" w:hAnsi="黑体" w:cs="黑体"/>
                <w:sz w:val="21"/>
                <w:szCs w:val="21"/>
              </w:rPr>
            </w:pPr>
            <w:r>
              <w:rPr>
                <w:rFonts w:hint="eastAsia"/>
                <w:szCs w:val="24"/>
              </w:rPr>
              <w:t>校准在本单位的分支机构处实施</w:t>
            </w:r>
          </w:p>
        </w:tc>
      </w:tr>
      <w:tr w:rsidR="00705DBB" w14:paraId="745E2D5A" w14:textId="77777777">
        <w:tc>
          <w:tcPr>
            <w:tcW w:w="700" w:type="dxa"/>
            <w:tcBorders>
              <w:tl2br w:val="nil"/>
              <w:tr2bl w:val="nil"/>
            </w:tcBorders>
          </w:tcPr>
          <w:p w14:paraId="185B4F0C" w14:textId="77777777" w:rsidR="00705DBB" w:rsidRDefault="00000000">
            <w:pPr>
              <w:numPr>
                <w:ilvl w:val="255"/>
                <w:numId w:val="0"/>
              </w:numPr>
              <w:jc w:val="center"/>
              <w:rPr>
                <w:rFonts w:ascii="黑体" w:eastAsia="黑体" w:hAnsi="黑体" w:cs="黑体"/>
                <w:sz w:val="21"/>
                <w:szCs w:val="21"/>
              </w:rPr>
            </w:pPr>
            <w:r>
              <w:rPr>
                <w:rFonts w:hint="eastAsia"/>
                <w:szCs w:val="24"/>
              </w:rPr>
              <w:t>4</w:t>
            </w:r>
          </w:p>
        </w:tc>
        <w:tc>
          <w:tcPr>
            <w:tcW w:w="1680" w:type="dxa"/>
            <w:tcBorders>
              <w:tl2br w:val="nil"/>
              <w:tr2bl w:val="nil"/>
            </w:tcBorders>
          </w:tcPr>
          <w:p w14:paraId="01F43BE8" w14:textId="77777777" w:rsidR="00705DBB" w:rsidRDefault="00000000">
            <w:pPr>
              <w:numPr>
                <w:ilvl w:val="255"/>
                <w:numId w:val="0"/>
              </w:numPr>
              <w:jc w:val="center"/>
              <w:rPr>
                <w:rFonts w:ascii="黑体" w:eastAsia="黑体" w:hAnsi="黑体" w:cs="黑体"/>
                <w:sz w:val="21"/>
                <w:szCs w:val="21"/>
              </w:rPr>
            </w:pPr>
            <w:r>
              <w:rPr>
                <w:rFonts w:hint="eastAsia"/>
                <w:szCs w:val="24"/>
              </w:rPr>
              <w:t>客户分支机构</w:t>
            </w:r>
          </w:p>
        </w:tc>
        <w:tc>
          <w:tcPr>
            <w:tcW w:w="1969" w:type="dxa"/>
            <w:tcBorders>
              <w:tl2br w:val="nil"/>
              <w:tr2bl w:val="nil"/>
            </w:tcBorders>
          </w:tcPr>
          <w:p w14:paraId="11AADDC5" w14:textId="77777777" w:rsidR="00705DBB" w:rsidRDefault="00000000">
            <w:pPr>
              <w:numPr>
                <w:ilvl w:val="255"/>
                <w:numId w:val="0"/>
              </w:numPr>
              <w:jc w:val="center"/>
              <w:rPr>
                <w:rFonts w:ascii="黑体" w:eastAsia="黑体" w:hAnsi="黑体" w:cs="黑体"/>
                <w:sz w:val="21"/>
                <w:szCs w:val="21"/>
              </w:rPr>
            </w:pPr>
            <w:proofErr w:type="spellStart"/>
            <w:r>
              <w:rPr>
                <w:rFonts w:hint="eastAsia"/>
                <w:szCs w:val="24"/>
              </w:rPr>
              <w:t>customerBranch</w:t>
            </w:r>
            <w:proofErr w:type="spellEnd"/>
          </w:p>
        </w:tc>
        <w:tc>
          <w:tcPr>
            <w:tcW w:w="946" w:type="dxa"/>
            <w:tcBorders>
              <w:tl2br w:val="nil"/>
              <w:tr2bl w:val="nil"/>
            </w:tcBorders>
          </w:tcPr>
          <w:p w14:paraId="630A81AB" w14:textId="77777777" w:rsidR="00705DBB" w:rsidRDefault="00000000">
            <w:pPr>
              <w:numPr>
                <w:ilvl w:val="255"/>
                <w:numId w:val="0"/>
              </w:numPr>
              <w:jc w:val="center"/>
              <w:rPr>
                <w:rFonts w:ascii="黑体" w:eastAsia="黑体" w:hAnsi="黑体" w:cs="黑体"/>
                <w:sz w:val="21"/>
                <w:szCs w:val="21"/>
              </w:rPr>
            </w:pPr>
            <w:r>
              <w:rPr>
                <w:rFonts w:hint="eastAsia"/>
                <w:szCs w:val="24"/>
              </w:rPr>
              <w:t>4</w:t>
            </w:r>
          </w:p>
        </w:tc>
        <w:tc>
          <w:tcPr>
            <w:tcW w:w="3227" w:type="dxa"/>
            <w:tcBorders>
              <w:tl2br w:val="nil"/>
              <w:tr2bl w:val="nil"/>
            </w:tcBorders>
          </w:tcPr>
          <w:p w14:paraId="251D6952" w14:textId="77777777" w:rsidR="00705DBB" w:rsidRDefault="00000000">
            <w:pPr>
              <w:numPr>
                <w:ilvl w:val="255"/>
                <w:numId w:val="0"/>
              </w:numPr>
              <w:jc w:val="left"/>
              <w:rPr>
                <w:rFonts w:ascii="黑体" w:eastAsia="黑体" w:hAnsi="黑体" w:cs="黑体"/>
                <w:sz w:val="21"/>
                <w:szCs w:val="21"/>
              </w:rPr>
            </w:pPr>
            <w:r>
              <w:rPr>
                <w:rFonts w:hint="eastAsia"/>
                <w:szCs w:val="24"/>
              </w:rPr>
              <w:t>校准在客户的分支机构处实</w:t>
            </w:r>
            <w:r>
              <w:rPr>
                <w:rFonts w:hint="eastAsia"/>
                <w:szCs w:val="24"/>
              </w:rPr>
              <w:lastRenderedPageBreak/>
              <w:t>施</w:t>
            </w:r>
          </w:p>
        </w:tc>
      </w:tr>
      <w:tr w:rsidR="00705DBB" w14:paraId="3773466E" w14:textId="77777777">
        <w:tc>
          <w:tcPr>
            <w:tcW w:w="700" w:type="dxa"/>
            <w:tcBorders>
              <w:tl2br w:val="nil"/>
              <w:tr2bl w:val="nil"/>
            </w:tcBorders>
          </w:tcPr>
          <w:p w14:paraId="5BFEC93C" w14:textId="77777777" w:rsidR="00705DBB" w:rsidRDefault="00000000">
            <w:pPr>
              <w:numPr>
                <w:ilvl w:val="255"/>
                <w:numId w:val="0"/>
              </w:numPr>
              <w:jc w:val="center"/>
              <w:rPr>
                <w:rFonts w:ascii="黑体" w:eastAsia="黑体" w:hAnsi="黑体" w:cs="黑体"/>
                <w:sz w:val="21"/>
                <w:szCs w:val="21"/>
              </w:rPr>
            </w:pPr>
            <w:r>
              <w:rPr>
                <w:rFonts w:hint="eastAsia"/>
                <w:szCs w:val="24"/>
              </w:rPr>
              <w:t>5</w:t>
            </w:r>
          </w:p>
        </w:tc>
        <w:tc>
          <w:tcPr>
            <w:tcW w:w="1680" w:type="dxa"/>
            <w:tcBorders>
              <w:tl2br w:val="nil"/>
              <w:tr2bl w:val="nil"/>
            </w:tcBorders>
          </w:tcPr>
          <w:p w14:paraId="587AE03B" w14:textId="77777777" w:rsidR="00705DBB" w:rsidRDefault="00000000">
            <w:pPr>
              <w:numPr>
                <w:ilvl w:val="255"/>
                <w:numId w:val="0"/>
              </w:numPr>
              <w:jc w:val="center"/>
              <w:rPr>
                <w:rFonts w:ascii="黑体" w:eastAsia="黑体" w:hAnsi="黑体" w:cs="黑体"/>
                <w:sz w:val="21"/>
                <w:szCs w:val="21"/>
              </w:rPr>
            </w:pPr>
            <w:r>
              <w:rPr>
                <w:rFonts w:hint="eastAsia"/>
                <w:szCs w:val="24"/>
              </w:rPr>
              <w:t>其他</w:t>
            </w:r>
          </w:p>
        </w:tc>
        <w:tc>
          <w:tcPr>
            <w:tcW w:w="1969" w:type="dxa"/>
            <w:tcBorders>
              <w:tl2br w:val="nil"/>
              <w:tr2bl w:val="nil"/>
            </w:tcBorders>
          </w:tcPr>
          <w:p w14:paraId="7CF924AD" w14:textId="77777777" w:rsidR="00705DBB" w:rsidRDefault="00000000">
            <w:pPr>
              <w:numPr>
                <w:ilvl w:val="255"/>
                <w:numId w:val="0"/>
              </w:numPr>
              <w:jc w:val="center"/>
              <w:rPr>
                <w:rFonts w:ascii="黑体" w:eastAsia="黑体" w:hAnsi="黑体" w:cs="黑体"/>
                <w:sz w:val="21"/>
                <w:szCs w:val="21"/>
              </w:rPr>
            </w:pPr>
            <w:r>
              <w:rPr>
                <w:rFonts w:hint="eastAsia"/>
                <w:szCs w:val="24"/>
              </w:rPr>
              <w:t>other</w:t>
            </w:r>
          </w:p>
        </w:tc>
        <w:tc>
          <w:tcPr>
            <w:tcW w:w="946" w:type="dxa"/>
            <w:tcBorders>
              <w:tl2br w:val="nil"/>
              <w:tr2bl w:val="nil"/>
            </w:tcBorders>
          </w:tcPr>
          <w:p w14:paraId="7D00FA9A" w14:textId="77777777" w:rsidR="00705DBB" w:rsidRDefault="00000000">
            <w:pPr>
              <w:numPr>
                <w:ilvl w:val="255"/>
                <w:numId w:val="0"/>
              </w:numPr>
              <w:jc w:val="center"/>
              <w:rPr>
                <w:rFonts w:ascii="黑体" w:eastAsia="黑体" w:hAnsi="黑体" w:cs="黑体"/>
                <w:sz w:val="21"/>
                <w:szCs w:val="21"/>
              </w:rPr>
            </w:pPr>
            <w:r>
              <w:rPr>
                <w:rFonts w:hint="eastAsia"/>
                <w:szCs w:val="24"/>
              </w:rPr>
              <w:t>5</w:t>
            </w:r>
          </w:p>
        </w:tc>
        <w:tc>
          <w:tcPr>
            <w:tcW w:w="3227" w:type="dxa"/>
            <w:tcBorders>
              <w:tl2br w:val="nil"/>
              <w:tr2bl w:val="nil"/>
            </w:tcBorders>
          </w:tcPr>
          <w:p w14:paraId="299AEC98" w14:textId="77777777" w:rsidR="00705DBB" w:rsidRDefault="00000000">
            <w:pPr>
              <w:numPr>
                <w:ilvl w:val="255"/>
                <w:numId w:val="0"/>
              </w:numPr>
              <w:jc w:val="left"/>
              <w:rPr>
                <w:rFonts w:ascii="黑体" w:eastAsia="黑体" w:hAnsi="黑体" w:cs="黑体"/>
                <w:sz w:val="21"/>
                <w:szCs w:val="21"/>
              </w:rPr>
            </w:pPr>
            <w:r>
              <w:rPr>
                <w:rFonts w:hint="eastAsia"/>
                <w:szCs w:val="24"/>
              </w:rPr>
              <w:t>其他情况</w:t>
            </w:r>
          </w:p>
        </w:tc>
      </w:tr>
    </w:tbl>
    <w:p w14:paraId="5C61C12D" w14:textId="77777777" w:rsidR="00705DBB" w:rsidRDefault="00000000">
      <w:pPr>
        <w:numPr>
          <w:ilvl w:val="0"/>
          <w:numId w:val="4"/>
        </w:numPr>
        <w:ind w:firstLine="480"/>
        <w:rPr>
          <w:szCs w:val="24"/>
        </w:rPr>
      </w:pPr>
      <w:r>
        <w:rPr>
          <w:rFonts w:hint="eastAsia"/>
          <w:szCs w:val="24"/>
        </w:rPr>
        <w:t>允许减少或增加已有代码表中的代码表元素，扩充后的代码表应与扩充前的代码表在逻辑上保持一致；</w:t>
      </w:r>
    </w:p>
    <w:p w14:paraId="2D3CC5AC" w14:textId="77777777" w:rsidR="00705DBB" w:rsidRDefault="00000000">
      <w:pPr>
        <w:numPr>
          <w:ilvl w:val="0"/>
          <w:numId w:val="4"/>
        </w:numPr>
        <w:ind w:firstLine="480"/>
        <w:rPr>
          <w:szCs w:val="24"/>
        </w:rPr>
      </w:pPr>
      <w:r>
        <w:rPr>
          <w:rFonts w:hint="eastAsia"/>
          <w:szCs w:val="24"/>
        </w:rPr>
        <w:t>允许对已有元数据的可选性和最大出现次数施以更严格的限制。</w:t>
      </w:r>
    </w:p>
    <w:p w14:paraId="0F7827A9" w14:textId="77777777" w:rsidR="00705DBB" w:rsidRDefault="00000000">
      <w:pPr>
        <w:pStyle w:val="2"/>
      </w:pPr>
      <w:bookmarkStart w:id="44" w:name="_Toc1625"/>
      <w:r>
        <w:rPr>
          <w:rFonts w:hint="eastAsia"/>
        </w:rPr>
        <w:t>6.4计量云元数据描述</w:t>
      </w:r>
      <w:bookmarkEnd w:id="44"/>
    </w:p>
    <w:p w14:paraId="0F963F83" w14:textId="77777777" w:rsidR="00705DBB" w:rsidRDefault="00000000">
      <w:pPr>
        <w:ind w:firstLineChars="200" w:firstLine="480"/>
        <w:rPr>
          <w:szCs w:val="24"/>
        </w:rPr>
      </w:pPr>
      <w:r>
        <w:rPr>
          <w:rFonts w:hint="eastAsia"/>
          <w:szCs w:val="24"/>
        </w:rPr>
        <w:t>元数据的描述方法可采用以下任意一种：</w:t>
      </w:r>
    </w:p>
    <w:p w14:paraId="120F3226" w14:textId="77777777" w:rsidR="00705DBB" w:rsidRDefault="00000000">
      <w:pPr>
        <w:numPr>
          <w:ilvl w:val="0"/>
          <w:numId w:val="5"/>
        </w:numPr>
        <w:ind w:firstLine="480"/>
        <w:rPr>
          <w:szCs w:val="24"/>
        </w:rPr>
      </w:pPr>
      <w:r>
        <w:rPr>
          <w:szCs w:val="24"/>
        </w:rPr>
        <w:t>摘要表示：使用</w:t>
      </w:r>
      <w:r>
        <w:rPr>
          <w:rFonts w:hint="eastAsia"/>
          <w:szCs w:val="24"/>
        </w:rPr>
        <w:t>中文名称、</w:t>
      </w:r>
      <w:r>
        <w:rPr>
          <w:szCs w:val="24"/>
        </w:rPr>
        <w:t>英文名称、</w:t>
      </w:r>
      <w:r>
        <w:rPr>
          <w:rFonts w:hint="eastAsia"/>
          <w:szCs w:val="24"/>
        </w:rPr>
        <w:t>标记</w:t>
      </w:r>
      <w:r>
        <w:rPr>
          <w:szCs w:val="24"/>
        </w:rPr>
        <w:t>、</w:t>
      </w:r>
      <w:r>
        <w:rPr>
          <w:rFonts w:hint="eastAsia"/>
          <w:szCs w:val="24"/>
        </w:rPr>
        <w:t>定义</w:t>
      </w:r>
      <w:r>
        <w:rPr>
          <w:szCs w:val="24"/>
        </w:rPr>
        <w:t>、数据类型、值域、</w:t>
      </w:r>
      <w:r>
        <w:rPr>
          <w:rFonts w:hint="eastAsia"/>
          <w:szCs w:val="24"/>
        </w:rPr>
        <w:t>约束</w:t>
      </w:r>
      <w:r>
        <w:rPr>
          <w:rFonts w:hint="eastAsia"/>
          <w:szCs w:val="24"/>
        </w:rPr>
        <w:t>/</w:t>
      </w:r>
      <w:r>
        <w:rPr>
          <w:rFonts w:hint="eastAsia"/>
          <w:szCs w:val="24"/>
        </w:rPr>
        <w:t>条件</w:t>
      </w:r>
      <w:r>
        <w:rPr>
          <w:szCs w:val="24"/>
        </w:rPr>
        <w:t>、</w:t>
      </w:r>
      <w:r>
        <w:rPr>
          <w:rFonts w:hint="eastAsia"/>
          <w:szCs w:val="24"/>
        </w:rPr>
        <w:t>最大出现次数、</w:t>
      </w:r>
      <w:r>
        <w:rPr>
          <w:szCs w:val="24"/>
        </w:rPr>
        <w:t>子元素和扩展巴氏范式等来描述元数据；</w:t>
      </w:r>
    </w:p>
    <w:p w14:paraId="6C03A010" w14:textId="77777777" w:rsidR="00705DBB" w:rsidRDefault="00000000">
      <w:pPr>
        <w:numPr>
          <w:ilvl w:val="0"/>
          <w:numId w:val="5"/>
        </w:numPr>
        <w:ind w:firstLine="480"/>
        <w:rPr>
          <w:szCs w:val="24"/>
        </w:rPr>
      </w:pPr>
      <w:r>
        <w:rPr>
          <w:szCs w:val="24"/>
        </w:rPr>
        <w:t>数据字典</w:t>
      </w:r>
      <w:r>
        <w:rPr>
          <w:rFonts w:hint="eastAsia"/>
          <w:szCs w:val="24"/>
        </w:rPr>
        <w:t>：</w:t>
      </w:r>
      <w:r>
        <w:rPr>
          <w:szCs w:val="24"/>
        </w:rPr>
        <w:t>使用中文名称、英文名称、</w:t>
      </w:r>
      <w:r>
        <w:rPr>
          <w:rFonts w:hint="eastAsia"/>
          <w:szCs w:val="24"/>
        </w:rPr>
        <w:t>标记</w:t>
      </w:r>
      <w:r>
        <w:rPr>
          <w:szCs w:val="24"/>
        </w:rPr>
        <w:t>、</w:t>
      </w:r>
      <w:r>
        <w:rPr>
          <w:rFonts w:hint="eastAsia"/>
          <w:szCs w:val="24"/>
        </w:rPr>
        <w:t>定义、</w:t>
      </w:r>
      <w:r>
        <w:rPr>
          <w:szCs w:val="24"/>
        </w:rPr>
        <w:t>数据类型、值域、</w:t>
      </w:r>
      <w:r>
        <w:rPr>
          <w:rFonts w:hint="eastAsia"/>
          <w:szCs w:val="24"/>
        </w:rPr>
        <w:t>约束</w:t>
      </w:r>
      <w:r>
        <w:rPr>
          <w:rFonts w:hint="eastAsia"/>
          <w:szCs w:val="24"/>
        </w:rPr>
        <w:t>/</w:t>
      </w:r>
      <w:r>
        <w:rPr>
          <w:rFonts w:hint="eastAsia"/>
          <w:szCs w:val="24"/>
        </w:rPr>
        <w:t>条件、最大出现次数、备注等</w:t>
      </w:r>
      <w:r>
        <w:rPr>
          <w:szCs w:val="24"/>
        </w:rPr>
        <w:t>属性</w:t>
      </w:r>
      <w:r>
        <w:rPr>
          <w:rFonts w:hint="eastAsia"/>
          <w:szCs w:val="24"/>
        </w:rPr>
        <w:t>，</w:t>
      </w:r>
      <w:r>
        <w:rPr>
          <w:szCs w:val="24"/>
        </w:rPr>
        <w:t>以表格的形式描述元数据。</w:t>
      </w:r>
    </w:p>
    <w:p w14:paraId="622071DB" w14:textId="77777777" w:rsidR="00705DBB" w:rsidRDefault="00000000">
      <w:pPr>
        <w:rPr>
          <w:szCs w:val="24"/>
        </w:rPr>
      </w:pPr>
      <w:r>
        <w:rPr>
          <w:rFonts w:hint="eastAsia"/>
          <w:szCs w:val="24"/>
        </w:rPr>
        <w:t xml:space="preserve">6.4.1 </w:t>
      </w:r>
      <w:r>
        <w:rPr>
          <w:rFonts w:hint="eastAsia"/>
          <w:szCs w:val="24"/>
        </w:rPr>
        <w:t>摘要表示</w:t>
      </w:r>
    </w:p>
    <w:p w14:paraId="11BCDC11" w14:textId="77777777" w:rsidR="00705DBB" w:rsidRDefault="00000000">
      <w:pPr>
        <w:rPr>
          <w:szCs w:val="24"/>
        </w:rPr>
      </w:pPr>
      <w:r>
        <w:rPr>
          <w:rFonts w:hint="eastAsia"/>
          <w:szCs w:val="24"/>
        </w:rPr>
        <w:t xml:space="preserve">6.4.1.1 </w:t>
      </w:r>
      <w:r>
        <w:rPr>
          <w:rFonts w:hint="eastAsia"/>
          <w:szCs w:val="24"/>
        </w:rPr>
        <w:t>中文名称</w:t>
      </w:r>
    </w:p>
    <w:p w14:paraId="1553352C" w14:textId="77777777" w:rsidR="00705DBB" w:rsidRDefault="00000000">
      <w:pPr>
        <w:ind w:firstLineChars="200" w:firstLine="480"/>
        <w:rPr>
          <w:szCs w:val="24"/>
        </w:rPr>
      </w:pPr>
      <w:proofErr w:type="gramStart"/>
      <w:r>
        <w:rPr>
          <w:rFonts w:hint="eastAsia"/>
          <w:szCs w:val="24"/>
        </w:rPr>
        <w:t>赋于</w:t>
      </w:r>
      <w:proofErr w:type="gramEnd"/>
      <w:r>
        <w:rPr>
          <w:rFonts w:hint="eastAsia"/>
          <w:szCs w:val="24"/>
        </w:rPr>
        <w:t>元数据元素或元数据实体的中文名称。优先使用</w:t>
      </w:r>
      <w:r>
        <w:rPr>
          <w:rFonts w:hint="eastAsia"/>
          <w:szCs w:val="24"/>
        </w:rPr>
        <w:t>JJF 1001</w:t>
      </w:r>
      <w:r>
        <w:rPr>
          <w:rFonts w:hint="eastAsia"/>
          <w:szCs w:val="24"/>
        </w:rPr>
        <w:t>中的词汇。</w:t>
      </w:r>
    </w:p>
    <w:p w14:paraId="342B86EB" w14:textId="77777777" w:rsidR="00705DBB" w:rsidRDefault="00000000">
      <w:pPr>
        <w:rPr>
          <w:szCs w:val="24"/>
        </w:rPr>
      </w:pPr>
      <w:r>
        <w:rPr>
          <w:rFonts w:hint="eastAsia"/>
          <w:szCs w:val="24"/>
        </w:rPr>
        <w:t xml:space="preserve">6.4.1.2 </w:t>
      </w:r>
      <w:r>
        <w:rPr>
          <w:rFonts w:hint="eastAsia"/>
          <w:szCs w:val="24"/>
        </w:rPr>
        <w:t>英文名称</w:t>
      </w:r>
    </w:p>
    <w:p w14:paraId="04E3A61D" w14:textId="77777777" w:rsidR="00705DBB" w:rsidRDefault="00000000">
      <w:pPr>
        <w:ind w:firstLine="480"/>
        <w:rPr>
          <w:szCs w:val="24"/>
        </w:rPr>
      </w:pPr>
      <w:proofErr w:type="gramStart"/>
      <w:r>
        <w:rPr>
          <w:rFonts w:hint="eastAsia"/>
          <w:szCs w:val="24"/>
        </w:rPr>
        <w:t>赋于</w:t>
      </w:r>
      <w:proofErr w:type="gramEnd"/>
      <w:r>
        <w:rPr>
          <w:rFonts w:hint="eastAsia"/>
          <w:szCs w:val="24"/>
        </w:rPr>
        <w:t>元数据元素或元数据实体的英文名称。英文名称首先以</w:t>
      </w:r>
      <w:r>
        <w:rPr>
          <w:rFonts w:hint="eastAsia"/>
          <w:szCs w:val="24"/>
        </w:rPr>
        <w:t>VIM</w:t>
      </w:r>
      <w:r>
        <w:rPr>
          <w:rFonts w:hint="eastAsia"/>
          <w:szCs w:val="24"/>
        </w:rPr>
        <w:t>及</w:t>
      </w:r>
      <w:r>
        <w:rPr>
          <w:rFonts w:hint="eastAsia"/>
          <w:szCs w:val="24"/>
        </w:rPr>
        <w:t>JJF 1001</w:t>
      </w:r>
      <w:r>
        <w:rPr>
          <w:rFonts w:hint="eastAsia"/>
          <w:szCs w:val="24"/>
        </w:rPr>
        <w:t>规定为准，其次参考牛津英语字典的英文拼写。</w:t>
      </w:r>
    </w:p>
    <w:p w14:paraId="2C68579D" w14:textId="77777777" w:rsidR="00705DBB" w:rsidRDefault="00000000">
      <w:pPr>
        <w:rPr>
          <w:szCs w:val="24"/>
        </w:rPr>
      </w:pPr>
      <w:r>
        <w:rPr>
          <w:rFonts w:hint="eastAsia"/>
          <w:szCs w:val="24"/>
        </w:rPr>
        <w:t xml:space="preserve">6.4.1.3 </w:t>
      </w:r>
      <w:r>
        <w:rPr>
          <w:rFonts w:hint="eastAsia"/>
          <w:szCs w:val="24"/>
        </w:rPr>
        <w:t>标记</w:t>
      </w:r>
    </w:p>
    <w:p w14:paraId="39F5FAE7" w14:textId="77777777" w:rsidR="00705DBB" w:rsidRDefault="00000000">
      <w:pPr>
        <w:ind w:firstLine="480"/>
        <w:rPr>
          <w:szCs w:val="24"/>
        </w:rPr>
      </w:pPr>
      <w:r>
        <w:rPr>
          <w:rFonts w:hint="eastAsia"/>
          <w:szCs w:val="24"/>
        </w:rPr>
        <w:t>元数据元素或元数据实体的英文标记名称应遵守如下规则：</w:t>
      </w:r>
    </w:p>
    <w:p w14:paraId="2CA733BB" w14:textId="77777777" w:rsidR="00705DBB" w:rsidRDefault="00000000">
      <w:pPr>
        <w:numPr>
          <w:ilvl w:val="0"/>
          <w:numId w:val="6"/>
        </w:numPr>
        <w:ind w:firstLine="480"/>
        <w:rPr>
          <w:szCs w:val="24"/>
        </w:rPr>
      </w:pPr>
      <w:r>
        <w:rPr>
          <w:rFonts w:hint="eastAsia"/>
          <w:szCs w:val="24"/>
        </w:rPr>
        <w:t xml:space="preserve"> </w:t>
      </w:r>
      <w:r>
        <w:rPr>
          <w:rFonts w:hint="eastAsia"/>
          <w:szCs w:val="24"/>
        </w:rPr>
        <w:t>标记不应包括空格、破折号、下划线或分隔符等；</w:t>
      </w:r>
    </w:p>
    <w:p w14:paraId="25784F2C" w14:textId="77777777" w:rsidR="00705DBB" w:rsidRDefault="00000000">
      <w:pPr>
        <w:numPr>
          <w:ilvl w:val="0"/>
          <w:numId w:val="6"/>
        </w:numPr>
        <w:ind w:firstLine="480"/>
        <w:rPr>
          <w:szCs w:val="24"/>
        </w:rPr>
      </w:pPr>
      <w:r>
        <w:rPr>
          <w:rFonts w:hint="eastAsia"/>
          <w:szCs w:val="24"/>
        </w:rPr>
        <w:t xml:space="preserve"> </w:t>
      </w:r>
      <w:r>
        <w:rPr>
          <w:rFonts w:hint="eastAsia"/>
          <w:szCs w:val="24"/>
        </w:rPr>
        <w:t>元数据实体标记应采用</w:t>
      </w:r>
      <w:r>
        <w:rPr>
          <w:rFonts w:hint="eastAsia"/>
          <w:szCs w:val="24"/>
        </w:rPr>
        <w:t>UCC</w:t>
      </w:r>
      <w:r>
        <w:rPr>
          <w:rFonts w:hint="eastAsia"/>
          <w:szCs w:val="24"/>
        </w:rPr>
        <w:t>（</w:t>
      </w:r>
      <w:r>
        <w:rPr>
          <w:rFonts w:hint="eastAsia"/>
          <w:szCs w:val="24"/>
        </w:rPr>
        <w:t>Upper Camel Case</w:t>
      </w:r>
      <w:r>
        <w:rPr>
          <w:rFonts w:hint="eastAsia"/>
          <w:szCs w:val="24"/>
        </w:rPr>
        <w:t>）命名方式，即每个英文单词的首字母均大写，其他字母均为小写，并把这些单词组合起来；元数据元素标记应采用</w:t>
      </w:r>
      <w:r>
        <w:rPr>
          <w:rFonts w:hint="eastAsia"/>
          <w:szCs w:val="24"/>
        </w:rPr>
        <w:t>LCC</w:t>
      </w:r>
      <w:r>
        <w:rPr>
          <w:rFonts w:hint="eastAsia"/>
          <w:szCs w:val="24"/>
        </w:rPr>
        <w:t>（</w:t>
      </w:r>
      <w:r>
        <w:rPr>
          <w:rFonts w:hint="eastAsia"/>
          <w:szCs w:val="24"/>
        </w:rPr>
        <w:t>Lower Camel Case</w:t>
      </w:r>
      <w:r>
        <w:rPr>
          <w:rFonts w:hint="eastAsia"/>
          <w:szCs w:val="24"/>
        </w:rPr>
        <w:t>）命名方式，即除第一个英文单词外，每个单词的首字母大写，并把这些单词组合起来。</w:t>
      </w:r>
    </w:p>
    <w:p w14:paraId="13821458" w14:textId="77777777" w:rsidR="00705DBB" w:rsidRDefault="00000000">
      <w:pPr>
        <w:numPr>
          <w:ilvl w:val="255"/>
          <w:numId w:val="0"/>
        </w:numPr>
        <w:rPr>
          <w:szCs w:val="24"/>
        </w:rPr>
      </w:pPr>
      <w:r>
        <w:rPr>
          <w:rFonts w:hint="eastAsia"/>
          <w:szCs w:val="24"/>
        </w:rPr>
        <w:t>例：元数据实体“委托方联系方式”的英文标记为：“</w:t>
      </w:r>
      <w:proofErr w:type="spellStart"/>
      <w:r>
        <w:rPr>
          <w:rFonts w:hint="eastAsia"/>
          <w:szCs w:val="24"/>
        </w:rPr>
        <w:t>CustomerContact</w:t>
      </w:r>
      <w:proofErr w:type="spellEnd"/>
      <w:r>
        <w:rPr>
          <w:rFonts w:hint="eastAsia"/>
          <w:szCs w:val="24"/>
        </w:rPr>
        <w:t>”</w:t>
      </w:r>
      <w:r>
        <w:rPr>
          <w:rFonts w:hint="eastAsia"/>
          <w:szCs w:val="24"/>
        </w:rPr>
        <w:t>;</w:t>
      </w:r>
    </w:p>
    <w:p w14:paraId="005320C8" w14:textId="77777777" w:rsidR="00705DBB" w:rsidRDefault="00000000">
      <w:pPr>
        <w:numPr>
          <w:ilvl w:val="255"/>
          <w:numId w:val="0"/>
        </w:numPr>
        <w:ind w:firstLine="480"/>
        <w:rPr>
          <w:szCs w:val="24"/>
        </w:rPr>
      </w:pPr>
      <w:r>
        <w:rPr>
          <w:rFonts w:hint="eastAsia"/>
          <w:szCs w:val="24"/>
        </w:rPr>
        <w:t>元数据元素“委托方电话”的英文标记为：“</w:t>
      </w:r>
      <w:proofErr w:type="spellStart"/>
      <w:r>
        <w:rPr>
          <w:rFonts w:hint="eastAsia"/>
          <w:szCs w:val="24"/>
        </w:rPr>
        <w:t>customerPhone</w:t>
      </w:r>
      <w:proofErr w:type="spellEnd"/>
      <w:r>
        <w:rPr>
          <w:rFonts w:hint="eastAsia"/>
          <w:szCs w:val="24"/>
        </w:rPr>
        <w:t>”。</w:t>
      </w:r>
    </w:p>
    <w:p w14:paraId="101D3D99" w14:textId="77777777" w:rsidR="00705DBB" w:rsidRDefault="00000000">
      <w:pPr>
        <w:rPr>
          <w:szCs w:val="24"/>
        </w:rPr>
      </w:pPr>
      <w:r>
        <w:rPr>
          <w:rFonts w:hint="eastAsia"/>
          <w:szCs w:val="24"/>
        </w:rPr>
        <w:t xml:space="preserve">6.4.1.4 </w:t>
      </w:r>
      <w:r>
        <w:rPr>
          <w:rFonts w:hint="eastAsia"/>
          <w:szCs w:val="24"/>
        </w:rPr>
        <w:t>定义</w:t>
      </w:r>
    </w:p>
    <w:p w14:paraId="4CD0DF1D" w14:textId="77777777" w:rsidR="00705DBB" w:rsidRDefault="00000000">
      <w:pPr>
        <w:ind w:firstLine="480"/>
        <w:rPr>
          <w:szCs w:val="24"/>
        </w:rPr>
      </w:pPr>
      <w:r>
        <w:rPr>
          <w:rFonts w:hint="eastAsia"/>
          <w:szCs w:val="24"/>
        </w:rPr>
        <w:t>给出元数据元素和元数据实体的解释和说明。</w:t>
      </w:r>
    </w:p>
    <w:p w14:paraId="040C3D27" w14:textId="77777777" w:rsidR="00705DBB" w:rsidRDefault="00000000">
      <w:pPr>
        <w:numPr>
          <w:ilvl w:val="255"/>
          <w:numId w:val="0"/>
        </w:numPr>
        <w:rPr>
          <w:szCs w:val="24"/>
        </w:rPr>
      </w:pPr>
      <w:r>
        <w:rPr>
          <w:rFonts w:hint="eastAsia"/>
          <w:szCs w:val="24"/>
        </w:rPr>
        <w:t xml:space="preserve">6.4.1.5 </w:t>
      </w:r>
      <w:r>
        <w:rPr>
          <w:rFonts w:hint="eastAsia"/>
          <w:szCs w:val="24"/>
        </w:rPr>
        <w:t>数据类型</w:t>
      </w:r>
    </w:p>
    <w:p w14:paraId="6492B025" w14:textId="77777777" w:rsidR="00705DBB" w:rsidRDefault="00000000">
      <w:pPr>
        <w:numPr>
          <w:ilvl w:val="255"/>
          <w:numId w:val="0"/>
        </w:numPr>
        <w:ind w:firstLine="480"/>
        <w:rPr>
          <w:szCs w:val="24"/>
        </w:rPr>
      </w:pPr>
      <w:r>
        <w:rPr>
          <w:rFonts w:hint="eastAsia"/>
          <w:szCs w:val="24"/>
        </w:rPr>
        <w:lastRenderedPageBreak/>
        <w:t>对元数据元素的有效值域和允许对该值域进行有效操作的规定，包括文本型、数值型、数字字符型、日期型、布尔型等。元数据实体的数据类型为“复合型”。</w:t>
      </w:r>
    </w:p>
    <w:p w14:paraId="6A7C775F" w14:textId="77777777" w:rsidR="00705DBB" w:rsidRDefault="00000000">
      <w:pPr>
        <w:numPr>
          <w:ilvl w:val="255"/>
          <w:numId w:val="0"/>
        </w:numPr>
        <w:ind w:firstLine="480"/>
        <w:jc w:val="center"/>
        <w:rPr>
          <w:rFonts w:ascii="黑体" w:eastAsia="黑体" w:hAnsi="黑体" w:cs="黑体"/>
          <w:sz w:val="21"/>
          <w:szCs w:val="21"/>
        </w:rPr>
      </w:pPr>
      <w:r>
        <w:rPr>
          <w:rFonts w:ascii="黑体" w:eastAsia="黑体" w:hAnsi="黑体" w:cs="黑体" w:hint="eastAsia"/>
          <w:sz w:val="21"/>
          <w:szCs w:val="21"/>
        </w:rPr>
        <w:t>表2 数据类型举例列表</w:t>
      </w:r>
    </w:p>
    <w:tbl>
      <w:tblPr>
        <w:tblStyle w:val="af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4"/>
        <w:gridCol w:w="6888"/>
      </w:tblGrid>
      <w:tr w:rsidR="00705DBB" w14:paraId="1435B245" w14:textId="77777777">
        <w:tc>
          <w:tcPr>
            <w:tcW w:w="1634" w:type="dxa"/>
            <w:tcBorders>
              <w:tl2br w:val="nil"/>
              <w:tr2bl w:val="nil"/>
            </w:tcBorders>
            <w:vAlign w:val="center"/>
          </w:tcPr>
          <w:p w14:paraId="43FC61FC" w14:textId="77777777" w:rsidR="00705DBB" w:rsidRDefault="00000000">
            <w:pPr>
              <w:spacing w:line="240" w:lineRule="auto"/>
              <w:jc w:val="center"/>
            </w:pPr>
            <w:r>
              <w:rPr>
                <w:rFonts w:hint="eastAsia"/>
              </w:rPr>
              <w:t>数据类型</w:t>
            </w:r>
          </w:p>
        </w:tc>
        <w:tc>
          <w:tcPr>
            <w:tcW w:w="6888" w:type="dxa"/>
            <w:tcBorders>
              <w:tl2br w:val="nil"/>
              <w:tr2bl w:val="nil"/>
            </w:tcBorders>
            <w:vAlign w:val="center"/>
          </w:tcPr>
          <w:p w14:paraId="4447DEA8" w14:textId="77777777" w:rsidR="00705DBB" w:rsidRDefault="00000000">
            <w:pPr>
              <w:spacing w:line="240" w:lineRule="auto"/>
              <w:jc w:val="center"/>
            </w:pPr>
            <w:r>
              <w:rPr>
                <w:rFonts w:hint="eastAsia"/>
              </w:rPr>
              <w:t>说明</w:t>
            </w:r>
          </w:p>
        </w:tc>
      </w:tr>
      <w:tr w:rsidR="00705DBB" w14:paraId="078B62A2" w14:textId="77777777">
        <w:trPr>
          <w:trHeight w:val="492"/>
        </w:trPr>
        <w:tc>
          <w:tcPr>
            <w:tcW w:w="1634" w:type="dxa"/>
            <w:tcBorders>
              <w:tl2br w:val="nil"/>
              <w:tr2bl w:val="nil"/>
            </w:tcBorders>
            <w:vAlign w:val="center"/>
          </w:tcPr>
          <w:p w14:paraId="6B04AF5F" w14:textId="77777777" w:rsidR="00705DBB" w:rsidRDefault="00000000">
            <w:pPr>
              <w:numPr>
                <w:ilvl w:val="255"/>
                <w:numId w:val="0"/>
              </w:numPr>
              <w:jc w:val="center"/>
            </w:pPr>
            <w:r>
              <w:rPr>
                <w:rFonts w:hint="eastAsia"/>
                <w:szCs w:val="24"/>
              </w:rPr>
              <w:t>文本</w:t>
            </w:r>
          </w:p>
        </w:tc>
        <w:tc>
          <w:tcPr>
            <w:tcW w:w="6888" w:type="dxa"/>
            <w:tcBorders>
              <w:tl2br w:val="nil"/>
              <w:tr2bl w:val="nil"/>
            </w:tcBorders>
            <w:vAlign w:val="center"/>
          </w:tcPr>
          <w:p w14:paraId="2DC8B318" w14:textId="77777777" w:rsidR="00705DBB" w:rsidRDefault="00000000">
            <w:pPr>
              <w:numPr>
                <w:ilvl w:val="255"/>
                <w:numId w:val="0"/>
              </w:numPr>
              <w:jc w:val="center"/>
            </w:pPr>
            <w:r>
              <w:rPr>
                <w:rFonts w:hint="eastAsia"/>
                <w:szCs w:val="24"/>
              </w:rPr>
              <w:t>自由文本，表明对数据项（字段）的内容没有限制</w:t>
            </w:r>
          </w:p>
        </w:tc>
      </w:tr>
      <w:tr w:rsidR="00705DBB" w14:paraId="66837558" w14:textId="77777777">
        <w:tc>
          <w:tcPr>
            <w:tcW w:w="1634" w:type="dxa"/>
            <w:tcBorders>
              <w:tl2br w:val="nil"/>
              <w:tr2bl w:val="nil"/>
            </w:tcBorders>
            <w:vAlign w:val="center"/>
          </w:tcPr>
          <w:p w14:paraId="09539C33" w14:textId="77777777" w:rsidR="00705DBB" w:rsidRDefault="00000000">
            <w:pPr>
              <w:numPr>
                <w:ilvl w:val="255"/>
                <w:numId w:val="0"/>
              </w:numPr>
              <w:jc w:val="center"/>
            </w:pPr>
            <w:r>
              <w:rPr>
                <w:rFonts w:hint="eastAsia"/>
                <w:szCs w:val="24"/>
              </w:rPr>
              <w:t>数值</w:t>
            </w:r>
          </w:p>
        </w:tc>
        <w:tc>
          <w:tcPr>
            <w:tcW w:w="6888" w:type="dxa"/>
            <w:tcBorders>
              <w:tl2br w:val="nil"/>
              <w:tr2bl w:val="nil"/>
            </w:tcBorders>
            <w:vAlign w:val="center"/>
          </w:tcPr>
          <w:p w14:paraId="679BFE9B" w14:textId="77777777" w:rsidR="00705DBB" w:rsidRDefault="00000000">
            <w:pPr>
              <w:numPr>
                <w:ilvl w:val="255"/>
                <w:numId w:val="0"/>
              </w:numPr>
              <w:jc w:val="center"/>
            </w:pPr>
            <w:r>
              <w:rPr>
                <w:rFonts w:hint="eastAsia"/>
                <w:szCs w:val="24"/>
              </w:rPr>
              <w:t>通过数字的形式表达的值的类型</w:t>
            </w:r>
          </w:p>
        </w:tc>
      </w:tr>
      <w:tr w:rsidR="00705DBB" w14:paraId="37B367F3" w14:textId="77777777">
        <w:tc>
          <w:tcPr>
            <w:tcW w:w="1634" w:type="dxa"/>
            <w:tcBorders>
              <w:tl2br w:val="nil"/>
              <w:tr2bl w:val="nil"/>
            </w:tcBorders>
            <w:vAlign w:val="center"/>
          </w:tcPr>
          <w:p w14:paraId="5C39A688" w14:textId="77777777" w:rsidR="00705DBB" w:rsidRDefault="00000000">
            <w:pPr>
              <w:numPr>
                <w:ilvl w:val="255"/>
                <w:numId w:val="0"/>
              </w:numPr>
              <w:jc w:val="center"/>
            </w:pPr>
            <w:r>
              <w:rPr>
                <w:rFonts w:hint="eastAsia"/>
                <w:szCs w:val="24"/>
              </w:rPr>
              <w:t>日期</w:t>
            </w:r>
          </w:p>
        </w:tc>
        <w:tc>
          <w:tcPr>
            <w:tcW w:w="6888" w:type="dxa"/>
            <w:tcBorders>
              <w:tl2br w:val="nil"/>
              <w:tr2bl w:val="nil"/>
            </w:tcBorders>
            <w:vAlign w:val="center"/>
          </w:tcPr>
          <w:p w14:paraId="2AB68906" w14:textId="77777777" w:rsidR="00705DBB" w:rsidRDefault="00000000">
            <w:pPr>
              <w:numPr>
                <w:ilvl w:val="255"/>
                <w:numId w:val="0"/>
              </w:numPr>
              <w:jc w:val="center"/>
            </w:pPr>
            <w:r>
              <w:rPr>
                <w:rFonts w:hint="eastAsia"/>
                <w:szCs w:val="24"/>
              </w:rPr>
              <w:t>通过</w:t>
            </w:r>
            <w:r>
              <w:rPr>
                <w:rFonts w:hint="eastAsia"/>
                <w:szCs w:val="24"/>
              </w:rPr>
              <w:t>YYYY-MM-DD</w:t>
            </w:r>
            <w:r>
              <w:rPr>
                <w:rFonts w:hint="eastAsia"/>
                <w:szCs w:val="24"/>
              </w:rPr>
              <w:t>的形式表达的值的类型</w:t>
            </w:r>
          </w:p>
        </w:tc>
      </w:tr>
      <w:tr w:rsidR="00705DBB" w14:paraId="0C102E1A" w14:textId="77777777">
        <w:tc>
          <w:tcPr>
            <w:tcW w:w="1634" w:type="dxa"/>
            <w:tcBorders>
              <w:tl2br w:val="nil"/>
              <w:tr2bl w:val="nil"/>
            </w:tcBorders>
            <w:vAlign w:val="center"/>
          </w:tcPr>
          <w:p w14:paraId="78A794AA" w14:textId="77777777" w:rsidR="00705DBB" w:rsidRDefault="00000000">
            <w:pPr>
              <w:numPr>
                <w:ilvl w:val="255"/>
                <w:numId w:val="0"/>
              </w:numPr>
              <w:jc w:val="center"/>
            </w:pPr>
            <w:r>
              <w:rPr>
                <w:rFonts w:hint="eastAsia"/>
                <w:szCs w:val="24"/>
              </w:rPr>
              <w:t>时间</w:t>
            </w:r>
          </w:p>
        </w:tc>
        <w:tc>
          <w:tcPr>
            <w:tcW w:w="6888" w:type="dxa"/>
            <w:tcBorders>
              <w:tl2br w:val="nil"/>
              <w:tr2bl w:val="nil"/>
            </w:tcBorders>
            <w:vAlign w:val="center"/>
          </w:tcPr>
          <w:p w14:paraId="4FFF3139" w14:textId="77777777" w:rsidR="00705DBB" w:rsidRDefault="00000000">
            <w:pPr>
              <w:numPr>
                <w:ilvl w:val="255"/>
                <w:numId w:val="0"/>
              </w:numPr>
              <w:jc w:val="center"/>
            </w:pPr>
            <w:r>
              <w:rPr>
                <w:rFonts w:hint="eastAsia"/>
                <w:szCs w:val="24"/>
              </w:rPr>
              <w:t>通过</w:t>
            </w:r>
            <w:r>
              <w:rPr>
                <w:rFonts w:hint="eastAsia"/>
                <w:szCs w:val="24"/>
              </w:rPr>
              <w:t xml:space="preserve">YYYY-MM-DD </w:t>
            </w:r>
            <w:proofErr w:type="spellStart"/>
            <w:r>
              <w:rPr>
                <w:rFonts w:hint="eastAsia"/>
                <w:szCs w:val="24"/>
              </w:rPr>
              <w:t>hh:mm:ss</w:t>
            </w:r>
            <w:proofErr w:type="spellEnd"/>
            <w:r>
              <w:rPr>
                <w:rFonts w:hint="eastAsia"/>
                <w:szCs w:val="24"/>
              </w:rPr>
              <w:t>的形式表达的值的类型</w:t>
            </w:r>
          </w:p>
        </w:tc>
      </w:tr>
      <w:tr w:rsidR="00705DBB" w14:paraId="07E12A03" w14:textId="77777777">
        <w:tc>
          <w:tcPr>
            <w:tcW w:w="1634" w:type="dxa"/>
            <w:tcBorders>
              <w:tl2br w:val="nil"/>
              <w:tr2bl w:val="nil"/>
            </w:tcBorders>
            <w:vAlign w:val="center"/>
          </w:tcPr>
          <w:p w14:paraId="63C55F7A" w14:textId="77777777" w:rsidR="00705DBB" w:rsidRDefault="00000000">
            <w:pPr>
              <w:numPr>
                <w:ilvl w:val="255"/>
                <w:numId w:val="0"/>
              </w:numPr>
              <w:jc w:val="center"/>
            </w:pPr>
            <w:r>
              <w:rPr>
                <w:rFonts w:hint="eastAsia"/>
                <w:szCs w:val="24"/>
              </w:rPr>
              <w:t>布尔</w:t>
            </w:r>
          </w:p>
        </w:tc>
        <w:tc>
          <w:tcPr>
            <w:tcW w:w="6888" w:type="dxa"/>
            <w:tcBorders>
              <w:tl2br w:val="nil"/>
              <w:tr2bl w:val="nil"/>
            </w:tcBorders>
            <w:vAlign w:val="center"/>
          </w:tcPr>
          <w:p w14:paraId="25ECC8D4" w14:textId="77777777" w:rsidR="00705DBB" w:rsidRDefault="00000000">
            <w:pPr>
              <w:numPr>
                <w:ilvl w:val="255"/>
                <w:numId w:val="0"/>
              </w:numPr>
              <w:jc w:val="center"/>
            </w:pPr>
            <w:r>
              <w:rPr>
                <w:rFonts w:hint="eastAsia"/>
                <w:szCs w:val="24"/>
              </w:rPr>
              <w:t>两个而且只有两个表明条件的值，如</w:t>
            </w:r>
            <w:r>
              <w:rPr>
                <w:rFonts w:hint="eastAsia"/>
                <w:szCs w:val="24"/>
              </w:rPr>
              <w:t>True</w:t>
            </w:r>
            <w:r>
              <w:rPr>
                <w:rFonts w:hint="eastAsia"/>
                <w:szCs w:val="24"/>
              </w:rPr>
              <w:t>或</w:t>
            </w:r>
            <w:r>
              <w:rPr>
                <w:rFonts w:hint="eastAsia"/>
                <w:szCs w:val="24"/>
              </w:rPr>
              <w:t>False</w:t>
            </w:r>
            <w:r>
              <w:rPr>
                <w:rFonts w:hint="eastAsia"/>
                <w:szCs w:val="24"/>
              </w:rPr>
              <w:t>。</w:t>
            </w:r>
            <w:r>
              <w:rPr>
                <w:rFonts w:hint="eastAsia"/>
                <w:szCs w:val="24"/>
              </w:rPr>
              <w:t xml:space="preserve"> (1</w:t>
            </w:r>
            <w:r>
              <w:rPr>
                <w:rFonts w:hint="eastAsia"/>
                <w:szCs w:val="24"/>
              </w:rPr>
              <w:t>或者</w:t>
            </w:r>
            <w:r>
              <w:rPr>
                <w:rFonts w:hint="eastAsia"/>
                <w:szCs w:val="24"/>
              </w:rPr>
              <w:t>0</w:t>
            </w:r>
            <w:r>
              <w:rPr>
                <w:rFonts w:hint="eastAsia"/>
                <w:szCs w:val="24"/>
              </w:rPr>
              <w:t>）</w:t>
            </w:r>
          </w:p>
        </w:tc>
      </w:tr>
      <w:tr w:rsidR="00705DBB" w14:paraId="31AB17D0" w14:textId="77777777">
        <w:tc>
          <w:tcPr>
            <w:tcW w:w="1634" w:type="dxa"/>
            <w:tcBorders>
              <w:tl2br w:val="nil"/>
              <w:tr2bl w:val="nil"/>
            </w:tcBorders>
            <w:vAlign w:val="center"/>
          </w:tcPr>
          <w:p w14:paraId="64156305" w14:textId="77777777" w:rsidR="00705DBB" w:rsidRDefault="00000000">
            <w:pPr>
              <w:numPr>
                <w:ilvl w:val="255"/>
                <w:numId w:val="0"/>
              </w:numPr>
              <w:jc w:val="center"/>
            </w:pPr>
            <w:r>
              <w:rPr>
                <w:rFonts w:hint="eastAsia"/>
                <w:szCs w:val="24"/>
              </w:rPr>
              <w:t>二进制</w:t>
            </w:r>
          </w:p>
        </w:tc>
        <w:tc>
          <w:tcPr>
            <w:tcW w:w="6888" w:type="dxa"/>
            <w:tcBorders>
              <w:tl2br w:val="nil"/>
              <w:tr2bl w:val="nil"/>
            </w:tcBorders>
            <w:vAlign w:val="center"/>
          </w:tcPr>
          <w:p w14:paraId="23849DEB" w14:textId="77777777" w:rsidR="00705DBB" w:rsidRDefault="00000000">
            <w:pPr>
              <w:numPr>
                <w:ilvl w:val="255"/>
                <w:numId w:val="0"/>
              </w:numPr>
              <w:jc w:val="center"/>
            </w:pPr>
            <w:r>
              <w:rPr>
                <w:rFonts w:hint="eastAsia"/>
                <w:szCs w:val="24"/>
              </w:rPr>
              <w:t>通过二进制格式存储对象，如图片、音频、视频、网页信息等</w:t>
            </w:r>
          </w:p>
        </w:tc>
      </w:tr>
      <w:tr w:rsidR="00705DBB" w14:paraId="33F6E82B" w14:textId="77777777">
        <w:tc>
          <w:tcPr>
            <w:tcW w:w="1634" w:type="dxa"/>
            <w:tcBorders>
              <w:tl2br w:val="nil"/>
              <w:tr2bl w:val="nil"/>
            </w:tcBorders>
            <w:vAlign w:val="center"/>
          </w:tcPr>
          <w:p w14:paraId="0BBD5F6E" w14:textId="77777777" w:rsidR="00705DBB" w:rsidRDefault="00000000">
            <w:pPr>
              <w:numPr>
                <w:ilvl w:val="255"/>
                <w:numId w:val="0"/>
              </w:numPr>
              <w:jc w:val="center"/>
              <w:rPr>
                <w:szCs w:val="24"/>
              </w:rPr>
            </w:pPr>
            <w:r>
              <w:rPr>
                <w:rFonts w:hint="eastAsia"/>
                <w:szCs w:val="24"/>
              </w:rPr>
              <w:t>复合型</w:t>
            </w:r>
          </w:p>
        </w:tc>
        <w:tc>
          <w:tcPr>
            <w:tcW w:w="6888" w:type="dxa"/>
            <w:tcBorders>
              <w:tl2br w:val="nil"/>
              <w:tr2bl w:val="nil"/>
            </w:tcBorders>
            <w:vAlign w:val="center"/>
          </w:tcPr>
          <w:p w14:paraId="7B02C2C5" w14:textId="77777777" w:rsidR="00705DBB" w:rsidRDefault="00000000">
            <w:pPr>
              <w:numPr>
                <w:ilvl w:val="255"/>
                <w:numId w:val="0"/>
              </w:numPr>
              <w:jc w:val="center"/>
              <w:rPr>
                <w:szCs w:val="24"/>
              </w:rPr>
            </w:pPr>
            <w:r>
              <w:rPr>
                <w:rFonts w:hint="eastAsia"/>
                <w:szCs w:val="24"/>
              </w:rPr>
              <w:t>包含多种数据类型的复合类型</w:t>
            </w:r>
          </w:p>
        </w:tc>
      </w:tr>
    </w:tbl>
    <w:p w14:paraId="223582FA" w14:textId="77777777" w:rsidR="00705DBB" w:rsidRDefault="00000000">
      <w:pPr>
        <w:numPr>
          <w:ilvl w:val="255"/>
          <w:numId w:val="0"/>
        </w:numPr>
        <w:rPr>
          <w:szCs w:val="24"/>
        </w:rPr>
      </w:pPr>
      <w:r>
        <w:rPr>
          <w:rFonts w:hint="eastAsia"/>
          <w:szCs w:val="24"/>
        </w:rPr>
        <w:t xml:space="preserve">6.4.1.6 </w:t>
      </w:r>
      <w:r>
        <w:rPr>
          <w:rFonts w:hint="eastAsia"/>
          <w:szCs w:val="24"/>
        </w:rPr>
        <w:t>值域</w:t>
      </w:r>
    </w:p>
    <w:p w14:paraId="79EE83FD" w14:textId="77777777" w:rsidR="00705DBB" w:rsidRDefault="00000000">
      <w:pPr>
        <w:numPr>
          <w:ilvl w:val="255"/>
          <w:numId w:val="0"/>
        </w:numPr>
        <w:ind w:firstLine="480"/>
        <w:rPr>
          <w:szCs w:val="24"/>
        </w:rPr>
      </w:pPr>
      <w:r>
        <w:rPr>
          <w:rFonts w:hint="eastAsia"/>
          <w:szCs w:val="24"/>
        </w:rPr>
        <w:t>元数据元素的值域为其所允许值的集合。元数据实体的值域隐含在其包含的元数据元素中。</w:t>
      </w:r>
    </w:p>
    <w:p w14:paraId="4E4A7293" w14:textId="77777777" w:rsidR="00705DBB" w:rsidRDefault="00000000">
      <w:pPr>
        <w:numPr>
          <w:ilvl w:val="255"/>
          <w:numId w:val="0"/>
        </w:numPr>
        <w:rPr>
          <w:szCs w:val="24"/>
        </w:rPr>
      </w:pPr>
      <w:r>
        <w:rPr>
          <w:rFonts w:hint="eastAsia"/>
          <w:szCs w:val="24"/>
        </w:rPr>
        <w:t xml:space="preserve">6.4.1.7 </w:t>
      </w:r>
      <w:r>
        <w:rPr>
          <w:rFonts w:hint="eastAsia"/>
          <w:szCs w:val="24"/>
        </w:rPr>
        <w:t>约束</w:t>
      </w:r>
      <w:r>
        <w:rPr>
          <w:rFonts w:hint="eastAsia"/>
          <w:szCs w:val="24"/>
        </w:rPr>
        <w:t>/</w:t>
      </w:r>
      <w:r>
        <w:rPr>
          <w:rFonts w:hint="eastAsia"/>
          <w:szCs w:val="24"/>
        </w:rPr>
        <w:t>条件</w:t>
      </w:r>
    </w:p>
    <w:p w14:paraId="191A6060" w14:textId="77777777" w:rsidR="00705DBB" w:rsidRDefault="00000000">
      <w:pPr>
        <w:numPr>
          <w:ilvl w:val="255"/>
          <w:numId w:val="0"/>
        </w:numPr>
        <w:ind w:firstLine="480"/>
        <w:rPr>
          <w:szCs w:val="24"/>
        </w:rPr>
      </w:pPr>
      <w:r>
        <w:rPr>
          <w:rFonts w:hint="eastAsia"/>
          <w:szCs w:val="24"/>
        </w:rPr>
        <w:t>元数据元素或元数据实体的一个说明符，说明一个元数据元素或元数据实体在元数据中是始终选用还是有时有用。该说明符分别为：</w:t>
      </w:r>
    </w:p>
    <w:p w14:paraId="23EFF6BA" w14:textId="77777777" w:rsidR="00705DBB" w:rsidRDefault="00000000">
      <w:pPr>
        <w:numPr>
          <w:ilvl w:val="0"/>
          <w:numId w:val="7"/>
        </w:numPr>
        <w:ind w:firstLine="480"/>
        <w:rPr>
          <w:szCs w:val="24"/>
        </w:rPr>
      </w:pPr>
      <w:r>
        <w:rPr>
          <w:rFonts w:hint="eastAsia"/>
          <w:szCs w:val="24"/>
        </w:rPr>
        <w:t>M</w:t>
      </w:r>
      <w:r>
        <w:rPr>
          <w:rFonts w:hint="eastAsia"/>
          <w:szCs w:val="24"/>
        </w:rPr>
        <w:t>：必选，表示该元数据元素或元数据实体是必备的。</w:t>
      </w:r>
    </w:p>
    <w:p w14:paraId="47D90BB8" w14:textId="77777777" w:rsidR="00705DBB" w:rsidRDefault="00000000">
      <w:pPr>
        <w:numPr>
          <w:ilvl w:val="0"/>
          <w:numId w:val="7"/>
        </w:numPr>
        <w:ind w:firstLine="480"/>
        <w:rPr>
          <w:szCs w:val="24"/>
        </w:rPr>
      </w:pPr>
      <w:r>
        <w:rPr>
          <w:szCs w:val="24"/>
        </w:rPr>
        <w:t>C</w:t>
      </w:r>
      <w:r>
        <w:rPr>
          <w:rFonts w:hint="eastAsia"/>
          <w:szCs w:val="24"/>
        </w:rPr>
        <w:t>：条件必须按，表示该</w:t>
      </w:r>
      <w:r>
        <w:rPr>
          <w:szCs w:val="24"/>
        </w:rPr>
        <w:t>元数据实体或元数据元素在设定条件下为必不可少时选择</w:t>
      </w:r>
      <w:r>
        <w:rPr>
          <w:rFonts w:hint="eastAsia"/>
          <w:szCs w:val="24"/>
        </w:rPr>
        <w:t>；</w:t>
      </w:r>
      <w:r>
        <w:rPr>
          <w:szCs w:val="24"/>
        </w:rPr>
        <w:t>当该条件满足时</w:t>
      </w:r>
      <w:r>
        <w:rPr>
          <w:rFonts w:hint="eastAsia"/>
          <w:szCs w:val="24"/>
        </w:rPr>
        <w:t>，</w:t>
      </w:r>
      <w:r>
        <w:rPr>
          <w:szCs w:val="24"/>
        </w:rPr>
        <w:t>至少一个元数据实体或元数据元素必选</w:t>
      </w:r>
      <w:r>
        <w:rPr>
          <w:rFonts w:hint="eastAsia"/>
          <w:szCs w:val="24"/>
        </w:rPr>
        <w:t>；</w:t>
      </w:r>
      <w:r>
        <w:rPr>
          <w:szCs w:val="24"/>
        </w:rPr>
        <w:t>以下</w:t>
      </w:r>
      <w:r>
        <w:rPr>
          <w:szCs w:val="24"/>
        </w:rPr>
        <w:t>3</w:t>
      </w:r>
      <w:r>
        <w:rPr>
          <w:szCs w:val="24"/>
        </w:rPr>
        <w:t>种情况使用条件必选</w:t>
      </w:r>
      <w:r>
        <w:rPr>
          <w:rFonts w:hint="eastAsia"/>
          <w:szCs w:val="24"/>
        </w:rPr>
        <w:t>：</w:t>
      </w:r>
    </w:p>
    <w:p w14:paraId="6CA37CFD" w14:textId="77777777" w:rsidR="00705DBB" w:rsidRDefault="00000000">
      <w:pPr>
        <w:ind w:firstLineChars="200" w:firstLine="480"/>
        <w:rPr>
          <w:szCs w:val="24"/>
        </w:rPr>
      </w:pPr>
      <w:r>
        <w:rPr>
          <w:rFonts w:hint="eastAsia"/>
          <w:szCs w:val="24"/>
        </w:rPr>
        <w:t>——</w:t>
      </w:r>
      <w:r>
        <w:rPr>
          <w:szCs w:val="24"/>
        </w:rPr>
        <w:t>表示在</w:t>
      </w:r>
      <w:r>
        <w:rPr>
          <w:szCs w:val="24"/>
        </w:rPr>
        <w:t>2</w:t>
      </w:r>
      <w:r>
        <w:rPr>
          <w:szCs w:val="24"/>
        </w:rPr>
        <w:t>或</w:t>
      </w:r>
      <w:r>
        <w:rPr>
          <w:szCs w:val="24"/>
        </w:rPr>
        <w:t>2</w:t>
      </w:r>
      <w:r>
        <w:rPr>
          <w:szCs w:val="24"/>
        </w:rPr>
        <w:t>个以上元数据实体或元数据元素中进行选择，至少存在一个元数据实体或元数据元素必选；</w:t>
      </w:r>
    </w:p>
    <w:p w14:paraId="56FEEC5F" w14:textId="77777777" w:rsidR="00705DBB" w:rsidRDefault="00000000">
      <w:pPr>
        <w:ind w:firstLineChars="200" w:firstLine="480"/>
        <w:rPr>
          <w:szCs w:val="24"/>
        </w:rPr>
      </w:pPr>
      <w:r>
        <w:rPr>
          <w:rFonts w:hint="eastAsia"/>
          <w:szCs w:val="24"/>
        </w:rPr>
        <w:t>——</w:t>
      </w:r>
      <w:r>
        <w:rPr>
          <w:szCs w:val="24"/>
        </w:rPr>
        <w:t>当已经选用另一个元数据实体或元数据元素时，此元数据实体或元数据元素为必选；</w:t>
      </w:r>
    </w:p>
    <w:p w14:paraId="0CBED919" w14:textId="77777777" w:rsidR="00705DBB" w:rsidRDefault="00000000">
      <w:pPr>
        <w:ind w:firstLineChars="200" w:firstLine="480"/>
        <w:rPr>
          <w:szCs w:val="24"/>
        </w:rPr>
      </w:pPr>
      <w:r>
        <w:rPr>
          <w:rFonts w:hint="eastAsia"/>
          <w:szCs w:val="24"/>
        </w:rPr>
        <w:t>——</w:t>
      </w:r>
      <w:r>
        <w:rPr>
          <w:szCs w:val="24"/>
        </w:rPr>
        <w:t>当另一个元数据元素已经选择了一个特定值时，此元数据元素为必选。</w:t>
      </w:r>
    </w:p>
    <w:p w14:paraId="109B4CBB" w14:textId="77777777" w:rsidR="00705DBB" w:rsidRDefault="00000000">
      <w:pPr>
        <w:numPr>
          <w:ilvl w:val="0"/>
          <w:numId w:val="7"/>
        </w:numPr>
        <w:ind w:firstLine="480"/>
        <w:rPr>
          <w:szCs w:val="24"/>
        </w:rPr>
      </w:pPr>
      <w:r>
        <w:rPr>
          <w:rFonts w:hint="eastAsia"/>
          <w:szCs w:val="24"/>
        </w:rPr>
        <w:t>O</w:t>
      </w:r>
      <w:r>
        <w:rPr>
          <w:rFonts w:hint="eastAsia"/>
          <w:szCs w:val="24"/>
        </w:rPr>
        <w:t>：可选，表示该元数据元素或元数据实体根据实际应用是可选的。</w:t>
      </w:r>
    </w:p>
    <w:p w14:paraId="30DB61B3" w14:textId="77777777" w:rsidR="00705DBB" w:rsidRDefault="00000000">
      <w:pPr>
        <w:numPr>
          <w:ilvl w:val="255"/>
          <w:numId w:val="0"/>
        </w:numPr>
        <w:ind w:firstLineChars="200" w:firstLine="420"/>
        <w:rPr>
          <w:rFonts w:ascii="仿宋" w:eastAsia="仿宋" w:hAnsi="仿宋" w:cs="仿宋"/>
          <w:sz w:val="21"/>
          <w:szCs w:val="21"/>
        </w:rPr>
      </w:pPr>
      <w:r>
        <w:rPr>
          <w:rFonts w:ascii="仿宋" w:eastAsia="仿宋" w:hAnsi="仿宋" w:cs="仿宋" w:hint="eastAsia"/>
          <w:sz w:val="21"/>
          <w:szCs w:val="21"/>
        </w:rPr>
        <w:t>注：“M”是“Mandatory”的缩写，表示必选；“C”是“Conditional”的缩写，表示条件必选；“O”是“Optional”的缩写，表示可选。</w:t>
      </w:r>
    </w:p>
    <w:p w14:paraId="6B3FD99B" w14:textId="77777777" w:rsidR="00705DBB" w:rsidRDefault="00000000">
      <w:pPr>
        <w:numPr>
          <w:ilvl w:val="255"/>
          <w:numId w:val="0"/>
        </w:numPr>
        <w:rPr>
          <w:szCs w:val="24"/>
        </w:rPr>
      </w:pPr>
      <w:r>
        <w:rPr>
          <w:rFonts w:hint="eastAsia"/>
          <w:szCs w:val="24"/>
        </w:rPr>
        <w:lastRenderedPageBreak/>
        <w:t>6.4.1.8</w:t>
      </w:r>
      <w:r>
        <w:rPr>
          <w:rFonts w:hint="eastAsia"/>
          <w:szCs w:val="24"/>
        </w:rPr>
        <w:t>最大出现次数</w:t>
      </w:r>
    </w:p>
    <w:p w14:paraId="0B8BF763" w14:textId="77777777" w:rsidR="00705DBB" w:rsidRDefault="00000000">
      <w:pPr>
        <w:numPr>
          <w:ilvl w:val="255"/>
          <w:numId w:val="0"/>
        </w:numPr>
        <w:ind w:firstLine="480"/>
        <w:rPr>
          <w:szCs w:val="24"/>
        </w:rPr>
      </w:pPr>
      <w:r>
        <w:rPr>
          <w:rFonts w:hint="eastAsia"/>
          <w:szCs w:val="24"/>
        </w:rPr>
        <w:t>元数据元素或元数据实体在实际使用时可能重复出现的最大次数，只出现一次用“</w:t>
      </w:r>
      <w:r>
        <w:rPr>
          <w:rFonts w:hint="eastAsia"/>
          <w:szCs w:val="24"/>
        </w:rPr>
        <w:t>1</w:t>
      </w:r>
      <w:r>
        <w:rPr>
          <w:rFonts w:hint="eastAsia"/>
          <w:szCs w:val="24"/>
        </w:rPr>
        <w:t>”表示；不固定次数的重复出现用“</w:t>
      </w:r>
      <w:r>
        <w:rPr>
          <w:rFonts w:hint="eastAsia"/>
          <w:szCs w:val="24"/>
        </w:rPr>
        <w:t>N</w:t>
      </w:r>
      <w:r>
        <w:rPr>
          <w:rFonts w:hint="eastAsia"/>
          <w:szCs w:val="24"/>
        </w:rPr>
        <w:t>”表示；允许不为</w:t>
      </w:r>
      <w:r>
        <w:rPr>
          <w:rFonts w:hint="eastAsia"/>
          <w:szCs w:val="24"/>
        </w:rPr>
        <w:t>1</w:t>
      </w:r>
      <w:r>
        <w:rPr>
          <w:rFonts w:hint="eastAsia"/>
          <w:szCs w:val="24"/>
        </w:rPr>
        <w:t>的固定出现次数用相应的数字表示，如“</w:t>
      </w:r>
      <w:r>
        <w:rPr>
          <w:rFonts w:hint="eastAsia"/>
          <w:szCs w:val="24"/>
        </w:rPr>
        <w:t>2</w:t>
      </w:r>
      <w:r>
        <w:rPr>
          <w:rFonts w:hint="eastAsia"/>
          <w:szCs w:val="24"/>
        </w:rPr>
        <w:t>”，“</w:t>
      </w:r>
      <w:r>
        <w:rPr>
          <w:rFonts w:hint="eastAsia"/>
          <w:szCs w:val="24"/>
        </w:rPr>
        <w:t>3</w:t>
      </w:r>
      <w:r>
        <w:rPr>
          <w:rFonts w:hint="eastAsia"/>
          <w:szCs w:val="24"/>
        </w:rPr>
        <w:t>”，“</w:t>
      </w:r>
      <w:r>
        <w:rPr>
          <w:rFonts w:hint="eastAsia"/>
          <w:szCs w:val="24"/>
        </w:rPr>
        <w:t>4</w:t>
      </w:r>
      <w:r>
        <w:rPr>
          <w:rFonts w:hint="eastAsia"/>
          <w:szCs w:val="24"/>
        </w:rPr>
        <w:t>”等。</w:t>
      </w:r>
    </w:p>
    <w:p w14:paraId="139E4FFC" w14:textId="77777777" w:rsidR="00705DBB" w:rsidRDefault="00000000">
      <w:pPr>
        <w:numPr>
          <w:ilvl w:val="255"/>
          <w:numId w:val="0"/>
        </w:numPr>
        <w:rPr>
          <w:szCs w:val="24"/>
        </w:rPr>
      </w:pPr>
      <w:r>
        <w:rPr>
          <w:rFonts w:hint="eastAsia"/>
          <w:szCs w:val="24"/>
        </w:rPr>
        <w:t xml:space="preserve">6.4.1.9 </w:t>
      </w:r>
      <w:r>
        <w:rPr>
          <w:rFonts w:hint="eastAsia"/>
          <w:szCs w:val="24"/>
        </w:rPr>
        <w:t>子元素</w:t>
      </w:r>
    </w:p>
    <w:p w14:paraId="3B6F20CF" w14:textId="77777777" w:rsidR="00705DBB" w:rsidRDefault="00000000">
      <w:pPr>
        <w:numPr>
          <w:ilvl w:val="255"/>
          <w:numId w:val="0"/>
        </w:numPr>
        <w:ind w:firstLine="480"/>
        <w:rPr>
          <w:szCs w:val="24"/>
        </w:rPr>
      </w:pPr>
      <w:r>
        <w:rPr>
          <w:rFonts w:hint="eastAsia"/>
          <w:szCs w:val="24"/>
        </w:rPr>
        <w:t>子元素用于通过一定的表示规则以确定一个元数据实体中包含的下一级的元数据实体或元数据元素。表示规则为：“标识符</w:t>
      </w:r>
      <w:r>
        <w:rPr>
          <w:rFonts w:hint="eastAsia"/>
          <w:szCs w:val="24"/>
        </w:rPr>
        <w:t>=</w:t>
      </w:r>
      <w:r>
        <w:rPr>
          <w:rFonts w:hint="eastAsia"/>
          <w:szCs w:val="24"/>
        </w:rPr>
        <w:t>表达式”。表达式中各符号的含义见表</w:t>
      </w:r>
      <w:r>
        <w:rPr>
          <w:rFonts w:hint="eastAsia"/>
          <w:szCs w:val="24"/>
        </w:rPr>
        <w:t>2</w:t>
      </w:r>
    </w:p>
    <w:p w14:paraId="314A69C3" w14:textId="77777777" w:rsidR="00705DBB" w:rsidRDefault="00000000">
      <w:pPr>
        <w:numPr>
          <w:ilvl w:val="255"/>
          <w:numId w:val="0"/>
        </w:numPr>
        <w:ind w:firstLine="480"/>
        <w:jc w:val="center"/>
        <w:rPr>
          <w:szCs w:val="24"/>
        </w:rPr>
      </w:pPr>
      <w:r>
        <w:rPr>
          <w:rFonts w:ascii="黑体" w:eastAsia="黑体" w:hAnsi="黑体" w:cs="黑体" w:hint="eastAsia"/>
          <w:sz w:val="21"/>
          <w:szCs w:val="21"/>
        </w:rPr>
        <w:t>表3：表达式的符号及含义</w:t>
      </w:r>
    </w:p>
    <w:tbl>
      <w:tblPr>
        <w:tblStyle w:val="af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934"/>
        <w:gridCol w:w="6588"/>
      </w:tblGrid>
      <w:tr w:rsidR="00705DBB" w14:paraId="04768D37" w14:textId="77777777">
        <w:tc>
          <w:tcPr>
            <w:tcW w:w="1934" w:type="dxa"/>
            <w:tcBorders>
              <w:bottom w:val="single" w:sz="12" w:space="0" w:color="auto"/>
            </w:tcBorders>
            <w:vAlign w:val="center"/>
          </w:tcPr>
          <w:p w14:paraId="0EC81909" w14:textId="77777777" w:rsidR="00705DBB" w:rsidRDefault="00000000">
            <w:pPr>
              <w:numPr>
                <w:ilvl w:val="255"/>
                <w:numId w:val="0"/>
              </w:numPr>
              <w:jc w:val="center"/>
              <w:rPr>
                <w:szCs w:val="24"/>
              </w:rPr>
            </w:pPr>
            <w:r>
              <w:rPr>
                <w:rFonts w:hint="eastAsia"/>
                <w:szCs w:val="24"/>
              </w:rPr>
              <w:t>符号</w:t>
            </w:r>
          </w:p>
        </w:tc>
        <w:tc>
          <w:tcPr>
            <w:tcW w:w="6588" w:type="dxa"/>
            <w:tcBorders>
              <w:bottom w:val="single" w:sz="12" w:space="0" w:color="auto"/>
            </w:tcBorders>
            <w:vAlign w:val="center"/>
          </w:tcPr>
          <w:p w14:paraId="2D7534C7" w14:textId="77777777" w:rsidR="00705DBB" w:rsidRDefault="00000000">
            <w:pPr>
              <w:numPr>
                <w:ilvl w:val="255"/>
                <w:numId w:val="0"/>
              </w:numPr>
              <w:jc w:val="center"/>
              <w:rPr>
                <w:szCs w:val="24"/>
              </w:rPr>
            </w:pPr>
            <w:r>
              <w:rPr>
                <w:rFonts w:hint="eastAsia"/>
                <w:szCs w:val="24"/>
              </w:rPr>
              <w:t>含义</w:t>
            </w:r>
          </w:p>
        </w:tc>
      </w:tr>
      <w:tr w:rsidR="00705DBB" w14:paraId="707E645B" w14:textId="77777777">
        <w:tc>
          <w:tcPr>
            <w:tcW w:w="1934" w:type="dxa"/>
            <w:tcBorders>
              <w:top w:val="single" w:sz="12" w:space="0" w:color="auto"/>
              <w:tl2br w:val="nil"/>
              <w:tr2bl w:val="nil"/>
            </w:tcBorders>
            <w:vAlign w:val="center"/>
          </w:tcPr>
          <w:p w14:paraId="53141F11" w14:textId="77777777" w:rsidR="00705DBB" w:rsidRDefault="00000000">
            <w:pPr>
              <w:numPr>
                <w:ilvl w:val="255"/>
                <w:numId w:val="0"/>
              </w:numPr>
              <w:jc w:val="center"/>
              <w:rPr>
                <w:szCs w:val="24"/>
              </w:rPr>
            </w:pPr>
            <w:r>
              <w:rPr>
                <w:rFonts w:hint="eastAsia"/>
                <w:szCs w:val="24"/>
              </w:rPr>
              <w:t>=</w:t>
            </w:r>
          </w:p>
        </w:tc>
        <w:tc>
          <w:tcPr>
            <w:tcW w:w="6588" w:type="dxa"/>
            <w:tcBorders>
              <w:top w:val="single" w:sz="12" w:space="0" w:color="auto"/>
              <w:tl2br w:val="nil"/>
              <w:tr2bl w:val="nil"/>
            </w:tcBorders>
            <w:vAlign w:val="center"/>
          </w:tcPr>
          <w:p w14:paraId="45F8AFD5" w14:textId="77777777" w:rsidR="00705DBB" w:rsidRDefault="00000000">
            <w:pPr>
              <w:numPr>
                <w:ilvl w:val="255"/>
                <w:numId w:val="0"/>
              </w:numPr>
              <w:jc w:val="left"/>
              <w:rPr>
                <w:szCs w:val="24"/>
              </w:rPr>
            </w:pPr>
            <w:r>
              <w:rPr>
                <w:szCs w:val="24"/>
              </w:rPr>
              <w:t>由</w:t>
            </w:r>
            <w:r>
              <w:rPr>
                <w:szCs w:val="24"/>
              </w:rPr>
              <w:t>……</w:t>
            </w:r>
            <w:r>
              <w:rPr>
                <w:szCs w:val="24"/>
              </w:rPr>
              <w:t>替换、生成，由</w:t>
            </w:r>
            <w:r>
              <w:rPr>
                <w:szCs w:val="24"/>
              </w:rPr>
              <w:t>……</w:t>
            </w:r>
            <w:r>
              <w:rPr>
                <w:szCs w:val="24"/>
              </w:rPr>
              <w:t>组成</w:t>
            </w:r>
          </w:p>
        </w:tc>
      </w:tr>
      <w:tr w:rsidR="00705DBB" w14:paraId="2A03758B" w14:textId="77777777">
        <w:trPr>
          <w:trHeight w:val="434"/>
        </w:trPr>
        <w:tc>
          <w:tcPr>
            <w:tcW w:w="1934" w:type="dxa"/>
            <w:tcBorders>
              <w:tl2br w:val="nil"/>
              <w:tr2bl w:val="nil"/>
            </w:tcBorders>
            <w:vAlign w:val="center"/>
          </w:tcPr>
          <w:p w14:paraId="3BDCD911" w14:textId="77777777" w:rsidR="00705DBB" w:rsidRDefault="00000000">
            <w:pPr>
              <w:numPr>
                <w:ilvl w:val="255"/>
                <w:numId w:val="0"/>
              </w:numPr>
              <w:jc w:val="center"/>
              <w:rPr>
                <w:szCs w:val="24"/>
              </w:rPr>
            </w:pPr>
            <w:r>
              <w:rPr>
                <w:rFonts w:hint="eastAsia"/>
                <w:szCs w:val="24"/>
              </w:rPr>
              <w:t>+</w:t>
            </w:r>
          </w:p>
        </w:tc>
        <w:tc>
          <w:tcPr>
            <w:tcW w:w="6588" w:type="dxa"/>
            <w:tcBorders>
              <w:tl2br w:val="nil"/>
              <w:tr2bl w:val="nil"/>
            </w:tcBorders>
            <w:vAlign w:val="center"/>
          </w:tcPr>
          <w:p w14:paraId="22802B22" w14:textId="77777777" w:rsidR="00705DBB" w:rsidRDefault="00000000">
            <w:pPr>
              <w:numPr>
                <w:ilvl w:val="255"/>
                <w:numId w:val="0"/>
              </w:numPr>
              <w:jc w:val="left"/>
              <w:rPr>
                <w:szCs w:val="24"/>
              </w:rPr>
            </w:pPr>
            <w:r>
              <w:rPr>
                <w:szCs w:val="24"/>
              </w:rPr>
              <w:t>与</w:t>
            </w:r>
          </w:p>
        </w:tc>
      </w:tr>
      <w:tr w:rsidR="00705DBB" w14:paraId="2810BEBD" w14:textId="77777777">
        <w:trPr>
          <w:trHeight w:val="360"/>
        </w:trPr>
        <w:tc>
          <w:tcPr>
            <w:tcW w:w="1934" w:type="dxa"/>
            <w:tcBorders>
              <w:tl2br w:val="nil"/>
              <w:tr2bl w:val="nil"/>
            </w:tcBorders>
            <w:vAlign w:val="center"/>
          </w:tcPr>
          <w:p w14:paraId="61C12631" w14:textId="77777777" w:rsidR="00705DBB" w:rsidRDefault="00000000">
            <w:pPr>
              <w:numPr>
                <w:ilvl w:val="255"/>
                <w:numId w:val="0"/>
              </w:numPr>
              <w:jc w:val="center"/>
              <w:rPr>
                <w:szCs w:val="24"/>
              </w:rPr>
            </w:pPr>
            <w:r>
              <w:rPr>
                <w:rFonts w:hint="eastAsia"/>
                <w:szCs w:val="24"/>
              </w:rPr>
              <w:t>|</w:t>
            </w:r>
          </w:p>
        </w:tc>
        <w:tc>
          <w:tcPr>
            <w:tcW w:w="6588" w:type="dxa"/>
            <w:tcBorders>
              <w:tl2br w:val="nil"/>
              <w:tr2bl w:val="nil"/>
            </w:tcBorders>
            <w:vAlign w:val="center"/>
          </w:tcPr>
          <w:p w14:paraId="49E317B1" w14:textId="77777777" w:rsidR="00705DBB" w:rsidRDefault="00000000">
            <w:pPr>
              <w:numPr>
                <w:ilvl w:val="255"/>
                <w:numId w:val="0"/>
              </w:numPr>
              <w:jc w:val="left"/>
              <w:rPr>
                <w:szCs w:val="24"/>
              </w:rPr>
            </w:pPr>
            <w:r>
              <w:rPr>
                <w:szCs w:val="24"/>
              </w:rPr>
              <w:t>或</w:t>
            </w:r>
            <w:r>
              <w:rPr>
                <w:rFonts w:hint="eastAsia"/>
                <w:szCs w:val="24"/>
              </w:rPr>
              <w:t>（</w:t>
            </w:r>
            <w:r>
              <w:rPr>
                <w:szCs w:val="24"/>
              </w:rPr>
              <w:t>选择</w:t>
            </w:r>
            <w:r>
              <w:rPr>
                <w:rFonts w:hint="eastAsia"/>
                <w:szCs w:val="24"/>
              </w:rPr>
              <w:t>）</w:t>
            </w:r>
            <w:r>
              <w:rPr>
                <w:szCs w:val="24"/>
              </w:rPr>
              <w:t>——</w:t>
            </w:r>
            <w:r>
              <w:rPr>
                <w:szCs w:val="24"/>
              </w:rPr>
              <w:t>在由</w:t>
            </w:r>
            <w:r>
              <w:rPr>
                <w:rFonts w:hint="eastAsia"/>
                <w:szCs w:val="24"/>
              </w:rPr>
              <w:t>“</w:t>
            </w:r>
            <w:r>
              <w:rPr>
                <w:rFonts w:hint="eastAsia"/>
                <w:szCs w:val="24"/>
              </w:rPr>
              <w:t>|</w:t>
            </w:r>
            <w:r>
              <w:rPr>
                <w:rFonts w:hint="eastAsia"/>
                <w:szCs w:val="24"/>
              </w:rPr>
              <w:t>”</w:t>
            </w:r>
            <w:r>
              <w:rPr>
                <w:szCs w:val="24"/>
              </w:rPr>
              <w:t>分开的两项之中选择其一</w:t>
            </w:r>
          </w:p>
        </w:tc>
      </w:tr>
      <w:tr w:rsidR="00705DBB" w14:paraId="3DB00D09" w14:textId="77777777">
        <w:tc>
          <w:tcPr>
            <w:tcW w:w="1934" w:type="dxa"/>
            <w:tcBorders>
              <w:tl2br w:val="nil"/>
              <w:tr2bl w:val="nil"/>
            </w:tcBorders>
            <w:vAlign w:val="center"/>
          </w:tcPr>
          <w:p w14:paraId="25721F8B" w14:textId="77777777" w:rsidR="00705DBB" w:rsidRDefault="00000000">
            <w:pPr>
              <w:numPr>
                <w:ilvl w:val="255"/>
                <w:numId w:val="0"/>
              </w:numPr>
              <w:jc w:val="center"/>
              <w:rPr>
                <w:szCs w:val="24"/>
              </w:rPr>
            </w:pPr>
            <w:r>
              <w:rPr>
                <w:rFonts w:hint="eastAsia"/>
                <w:szCs w:val="24"/>
              </w:rPr>
              <w:t>0{a}1</w:t>
            </w:r>
          </w:p>
        </w:tc>
        <w:tc>
          <w:tcPr>
            <w:tcW w:w="6588" w:type="dxa"/>
            <w:tcBorders>
              <w:tl2br w:val="nil"/>
              <w:tr2bl w:val="nil"/>
            </w:tcBorders>
            <w:vAlign w:val="center"/>
          </w:tcPr>
          <w:p w14:paraId="2630EAE5" w14:textId="77777777" w:rsidR="00705DBB" w:rsidRDefault="00000000">
            <w:pPr>
              <w:numPr>
                <w:ilvl w:val="255"/>
                <w:numId w:val="0"/>
              </w:numPr>
              <w:jc w:val="left"/>
              <w:rPr>
                <w:szCs w:val="24"/>
              </w:rPr>
            </w:pPr>
            <w:r>
              <w:rPr>
                <w:szCs w:val="24"/>
              </w:rPr>
              <w:t>表示</w:t>
            </w:r>
            <w:r>
              <w:rPr>
                <w:rFonts w:hint="eastAsia"/>
                <w:szCs w:val="24"/>
              </w:rPr>
              <w:t>{}</w:t>
            </w:r>
            <w:r>
              <w:rPr>
                <w:szCs w:val="24"/>
              </w:rPr>
              <w:t>中的元数据元素</w:t>
            </w:r>
            <w:r>
              <w:rPr>
                <w:rFonts w:hint="eastAsia"/>
                <w:szCs w:val="24"/>
              </w:rPr>
              <w:t>a</w:t>
            </w:r>
            <w:r>
              <w:rPr>
                <w:szCs w:val="24"/>
              </w:rPr>
              <w:t>为可选项</w:t>
            </w:r>
            <w:r>
              <w:rPr>
                <w:szCs w:val="24"/>
              </w:rPr>
              <w:t>/</w:t>
            </w:r>
            <w:r>
              <w:rPr>
                <w:szCs w:val="24"/>
              </w:rPr>
              <w:t>条件必选项，且最大出现次数为</w:t>
            </w:r>
            <w:r>
              <w:rPr>
                <w:szCs w:val="24"/>
              </w:rPr>
              <w:t>1</w:t>
            </w:r>
          </w:p>
        </w:tc>
      </w:tr>
      <w:tr w:rsidR="00705DBB" w14:paraId="2B1A962D" w14:textId="77777777">
        <w:tc>
          <w:tcPr>
            <w:tcW w:w="1934" w:type="dxa"/>
            <w:tcBorders>
              <w:tl2br w:val="nil"/>
              <w:tr2bl w:val="nil"/>
            </w:tcBorders>
            <w:vAlign w:val="center"/>
          </w:tcPr>
          <w:p w14:paraId="25F0F4CD" w14:textId="77777777" w:rsidR="00705DBB" w:rsidRDefault="00000000">
            <w:pPr>
              <w:numPr>
                <w:ilvl w:val="255"/>
                <w:numId w:val="0"/>
              </w:numPr>
              <w:jc w:val="center"/>
              <w:rPr>
                <w:szCs w:val="24"/>
              </w:rPr>
            </w:pPr>
            <w:r>
              <w:rPr>
                <w:rFonts w:hint="eastAsia"/>
                <w:szCs w:val="24"/>
              </w:rPr>
              <w:t>0{a}n</w:t>
            </w:r>
          </w:p>
        </w:tc>
        <w:tc>
          <w:tcPr>
            <w:tcW w:w="6588" w:type="dxa"/>
            <w:tcBorders>
              <w:tl2br w:val="nil"/>
              <w:tr2bl w:val="nil"/>
            </w:tcBorders>
            <w:vAlign w:val="center"/>
          </w:tcPr>
          <w:p w14:paraId="27EC30D8" w14:textId="77777777" w:rsidR="00705DBB" w:rsidRDefault="00000000">
            <w:pPr>
              <w:numPr>
                <w:ilvl w:val="255"/>
                <w:numId w:val="0"/>
              </w:numPr>
              <w:jc w:val="left"/>
              <w:rPr>
                <w:szCs w:val="24"/>
              </w:rPr>
            </w:pPr>
            <w:r>
              <w:rPr>
                <w:szCs w:val="24"/>
              </w:rPr>
              <w:t>表示</w:t>
            </w:r>
            <w:r>
              <w:rPr>
                <w:rFonts w:hint="eastAsia"/>
                <w:szCs w:val="24"/>
              </w:rPr>
              <w:t>{}</w:t>
            </w:r>
            <w:r>
              <w:rPr>
                <w:szCs w:val="24"/>
              </w:rPr>
              <w:t>中的元数据元素</w:t>
            </w:r>
            <w:r>
              <w:rPr>
                <w:szCs w:val="24"/>
              </w:rPr>
              <w:t xml:space="preserve"> a </w:t>
            </w:r>
            <w:r>
              <w:rPr>
                <w:szCs w:val="24"/>
              </w:rPr>
              <w:t>为可选项</w:t>
            </w:r>
            <w:r>
              <w:rPr>
                <w:szCs w:val="24"/>
              </w:rPr>
              <w:t>/</w:t>
            </w:r>
            <w:r>
              <w:rPr>
                <w:szCs w:val="24"/>
              </w:rPr>
              <w:t>条件必选项，且最大出现次数为</w:t>
            </w:r>
            <w:r>
              <w:rPr>
                <w:szCs w:val="24"/>
              </w:rPr>
              <w:t>N</w:t>
            </w:r>
          </w:p>
        </w:tc>
      </w:tr>
      <w:tr w:rsidR="00705DBB" w14:paraId="50296C13" w14:textId="77777777">
        <w:tc>
          <w:tcPr>
            <w:tcW w:w="1934" w:type="dxa"/>
            <w:tcBorders>
              <w:tl2br w:val="nil"/>
              <w:tr2bl w:val="nil"/>
            </w:tcBorders>
            <w:vAlign w:val="center"/>
          </w:tcPr>
          <w:p w14:paraId="36000FAB" w14:textId="77777777" w:rsidR="00705DBB" w:rsidRDefault="00000000">
            <w:pPr>
              <w:numPr>
                <w:ilvl w:val="255"/>
                <w:numId w:val="0"/>
              </w:numPr>
              <w:jc w:val="center"/>
              <w:rPr>
                <w:szCs w:val="24"/>
              </w:rPr>
            </w:pPr>
            <w:r>
              <w:rPr>
                <w:rFonts w:hint="eastAsia"/>
                <w:szCs w:val="24"/>
              </w:rPr>
              <w:t>A</w:t>
            </w:r>
          </w:p>
        </w:tc>
        <w:tc>
          <w:tcPr>
            <w:tcW w:w="6588" w:type="dxa"/>
            <w:tcBorders>
              <w:tl2br w:val="nil"/>
              <w:tr2bl w:val="nil"/>
            </w:tcBorders>
            <w:vAlign w:val="center"/>
          </w:tcPr>
          <w:p w14:paraId="3B65EC5C" w14:textId="77777777" w:rsidR="00705DBB" w:rsidRDefault="00000000">
            <w:pPr>
              <w:numPr>
                <w:ilvl w:val="255"/>
                <w:numId w:val="0"/>
              </w:numPr>
              <w:jc w:val="left"/>
              <w:rPr>
                <w:szCs w:val="24"/>
              </w:rPr>
            </w:pPr>
            <w:r>
              <w:rPr>
                <w:szCs w:val="24"/>
              </w:rPr>
              <w:t>表示元数据元素</w:t>
            </w:r>
            <w:r>
              <w:rPr>
                <w:szCs w:val="24"/>
              </w:rPr>
              <w:t xml:space="preserve"> a</w:t>
            </w:r>
            <w:r>
              <w:rPr>
                <w:szCs w:val="24"/>
              </w:rPr>
              <w:t>为必选项，且最大出现次数为</w:t>
            </w:r>
            <w:r>
              <w:rPr>
                <w:szCs w:val="24"/>
              </w:rPr>
              <w:t xml:space="preserve"> 1</w:t>
            </w:r>
          </w:p>
        </w:tc>
      </w:tr>
      <w:tr w:rsidR="00705DBB" w14:paraId="159B0296" w14:textId="77777777">
        <w:tc>
          <w:tcPr>
            <w:tcW w:w="1934" w:type="dxa"/>
            <w:tcBorders>
              <w:tl2br w:val="nil"/>
              <w:tr2bl w:val="nil"/>
            </w:tcBorders>
            <w:vAlign w:val="center"/>
          </w:tcPr>
          <w:p w14:paraId="6023E8E5" w14:textId="77777777" w:rsidR="00705DBB" w:rsidRDefault="00000000">
            <w:pPr>
              <w:numPr>
                <w:ilvl w:val="255"/>
                <w:numId w:val="0"/>
              </w:numPr>
              <w:jc w:val="center"/>
              <w:rPr>
                <w:szCs w:val="24"/>
              </w:rPr>
            </w:pPr>
            <w:r>
              <w:rPr>
                <w:rFonts w:hint="eastAsia"/>
                <w:szCs w:val="24"/>
              </w:rPr>
              <w:t>1{a}n</w:t>
            </w:r>
          </w:p>
        </w:tc>
        <w:tc>
          <w:tcPr>
            <w:tcW w:w="6588" w:type="dxa"/>
            <w:tcBorders>
              <w:tl2br w:val="nil"/>
              <w:tr2bl w:val="nil"/>
            </w:tcBorders>
            <w:vAlign w:val="center"/>
          </w:tcPr>
          <w:p w14:paraId="5CAA8AC8" w14:textId="77777777" w:rsidR="00705DBB" w:rsidRDefault="00000000">
            <w:pPr>
              <w:numPr>
                <w:ilvl w:val="255"/>
                <w:numId w:val="0"/>
              </w:numPr>
              <w:jc w:val="left"/>
              <w:rPr>
                <w:szCs w:val="24"/>
              </w:rPr>
            </w:pPr>
            <w:r>
              <w:rPr>
                <w:szCs w:val="24"/>
              </w:rPr>
              <w:t>表示</w:t>
            </w:r>
            <w:r>
              <w:rPr>
                <w:rFonts w:hint="eastAsia"/>
                <w:szCs w:val="24"/>
              </w:rPr>
              <w:t>{}</w:t>
            </w:r>
            <w:r>
              <w:rPr>
                <w:szCs w:val="24"/>
              </w:rPr>
              <w:t>中的元数据元素</w:t>
            </w:r>
            <w:r>
              <w:rPr>
                <w:szCs w:val="24"/>
              </w:rPr>
              <w:t xml:space="preserve"> a</w:t>
            </w:r>
            <w:r>
              <w:rPr>
                <w:szCs w:val="24"/>
              </w:rPr>
              <w:t>为必选项，且最大出现次数为</w:t>
            </w:r>
            <w:r>
              <w:rPr>
                <w:szCs w:val="24"/>
              </w:rPr>
              <w:t xml:space="preserve"> N</w:t>
            </w:r>
          </w:p>
        </w:tc>
      </w:tr>
    </w:tbl>
    <w:p w14:paraId="76BEE57E" w14:textId="77777777" w:rsidR="00705DBB" w:rsidRDefault="00000000">
      <w:pPr>
        <w:numPr>
          <w:ilvl w:val="255"/>
          <w:numId w:val="0"/>
        </w:numPr>
        <w:ind w:firstLineChars="200" w:firstLine="420"/>
        <w:rPr>
          <w:rFonts w:ascii="仿宋" w:eastAsia="仿宋" w:hAnsi="仿宋" w:cs="仿宋"/>
          <w:sz w:val="21"/>
          <w:szCs w:val="21"/>
        </w:rPr>
      </w:pPr>
      <w:r>
        <w:rPr>
          <w:rFonts w:ascii="仿宋" w:eastAsia="仿宋" w:hAnsi="仿宋" w:cs="仿宋" w:hint="eastAsia"/>
          <w:sz w:val="21"/>
          <w:szCs w:val="21"/>
        </w:rPr>
        <w:t>注：在子元素表示中，{}中均使用元数据元素或实体的中文名称。</w:t>
      </w:r>
    </w:p>
    <w:p w14:paraId="14770B09" w14:textId="77777777" w:rsidR="00705DBB" w:rsidRDefault="00000000">
      <w:pPr>
        <w:ind w:firstLineChars="200" w:firstLine="480"/>
        <w:rPr>
          <w:szCs w:val="24"/>
        </w:rPr>
      </w:pPr>
      <w:r>
        <w:rPr>
          <w:rFonts w:hint="eastAsia"/>
          <w:szCs w:val="24"/>
        </w:rPr>
        <w:t>例：子元素：委托方信息</w:t>
      </w:r>
      <w:r>
        <w:rPr>
          <w:rFonts w:hint="eastAsia"/>
          <w:szCs w:val="24"/>
        </w:rPr>
        <w:t>=</w:t>
      </w:r>
    </w:p>
    <w:p w14:paraId="35EF2047" w14:textId="77777777" w:rsidR="00705DBB" w:rsidRDefault="00000000">
      <w:pPr>
        <w:ind w:firstLineChars="1400" w:firstLine="3360"/>
        <w:rPr>
          <w:szCs w:val="24"/>
        </w:rPr>
      </w:pPr>
      <w:r>
        <w:rPr>
          <w:rFonts w:hint="eastAsia"/>
          <w:szCs w:val="24"/>
        </w:rPr>
        <w:t>委托方名称</w:t>
      </w:r>
      <w:r>
        <w:rPr>
          <w:rFonts w:hint="eastAsia"/>
          <w:szCs w:val="24"/>
        </w:rPr>
        <w:t>+</w:t>
      </w:r>
    </w:p>
    <w:p w14:paraId="31B60CA0" w14:textId="77777777" w:rsidR="00705DBB" w:rsidRDefault="00000000">
      <w:pPr>
        <w:ind w:firstLineChars="1400" w:firstLine="3360"/>
        <w:rPr>
          <w:szCs w:val="24"/>
        </w:rPr>
      </w:pPr>
      <w:r>
        <w:rPr>
          <w:rFonts w:hint="eastAsia"/>
          <w:szCs w:val="24"/>
        </w:rPr>
        <w:t>通讯地址</w:t>
      </w:r>
      <w:r>
        <w:rPr>
          <w:rFonts w:hint="eastAsia"/>
          <w:szCs w:val="24"/>
        </w:rPr>
        <w:t>+</w:t>
      </w:r>
    </w:p>
    <w:p w14:paraId="300F1EE2" w14:textId="77777777" w:rsidR="00705DBB" w:rsidRDefault="00000000">
      <w:pPr>
        <w:ind w:firstLineChars="1400" w:firstLine="3360"/>
        <w:rPr>
          <w:szCs w:val="24"/>
        </w:rPr>
      </w:pPr>
      <w:r>
        <w:rPr>
          <w:rFonts w:hint="eastAsia"/>
          <w:szCs w:val="24"/>
        </w:rPr>
        <w:t>0{</w:t>
      </w:r>
      <w:r>
        <w:rPr>
          <w:rFonts w:hint="eastAsia"/>
          <w:szCs w:val="24"/>
        </w:rPr>
        <w:t>委托方统一社会信用代码</w:t>
      </w:r>
      <w:r>
        <w:rPr>
          <w:rFonts w:hint="eastAsia"/>
          <w:szCs w:val="24"/>
        </w:rPr>
        <w:t>}1+</w:t>
      </w:r>
    </w:p>
    <w:p w14:paraId="4F2085E3" w14:textId="77777777" w:rsidR="00705DBB" w:rsidRDefault="00000000">
      <w:pPr>
        <w:ind w:firstLineChars="1400" w:firstLine="3360"/>
        <w:rPr>
          <w:szCs w:val="24"/>
        </w:rPr>
      </w:pPr>
      <w:r>
        <w:rPr>
          <w:rFonts w:hint="eastAsia"/>
          <w:szCs w:val="24"/>
        </w:rPr>
        <w:t>1{</w:t>
      </w:r>
      <w:r>
        <w:rPr>
          <w:rFonts w:hint="eastAsia"/>
          <w:szCs w:val="24"/>
        </w:rPr>
        <w:t>联系电话</w:t>
      </w:r>
      <w:r>
        <w:rPr>
          <w:rFonts w:hint="eastAsia"/>
          <w:szCs w:val="24"/>
        </w:rPr>
        <w:t>}n+</w:t>
      </w:r>
    </w:p>
    <w:p w14:paraId="2DBD41BD" w14:textId="77777777" w:rsidR="00705DBB" w:rsidRDefault="00000000">
      <w:pPr>
        <w:ind w:firstLineChars="1400" w:firstLine="3360"/>
        <w:rPr>
          <w:szCs w:val="24"/>
        </w:rPr>
      </w:pPr>
      <w:r>
        <w:rPr>
          <w:rFonts w:hint="eastAsia"/>
          <w:szCs w:val="24"/>
        </w:rPr>
        <w:t>1{</w:t>
      </w:r>
      <w:r>
        <w:rPr>
          <w:rFonts w:hint="eastAsia"/>
          <w:szCs w:val="24"/>
        </w:rPr>
        <w:t>联系人</w:t>
      </w:r>
      <w:r>
        <w:rPr>
          <w:rFonts w:hint="eastAsia"/>
          <w:szCs w:val="24"/>
        </w:rPr>
        <w:t>}n+</w:t>
      </w:r>
    </w:p>
    <w:p w14:paraId="508FB531" w14:textId="77777777" w:rsidR="00705DBB" w:rsidRDefault="00000000">
      <w:pPr>
        <w:ind w:firstLineChars="1400" w:firstLine="3360"/>
        <w:rPr>
          <w:szCs w:val="24"/>
        </w:rPr>
      </w:pPr>
      <w:r>
        <w:rPr>
          <w:rFonts w:hint="eastAsia"/>
          <w:szCs w:val="24"/>
        </w:rPr>
        <w:t>0{</w:t>
      </w:r>
      <w:r>
        <w:rPr>
          <w:rFonts w:hint="eastAsia"/>
          <w:szCs w:val="24"/>
        </w:rPr>
        <w:t>电子邮箱</w:t>
      </w:r>
      <w:r>
        <w:rPr>
          <w:rFonts w:hint="eastAsia"/>
          <w:szCs w:val="24"/>
        </w:rPr>
        <w:t>}n</w:t>
      </w:r>
    </w:p>
    <w:p w14:paraId="34270838" w14:textId="77777777" w:rsidR="00705DBB" w:rsidRDefault="00000000">
      <w:pPr>
        <w:numPr>
          <w:ilvl w:val="255"/>
          <w:numId w:val="0"/>
        </w:numPr>
        <w:rPr>
          <w:szCs w:val="24"/>
        </w:rPr>
      </w:pPr>
      <w:r>
        <w:rPr>
          <w:rFonts w:hint="eastAsia"/>
          <w:szCs w:val="24"/>
        </w:rPr>
        <w:t xml:space="preserve">6.4.1.10 </w:t>
      </w:r>
      <w:r>
        <w:rPr>
          <w:szCs w:val="24"/>
        </w:rPr>
        <w:t>扩展巴氏范式</w:t>
      </w:r>
    </w:p>
    <w:p w14:paraId="58732A01" w14:textId="77777777" w:rsidR="00705DBB" w:rsidRDefault="00000000">
      <w:pPr>
        <w:ind w:firstLineChars="200" w:firstLine="480"/>
        <w:rPr>
          <w:szCs w:val="24"/>
        </w:rPr>
      </w:pPr>
      <w:r>
        <w:rPr>
          <w:rFonts w:hint="eastAsia"/>
          <w:szCs w:val="24"/>
        </w:rPr>
        <w:t>扩展巴氏范式可以更加规范化地表示一个元数据实体与其下一级的元数据</w:t>
      </w:r>
      <w:r>
        <w:rPr>
          <w:rFonts w:hint="eastAsia"/>
          <w:szCs w:val="24"/>
        </w:rPr>
        <w:lastRenderedPageBreak/>
        <w:t>实体或元数据元素之间的关系，便于系统实现。与子元素的表示法不同的是，扩展巴氏范式用“，”代替子元素中的“</w:t>
      </w:r>
      <w:r>
        <w:rPr>
          <w:rFonts w:hint="eastAsia"/>
          <w:szCs w:val="24"/>
        </w:rPr>
        <w:t>+</w:t>
      </w:r>
      <w:r>
        <w:rPr>
          <w:rFonts w:hint="eastAsia"/>
          <w:szCs w:val="24"/>
        </w:rPr>
        <w:t>”表示“与”关系，</w:t>
      </w:r>
      <w:r>
        <w:rPr>
          <w:rFonts w:hint="eastAsia"/>
          <w:szCs w:val="24"/>
        </w:rPr>
        <w:t>{}</w:t>
      </w:r>
      <w:r>
        <w:rPr>
          <w:rFonts w:hint="eastAsia"/>
          <w:szCs w:val="24"/>
        </w:rPr>
        <w:t>中均使用该元数据元素的标记，并以“；”作为表达式的结尾。</w:t>
      </w:r>
    </w:p>
    <w:p w14:paraId="551F4426" w14:textId="77777777" w:rsidR="00705DBB" w:rsidRDefault="00000000">
      <w:pPr>
        <w:ind w:firstLineChars="200" w:firstLine="480"/>
        <w:jc w:val="left"/>
        <w:rPr>
          <w:szCs w:val="24"/>
        </w:rPr>
      </w:pPr>
      <w:r>
        <w:rPr>
          <w:rFonts w:hint="eastAsia"/>
          <w:szCs w:val="24"/>
        </w:rPr>
        <w:t>例：扩展巴氏范式：</w:t>
      </w:r>
      <w:r>
        <w:rPr>
          <w:rFonts w:hint="eastAsia"/>
          <w:szCs w:val="24"/>
        </w:rPr>
        <w:t>Customer=</w:t>
      </w:r>
      <w:proofErr w:type="spellStart"/>
      <w:proofErr w:type="gramStart"/>
      <w:r>
        <w:rPr>
          <w:rFonts w:hint="eastAsia"/>
          <w:szCs w:val="24"/>
        </w:rPr>
        <w:t>customerName,customerAddress</w:t>
      </w:r>
      <w:proofErr w:type="spellEnd"/>
      <w:proofErr w:type="gramEnd"/>
      <w:r>
        <w:rPr>
          <w:rFonts w:hint="eastAsia"/>
          <w:szCs w:val="24"/>
        </w:rPr>
        <w:t xml:space="preserve"> ,0{customerId}1,1{customerPhone}n,1{customerPerson}n,0{customerEmail}n;</w:t>
      </w:r>
    </w:p>
    <w:p w14:paraId="2B865334" w14:textId="77777777" w:rsidR="00705DBB" w:rsidRDefault="00000000">
      <w:pPr>
        <w:rPr>
          <w:szCs w:val="24"/>
        </w:rPr>
      </w:pPr>
      <w:r>
        <w:rPr>
          <w:rFonts w:hint="eastAsia"/>
          <w:szCs w:val="24"/>
        </w:rPr>
        <w:t xml:space="preserve">6.4.2 </w:t>
      </w:r>
      <w:r>
        <w:rPr>
          <w:rFonts w:hint="eastAsia"/>
          <w:szCs w:val="24"/>
        </w:rPr>
        <w:t>数据字典</w:t>
      </w:r>
    </w:p>
    <w:p w14:paraId="5B32ACDC" w14:textId="77777777" w:rsidR="00705DBB" w:rsidRDefault="00000000">
      <w:pPr>
        <w:ind w:firstLineChars="200" w:firstLine="480"/>
        <w:rPr>
          <w:szCs w:val="24"/>
        </w:rPr>
      </w:pPr>
      <w:r>
        <w:rPr>
          <w:szCs w:val="24"/>
        </w:rPr>
        <w:t>数据字典使用中文名称、英文名称、</w:t>
      </w:r>
      <w:r>
        <w:rPr>
          <w:rFonts w:hint="eastAsia"/>
          <w:szCs w:val="24"/>
        </w:rPr>
        <w:t>标记</w:t>
      </w:r>
      <w:r>
        <w:rPr>
          <w:szCs w:val="24"/>
        </w:rPr>
        <w:t>、</w:t>
      </w:r>
      <w:r>
        <w:rPr>
          <w:rFonts w:hint="eastAsia"/>
          <w:szCs w:val="24"/>
        </w:rPr>
        <w:t>定义、</w:t>
      </w:r>
      <w:r>
        <w:rPr>
          <w:szCs w:val="24"/>
        </w:rPr>
        <w:t>数据类型、值域、</w:t>
      </w:r>
      <w:r>
        <w:rPr>
          <w:rFonts w:hint="eastAsia"/>
          <w:szCs w:val="24"/>
        </w:rPr>
        <w:t>约束</w:t>
      </w:r>
      <w:r>
        <w:rPr>
          <w:rFonts w:hint="eastAsia"/>
          <w:szCs w:val="24"/>
        </w:rPr>
        <w:t>/</w:t>
      </w:r>
      <w:r>
        <w:rPr>
          <w:rFonts w:hint="eastAsia"/>
          <w:szCs w:val="24"/>
        </w:rPr>
        <w:t>条件、最大出现次数、备注等</w:t>
      </w:r>
      <w:r>
        <w:rPr>
          <w:szCs w:val="24"/>
        </w:rPr>
        <w:t>属性</w:t>
      </w:r>
      <w:r>
        <w:rPr>
          <w:rFonts w:hint="eastAsia"/>
          <w:szCs w:val="24"/>
        </w:rPr>
        <w:t>，</w:t>
      </w:r>
      <w:r>
        <w:rPr>
          <w:szCs w:val="24"/>
        </w:rPr>
        <w:t>以表格的形式描述元数据</w:t>
      </w:r>
      <w:r>
        <w:rPr>
          <w:rFonts w:hint="eastAsia"/>
          <w:szCs w:val="24"/>
        </w:rPr>
        <w:t>。</w:t>
      </w:r>
    </w:p>
    <w:p w14:paraId="421E4BE3" w14:textId="77777777" w:rsidR="00705DBB" w:rsidRDefault="00000000">
      <w:pPr>
        <w:ind w:firstLineChars="200" w:firstLine="480"/>
        <w:rPr>
          <w:szCs w:val="24"/>
        </w:rPr>
      </w:pPr>
      <w:r>
        <w:rPr>
          <w:rFonts w:hint="eastAsia"/>
          <w:szCs w:val="24"/>
        </w:rPr>
        <w:t>其中“中文名称”、英文名称、标记、定义、</w:t>
      </w:r>
      <w:r>
        <w:rPr>
          <w:szCs w:val="24"/>
        </w:rPr>
        <w:t>数据类型</w:t>
      </w:r>
      <w:r>
        <w:rPr>
          <w:rFonts w:hint="eastAsia"/>
          <w:szCs w:val="24"/>
        </w:rPr>
        <w:t>、</w:t>
      </w:r>
      <w:r>
        <w:rPr>
          <w:szCs w:val="24"/>
        </w:rPr>
        <w:t>值域</w:t>
      </w:r>
      <w:r>
        <w:rPr>
          <w:rFonts w:hint="eastAsia"/>
          <w:szCs w:val="24"/>
        </w:rPr>
        <w:t>、约束</w:t>
      </w:r>
      <w:r>
        <w:rPr>
          <w:rFonts w:hint="eastAsia"/>
          <w:szCs w:val="24"/>
        </w:rPr>
        <w:t>/</w:t>
      </w:r>
      <w:r>
        <w:rPr>
          <w:rFonts w:hint="eastAsia"/>
          <w:szCs w:val="24"/>
        </w:rPr>
        <w:t>条件、最大出现次数属性要求同</w:t>
      </w:r>
      <w:r>
        <w:rPr>
          <w:rFonts w:hint="eastAsia"/>
          <w:szCs w:val="24"/>
        </w:rPr>
        <w:t>6.4.1.1~6.4.1.8</w:t>
      </w:r>
      <w:r>
        <w:rPr>
          <w:rFonts w:hint="eastAsia"/>
          <w:szCs w:val="24"/>
        </w:rPr>
        <w:t>中摘要表示的相关属性要求。</w:t>
      </w:r>
    </w:p>
    <w:p w14:paraId="1F5226BF" w14:textId="77777777" w:rsidR="00705DBB" w:rsidRDefault="00000000">
      <w:pPr>
        <w:rPr>
          <w:szCs w:val="24"/>
        </w:rPr>
      </w:pPr>
      <w:r>
        <w:rPr>
          <w:rFonts w:hint="eastAsia"/>
          <w:szCs w:val="24"/>
        </w:rPr>
        <w:t>6.4.2.1</w:t>
      </w:r>
      <w:r>
        <w:rPr>
          <w:rFonts w:hint="eastAsia"/>
          <w:szCs w:val="24"/>
        </w:rPr>
        <w:t>备注</w:t>
      </w:r>
    </w:p>
    <w:p w14:paraId="2DA53AB7" w14:textId="77777777" w:rsidR="00705DBB" w:rsidRDefault="00000000">
      <w:pPr>
        <w:ind w:firstLine="480"/>
        <w:rPr>
          <w:szCs w:val="24"/>
        </w:rPr>
      </w:pPr>
      <w:r>
        <w:rPr>
          <w:rFonts w:hint="eastAsia"/>
          <w:szCs w:val="24"/>
        </w:rPr>
        <w:t>关于元数据的含</w:t>
      </w:r>
      <w:proofErr w:type="gramStart"/>
      <w:r>
        <w:rPr>
          <w:rFonts w:hint="eastAsia"/>
          <w:szCs w:val="24"/>
        </w:rPr>
        <w:t>一</w:t>
      </w:r>
      <w:proofErr w:type="gramEnd"/>
      <w:r>
        <w:rPr>
          <w:rFonts w:hint="eastAsia"/>
          <w:szCs w:val="24"/>
        </w:rPr>
        <w:t>的进一步解释或其他方面的说明，例如某些数值型元数据元素的计量单位。</w:t>
      </w:r>
    </w:p>
    <w:p w14:paraId="36CA4357" w14:textId="77777777" w:rsidR="00705DBB" w:rsidRDefault="00000000">
      <w:pPr>
        <w:ind w:firstLineChars="200" w:firstLine="480"/>
        <w:rPr>
          <w:szCs w:val="24"/>
        </w:rPr>
      </w:pPr>
      <w:r>
        <w:rPr>
          <w:rFonts w:hint="eastAsia"/>
          <w:szCs w:val="24"/>
        </w:rPr>
        <w:t>数据字典表示元数据举例详见附录</w:t>
      </w:r>
      <w:r>
        <w:rPr>
          <w:rFonts w:hint="eastAsia"/>
          <w:szCs w:val="24"/>
        </w:rPr>
        <w:t>A</w:t>
      </w:r>
      <w:r>
        <w:rPr>
          <w:rFonts w:hint="eastAsia"/>
          <w:szCs w:val="24"/>
        </w:rPr>
        <w:t>。</w:t>
      </w:r>
    </w:p>
    <w:p w14:paraId="088637AD" w14:textId="77777777" w:rsidR="00705DBB" w:rsidRDefault="00000000">
      <w:pPr>
        <w:pStyle w:val="1"/>
      </w:pPr>
      <w:bookmarkStart w:id="45" w:name="_Toc14569"/>
      <w:bookmarkStart w:id="46" w:name="_Toc11873"/>
      <w:bookmarkStart w:id="47" w:name="_Toc2034"/>
      <w:r>
        <w:rPr>
          <w:rFonts w:hint="eastAsia"/>
        </w:rPr>
        <w:t>7 数据接口与交互要求</w:t>
      </w:r>
      <w:bookmarkEnd w:id="45"/>
      <w:bookmarkEnd w:id="46"/>
      <w:bookmarkEnd w:id="47"/>
    </w:p>
    <w:p w14:paraId="20129DE0" w14:textId="77777777" w:rsidR="00705DBB" w:rsidRDefault="00000000">
      <w:pPr>
        <w:ind w:firstLineChars="200" w:firstLine="480"/>
        <w:rPr>
          <w:szCs w:val="24"/>
        </w:rPr>
      </w:pPr>
      <w:r>
        <w:rPr>
          <w:rFonts w:hint="eastAsia"/>
          <w:szCs w:val="24"/>
        </w:rPr>
        <w:t>数据交互格式宜采用</w:t>
      </w:r>
      <w:r>
        <w:rPr>
          <w:rFonts w:hint="eastAsia"/>
          <w:szCs w:val="24"/>
        </w:rPr>
        <w:t>XML</w:t>
      </w:r>
      <w:r>
        <w:rPr>
          <w:rFonts w:hint="eastAsia"/>
          <w:szCs w:val="24"/>
        </w:rPr>
        <w:t>、</w:t>
      </w:r>
      <w:r>
        <w:rPr>
          <w:rFonts w:hint="eastAsia"/>
          <w:szCs w:val="24"/>
        </w:rPr>
        <w:t>JSON</w:t>
      </w:r>
      <w:r>
        <w:rPr>
          <w:rFonts w:hint="eastAsia"/>
          <w:szCs w:val="24"/>
        </w:rPr>
        <w:t>格式，应用层协议宜采用</w:t>
      </w:r>
      <w:r>
        <w:rPr>
          <w:rFonts w:hint="eastAsia"/>
          <w:szCs w:val="24"/>
        </w:rPr>
        <w:t>HTTPS</w:t>
      </w:r>
      <w:r>
        <w:rPr>
          <w:rFonts w:hint="eastAsia"/>
          <w:szCs w:val="24"/>
        </w:rPr>
        <w:t>协议，应提供详细的接口文档及示例，应方便开发者进行调试和二次开发。</w:t>
      </w:r>
    </w:p>
    <w:p w14:paraId="053F4C6E" w14:textId="77777777" w:rsidR="00705DBB" w:rsidRDefault="00000000">
      <w:pPr>
        <w:pStyle w:val="2"/>
        <w:rPr>
          <w:rFonts w:ascii="Times New Roman" w:hAnsi="Times New Roman"/>
          <w:bCs w:val="0"/>
          <w:szCs w:val="24"/>
        </w:rPr>
      </w:pPr>
      <w:bookmarkStart w:id="48" w:name="_Toc8373"/>
      <w:bookmarkStart w:id="49" w:name="_Toc11255"/>
      <w:bookmarkStart w:id="50" w:name="_Toc23754"/>
      <w:r>
        <w:rPr>
          <w:rFonts w:ascii="Times New Roman" w:hAnsi="Times New Roman" w:hint="eastAsia"/>
          <w:bCs w:val="0"/>
          <w:szCs w:val="24"/>
        </w:rPr>
        <w:t xml:space="preserve">7.1 </w:t>
      </w:r>
      <w:r>
        <w:rPr>
          <w:rFonts w:ascii="Times New Roman" w:hAnsi="Times New Roman" w:hint="eastAsia"/>
          <w:bCs w:val="0"/>
          <w:szCs w:val="24"/>
        </w:rPr>
        <w:t>接口分类</w:t>
      </w:r>
      <w:bookmarkEnd w:id="48"/>
      <w:bookmarkEnd w:id="49"/>
      <w:bookmarkEnd w:id="50"/>
    </w:p>
    <w:p w14:paraId="6863D852" w14:textId="77777777" w:rsidR="00705DBB" w:rsidRDefault="00000000">
      <w:pPr>
        <w:ind w:firstLine="420"/>
        <w:rPr>
          <w:szCs w:val="24"/>
        </w:rPr>
      </w:pPr>
      <w:r>
        <w:rPr>
          <w:rFonts w:hint="eastAsia"/>
          <w:szCs w:val="24"/>
        </w:rPr>
        <w:t>数据接口分内部接口和外部接口，内部接口用于计量</w:t>
      </w:r>
      <w:proofErr w:type="gramStart"/>
      <w:r>
        <w:rPr>
          <w:rFonts w:hint="eastAsia"/>
          <w:szCs w:val="24"/>
        </w:rPr>
        <w:t>云内部</w:t>
      </w:r>
      <w:proofErr w:type="gramEnd"/>
      <w:r>
        <w:rPr>
          <w:rFonts w:hint="eastAsia"/>
          <w:szCs w:val="24"/>
        </w:rPr>
        <w:t>应用之间互相调用，外部接口用于计量云与外部应用互相调用。</w:t>
      </w:r>
    </w:p>
    <w:p w14:paraId="596EC31D" w14:textId="77777777" w:rsidR="00705DBB" w:rsidRDefault="00000000">
      <w:pPr>
        <w:pStyle w:val="2"/>
        <w:rPr>
          <w:rFonts w:ascii="Times New Roman" w:hAnsi="Times New Roman"/>
          <w:bCs w:val="0"/>
          <w:szCs w:val="24"/>
        </w:rPr>
      </w:pPr>
      <w:bookmarkStart w:id="51" w:name="_Toc14191"/>
      <w:bookmarkStart w:id="52" w:name="_Toc32481"/>
      <w:bookmarkStart w:id="53" w:name="_Toc24905"/>
      <w:r>
        <w:rPr>
          <w:rFonts w:ascii="Times New Roman" w:hAnsi="Times New Roman" w:hint="eastAsia"/>
          <w:bCs w:val="0"/>
          <w:szCs w:val="24"/>
        </w:rPr>
        <w:t xml:space="preserve">7.2 </w:t>
      </w:r>
      <w:r>
        <w:rPr>
          <w:rFonts w:ascii="Times New Roman" w:hAnsi="Times New Roman" w:hint="eastAsia"/>
          <w:bCs w:val="0"/>
          <w:szCs w:val="24"/>
        </w:rPr>
        <w:t>接口说明</w:t>
      </w:r>
      <w:bookmarkEnd w:id="51"/>
      <w:bookmarkEnd w:id="52"/>
      <w:bookmarkEnd w:id="53"/>
    </w:p>
    <w:p w14:paraId="09401D02" w14:textId="77777777" w:rsidR="00705DBB" w:rsidRDefault="00000000">
      <w:pPr>
        <w:ind w:firstLine="420"/>
        <w:rPr>
          <w:szCs w:val="24"/>
        </w:rPr>
      </w:pPr>
      <w:r>
        <w:rPr>
          <w:rFonts w:hint="eastAsia"/>
          <w:szCs w:val="24"/>
        </w:rPr>
        <w:t>接口说明应包含方法原型、功能描述、参数说明、返回值、使用方法、提示说明、错误说明和示例等。</w:t>
      </w:r>
    </w:p>
    <w:p w14:paraId="7BA597A9" w14:textId="77777777" w:rsidR="00705DBB" w:rsidRDefault="00000000">
      <w:pPr>
        <w:pStyle w:val="2"/>
        <w:rPr>
          <w:rFonts w:ascii="Times New Roman" w:hAnsi="Times New Roman"/>
          <w:bCs w:val="0"/>
          <w:szCs w:val="24"/>
        </w:rPr>
      </w:pPr>
      <w:bookmarkStart w:id="54" w:name="_Toc6422"/>
      <w:bookmarkStart w:id="55" w:name="_Toc20431"/>
      <w:bookmarkStart w:id="56" w:name="_Toc23272"/>
      <w:r>
        <w:rPr>
          <w:rFonts w:ascii="Times New Roman" w:hAnsi="Times New Roman" w:hint="eastAsia"/>
          <w:bCs w:val="0"/>
          <w:szCs w:val="24"/>
        </w:rPr>
        <w:t xml:space="preserve">7.3 </w:t>
      </w:r>
      <w:r>
        <w:rPr>
          <w:rFonts w:ascii="Times New Roman" w:hAnsi="Times New Roman" w:hint="eastAsia"/>
          <w:bCs w:val="0"/>
          <w:szCs w:val="24"/>
        </w:rPr>
        <w:t>访问令牌</w:t>
      </w:r>
      <w:bookmarkEnd w:id="54"/>
      <w:bookmarkEnd w:id="55"/>
      <w:bookmarkEnd w:id="56"/>
    </w:p>
    <w:p w14:paraId="1AB8289B" w14:textId="77777777" w:rsidR="00705DBB" w:rsidRDefault="00000000">
      <w:pPr>
        <w:ind w:firstLineChars="200" w:firstLine="480"/>
        <w:rPr>
          <w:szCs w:val="24"/>
        </w:rPr>
      </w:pPr>
      <w:r>
        <w:rPr>
          <w:rFonts w:hint="eastAsia"/>
          <w:szCs w:val="24"/>
        </w:rPr>
        <w:t>应采用</w:t>
      </w:r>
      <w:r>
        <w:rPr>
          <w:rFonts w:hint="eastAsia"/>
          <w:szCs w:val="24"/>
        </w:rPr>
        <w:t>Token</w:t>
      </w:r>
      <w:r>
        <w:rPr>
          <w:rFonts w:hint="eastAsia"/>
          <w:szCs w:val="24"/>
        </w:rPr>
        <w:t>访问令牌标识接口调用者的身份、凭证，减少用户名和密码的传输次数。</w:t>
      </w:r>
    </w:p>
    <w:p w14:paraId="25FA7FAD" w14:textId="77777777" w:rsidR="00705DBB" w:rsidRDefault="00000000">
      <w:pPr>
        <w:ind w:firstLineChars="200" w:firstLine="480"/>
        <w:rPr>
          <w:szCs w:val="24"/>
        </w:rPr>
      </w:pPr>
      <w:r>
        <w:rPr>
          <w:rFonts w:hint="eastAsia"/>
          <w:szCs w:val="24"/>
        </w:rPr>
        <w:t>应采用</w:t>
      </w:r>
      <w:r>
        <w:rPr>
          <w:rFonts w:hint="eastAsia"/>
          <w:szCs w:val="24"/>
        </w:rPr>
        <w:t>API Token</w:t>
      </w:r>
      <w:r>
        <w:rPr>
          <w:rFonts w:hint="eastAsia"/>
          <w:szCs w:val="24"/>
        </w:rPr>
        <w:t>访问不需要用户登录的接口，如登录、注册、一些基本数据的获取等，获取接口令牌需要</w:t>
      </w:r>
      <w:r>
        <w:rPr>
          <w:rFonts w:hint="eastAsia"/>
          <w:szCs w:val="24"/>
        </w:rPr>
        <w:t>APPID</w:t>
      </w:r>
      <w:r>
        <w:rPr>
          <w:rFonts w:hint="eastAsia"/>
          <w:szCs w:val="24"/>
        </w:rPr>
        <w:t>、</w:t>
      </w:r>
      <w:r>
        <w:rPr>
          <w:rFonts w:hint="eastAsia"/>
          <w:szCs w:val="24"/>
        </w:rPr>
        <w:t>TIMESTAMP</w:t>
      </w:r>
      <w:r>
        <w:rPr>
          <w:rFonts w:hint="eastAsia"/>
          <w:szCs w:val="24"/>
        </w:rPr>
        <w:t>和</w:t>
      </w:r>
      <w:r>
        <w:rPr>
          <w:rFonts w:hint="eastAsia"/>
          <w:szCs w:val="24"/>
        </w:rPr>
        <w:t>SIGN</w:t>
      </w:r>
      <w:r>
        <w:rPr>
          <w:rFonts w:hint="eastAsia"/>
          <w:szCs w:val="24"/>
        </w:rPr>
        <w:t>，</w:t>
      </w:r>
      <w:r>
        <w:rPr>
          <w:rFonts w:hint="eastAsia"/>
          <w:szCs w:val="24"/>
        </w:rPr>
        <w:t>SIGN=</w:t>
      </w:r>
      <w:r>
        <w:rPr>
          <w:rFonts w:hint="eastAsia"/>
          <w:szCs w:val="24"/>
        </w:rPr>
        <w:t>加密</w:t>
      </w:r>
      <w:r>
        <w:rPr>
          <w:rFonts w:hint="eastAsia"/>
          <w:szCs w:val="24"/>
        </w:rPr>
        <w:lastRenderedPageBreak/>
        <w:t>(TIMESTAMP+KEY)</w:t>
      </w:r>
      <w:r>
        <w:rPr>
          <w:rFonts w:hint="eastAsia"/>
          <w:szCs w:val="24"/>
        </w:rPr>
        <w:t>；应采用</w:t>
      </w:r>
      <w:r>
        <w:rPr>
          <w:rFonts w:hint="eastAsia"/>
          <w:szCs w:val="24"/>
        </w:rPr>
        <w:t>USER TOKEN</w:t>
      </w:r>
      <w:r>
        <w:rPr>
          <w:rFonts w:hint="eastAsia"/>
          <w:szCs w:val="24"/>
        </w:rPr>
        <w:t>访问需要用户登录之后的接口。</w:t>
      </w:r>
    </w:p>
    <w:p w14:paraId="1600E0A0" w14:textId="77777777" w:rsidR="00705DBB" w:rsidRDefault="00000000">
      <w:pPr>
        <w:pStyle w:val="2"/>
        <w:rPr>
          <w:rFonts w:ascii="Times New Roman" w:hAnsi="Times New Roman"/>
          <w:bCs w:val="0"/>
          <w:szCs w:val="24"/>
        </w:rPr>
      </w:pPr>
      <w:bookmarkStart w:id="57" w:name="_Toc29117"/>
      <w:bookmarkStart w:id="58" w:name="_Toc25682"/>
      <w:bookmarkStart w:id="59" w:name="_Toc26661"/>
      <w:r>
        <w:rPr>
          <w:rFonts w:ascii="Times New Roman" w:hAnsi="Times New Roman" w:hint="eastAsia"/>
          <w:bCs w:val="0"/>
          <w:szCs w:val="24"/>
        </w:rPr>
        <w:t xml:space="preserve">7.4 </w:t>
      </w:r>
      <w:r>
        <w:rPr>
          <w:rFonts w:ascii="Times New Roman" w:hAnsi="Times New Roman" w:hint="eastAsia"/>
          <w:bCs w:val="0"/>
          <w:szCs w:val="24"/>
        </w:rPr>
        <w:t>数据交换</w:t>
      </w:r>
      <w:bookmarkEnd w:id="57"/>
      <w:bookmarkEnd w:id="58"/>
      <w:bookmarkEnd w:id="59"/>
    </w:p>
    <w:p w14:paraId="3AB60642" w14:textId="77777777" w:rsidR="00705DBB" w:rsidRDefault="00000000">
      <w:pPr>
        <w:rPr>
          <w:szCs w:val="24"/>
        </w:rPr>
      </w:pPr>
      <w:r>
        <w:rPr>
          <w:rFonts w:hint="eastAsia"/>
          <w:szCs w:val="24"/>
        </w:rPr>
        <w:t>7.4.1</w:t>
      </w:r>
      <w:r>
        <w:rPr>
          <w:rFonts w:hint="eastAsia"/>
          <w:szCs w:val="24"/>
        </w:rPr>
        <w:t>响应时间</w:t>
      </w:r>
    </w:p>
    <w:p w14:paraId="741AEB4A" w14:textId="77777777" w:rsidR="00705DBB" w:rsidRDefault="00000000">
      <w:pPr>
        <w:ind w:firstLineChars="200" w:firstLine="480"/>
        <w:rPr>
          <w:szCs w:val="24"/>
        </w:rPr>
      </w:pPr>
      <w:r>
        <w:rPr>
          <w:szCs w:val="24"/>
        </w:rPr>
        <w:t>在设计的最大并发用户数范围内，对应云平台的请求响应时间，简单应用不超过</w:t>
      </w:r>
      <w:r>
        <w:rPr>
          <w:szCs w:val="24"/>
        </w:rPr>
        <w:t>3</w:t>
      </w:r>
      <w:r>
        <w:rPr>
          <w:szCs w:val="24"/>
        </w:rPr>
        <w:t>秒，一般应用不超过</w:t>
      </w:r>
      <w:r>
        <w:rPr>
          <w:szCs w:val="24"/>
        </w:rPr>
        <w:t>10</w:t>
      </w:r>
      <w:r>
        <w:rPr>
          <w:szCs w:val="24"/>
        </w:rPr>
        <w:t>秒，复杂应用不超过</w:t>
      </w:r>
      <w:r>
        <w:rPr>
          <w:szCs w:val="24"/>
        </w:rPr>
        <w:t>20</w:t>
      </w:r>
      <w:r>
        <w:rPr>
          <w:szCs w:val="24"/>
        </w:rPr>
        <w:t>秒。</w:t>
      </w:r>
    </w:p>
    <w:p w14:paraId="47C16381" w14:textId="77777777" w:rsidR="00705DBB" w:rsidRDefault="00000000">
      <w:pPr>
        <w:rPr>
          <w:szCs w:val="24"/>
        </w:rPr>
      </w:pPr>
      <w:r>
        <w:rPr>
          <w:rFonts w:hint="eastAsia"/>
          <w:szCs w:val="24"/>
        </w:rPr>
        <w:t>7.4.2</w:t>
      </w:r>
      <w:r>
        <w:rPr>
          <w:szCs w:val="24"/>
        </w:rPr>
        <w:t>并发用户数</w:t>
      </w:r>
    </w:p>
    <w:p w14:paraId="61131BCF" w14:textId="77777777" w:rsidR="00705DBB" w:rsidRDefault="00000000">
      <w:pPr>
        <w:ind w:firstLineChars="200" w:firstLine="480"/>
        <w:rPr>
          <w:szCs w:val="24"/>
        </w:rPr>
      </w:pPr>
      <w:r>
        <w:rPr>
          <w:rFonts w:hint="eastAsia"/>
          <w:szCs w:val="24"/>
        </w:rPr>
        <w:t>并发用户数</w:t>
      </w:r>
      <w:r>
        <w:rPr>
          <w:szCs w:val="24"/>
        </w:rPr>
        <w:t>不低于设计用户数的</w:t>
      </w:r>
      <w:r>
        <w:rPr>
          <w:szCs w:val="24"/>
        </w:rPr>
        <w:t>10%</w:t>
      </w:r>
      <w:r>
        <w:rPr>
          <w:rFonts w:hint="eastAsia"/>
          <w:szCs w:val="24"/>
        </w:rPr>
        <w:t>。</w:t>
      </w:r>
    </w:p>
    <w:p w14:paraId="351ECD22" w14:textId="77777777" w:rsidR="00705DBB" w:rsidRDefault="00000000">
      <w:pPr>
        <w:rPr>
          <w:szCs w:val="24"/>
        </w:rPr>
      </w:pPr>
      <w:r>
        <w:rPr>
          <w:rFonts w:hint="eastAsia"/>
          <w:szCs w:val="24"/>
        </w:rPr>
        <w:t>7.4.3</w:t>
      </w:r>
      <w:r>
        <w:rPr>
          <w:rFonts w:hint="eastAsia"/>
          <w:szCs w:val="24"/>
        </w:rPr>
        <w:t>数据传输</w:t>
      </w:r>
    </w:p>
    <w:p w14:paraId="79B071A2" w14:textId="77777777" w:rsidR="00705DBB" w:rsidRDefault="00000000">
      <w:pPr>
        <w:ind w:firstLineChars="200" w:firstLine="480"/>
        <w:rPr>
          <w:szCs w:val="24"/>
        </w:rPr>
      </w:pPr>
      <w:r>
        <w:rPr>
          <w:rFonts w:hint="eastAsia"/>
          <w:szCs w:val="24"/>
        </w:rPr>
        <w:t>外部接口传输</w:t>
      </w:r>
      <w:r>
        <w:rPr>
          <w:szCs w:val="24"/>
        </w:rPr>
        <w:t>过程应采用加密传输的方式，可配置加密算法、加密强度。</w:t>
      </w:r>
      <w:r>
        <w:rPr>
          <w:rFonts w:hint="eastAsia"/>
          <w:szCs w:val="24"/>
        </w:rPr>
        <w:t>传输的数据</w:t>
      </w:r>
      <w:r>
        <w:rPr>
          <w:szCs w:val="24"/>
        </w:rPr>
        <w:t>应支持</w:t>
      </w:r>
      <w:r>
        <w:rPr>
          <w:rFonts w:hint="eastAsia"/>
          <w:szCs w:val="24"/>
        </w:rPr>
        <w:t>结构化数据和非结构化数据；</w:t>
      </w:r>
    </w:p>
    <w:p w14:paraId="01043D5B" w14:textId="77777777" w:rsidR="00705DBB" w:rsidRDefault="00000000">
      <w:pPr>
        <w:ind w:firstLineChars="200" w:firstLine="480"/>
        <w:rPr>
          <w:szCs w:val="24"/>
        </w:rPr>
      </w:pPr>
      <w:r>
        <w:rPr>
          <w:rFonts w:hint="eastAsia"/>
          <w:szCs w:val="24"/>
        </w:rPr>
        <w:t>对于结构化数据宜采用开发</w:t>
      </w:r>
      <w:r>
        <w:rPr>
          <w:rFonts w:hint="eastAsia"/>
          <w:szCs w:val="24"/>
        </w:rPr>
        <w:t>API</w:t>
      </w:r>
      <w:r>
        <w:rPr>
          <w:rFonts w:hint="eastAsia"/>
          <w:szCs w:val="24"/>
        </w:rPr>
        <w:t>接口的方式进行交互，格式宜采用</w:t>
      </w:r>
      <w:r>
        <w:rPr>
          <w:rFonts w:hint="eastAsia"/>
          <w:szCs w:val="24"/>
        </w:rPr>
        <w:t>JSON</w:t>
      </w:r>
      <w:r>
        <w:rPr>
          <w:rFonts w:hint="eastAsia"/>
          <w:szCs w:val="24"/>
        </w:rPr>
        <w:t>或</w:t>
      </w:r>
      <w:r>
        <w:rPr>
          <w:rFonts w:hint="eastAsia"/>
          <w:szCs w:val="24"/>
        </w:rPr>
        <w:t>XML</w:t>
      </w:r>
      <w:r>
        <w:rPr>
          <w:rFonts w:hint="eastAsia"/>
          <w:szCs w:val="24"/>
        </w:rPr>
        <w:t>。</w:t>
      </w:r>
    </w:p>
    <w:p w14:paraId="1AB275F2" w14:textId="77777777" w:rsidR="00705DBB" w:rsidRDefault="00000000">
      <w:pPr>
        <w:rPr>
          <w:szCs w:val="24"/>
        </w:rPr>
      </w:pPr>
      <w:r>
        <w:rPr>
          <w:rFonts w:hint="eastAsia"/>
          <w:szCs w:val="24"/>
        </w:rPr>
        <w:t>7.4.4</w:t>
      </w:r>
      <w:r>
        <w:rPr>
          <w:rFonts w:hint="eastAsia"/>
          <w:szCs w:val="24"/>
        </w:rPr>
        <w:t>日志</w:t>
      </w:r>
    </w:p>
    <w:p w14:paraId="4B638CFF" w14:textId="77777777" w:rsidR="00705DBB" w:rsidRDefault="00000000">
      <w:pPr>
        <w:ind w:firstLine="420"/>
        <w:rPr>
          <w:szCs w:val="24"/>
        </w:rPr>
      </w:pPr>
      <w:r>
        <w:rPr>
          <w:rFonts w:hint="eastAsia"/>
          <w:szCs w:val="24"/>
        </w:rPr>
        <w:t>应记录数据请求和数据应答的详细情况，日志记录保存时间不少于</w:t>
      </w:r>
      <w:r>
        <w:rPr>
          <w:rFonts w:hint="eastAsia"/>
          <w:szCs w:val="24"/>
        </w:rPr>
        <w:t>3</w:t>
      </w:r>
      <w:r>
        <w:rPr>
          <w:rFonts w:hint="eastAsia"/>
          <w:szCs w:val="24"/>
        </w:rPr>
        <w:t>个月。</w:t>
      </w:r>
    </w:p>
    <w:p w14:paraId="4524EDF0" w14:textId="77777777" w:rsidR="00705DBB" w:rsidRDefault="00000000">
      <w:pPr>
        <w:pStyle w:val="1"/>
      </w:pPr>
      <w:bookmarkStart w:id="60" w:name="_Toc31056"/>
      <w:bookmarkStart w:id="61" w:name="_Toc14558"/>
      <w:bookmarkStart w:id="62" w:name="_Toc25555"/>
      <w:r>
        <w:rPr>
          <w:rFonts w:hint="eastAsia"/>
        </w:rPr>
        <w:t>8 数据安全</w:t>
      </w:r>
      <w:bookmarkEnd w:id="60"/>
      <w:bookmarkEnd w:id="61"/>
      <w:r>
        <w:rPr>
          <w:rFonts w:hint="eastAsia"/>
        </w:rPr>
        <w:t>要求</w:t>
      </w:r>
      <w:bookmarkEnd w:id="62"/>
    </w:p>
    <w:p w14:paraId="34C8E382" w14:textId="77777777" w:rsidR="00705DBB" w:rsidRDefault="00000000">
      <w:pPr>
        <w:ind w:firstLineChars="200" w:firstLine="480"/>
        <w:rPr>
          <w:szCs w:val="24"/>
        </w:rPr>
      </w:pPr>
      <w:r>
        <w:rPr>
          <w:rFonts w:hint="eastAsia"/>
          <w:szCs w:val="24"/>
        </w:rPr>
        <w:t>对数据备份、镜像、防病毒、入侵防御、漏洞扫描提出要求。其他参考网络安全等级保护相关保护对象第二级安全要求。</w:t>
      </w:r>
    </w:p>
    <w:p w14:paraId="19CCCB78" w14:textId="77777777" w:rsidR="00705DBB" w:rsidRDefault="00000000">
      <w:pPr>
        <w:pStyle w:val="2"/>
        <w:rPr>
          <w:rFonts w:ascii="Times New Roman" w:hAnsi="Times New Roman"/>
          <w:bCs w:val="0"/>
          <w:szCs w:val="24"/>
        </w:rPr>
      </w:pPr>
      <w:bookmarkStart w:id="63" w:name="_Toc21145"/>
      <w:bookmarkStart w:id="64" w:name="_Toc7965"/>
      <w:bookmarkStart w:id="65" w:name="_Toc4487"/>
      <w:r>
        <w:rPr>
          <w:rFonts w:ascii="Times New Roman" w:hAnsi="Times New Roman" w:hint="eastAsia"/>
          <w:bCs w:val="0"/>
          <w:szCs w:val="24"/>
        </w:rPr>
        <w:t xml:space="preserve">8.1 </w:t>
      </w:r>
      <w:r>
        <w:rPr>
          <w:rFonts w:ascii="Times New Roman" w:hAnsi="Times New Roman" w:hint="eastAsia"/>
          <w:bCs w:val="0"/>
          <w:szCs w:val="24"/>
        </w:rPr>
        <w:t>备份</w:t>
      </w:r>
      <w:bookmarkEnd w:id="63"/>
      <w:bookmarkEnd w:id="64"/>
      <w:bookmarkEnd w:id="65"/>
    </w:p>
    <w:p w14:paraId="60A67AE1" w14:textId="77777777" w:rsidR="00705DBB" w:rsidRDefault="00000000">
      <w:pPr>
        <w:ind w:firstLineChars="200" w:firstLine="480"/>
      </w:pPr>
      <w:r>
        <w:rPr>
          <w:rFonts w:hint="eastAsia"/>
          <w:szCs w:val="24"/>
        </w:rPr>
        <w:t>应制定备份规定，包括备份方式、备份频度、存储介质、保存期等，并按规定执行备份操作。</w:t>
      </w:r>
    </w:p>
    <w:p w14:paraId="6DC50418" w14:textId="77777777" w:rsidR="00705DBB" w:rsidRDefault="00000000">
      <w:pPr>
        <w:rPr>
          <w:szCs w:val="24"/>
        </w:rPr>
      </w:pPr>
      <w:r>
        <w:rPr>
          <w:rFonts w:hint="eastAsia"/>
          <w:szCs w:val="24"/>
        </w:rPr>
        <w:t xml:space="preserve">8.1.1 </w:t>
      </w:r>
      <w:r>
        <w:rPr>
          <w:rFonts w:hint="eastAsia"/>
          <w:szCs w:val="24"/>
        </w:rPr>
        <w:t>数据库备份</w:t>
      </w:r>
    </w:p>
    <w:p w14:paraId="3A3AFE50" w14:textId="77777777" w:rsidR="00705DBB" w:rsidRDefault="00000000">
      <w:pPr>
        <w:ind w:firstLineChars="200" w:firstLine="480"/>
        <w:rPr>
          <w:szCs w:val="24"/>
        </w:rPr>
      </w:pPr>
      <w:r>
        <w:rPr>
          <w:rFonts w:hint="eastAsia"/>
          <w:szCs w:val="24"/>
        </w:rPr>
        <w:t>应提供本地备份与恢复功能，备份介质场外存放；</w:t>
      </w:r>
    </w:p>
    <w:p w14:paraId="043B04A1" w14:textId="77777777" w:rsidR="00705DBB" w:rsidRDefault="00000000">
      <w:pPr>
        <w:ind w:firstLineChars="200" w:firstLine="480"/>
        <w:rPr>
          <w:szCs w:val="24"/>
        </w:rPr>
      </w:pPr>
      <w:r>
        <w:rPr>
          <w:rFonts w:hint="eastAsia"/>
          <w:szCs w:val="24"/>
        </w:rPr>
        <w:t>应提供异地数据备份功能，利用通信网络将重要数据定时批量传送至备用场地。</w:t>
      </w:r>
    </w:p>
    <w:p w14:paraId="672D457D" w14:textId="77777777" w:rsidR="00705DBB" w:rsidRDefault="00000000">
      <w:pPr>
        <w:rPr>
          <w:szCs w:val="24"/>
        </w:rPr>
      </w:pPr>
      <w:r>
        <w:rPr>
          <w:rFonts w:hint="eastAsia"/>
          <w:szCs w:val="24"/>
        </w:rPr>
        <w:t xml:space="preserve">8.1.2 </w:t>
      </w:r>
      <w:r>
        <w:rPr>
          <w:rFonts w:hint="eastAsia"/>
          <w:szCs w:val="24"/>
        </w:rPr>
        <w:t>数据文件备份</w:t>
      </w:r>
    </w:p>
    <w:p w14:paraId="4ECFC4AB" w14:textId="77777777" w:rsidR="00705DBB" w:rsidRDefault="00000000">
      <w:pPr>
        <w:ind w:firstLine="420"/>
        <w:rPr>
          <w:szCs w:val="24"/>
        </w:rPr>
      </w:pPr>
      <w:r>
        <w:rPr>
          <w:rFonts w:hint="eastAsia"/>
          <w:szCs w:val="24"/>
        </w:rPr>
        <w:t>对于非结构化的数据，应定期进行增量数据备份，备份介质场外存放。</w:t>
      </w:r>
    </w:p>
    <w:p w14:paraId="13B8C26B" w14:textId="77777777" w:rsidR="00705DBB" w:rsidRDefault="00000000">
      <w:pPr>
        <w:rPr>
          <w:szCs w:val="24"/>
        </w:rPr>
      </w:pPr>
      <w:r>
        <w:rPr>
          <w:rFonts w:hint="eastAsia"/>
          <w:szCs w:val="24"/>
        </w:rPr>
        <w:t xml:space="preserve">8.1.3 </w:t>
      </w:r>
      <w:r>
        <w:rPr>
          <w:rFonts w:hint="eastAsia"/>
          <w:szCs w:val="24"/>
        </w:rPr>
        <w:t>容灾策略</w:t>
      </w:r>
    </w:p>
    <w:p w14:paraId="320744BC" w14:textId="77777777" w:rsidR="00705DBB" w:rsidRDefault="00000000">
      <w:pPr>
        <w:ind w:firstLineChars="200" w:firstLine="480"/>
        <w:rPr>
          <w:szCs w:val="24"/>
        </w:rPr>
      </w:pPr>
      <w:r>
        <w:rPr>
          <w:rFonts w:hint="eastAsia"/>
          <w:szCs w:val="24"/>
        </w:rPr>
        <w:t>应根据数据的重要性和数据对系统运行的影响，制定数据的备份和恢复策略，并根据容灾策略，定期进行相关内容的应急演练，并对演练情况进行总结，</w:t>
      </w:r>
      <w:proofErr w:type="gramStart"/>
      <w:r>
        <w:rPr>
          <w:rFonts w:hint="eastAsia"/>
          <w:szCs w:val="24"/>
        </w:rPr>
        <w:t>完善</w:t>
      </w:r>
      <w:r>
        <w:rPr>
          <w:rFonts w:hint="eastAsia"/>
          <w:szCs w:val="24"/>
        </w:rPr>
        <w:lastRenderedPageBreak/>
        <w:t>容</w:t>
      </w:r>
      <w:proofErr w:type="gramEnd"/>
      <w:r>
        <w:rPr>
          <w:rFonts w:hint="eastAsia"/>
          <w:szCs w:val="24"/>
        </w:rPr>
        <w:t>灾策略。</w:t>
      </w:r>
    </w:p>
    <w:p w14:paraId="5BE4AD2C" w14:textId="77777777" w:rsidR="00705DBB" w:rsidRDefault="00000000">
      <w:pPr>
        <w:pStyle w:val="2"/>
        <w:rPr>
          <w:rFonts w:ascii="Times New Roman" w:hAnsi="Times New Roman"/>
          <w:bCs w:val="0"/>
          <w:szCs w:val="24"/>
        </w:rPr>
      </w:pPr>
      <w:bookmarkStart w:id="66" w:name="_Toc24290"/>
      <w:bookmarkStart w:id="67" w:name="_Toc4073"/>
      <w:bookmarkStart w:id="68" w:name="_Toc17762"/>
      <w:r>
        <w:rPr>
          <w:rFonts w:ascii="Times New Roman" w:hAnsi="Times New Roman" w:hint="eastAsia"/>
          <w:bCs w:val="0"/>
          <w:szCs w:val="24"/>
        </w:rPr>
        <w:t xml:space="preserve">8.2 </w:t>
      </w:r>
      <w:r>
        <w:rPr>
          <w:rFonts w:ascii="Times New Roman" w:hAnsi="Times New Roman" w:hint="eastAsia"/>
          <w:bCs w:val="0"/>
          <w:szCs w:val="24"/>
        </w:rPr>
        <w:t>镜像</w:t>
      </w:r>
      <w:bookmarkEnd w:id="66"/>
      <w:bookmarkEnd w:id="67"/>
      <w:bookmarkEnd w:id="68"/>
    </w:p>
    <w:p w14:paraId="6ED458C2" w14:textId="77777777" w:rsidR="00705DBB" w:rsidRDefault="00000000">
      <w:pPr>
        <w:ind w:firstLineChars="200" w:firstLine="480"/>
      </w:pPr>
      <w:r>
        <w:rPr>
          <w:rFonts w:hint="eastAsia"/>
        </w:rPr>
        <w:t>应针对重要业务系统提供加固的操作系统镜像或操作系统安全加固服务；应提供虚拟机镜像、快照完整性校验功能，防止虚拟机镜像被恶意篡改。</w:t>
      </w:r>
    </w:p>
    <w:p w14:paraId="635DFA45" w14:textId="77777777" w:rsidR="00705DBB" w:rsidRDefault="00000000">
      <w:pPr>
        <w:rPr>
          <w:szCs w:val="24"/>
        </w:rPr>
      </w:pPr>
      <w:r>
        <w:rPr>
          <w:rFonts w:hint="eastAsia"/>
          <w:szCs w:val="24"/>
        </w:rPr>
        <w:t xml:space="preserve">8.2.1 </w:t>
      </w:r>
      <w:r>
        <w:rPr>
          <w:rFonts w:hint="eastAsia"/>
          <w:szCs w:val="24"/>
        </w:rPr>
        <w:t>服务器镜像</w:t>
      </w:r>
    </w:p>
    <w:p w14:paraId="27570335" w14:textId="77777777" w:rsidR="00705DBB" w:rsidRDefault="00000000">
      <w:pPr>
        <w:ind w:firstLine="420"/>
        <w:rPr>
          <w:szCs w:val="24"/>
        </w:rPr>
      </w:pPr>
      <w:r>
        <w:rPr>
          <w:rFonts w:hint="eastAsia"/>
          <w:szCs w:val="24"/>
        </w:rPr>
        <w:t>应定期创建新镜像，并保存到异地，镜像可以共享、分发。</w:t>
      </w:r>
    </w:p>
    <w:p w14:paraId="5022CF6F" w14:textId="77777777" w:rsidR="00705DBB" w:rsidRDefault="00000000">
      <w:pPr>
        <w:rPr>
          <w:szCs w:val="24"/>
        </w:rPr>
      </w:pPr>
      <w:r>
        <w:rPr>
          <w:rFonts w:hint="eastAsia"/>
          <w:szCs w:val="24"/>
        </w:rPr>
        <w:t xml:space="preserve">8.2.2 </w:t>
      </w:r>
      <w:r>
        <w:rPr>
          <w:rFonts w:hint="eastAsia"/>
          <w:szCs w:val="24"/>
        </w:rPr>
        <w:t>云盘快照</w:t>
      </w:r>
    </w:p>
    <w:p w14:paraId="627CC497" w14:textId="77777777" w:rsidR="00705DBB" w:rsidRDefault="00000000">
      <w:pPr>
        <w:ind w:firstLine="420"/>
        <w:rPr>
          <w:szCs w:val="24"/>
        </w:rPr>
      </w:pPr>
      <w:r>
        <w:rPr>
          <w:rFonts w:hint="eastAsia"/>
          <w:szCs w:val="24"/>
        </w:rPr>
        <w:t>云盘应定期创建新快照，并保存到异地，该操作可自动完成，利用云盘快照可以</w:t>
      </w:r>
      <w:proofErr w:type="gramStart"/>
      <w:r>
        <w:rPr>
          <w:rFonts w:hint="eastAsia"/>
          <w:szCs w:val="24"/>
        </w:rPr>
        <w:t>快速回滚磁盘</w:t>
      </w:r>
      <w:proofErr w:type="gramEnd"/>
      <w:r>
        <w:rPr>
          <w:rFonts w:hint="eastAsia"/>
          <w:szCs w:val="24"/>
        </w:rPr>
        <w:t>，基于云盘快照，可以自定义镜像。</w:t>
      </w:r>
    </w:p>
    <w:p w14:paraId="678ECAF1" w14:textId="77777777" w:rsidR="00705DBB" w:rsidRDefault="00000000">
      <w:pPr>
        <w:pStyle w:val="2"/>
        <w:rPr>
          <w:rFonts w:ascii="Times New Roman" w:hAnsi="Times New Roman"/>
          <w:bCs w:val="0"/>
          <w:szCs w:val="24"/>
        </w:rPr>
      </w:pPr>
      <w:bookmarkStart w:id="69" w:name="_Toc3785"/>
      <w:bookmarkStart w:id="70" w:name="_Toc3999"/>
      <w:bookmarkStart w:id="71" w:name="_Toc21856"/>
      <w:r>
        <w:rPr>
          <w:rFonts w:ascii="Times New Roman" w:hAnsi="Times New Roman" w:hint="eastAsia"/>
          <w:bCs w:val="0"/>
          <w:szCs w:val="24"/>
        </w:rPr>
        <w:t xml:space="preserve">8.3 </w:t>
      </w:r>
      <w:r>
        <w:rPr>
          <w:rFonts w:ascii="Times New Roman" w:hAnsi="Times New Roman" w:hint="eastAsia"/>
          <w:bCs w:val="0"/>
          <w:szCs w:val="24"/>
        </w:rPr>
        <w:t>防病毒</w:t>
      </w:r>
      <w:bookmarkEnd w:id="69"/>
      <w:bookmarkEnd w:id="70"/>
      <w:bookmarkEnd w:id="71"/>
    </w:p>
    <w:p w14:paraId="6C0C6394" w14:textId="77777777" w:rsidR="00705DBB" w:rsidRDefault="00000000">
      <w:pPr>
        <w:ind w:firstLine="420"/>
        <w:rPr>
          <w:szCs w:val="24"/>
        </w:rPr>
      </w:pPr>
      <w:r>
        <w:rPr>
          <w:rFonts w:hint="eastAsia"/>
          <w:szCs w:val="24"/>
        </w:rPr>
        <w:t>安装使用主流的防病毒软件，防病毒软件可以对</w:t>
      </w:r>
      <w:r>
        <w:rPr>
          <w:szCs w:val="24"/>
        </w:rPr>
        <w:t>病毒样本、持久化、攻击方式</w:t>
      </w:r>
      <w:r>
        <w:rPr>
          <w:rFonts w:hint="eastAsia"/>
          <w:szCs w:val="24"/>
        </w:rPr>
        <w:t>作</w:t>
      </w:r>
      <w:r>
        <w:rPr>
          <w:szCs w:val="24"/>
        </w:rPr>
        <w:t>自动化分析，</w:t>
      </w:r>
      <w:r>
        <w:rPr>
          <w:rFonts w:hint="eastAsia"/>
          <w:szCs w:val="24"/>
        </w:rPr>
        <w:t>可以自动升级软件和病毒特征库，通过定制</w:t>
      </w:r>
      <w:r>
        <w:rPr>
          <w:szCs w:val="24"/>
        </w:rPr>
        <w:t>病毒查杀</w:t>
      </w:r>
      <w:r>
        <w:rPr>
          <w:rFonts w:hint="eastAsia"/>
          <w:szCs w:val="24"/>
        </w:rPr>
        <w:t>策略，可实现</w:t>
      </w:r>
      <w:r>
        <w:rPr>
          <w:szCs w:val="24"/>
        </w:rPr>
        <w:t>一键病毒查杀</w:t>
      </w:r>
      <w:r>
        <w:rPr>
          <w:rFonts w:hint="eastAsia"/>
          <w:szCs w:val="24"/>
        </w:rPr>
        <w:t>。</w:t>
      </w:r>
    </w:p>
    <w:p w14:paraId="3255116A" w14:textId="77777777" w:rsidR="00705DBB" w:rsidRDefault="00000000">
      <w:pPr>
        <w:ind w:firstLineChars="200" w:firstLine="480"/>
        <w:rPr>
          <w:szCs w:val="24"/>
        </w:rPr>
      </w:pPr>
      <w:r>
        <w:rPr>
          <w:rFonts w:hint="eastAsia"/>
          <w:szCs w:val="24"/>
        </w:rPr>
        <w:t>应定期修复漏洞，能检测常见的勒索病毒，有效防御并检测勒索病毒入侵；</w:t>
      </w:r>
    </w:p>
    <w:p w14:paraId="0489D1AC" w14:textId="77777777" w:rsidR="00705DBB" w:rsidRDefault="00000000">
      <w:pPr>
        <w:ind w:firstLineChars="200" w:firstLine="480"/>
        <w:rPr>
          <w:szCs w:val="24"/>
        </w:rPr>
      </w:pPr>
      <w:r>
        <w:rPr>
          <w:rFonts w:hint="eastAsia"/>
          <w:szCs w:val="24"/>
        </w:rPr>
        <w:t>应能通过发现隐藏的诱饵文件和未知的勒索软件，实时监测和拦截勒索行为，达到检测诱饵并阻断告警；</w:t>
      </w:r>
    </w:p>
    <w:p w14:paraId="363D75DF" w14:textId="77777777" w:rsidR="00705DBB" w:rsidRDefault="00000000">
      <w:pPr>
        <w:ind w:firstLineChars="200" w:firstLine="480"/>
        <w:rPr>
          <w:szCs w:val="24"/>
        </w:rPr>
      </w:pPr>
      <w:r>
        <w:rPr>
          <w:rFonts w:hint="eastAsia"/>
          <w:szCs w:val="24"/>
        </w:rPr>
        <w:t>通过定期备份服务器文件和数据库，及时恢复，为防勒索进行技术兜底。</w:t>
      </w:r>
    </w:p>
    <w:p w14:paraId="6EDFC34D" w14:textId="77777777" w:rsidR="00705DBB" w:rsidRDefault="00000000">
      <w:pPr>
        <w:pStyle w:val="2"/>
        <w:rPr>
          <w:rFonts w:ascii="Times New Roman" w:hAnsi="Times New Roman"/>
          <w:bCs w:val="0"/>
          <w:szCs w:val="24"/>
        </w:rPr>
      </w:pPr>
      <w:bookmarkStart w:id="72" w:name="_Toc8682"/>
      <w:bookmarkStart w:id="73" w:name="_Toc19941"/>
      <w:bookmarkStart w:id="74" w:name="_Toc15211"/>
      <w:r>
        <w:rPr>
          <w:rFonts w:ascii="Times New Roman" w:hAnsi="Times New Roman" w:hint="eastAsia"/>
          <w:bCs w:val="0"/>
          <w:szCs w:val="24"/>
        </w:rPr>
        <w:t xml:space="preserve">8.4 </w:t>
      </w:r>
      <w:bookmarkEnd w:id="72"/>
      <w:bookmarkEnd w:id="73"/>
      <w:r>
        <w:rPr>
          <w:rFonts w:ascii="Times New Roman" w:hAnsi="Times New Roman" w:hint="eastAsia"/>
          <w:bCs w:val="0"/>
          <w:szCs w:val="24"/>
        </w:rPr>
        <w:t>入侵防御系统</w:t>
      </w:r>
      <w:bookmarkEnd w:id="74"/>
    </w:p>
    <w:p w14:paraId="19545244" w14:textId="77777777" w:rsidR="00705DBB" w:rsidRDefault="00000000">
      <w:pPr>
        <w:ind w:firstLineChars="200" w:firstLine="480"/>
        <w:rPr>
          <w:szCs w:val="24"/>
        </w:rPr>
      </w:pPr>
      <w:r>
        <w:rPr>
          <w:rFonts w:hint="eastAsia"/>
          <w:szCs w:val="24"/>
        </w:rPr>
        <w:t>应遵循最小安装的原则，仅安装需要的组件和应用程序；</w:t>
      </w:r>
    </w:p>
    <w:p w14:paraId="52E4C6C1" w14:textId="77777777" w:rsidR="00705DBB" w:rsidRDefault="00000000">
      <w:pPr>
        <w:ind w:firstLineChars="200" w:firstLine="480"/>
        <w:rPr>
          <w:szCs w:val="24"/>
        </w:rPr>
      </w:pPr>
      <w:r>
        <w:rPr>
          <w:rFonts w:hint="eastAsia"/>
          <w:szCs w:val="24"/>
        </w:rPr>
        <w:t>应关闭不需要的系统服务、默认共享和高危端口；</w:t>
      </w:r>
    </w:p>
    <w:p w14:paraId="2DA9C1F7" w14:textId="77777777" w:rsidR="00705DBB" w:rsidRDefault="00000000">
      <w:pPr>
        <w:ind w:firstLineChars="200" w:firstLine="480"/>
        <w:rPr>
          <w:szCs w:val="24"/>
        </w:rPr>
      </w:pPr>
      <w:r>
        <w:rPr>
          <w:rFonts w:hint="eastAsia"/>
          <w:szCs w:val="24"/>
        </w:rPr>
        <w:t>应通过设定终端接入方式或网络地址范围对通过网络进行管理的管理终端进行限制；</w:t>
      </w:r>
    </w:p>
    <w:p w14:paraId="6482F120" w14:textId="77777777" w:rsidR="00705DBB" w:rsidRDefault="00000000">
      <w:pPr>
        <w:ind w:firstLineChars="200" w:firstLine="480"/>
        <w:rPr>
          <w:szCs w:val="24"/>
        </w:rPr>
      </w:pPr>
      <w:r>
        <w:rPr>
          <w:rFonts w:hint="eastAsia"/>
          <w:szCs w:val="24"/>
        </w:rPr>
        <w:t>应提供数据有效性检验功能，保证通过人机接口输入或通过通信接口输入的内容符合系统设定要求；</w:t>
      </w:r>
    </w:p>
    <w:p w14:paraId="0E695502" w14:textId="77777777" w:rsidR="00705DBB" w:rsidRDefault="00000000">
      <w:pPr>
        <w:ind w:firstLineChars="200" w:firstLine="480"/>
        <w:rPr>
          <w:szCs w:val="24"/>
        </w:rPr>
      </w:pPr>
      <w:r>
        <w:rPr>
          <w:rFonts w:hint="eastAsia"/>
          <w:szCs w:val="24"/>
        </w:rPr>
        <w:t>应能检测到</w:t>
      </w:r>
      <w:proofErr w:type="gramStart"/>
      <w:r>
        <w:rPr>
          <w:rFonts w:hint="eastAsia"/>
          <w:szCs w:val="24"/>
        </w:rPr>
        <w:t>云服务</w:t>
      </w:r>
      <w:proofErr w:type="gramEnd"/>
      <w:r>
        <w:rPr>
          <w:rFonts w:hint="eastAsia"/>
          <w:szCs w:val="24"/>
        </w:rPr>
        <w:t>客户发起的网络攻击行为，并能记录攻击类型、攻击时间、攻击流量等；</w:t>
      </w:r>
    </w:p>
    <w:p w14:paraId="79EEF548" w14:textId="77777777" w:rsidR="00705DBB" w:rsidRDefault="00000000">
      <w:pPr>
        <w:ind w:firstLineChars="200" w:firstLine="480"/>
        <w:rPr>
          <w:szCs w:val="24"/>
        </w:rPr>
      </w:pPr>
      <w:r>
        <w:rPr>
          <w:rFonts w:hint="eastAsia"/>
          <w:szCs w:val="24"/>
        </w:rPr>
        <w:t>应能检测到对虚拟网络节点的网络攻击行为，并能记录攻击类型、攻击时间、攻击流量等；</w:t>
      </w:r>
    </w:p>
    <w:p w14:paraId="5F44B6E7" w14:textId="77777777" w:rsidR="00705DBB" w:rsidRDefault="00000000">
      <w:pPr>
        <w:ind w:firstLineChars="200" w:firstLine="480"/>
        <w:rPr>
          <w:szCs w:val="24"/>
        </w:rPr>
      </w:pPr>
      <w:r>
        <w:rPr>
          <w:rFonts w:hint="eastAsia"/>
          <w:szCs w:val="24"/>
        </w:rPr>
        <w:t>应能检测到虚拟机与宿主机、虚拟机与虚拟机之间的异常流量。</w:t>
      </w:r>
    </w:p>
    <w:p w14:paraId="6A299D8C" w14:textId="77777777" w:rsidR="00705DBB" w:rsidRDefault="00000000">
      <w:pPr>
        <w:pStyle w:val="2"/>
        <w:rPr>
          <w:szCs w:val="24"/>
        </w:rPr>
      </w:pPr>
      <w:bookmarkStart w:id="75" w:name="_Toc19356"/>
      <w:bookmarkStart w:id="76" w:name="_Toc29741"/>
      <w:bookmarkStart w:id="77" w:name="_Toc15659"/>
      <w:r>
        <w:rPr>
          <w:rFonts w:ascii="Times New Roman" w:hAnsi="Times New Roman" w:hint="eastAsia"/>
          <w:bCs w:val="0"/>
          <w:szCs w:val="24"/>
        </w:rPr>
        <w:lastRenderedPageBreak/>
        <w:t xml:space="preserve">8.5 </w:t>
      </w:r>
      <w:bookmarkEnd w:id="75"/>
      <w:bookmarkEnd w:id="76"/>
      <w:r>
        <w:rPr>
          <w:rFonts w:ascii="Times New Roman" w:hAnsi="Times New Roman" w:hint="eastAsia"/>
          <w:bCs w:val="0"/>
          <w:szCs w:val="24"/>
        </w:rPr>
        <w:t>漏洞扫描</w:t>
      </w:r>
      <w:bookmarkEnd w:id="77"/>
    </w:p>
    <w:p w14:paraId="598DF7B3" w14:textId="77777777" w:rsidR="00705DBB" w:rsidRDefault="00000000">
      <w:pPr>
        <w:ind w:firstLineChars="200" w:firstLine="480"/>
        <w:rPr>
          <w:szCs w:val="24"/>
        </w:rPr>
      </w:pPr>
      <w:r>
        <w:rPr>
          <w:rFonts w:hint="eastAsia"/>
          <w:szCs w:val="24"/>
        </w:rPr>
        <w:t>应采取必要的措施识别安全漏洞和隐患，对发现的安全漏洞和隐患及时进行修补或评估可能的影响后进行修补。</w:t>
      </w:r>
    </w:p>
    <w:p w14:paraId="366460D3" w14:textId="77777777" w:rsidR="00705DBB" w:rsidRDefault="00705DBB">
      <w:pPr>
        <w:ind w:firstLine="420"/>
        <w:rPr>
          <w:szCs w:val="24"/>
        </w:rPr>
      </w:pPr>
    </w:p>
    <w:p w14:paraId="43E34D7A" w14:textId="77777777" w:rsidR="00705DBB" w:rsidRDefault="00705DBB">
      <w:pPr>
        <w:ind w:firstLineChars="200" w:firstLine="480"/>
        <w:rPr>
          <w:szCs w:val="24"/>
        </w:rPr>
      </w:pPr>
    </w:p>
    <w:p w14:paraId="02201E76" w14:textId="77777777" w:rsidR="00705DBB" w:rsidRDefault="00000000">
      <w:pPr>
        <w:sectPr w:rsidR="00705DBB">
          <w:pgSz w:w="11906" w:h="16838"/>
          <w:pgMar w:top="1440" w:right="1800" w:bottom="1440" w:left="1800" w:header="851" w:footer="992" w:gutter="0"/>
          <w:pgNumType w:start="1"/>
          <w:cols w:space="720"/>
          <w:docGrid w:type="lines" w:linePitch="312"/>
        </w:sectPr>
      </w:pPr>
      <w:r>
        <w:rPr>
          <w:rFonts w:eastAsia="黑体"/>
          <w:noProof/>
          <w:sz w:val="18"/>
          <w:szCs w:val="18"/>
        </w:rPr>
        <mc:AlternateContent>
          <mc:Choice Requires="wps">
            <w:drawing>
              <wp:anchor distT="0" distB="0" distL="114300" distR="114300" simplePos="0" relativeHeight="251664384" behindDoc="0" locked="0" layoutInCell="1" allowOverlap="1" wp14:anchorId="2F4BD9D2" wp14:editId="0BF01333">
                <wp:simplePos x="0" y="0"/>
                <wp:positionH relativeFrom="column">
                  <wp:posOffset>1424940</wp:posOffset>
                </wp:positionH>
                <wp:positionV relativeFrom="paragraph">
                  <wp:posOffset>203835</wp:posOffset>
                </wp:positionV>
                <wp:extent cx="2114550" cy="0"/>
                <wp:effectExtent l="0" t="0" r="0" b="0"/>
                <wp:wrapNone/>
                <wp:docPr id="3" name="自选图形 19"/>
                <wp:cNvGraphicFramePr/>
                <a:graphic xmlns:a="http://schemas.openxmlformats.org/drawingml/2006/main">
                  <a:graphicData uri="http://schemas.microsoft.com/office/word/2010/wordprocessingShape">
                    <wps:wsp>
                      <wps:cNvCnPr/>
                      <wps:spPr>
                        <a:xfrm>
                          <a:off x="0" y="0"/>
                          <a:ext cx="2114550" cy="0"/>
                        </a:xfrm>
                        <a:prstGeom prst="straightConnector1">
                          <a:avLst/>
                        </a:prstGeom>
                        <a:ln w="15875" cap="flat" cmpd="sng">
                          <a:solidFill>
                            <a:srgbClr val="000000"/>
                          </a:solidFill>
                          <a:prstDash val="solid"/>
                          <a:headEnd type="none" w="med" len="med"/>
                          <a:tailEnd type="none" w="med" len="med"/>
                        </a:ln>
                      </wps:spPr>
                      <wps:bodyPr/>
                    </wps:wsp>
                  </a:graphicData>
                </a:graphic>
              </wp:anchor>
            </w:drawing>
          </mc:Choice>
          <mc:Fallback>
            <w:pict>
              <v:shapetype w14:anchorId="3CCA370B" id="_x0000_t32" coordsize="21600,21600" o:spt="32" o:oned="t" path="m,l21600,21600e" filled="f">
                <v:path arrowok="t" fillok="f" o:connecttype="none"/>
                <o:lock v:ext="edit" shapetype="t"/>
              </v:shapetype>
              <v:shape id="自选图形 19" o:spid="_x0000_s1026" type="#_x0000_t32" style="position:absolute;left:0;text-align:left;margin-left:112.2pt;margin-top:16.05pt;width:166.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" strokeweight="1.25pt"/>
            </w:pict>
          </mc:Fallback>
        </mc:AlternateContent>
      </w:r>
    </w:p>
    <w:p w14:paraId="253D3FE1" w14:textId="77777777" w:rsidR="00705DBB" w:rsidRDefault="00000000">
      <w:pPr>
        <w:pStyle w:val="1"/>
        <w:rPr>
          <w:sz w:val="28"/>
          <w:szCs w:val="28"/>
        </w:rPr>
      </w:pPr>
      <w:bookmarkStart w:id="78" w:name="_Toc31348"/>
      <w:r>
        <w:rPr>
          <w:rFonts w:hint="eastAsia"/>
          <w:sz w:val="28"/>
          <w:szCs w:val="28"/>
        </w:rPr>
        <w:lastRenderedPageBreak/>
        <w:t>附录A：</w:t>
      </w:r>
      <w:bookmarkEnd w:id="78"/>
    </w:p>
    <w:p w14:paraId="39C85842" w14:textId="77777777" w:rsidR="00705DBB" w:rsidRDefault="00000000">
      <w:pPr>
        <w:numPr>
          <w:ilvl w:val="255"/>
          <w:numId w:val="0"/>
        </w:numPr>
        <w:jc w:val="center"/>
        <w:rPr>
          <w:rFonts w:ascii="黑体" w:eastAsia="黑体" w:hAnsi="黑体" w:cs="黑体"/>
          <w:sz w:val="28"/>
          <w:szCs w:val="28"/>
        </w:rPr>
      </w:pPr>
      <w:r>
        <w:rPr>
          <w:rFonts w:ascii="黑体" w:eastAsia="黑体" w:hAnsi="黑体" w:cs="黑体" w:hint="eastAsia"/>
          <w:sz w:val="28"/>
          <w:szCs w:val="28"/>
        </w:rPr>
        <w:t>摘要描述计量元数据示例</w:t>
      </w:r>
    </w:p>
    <w:p w14:paraId="55EEAB53" w14:textId="77777777" w:rsidR="00705DBB" w:rsidRDefault="00000000">
      <w:pPr>
        <w:rPr>
          <w:szCs w:val="24"/>
        </w:rPr>
      </w:pPr>
      <w:r>
        <w:rPr>
          <w:rFonts w:hint="eastAsia"/>
          <w:szCs w:val="24"/>
        </w:rPr>
        <w:t>例</w:t>
      </w:r>
      <w:r>
        <w:rPr>
          <w:rFonts w:hint="eastAsia"/>
          <w:szCs w:val="24"/>
        </w:rPr>
        <w:t>1</w:t>
      </w:r>
      <w:r>
        <w:rPr>
          <w:rFonts w:hint="eastAsia"/>
          <w:szCs w:val="24"/>
        </w:rPr>
        <w:t>：摘要表示元数据实体—“委托方信息”</w:t>
      </w:r>
    </w:p>
    <w:p w14:paraId="402F76B4" w14:textId="77777777" w:rsidR="00705DBB" w:rsidRDefault="00000000">
      <w:pPr>
        <w:ind w:firstLineChars="200" w:firstLine="480"/>
        <w:rPr>
          <w:szCs w:val="24"/>
        </w:rPr>
      </w:pPr>
      <w:r>
        <w:rPr>
          <w:rFonts w:hint="eastAsia"/>
          <w:szCs w:val="24"/>
        </w:rPr>
        <w:t>中文名称：委托方信息</w:t>
      </w:r>
    </w:p>
    <w:p w14:paraId="77E9B247" w14:textId="77777777" w:rsidR="00705DBB" w:rsidRDefault="00000000">
      <w:pPr>
        <w:ind w:firstLineChars="200" w:firstLine="480"/>
        <w:rPr>
          <w:szCs w:val="24"/>
        </w:rPr>
      </w:pPr>
      <w:r>
        <w:rPr>
          <w:rFonts w:hint="eastAsia"/>
          <w:szCs w:val="24"/>
        </w:rPr>
        <w:t>英文名称：</w:t>
      </w:r>
      <w:r>
        <w:rPr>
          <w:rFonts w:hint="eastAsia"/>
          <w:szCs w:val="24"/>
        </w:rPr>
        <w:t>customer</w:t>
      </w:r>
    </w:p>
    <w:p w14:paraId="5B69344B" w14:textId="77777777" w:rsidR="00705DBB" w:rsidRDefault="00000000">
      <w:pPr>
        <w:ind w:firstLineChars="200" w:firstLine="480"/>
        <w:rPr>
          <w:szCs w:val="24"/>
        </w:rPr>
      </w:pPr>
      <w:r>
        <w:rPr>
          <w:rFonts w:hint="eastAsia"/>
          <w:szCs w:val="24"/>
        </w:rPr>
        <w:t>标</w:t>
      </w:r>
      <w:r>
        <w:rPr>
          <w:rFonts w:hint="eastAsia"/>
          <w:szCs w:val="24"/>
        </w:rPr>
        <w:t xml:space="preserve">    </w:t>
      </w:r>
      <w:r>
        <w:rPr>
          <w:rFonts w:hint="eastAsia"/>
          <w:szCs w:val="24"/>
        </w:rPr>
        <w:t>记：</w:t>
      </w:r>
      <w:r>
        <w:rPr>
          <w:rFonts w:hint="eastAsia"/>
          <w:szCs w:val="24"/>
        </w:rPr>
        <w:t>Customer</w:t>
      </w:r>
    </w:p>
    <w:p w14:paraId="6E080DAA" w14:textId="77777777" w:rsidR="00705DBB" w:rsidRDefault="00000000">
      <w:pPr>
        <w:ind w:firstLineChars="200" w:firstLine="480"/>
        <w:rPr>
          <w:szCs w:val="24"/>
        </w:rPr>
      </w:pPr>
      <w:r>
        <w:rPr>
          <w:rFonts w:hint="eastAsia"/>
          <w:szCs w:val="24"/>
        </w:rPr>
        <w:t>定</w:t>
      </w:r>
      <w:r>
        <w:rPr>
          <w:rFonts w:hint="eastAsia"/>
          <w:szCs w:val="24"/>
        </w:rPr>
        <w:t xml:space="preserve">    </w:t>
      </w:r>
      <w:r>
        <w:rPr>
          <w:rFonts w:hint="eastAsia"/>
          <w:szCs w:val="24"/>
        </w:rPr>
        <w:t>义：检定校准活动的委托方信息</w:t>
      </w:r>
    </w:p>
    <w:p w14:paraId="46012C97" w14:textId="77777777" w:rsidR="00705DBB" w:rsidRDefault="00000000">
      <w:pPr>
        <w:ind w:firstLineChars="200" w:firstLine="480"/>
        <w:rPr>
          <w:szCs w:val="24"/>
        </w:rPr>
      </w:pPr>
      <w:r>
        <w:rPr>
          <w:rFonts w:hint="eastAsia"/>
          <w:szCs w:val="24"/>
        </w:rPr>
        <w:t>数据类型：复合型</w:t>
      </w:r>
    </w:p>
    <w:p w14:paraId="3618842F" w14:textId="77777777" w:rsidR="00705DBB" w:rsidRDefault="00000000">
      <w:pPr>
        <w:ind w:firstLineChars="200" w:firstLine="480"/>
        <w:rPr>
          <w:szCs w:val="24"/>
        </w:rPr>
      </w:pPr>
      <w:r>
        <w:rPr>
          <w:rFonts w:hint="eastAsia"/>
          <w:szCs w:val="24"/>
        </w:rPr>
        <w:t>子</w:t>
      </w:r>
      <w:r>
        <w:rPr>
          <w:rFonts w:hint="eastAsia"/>
          <w:szCs w:val="24"/>
        </w:rPr>
        <w:t xml:space="preserve"> </w:t>
      </w:r>
      <w:r>
        <w:rPr>
          <w:rFonts w:hint="eastAsia"/>
          <w:szCs w:val="24"/>
        </w:rPr>
        <w:t>元</w:t>
      </w:r>
      <w:r>
        <w:rPr>
          <w:rFonts w:hint="eastAsia"/>
          <w:szCs w:val="24"/>
        </w:rPr>
        <w:t xml:space="preserve"> </w:t>
      </w:r>
      <w:r>
        <w:rPr>
          <w:rFonts w:hint="eastAsia"/>
          <w:szCs w:val="24"/>
        </w:rPr>
        <w:t>素：委托方信息</w:t>
      </w:r>
      <w:r>
        <w:rPr>
          <w:rFonts w:hint="eastAsia"/>
          <w:szCs w:val="24"/>
        </w:rPr>
        <w:t>=</w:t>
      </w:r>
    </w:p>
    <w:p w14:paraId="6593C50E" w14:textId="77777777" w:rsidR="00705DBB" w:rsidRDefault="00000000">
      <w:pPr>
        <w:ind w:firstLineChars="1300" w:firstLine="3120"/>
        <w:rPr>
          <w:szCs w:val="24"/>
        </w:rPr>
      </w:pPr>
      <w:r>
        <w:rPr>
          <w:rFonts w:hint="eastAsia"/>
          <w:szCs w:val="24"/>
        </w:rPr>
        <w:t>委托方名称</w:t>
      </w:r>
      <w:r>
        <w:rPr>
          <w:rFonts w:hint="eastAsia"/>
          <w:szCs w:val="24"/>
        </w:rPr>
        <w:t>+</w:t>
      </w:r>
    </w:p>
    <w:p w14:paraId="70FB9CF3" w14:textId="77777777" w:rsidR="00705DBB" w:rsidRDefault="00000000">
      <w:pPr>
        <w:ind w:firstLineChars="1300" w:firstLine="3120"/>
        <w:rPr>
          <w:szCs w:val="24"/>
        </w:rPr>
      </w:pPr>
      <w:r>
        <w:rPr>
          <w:rFonts w:hint="eastAsia"/>
          <w:szCs w:val="24"/>
        </w:rPr>
        <w:t>通讯地址</w:t>
      </w:r>
      <w:r>
        <w:rPr>
          <w:rFonts w:hint="eastAsia"/>
          <w:szCs w:val="24"/>
        </w:rPr>
        <w:t>+</w:t>
      </w:r>
    </w:p>
    <w:p w14:paraId="7FC10192" w14:textId="77777777" w:rsidR="00705DBB" w:rsidRDefault="00000000">
      <w:pPr>
        <w:ind w:firstLineChars="1300" w:firstLine="3120"/>
        <w:rPr>
          <w:szCs w:val="24"/>
        </w:rPr>
      </w:pPr>
      <w:r>
        <w:rPr>
          <w:rFonts w:hint="eastAsia"/>
          <w:szCs w:val="24"/>
        </w:rPr>
        <w:t>0{</w:t>
      </w:r>
      <w:r>
        <w:rPr>
          <w:rFonts w:hint="eastAsia"/>
          <w:szCs w:val="24"/>
        </w:rPr>
        <w:t>委托方统一社会信用代码</w:t>
      </w:r>
      <w:r>
        <w:rPr>
          <w:rFonts w:hint="eastAsia"/>
          <w:szCs w:val="24"/>
        </w:rPr>
        <w:t>}1+</w:t>
      </w:r>
    </w:p>
    <w:p w14:paraId="2A664270" w14:textId="77777777" w:rsidR="00705DBB" w:rsidRDefault="00000000">
      <w:pPr>
        <w:ind w:firstLineChars="1300" w:firstLine="3120"/>
        <w:rPr>
          <w:szCs w:val="24"/>
        </w:rPr>
      </w:pPr>
      <w:r>
        <w:rPr>
          <w:rFonts w:hint="eastAsia"/>
          <w:szCs w:val="24"/>
        </w:rPr>
        <w:t>1{</w:t>
      </w:r>
      <w:r>
        <w:rPr>
          <w:rFonts w:hint="eastAsia"/>
          <w:szCs w:val="24"/>
        </w:rPr>
        <w:t>联系电话</w:t>
      </w:r>
      <w:r>
        <w:rPr>
          <w:rFonts w:hint="eastAsia"/>
          <w:szCs w:val="24"/>
        </w:rPr>
        <w:t>}n+</w:t>
      </w:r>
    </w:p>
    <w:p w14:paraId="300F9B07" w14:textId="77777777" w:rsidR="00705DBB" w:rsidRDefault="00000000">
      <w:pPr>
        <w:ind w:firstLineChars="1300" w:firstLine="3120"/>
        <w:rPr>
          <w:szCs w:val="24"/>
        </w:rPr>
      </w:pPr>
      <w:r>
        <w:rPr>
          <w:rFonts w:hint="eastAsia"/>
          <w:szCs w:val="24"/>
        </w:rPr>
        <w:t>1{</w:t>
      </w:r>
      <w:r>
        <w:rPr>
          <w:rFonts w:hint="eastAsia"/>
          <w:szCs w:val="24"/>
        </w:rPr>
        <w:t>联系人</w:t>
      </w:r>
      <w:r>
        <w:rPr>
          <w:rFonts w:hint="eastAsia"/>
          <w:szCs w:val="24"/>
        </w:rPr>
        <w:t>}n+</w:t>
      </w:r>
    </w:p>
    <w:p w14:paraId="61BB3B4D" w14:textId="77777777" w:rsidR="00705DBB" w:rsidRDefault="00000000">
      <w:pPr>
        <w:ind w:firstLineChars="1300" w:firstLine="3120"/>
        <w:rPr>
          <w:szCs w:val="24"/>
        </w:rPr>
      </w:pPr>
      <w:r>
        <w:rPr>
          <w:rFonts w:hint="eastAsia"/>
          <w:szCs w:val="24"/>
        </w:rPr>
        <w:t>0{</w:t>
      </w:r>
      <w:r>
        <w:rPr>
          <w:rFonts w:hint="eastAsia"/>
          <w:szCs w:val="24"/>
        </w:rPr>
        <w:t>电子邮箱</w:t>
      </w:r>
      <w:r>
        <w:rPr>
          <w:rFonts w:hint="eastAsia"/>
          <w:szCs w:val="24"/>
        </w:rPr>
        <w:t>}n</w:t>
      </w:r>
    </w:p>
    <w:p w14:paraId="66DED80E" w14:textId="77777777" w:rsidR="00705DBB" w:rsidRDefault="00000000">
      <w:pPr>
        <w:ind w:firstLineChars="200" w:firstLine="480"/>
        <w:jc w:val="left"/>
        <w:rPr>
          <w:szCs w:val="24"/>
        </w:rPr>
      </w:pPr>
      <w:r>
        <w:rPr>
          <w:rFonts w:hint="eastAsia"/>
          <w:szCs w:val="24"/>
        </w:rPr>
        <w:t>扩展巴氏范式：</w:t>
      </w:r>
      <w:r>
        <w:rPr>
          <w:rFonts w:hint="eastAsia"/>
          <w:szCs w:val="24"/>
        </w:rPr>
        <w:t>Customer=</w:t>
      </w:r>
      <w:proofErr w:type="gramStart"/>
      <w:r>
        <w:rPr>
          <w:rFonts w:hint="eastAsia"/>
          <w:szCs w:val="24"/>
        </w:rPr>
        <w:t>customerName,customerAddress</w:t>
      </w:r>
      <w:proofErr w:type="gramEnd"/>
      <w:r>
        <w:rPr>
          <w:rFonts w:hint="eastAsia"/>
          <w:szCs w:val="24"/>
        </w:rPr>
        <w:t>,0{customerId}1,1{customerPhone}n,1{customerPerson}n,0{customerEmail}n;</w:t>
      </w:r>
    </w:p>
    <w:p w14:paraId="0E137E2F" w14:textId="77777777" w:rsidR="00705DBB" w:rsidRDefault="00705DBB">
      <w:pPr>
        <w:ind w:firstLineChars="200" w:firstLine="480"/>
        <w:jc w:val="left"/>
        <w:rPr>
          <w:szCs w:val="24"/>
        </w:rPr>
      </w:pPr>
    </w:p>
    <w:p w14:paraId="1CDC9689" w14:textId="77777777" w:rsidR="00705DBB" w:rsidRDefault="00000000">
      <w:pPr>
        <w:rPr>
          <w:szCs w:val="24"/>
        </w:rPr>
      </w:pPr>
      <w:r>
        <w:rPr>
          <w:rFonts w:hint="eastAsia"/>
          <w:szCs w:val="24"/>
        </w:rPr>
        <w:t>例</w:t>
      </w:r>
      <w:r>
        <w:rPr>
          <w:rFonts w:hint="eastAsia"/>
          <w:szCs w:val="24"/>
        </w:rPr>
        <w:t>2</w:t>
      </w:r>
      <w:r>
        <w:rPr>
          <w:rFonts w:hint="eastAsia"/>
          <w:szCs w:val="24"/>
        </w:rPr>
        <w:t>：摘要表示元数据元素—“联系人”</w:t>
      </w:r>
    </w:p>
    <w:p w14:paraId="5587C7DB" w14:textId="77777777" w:rsidR="00705DBB" w:rsidRDefault="00000000">
      <w:pPr>
        <w:ind w:firstLineChars="200" w:firstLine="480"/>
        <w:rPr>
          <w:szCs w:val="24"/>
        </w:rPr>
      </w:pPr>
      <w:r>
        <w:rPr>
          <w:rFonts w:hint="eastAsia"/>
          <w:szCs w:val="24"/>
        </w:rPr>
        <w:t>中文名称：联系人</w:t>
      </w:r>
    </w:p>
    <w:p w14:paraId="550AFE57" w14:textId="77777777" w:rsidR="00705DBB" w:rsidRDefault="00000000">
      <w:pPr>
        <w:ind w:firstLineChars="200" w:firstLine="480"/>
        <w:rPr>
          <w:szCs w:val="24"/>
        </w:rPr>
      </w:pPr>
      <w:r>
        <w:rPr>
          <w:rFonts w:hint="eastAsia"/>
          <w:szCs w:val="24"/>
        </w:rPr>
        <w:t>英文名称：</w:t>
      </w:r>
      <w:r>
        <w:rPr>
          <w:rFonts w:hint="eastAsia"/>
          <w:szCs w:val="24"/>
        </w:rPr>
        <w:t>customer person</w:t>
      </w:r>
    </w:p>
    <w:p w14:paraId="21CC2B05" w14:textId="77777777" w:rsidR="00705DBB" w:rsidRDefault="00000000">
      <w:pPr>
        <w:ind w:firstLineChars="200" w:firstLine="480"/>
        <w:rPr>
          <w:szCs w:val="24"/>
        </w:rPr>
      </w:pPr>
      <w:r>
        <w:rPr>
          <w:rFonts w:hint="eastAsia"/>
          <w:szCs w:val="24"/>
        </w:rPr>
        <w:t>标</w:t>
      </w:r>
      <w:r>
        <w:rPr>
          <w:rFonts w:hint="eastAsia"/>
          <w:szCs w:val="24"/>
        </w:rPr>
        <w:t xml:space="preserve">    </w:t>
      </w:r>
      <w:r>
        <w:rPr>
          <w:rFonts w:hint="eastAsia"/>
          <w:szCs w:val="24"/>
        </w:rPr>
        <w:t>记：</w:t>
      </w:r>
      <w:proofErr w:type="spellStart"/>
      <w:r>
        <w:rPr>
          <w:rFonts w:hint="eastAsia"/>
          <w:szCs w:val="24"/>
        </w:rPr>
        <w:t>customerPerson</w:t>
      </w:r>
      <w:proofErr w:type="spellEnd"/>
    </w:p>
    <w:p w14:paraId="309B295F" w14:textId="77777777" w:rsidR="00705DBB" w:rsidRDefault="00000000">
      <w:pPr>
        <w:ind w:firstLineChars="200" w:firstLine="480"/>
        <w:rPr>
          <w:szCs w:val="24"/>
        </w:rPr>
      </w:pPr>
      <w:r>
        <w:rPr>
          <w:rFonts w:hint="eastAsia"/>
          <w:szCs w:val="24"/>
        </w:rPr>
        <w:t>定</w:t>
      </w:r>
      <w:r>
        <w:rPr>
          <w:rFonts w:hint="eastAsia"/>
          <w:szCs w:val="24"/>
        </w:rPr>
        <w:t xml:space="preserve">    </w:t>
      </w:r>
      <w:r>
        <w:rPr>
          <w:rFonts w:hint="eastAsia"/>
          <w:szCs w:val="24"/>
        </w:rPr>
        <w:t>义：委托方联系人姓名</w:t>
      </w:r>
    </w:p>
    <w:p w14:paraId="4B8EF116" w14:textId="77777777" w:rsidR="00705DBB" w:rsidRDefault="00000000">
      <w:pPr>
        <w:ind w:firstLineChars="200" w:firstLine="480"/>
        <w:rPr>
          <w:szCs w:val="24"/>
        </w:rPr>
      </w:pPr>
      <w:r>
        <w:rPr>
          <w:rFonts w:hint="eastAsia"/>
          <w:szCs w:val="24"/>
        </w:rPr>
        <w:t>数据类型：自由文本</w:t>
      </w:r>
    </w:p>
    <w:p w14:paraId="45C3AF16" w14:textId="77777777" w:rsidR="00705DBB" w:rsidRDefault="00000000">
      <w:pPr>
        <w:ind w:firstLineChars="200" w:firstLine="480"/>
        <w:rPr>
          <w:szCs w:val="24"/>
        </w:rPr>
      </w:pPr>
      <w:r>
        <w:rPr>
          <w:rFonts w:hint="eastAsia"/>
          <w:szCs w:val="24"/>
        </w:rPr>
        <w:t>约束</w:t>
      </w:r>
      <w:r>
        <w:rPr>
          <w:rFonts w:hint="eastAsia"/>
          <w:szCs w:val="24"/>
        </w:rPr>
        <w:t>/</w:t>
      </w:r>
      <w:r>
        <w:rPr>
          <w:rFonts w:hint="eastAsia"/>
          <w:szCs w:val="24"/>
        </w:rPr>
        <w:t>条件：</w:t>
      </w:r>
      <w:r>
        <w:rPr>
          <w:rFonts w:hint="eastAsia"/>
          <w:szCs w:val="24"/>
        </w:rPr>
        <w:t>M</w:t>
      </w:r>
    </w:p>
    <w:p w14:paraId="7F20AD83" w14:textId="77777777" w:rsidR="00705DBB" w:rsidRDefault="00000000">
      <w:pPr>
        <w:ind w:firstLineChars="200" w:firstLine="480"/>
        <w:rPr>
          <w:szCs w:val="24"/>
        </w:rPr>
      </w:pPr>
      <w:r>
        <w:rPr>
          <w:rFonts w:hint="eastAsia"/>
          <w:szCs w:val="24"/>
        </w:rPr>
        <w:t>最大出现次数：</w:t>
      </w:r>
      <w:r>
        <w:rPr>
          <w:rFonts w:hint="eastAsia"/>
          <w:szCs w:val="24"/>
        </w:rPr>
        <w:t>N</w:t>
      </w:r>
    </w:p>
    <w:p w14:paraId="23AD8895" w14:textId="77777777" w:rsidR="00705DBB" w:rsidRDefault="00705DBB">
      <w:pPr>
        <w:numPr>
          <w:ilvl w:val="255"/>
          <w:numId w:val="0"/>
        </w:numPr>
        <w:rPr>
          <w:rFonts w:ascii="黑体" w:eastAsia="黑体" w:hAnsi="黑体" w:cs="黑体"/>
          <w:sz w:val="28"/>
          <w:szCs w:val="28"/>
        </w:rPr>
      </w:pPr>
    </w:p>
    <w:p w14:paraId="535D77B2" w14:textId="77777777" w:rsidR="00705DBB" w:rsidRDefault="00000000">
      <w:pPr>
        <w:rPr>
          <w:rFonts w:ascii="黑体" w:eastAsia="黑体" w:hAnsi="黑体" w:cs="黑体"/>
          <w:sz w:val="28"/>
          <w:szCs w:val="28"/>
        </w:rPr>
      </w:pPr>
      <w:r>
        <w:rPr>
          <w:rFonts w:ascii="黑体" w:eastAsia="黑体" w:hAnsi="黑体" w:cs="黑体" w:hint="eastAsia"/>
          <w:sz w:val="28"/>
          <w:szCs w:val="28"/>
        </w:rPr>
        <w:lastRenderedPageBreak/>
        <w:br w:type="page"/>
      </w:r>
    </w:p>
    <w:p w14:paraId="43C5D103" w14:textId="77777777" w:rsidR="00705DBB" w:rsidRDefault="00000000">
      <w:pPr>
        <w:pStyle w:val="1"/>
        <w:rPr>
          <w:sz w:val="28"/>
          <w:szCs w:val="28"/>
        </w:rPr>
      </w:pPr>
      <w:bookmarkStart w:id="79" w:name="_Toc8297"/>
      <w:r>
        <w:rPr>
          <w:rFonts w:hint="eastAsia"/>
          <w:sz w:val="28"/>
          <w:szCs w:val="28"/>
        </w:rPr>
        <w:lastRenderedPageBreak/>
        <w:t>附录B：</w:t>
      </w:r>
      <w:bookmarkEnd w:id="79"/>
    </w:p>
    <w:p w14:paraId="16F048C4" w14:textId="77777777" w:rsidR="00705DBB" w:rsidRDefault="00000000">
      <w:pPr>
        <w:numPr>
          <w:ilvl w:val="255"/>
          <w:numId w:val="0"/>
        </w:numPr>
        <w:ind w:firstLine="480"/>
        <w:jc w:val="center"/>
        <w:rPr>
          <w:rFonts w:ascii="黑体" w:eastAsia="黑体" w:hAnsi="黑体" w:cs="黑体"/>
          <w:sz w:val="21"/>
          <w:szCs w:val="21"/>
        </w:rPr>
      </w:pPr>
      <w:r>
        <w:rPr>
          <w:rFonts w:ascii="黑体" w:eastAsia="黑体" w:hAnsi="黑体" w:cs="黑体" w:hint="eastAsia"/>
          <w:sz w:val="28"/>
          <w:szCs w:val="28"/>
        </w:rPr>
        <w:t>数据字典描述计量元数据示例</w:t>
      </w:r>
    </w:p>
    <w:p w14:paraId="1B245787" w14:textId="77777777" w:rsidR="00705DBB" w:rsidRDefault="00000000">
      <w:pPr>
        <w:numPr>
          <w:ilvl w:val="255"/>
          <w:numId w:val="0"/>
        </w:numPr>
        <w:ind w:firstLine="480"/>
        <w:jc w:val="center"/>
        <w:rPr>
          <w:szCs w:val="24"/>
        </w:rPr>
      </w:pPr>
      <w:r>
        <w:rPr>
          <w:rFonts w:ascii="黑体" w:eastAsia="黑体" w:hAnsi="黑体" w:cs="黑体" w:hint="eastAsia"/>
          <w:sz w:val="21"/>
          <w:szCs w:val="21"/>
        </w:rPr>
        <w:t>表B.1 ：数据字典描述委托方信息元数据示例</w:t>
      </w:r>
    </w:p>
    <w:tbl>
      <w:tblPr>
        <w:tblStyle w:val="af8"/>
        <w:tblW w:w="0" w:type="auto"/>
        <w:tblLayout w:type="fixed"/>
        <w:tblLook w:val="04A0" w:firstRow="1" w:lastRow="0" w:firstColumn="1" w:lastColumn="0" w:noHBand="0" w:noVBand="1"/>
      </w:tblPr>
      <w:tblGrid>
        <w:gridCol w:w="1116"/>
        <w:gridCol w:w="1080"/>
        <w:gridCol w:w="1059"/>
        <w:gridCol w:w="1269"/>
        <w:gridCol w:w="696"/>
        <w:gridCol w:w="648"/>
        <w:gridCol w:w="396"/>
        <w:gridCol w:w="939"/>
        <w:gridCol w:w="1188"/>
      </w:tblGrid>
      <w:tr w:rsidR="00705DBB" w14:paraId="11732DC9" w14:textId="77777777">
        <w:tc>
          <w:tcPr>
            <w:tcW w:w="1116" w:type="dxa"/>
            <w:vAlign w:val="center"/>
          </w:tcPr>
          <w:p w14:paraId="5C3EA517" w14:textId="77777777" w:rsidR="00705DBB" w:rsidRDefault="00000000">
            <w:pPr>
              <w:numPr>
                <w:ilvl w:val="255"/>
                <w:numId w:val="0"/>
              </w:numPr>
              <w:jc w:val="center"/>
              <w:rPr>
                <w:sz w:val="21"/>
                <w:szCs w:val="21"/>
              </w:rPr>
            </w:pPr>
            <w:r>
              <w:rPr>
                <w:rFonts w:hint="eastAsia"/>
                <w:sz w:val="21"/>
                <w:szCs w:val="21"/>
              </w:rPr>
              <w:t>中文名称</w:t>
            </w:r>
          </w:p>
        </w:tc>
        <w:tc>
          <w:tcPr>
            <w:tcW w:w="1080" w:type="dxa"/>
            <w:vAlign w:val="center"/>
          </w:tcPr>
          <w:p w14:paraId="6A505565" w14:textId="77777777" w:rsidR="00705DBB" w:rsidRDefault="00000000">
            <w:pPr>
              <w:numPr>
                <w:ilvl w:val="255"/>
                <w:numId w:val="0"/>
              </w:numPr>
              <w:jc w:val="center"/>
              <w:rPr>
                <w:sz w:val="21"/>
                <w:szCs w:val="21"/>
              </w:rPr>
            </w:pPr>
            <w:r>
              <w:rPr>
                <w:rFonts w:hint="eastAsia"/>
                <w:sz w:val="21"/>
                <w:szCs w:val="21"/>
              </w:rPr>
              <w:t>英文名称</w:t>
            </w:r>
          </w:p>
        </w:tc>
        <w:tc>
          <w:tcPr>
            <w:tcW w:w="1059" w:type="dxa"/>
            <w:vAlign w:val="center"/>
          </w:tcPr>
          <w:p w14:paraId="26E8EF11" w14:textId="77777777" w:rsidR="00705DBB" w:rsidRDefault="00000000">
            <w:pPr>
              <w:numPr>
                <w:ilvl w:val="255"/>
                <w:numId w:val="0"/>
              </w:numPr>
              <w:jc w:val="center"/>
              <w:rPr>
                <w:sz w:val="21"/>
                <w:szCs w:val="21"/>
              </w:rPr>
            </w:pPr>
            <w:r>
              <w:rPr>
                <w:rFonts w:hint="eastAsia"/>
                <w:sz w:val="21"/>
                <w:szCs w:val="21"/>
              </w:rPr>
              <w:t>标记</w:t>
            </w:r>
          </w:p>
        </w:tc>
        <w:tc>
          <w:tcPr>
            <w:tcW w:w="1269" w:type="dxa"/>
            <w:vAlign w:val="center"/>
          </w:tcPr>
          <w:p w14:paraId="51281DD1" w14:textId="77777777" w:rsidR="00705DBB" w:rsidRDefault="00000000">
            <w:pPr>
              <w:numPr>
                <w:ilvl w:val="255"/>
                <w:numId w:val="0"/>
              </w:numPr>
              <w:jc w:val="center"/>
              <w:rPr>
                <w:sz w:val="21"/>
                <w:szCs w:val="21"/>
              </w:rPr>
            </w:pPr>
            <w:r>
              <w:rPr>
                <w:rFonts w:hint="eastAsia"/>
                <w:sz w:val="21"/>
                <w:szCs w:val="21"/>
              </w:rPr>
              <w:t>定义</w:t>
            </w:r>
          </w:p>
        </w:tc>
        <w:tc>
          <w:tcPr>
            <w:tcW w:w="696" w:type="dxa"/>
            <w:vAlign w:val="center"/>
          </w:tcPr>
          <w:p w14:paraId="0B0CAF13" w14:textId="77777777" w:rsidR="00705DBB" w:rsidRDefault="00000000">
            <w:pPr>
              <w:numPr>
                <w:ilvl w:val="255"/>
                <w:numId w:val="0"/>
              </w:numPr>
              <w:jc w:val="center"/>
              <w:rPr>
                <w:sz w:val="21"/>
                <w:szCs w:val="21"/>
              </w:rPr>
            </w:pPr>
            <w:r>
              <w:rPr>
                <w:rFonts w:hint="eastAsia"/>
                <w:sz w:val="21"/>
                <w:szCs w:val="21"/>
              </w:rPr>
              <w:t>数据类型</w:t>
            </w:r>
          </w:p>
        </w:tc>
        <w:tc>
          <w:tcPr>
            <w:tcW w:w="648" w:type="dxa"/>
            <w:vAlign w:val="center"/>
          </w:tcPr>
          <w:p w14:paraId="00A51EB5" w14:textId="77777777" w:rsidR="00705DBB" w:rsidRDefault="00000000">
            <w:pPr>
              <w:numPr>
                <w:ilvl w:val="255"/>
                <w:numId w:val="0"/>
              </w:numPr>
              <w:jc w:val="center"/>
              <w:rPr>
                <w:sz w:val="21"/>
                <w:szCs w:val="21"/>
              </w:rPr>
            </w:pPr>
            <w:r>
              <w:rPr>
                <w:rFonts w:hint="eastAsia"/>
                <w:sz w:val="21"/>
                <w:szCs w:val="21"/>
              </w:rPr>
              <w:t>值域</w:t>
            </w:r>
          </w:p>
        </w:tc>
        <w:tc>
          <w:tcPr>
            <w:tcW w:w="396" w:type="dxa"/>
            <w:vAlign w:val="center"/>
          </w:tcPr>
          <w:p w14:paraId="5997BF13" w14:textId="77777777" w:rsidR="00705DBB" w:rsidRDefault="00000000">
            <w:pPr>
              <w:numPr>
                <w:ilvl w:val="255"/>
                <w:numId w:val="0"/>
              </w:numPr>
              <w:jc w:val="center"/>
              <w:rPr>
                <w:sz w:val="21"/>
                <w:szCs w:val="21"/>
              </w:rPr>
            </w:pPr>
            <w:r>
              <w:rPr>
                <w:rFonts w:hint="eastAsia"/>
                <w:sz w:val="21"/>
                <w:szCs w:val="21"/>
              </w:rPr>
              <w:t>约束</w:t>
            </w:r>
          </w:p>
        </w:tc>
        <w:tc>
          <w:tcPr>
            <w:tcW w:w="939" w:type="dxa"/>
            <w:vAlign w:val="center"/>
          </w:tcPr>
          <w:p w14:paraId="2D8A1405" w14:textId="77777777" w:rsidR="00705DBB" w:rsidRDefault="00000000">
            <w:pPr>
              <w:numPr>
                <w:ilvl w:val="255"/>
                <w:numId w:val="0"/>
              </w:numPr>
              <w:jc w:val="center"/>
              <w:rPr>
                <w:sz w:val="21"/>
                <w:szCs w:val="21"/>
              </w:rPr>
            </w:pPr>
            <w:r>
              <w:rPr>
                <w:rFonts w:hint="eastAsia"/>
                <w:sz w:val="21"/>
                <w:szCs w:val="21"/>
              </w:rPr>
              <w:t>最大出现次数</w:t>
            </w:r>
          </w:p>
        </w:tc>
        <w:tc>
          <w:tcPr>
            <w:tcW w:w="1188" w:type="dxa"/>
            <w:vAlign w:val="center"/>
          </w:tcPr>
          <w:p w14:paraId="252EDA23" w14:textId="77777777" w:rsidR="00705DBB" w:rsidRDefault="00000000">
            <w:pPr>
              <w:numPr>
                <w:ilvl w:val="255"/>
                <w:numId w:val="0"/>
              </w:numPr>
              <w:jc w:val="center"/>
              <w:rPr>
                <w:sz w:val="21"/>
                <w:szCs w:val="21"/>
              </w:rPr>
            </w:pPr>
            <w:r>
              <w:rPr>
                <w:rFonts w:hint="eastAsia"/>
                <w:sz w:val="21"/>
                <w:szCs w:val="21"/>
              </w:rPr>
              <w:t>备注</w:t>
            </w:r>
          </w:p>
        </w:tc>
      </w:tr>
      <w:tr w:rsidR="00705DBB" w14:paraId="6DFC26B8" w14:textId="77777777">
        <w:tc>
          <w:tcPr>
            <w:tcW w:w="1116" w:type="dxa"/>
            <w:vAlign w:val="center"/>
          </w:tcPr>
          <w:p w14:paraId="0AB02CEC"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委托方信息</w:t>
            </w:r>
          </w:p>
        </w:tc>
        <w:tc>
          <w:tcPr>
            <w:tcW w:w="1080" w:type="dxa"/>
            <w:vAlign w:val="center"/>
          </w:tcPr>
          <w:p w14:paraId="23B8165A" w14:textId="77777777" w:rsidR="00705DBB" w:rsidRDefault="00000000">
            <w:pPr>
              <w:numPr>
                <w:ilvl w:val="255"/>
                <w:numId w:val="0"/>
              </w:numPr>
              <w:jc w:val="center"/>
              <w:rPr>
                <w:rFonts w:eastAsiaTheme="minorEastAsia"/>
                <w:sz w:val="21"/>
                <w:szCs w:val="21"/>
              </w:rPr>
            </w:pPr>
            <w:r>
              <w:rPr>
                <w:rFonts w:eastAsiaTheme="minorEastAsia"/>
                <w:sz w:val="21"/>
                <w:szCs w:val="21"/>
              </w:rPr>
              <w:t>customer</w:t>
            </w:r>
          </w:p>
        </w:tc>
        <w:tc>
          <w:tcPr>
            <w:tcW w:w="1059" w:type="dxa"/>
            <w:vAlign w:val="center"/>
          </w:tcPr>
          <w:p w14:paraId="683E5282" w14:textId="77777777" w:rsidR="00705DBB" w:rsidRDefault="00000000">
            <w:pPr>
              <w:numPr>
                <w:ilvl w:val="255"/>
                <w:numId w:val="0"/>
              </w:numPr>
              <w:jc w:val="center"/>
              <w:rPr>
                <w:rFonts w:eastAsiaTheme="minorEastAsia"/>
                <w:sz w:val="21"/>
                <w:szCs w:val="21"/>
              </w:rPr>
            </w:pPr>
            <w:r>
              <w:rPr>
                <w:rFonts w:eastAsiaTheme="minorEastAsia"/>
                <w:sz w:val="21"/>
                <w:szCs w:val="21"/>
              </w:rPr>
              <w:t>Customer</w:t>
            </w:r>
          </w:p>
        </w:tc>
        <w:tc>
          <w:tcPr>
            <w:tcW w:w="1269" w:type="dxa"/>
            <w:vAlign w:val="center"/>
          </w:tcPr>
          <w:p w14:paraId="39F040EF"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hint="eastAsia"/>
                <w:sz w:val="21"/>
                <w:szCs w:val="21"/>
              </w:rPr>
              <w:t>检定校准活动的委托方信息</w:t>
            </w:r>
          </w:p>
        </w:tc>
        <w:tc>
          <w:tcPr>
            <w:tcW w:w="696" w:type="dxa"/>
            <w:vAlign w:val="center"/>
          </w:tcPr>
          <w:p w14:paraId="50F7E664"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复合型</w:t>
            </w:r>
          </w:p>
        </w:tc>
        <w:tc>
          <w:tcPr>
            <w:tcW w:w="648" w:type="dxa"/>
            <w:vAlign w:val="center"/>
          </w:tcPr>
          <w:p w14:paraId="514E74CD" w14:textId="77777777" w:rsidR="00705DBB" w:rsidRDefault="00705DBB">
            <w:pPr>
              <w:numPr>
                <w:ilvl w:val="255"/>
                <w:numId w:val="0"/>
              </w:numPr>
              <w:jc w:val="center"/>
              <w:rPr>
                <w:rFonts w:asciiTheme="minorEastAsia" w:eastAsiaTheme="minorEastAsia" w:hAnsiTheme="minorEastAsia" w:cstheme="minorEastAsia"/>
                <w:sz w:val="21"/>
                <w:szCs w:val="21"/>
              </w:rPr>
            </w:pPr>
          </w:p>
        </w:tc>
        <w:tc>
          <w:tcPr>
            <w:tcW w:w="396" w:type="dxa"/>
            <w:vAlign w:val="center"/>
          </w:tcPr>
          <w:p w14:paraId="49E3BA95"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M</w:t>
            </w:r>
          </w:p>
        </w:tc>
        <w:tc>
          <w:tcPr>
            <w:tcW w:w="939" w:type="dxa"/>
            <w:vAlign w:val="center"/>
          </w:tcPr>
          <w:p w14:paraId="4079C55D"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188" w:type="dxa"/>
            <w:vAlign w:val="center"/>
          </w:tcPr>
          <w:p w14:paraId="1A955575" w14:textId="77777777" w:rsidR="00705DBB" w:rsidRDefault="00000000">
            <w:pPr>
              <w:numPr>
                <w:ilvl w:val="255"/>
                <w:numId w:val="0"/>
              </w:numPr>
              <w:rPr>
                <w:rFonts w:ascii="宋体" w:hAnsi="宋体"/>
                <w:sz w:val="18"/>
                <w:szCs w:val="24"/>
              </w:rPr>
            </w:pPr>
            <w:r>
              <w:rPr>
                <w:rFonts w:asciiTheme="minorEastAsia" w:eastAsiaTheme="minorEastAsia" w:hAnsiTheme="minorEastAsia" w:cstheme="minorEastAsia" w:hint="eastAsia"/>
                <w:sz w:val="21"/>
                <w:szCs w:val="21"/>
              </w:rPr>
              <w:t>委托方信息是一个元数据实体</w:t>
            </w:r>
          </w:p>
        </w:tc>
      </w:tr>
      <w:tr w:rsidR="00705DBB" w14:paraId="1DB85A20" w14:textId="77777777">
        <w:tc>
          <w:tcPr>
            <w:tcW w:w="1116" w:type="dxa"/>
            <w:vAlign w:val="center"/>
          </w:tcPr>
          <w:p w14:paraId="7D664A0A"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委托方统一社会信用代码</w:t>
            </w:r>
          </w:p>
        </w:tc>
        <w:tc>
          <w:tcPr>
            <w:tcW w:w="1080" w:type="dxa"/>
            <w:vAlign w:val="center"/>
          </w:tcPr>
          <w:p w14:paraId="583362BC" w14:textId="77777777" w:rsidR="00705DBB" w:rsidRDefault="00000000">
            <w:pPr>
              <w:numPr>
                <w:ilvl w:val="255"/>
                <w:numId w:val="0"/>
              </w:numPr>
              <w:jc w:val="center"/>
              <w:rPr>
                <w:rFonts w:eastAsiaTheme="minorEastAsia"/>
                <w:sz w:val="21"/>
                <w:szCs w:val="21"/>
              </w:rPr>
            </w:pPr>
            <w:r>
              <w:rPr>
                <w:rFonts w:eastAsiaTheme="minorEastAsia"/>
                <w:sz w:val="21"/>
                <w:szCs w:val="21"/>
              </w:rPr>
              <w:t>customer id</w:t>
            </w:r>
          </w:p>
        </w:tc>
        <w:tc>
          <w:tcPr>
            <w:tcW w:w="1059" w:type="dxa"/>
            <w:vAlign w:val="center"/>
          </w:tcPr>
          <w:p w14:paraId="465F9EF0" w14:textId="77777777" w:rsidR="00705DBB" w:rsidRDefault="00000000">
            <w:pPr>
              <w:numPr>
                <w:ilvl w:val="255"/>
                <w:numId w:val="0"/>
              </w:numPr>
              <w:jc w:val="center"/>
              <w:rPr>
                <w:rFonts w:eastAsiaTheme="minorEastAsia"/>
                <w:sz w:val="21"/>
                <w:szCs w:val="21"/>
              </w:rPr>
            </w:pPr>
            <w:proofErr w:type="spellStart"/>
            <w:r>
              <w:rPr>
                <w:rFonts w:eastAsiaTheme="minorEastAsia"/>
                <w:sz w:val="21"/>
                <w:szCs w:val="21"/>
              </w:rPr>
              <w:t>customerID</w:t>
            </w:r>
            <w:proofErr w:type="spellEnd"/>
          </w:p>
        </w:tc>
        <w:tc>
          <w:tcPr>
            <w:tcW w:w="1269" w:type="dxa"/>
            <w:vAlign w:val="center"/>
          </w:tcPr>
          <w:p w14:paraId="5D613274"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委托方的社会统一代码编号或个人身份证号</w:t>
            </w:r>
          </w:p>
        </w:tc>
        <w:tc>
          <w:tcPr>
            <w:tcW w:w="696" w:type="dxa"/>
            <w:vAlign w:val="center"/>
          </w:tcPr>
          <w:p w14:paraId="74D9811A"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文本</w:t>
            </w:r>
          </w:p>
        </w:tc>
        <w:tc>
          <w:tcPr>
            <w:tcW w:w="648" w:type="dxa"/>
            <w:vAlign w:val="center"/>
          </w:tcPr>
          <w:p w14:paraId="573AB10A"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自由文本</w:t>
            </w:r>
          </w:p>
        </w:tc>
        <w:tc>
          <w:tcPr>
            <w:tcW w:w="396" w:type="dxa"/>
            <w:vAlign w:val="center"/>
          </w:tcPr>
          <w:p w14:paraId="01A6AA5F"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O</w:t>
            </w:r>
          </w:p>
        </w:tc>
        <w:tc>
          <w:tcPr>
            <w:tcW w:w="939" w:type="dxa"/>
            <w:vAlign w:val="center"/>
          </w:tcPr>
          <w:p w14:paraId="71E2BAE7"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188" w:type="dxa"/>
            <w:vAlign w:val="center"/>
          </w:tcPr>
          <w:p w14:paraId="22291932" w14:textId="77777777" w:rsidR="00705DBB" w:rsidRDefault="00000000">
            <w:pPr>
              <w:widowControl/>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依据GB 32100或</w:t>
            </w:r>
            <w:r>
              <w:rPr>
                <w:rFonts w:ascii="宋体" w:hAnsi="宋体" w:cs="宋体" w:hint="eastAsia"/>
                <w:color w:val="000000"/>
                <w:kern w:val="0"/>
                <w:sz w:val="21"/>
                <w:szCs w:val="21"/>
                <w:lang w:bidi="ar"/>
              </w:rPr>
              <w:t>GB 11643</w:t>
            </w:r>
          </w:p>
        </w:tc>
      </w:tr>
      <w:tr w:rsidR="00705DBB" w14:paraId="75CF3591" w14:textId="77777777">
        <w:tc>
          <w:tcPr>
            <w:tcW w:w="1116" w:type="dxa"/>
            <w:vAlign w:val="center"/>
          </w:tcPr>
          <w:p w14:paraId="446631A0"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委托方名称</w:t>
            </w:r>
          </w:p>
        </w:tc>
        <w:tc>
          <w:tcPr>
            <w:tcW w:w="1080" w:type="dxa"/>
            <w:vAlign w:val="center"/>
          </w:tcPr>
          <w:p w14:paraId="1F8AA337" w14:textId="77777777" w:rsidR="00705DBB" w:rsidRDefault="00000000">
            <w:pPr>
              <w:numPr>
                <w:ilvl w:val="255"/>
                <w:numId w:val="0"/>
              </w:numPr>
              <w:jc w:val="center"/>
              <w:rPr>
                <w:rFonts w:eastAsiaTheme="minorEastAsia"/>
                <w:sz w:val="21"/>
                <w:szCs w:val="21"/>
              </w:rPr>
            </w:pPr>
            <w:r>
              <w:rPr>
                <w:rFonts w:eastAsiaTheme="minorEastAsia"/>
                <w:sz w:val="21"/>
                <w:szCs w:val="21"/>
              </w:rPr>
              <w:t>customer name</w:t>
            </w:r>
          </w:p>
        </w:tc>
        <w:tc>
          <w:tcPr>
            <w:tcW w:w="1059" w:type="dxa"/>
            <w:vAlign w:val="center"/>
          </w:tcPr>
          <w:p w14:paraId="24A43186" w14:textId="77777777" w:rsidR="00705DBB" w:rsidRDefault="00000000">
            <w:pPr>
              <w:numPr>
                <w:ilvl w:val="255"/>
                <w:numId w:val="0"/>
              </w:numPr>
              <w:jc w:val="center"/>
              <w:rPr>
                <w:rFonts w:eastAsiaTheme="minorEastAsia"/>
                <w:sz w:val="21"/>
                <w:szCs w:val="21"/>
              </w:rPr>
            </w:pPr>
            <w:proofErr w:type="spellStart"/>
            <w:r>
              <w:rPr>
                <w:rFonts w:eastAsiaTheme="minorEastAsia"/>
                <w:sz w:val="21"/>
                <w:szCs w:val="21"/>
              </w:rPr>
              <w:t>customerName</w:t>
            </w:r>
            <w:proofErr w:type="spellEnd"/>
          </w:p>
        </w:tc>
        <w:tc>
          <w:tcPr>
            <w:tcW w:w="1269" w:type="dxa"/>
            <w:vAlign w:val="center"/>
          </w:tcPr>
          <w:p w14:paraId="4A0CB287"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委托方公司/企业/个人名称</w:t>
            </w:r>
          </w:p>
        </w:tc>
        <w:tc>
          <w:tcPr>
            <w:tcW w:w="696" w:type="dxa"/>
            <w:vAlign w:val="center"/>
          </w:tcPr>
          <w:p w14:paraId="6429BE81"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文本</w:t>
            </w:r>
          </w:p>
        </w:tc>
        <w:tc>
          <w:tcPr>
            <w:tcW w:w="648" w:type="dxa"/>
            <w:vAlign w:val="center"/>
          </w:tcPr>
          <w:p w14:paraId="307E566C"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自由文本</w:t>
            </w:r>
          </w:p>
        </w:tc>
        <w:tc>
          <w:tcPr>
            <w:tcW w:w="396" w:type="dxa"/>
            <w:vAlign w:val="center"/>
          </w:tcPr>
          <w:p w14:paraId="79C634DD"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M</w:t>
            </w:r>
          </w:p>
        </w:tc>
        <w:tc>
          <w:tcPr>
            <w:tcW w:w="939" w:type="dxa"/>
            <w:vAlign w:val="center"/>
          </w:tcPr>
          <w:p w14:paraId="43E6F500"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188" w:type="dxa"/>
            <w:vAlign w:val="center"/>
          </w:tcPr>
          <w:p w14:paraId="0E51DE70" w14:textId="77777777" w:rsidR="00705DBB" w:rsidRDefault="00705DBB">
            <w:pPr>
              <w:numPr>
                <w:ilvl w:val="255"/>
                <w:numId w:val="0"/>
              </w:numPr>
              <w:jc w:val="center"/>
              <w:rPr>
                <w:rFonts w:asciiTheme="minorEastAsia" w:eastAsiaTheme="minorEastAsia" w:hAnsiTheme="minorEastAsia" w:cstheme="minorEastAsia"/>
                <w:sz w:val="21"/>
                <w:szCs w:val="21"/>
              </w:rPr>
            </w:pPr>
          </w:p>
        </w:tc>
      </w:tr>
      <w:tr w:rsidR="00705DBB" w14:paraId="24AC615C" w14:textId="77777777">
        <w:tc>
          <w:tcPr>
            <w:tcW w:w="1116" w:type="dxa"/>
            <w:vAlign w:val="center"/>
          </w:tcPr>
          <w:p w14:paraId="2946F570"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联系人</w:t>
            </w:r>
          </w:p>
        </w:tc>
        <w:tc>
          <w:tcPr>
            <w:tcW w:w="1080" w:type="dxa"/>
            <w:vAlign w:val="center"/>
          </w:tcPr>
          <w:p w14:paraId="2242839C" w14:textId="77777777" w:rsidR="00705DBB" w:rsidRDefault="00000000">
            <w:pPr>
              <w:numPr>
                <w:ilvl w:val="255"/>
                <w:numId w:val="0"/>
              </w:numPr>
              <w:jc w:val="center"/>
              <w:rPr>
                <w:sz w:val="21"/>
                <w:szCs w:val="21"/>
              </w:rPr>
            </w:pPr>
            <w:r>
              <w:rPr>
                <w:rFonts w:eastAsiaTheme="minorEastAsia"/>
                <w:sz w:val="21"/>
                <w:szCs w:val="21"/>
              </w:rPr>
              <w:t>customer</w:t>
            </w:r>
            <w:r>
              <w:rPr>
                <w:color w:val="222222"/>
                <w:sz w:val="19"/>
                <w:szCs w:val="19"/>
                <w:shd w:val="clear" w:color="auto" w:fill="FFFFFF"/>
              </w:rPr>
              <w:t xml:space="preserve"> </w:t>
            </w:r>
            <w:r>
              <w:rPr>
                <w:rFonts w:eastAsiaTheme="minorEastAsia"/>
                <w:sz w:val="21"/>
                <w:szCs w:val="21"/>
              </w:rPr>
              <w:t>person</w:t>
            </w:r>
          </w:p>
        </w:tc>
        <w:tc>
          <w:tcPr>
            <w:tcW w:w="1059" w:type="dxa"/>
            <w:vAlign w:val="center"/>
          </w:tcPr>
          <w:p w14:paraId="6CBFBACE" w14:textId="77777777" w:rsidR="00705DBB" w:rsidRDefault="00000000">
            <w:pPr>
              <w:numPr>
                <w:ilvl w:val="255"/>
                <w:numId w:val="0"/>
              </w:numPr>
              <w:jc w:val="center"/>
              <w:rPr>
                <w:rFonts w:eastAsiaTheme="minorEastAsia"/>
                <w:sz w:val="21"/>
                <w:szCs w:val="21"/>
              </w:rPr>
            </w:pPr>
            <w:proofErr w:type="spellStart"/>
            <w:r>
              <w:rPr>
                <w:rFonts w:eastAsiaTheme="minorEastAsia"/>
                <w:sz w:val="21"/>
                <w:szCs w:val="21"/>
              </w:rPr>
              <w:t>customerPerson</w:t>
            </w:r>
            <w:proofErr w:type="spellEnd"/>
          </w:p>
        </w:tc>
        <w:tc>
          <w:tcPr>
            <w:tcW w:w="1269" w:type="dxa"/>
            <w:vAlign w:val="center"/>
          </w:tcPr>
          <w:p w14:paraId="126E6773"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委托方联系人姓名</w:t>
            </w:r>
          </w:p>
        </w:tc>
        <w:tc>
          <w:tcPr>
            <w:tcW w:w="696" w:type="dxa"/>
            <w:vAlign w:val="center"/>
          </w:tcPr>
          <w:p w14:paraId="30836EEF"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文本</w:t>
            </w:r>
          </w:p>
        </w:tc>
        <w:tc>
          <w:tcPr>
            <w:tcW w:w="648" w:type="dxa"/>
            <w:vAlign w:val="center"/>
          </w:tcPr>
          <w:p w14:paraId="3D439D97"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自由文本</w:t>
            </w:r>
          </w:p>
        </w:tc>
        <w:tc>
          <w:tcPr>
            <w:tcW w:w="396" w:type="dxa"/>
            <w:vAlign w:val="center"/>
          </w:tcPr>
          <w:p w14:paraId="660190BB"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M</w:t>
            </w:r>
          </w:p>
        </w:tc>
        <w:tc>
          <w:tcPr>
            <w:tcW w:w="939" w:type="dxa"/>
            <w:vAlign w:val="center"/>
          </w:tcPr>
          <w:p w14:paraId="651A3ED5"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N</w:t>
            </w:r>
          </w:p>
        </w:tc>
        <w:tc>
          <w:tcPr>
            <w:tcW w:w="1188" w:type="dxa"/>
            <w:vAlign w:val="center"/>
          </w:tcPr>
          <w:p w14:paraId="3AE9569C" w14:textId="77777777" w:rsidR="00705DBB" w:rsidRDefault="00705DBB">
            <w:pPr>
              <w:numPr>
                <w:ilvl w:val="255"/>
                <w:numId w:val="0"/>
              </w:numPr>
              <w:jc w:val="center"/>
              <w:rPr>
                <w:rFonts w:asciiTheme="minorEastAsia" w:eastAsiaTheme="minorEastAsia" w:hAnsiTheme="minorEastAsia" w:cstheme="minorEastAsia"/>
                <w:sz w:val="21"/>
                <w:szCs w:val="21"/>
              </w:rPr>
            </w:pPr>
          </w:p>
        </w:tc>
      </w:tr>
      <w:tr w:rsidR="00705DBB" w14:paraId="7F92A2AA" w14:textId="77777777">
        <w:tc>
          <w:tcPr>
            <w:tcW w:w="1116" w:type="dxa"/>
            <w:vAlign w:val="center"/>
          </w:tcPr>
          <w:p w14:paraId="041FD33A"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联系电话</w:t>
            </w:r>
          </w:p>
        </w:tc>
        <w:tc>
          <w:tcPr>
            <w:tcW w:w="1080" w:type="dxa"/>
            <w:vAlign w:val="center"/>
          </w:tcPr>
          <w:p w14:paraId="53F71283" w14:textId="77777777" w:rsidR="00705DBB" w:rsidRDefault="00000000">
            <w:pPr>
              <w:numPr>
                <w:ilvl w:val="255"/>
                <w:numId w:val="0"/>
              </w:numPr>
              <w:jc w:val="center"/>
              <w:rPr>
                <w:rFonts w:eastAsiaTheme="minorEastAsia"/>
                <w:sz w:val="21"/>
                <w:szCs w:val="21"/>
              </w:rPr>
            </w:pPr>
            <w:r>
              <w:rPr>
                <w:rFonts w:eastAsiaTheme="minorEastAsia"/>
                <w:sz w:val="21"/>
                <w:szCs w:val="21"/>
              </w:rPr>
              <w:t>customer phone</w:t>
            </w:r>
          </w:p>
        </w:tc>
        <w:tc>
          <w:tcPr>
            <w:tcW w:w="1059" w:type="dxa"/>
            <w:vAlign w:val="center"/>
          </w:tcPr>
          <w:p w14:paraId="488E1F81" w14:textId="77777777" w:rsidR="00705DBB" w:rsidRDefault="00000000">
            <w:pPr>
              <w:numPr>
                <w:ilvl w:val="255"/>
                <w:numId w:val="0"/>
              </w:numPr>
              <w:jc w:val="center"/>
              <w:rPr>
                <w:rFonts w:eastAsiaTheme="minorEastAsia"/>
                <w:sz w:val="21"/>
                <w:szCs w:val="21"/>
              </w:rPr>
            </w:pPr>
            <w:proofErr w:type="spellStart"/>
            <w:r>
              <w:rPr>
                <w:rFonts w:eastAsiaTheme="minorEastAsia"/>
                <w:sz w:val="21"/>
                <w:szCs w:val="21"/>
              </w:rPr>
              <w:t>customerPhone</w:t>
            </w:r>
            <w:proofErr w:type="spellEnd"/>
          </w:p>
        </w:tc>
        <w:tc>
          <w:tcPr>
            <w:tcW w:w="1269" w:type="dxa"/>
            <w:vAlign w:val="center"/>
          </w:tcPr>
          <w:p w14:paraId="0F5B71A1"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委托方联系人电话</w:t>
            </w:r>
          </w:p>
        </w:tc>
        <w:tc>
          <w:tcPr>
            <w:tcW w:w="696" w:type="dxa"/>
            <w:vAlign w:val="center"/>
          </w:tcPr>
          <w:p w14:paraId="4222F831"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文本</w:t>
            </w:r>
          </w:p>
        </w:tc>
        <w:tc>
          <w:tcPr>
            <w:tcW w:w="648" w:type="dxa"/>
            <w:vAlign w:val="center"/>
          </w:tcPr>
          <w:p w14:paraId="52984D4F"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自由文本</w:t>
            </w:r>
          </w:p>
        </w:tc>
        <w:tc>
          <w:tcPr>
            <w:tcW w:w="396" w:type="dxa"/>
            <w:vAlign w:val="center"/>
          </w:tcPr>
          <w:p w14:paraId="37DAC3EA"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M</w:t>
            </w:r>
          </w:p>
        </w:tc>
        <w:tc>
          <w:tcPr>
            <w:tcW w:w="939" w:type="dxa"/>
            <w:vAlign w:val="center"/>
          </w:tcPr>
          <w:p w14:paraId="5E9AB748"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N</w:t>
            </w:r>
          </w:p>
        </w:tc>
        <w:tc>
          <w:tcPr>
            <w:tcW w:w="1188" w:type="dxa"/>
            <w:vAlign w:val="center"/>
          </w:tcPr>
          <w:p w14:paraId="707625BC"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首选手机号码</w:t>
            </w:r>
          </w:p>
        </w:tc>
      </w:tr>
      <w:tr w:rsidR="00705DBB" w14:paraId="0BE5769C" w14:textId="77777777">
        <w:tc>
          <w:tcPr>
            <w:tcW w:w="1116" w:type="dxa"/>
            <w:vAlign w:val="center"/>
          </w:tcPr>
          <w:p w14:paraId="37776040"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通讯地址</w:t>
            </w:r>
          </w:p>
        </w:tc>
        <w:tc>
          <w:tcPr>
            <w:tcW w:w="1080" w:type="dxa"/>
            <w:vAlign w:val="center"/>
          </w:tcPr>
          <w:p w14:paraId="79B440E7" w14:textId="77777777" w:rsidR="00705DBB" w:rsidRDefault="00000000">
            <w:pPr>
              <w:numPr>
                <w:ilvl w:val="255"/>
                <w:numId w:val="0"/>
              </w:numPr>
              <w:jc w:val="center"/>
              <w:rPr>
                <w:rFonts w:eastAsiaTheme="minorEastAsia"/>
                <w:sz w:val="21"/>
                <w:szCs w:val="21"/>
              </w:rPr>
            </w:pPr>
            <w:r>
              <w:rPr>
                <w:rFonts w:eastAsiaTheme="minorEastAsia"/>
                <w:sz w:val="21"/>
                <w:szCs w:val="21"/>
              </w:rPr>
              <w:t xml:space="preserve">customer </w:t>
            </w:r>
            <w:proofErr w:type="spellStart"/>
            <w:r>
              <w:rPr>
                <w:rFonts w:eastAsiaTheme="minorEastAsia"/>
                <w:sz w:val="21"/>
                <w:szCs w:val="21"/>
              </w:rPr>
              <w:t>adress</w:t>
            </w:r>
            <w:proofErr w:type="spellEnd"/>
            <w:r>
              <w:rPr>
                <w:rFonts w:eastAsiaTheme="minorEastAsia"/>
                <w:sz w:val="21"/>
                <w:szCs w:val="21"/>
              </w:rPr>
              <w:t xml:space="preserve"> </w:t>
            </w:r>
          </w:p>
        </w:tc>
        <w:tc>
          <w:tcPr>
            <w:tcW w:w="1059" w:type="dxa"/>
            <w:vAlign w:val="center"/>
          </w:tcPr>
          <w:p w14:paraId="132ACCF7" w14:textId="77777777" w:rsidR="00705DBB" w:rsidRDefault="00000000">
            <w:pPr>
              <w:numPr>
                <w:ilvl w:val="255"/>
                <w:numId w:val="0"/>
              </w:numPr>
              <w:jc w:val="center"/>
              <w:rPr>
                <w:rFonts w:eastAsiaTheme="minorEastAsia"/>
                <w:sz w:val="21"/>
                <w:szCs w:val="21"/>
              </w:rPr>
            </w:pPr>
            <w:proofErr w:type="spellStart"/>
            <w:r>
              <w:rPr>
                <w:rFonts w:eastAsiaTheme="minorEastAsia"/>
                <w:sz w:val="21"/>
                <w:szCs w:val="21"/>
              </w:rPr>
              <w:t>customerAdress</w:t>
            </w:r>
            <w:proofErr w:type="spellEnd"/>
            <w:r>
              <w:rPr>
                <w:rFonts w:eastAsiaTheme="minorEastAsia"/>
                <w:sz w:val="21"/>
                <w:szCs w:val="21"/>
              </w:rPr>
              <w:t xml:space="preserve"> </w:t>
            </w:r>
          </w:p>
        </w:tc>
        <w:tc>
          <w:tcPr>
            <w:tcW w:w="1269" w:type="dxa"/>
            <w:vAlign w:val="center"/>
          </w:tcPr>
          <w:p w14:paraId="6C05DAB2"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委托方通讯地址</w:t>
            </w:r>
          </w:p>
        </w:tc>
        <w:tc>
          <w:tcPr>
            <w:tcW w:w="696" w:type="dxa"/>
            <w:vAlign w:val="center"/>
          </w:tcPr>
          <w:p w14:paraId="37A3DCFE"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文本</w:t>
            </w:r>
          </w:p>
        </w:tc>
        <w:tc>
          <w:tcPr>
            <w:tcW w:w="648" w:type="dxa"/>
            <w:vAlign w:val="center"/>
          </w:tcPr>
          <w:p w14:paraId="2461DFB5"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自由文本</w:t>
            </w:r>
          </w:p>
        </w:tc>
        <w:tc>
          <w:tcPr>
            <w:tcW w:w="396" w:type="dxa"/>
            <w:vAlign w:val="center"/>
          </w:tcPr>
          <w:p w14:paraId="59CFD7A7"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M</w:t>
            </w:r>
          </w:p>
        </w:tc>
        <w:tc>
          <w:tcPr>
            <w:tcW w:w="939" w:type="dxa"/>
            <w:vAlign w:val="center"/>
          </w:tcPr>
          <w:p w14:paraId="159104A7"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188" w:type="dxa"/>
            <w:vAlign w:val="center"/>
          </w:tcPr>
          <w:p w14:paraId="776C2C1E" w14:textId="77777777" w:rsidR="00705DBB" w:rsidRDefault="00705DBB">
            <w:pPr>
              <w:numPr>
                <w:ilvl w:val="255"/>
                <w:numId w:val="0"/>
              </w:numPr>
              <w:jc w:val="center"/>
              <w:rPr>
                <w:rFonts w:asciiTheme="minorEastAsia" w:eastAsiaTheme="minorEastAsia" w:hAnsiTheme="minorEastAsia" w:cstheme="minorEastAsia"/>
                <w:sz w:val="21"/>
                <w:szCs w:val="21"/>
              </w:rPr>
            </w:pPr>
          </w:p>
        </w:tc>
      </w:tr>
      <w:tr w:rsidR="00705DBB" w14:paraId="28AA766B" w14:textId="77777777">
        <w:tc>
          <w:tcPr>
            <w:tcW w:w="1116" w:type="dxa"/>
            <w:vAlign w:val="center"/>
          </w:tcPr>
          <w:p w14:paraId="7D03EDF3"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电子邮箱</w:t>
            </w:r>
          </w:p>
        </w:tc>
        <w:tc>
          <w:tcPr>
            <w:tcW w:w="1080" w:type="dxa"/>
            <w:vAlign w:val="center"/>
          </w:tcPr>
          <w:p w14:paraId="1ACC74B9" w14:textId="77777777" w:rsidR="00705DBB" w:rsidRDefault="00000000">
            <w:pPr>
              <w:numPr>
                <w:ilvl w:val="255"/>
                <w:numId w:val="0"/>
              </w:numPr>
              <w:jc w:val="center"/>
              <w:rPr>
                <w:rFonts w:eastAsiaTheme="minorEastAsia"/>
                <w:sz w:val="21"/>
                <w:szCs w:val="21"/>
              </w:rPr>
            </w:pPr>
            <w:r>
              <w:rPr>
                <w:rFonts w:eastAsiaTheme="minorEastAsia" w:hint="eastAsia"/>
                <w:sz w:val="21"/>
                <w:szCs w:val="21"/>
              </w:rPr>
              <w:t>c</w:t>
            </w:r>
            <w:r>
              <w:rPr>
                <w:rFonts w:eastAsiaTheme="minorEastAsia"/>
                <w:sz w:val="21"/>
                <w:szCs w:val="21"/>
              </w:rPr>
              <w:t>ustomer</w:t>
            </w:r>
            <w:r>
              <w:rPr>
                <w:rFonts w:eastAsiaTheme="minorEastAsia" w:hint="eastAsia"/>
                <w:sz w:val="21"/>
                <w:szCs w:val="21"/>
              </w:rPr>
              <w:t xml:space="preserve"> email</w:t>
            </w:r>
          </w:p>
        </w:tc>
        <w:tc>
          <w:tcPr>
            <w:tcW w:w="1059" w:type="dxa"/>
            <w:vAlign w:val="center"/>
          </w:tcPr>
          <w:p w14:paraId="30A690FC" w14:textId="77777777" w:rsidR="00705DBB" w:rsidRDefault="00000000">
            <w:pPr>
              <w:numPr>
                <w:ilvl w:val="255"/>
                <w:numId w:val="0"/>
              </w:numPr>
              <w:jc w:val="center"/>
              <w:rPr>
                <w:rFonts w:eastAsiaTheme="minorEastAsia"/>
                <w:sz w:val="21"/>
                <w:szCs w:val="21"/>
              </w:rPr>
            </w:pPr>
            <w:r>
              <w:rPr>
                <w:rFonts w:eastAsiaTheme="minorEastAsia" w:hint="eastAsia"/>
                <w:sz w:val="21"/>
                <w:szCs w:val="21"/>
              </w:rPr>
              <w:t>c</w:t>
            </w:r>
            <w:r>
              <w:rPr>
                <w:rFonts w:eastAsiaTheme="minorEastAsia"/>
                <w:sz w:val="21"/>
                <w:szCs w:val="21"/>
              </w:rPr>
              <w:t>ustomer</w:t>
            </w:r>
            <w:r>
              <w:rPr>
                <w:rFonts w:eastAsiaTheme="minorEastAsia" w:hint="eastAsia"/>
                <w:sz w:val="21"/>
                <w:szCs w:val="21"/>
              </w:rPr>
              <w:t xml:space="preserve"> Email</w:t>
            </w:r>
          </w:p>
        </w:tc>
        <w:tc>
          <w:tcPr>
            <w:tcW w:w="1269" w:type="dxa"/>
            <w:vAlign w:val="center"/>
          </w:tcPr>
          <w:p w14:paraId="0114DABC"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委托方联系人电子邮箱地址</w:t>
            </w:r>
          </w:p>
        </w:tc>
        <w:tc>
          <w:tcPr>
            <w:tcW w:w="696" w:type="dxa"/>
            <w:vAlign w:val="center"/>
          </w:tcPr>
          <w:p w14:paraId="181800D7"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文本</w:t>
            </w:r>
          </w:p>
        </w:tc>
        <w:tc>
          <w:tcPr>
            <w:tcW w:w="648" w:type="dxa"/>
            <w:vAlign w:val="center"/>
          </w:tcPr>
          <w:p w14:paraId="6BE507D4"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自由文本</w:t>
            </w:r>
          </w:p>
        </w:tc>
        <w:tc>
          <w:tcPr>
            <w:tcW w:w="396" w:type="dxa"/>
            <w:vAlign w:val="center"/>
          </w:tcPr>
          <w:p w14:paraId="4C6A3F8C"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O</w:t>
            </w:r>
          </w:p>
        </w:tc>
        <w:tc>
          <w:tcPr>
            <w:tcW w:w="939" w:type="dxa"/>
            <w:vAlign w:val="center"/>
          </w:tcPr>
          <w:p w14:paraId="2314B2E8" w14:textId="77777777" w:rsidR="00705DBB" w:rsidRDefault="00000000">
            <w:pPr>
              <w:numPr>
                <w:ilvl w:val="255"/>
                <w:numId w:val="0"/>
              </w:num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N</w:t>
            </w:r>
          </w:p>
        </w:tc>
        <w:tc>
          <w:tcPr>
            <w:tcW w:w="1188" w:type="dxa"/>
            <w:vAlign w:val="center"/>
          </w:tcPr>
          <w:p w14:paraId="6C2027F9" w14:textId="77777777" w:rsidR="00705DBB" w:rsidRDefault="00705DBB">
            <w:pPr>
              <w:numPr>
                <w:ilvl w:val="255"/>
                <w:numId w:val="0"/>
              </w:numPr>
              <w:jc w:val="center"/>
              <w:rPr>
                <w:rFonts w:asciiTheme="minorEastAsia" w:eastAsiaTheme="minorEastAsia" w:hAnsiTheme="minorEastAsia" w:cstheme="minorEastAsia"/>
                <w:sz w:val="21"/>
                <w:szCs w:val="21"/>
              </w:rPr>
            </w:pPr>
          </w:p>
        </w:tc>
      </w:tr>
    </w:tbl>
    <w:p w14:paraId="2E8D9D32" w14:textId="77777777" w:rsidR="00705DBB" w:rsidRDefault="00705DBB">
      <w:pPr>
        <w:rPr>
          <w:rFonts w:ascii="黑体" w:eastAsia="黑体" w:hAnsi="黑体" w:cs="黑体"/>
          <w:sz w:val="28"/>
          <w:szCs w:val="28"/>
        </w:rPr>
      </w:pPr>
    </w:p>
    <w:sectPr w:rsidR="00705DBB">
      <w:footerReference w:type="default" r:id="rId23"/>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44961" w14:textId="77777777" w:rsidR="00AA6610" w:rsidRDefault="00AA6610">
      <w:pPr>
        <w:spacing w:line="240" w:lineRule="auto"/>
      </w:pPr>
      <w:r>
        <w:separator/>
      </w:r>
    </w:p>
  </w:endnote>
  <w:endnote w:type="continuationSeparator" w:id="0">
    <w:p w14:paraId="16E54262" w14:textId="77777777" w:rsidR="00AA6610" w:rsidRDefault="00AA66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1099" w14:textId="77777777" w:rsidR="00705DBB" w:rsidRDefault="00000000">
    <w:pPr>
      <w:pStyle w:val="af3"/>
      <w:framePr w:wrap="around" w:vAnchor="text" w:hAnchor="margin" w:xAlign="right" w:y="1"/>
      <w:rPr>
        <w:rStyle w:val="af9"/>
      </w:rPr>
    </w:pPr>
    <w:r>
      <w:fldChar w:fldCharType="begin"/>
    </w:r>
    <w:r>
      <w:rPr>
        <w:rStyle w:val="af9"/>
      </w:rPr>
      <w:instrText xml:space="preserve">PAGE  </w:instrText>
    </w:r>
    <w:r>
      <w:fldChar w:fldCharType="separate"/>
    </w:r>
    <w:r>
      <w:rPr>
        <w:rStyle w:val="af9"/>
      </w:rPr>
      <w:t>II</w:t>
    </w:r>
    <w:r>
      <w:fldChar w:fldCharType="end"/>
    </w:r>
  </w:p>
  <w:p w14:paraId="7BAD988B" w14:textId="77777777" w:rsidR="00705DBB" w:rsidRDefault="00705DBB">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611C" w14:textId="77777777" w:rsidR="00705DBB" w:rsidRDefault="00705DBB">
    <w:pPr>
      <w:pStyle w:val="af3"/>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6A4D" w14:textId="77777777" w:rsidR="00705DBB" w:rsidRDefault="00000000">
    <w:pPr>
      <w:pStyle w:val="af3"/>
      <w:framePr w:wrap="around" w:vAnchor="text" w:hAnchor="margin" w:xAlign="right" w:yAlign="top"/>
    </w:pPr>
    <w:r>
      <w:fldChar w:fldCharType="begin"/>
    </w:r>
    <w:r>
      <w:rPr>
        <w:rStyle w:val="af9"/>
      </w:rPr>
      <w:instrText xml:space="preserve"> PAGE  </w:instrText>
    </w:r>
    <w:r>
      <w:fldChar w:fldCharType="separate"/>
    </w:r>
    <w:r>
      <w:rPr>
        <w:rStyle w:val="af9"/>
      </w:rPr>
      <w:t>I</w:t>
    </w:r>
    <w:r>
      <w:fldChar w:fldCharType="end"/>
    </w:r>
  </w:p>
  <w:p w14:paraId="70F6AFDC" w14:textId="77777777" w:rsidR="00705DBB" w:rsidRDefault="00705DBB">
    <w:pPr>
      <w:pStyle w:val="af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B79E" w14:textId="77777777" w:rsidR="00705DBB" w:rsidRDefault="00705DBB">
    <w:pPr>
      <w:pStyle w:val="af3"/>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5432" w14:textId="77777777" w:rsidR="00705DBB" w:rsidRDefault="00000000">
    <w:pPr>
      <w:pStyle w:val="af3"/>
      <w:jc w:val="right"/>
    </w:pPr>
    <w:r>
      <w:rPr>
        <w:noProof/>
      </w:rPr>
      <mc:AlternateContent>
        <mc:Choice Requires="wps">
          <w:drawing>
            <wp:anchor distT="0" distB="0" distL="114300" distR="114300" simplePos="0" relativeHeight="251660288" behindDoc="0" locked="0" layoutInCell="1" allowOverlap="1" wp14:anchorId="2BDF515A" wp14:editId="3140AEB5">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2C7E2F4" w14:textId="77777777" w:rsidR="00705DBB" w:rsidRDefault="00000000">
                          <w:pPr>
                            <w:pStyle w:val="af3"/>
                            <w:jc w:val="right"/>
                          </w:pPr>
                          <w:r>
                            <w:fldChar w:fldCharType="begin"/>
                          </w:r>
                          <w:r>
                            <w:instrText>PAGE   \* MERGEFORMAT</w:instrText>
                          </w:r>
                          <w:r>
                            <w:fldChar w:fldCharType="separate"/>
                          </w:r>
                          <w:r>
                            <w:rPr>
                              <w:lang w:val="zh-CN"/>
                            </w:rPr>
                            <w:t>III</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BDF515A" id="_x0000_t202" coordsize="21600,21600" o:spt="202" path="m,l,21600r21600,l21600,xe">
              <v:stroke joinstyle="miter"/>
              <v:path gradientshapeok="t" o:connecttype="rect"/>
            </v:shapetype>
            <v:shape id="文本框 9" o:spid="_x0000_s1028"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2C7E2F4" w14:textId="77777777" w:rsidR="00705DBB" w:rsidRDefault="00000000">
                    <w:pPr>
                      <w:pStyle w:val="af3"/>
                      <w:jc w:val="right"/>
                    </w:pPr>
                    <w:r>
                      <w:fldChar w:fldCharType="begin"/>
                    </w:r>
                    <w:r>
                      <w:instrText>PAGE   \* MERGEFORMAT</w:instrText>
                    </w:r>
                    <w:r>
                      <w:fldChar w:fldCharType="separate"/>
                    </w:r>
                    <w:r>
                      <w:rPr>
                        <w:lang w:val="zh-CN"/>
                      </w:rPr>
                      <w:t>III</w:t>
                    </w:r>
                    <w:r>
                      <w:rPr>
                        <w:lang w:val="zh-CN"/>
                      </w:rPr>
                      <w:fldChar w:fldCharType="end"/>
                    </w:r>
                  </w:p>
                </w:txbxContent>
              </v:textbox>
              <w10:wrap anchorx="margin"/>
            </v:shape>
          </w:pict>
        </mc:Fallback>
      </mc:AlternateContent>
    </w:r>
  </w:p>
  <w:p w14:paraId="6950C8D2" w14:textId="77777777" w:rsidR="00705DBB" w:rsidRDefault="00705DBB">
    <w:pPr>
      <w:pStyle w:val="af3"/>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22A7" w14:textId="77777777" w:rsidR="00705DBB" w:rsidRDefault="00000000">
    <w:pPr>
      <w:pStyle w:val="af3"/>
      <w:jc w:val="right"/>
    </w:pPr>
    <w:r>
      <w:fldChar w:fldCharType="begin"/>
    </w:r>
    <w:r>
      <w:instrText>PAGE   \* MERGEFORMAT</w:instrText>
    </w:r>
    <w:r>
      <w:fldChar w:fldCharType="separate"/>
    </w:r>
    <w:r>
      <w:rPr>
        <w:lang w:val="zh-CN"/>
      </w:rPr>
      <w:t>III</w:t>
    </w:r>
    <w:r>
      <w:rPr>
        <w:lang w:val="zh-CN"/>
      </w:rPr>
      <w:fldChar w:fldCharType="end"/>
    </w:r>
  </w:p>
  <w:p w14:paraId="25251BB7" w14:textId="77777777" w:rsidR="00705DBB" w:rsidRDefault="00705DBB">
    <w:pPr>
      <w:pStyle w:val="af3"/>
      <w:ind w:right="36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9C2D" w14:textId="77777777" w:rsidR="00705DBB" w:rsidRDefault="00000000">
    <w:pPr>
      <w:pStyle w:val="af3"/>
      <w:jc w:val="right"/>
    </w:pPr>
    <w:r>
      <w:rPr>
        <w:noProof/>
      </w:rPr>
      <mc:AlternateContent>
        <mc:Choice Requires="wps">
          <w:drawing>
            <wp:anchor distT="0" distB="0" distL="114300" distR="114300" simplePos="0" relativeHeight="251661312" behindDoc="0" locked="0" layoutInCell="1" allowOverlap="1" wp14:anchorId="197B1466" wp14:editId="21CA3AD7">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D40A943" w14:textId="77777777" w:rsidR="00705DBB" w:rsidRDefault="00000000">
                          <w:pPr>
                            <w:pStyle w:val="af3"/>
                            <w:jc w:val="right"/>
                          </w:pPr>
                          <w:r>
                            <w:fldChar w:fldCharType="begin"/>
                          </w:r>
                          <w:r>
                            <w:instrText>PAGE   \* MERGEFORMAT</w:instrText>
                          </w:r>
                          <w:r>
                            <w:fldChar w:fldCharType="separate"/>
                          </w:r>
                          <w:r>
                            <w:rPr>
                              <w:lang w:val="zh-CN"/>
                            </w:rPr>
                            <w:t>III</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97B1466" id="_x0000_t202" coordsize="21600,21600" o:spt="202" path="m,l,21600r21600,l21600,xe">
              <v:stroke joinstyle="miter"/>
              <v:path gradientshapeok="t" o:connecttype="rect"/>
            </v:shapetype>
            <v:shape id="文本框 6" o:spid="_x0000_s1029" type="#_x0000_t202" style="position:absolute;left:0;text-align:left;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3D40A943" w14:textId="77777777" w:rsidR="00705DBB" w:rsidRDefault="00000000">
                    <w:pPr>
                      <w:pStyle w:val="af3"/>
                      <w:jc w:val="right"/>
                    </w:pPr>
                    <w:r>
                      <w:fldChar w:fldCharType="begin"/>
                    </w:r>
                    <w:r>
                      <w:instrText>PAGE   \* MERGEFORMAT</w:instrText>
                    </w:r>
                    <w:r>
                      <w:fldChar w:fldCharType="separate"/>
                    </w:r>
                    <w:r>
                      <w:rPr>
                        <w:lang w:val="zh-CN"/>
                      </w:rPr>
                      <w:t>III</w:t>
                    </w:r>
                    <w:r>
                      <w:rPr>
                        <w:lang w:val="zh-CN"/>
                      </w:rPr>
                      <w:fldChar w:fldCharType="end"/>
                    </w:r>
                  </w:p>
                </w:txbxContent>
              </v:textbox>
              <w10:wrap anchorx="margin"/>
            </v:shape>
          </w:pict>
        </mc:Fallback>
      </mc:AlternateContent>
    </w:r>
  </w:p>
  <w:p w14:paraId="21F92CD0" w14:textId="77777777" w:rsidR="00705DBB" w:rsidRDefault="00705DBB">
    <w:pPr>
      <w:pStyle w:val="af3"/>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C310" w14:textId="77777777" w:rsidR="00AA6610" w:rsidRDefault="00AA6610">
      <w:r>
        <w:separator/>
      </w:r>
    </w:p>
  </w:footnote>
  <w:footnote w:type="continuationSeparator" w:id="0">
    <w:p w14:paraId="211454D9" w14:textId="77777777" w:rsidR="00AA6610" w:rsidRDefault="00AA6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2EBD" w14:textId="77777777" w:rsidR="00705DBB" w:rsidRDefault="00000000">
    <w:pPr>
      <w:pStyle w:val="af5"/>
      <w:rPr>
        <w:rFonts w:ascii="黑体" w:eastAsia="黑体" w:hAnsi="黑体"/>
      </w:rPr>
    </w:pPr>
    <w:r>
      <w:rPr>
        <w:rFonts w:ascii="黑体" w:eastAsia="黑体" w:hAnsi="黑体" w:hint="eastAsia"/>
        <w:sz w:val="21"/>
        <w:szCs w:val="21"/>
      </w:rPr>
      <w:t>JJF ××××</w:t>
    </w:r>
    <w:r>
      <w:rPr>
        <w:rFonts w:ascii="黑体" w:eastAsia="黑体" w:hAnsi="黑体" w:cs="黑体"/>
        <w:kern w:val="0"/>
        <w:sz w:val="21"/>
        <w:szCs w:val="21"/>
      </w:rPr>
      <w:t>─</w:t>
    </w:r>
    <w:r>
      <w:rPr>
        <w:rFonts w:ascii="黑体" w:eastAsia="黑体" w:hAnsi="黑体" w:hint="eastAsia"/>
        <w:sz w:val="21"/>
        <w:szCs w:val="21"/>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BEF5" w14:textId="77777777" w:rsidR="00705DBB" w:rsidRDefault="00705DBB">
    <w:pPr>
      <w:pStyle w:val="af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BC0F" w14:textId="77777777" w:rsidR="00705DBB" w:rsidRDefault="00000000">
    <w:pPr>
      <w:pStyle w:val="af5"/>
    </w:pPr>
    <w:r>
      <w:rPr>
        <w:rFonts w:ascii="黑体" w:eastAsia="黑体" w:hint="eastAsia"/>
        <w:sz w:val="21"/>
        <w:szCs w:val="21"/>
      </w:rPr>
      <w:t xml:space="preserve">JJF </w:t>
    </w:r>
    <w:r>
      <w:rPr>
        <w:rFonts w:ascii="黑体" w:eastAsia="黑体" w:hint="eastAsia"/>
        <w:sz w:val="21"/>
        <w:szCs w:val="21"/>
      </w:rPr>
      <w:t>××××</w:t>
    </w:r>
    <w:r>
      <w:rPr>
        <w:rFonts w:ascii="宋体" w:hAnsi="宋体" w:cs="黑体"/>
        <w:kern w:val="0"/>
        <w:sz w:val="21"/>
        <w:szCs w:val="21"/>
      </w:rPr>
      <w:t>─</w:t>
    </w:r>
    <w:r>
      <w:rPr>
        <w:rFonts w:ascii="黑体" w:eastAsia="黑体" w:hint="eastAsia"/>
        <w:sz w:val="21"/>
        <w:szCs w:val="21"/>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B916" w14:textId="77777777" w:rsidR="00705DBB" w:rsidRDefault="00000000">
    <w:pPr>
      <w:pStyle w:val="af5"/>
    </w:pPr>
    <w:r>
      <w:rPr>
        <w:rFonts w:ascii="黑体" w:eastAsia="黑体" w:hint="eastAsia"/>
        <w:sz w:val="21"/>
        <w:szCs w:val="21"/>
      </w:rPr>
      <w:t xml:space="preserve">JJF </w:t>
    </w:r>
    <w:r>
      <w:rPr>
        <w:rFonts w:ascii="黑体" w:eastAsia="黑体" w:hint="eastAsia"/>
        <w:sz w:val="21"/>
        <w:szCs w:val="21"/>
      </w:rPr>
      <w:t>××××</w:t>
    </w:r>
    <w:r>
      <w:rPr>
        <w:rFonts w:ascii="宋体" w:hAnsi="宋体" w:cs="黑体"/>
        <w:kern w:val="0"/>
        <w:sz w:val="21"/>
        <w:szCs w:val="21"/>
      </w:rPr>
      <w:t>─</w:t>
    </w:r>
    <w:r>
      <w:rPr>
        <w:rFonts w:ascii="黑体" w:eastAsia="黑体" w:hint="eastAsia"/>
        <w:sz w:val="21"/>
        <w:szCs w:val="21"/>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FE1C" w14:textId="77777777" w:rsidR="00705DBB" w:rsidRDefault="00000000">
    <w:pPr>
      <w:pStyle w:val="af5"/>
    </w:pPr>
    <w:r>
      <w:rPr>
        <w:rFonts w:ascii="黑体" w:eastAsia="黑体" w:hint="eastAsia"/>
        <w:sz w:val="21"/>
        <w:szCs w:val="21"/>
      </w:rPr>
      <w:t xml:space="preserve">JJF </w:t>
    </w:r>
    <w:r>
      <w:rPr>
        <w:rFonts w:ascii="黑体" w:eastAsia="黑体" w:hint="eastAsia"/>
        <w:sz w:val="21"/>
        <w:szCs w:val="21"/>
      </w:rPr>
      <w:t>××××</w:t>
    </w:r>
    <w:r>
      <w:rPr>
        <w:rFonts w:ascii="宋体" w:hAnsi="宋体" w:cs="黑体"/>
        <w:kern w:val="0"/>
        <w:sz w:val="21"/>
        <w:szCs w:val="21"/>
      </w:rPr>
      <w:t>─</w:t>
    </w:r>
    <w:r>
      <w:rPr>
        <w:rFonts w:ascii="黑体" w:eastAsia="黑体" w:hint="eastAsia"/>
        <w:sz w:val="21"/>
        <w:szCs w:val="21"/>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75E2" w14:textId="77777777" w:rsidR="00705DBB" w:rsidRDefault="00000000">
    <w:pPr>
      <w:pStyle w:val="af5"/>
    </w:pPr>
    <w:r>
      <w:rPr>
        <w:rFonts w:ascii="黑体" w:eastAsia="黑体" w:hint="eastAsia"/>
        <w:sz w:val="21"/>
        <w:szCs w:val="21"/>
      </w:rPr>
      <w:t xml:space="preserve">JJF </w:t>
    </w:r>
    <w:r>
      <w:rPr>
        <w:rFonts w:ascii="黑体" w:eastAsia="黑体" w:hint="eastAsia"/>
        <w:sz w:val="21"/>
        <w:szCs w:val="21"/>
      </w:rPr>
      <w:t>××××</w:t>
    </w:r>
    <w:r>
      <w:rPr>
        <w:rFonts w:ascii="宋体" w:hAnsi="宋体" w:cs="黑体"/>
        <w:kern w:val="0"/>
        <w:sz w:val="21"/>
        <w:szCs w:val="21"/>
      </w:rPr>
      <w:t>─</w:t>
    </w:r>
    <w:r>
      <w:rPr>
        <w:rFonts w:ascii="黑体" w:eastAsia="黑体"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3C9F76"/>
    <w:multiLevelType w:val="singleLevel"/>
    <w:tmpl w:val="883C9F76"/>
    <w:lvl w:ilvl="0">
      <w:start w:val="1"/>
      <w:numFmt w:val="lowerLetter"/>
      <w:suff w:val="space"/>
      <w:lvlText w:val="%1)"/>
      <w:lvlJc w:val="left"/>
    </w:lvl>
  </w:abstractNum>
  <w:abstractNum w:abstractNumId="1" w15:restartNumberingAfterBreak="0">
    <w:nsid w:val="9729E48D"/>
    <w:multiLevelType w:val="singleLevel"/>
    <w:tmpl w:val="9729E48D"/>
    <w:lvl w:ilvl="0">
      <w:start w:val="1"/>
      <w:numFmt w:val="lowerLetter"/>
      <w:suff w:val="space"/>
      <w:lvlText w:val="%1）"/>
      <w:lvlJc w:val="left"/>
    </w:lvl>
  </w:abstractNum>
  <w:abstractNum w:abstractNumId="2" w15:restartNumberingAfterBreak="0">
    <w:nsid w:val="F6E2CDE6"/>
    <w:multiLevelType w:val="singleLevel"/>
    <w:tmpl w:val="F6E2CDE6"/>
    <w:lvl w:ilvl="0">
      <w:start w:val="1"/>
      <w:numFmt w:val="lowerLetter"/>
      <w:suff w:val="space"/>
      <w:lvlText w:val="%1)"/>
      <w:lvlJc w:val="left"/>
    </w:lvl>
  </w:abstractNum>
  <w:abstractNum w:abstractNumId="3" w15:restartNumberingAfterBreak="0">
    <w:nsid w:val="090B4539"/>
    <w:multiLevelType w:val="singleLevel"/>
    <w:tmpl w:val="090B4539"/>
    <w:lvl w:ilvl="0">
      <w:start w:val="1"/>
      <w:numFmt w:val="lowerLetter"/>
      <w:suff w:val="nothing"/>
      <w:lvlText w:val="%1）"/>
      <w:lvlJc w:val="left"/>
    </w:lvl>
  </w:abstractNum>
  <w:abstractNum w:abstractNumId="4" w15:restartNumberingAfterBreak="0">
    <w:nsid w:val="26FC32AC"/>
    <w:multiLevelType w:val="singleLevel"/>
    <w:tmpl w:val="26FC32AC"/>
    <w:lvl w:ilvl="0">
      <w:start w:val="1"/>
      <w:numFmt w:val="lowerLetter"/>
      <w:suff w:val="space"/>
      <w:lvlText w:val="%1)"/>
      <w:lvlJc w:val="left"/>
    </w:lvl>
  </w:abstractNum>
  <w:abstractNum w:abstractNumId="5" w15:restartNumberingAfterBreak="0">
    <w:nsid w:val="3B222B37"/>
    <w:multiLevelType w:val="singleLevel"/>
    <w:tmpl w:val="3B222B37"/>
    <w:lvl w:ilvl="0">
      <w:start w:val="1"/>
      <w:numFmt w:val="lowerLetter"/>
      <w:suff w:val="space"/>
      <w:lvlText w:val="%1)"/>
      <w:lvlJc w:val="left"/>
    </w:lvl>
  </w:abstractNum>
  <w:abstractNum w:abstractNumId="6"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315" w:firstLine="0"/>
      </w:pPr>
      <w:rPr>
        <w:rFonts w:ascii="黑体" w:eastAsia="黑体" w:hAnsi="Times New Roman" w:hint="eastAsia"/>
        <w:b w:val="0"/>
        <w:i w:val="0"/>
        <w:sz w:val="21"/>
      </w:rPr>
    </w:lvl>
    <w:lvl w:ilvl="2">
      <w:start w:val="1"/>
      <w:numFmt w:val="decimal"/>
      <w:pStyle w:val="a1"/>
      <w:suff w:val="nothing"/>
      <w:lvlText w:val="%1%2.%3　"/>
      <w:lvlJc w:val="left"/>
      <w:pPr>
        <w:ind w:left="2205"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122991477">
    <w:abstractNumId w:val="6"/>
  </w:num>
  <w:num w:numId="2" w16cid:durableId="677656744">
    <w:abstractNumId w:val="4"/>
  </w:num>
  <w:num w:numId="3" w16cid:durableId="1087969581">
    <w:abstractNumId w:val="0"/>
  </w:num>
  <w:num w:numId="4" w16cid:durableId="2098362743">
    <w:abstractNumId w:val="1"/>
  </w:num>
  <w:num w:numId="5" w16cid:durableId="16657720">
    <w:abstractNumId w:val="3"/>
  </w:num>
  <w:num w:numId="6" w16cid:durableId="505899619">
    <w:abstractNumId w:val="5"/>
  </w:num>
  <w:num w:numId="7" w16cid:durableId="1559899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IzYzJhMjU4MjIwMDZhOGMyMGFhYzBlMGRlODM4ZWUifQ=="/>
  </w:docVars>
  <w:rsids>
    <w:rsidRoot w:val="00172A27"/>
    <w:rsid w:val="00000368"/>
    <w:rsid w:val="00000C98"/>
    <w:rsid w:val="00000F0A"/>
    <w:rsid w:val="000033E5"/>
    <w:rsid w:val="000056C9"/>
    <w:rsid w:val="000056EC"/>
    <w:rsid w:val="00005F3A"/>
    <w:rsid w:val="000060F1"/>
    <w:rsid w:val="000062A7"/>
    <w:rsid w:val="000073C0"/>
    <w:rsid w:val="00007644"/>
    <w:rsid w:val="0000783E"/>
    <w:rsid w:val="000100A6"/>
    <w:rsid w:val="00011562"/>
    <w:rsid w:val="000135EA"/>
    <w:rsid w:val="000138A2"/>
    <w:rsid w:val="00014FDA"/>
    <w:rsid w:val="000160F2"/>
    <w:rsid w:val="00016ADE"/>
    <w:rsid w:val="00016DB4"/>
    <w:rsid w:val="00022445"/>
    <w:rsid w:val="00022633"/>
    <w:rsid w:val="00023452"/>
    <w:rsid w:val="00023D58"/>
    <w:rsid w:val="0002500A"/>
    <w:rsid w:val="00025CC4"/>
    <w:rsid w:val="00026339"/>
    <w:rsid w:val="00026744"/>
    <w:rsid w:val="0002758F"/>
    <w:rsid w:val="00027A81"/>
    <w:rsid w:val="00030688"/>
    <w:rsid w:val="00030984"/>
    <w:rsid w:val="00030B09"/>
    <w:rsid w:val="00031E48"/>
    <w:rsid w:val="00032E5E"/>
    <w:rsid w:val="00033398"/>
    <w:rsid w:val="0003443E"/>
    <w:rsid w:val="00035D34"/>
    <w:rsid w:val="00037350"/>
    <w:rsid w:val="0004091E"/>
    <w:rsid w:val="0004095E"/>
    <w:rsid w:val="00040FFC"/>
    <w:rsid w:val="00042917"/>
    <w:rsid w:val="00042BCA"/>
    <w:rsid w:val="00043102"/>
    <w:rsid w:val="000432E5"/>
    <w:rsid w:val="0004335A"/>
    <w:rsid w:val="00045CCF"/>
    <w:rsid w:val="00046297"/>
    <w:rsid w:val="00046702"/>
    <w:rsid w:val="00046FF5"/>
    <w:rsid w:val="00047C83"/>
    <w:rsid w:val="00050A70"/>
    <w:rsid w:val="00051B5E"/>
    <w:rsid w:val="00051B8C"/>
    <w:rsid w:val="00053D58"/>
    <w:rsid w:val="00054528"/>
    <w:rsid w:val="000548AD"/>
    <w:rsid w:val="00055EC4"/>
    <w:rsid w:val="00055ED4"/>
    <w:rsid w:val="00056226"/>
    <w:rsid w:val="0005681C"/>
    <w:rsid w:val="00056A2C"/>
    <w:rsid w:val="00057656"/>
    <w:rsid w:val="00060388"/>
    <w:rsid w:val="00061136"/>
    <w:rsid w:val="00061AFA"/>
    <w:rsid w:val="00061F0F"/>
    <w:rsid w:val="00064781"/>
    <w:rsid w:val="00064D94"/>
    <w:rsid w:val="000650A7"/>
    <w:rsid w:val="00067D2E"/>
    <w:rsid w:val="0007073B"/>
    <w:rsid w:val="00070755"/>
    <w:rsid w:val="000708EC"/>
    <w:rsid w:val="00070AE8"/>
    <w:rsid w:val="000710F8"/>
    <w:rsid w:val="00071B97"/>
    <w:rsid w:val="00072285"/>
    <w:rsid w:val="0007349A"/>
    <w:rsid w:val="000737AD"/>
    <w:rsid w:val="00074485"/>
    <w:rsid w:val="0007527D"/>
    <w:rsid w:val="000753B2"/>
    <w:rsid w:val="00075D1A"/>
    <w:rsid w:val="00076074"/>
    <w:rsid w:val="00076096"/>
    <w:rsid w:val="00077A88"/>
    <w:rsid w:val="00081E33"/>
    <w:rsid w:val="00083C4C"/>
    <w:rsid w:val="000842D0"/>
    <w:rsid w:val="00086C0E"/>
    <w:rsid w:val="00090C21"/>
    <w:rsid w:val="00091881"/>
    <w:rsid w:val="00093314"/>
    <w:rsid w:val="00093780"/>
    <w:rsid w:val="00093827"/>
    <w:rsid w:val="00093AAA"/>
    <w:rsid w:val="00094EDF"/>
    <w:rsid w:val="00095669"/>
    <w:rsid w:val="00095BEF"/>
    <w:rsid w:val="0009679F"/>
    <w:rsid w:val="00096BAD"/>
    <w:rsid w:val="0009778A"/>
    <w:rsid w:val="000A0662"/>
    <w:rsid w:val="000A20B3"/>
    <w:rsid w:val="000A25CE"/>
    <w:rsid w:val="000A2D03"/>
    <w:rsid w:val="000A419E"/>
    <w:rsid w:val="000A66AF"/>
    <w:rsid w:val="000A7440"/>
    <w:rsid w:val="000A7E68"/>
    <w:rsid w:val="000A7F55"/>
    <w:rsid w:val="000B07A9"/>
    <w:rsid w:val="000B3BEF"/>
    <w:rsid w:val="000B3F08"/>
    <w:rsid w:val="000B5773"/>
    <w:rsid w:val="000B6D79"/>
    <w:rsid w:val="000C264F"/>
    <w:rsid w:val="000C27AA"/>
    <w:rsid w:val="000C29B3"/>
    <w:rsid w:val="000C3C28"/>
    <w:rsid w:val="000C421C"/>
    <w:rsid w:val="000C44EA"/>
    <w:rsid w:val="000C5C72"/>
    <w:rsid w:val="000C63E6"/>
    <w:rsid w:val="000C6499"/>
    <w:rsid w:val="000C65E8"/>
    <w:rsid w:val="000C6E84"/>
    <w:rsid w:val="000D06B6"/>
    <w:rsid w:val="000D2C5F"/>
    <w:rsid w:val="000D3E61"/>
    <w:rsid w:val="000D4A61"/>
    <w:rsid w:val="000D58CB"/>
    <w:rsid w:val="000D5F34"/>
    <w:rsid w:val="000D5F3A"/>
    <w:rsid w:val="000D5FC4"/>
    <w:rsid w:val="000D7491"/>
    <w:rsid w:val="000E2393"/>
    <w:rsid w:val="000E2B2A"/>
    <w:rsid w:val="000E32D4"/>
    <w:rsid w:val="000E337C"/>
    <w:rsid w:val="000E33C8"/>
    <w:rsid w:val="000E442B"/>
    <w:rsid w:val="000E4EFE"/>
    <w:rsid w:val="000E54F6"/>
    <w:rsid w:val="000E59C4"/>
    <w:rsid w:val="000E6820"/>
    <w:rsid w:val="000E6B58"/>
    <w:rsid w:val="000E6F7E"/>
    <w:rsid w:val="000E7CE6"/>
    <w:rsid w:val="000F104C"/>
    <w:rsid w:val="000F1363"/>
    <w:rsid w:val="000F186C"/>
    <w:rsid w:val="000F198F"/>
    <w:rsid w:val="000F2036"/>
    <w:rsid w:val="000F4426"/>
    <w:rsid w:val="000F4EAA"/>
    <w:rsid w:val="000F5048"/>
    <w:rsid w:val="000F6235"/>
    <w:rsid w:val="000F63B4"/>
    <w:rsid w:val="00100899"/>
    <w:rsid w:val="00100AC8"/>
    <w:rsid w:val="0010170C"/>
    <w:rsid w:val="001050AA"/>
    <w:rsid w:val="0010778C"/>
    <w:rsid w:val="0011008E"/>
    <w:rsid w:val="0011014F"/>
    <w:rsid w:val="001106B4"/>
    <w:rsid w:val="00111114"/>
    <w:rsid w:val="00114805"/>
    <w:rsid w:val="001154C1"/>
    <w:rsid w:val="00115EDD"/>
    <w:rsid w:val="00115FE3"/>
    <w:rsid w:val="00117670"/>
    <w:rsid w:val="001179E0"/>
    <w:rsid w:val="001201A2"/>
    <w:rsid w:val="00121C12"/>
    <w:rsid w:val="00122125"/>
    <w:rsid w:val="00123662"/>
    <w:rsid w:val="00125741"/>
    <w:rsid w:val="00131037"/>
    <w:rsid w:val="001320D6"/>
    <w:rsid w:val="00132869"/>
    <w:rsid w:val="00132AF1"/>
    <w:rsid w:val="001340CB"/>
    <w:rsid w:val="00135950"/>
    <w:rsid w:val="00136578"/>
    <w:rsid w:val="00136EAD"/>
    <w:rsid w:val="00137943"/>
    <w:rsid w:val="00137A62"/>
    <w:rsid w:val="00142718"/>
    <w:rsid w:val="00144004"/>
    <w:rsid w:val="001461BC"/>
    <w:rsid w:val="00146E43"/>
    <w:rsid w:val="00147048"/>
    <w:rsid w:val="00147956"/>
    <w:rsid w:val="00150FA6"/>
    <w:rsid w:val="00151148"/>
    <w:rsid w:val="00152700"/>
    <w:rsid w:val="00153398"/>
    <w:rsid w:val="00154AE5"/>
    <w:rsid w:val="0015528B"/>
    <w:rsid w:val="00157DDD"/>
    <w:rsid w:val="00160695"/>
    <w:rsid w:val="00160D55"/>
    <w:rsid w:val="00162373"/>
    <w:rsid w:val="00163C11"/>
    <w:rsid w:val="0016441D"/>
    <w:rsid w:val="0016599A"/>
    <w:rsid w:val="00165D55"/>
    <w:rsid w:val="00165D88"/>
    <w:rsid w:val="00165F70"/>
    <w:rsid w:val="0016654A"/>
    <w:rsid w:val="001665C9"/>
    <w:rsid w:val="0016683A"/>
    <w:rsid w:val="00166E31"/>
    <w:rsid w:val="00171231"/>
    <w:rsid w:val="00171395"/>
    <w:rsid w:val="00171761"/>
    <w:rsid w:val="0017184D"/>
    <w:rsid w:val="00171C50"/>
    <w:rsid w:val="00171E26"/>
    <w:rsid w:val="00172A27"/>
    <w:rsid w:val="00173904"/>
    <w:rsid w:val="001743F3"/>
    <w:rsid w:val="001744DD"/>
    <w:rsid w:val="00174D94"/>
    <w:rsid w:val="00175401"/>
    <w:rsid w:val="0017596E"/>
    <w:rsid w:val="00177702"/>
    <w:rsid w:val="001778E8"/>
    <w:rsid w:val="00177B7A"/>
    <w:rsid w:val="00180D4C"/>
    <w:rsid w:val="001810F7"/>
    <w:rsid w:val="00182B75"/>
    <w:rsid w:val="001835C2"/>
    <w:rsid w:val="00183FF4"/>
    <w:rsid w:val="00185255"/>
    <w:rsid w:val="001868B5"/>
    <w:rsid w:val="00186A63"/>
    <w:rsid w:val="00186D3B"/>
    <w:rsid w:val="00187052"/>
    <w:rsid w:val="001871FE"/>
    <w:rsid w:val="00187EE2"/>
    <w:rsid w:val="001905C4"/>
    <w:rsid w:val="00190B91"/>
    <w:rsid w:val="00192798"/>
    <w:rsid w:val="00192C47"/>
    <w:rsid w:val="0019348C"/>
    <w:rsid w:val="0019451F"/>
    <w:rsid w:val="001946F2"/>
    <w:rsid w:val="00194F35"/>
    <w:rsid w:val="00195712"/>
    <w:rsid w:val="00197BBA"/>
    <w:rsid w:val="001A0015"/>
    <w:rsid w:val="001A0508"/>
    <w:rsid w:val="001A07F4"/>
    <w:rsid w:val="001A1DBE"/>
    <w:rsid w:val="001A313A"/>
    <w:rsid w:val="001A3F3F"/>
    <w:rsid w:val="001A4823"/>
    <w:rsid w:val="001A4B09"/>
    <w:rsid w:val="001A4BB5"/>
    <w:rsid w:val="001A4FE7"/>
    <w:rsid w:val="001A6E4C"/>
    <w:rsid w:val="001A7592"/>
    <w:rsid w:val="001A78A4"/>
    <w:rsid w:val="001B0C8E"/>
    <w:rsid w:val="001B12CE"/>
    <w:rsid w:val="001B14B0"/>
    <w:rsid w:val="001B2217"/>
    <w:rsid w:val="001B28E4"/>
    <w:rsid w:val="001B293E"/>
    <w:rsid w:val="001B2AD8"/>
    <w:rsid w:val="001B2F78"/>
    <w:rsid w:val="001B413F"/>
    <w:rsid w:val="001B490A"/>
    <w:rsid w:val="001B5AC6"/>
    <w:rsid w:val="001B5CFC"/>
    <w:rsid w:val="001B77F6"/>
    <w:rsid w:val="001B7ACA"/>
    <w:rsid w:val="001B7C09"/>
    <w:rsid w:val="001C048A"/>
    <w:rsid w:val="001C08DC"/>
    <w:rsid w:val="001C0C04"/>
    <w:rsid w:val="001C1537"/>
    <w:rsid w:val="001C20F2"/>
    <w:rsid w:val="001C2FF1"/>
    <w:rsid w:val="001C3625"/>
    <w:rsid w:val="001C5667"/>
    <w:rsid w:val="001C5865"/>
    <w:rsid w:val="001C61A0"/>
    <w:rsid w:val="001C6FF2"/>
    <w:rsid w:val="001D00CC"/>
    <w:rsid w:val="001D0C76"/>
    <w:rsid w:val="001D2950"/>
    <w:rsid w:val="001D30F9"/>
    <w:rsid w:val="001D3129"/>
    <w:rsid w:val="001D39DC"/>
    <w:rsid w:val="001D3A2F"/>
    <w:rsid w:val="001D4596"/>
    <w:rsid w:val="001D4FEB"/>
    <w:rsid w:val="001D75AF"/>
    <w:rsid w:val="001E0CC3"/>
    <w:rsid w:val="001E43A5"/>
    <w:rsid w:val="001E6209"/>
    <w:rsid w:val="001E67FC"/>
    <w:rsid w:val="001F06A6"/>
    <w:rsid w:val="001F0EFE"/>
    <w:rsid w:val="001F1B0C"/>
    <w:rsid w:val="001F2F66"/>
    <w:rsid w:val="001F3CBF"/>
    <w:rsid w:val="001F4973"/>
    <w:rsid w:val="001F51DB"/>
    <w:rsid w:val="001F600A"/>
    <w:rsid w:val="001F6C02"/>
    <w:rsid w:val="001F7684"/>
    <w:rsid w:val="001F7C80"/>
    <w:rsid w:val="00200147"/>
    <w:rsid w:val="00201193"/>
    <w:rsid w:val="002026FE"/>
    <w:rsid w:val="0020275F"/>
    <w:rsid w:val="00202952"/>
    <w:rsid w:val="00203E45"/>
    <w:rsid w:val="00205D0C"/>
    <w:rsid w:val="002068FE"/>
    <w:rsid w:val="002075CB"/>
    <w:rsid w:val="00210054"/>
    <w:rsid w:val="00211043"/>
    <w:rsid w:val="0021104F"/>
    <w:rsid w:val="00211C63"/>
    <w:rsid w:val="00211DE5"/>
    <w:rsid w:val="00212345"/>
    <w:rsid w:val="00214F9B"/>
    <w:rsid w:val="0021507A"/>
    <w:rsid w:val="0021677B"/>
    <w:rsid w:val="002176E0"/>
    <w:rsid w:val="0022248E"/>
    <w:rsid w:val="002231E3"/>
    <w:rsid w:val="0022350A"/>
    <w:rsid w:val="00225F05"/>
    <w:rsid w:val="00226067"/>
    <w:rsid w:val="0022690A"/>
    <w:rsid w:val="002269F5"/>
    <w:rsid w:val="00226A45"/>
    <w:rsid w:val="00230A94"/>
    <w:rsid w:val="00231882"/>
    <w:rsid w:val="002326C5"/>
    <w:rsid w:val="0023315D"/>
    <w:rsid w:val="00233DA4"/>
    <w:rsid w:val="00233EF1"/>
    <w:rsid w:val="0023505A"/>
    <w:rsid w:val="00236094"/>
    <w:rsid w:val="00236F92"/>
    <w:rsid w:val="00237D49"/>
    <w:rsid w:val="00237DA1"/>
    <w:rsid w:val="00240F19"/>
    <w:rsid w:val="00241576"/>
    <w:rsid w:val="00243E7D"/>
    <w:rsid w:val="002460FC"/>
    <w:rsid w:val="00246CDD"/>
    <w:rsid w:val="00246E69"/>
    <w:rsid w:val="002506A6"/>
    <w:rsid w:val="00252423"/>
    <w:rsid w:val="0025341F"/>
    <w:rsid w:val="00253577"/>
    <w:rsid w:val="00253D76"/>
    <w:rsid w:val="002546D3"/>
    <w:rsid w:val="00254C78"/>
    <w:rsid w:val="00255EAC"/>
    <w:rsid w:val="0025614A"/>
    <w:rsid w:val="00256BBB"/>
    <w:rsid w:val="00257688"/>
    <w:rsid w:val="002606AA"/>
    <w:rsid w:val="0026085C"/>
    <w:rsid w:val="00260AC4"/>
    <w:rsid w:val="00260B88"/>
    <w:rsid w:val="00260E5D"/>
    <w:rsid w:val="002618A3"/>
    <w:rsid w:val="002628F3"/>
    <w:rsid w:val="00263E2C"/>
    <w:rsid w:val="0026448D"/>
    <w:rsid w:val="002650E5"/>
    <w:rsid w:val="00265F52"/>
    <w:rsid w:val="0026740A"/>
    <w:rsid w:val="00267C58"/>
    <w:rsid w:val="00270010"/>
    <w:rsid w:val="0027030B"/>
    <w:rsid w:val="00270394"/>
    <w:rsid w:val="00270E46"/>
    <w:rsid w:val="00271442"/>
    <w:rsid w:val="002725BE"/>
    <w:rsid w:val="00272C15"/>
    <w:rsid w:val="002736A4"/>
    <w:rsid w:val="00274873"/>
    <w:rsid w:val="002751DD"/>
    <w:rsid w:val="00275366"/>
    <w:rsid w:val="002772B6"/>
    <w:rsid w:val="00280854"/>
    <w:rsid w:val="00281640"/>
    <w:rsid w:val="00281FE0"/>
    <w:rsid w:val="00282718"/>
    <w:rsid w:val="00283232"/>
    <w:rsid w:val="0028341C"/>
    <w:rsid w:val="00286CC2"/>
    <w:rsid w:val="00286FC5"/>
    <w:rsid w:val="0028707A"/>
    <w:rsid w:val="002870B4"/>
    <w:rsid w:val="00287627"/>
    <w:rsid w:val="00287C50"/>
    <w:rsid w:val="00287C76"/>
    <w:rsid w:val="00290374"/>
    <w:rsid w:val="002909B0"/>
    <w:rsid w:val="0029149B"/>
    <w:rsid w:val="0029185D"/>
    <w:rsid w:val="00291955"/>
    <w:rsid w:val="00291BF0"/>
    <w:rsid w:val="00291EBF"/>
    <w:rsid w:val="0029232D"/>
    <w:rsid w:val="00294CDC"/>
    <w:rsid w:val="00294DC3"/>
    <w:rsid w:val="00296340"/>
    <w:rsid w:val="002A1298"/>
    <w:rsid w:val="002A12AD"/>
    <w:rsid w:val="002A1E80"/>
    <w:rsid w:val="002A3C16"/>
    <w:rsid w:val="002A47D2"/>
    <w:rsid w:val="002A482D"/>
    <w:rsid w:val="002A4C31"/>
    <w:rsid w:val="002A5378"/>
    <w:rsid w:val="002A5495"/>
    <w:rsid w:val="002A5765"/>
    <w:rsid w:val="002A5EEC"/>
    <w:rsid w:val="002A60B7"/>
    <w:rsid w:val="002A7433"/>
    <w:rsid w:val="002B0B1D"/>
    <w:rsid w:val="002B1AA1"/>
    <w:rsid w:val="002B1BA5"/>
    <w:rsid w:val="002B48D0"/>
    <w:rsid w:val="002B4AD4"/>
    <w:rsid w:val="002B4BDB"/>
    <w:rsid w:val="002B58E1"/>
    <w:rsid w:val="002B679E"/>
    <w:rsid w:val="002B69BE"/>
    <w:rsid w:val="002B7849"/>
    <w:rsid w:val="002B7CC1"/>
    <w:rsid w:val="002C1714"/>
    <w:rsid w:val="002C1FE6"/>
    <w:rsid w:val="002C2160"/>
    <w:rsid w:val="002C35ED"/>
    <w:rsid w:val="002C3D99"/>
    <w:rsid w:val="002C42CB"/>
    <w:rsid w:val="002C4B51"/>
    <w:rsid w:val="002C555D"/>
    <w:rsid w:val="002C57CA"/>
    <w:rsid w:val="002C5ACF"/>
    <w:rsid w:val="002C6125"/>
    <w:rsid w:val="002C613A"/>
    <w:rsid w:val="002C7822"/>
    <w:rsid w:val="002D05D0"/>
    <w:rsid w:val="002D1AAF"/>
    <w:rsid w:val="002D2563"/>
    <w:rsid w:val="002D2A46"/>
    <w:rsid w:val="002D30B5"/>
    <w:rsid w:val="002D401E"/>
    <w:rsid w:val="002D4C06"/>
    <w:rsid w:val="002D5EF5"/>
    <w:rsid w:val="002D6670"/>
    <w:rsid w:val="002E0CF6"/>
    <w:rsid w:val="002E3BA1"/>
    <w:rsid w:val="002E4FF1"/>
    <w:rsid w:val="002E5706"/>
    <w:rsid w:val="002E5A2C"/>
    <w:rsid w:val="002E696E"/>
    <w:rsid w:val="002E7046"/>
    <w:rsid w:val="002E7371"/>
    <w:rsid w:val="002E7C85"/>
    <w:rsid w:val="002F174A"/>
    <w:rsid w:val="002F176D"/>
    <w:rsid w:val="002F209B"/>
    <w:rsid w:val="002F2ADE"/>
    <w:rsid w:val="002F4997"/>
    <w:rsid w:val="002F5CA2"/>
    <w:rsid w:val="002F6249"/>
    <w:rsid w:val="002F74C1"/>
    <w:rsid w:val="002F7BB1"/>
    <w:rsid w:val="002F7E07"/>
    <w:rsid w:val="002F7E45"/>
    <w:rsid w:val="00300174"/>
    <w:rsid w:val="0030095C"/>
    <w:rsid w:val="00300A4E"/>
    <w:rsid w:val="00302B32"/>
    <w:rsid w:val="00302E56"/>
    <w:rsid w:val="003036C8"/>
    <w:rsid w:val="003036E3"/>
    <w:rsid w:val="00303FC0"/>
    <w:rsid w:val="00304E96"/>
    <w:rsid w:val="003054EC"/>
    <w:rsid w:val="003073A9"/>
    <w:rsid w:val="00310ADC"/>
    <w:rsid w:val="003126B5"/>
    <w:rsid w:val="0031298B"/>
    <w:rsid w:val="00314076"/>
    <w:rsid w:val="003141D1"/>
    <w:rsid w:val="00314266"/>
    <w:rsid w:val="003143D6"/>
    <w:rsid w:val="003163FF"/>
    <w:rsid w:val="003175D3"/>
    <w:rsid w:val="00317F05"/>
    <w:rsid w:val="003201E3"/>
    <w:rsid w:val="00320355"/>
    <w:rsid w:val="00320930"/>
    <w:rsid w:val="00320957"/>
    <w:rsid w:val="00320D25"/>
    <w:rsid w:val="0032104D"/>
    <w:rsid w:val="003215C7"/>
    <w:rsid w:val="0032217B"/>
    <w:rsid w:val="003224FD"/>
    <w:rsid w:val="00322AB2"/>
    <w:rsid w:val="00323C84"/>
    <w:rsid w:val="00323CBD"/>
    <w:rsid w:val="00324820"/>
    <w:rsid w:val="0032551C"/>
    <w:rsid w:val="003258F7"/>
    <w:rsid w:val="00325B3E"/>
    <w:rsid w:val="003264EB"/>
    <w:rsid w:val="00330D48"/>
    <w:rsid w:val="0033152E"/>
    <w:rsid w:val="00331D84"/>
    <w:rsid w:val="003325E6"/>
    <w:rsid w:val="00333F79"/>
    <w:rsid w:val="00335AC5"/>
    <w:rsid w:val="003362FC"/>
    <w:rsid w:val="00336B37"/>
    <w:rsid w:val="00336BE0"/>
    <w:rsid w:val="00336FAF"/>
    <w:rsid w:val="00337DC9"/>
    <w:rsid w:val="00340A1F"/>
    <w:rsid w:val="0034162E"/>
    <w:rsid w:val="003421F9"/>
    <w:rsid w:val="003443DC"/>
    <w:rsid w:val="00344C99"/>
    <w:rsid w:val="00344DBF"/>
    <w:rsid w:val="00345543"/>
    <w:rsid w:val="00345914"/>
    <w:rsid w:val="00346B78"/>
    <w:rsid w:val="003470C8"/>
    <w:rsid w:val="00347D15"/>
    <w:rsid w:val="00347ED8"/>
    <w:rsid w:val="00350161"/>
    <w:rsid w:val="003519D2"/>
    <w:rsid w:val="0035232C"/>
    <w:rsid w:val="00352ABC"/>
    <w:rsid w:val="00353151"/>
    <w:rsid w:val="00354DA8"/>
    <w:rsid w:val="00354EF1"/>
    <w:rsid w:val="003550F3"/>
    <w:rsid w:val="00356313"/>
    <w:rsid w:val="00356709"/>
    <w:rsid w:val="00357B05"/>
    <w:rsid w:val="0036014A"/>
    <w:rsid w:val="003625AA"/>
    <w:rsid w:val="003628E2"/>
    <w:rsid w:val="00363504"/>
    <w:rsid w:val="003639C1"/>
    <w:rsid w:val="00365B69"/>
    <w:rsid w:val="00365CA9"/>
    <w:rsid w:val="0037014D"/>
    <w:rsid w:val="0037148A"/>
    <w:rsid w:val="003716C1"/>
    <w:rsid w:val="0037190B"/>
    <w:rsid w:val="00371C3B"/>
    <w:rsid w:val="0037296D"/>
    <w:rsid w:val="00373D55"/>
    <w:rsid w:val="00374EA4"/>
    <w:rsid w:val="00375043"/>
    <w:rsid w:val="00376504"/>
    <w:rsid w:val="003766DF"/>
    <w:rsid w:val="00376B84"/>
    <w:rsid w:val="00377491"/>
    <w:rsid w:val="003774D3"/>
    <w:rsid w:val="00377BA8"/>
    <w:rsid w:val="0038021D"/>
    <w:rsid w:val="00380E77"/>
    <w:rsid w:val="0038188C"/>
    <w:rsid w:val="00381A76"/>
    <w:rsid w:val="00381F60"/>
    <w:rsid w:val="003828B9"/>
    <w:rsid w:val="003828C6"/>
    <w:rsid w:val="00384505"/>
    <w:rsid w:val="00385407"/>
    <w:rsid w:val="00386FF0"/>
    <w:rsid w:val="00387ACC"/>
    <w:rsid w:val="00387BC0"/>
    <w:rsid w:val="00387C2C"/>
    <w:rsid w:val="003905E8"/>
    <w:rsid w:val="00390783"/>
    <w:rsid w:val="00391387"/>
    <w:rsid w:val="003931F7"/>
    <w:rsid w:val="00394316"/>
    <w:rsid w:val="00396073"/>
    <w:rsid w:val="003970ED"/>
    <w:rsid w:val="003A033F"/>
    <w:rsid w:val="003A105F"/>
    <w:rsid w:val="003A142F"/>
    <w:rsid w:val="003A24D2"/>
    <w:rsid w:val="003A31F8"/>
    <w:rsid w:val="003A3A87"/>
    <w:rsid w:val="003A42D6"/>
    <w:rsid w:val="003A4C48"/>
    <w:rsid w:val="003A57B7"/>
    <w:rsid w:val="003A7F6E"/>
    <w:rsid w:val="003B0020"/>
    <w:rsid w:val="003B1047"/>
    <w:rsid w:val="003B15CD"/>
    <w:rsid w:val="003B3628"/>
    <w:rsid w:val="003B468D"/>
    <w:rsid w:val="003B49C2"/>
    <w:rsid w:val="003B53C7"/>
    <w:rsid w:val="003B66EA"/>
    <w:rsid w:val="003B6FE6"/>
    <w:rsid w:val="003B76C4"/>
    <w:rsid w:val="003B771C"/>
    <w:rsid w:val="003B789E"/>
    <w:rsid w:val="003C0359"/>
    <w:rsid w:val="003C1827"/>
    <w:rsid w:val="003C29FC"/>
    <w:rsid w:val="003C3D97"/>
    <w:rsid w:val="003C443A"/>
    <w:rsid w:val="003C6385"/>
    <w:rsid w:val="003C691C"/>
    <w:rsid w:val="003D0971"/>
    <w:rsid w:val="003D0A04"/>
    <w:rsid w:val="003D0D5A"/>
    <w:rsid w:val="003D106D"/>
    <w:rsid w:val="003D1A6A"/>
    <w:rsid w:val="003D2A90"/>
    <w:rsid w:val="003D3011"/>
    <w:rsid w:val="003D387E"/>
    <w:rsid w:val="003D4031"/>
    <w:rsid w:val="003D74BE"/>
    <w:rsid w:val="003D7822"/>
    <w:rsid w:val="003E11BA"/>
    <w:rsid w:val="003E1CB0"/>
    <w:rsid w:val="003E337F"/>
    <w:rsid w:val="003E40BE"/>
    <w:rsid w:val="003E4B05"/>
    <w:rsid w:val="003E4C47"/>
    <w:rsid w:val="003E4E50"/>
    <w:rsid w:val="003E5457"/>
    <w:rsid w:val="003E59DA"/>
    <w:rsid w:val="003E606D"/>
    <w:rsid w:val="003E67D6"/>
    <w:rsid w:val="003E6AE1"/>
    <w:rsid w:val="003E7E9F"/>
    <w:rsid w:val="003F1048"/>
    <w:rsid w:val="003F128E"/>
    <w:rsid w:val="003F1798"/>
    <w:rsid w:val="003F2C83"/>
    <w:rsid w:val="003F2EC0"/>
    <w:rsid w:val="003F2FF6"/>
    <w:rsid w:val="003F34C7"/>
    <w:rsid w:val="003F377E"/>
    <w:rsid w:val="003F4005"/>
    <w:rsid w:val="003F5461"/>
    <w:rsid w:val="003F6676"/>
    <w:rsid w:val="003F7205"/>
    <w:rsid w:val="003F7809"/>
    <w:rsid w:val="00400E0D"/>
    <w:rsid w:val="004017B7"/>
    <w:rsid w:val="0040180A"/>
    <w:rsid w:val="00402831"/>
    <w:rsid w:val="00402AFE"/>
    <w:rsid w:val="0040307D"/>
    <w:rsid w:val="004033DD"/>
    <w:rsid w:val="00404191"/>
    <w:rsid w:val="00404343"/>
    <w:rsid w:val="00404E3F"/>
    <w:rsid w:val="00404FF0"/>
    <w:rsid w:val="00405903"/>
    <w:rsid w:val="00407751"/>
    <w:rsid w:val="00407795"/>
    <w:rsid w:val="00407897"/>
    <w:rsid w:val="00410D48"/>
    <w:rsid w:val="00411BDA"/>
    <w:rsid w:val="00413831"/>
    <w:rsid w:val="00414FD6"/>
    <w:rsid w:val="00415F27"/>
    <w:rsid w:val="00420985"/>
    <w:rsid w:val="00420CE4"/>
    <w:rsid w:val="00420D78"/>
    <w:rsid w:val="00425BF2"/>
    <w:rsid w:val="00427BB5"/>
    <w:rsid w:val="004314BB"/>
    <w:rsid w:val="00432735"/>
    <w:rsid w:val="004327BD"/>
    <w:rsid w:val="00433E33"/>
    <w:rsid w:val="004341C9"/>
    <w:rsid w:val="00435C84"/>
    <w:rsid w:val="0043641D"/>
    <w:rsid w:val="004368C2"/>
    <w:rsid w:val="004400C3"/>
    <w:rsid w:val="00440F5E"/>
    <w:rsid w:val="004418C2"/>
    <w:rsid w:val="00441EE7"/>
    <w:rsid w:val="00442650"/>
    <w:rsid w:val="00443168"/>
    <w:rsid w:val="0044446B"/>
    <w:rsid w:val="00444667"/>
    <w:rsid w:val="00444FB2"/>
    <w:rsid w:val="00445B40"/>
    <w:rsid w:val="00446BDA"/>
    <w:rsid w:val="00446FE3"/>
    <w:rsid w:val="004476BE"/>
    <w:rsid w:val="00447EBF"/>
    <w:rsid w:val="00450107"/>
    <w:rsid w:val="004508A2"/>
    <w:rsid w:val="00451C8E"/>
    <w:rsid w:val="004521AE"/>
    <w:rsid w:val="00452254"/>
    <w:rsid w:val="00452C21"/>
    <w:rsid w:val="0045409E"/>
    <w:rsid w:val="0045558B"/>
    <w:rsid w:val="00462A28"/>
    <w:rsid w:val="00463475"/>
    <w:rsid w:val="004635A9"/>
    <w:rsid w:val="004656F5"/>
    <w:rsid w:val="0046704B"/>
    <w:rsid w:val="00467589"/>
    <w:rsid w:val="00467C70"/>
    <w:rsid w:val="00467E3C"/>
    <w:rsid w:val="00467E93"/>
    <w:rsid w:val="00470171"/>
    <w:rsid w:val="00470A7D"/>
    <w:rsid w:val="00471656"/>
    <w:rsid w:val="0047228A"/>
    <w:rsid w:val="00472F8C"/>
    <w:rsid w:val="00473533"/>
    <w:rsid w:val="0047379E"/>
    <w:rsid w:val="0047454F"/>
    <w:rsid w:val="00474EF3"/>
    <w:rsid w:val="00475278"/>
    <w:rsid w:val="004764D0"/>
    <w:rsid w:val="0047670F"/>
    <w:rsid w:val="00476A56"/>
    <w:rsid w:val="00482785"/>
    <w:rsid w:val="0048296B"/>
    <w:rsid w:val="00482AB3"/>
    <w:rsid w:val="00483001"/>
    <w:rsid w:val="004844FC"/>
    <w:rsid w:val="00484976"/>
    <w:rsid w:val="004906FA"/>
    <w:rsid w:val="004913BA"/>
    <w:rsid w:val="004916D0"/>
    <w:rsid w:val="004917B2"/>
    <w:rsid w:val="0049273A"/>
    <w:rsid w:val="00492950"/>
    <w:rsid w:val="00492B68"/>
    <w:rsid w:val="004938C9"/>
    <w:rsid w:val="004941AB"/>
    <w:rsid w:val="004946C2"/>
    <w:rsid w:val="00494D2A"/>
    <w:rsid w:val="00494E90"/>
    <w:rsid w:val="00494EE9"/>
    <w:rsid w:val="00495299"/>
    <w:rsid w:val="004957F9"/>
    <w:rsid w:val="00496EAA"/>
    <w:rsid w:val="004A01C8"/>
    <w:rsid w:val="004A0996"/>
    <w:rsid w:val="004A1333"/>
    <w:rsid w:val="004A15E0"/>
    <w:rsid w:val="004A28B9"/>
    <w:rsid w:val="004A6C53"/>
    <w:rsid w:val="004B0543"/>
    <w:rsid w:val="004B1A52"/>
    <w:rsid w:val="004B1CEB"/>
    <w:rsid w:val="004B29E5"/>
    <w:rsid w:val="004B2BD3"/>
    <w:rsid w:val="004B3339"/>
    <w:rsid w:val="004B4667"/>
    <w:rsid w:val="004B51D8"/>
    <w:rsid w:val="004B6B2A"/>
    <w:rsid w:val="004B79AB"/>
    <w:rsid w:val="004C0565"/>
    <w:rsid w:val="004C1460"/>
    <w:rsid w:val="004C1BD0"/>
    <w:rsid w:val="004C24D7"/>
    <w:rsid w:val="004C2AB2"/>
    <w:rsid w:val="004C3CB0"/>
    <w:rsid w:val="004C7A0F"/>
    <w:rsid w:val="004D007F"/>
    <w:rsid w:val="004D0B34"/>
    <w:rsid w:val="004D0F1C"/>
    <w:rsid w:val="004D11E0"/>
    <w:rsid w:val="004D1C51"/>
    <w:rsid w:val="004D1E4B"/>
    <w:rsid w:val="004D361D"/>
    <w:rsid w:val="004D387B"/>
    <w:rsid w:val="004D395D"/>
    <w:rsid w:val="004D4678"/>
    <w:rsid w:val="004D5527"/>
    <w:rsid w:val="004D5FE2"/>
    <w:rsid w:val="004E1478"/>
    <w:rsid w:val="004E2C12"/>
    <w:rsid w:val="004E3ED9"/>
    <w:rsid w:val="004E5723"/>
    <w:rsid w:val="004E7B20"/>
    <w:rsid w:val="004F0AFE"/>
    <w:rsid w:val="004F28E3"/>
    <w:rsid w:val="004F2C7B"/>
    <w:rsid w:val="004F4461"/>
    <w:rsid w:val="004F450E"/>
    <w:rsid w:val="004F5433"/>
    <w:rsid w:val="004F5C2E"/>
    <w:rsid w:val="004F5D20"/>
    <w:rsid w:val="004F5F1D"/>
    <w:rsid w:val="00500669"/>
    <w:rsid w:val="00500F2D"/>
    <w:rsid w:val="00501208"/>
    <w:rsid w:val="0050152A"/>
    <w:rsid w:val="005017C2"/>
    <w:rsid w:val="00501912"/>
    <w:rsid w:val="005021EB"/>
    <w:rsid w:val="005024AB"/>
    <w:rsid w:val="00502AE7"/>
    <w:rsid w:val="00502ED1"/>
    <w:rsid w:val="005038C1"/>
    <w:rsid w:val="00504255"/>
    <w:rsid w:val="0050497D"/>
    <w:rsid w:val="0050506A"/>
    <w:rsid w:val="00505C08"/>
    <w:rsid w:val="00505D6C"/>
    <w:rsid w:val="00506FD4"/>
    <w:rsid w:val="00507995"/>
    <w:rsid w:val="00507F81"/>
    <w:rsid w:val="00510256"/>
    <w:rsid w:val="00511029"/>
    <w:rsid w:val="005119D5"/>
    <w:rsid w:val="00512176"/>
    <w:rsid w:val="0051324B"/>
    <w:rsid w:val="00513A71"/>
    <w:rsid w:val="005145A8"/>
    <w:rsid w:val="00516294"/>
    <w:rsid w:val="005168F6"/>
    <w:rsid w:val="00517340"/>
    <w:rsid w:val="005212D5"/>
    <w:rsid w:val="00521A85"/>
    <w:rsid w:val="00521A97"/>
    <w:rsid w:val="00522EBC"/>
    <w:rsid w:val="005241B8"/>
    <w:rsid w:val="005241E4"/>
    <w:rsid w:val="00524E6C"/>
    <w:rsid w:val="00524E83"/>
    <w:rsid w:val="00524EA2"/>
    <w:rsid w:val="005252D7"/>
    <w:rsid w:val="00525365"/>
    <w:rsid w:val="00525E70"/>
    <w:rsid w:val="00526239"/>
    <w:rsid w:val="00526770"/>
    <w:rsid w:val="00527245"/>
    <w:rsid w:val="00527D4F"/>
    <w:rsid w:val="0053230D"/>
    <w:rsid w:val="00532C36"/>
    <w:rsid w:val="00532E92"/>
    <w:rsid w:val="0053414E"/>
    <w:rsid w:val="00535074"/>
    <w:rsid w:val="0053551C"/>
    <w:rsid w:val="00537E88"/>
    <w:rsid w:val="00537E9A"/>
    <w:rsid w:val="00537EC7"/>
    <w:rsid w:val="00540824"/>
    <w:rsid w:val="00540EFC"/>
    <w:rsid w:val="005410A9"/>
    <w:rsid w:val="005416CE"/>
    <w:rsid w:val="0054194D"/>
    <w:rsid w:val="00541B48"/>
    <w:rsid w:val="0054209E"/>
    <w:rsid w:val="005426A5"/>
    <w:rsid w:val="00542785"/>
    <w:rsid w:val="00542A9F"/>
    <w:rsid w:val="00542C5A"/>
    <w:rsid w:val="00542CDA"/>
    <w:rsid w:val="00543AF4"/>
    <w:rsid w:val="00544806"/>
    <w:rsid w:val="00545683"/>
    <w:rsid w:val="00545692"/>
    <w:rsid w:val="005459F9"/>
    <w:rsid w:val="0054633C"/>
    <w:rsid w:val="00547168"/>
    <w:rsid w:val="00547443"/>
    <w:rsid w:val="00552284"/>
    <w:rsid w:val="005527CF"/>
    <w:rsid w:val="005528A6"/>
    <w:rsid w:val="00552D58"/>
    <w:rsid w:val="005531E4"/>
    <w:rsid w:val="00555A4E"/>
    <w:rsid w:val="00555D38"/>
    <w:rsid w:val="00557A81"/>
    <w:rsid w:val="00560206"/>
    <w:rsid w:val="005613CF"/>
    <w:rsid w:val="00563DB0"/>
    <w:rsid w:val="00563FB5"/>
    <w:rsid w:val="005676EC"/>
    <w:rsid w:val="00567DD4"/>
    <w:rsid w:val="00570E02"/>
    <w:rsid w:val="00570E85"/>
    <w:rsid w:val="005745F2"/>
    <w:rsid w:val="00574DC3"/>
    <w:rsid w:val="00576786"/>
    <w:rsid w:val="00580458"/>
    <w:rsid w:val="005805FE"/>
    <w:rsid w:val="005810F1"/>
    <w:rsid w:val="0058246A"/>
    <w:rsid w:val="005825E0"/>
    <w:rsid w:val="00582DE3"/>
    <w:rsid w:val="00583FA9"/>
    <w:rsid w:val="00585505"/>
    <w:rsid w:val="005856DA"/>
    <w:rsid w:val="00585B99"/>
    <w:rsid w:val="0058649D"/>
    <w:rsid w:val="005864A3"/>
    <w:rsid w:val="00586EEA"/>
    <w:rsid w:val="00587CEC"/>
    <w:rsid w:val="00590C7A"/>
    <w:rsid w:val="00591EC0"/>
    <w:rsid w:val="00592515"/>
    <w:rsid w:val="00592E8E"/>
    <w:rsid w:val="00592F91"/>
    <w:rsid w:val="005939BE"/>
    <w:rsid w:val="00593E9D"/>
    <w:rsid w:val="0059469F"/>
    <w:rsid w:val="0059499C"/>
    <w:rsid w:val="005951F5"/>
    <w:rsid w:val="00596575"/>
    <w:rsid w:val="00596DE4"/>
    <w:rsid w:val="00597E8A"/>
    <w:rsid w:val="005A09E7"/>
    <w:rsid w:val="005A0C5D"/>
    <w:rsid w:val="005A15B7"/>
    <w:rsid w:val="005A2301"/>
    <w:rsid w:val="005A2E09"/>
    <w:rsid w:val="005A3EF1"/>
    <w:rsid w:val="005A4595"/>
    <w:rsid w:val="005A4804"/>
    <w:rsid w:val="005B00FC"/>
    <w:rsid w:val="005B076E"/>
    <w:rsid w:val="005B0FBD"/>
    <w:rsid w:val="005B1E64"/>
    <w:rsid w:val="005B2E03"/>
    <w:rsid w:val="005B5EF3"/>
    <w:rsid w:val="005B69AE"/>
    <w:rsid w:val="005C0DF0"/>
    <w:rsid w:val="005C1C1A"/>
    <w:rsid w:val="005C1D10"/>
    <w:rsid w:val="005C5266"/>
    <w:rsid w:val="005C5FC6"/>
    <w:rsid w:val="005C6F73"/>
    <w:rsid w:val="005C712F"/>
    <w:rsid w:val="005C72B0"/>
    <w:rsid w:val="005C7F83"/>
    <w:rsid w:val="005D0B7A"/>
    <w:rsid w:val="005D3033"/>
    <w:rsid w:val="005D3D61"/>
    <w:rsid w:val="005D4459"/>
    <w:rsid w:val="005D47B1"/>
    <w:rsid w:val="005D4890"/>
    <w:rsid w:val="005D6FBA"/>
    <w:rsid w:val="005D7F40"/>
    <w:rsid w:val="005E0318"/>
    <w:rsid w:val="005E047B"/>
    <w:rsid w:val="005E0AE4"/>
    <w:rsid w:val="005E1A99"/>
    <w:rsid w:val="005E1B5F"/>
    <w:rsid w:val="005E20D9"/>
    <w:rsid w:val="005E2FA1"/>
    <w:rsid w:val="005E41EA"/>
    <w:rsid w:val="005E462C"/>
    <w:rsid w:val="005E4F6B"/>
    <w:rsid w:val="005E623F"/>
    <w:rsid w:val="005E6C36"/>
    <w:rsid w:val="005E7586"/>
    <w:rsid w:val="005E7E6F"/>
    <w:rsid w:val="005F03EE"/>
    <w:rsid w:val="005F100A"/>
    <w:rsid w:val="005F17B0"/>
    <w:rsid w:val="005F1EFD"/>
    <w:rsid w:val="005F2D69"/>
    <w:rsid w:val="005F36AF"/>
    <w:rsid w:val="005F4C24"/>
    <w:rsid w:val="005F4C74"/>
    <w:rsid w:val="005F55F7"/>
    <w:rsid w:val="005F590E"/>
    <w:rsid w:val="005F60CB"/>
    <w:rsid w:val="005F61F3"/>
    <w:rsid w:val="005F78EC"/>
    <w:rsid w:val="005F7EE1"/>
    <w:rsid w:val="00601C67"/>
    <w:rsid w:val="00602CA9"/>
    <w:rsid w:val="00602E5D"/>
    <w:rsid w:val="0060349F"/>
    <w:rsid w:val="00604111"/>
    <w:rsid w:val="006053BE"/>
    <w:rsid w:val="006061C7"/>
    <w:rsid w:val="00606653"/>
    <w:rsid w:val="00606DBA"/>
    <w:rsid w:val="0060714A"/>
    <w:rsid w:val="00610D51"/>
    <w:rsid w:val="006112A3"/>
    <w:rsid w:val="00611D51"/>
    <w:rsid w:val="00611E48"/>
    <w:rsid w:val="00613C4B"/>
    <w:rsid w:val="006151A4"/>
    <w:rsid w:val="0061523D"/>
    <w:rsid w:val="0061535F"/>
    <w:rsid w:val="006156D4"/>
    <w:rsid w:val="00615757"/>
    <w:rsid w:val="00615B59"/>
    <w:rsid w:val="006163F7"/>
    <w:rsid w:val="00616477"/>
    <w:rsid w:val="006168DC"/>
    <w:rsid w:val="00617BF0"/>
    <w:rsid w:val="00617FD8"/>
    <w:rsid w:val="00620C8B"/>
    <w:rsid w:val="0062184B"/>
    <w:rsid w:val="006226CD"/>
    <w:rsid w:val="0062304B"/>
    <w:rsid w:val="00623103"/>
    <w:rsid w:val="006234EC"/>
    <w:rsid w:val="00623997"/>
    <w:rsid w:val="00625121"/>
    <w:rsid w:val="006258A9"/>
    <w:rsid w:val="006260C5"/>
    <w:rsid w:val="0062688D"/>
    <w:rsid w:val="0063008B"/>
    <w:rsid w:val="00630A1B"/>
    <w:rsid w:val="006312D4"/>
    <w:rsid w:val="006346E2"/>
    <w:rsid w:val="00634A37"/>
    <w:rsid w:val="006352C5"/>
    <w:rsid w:val="00637FC2"/>
    <w:rsid w:val="00640200"/>
    <w:rsid w:val="0064270A"/>
    <w:rsid w:val="00642DDC"/>
    <w:rsid w:val="00642F86"/>
    <w:rsid w:val="006432F8"/>
    <w:rsid w:val="00643314"/>
    <w:rsid w:val="00643689"/>
    <w:rsid w:val="00644355"/>
    <w:rsid w:val="00644A46"/>
    <w:rsid w:val="00645E3C"/>
    <w:rsid w:val="00645F3A"/>
    <w:rsid w:val="0064665D"/>
    <w:rsid w:val="0064679E"/>
    <w:rsid w:val="00647E0A"/>
    <w:rsid w:val="00650231"/>
    <w:rsid w:val="00650487"/>
    <w:rsid w:val="0065185C"/>
    <w:rsid w:val="006524DE"/>
    <w:rsid w:val="0065382C"/>
    <w:rsid w:val="006541CC"/>
    <w:rsid w:val="00654608"/>
    <w:rsid w:val="00655C2E"/>
    <w:rsid w:val="00656236"/>
    <w:rsid w:val="006566E4"/>
    <w:rsid w:val="006573EF"/>
    <w:rsid w:val="00657EF2"/>
    <w:rsid w:val="00660B5E"/>
    <w:rsid w:val="00660B6C"/>
    <w:rsid w:val="00661416"/>
    <w:rsid w:val="00661445"/>
    <w:rsid w:val="0066184C"/>
    <w:rsid w:val="0066206F"/>
    <w:rsid w:val="006622E6"/>
    <w:rsid w:val="006633E0"/>
    <w:rsid w:val="00664EBF"/>
    <w:rsid w:val="00667134"/>
    <w:rsid w:val="00670D9A"/>
    <w:rsid w:val="00670ED0"/>
    <w:rsid w:val="00671792"/>
    <w:rsid w:val="00671A6F"/>
    <w:rsid w:val="00671EC2"/>
    <w:rsid w:val="00672025"/>
    <w:rsid w:val="006735D0"/>
    <w:rsid w:val="0067396A"/>
    <w:rsid w:val="006750EF"/>
    <w:rsid w:val="00676138"/>
    <w:rsid w:val="00676946"/>
    <w:rsid w:val="00677738"/>
    <w:rsid w:val="00677AB2"/>
    <w:rsid w:val="0068006C"/>
    <w:rsid w:val="00680436"/>
    <w:rsid w:val="00681E12"/>
    <w:rsid w:val="00682CE0"/>
    <w:rsid w:val="00683F22"/>
    <w:rsid w:val="006840AB"/>
    <w:rsid w:val="006846ED"/>
    <w:rsid w:val="0068519C"/>
    <w:rsid w:val="00685356"/>
    <w:rsid w:val="00685B4F"/>
    <w:rsid w:val="00686E46"/>
    <w:rsid w:val="00687608"/>
    <w:rsid w:val="0068761E"/>
    <w:rsid w:val="00687928"/>
    <w:rsid w:val="0069108F"/>
    <w:rsid w:val="0069189A"/>
    <w:rsid w:val="00693C0D"/>
    <w:rsid w:val="00693F80"/>
    <w:rsid w:val="0069484C"/>
    <w:rsid w:val="00695017"/>
    <w:rsid w:val="00695DAD"/>
    <w:rsid w:val="0069654A"/>
    <w:rsid w:val="00696575"/>
    <w:rsid w:val="00697053"/>
    <w:rsid w:val="006970C3"/>
    <w:rsid w:val="0069780B"/>
    <w:rsid w:val="006A3A4A"/>
    <w:rsid w:val="006A405C"/>
    <w:rsid w:val="006A6161"/>
    <w:rsid w:val="006A66F4"/>
    <w:rsid w:val="006A6802"/>
    <w:rsid w:val="006A6FA9"/>
    <w:rsid w:val="006A7B98"/>
    <w:rsid w:val="006B087A"/>
    <w:rsid w:val="006B1EFC"/>
    <w:rsid w:val="006B2888"/>
    <w:rsid w:val="006B45DD"/>
    <w:rsid w:val="006B55CB"/>
    <w:rsid w:val="006B6C81"/>
    <w:rsid w:val="006B6F23"/>
    <w:rsid w:val="006B7703"/>
    <w:rsid w:val="006C0044"/>
    <w:rsid w:val="006C065A"/>
    <w:rsid w:val="006C123A"/>
    <w:rsid w:val="006C22A6"/>
    <w:rsid w:val="006C2310"/>
    <w:rsid w:val="006C359F"/>
    <w:rsid w:val="006C35D0"/>
    <w:rsid w:val="006C3CB7"/>
    <w:rsid w:val="006C3FE6"/>
    <w:rsid w:val="006C4305"/>
    <w:rsid w:val="006C4633"/>
    <w:rsid w:val="006C573F"/>
    <w:rsid w:val="006C5826"/>
    <w:rsid w:val="006C6D7F"/>
    <w:rsid w:val="006C6FD5"/>
    <w:rsid w:val="006C7323"/>
    <w:rsid w:val="006C7661"/>
    <w:rsid w:val="006C7F50"/>
    <w:rsid w:val="006D0CEA"/>
    <w:rsid w:val="006D1159"/>
    <w:rsid w:val="006D1F6D"/>
    <w:rsid w:val="006D2018"/>
    <w:rsid w:val="006D2523"/>
    <w:rsid w:val="006D60DE"/>
    <w:rsid w:val="006D64B0"/>
    <w:rsid w:val="006D7B54"/>
    <w:rsid w:val="006E07B1"/>
    <w:rsid w:val="006E0EA5"/>
    <w:rsid w:val="006E0EEC"/>
    <w:rsid w:val="006E15E3"/>
    <w:rsid w:val="006E174C"/>
    <w:rsid w:val="006E1A18"/>
    <w:rsid w:val="006E231C"/>
    <w:rsid w:val="006E28C3"/>
    <w:rsid w:val="006E37D2"/>
    <w:rsid w:val="006E3BA7"/>
    <w:rsid w:val="006E66AC"/>
    <w:rsid w:val="006E6D1A"/>
    <w:rsid w:val="006E6F5D"/>
    <w:rsid w:val="006F03FD"/>
    <w:rsid w:val="006F0DDE"/>
    <w:rsid w:val="006F1B90"/>
    <w:rsid w:val="006F2378"/>
    <w:rsid w:val="006F2942"/>
    <w:rsid w:val="006F3838"/>
    <w:rsid w:val="006F5C6A"/>
    <w:rsid w:val="006F7B84"/>
    <w:rsid w:val="006F7CDC"/>
    <w:rsid w:val="00700135"/>
    <w:rsid w:val="0070035B"/>
    <w:rsid w:val="00700E0E"/>
    <w:rsid w:val="00701128"/>
    <w:rsid w:val="00701E9F"/>
    <w:rsid w:val="007035EF"/>
    <w:rsid w:val="007036FC"/>
    <w:rsid w:val="00704024"/>
    <w:rsid w:val="00704568"/>
    <w:rsid w:val="00704942"/>
    <w:rsid w:val="007051A4"/>
    <w:rsid w:val="00705DBB"/>
    <w:rsid w:val="00706C9B"/>
    <w:rsid w:val="007073A8"/>
    <w:rsid w:val="0071042A"/>
    <w:rsid w:val="00710B21"/>
    <w:rsid w:val="00711592"/>
    <w:rsid w:val="00714217"/>
    <w:rsid w:val="00714F76"/>
    <w:rsid w:val="007154DE"/>
    <w:rsid w:val="00716125"/>
    <w:rsid w:val="007168F5"/>
    <w:rsid w:val="0071707A"/>
    <w:rsid w:val="00721033"/>
    <w:rsid w:val="00721085"/>
    <w:rsid w:val="00721226"/>
    <w:rsid w:val="007225A2"/>
    <w:rsid w:val="00722964"/>
    <w:rsid w:val="00722F2A"/>
    <w:rsid w:val="00723504"/>
    <w:rsid w:val="00723C09"/>
    <w:rsid w:val="00724122"/>
    <w:rsid w:val="00724841"/>
    <w:rsid w:val="00725A6C"/>
    <w:rsid w:val="007261C4"/>
    <w:rsid w:val="0072727C"/>
    <w:rsid w:val="00727604"/>
    <w:rsid w:val="0072763F"/>
    <w:rsid w:val="00727C08"/>
    <w:rsid w:val="007302F5"/>
    <w:rsid w:val="00731290"/>
    <w:rsid w:val="00731A15"/>
    <w:rsid w:val="00731C47"/>
    <w:rsid w:val="00733765"/>
    <w:rsid w:val="00734EE1"/>
    <w:rsid w:val="00735943"/>
    <w:rsid w:val="0073643A"/>
    <w:rsid w:val="007373D3"/>
    <w:rsid w:val="00740E78"/>
    <w:rsid w:val="00741473"/>
    <w:rsid w:val="00741CA9"/>
    <w:rsid w:val="007428AC"/>
    <w:rsid w:val="00746D67"/>
    <w:rsid w:val="007473BB"/>
    <w:rsid w:val="00750783"/>
    <w:rsid w:val="0075099C"/>
    <w:rsid w:val="00751159"/>
    <w:rsid w:val="0075223B"/>
    <w:rsid w:val="0075257A"/>
    <w:rsid w:val="00753ED4"/>
    <w:rsid w:val="00754FB6"/>
    <w:rsid w:val="00755154"/>
    <w:rsid w:val="00755DC6"/>
    <w:rsid w:val="007562EE"/>
    <w:rsid w:val="007615BD"/>
    <w:rsid w:val="007617E5"/>
    <w:rsid w:val="00762432"/>
    <w:rsid w:val="007627A9"/>
    <w:rsid w:val="00762A47"/>
    <w:rsid w:val="00762AAA"/>
    <w:rsid w:val="00762C71"/>
    <w:rsid w:val="00763465"/>
    <w:rsid w:val="00764BD3"/>
    <w:rsid w:val="00765395"/>
    <w:rsid w:val="007660D4"/>
    <w:rsid w:val="007662BD"/>
    <w:rsid w:val="007664E5"/>
    <w:rsid w:val="0076757F"/>
    <w:rsid w:val="007675C1"/>
    <w:rsid w:val="00770E7F"/>
    <w:rsid w:val="00771258"/>
    <w:rsid w:val="00771FF7"/>
    <w:rsid w:val="00772A64"/>
    <w:rsid w:val="00773EFA"/>
    <w:rsid w:val="00773F2C"/>
    <w:rsid w:val="0077428C"/>
    <w:rsid w:val="00774396"/>
    <w:rsid w:val="007758CD"/>
    <w:rsid w:val="00775F8D"/>
    <w:rsid w:val="00776E1D"/>
    <w:rsid w:val="00777065"/>
    <w:rsid w:val="0077744F"/>
    <w:rsid w:val="007774DC"/>
    <w:rsid w:val="00777EFA"/>
    <w:rsid w:val="00780560"/>
    <w:rsid w:val="00781C65"/>
    <w:rsid w:val="0078272B"/>
    <w:rsid w:val="00782C06"/>
    <w:rsid w:val="00782F14"/>
    <w:rsid w:val="00783354"/>
    <w:rsid w:val="00783C9B"/>
    <w:rsid w:val="00786B96"/>
    <w:rsid w:val="00790365"/>
    <w:rsid w:val="00790AB5"/>
    <w:rsid w:val="0079124B"/>
    <w:rsid w:val="007946C4"/>
    <w:rsid w:val="00794D41"/>
    <w:rsid w:val="007956B7"/>
    <w:rsid w:val="00795AB6"/>
    <w:rsid w:val="00795FE6"/>
    <w:rsid w:val="00797119"/>
    <w:rsid w:val="007974D0"/>
    <w:rsid w:val="007A0E15"/>
    <w:rsid w:val="007A0FD5"/>
    <w:rsid w:val="007A18AD"/>
    <w:rsid w:val="007A22D3"/>
    <w:rsid w:val="007A2AF2"/>
    <w:rsid w:val="007A350F"/>
    <w:rsid w:val="007A37FD"/>
    <w:rsid w:val="007A3C3F"/>
    <w:rsid w:val="007A3D86"/>
    <w:rsid w:val="007A5238"/>
    <w:rsid w:val="007A56E7"/>
    <w:rsid w:val="007A6814"/>
    <w:rsid w:val="007A7760"/>
    <w:rsid w:val="007B09D6"/>
    <w:rsid w:val="007B149B"/>
    <w:rsid w:val="007B26E2"/>
    <w:rsid w:val="007B29BE"/>
    <w:rsid w:val="007B2E42"/>
    <w:rsid w:val="007B3D53"/>
    <w:rsid w:val="007B4A5B"/>
    <w:rsid w:val="007B50F3"/>
    <w:rsid w:val="007B55E3"/>
    <w:rsid w:val="007B681E"/>
    <w:rsid w:val="007B6B9B"/>
    <w:rsid w:val="007B7B1D"/>
    <w:rsid w:val="007C0A68"/>
    <w:rsid w:val="007C1BFE"/>
    <w:rsid w:val="007C214F"/>
    <w:rsid w:val="007C2337"/>
    <w:rsid w:val="007C26A6"/>
    <w:rsid w:val="007C2C03"/>
    <w:rsid w:val="007C31E5"/>
    <w:rsid w:val="007C4055"/>
    <w:rsid w:val="007C4142"/>
    <w:rsid w:val="007C4E1B"/>
    <w:rsid w:val="007C5703"/>
    <w:rsid w:val="007C5D1D"/>
    <w:rsid w:val="007C6C41"/>
    <w:rsid w:val="007C6CB6"/>
    <w:rsid w:val="007C6FB9"/>
    <w:rsid w:val="007D0233"/>
    <w:rsid w:val="007D0BDA"/>
    <w:rsid w:val="007D2EF5"/>
    <w:rsid w:val="007D42C4"/>
    <w:rsid w:val="007D4C70"/>
    <w:rsid w:val="007D5EE1"/>
    <w:rsid w:val="007D6D63"/>
    <w:rsid w:val="007D7126"/>
    <w:rsid w:val="007E0921"/>
    <w:rsid w:val="007E0960"/>
    <w:rsid w:val="007E0AEC"/>
    <w:rsid w:val="007E1DA2"/>
    <w:rsid w:val="007E3C71"/>
    <w:rsid w:val="007E59A1"/>
    <w:rsid w:val="007E6CF1"/>
    <w:rsid w:val="007F0A73"/>
    <w:rsid w:val="007F177C"/>
    <w:rsid w:val="007F2C16"/>
    <w:rsid w:val="007F3211"/>
    <w:rsid w:val="007F41BE"/>
    <w:rsid w:val="007F4901"/>
    <w:rsid w:val="007F66CB"/>
    <w:rsid w:val="007F69FF"/>
    <w:rsid w:val="007F7912"/>
    <w:rsid w:val="008020E4"/>
    <w:rsid w:val="008024E1"/>
    <w:rsid w:val="00805009"/>
    <w:rsid w:val="00806C2A"/>
    <w:rsid w:val="00806E72"/>
    <w:rsid w:val="00806EBC"/>
    <w:rsid w:val="00807219"/>
    <w:rsid w:val="00807264"/>
    <w:rsid w:val="00807919"/>
    <w:rsid w:val="008107E0"/>
    <w:rsid w:val="00814C68"/>
    <w:rsid w:val="00815403"/>
    <w:rsid w:val="00815E3A"/>
    <w:rsid w:val="00817735"/>
    <w:rsid w:val="00820EC0"/>
    <w:rsid w:val="0082433C"/>
    <w:rsid w:val="00824BA6"/>
    <w:rsid w:val="00824D9C"/>
    <w:rsid w:val="00825B58"/>
    <w:rsid w:val="00825D2B"/>
    <w:rsid w:val="0082634E"/>
    <w:rsid w:val="008278DA"/>
    <w:rsid w:val="00830030"/>
    <w:rsid w:val="00832454"/>
    <w:rsid w:val="0083369B"/>
    <w:rsid w:val="0083493D"/>
    <w:rsid w:val="00834A1D"/>
    <w:rsid w:val="00835339"/>
    <w:rsid w:val="008355B5"/>
    <w:rsid w:val="00835AB9"/>
    <w:rsid w:val="00836814"/>
    <w:rsid w:val="008371B2"/>
    <w:rsid w:val="008372C9"/>
    <w:rsid w:val="00837FCE"/>
    <w:rsid w:val="00840D3A"/>
    <w:rsid w:val="00840DF7"/>
    <w:rsid w:val="00841007"/>
    <w:rsid w:val="00842365"/>
    <w:rsid w:val="00842409"/>
    <w:rsid w:val="00842C58"/>
    <w:rsid w:val="00843343"/>
    <w:rsid w:val="00843492"/>
    <w:rsid w:val="0084384A"/>
    <w:rsid w:val="00844DA4"/>
    <w:rsid w:val="00845241"/>
    <w:rsid w:val="00845E98"/>
    <w:rsid w:val="00846166"/>
    <w:rsid w:val="00846209"/>
    <w:rsid w:val="008467ED"/>
    <w:rsid w:val="0084685D"/>
    <w:rsid w:val="00846987"/>
    <w:rsid w:val="008471BB"/>
    <w:rsid w:val="008474FA"/>
    <w:rsid w:val="008476A7"/>
    <w:rsid w:val="00847C0D"/>
    <w:rsid w:val="008501CC"/>
    <w:rsid w:val="00850894"/>
    <w:rsid w:val="0085090E"/>
    <w:rsid w:val="008511F9"/>
    <w:rsid w:val="00851F83"/>
    <w:rsid w:val="0085216E"/>
    <w:rsid w:val="00852B43"/>
    <w:rsid w:val="00853178"/>
    <w:rsid w:val="00853CB3"/>
    <w:rsid w:val="0085426E"/>
    <w:rsid w:val="008553FB"/>
    <w:rsid w:val="00856F07"/>
    <w:rsid w:val="00857386"/>
    <w:rsid w:val="0085742C"/>
    <w:rsid w:val="00857442"/>
    <w:rsid w:val="00860343"/>
    <w:rsid w:val="0086099D"/>
    <w:rsid w:val="00860F94"/>
    <w:rsid w:val="0086211A"/>
    <w:rsid w:val="00862CE1"/>
    <w:rsid w:val="00863118"/>
    <w:rsid w:val="00863B6F"/>
    <w:rsid w:val="00865C26"/>
    <w:rsid w:val="00865EB2"/>
    <w:rsid w:val="0086765B"/>
    <w:rsid w:val="00867DDF"/>
    <w:rsid w:val="008703E6"/>
    <w:rsid w:val="00871D89"/>
    <w:rsid w:val="00871EE9"/>
    <w:rsid w:val="00872E9E"/>
    <w:rsid w:val="0087394E"/>
    <w:rsid w:val="00873D46"/>
    <w:rsid w:val="00875D14"/>
    <w:rsid w:val="00876122"/>
    <w:rsid w:val="00876E80"/>
    <w:rsid w:val="00877B87"/>
    <w:rsid w:val="008800C2"/>
    <w:rsid w:val="00880461"/>
    <w:rsid w:val="00880820"/>
    <w:rsid w:val="00881B42"/>
    <w:rsid w:val="00881EDE"/>
    <w:rsid w:val="00883324"/>
    <w:rsid w:val="00884174"/>
    <w:rsid w:val="008841CD"/>
    <w:rsid w:val="00885802"/>
    <w:rsid w:val="00886A75"/>
    <w:rsid w:val="00886B94"/>
    <w:rsid w:val="00886F6E"/>
    <w:rsid w:val="0088736B"/>
    <w:rsid w:val="00887CCE"/>
    <w:rsid w:val="00890D4A"/>
    <w:rsid w:val="008912F2"/>
    <w:rsid w:val="00892A8E"/>
    <w:rsid w:val="00894509"/>
    <w:rsid w:val="00894581"/>
    <w:rsid w:val="0089572B"/>
    <w:rsid w:val="0089716D"/>
    <w:rsid w:val="008977E6"/>
    <w:rsid w:val="008A0DCC"/>
    <w:rsid w:val="008A10FB"/>
    <w:rsid w:val="008A1913"/>
    <w:rsid w:val="008A1D13"/>
    <w:rsid w:val="008A21B3"/>
    <w:rsid w:val="008A287E"/>
    <w:rsid w:val="008A2E61"/>
    <w:rsid w:val="008A4087"/>
    <w:rsid w:val="008A5269"/>
    <w:rsid w:val="008A583C"/>
    <w:rsid w:val="008A5CA3"/>
    <w:rsid w:val="008A6B11"/>
    <w:rsid w:val="008A6F44"/>
    <w:rsid w:val="008A725B"/>
    <w:rsid w:val="008A7988"/>
    <w:rsid w:val="008B0D12"/>
    <w:rsid w:val="008B121A"/>
    <w:rsid w:val="008B21CA"/>
    <w:rsid w:val="008B2E38"/>
    <w:rsid w:val="008B30F8"/>
    <w:rsid w:val="008B37D9"/>
    <w:rsid w:val="008B654F"/>
    <w:rsid w:val="008B69EB"/>
    <w:rsid w:val="008B703F"/>
    <w:rsid w:val="008B75A3"/>
    <w:rsid w:val="008C0C3D"/>
    <w:rsid w:val="008C1F82"/>
    <w:rsid w:val="008C26D5"/>
    <w:rsid w:val="008C2F80"/>
    <w:rsid w:val="008C3941"/>
    <w:rsid w:val="008C41F2"/>
    <w:rsid w:val="008C4E3A"/>
    <w:rsid w:val="008C662D"/>
    <w:rsid w:val="008C7160"/>
    <w:rsid w:val="008C7C58"/>
    <w:rsid w:val="008D0F12"/>
    <w:rsid w:val="008D1424"/>
    <w:rsid w:val="008D188F"/>
    <w:rsid w:val="008D2D13"/>
    <w:rsid w:val="008D3328"/>
    <w:rsid w:val="008D4069"/>
    <w:rsid w:val="008D4DD4"/>
    <w:rsid w:val="008D4E2F"/>
    <w:rsid w:val="008D7B81"/>
    <w:rsid w:val="008E1CE6"/>
    <w:rsid w:val="008E1F21"/>
    <w:rsid w:val="008E401A"/>
    <w:rsid w:val="008E6100"/>
    <w:rsid w:val="008F1FA7"/>
    <w:rsid w:val="008F26A3"/>
    <w:rsid w:val="008F2E1E"/>
    <w:rsid w:val="008F30C5"/>
    <w:rsid w:val="008F340F"/>
    <w:rsid w:val="008F3629"/>
    <w:rsid w:val="008F39DD"/>
    <w:rsid w:val="008F4116"/>
    <w:rsid w:val="008F54D3"/>
    <w:rsid w:val="008F5F93"/>
    <w:rsid w:val="00900587"/>
    <w:rsid w:val="00900BC5"/>
    <w:rsid w:val="00900FE7"/>
    <w:rsid w:val="009011E9"/>
    <w:rsid w:val="00901496"/>
    <w:rsid w:val="009014FC"/>
    <w:rsid w:val="00902DAC"/>
    <w:rsid w:val="00904B5C"/>
    <w:rsid w:val="0090774E"/>
    <w:rsid w:val="00907F2F"/>
    <w:rsid w:val="00907F3C"/>
    <w:rsid w:val="00912BA8"/>
    <w:rsid w:val="00912E55"/>
    <w:rsid w:val="00913FB1"/>
    <w:rsid w:val="00914E16"/>
    <w:rsid w:val="0091521C"/>
    <w:rsid w:val="0091546D"/>
    <w:rsid w:val="00915869"/>
    <w:rsid w:val="00915F39"/>
    <w:rsid w:val="0091679C"/>
    <w:rsid w:val="00916A20"/>
    <w:rsid w:val="00917262"/>
    <w:rsid w:val="0091781C"/>
    <w:rsid w:val="0091796B"/>
    <w:rsid w:val="009211BE"/>
    <w:rsid w:val="00921317"/>
    <w:rsid w:val="009220A3"/>
    <w:rsid w:val="00923253"/>
    <w:rsid w:val="009255EF"/>
    <w:rsid w:val="00925F58"/>
    <w:rsid w:val="00930C05"/>
    <w:rsid w:val="00931AFA"/>
    <w:rsid w:val="00932301"/>
    <w:rsid w:val="00932BC4"/>
    <w:rsid w:val="00934254"/>
    <w:rsid w:val="009359CF"/>
    <w:rsid w:val="00936358"/>
    <w:rsid w:val="00941AF9"/>
    <w:rsid w:val="00941B0D"/>
    <w:rsid w:val="00942DFD"/>
    <w:rsid w:val="009438A6"/>
    <w:rsid w:val="00943B5A"/>
    <w:rsid w:val="00944796"/>
    <w:rsid w:val="00945538"/>
    <w:rsid w:val="00945DCD"/>
    <w:rsid w:val="009473F5"/>
    <w:rsid w:val="00950354"/>
    <w:rsid w:val="00951D88"/>
    <w:rsid w:val="00952557"/>
    <w:rsid w:val="00952C8D"/>
    <w:rsid w:val="0095352E"/>
    <w:rsid w:val="00954168"/>
    <w:rsid w:val="009543AC"/>
    <w:rsid w:val="00954454"/>
    <w:rsid w:val="00954B9B"/>
    <w:rsid w:val="00957091"/>
    <w:rsid w:val="009578B2"/>
    <w:rsid w:val="009609C8"/>
    <w:rsid w:val="0096174D"/>
    <w:rsid w:val="00961856"/>
    <w:rsid w:val="00961A1B"/>
    <w:rsid w:val="00963166"/>
    <w:rsid w:val="0096337B"/>
    <w:rsid w:val="00964042"/>
    <w:rsid w:val="0096406E"/>
    <w:rsid w:val="009645B0"/>
    <w:rsid w:val="0096509B"/>
    <w:rsid w:val="009659EC"/>
    <w:rsid w:val="009662C3"/>
    <w:rsid w:val="00966BDE"/>
    <w:rsid w:val="00966C62"/>
    <w:rsid w:val="009670E7"/>
    <w:rsid w:val="00967F72"/>
    <w:rsid w:val="00967FFC"/>
    <w:rsid w:val="00970DF4"/>
    <w:rsid w:val="00971163"/>
    <w:rsid w:val="009722D5"/>
    <w:rsid w:val="00973048"/>
    <w:rsid w:val="00974781"/>
    <w:rsid w:val="00974D1C"/>
    <w:rsid w:val="009761DD"/>
    <w:rsid w:val="00977273"/>
    <w:rsid w:val="00977A66"/>
    <w:rsid w:val="00977F80"/>
    <w:rsid w:val="0098062D"/>
    <w:rsid w:val="00980EE5"/>
    <w:rsid w:val="009815F4"/>
    <w:rsid w:val="009825A3"/>
    <w:rsid w:val="00983A4A"/>
    <w:rsid w:val="0098581B"/>
    <w:rsid w:val="00985D55"/>
    <w:rsid w:val="00986791"/>
    <w:rsid w:val="00986B1B"/>
    <w:rsid w:val="00986C22"/>
    <w:rsid w:val="0099039A"/>
    <w:rsid w:val="0099080E"/>
    <w:rsid w:val="00991D00"/>
    <w:rsid w:val="0099331C"/>
    <w:rsid w:val="009937DE"/>
    <w:rsid w:val="009950D6"/>
    <w:rsid w:val="009953DA"/>
    <w:rsid w:val="00996CC7"/>
    <w:rsid w:val="009A0219"/>
    <w:rsid w:val="009A0293"/>
    <w:rsid w:val="009A0314"/>
    <w:rsid w:val="009A0820"/>
    <w:rsid w:val="009A1344"/>
    <w:rsid w:val="009A159C"/>
    <w:rsid w:val="009A39DD"/>
    <w:rsid w:val="009A3AE8"/>
    <w:rsid w:val="009A3C67"/>
    <w:rsid w:val="009A4217"/>
    <w:rsid w:val="009A7A36"/>
    <w:rsid w:val="009A7FB3"/>
    <w:rsid w:val="009B06F3"/>
    <w:rsid w:val="009B08E1"/>
    <w:rsid w:val="009B1354"/>
    <w:rsid w:val="009B14BC"/>
    <w:rsid w:val="009B2417"/>
    <w:rsid w:val="009B5611"/>
    <w:rsid w:val="009B57A8"/>
    <w:rsid w:val="009B6F87"/>
    <w:rsid w:val="009C13D5"/>
    <w:rsid w:val="009C375C"/>
    <w:rsid w:val="009C3BA2"/>
    <w:rsid w:val="009C3FF7"/>
    <w:rsid w:val="009C4603"/>
    <w:rsid w:val="009C5B1C"/>
    <w:rsid w:val="009C5C71"/>
    <w:rsid w:val="009C73C7"/>
    <w:rsid w:val="009C79CF"/>
    <w:rsid w:val="009D1315"/>
    <w:rsid w:val="009D1D54"/>
    <w:rsid w:val="009D27CE"/>
    <w:rsid w:val="009D2958"/>
    <w:rsid w:val="009D2ACD"/>
    <w:rsid w:val="009D57C1"/>
    <w:rsid w:val="009D5E2B"/>
    <w:rsid w:val="009D623D"/>
    <w:rsid w:val="009D7AC6"/>
    <w:rsid w:val="009E0E34"/>
    <w:rsid w:val="009E15AF"/>
    <w:rsid w:val="009E2424"/>
    <w:rsid w:val="009E25E9"/>
    <w:rsid w:val="009E2F34"/>
    <w:rsid w:val="009E30A0"/>
    <w:rsid w:val="009E3C63"/>
    <w:rsid w:val="009E4CE2"/>
    <w:rsid w:val="009E5EE0"/>
    <w:rsid w:val="009E6CAE"/>
    <w:rsid w:val="009E6D71"/>
    <w:rsid w:val="009E71F3"/>
    <w:rsid w:val="009E749F"/>
    <w:rsid w:val="009E7ADC"/>
    <w:rsid w:val="009E7FED"/>
    <w:rsid w:val="009F049C"/>
    <w:rsid w:val="009F4284"/>
    <w:rsid w:val="009F4908"/>
    <w:rsid w:val="009F4993"/>
    <w:rsid w:val="009F5437"/>
    <w:rsid w:val="009F5ADC"/>
    <w:rsid w:val="009F64B7"/>
    <w:rsid w:val="00A00E29"/>
    <w:rsid w:val="00A012F0"/>
    <w:rsid w:val="00A01E3A"/>
    <w:rsid w:val="00A02BF0"/>
    <w:rsid w:val="00A03D28"/>
    <w:rsid w:val="00A0491F"/>
    <w:rsid w:val="00A05DF5"/>
    <w:rsid w:val="00A062D6"/>
    <w:rsid w:val="00A06904"/>
    <w:rsid w:val="00A07231"/>
    <w:rsid w:val="00A10B52"/>
    <w:rsid w:val="00A11E9C"/>
    <w:rsid w:val="00A11FAD"/>
    <w:rsid w:val="00A12750"/>
    <w:rsid w:val="00A12BCC"/>
    <w:rsid w:val="00A13411"/>
    <w:rsid w:val="00A147D5"/>
    <w:rsid w:val="00A156E2"/>
    <w:rsid w:val="00A1576A"/>
    <w:rsid w:val="00A15EE9"/>
    <w:rsid w:val="00A175CA"/>
    <w:rsid w:val="00A201DB"/>
    <w:rsid w:val="00A204A7"/>
    <w:rsid w:val="00A20EF4"/>
    <w:rsid w:val="00A21AB9"/>
    <w:rsid w:val="00A23548"/>
    <w:rsid w:val="00A2365F"/>
    <w:rsid w:val="00A23792"/>
    <w:rsid w:val="00A251B9"/>
    <w:rsid w:val="00A26AD8"/>
    <w:rsid w:val="00A26D3A"/>
    <w:rsid w:val="00A26F1F"/>
    <w:rsid w:val="00A2739E"/>
    <w:rsid w:val="00A30166"/>
    <w:rsid w:val="00A31C38"/>
    <w:rsid w:val="00A32293"/>
    <w:rsid w:val="00A32885"/>
    <w:rsid w:val="00A32B25"/>
    <w:rsid w:val="00A3447B"/>
    <w:rsid w:val="00A34589"/>
    <w:rsid w:val="00A35306"/>
    <w:rsid w:val="00A356A7"/>
    <w:rsid w:val="00A35E41"/>
    <w:rsid w:val="00A36386"/>
    <w:rsid w:val="00A3648E"/>
    <w:rsid w:val="00A365D0"/>
    <w:rsid w:val="00A36768"/>
    <w:rsid w:val="00A36BE0"/>
    <w:rsid w:val="00A373E7"/>
    <w:rsid w:val="00A41241"/>
    <w:rsid w:val="00A449C8"/>
    <w:rsid w:val="00A46C53"/>
    <w:rsid w:val="00A46CB7"/>
    <w:rsid w:val="00A4719B"/>
    <w:rsid w:val="00A4742F"/>
    <w:rsid w:val="00A47B29"/>
    <w:rsid w:val="00A516FB"/>
    <w:rsid w:val="00A51A2A"/>
    <w:rsid w:val="00A51C51"/>
    <w:rsid w:val="00A51E11"/>
    <w:rsid w:val="00A52439"/>
    <w:rsid w:val="00A527E0"/>
    <w:rsid w:val="00A53025"/>
    <w:rsid w:val="00A550C3"/>
    <w:rsid w:val="00A55328"/>
    <w:rsid w:val="00A5638C"/>
    <w:rsid w:val="00A56E8A"/>
    <w:rsid w:val="00A57203"/>
    <w:rsid w:val="00A57B23"/>
    <w:rsid w:val="00A605CB"/>
    <w:rsid w:val="00A611EB"/>
    <w:rsid w:val="00A6207F"/>
    <w:rsid w:val="00A62466"/>
    <w:rsid w:val="00A62B29"/>
    <w:rsid w:val="00A62D0C"/>
    <w:rsid w:val="00A6318A"/>
    <w:rsid w:val="00A64D56"/>
    <w:rsid w:val="00A66ED6"/>
    <w:rsid w:val="00A714C4"/>
    <w:rsid w:val="00A71875"/>
    <w:rsid w:val="00A718C2"/>
    <w:rsid w:val="00A72A78"/>
    <w:rsid w:val="00A72AE9"/>
    <w:rsid w:val="00A72DC6"/>
    <w:rsid w:val="00A74474"/>
    <w:rsid w:val="00A755BD"/>
    <w:rsid w:val="00A76A33"/>
    <w:rsid w:val="00A76E74"/>
    <w:rsid w:val="00A771A7"/>
    <w:rsid w:val="00A7731D"/>
    <w:rsid w:val="00A77D64"/>
    <w:rsid w:val="00A8274C"/>
    <w:rsid w:val="00A83D4C"/>
    <w:rsid w:val="00A83DB5"/>
    <w:rsid w:val="00A8450B"/>
    <w:rsid w:val="00A8450C"/>
    <w:rsid w:val="00A84991"/>
    <w:rsid w:val="00A84C53"/>
    <w:rsid w:val="00A86A6C"/>
    <w:rsid w:val="00A87779"/>
    <w:rsid w:val="00A87A2A"/>
    <w:rsid w:val="00A87BFA"/>
    <w:rsid w:val="00A91826"/>
    <w:rsid w:val="00A91C1F"/>
    <w:rsid w:val="00A92315"/>
    <w:rsid w:val="00A9232E"/>
    <w:rsid w:val="00A92820"/>
    <w:rsid w:val="00A92B96"/>
    <w:rsid w:val="00A93DB9"/>
    <w:rsid w:val="00A942FC"/>
    <w:rsid w:val="00A9432D"/>
    <w:rsid w:val="00A948CC"/>
    <w:rsid w:val="00A956B9"/>
    <w:rsid w:val="00A97571"/>
    <w:rsid w:val="00A97F3A"/>
    <w:rsid w:val="00AA0804"/>
    <w:rsid w:val="00AA0AF5"/>
    <w:rsid w:val="00AA0D9E"/>
    <w:rsid w:val="00AA1183"/>
    <w:rsid w:val="00AA11A1"/>
    <w:rsid w:val="00AA18DA"/>
    <w:rsid w:val="00AA18F6"/>
    <w:rsid w:val="00AA29D6"/>
    <w:rsid w:val="00AA30F2"/>
    <w:rsid w:val="00AA50D2"/>
    <w:rsid w:val="00AA5210"/>
    <w:rsid w:val="00AA6610"/>
    <w:rsid w:val="00AA6BF0"/>
    <w:rsid w:val="00AB0096"/>
    <w:rsid w:val="00AB0935"/>
    <w:rsid w:val="00AB1848"/>
    <w:rsid w:val="00AB2F24"/>
    <w:rsid w:val="00AB3182"/>
    <w:rsid w:val="00AB356D"/>
    <w:rsid w:val="00AB3950"/>
    <w:rsid w:val="00AB4CD0"/>
    <w:rsid w:val="00AB5C98"/>
    <w:rsid w:val="00AB5E25"/>
    <w:rsid w:val="00AB6B2A"/>
    <w:rsid w:val="00AB6C6E"/>
    <w:rsid w:val="00AB777D"/>
    <w:rsid w:val="00AC03AB"/>
    <w:rsid w:val="00AC0ED6"/>
    <w:rsid w:val="00AC17BA"/>
    <w:rsid w:val="00AC180A"/>
    <w:rsid w:val="00AC1A5F"/>
    <w:rsid w:val="00AC1ECB"/>
    <w:rsid w:val="00AC38BB"/>
    <w:rsid w:val="00AC3989"/>
    <w:rsid w:val="00AC42BD"/>
    <w:rsid w:val="00AC4A0C"/>
    <w:rsid w:val="00AC606A"/>
    <w:rsid w:val="00AC67A6"/>
    <w:rsid w:val="00AD055A"/>
    <w:rsid w:val="00AD11C2"/>
    <w:rsid w:val="00AD1E1D"/>
    <w:rsid w:val="00AD22D2"/>
    <w:rsid w:val="00AD22DC"/>
    <w:rsid w:val="00AD2866"/>
    <w:rsid w:val="00AD2D62"/>
    <w:rsid w:val="00AD4A4C"/>
    <w:rsid w:val="00AD4FB4"/>
    <w:rsid w:val="00AD52FE"/>
    <w:rsid w:val="00AD5E75"/>
    <w:rsid w:val="00AD6059"/>
    <w:rsid w:val="00AD6D06"/>
    <w:rsid w:val="00AE038B"/>
    <w:rsid w:val="00AE569C"/>
    <w:rsid w:val="00AE7053"/>
    <w:rsid w:val="00AE7F46"/>
    <w:rsid w:val="00AF07EE"/>
    <w:rsid w:val="00AF0F76"/>
    <w:rsid w:val="00AF1B8E"/>
    <w:rsid w:val="00AF1E13"/>
    <w:rsid w:val="00AF29D0"/>
    <w:rsid w:val="00AF2D40"/>
    <w:rsid w:val="00AF4B77"/>
    <w:rsid w:val="00AF4C78"/>
    <w:rsid w:val="00AF57CF"/>
    <w:rsid w:val="00AF61FB"/>
    <w:rsid w:val="00AF6213"/>
    <w:rsid w:val="00AF79D4"/>
    <w:rsid w:val="00AF7C19"/>
    <w:rsid w:val="00B0097C"/>
    <w:rsid w:val="00B00A3C"/>
    <w:rsid w:val="00B0108F"/>
    <w:rsid w:val="00B01AC0"/>
    <w:rsid w:val="00B034C2"/>
    <w:rsid w:val="00B0417D"/>
    <w:rsid w:val="00B04559"/>
    <w:rsid w:val="00B05A54"/>
    <w:rsid w:val="00B07835"/>
    <w:rsid w:val="00B07D69"/>
    <w:rsid w:val="00B101AD"/>
    <w:rsid w:val="00B10E2C"/>
    <w:rsid w:val="00B11825"/>
    <w:rsid w:val="00B119BB"/>
    <w:rsid w:val="00B12751"/>
    <w:rsid w:val="00B13930"/>
    <w:rsid w:val="00B13FA9"/>
    <w:rsid w:val="00B15660"/>
    <w:rsid w:val="00B16195"/>
    <w:rsid w:val="00B164CE"/>
    <w:rsid w:val="00B16A7B"/>
    <w:rsid w:val="00B16DC3"/>
    <w:rsid w:val="00B216BC"/>
    <w:rsid w:val="00B21E41"/>
    <w:rsid w:val="00B22288"/>
    <w:rsid w:val="00B230F3"/>
    <w:rsid w:val="00B25032"/>
    <w:rsid w:val="00B2582F"/>
    <w:rsid w:val="00B25D0D"/>
    <w:rsid w:val="00B2633C"/>
    <w:rsid w:val="00B31366"/>
    <w:rsid w:val="00B31F21"/>
    <w:rsid w:val="00B3349D"/>
    <w:rsid w:val="00B33BEA"/>
    <w:rsid w:val="00B36AAC"/>
    <w:rsid w:val="00B402DB"/>
    <w:rsid w:val="00B405A5"/>
    <w:rsid w:val="00B40952"/>
    <w:rsid w:val="00B41BDC"/>
    <w:rsid w:val="00B422E8"/>
    <w:rsid w:val="00B43C12"/>
    <w:rsid w:val="00B449D6"/>
    <w:rsid w:val="00B45910"/>
    <w:rsid w:val="00B46293"/>
    <w:rsid w:val="00B46987"/>
    <w:rsid w:val="00B46CCE"/>
    <w:rsid w:val="00B47CCA"/>
    <w:rsid w:val="00B50407"/>
    <w:rsid w:val="00B50663"/>
    <w:rsid w:val="00B50B07"/>
    <w:rsid w:val="00B50BE5"/>
    <w:rsid w:val="00B50CAD"/>
    <w:rsid w:val="00B51B2D"/>
    <w:rsid w:val="00B528D3"/>
    <w:rsid w:val="00B53697"/>
    <w:rsid w:val="00B568BE"/>
    <w:rsid w:val="00B6054D"/>
    <w:rsid w:val="00B60861"/>
    <w:rsid w:val="00B61487"/>
    <w:rsid w:val="00B61BD9"/>
    <w:rsid w:val="00B6241F"/>
    <w:rsid w:val="00B62D20"/>
    <w:rsid w:val="00B62DA3"/>
    <w:rsid w:val="00B6332B"/>
    <w:rsid w:val="00B6364B"/>
    <w:rsid w:val="00B63FA7"/>
    <w:rsid w:val="00B63FC1"/>
    <w:rsid w:val="00B64BBA"/>
    <w:rsid w:val="00B6577C"/>
    <w:rsid w:val="00B6681C"/>
    <w:rsid w:val="00B679A0"/>
    <w:rsid w:val="00B70212"/>
    <w:rsid w:val="00B73C1F"/>
    <w:rsid w:val="00B746CC"/>
    <w:rsid w:val="00B74F71"/>
    <w:rsid w:val="00B755C0"/>
    <w:rsid w:val="00B7600F"/>
    <w:rsid w:val="00B767FF"/>
    <w:rsid w:val="00B7681F"/>
    <w:rsid w:val="00B7733A"/>
    <w:rsid w:val="00B80093"/>
    <w:rsid w:val="00B82C23"/>
    <w:rsid w:val="00B8394E"/>
    <w:rsid w:val="00B912DE"/>
    <w:rsid w:val="00B92662"/>
    <w:rsid w:val="00B92C04"/>
    <w:rsid w:val="00B9301B"/>
    <w:rsid w:val="00B93B49"/>
    <w:rsid w:val="00B95918"/>
    <w:rsid w:val="00B95CE1"/>
    <w:rsid w:val="00B95D8E"/>
    <w:rsid w:val="00B9720D"/>
    <w:rsid w:val="00B9767E"/>
    <w:rsid w:val="00B9770F"/>
    <w:rsid w:val="00B97716"/>
    <w:rsid w:val="00B977A4"/>
    <w:rsid w:val="00B97D1E"/>
    <w:rsid w:val="00B97FE2"/>
    <w:rsid w:val="00BA00CB"/>
    <w:rsid w:val="00BA0DFE"/>
    <w:rsid w:val="00BA2DF0"/>
    <w:rsid w:val="00BA34B9"/>
    <w:rsid w:val="00BA5B9D"/>
    <w:rsid w:val="00BA6DC2"/>
    <w:rsid w:val="00BA77B2"/>
    <w:rsid w:val="00BA7EA0"/>
    <w:rsid w:val="00BB0325"/>
    <w:rsid w:val="00BB053F"/>
    <w:rsid w:val="00BB07B0"/>
    <w:rsid w:val="00BB156A"/>
    <w:rsid w:val="00BB2938"/>
    <w:rsid w:val="00BB3157"/>
    <w:rsid w:val="00BB5004"/>
    <w:rsid w:val="00BB5CFC"/>
    <w:rsid w:val="00BB5D29"/>
    <w:rsid w:val="00BB6458"/>
    <w:rsid w:val="00BB6C04"/>
    <w:rsid w:val="00BB6CA4"/>
    <w:rsid w:val="00BB7C38"/>
    <w:rsid w:val="00BB7EC4"/>
    <w:rsid w:val="00BC1156"/>
    <w:rsid w:val="00BC28C0"/>
    <w:rsid w:val="00BC2B20"/>
    <w:rsid w:val="00BC31EE"/>
    <w:rsid w:val="00BC3BA6"/>
    <w:rsid w:val="00BC40D9"/>
    <w:rsid w:val="00BC4FC0"/>
    <w:rsid w:val="00BC5387"/>
    <w:rsid w:val="00BC6CB9"/>
    <w:rsid w:val="00BC711D"/>
    <w:rsid w:val="00BD02C1"/>
    <w:rsid w:val="00BD25BB"/>
    <w:rsid w:val="00BD2B7F"/>
    <w:rsid w:val="00BD32A7"/>
    <w:rsid w:val="00BD5496"/>
    <w:rsid w:val="00BD57C2"/>
    <w:rsid w:val="00BD6CD5"/>
    <w:rsid w:val="00BD75B0"/>
    <w:rsid w:val="00BD7B62"/>
    <w:rsid w:val="00BE0752"/>
    <w:rsid w:val="00BE1573"/>
    <w:rsid w:val="00BE2AFF"/>
    <w:rsid w:val="00BE3EC3"/>
    <w:rsid w:val="00BE49FE"/>
    <w:rsid w:val="00BE4BC9"/>
    <w:rsid w:val="00BE4CCB"/>
    <w:rsid w:val="00BE635A"/>
    <w:rsid w:val="00BE6606"/>
    <w:rsid w:val="00BE6961"/>
    <w:rsid w:val="00BE7A88"/>
    <w:rsid w:val="00BF00EE"/>
    <w:rsid w:val="00BF1D04"/>
    <w:rsid w:val="00BF37D6"/>
    <w:rsid w:val="00BF3BFD"/>
    <w:rsid w:val="00BF3CA1"/>
    <w:rsid w:val="00BF45D3"/>
    <w:rsid w:val="00BF4668"/>
    <w:rsid w:val="00BF4670"/>
    <w:rsid w:val="00BF4805"/>
    <w:rsid w:val="00BF5EA5"/>
    <w:rsid w:val="00BF6118"/>
    <w:rsid w:val="00BF6395"/>
    <w:rsid w:val="00BF690A"/>
    <w:rsid w:val="00BF7539"/>
    <w:rsid w:val="00C006B7"/>
    <w:rsid w:val="00C016CC"/>
    <w:rsid w:val="00C01CA6"/>
    <w:rsid w:val="00C03C4C"/>
    <w:rsid w:val="00C04299"/>
    <w:rsid w:val="00C052CF"/>
    <w:rsid w:val="00C05563"/>
    <w:rsid w:val="00C0569F"/>
    <w:rsid w:val="00C05A00"/>
    <w:rsid w:val="00C0632E"/>
    <w:rsid w:val="00C0634E"/>
    <w:rsid w:val="00C06873"/>
    <w:rsid w:val="00C06DDD"/>
    <w:rsid w:val="00C07293"/>
    <w:rsid w:val="00C10210"/>
    <w:rsid w:val="00C10739"/>
    <w:rsid w:val="00C11171"/>
    <w:rsid w:val="00C11D08"/>
    <w:rsid w:val="00C12891"/>
    <w:rsid w:val="00C13D80"/>
    <w:rsid w:val="00C14215"/>
    <w:rsid w:val="00C146F7"/>
    <w:rsid w:val="00C151E2"/>
    <w:rsid w:val="00C152BB"/>
    <w:rsid w:val="00C16CE2"/>
    <w:rsid w:val="00C17F24"/>
    <w:rsid w:val="00C21AC4"/>
    <w:rsid w:val="00C21CD3"/>
    <w:rsid w:val="00C22394"/>
    <w:rsid w:val="00C233A3"/>
    <w:rsid w:val="00C24120"/>
    <w:rsid w:val="00C24499"/>
    <w:rsid w:val="00C2454B"/>
    <w:rsid w:val="00C2543E"/>
    <w:rsid w:val="00C26316"/>
    <w:rsid w:val="00C2747C"/>
    <w:rsid w:val="00C300E3"/>
    <w:rsid w:val="00C3018E"/>
    <w:rsid w:val="00C30876"/>
    <w:rsid w:val="00C30FD0"/>
    <w:rsid w:val="00C31749"/>
    <w:rsid w:val="00C31ECB"/>
    <w:rsid w:val="00C323BB"/>
    <w:rsid w:val="00C32789"/>
    <w:rsid w:val="00C358D6"/>
    <w:rsid w:val="00C36BBC"/>
    <w:rsid w:val="00C36C3C"/>
    <w:rsid w:val="00C420C2"/>
    <w:rsid w:val="00C44605"/>
    <w:rsid w:val="00C45C36"/>
    <w:rsid w:val="00C46376"/>
    <w:rsid w:val="00C46E72"/>
    <w:rsid w:val="00C507AB"/>
    <w:rsid w:val="00C50D41"/>
    <w:rsid w:val="00C5185E"/>
    <w:rsid w:val="00C52868"/>
    <w:rsid w:val="00C54411"/>
    <w:rsid w:val="00C548D7"/>
    <w:rsid w:val="00C55503"/>
    <w:rsid w:val="00C567DB"/>
    <w:rsid w:val="00C5741A"/>
    <w:rsid w:val="00C57849"/>
    <w:rsid w:val="00C6068D"/>
    <w:rsid w:val="00C6083E"/>
    <w:rsid w:val="00C623D1"/>
    <w:rsid w:val="00C62853"/>
    <w:rsid w:val="00C65B94"/>
    <w:rsid w:val="00C65E5D"/>
    <w:rsid w:val="00C67B00"/>
    <w:rsid w:val="00C703F4"/>
    <w:rsid w:val="00C712E6"/>
    <w:rsid w:val="00C7170E"/>
    <w:rsid w:val="00C71DAE"/>
    <w:rsid w:val="00C72A8E"/>
    <w:rsid w:val="00C73B65"/>
    <w:rsid w:val="00C75408"/>
    <w:rsid w:val="00C757D0"/>
    <w:rsid w:val="00C75ABD"/>
    <w:rsid w:val="00C76745"/>
    <w:rsid w:val="00C808E1"/>
    <w:rsid w:val="00C81097"/>
    <w:rsid w:val="00C821F4"/>
    <w:rsid w:val="00C82726"/>
    <w:rsid w:val="00C830B0"/>
    <w:rsid w:val="00C83217"/>
    <w:rsid w:val="00C835DE"/>
    <w:rsid w:val="00C87A37"/>
    <w:rsid w:val="00C918EC"/>
    <w:rsid w:val="00C924A9"/>
    <w:rsid w:val="00C933AC"/>
    <w:rsid w:val="00C94593"/>
    <w:rsid w:val="00C95051"/>
    <w:rsid w:val="00C966A2"/>
    <w:rsid w:val="00C96C16"/>
    <w:rsid w:val="00C96C3B"/>
    <w:rsid w:val="00C976B0"/>
    <w:rsid w:val="00C97D35"/>
    <w:rsid w:val="00C97EF3"/>
    <w:rsid w:val="00CA22AB"/>
    <w:rsid w:val="00CA3275"/>
    <w:rsid w:val="00CA3950"/>
    <w:rsid w:val="00CA3C56"/>
    <w:rsid w:val="00CA73BE"/>
    <w:rsid w:val="00CA7664"/>
    <w:rsid w:val="00CA7E1E"/>
    <w:rsid w:val="00CB0B0E"/>
    <w:rsid w:val="00CB0BA0"/>
    <w:rsid w:val="00CB13AD"/>
    <w:rsid w:val="00CB1E78"/>
    <w:rsid w:val="00CB34B2"/>
    <w:rsid w:val="00CB3D4F"/>
    <w:rsid w:val="00CB4795"/>
    <w:rsid w:val="00CB53F8"/>
    <w:rsid w:val="00CB677B"/>
    <w:rsid w:val="00CB6E0B"/>
    <w:rsid w:val="00CB7517"/>
    <w:rsid w:val="00CC0462"/>
    <w:rsid w:val="00CC23C3"/>
    <w:rsid w:val="00CC2911"/>
    <w:rsid w:val="00CC41E6"/>
    <w:rsid w:val="00CC7EC0"/>
    <w:rsid w:val="00CD2732"/>
    <w:rsid w:val="00CD2E2B"/>
    <w:rsid w:val="00CD34B8"/>
    <w:rsid w:val="00CD3871"/>
    <w:rsid w:val="00CD3C94"/>
    <w:rsid w:val="00CD61BB"/>
    <w:rsid w:val="00CD79B1"/>
    <w:rsid w:val="00CE09CA"/>
    <w:rsid w:val="00CE1332"/>
    <w:rsid w:val="00CE4660"/>
    <w:rsid w:val="00CE597D"/>
    <w:rsid w:val="00CE5A2B"/>
    <w:rsid w:val="00CE688B"/>
    <w:rsid w:val="00CE6DE9"/>
    <w:rsid w:val="00CF0031"/>
    <w:rsid w:val="00CF0326"/>
    <w:rsid w:val="00CF0EDC"/>
    <w:rsid w:val="00CF16E9"/>
    <w:rsid w:val="00CF23AC"/>
    <w:rsid w:val="00CF3153"/>
    <w:rsid w:val="00CF3542"/>
    <w:rsid w:val="00CF6B14"/>
    <w:rsid w:val="00CF7837"/>
    <w:rsid w:val="00D0074A"/>
    <w:rsid w:val="00D01631"/>
    <w:rsid w:val="00D01CD5"/>
    <w:rsid w:val="00D03074"/>
    <w:rsid w:val="00D039C4"/>
    <w:rsid w:val="00D03DF7"/>
    <w:rsid w:val="00D04369"/>
    <w:rsid w:val="00D04C1A"/>
    <w:rsid w:val="00D05956"/>
    <w:rsid w:val="00D061B2"/>
    <w:rsid w:val="00D06558"/>
    <w:rsid w:val="00D118C3"/>
    <w:rsid w:val="00D123B2"/>
    <w:rsid w:val="00D128F9"/>
    <w:rsid w:val="00D12D1B"/>
    <w:rsid w:val="00D1311D"/>
    <w:rsid w:val="00D141F6"/>
    <w:rsid w:val="00D14CA9"/>
    <w:rsid w:val="00D14DC8"/>
    <w:rsid w:val="00D14E22"/>
    <w:rsid w:val="00D16F97"/>
    <w:rsid w:val="00D204B7"/>
    <w:rsid w:val="00D2110B"/>
    <w:rsid w:val="00D22CD7"/>
    <w:rsid w:val="00D23733"/>
    <w:rsid w:val="00D23E4D"/>
    <w:rsid w:val="00D24BA0"/>
    <w:rsid w:val="00D26127"/>
    <w:rsid w:val="00D26D68"/>
    <w:rsid w:val="00D2781E"/>
    <w:rsid w:val="00D32A73"/>
    <w:rsid w:val="00D33271"/>
    <w:rsid w:val="00D333C2"/>
    <w:rsid w:val="00D33D7B"/>
    <w:rsid w:val="00D3516D"/>
    <w:rsid w:val="00D3577D"/>
    <w:rsid w:val="00D3637D"/>
    <w:rsid w:val="00D3664A"/>
    <w:rsid w:val="00D36BB6"/>
    <w:rsid w:val="00D3702E"/>
    <w:rsid w:val="00D379A4"/>
    <w:rsid w:val="00D407DB"/>
    <w:rsid w:val="00D42C8E"/>
    <w:rsid w:val="00D436F7"/>
    <w:rsid w:val="00D43A08"/>
    <w:rsid w:val="00D43D18"/>
    <w:rsid w:val="00D44F58"/>
    <w:rsid w:val="00D45050"/>
    <w:rsid w:val="00D45B08"/>
    <w:rsid w:val="00D47BCE"/>
    <w:rsid w:val="00D506EE"/>
    <w:rsid w:val="00D50E63"/>
    <w:rsid w:val="00D52EFA"/>
    <w:rsid w:val="00D531B2"/>
    <w:rsid w:val="00D5393D"/>
    <w:rsid w:val="00D54A2F"/>
    <w:rsid w:val="00D551C8"/>
    <w:rsid w:val="00D55931"/>
    <w:rsid w:val="00D55999"/>
    <w:rsid w:val="00D56A93"/>
    <w:rsid w:val="00D56AF4"/>
    <w:rsid w:val="00D57755"/>
    <w:rsid w:val="00D607C6"/>
    <w:rsid w:val="00D60ED0"/>
    <w:rsid w:val="00D61552"/>
    <w:rsid w:val="00D61BCC"/>
    <w:rsid w:val="00D62F9C"/>
    <w:rsid w:val="00D63D74"/>
    <w:rsid w:val="00D63E13"/>
    <w:rsid w:val="00D643E6"/>
    <w:rsid w:val="00D649F2"/>
    <w:rsid w:val="00D67432"/>
    <w:rsid w:val="00D704EE"/>
    <w:rsid w:val="00D71618"/>
    <w:rsid w:val="00D7256F"/>
    <w:rsid w:val="00D739ED"/>
    <w:rsid w:val="00D74424"/>
    <w:rsid w:val="00D7464E"/>
    <w:rsid w:val="00D74A85"/>
    <w:rsid w:val="00D75C66"/>
    <w:rsid w:val="00D76456"/>
    <w:rsid w:val="00D7655C"/>
    <w:rsid w:val="00D77F48"/>
    <w:rsid w:val="00D80A7E"/>
    <w:rsid w:val="00D8198D"/>
    <w:rsid w:val="00D827B7"/>
    <w:rsid w:val="00D844E3"/>
    <w:rsid w:val="00D84C14"/>
    <w:rsid w:val="00D856E5"/>
    <w:rsid w:val="00D87745"/>
    <w:rsid w:val="00D87A12"/>
    <w:rsid w:val="00D92154"/>
    <w:rsid w:val="00D94C25"/>
    <w:rsid w:val="00D958A7"/>
    <w:rsid w:val="00D961F8"/>
    <w:rsid w:val="00D97063"/>
    <w:rsid w:val="00D978FD"/>
    <w:rsid w:val="00D97FB2"/>
    <w:rsid w:val="00DA0400"/>
    <w:rsid w:val="00DA042F"/>
    <w:rsid w:val="00DA0886"/>
    <w:rsid w:val="00DA1A31"/>
    <w:rsid w:val="00DA32D2"/>
    <w:rsid w:val="00DA37C8"/>
    <w:rsid w:val="00DA393F"/>
    <w:rsid w:val="00DA3DF7"/>
    <w:rsid w:val="00DA430C"/>
    <w:rsid w:val="00DA4851"/>
    <w:rsid w:val="00DA4870"/>
    <w:rsid w:val="00DA5D0A"/>
    <w:rsid w:val="00DA5D90"/>
    <w:rsid w:val="00DA5EB5"/>
    <w:rsid w:val="00DA60D7"/>
    <w:rsid w:val="00DA64D0"/>
    <w:rsid w:val="00DB179D"/>
    <w:rsid w:val="00DB1BFA"/>
    <w:rsid w:val="00DB2172"/>
    <w:rsid w:val="00DB2835"/>
    <w:rsid w:val="00DB5F47"/>
    <w:rsid w:val="00DB7A5B"/>
    <w:rsid w:val="00DB7E76"/>
    <w:rsid w:val="00DC0258"/>
    <w:rsid w:val="00DC0DDE"/>
    <w:rsid w:val="00DC12D7"/>
    <w:rsid w:val="00DC1C5D"/>
    <w:rsid w:val="00DC21DF"/>
    <w:rsid w:val="00DC2868"/>
    <w:rsid w:val="00DC4626"/>
    <w:rsid w:val="00DC46D9"/>
    <w:rsid w:val="00DC512E"/>
    <w:rsid w:val="00DC5C4B"/>
    <w:rsid w:val="00DC7C00"/>
    <w:rsid w:val="00DD01FF"/>
    <w:rsid w:val="00DD0E7E"/>
    <w:rsid w:val="00DD106A"/>
    <w:rsid w:val="00DD3F7A"/>
    <w:rsid w:val="00DD5011"/>
    <w:rsid w:val="00DD5122"/>
    <w:rsid w:val="00DD5A3C"/>
    <w:rsid w:val="00DD6758"/>
    <w:rsid w:val="00DD681D"/>
    <w:rsid w:val="00DD6AE6"/>
    <w:rsid w:val="00DD6C06"/>
    <w:rsid w:val="00DD6E32"/>
    <w:rsid w:val="00DD74F3"/>
    <w:rsid w:val="00DD7566"/>
    <w:rsid w:val="00DD769A"/>
    <w:rsid w:val="00DE0468"/>
    <w:rsid w:val="00DE0EBD"/>
    <w:rsid w:val="00DE1A7F"/>
    <w:rsid w:val="00DE1FEB"/>
    <w:rsid w:val="00DE2111"/>
    <w:rsid w:val="00DE316B"/>
    <w:rsid w:val="00DE3DAE"/>
    <w:rsid w:val="00DE403E"/>
    <w:rsid w:val="00DE419A"/>
    <w:rsid w:val="00DE4489"/>
    <w:rsid w:val="00DE4A05"/>
    <w:rsid w:val="00DE4B95"/>
    <w:rsid w:val="00DE4F4F"/>
    <w:rsid w:val="00DE52F9"/>
    <w:rsid w:val="00DE5B0F"/>
    <w:rsid w:val="00DE655D"/>
    <w:rsid w:val="00DE66A4"/>
    <w:rsid w:val="00DE703B"/>
    <w:rsid w:val="00DE7282"/>
    <w:rsid w:val="00DF0121"/>
    <w:rsid w:val="00DF22F5"/>
    <w:rsid w:val="00DF26CC"/>
    <w:rsid w:val="00DF2960"/>
    <w:rsid w:val="00DF4F0E"/>
    <w:rsid w:val="00DF7566"/>
    <w:rsid w:val="00E005EE"/>
    <w:rsid w:val="00E02091"/>
    <w:rsid w:val="00E02AD7"/>
    <w:rsid w:val="00E02D74"/>
    <w:rsid w:val="00E031D4"/>
    <w:rsid w:val="00E041C2"/>
    <w:rsid w:val="00E06A00"/>
    <w:rsid w:val="00E0740F"/>
    <w:rsid w:val="00E112E2"/>
    <w:rsid w:val="00E11A39"/>
    <w:rsid w:val="00E11C3F"/>
    <w:rsid w:val="00E11D83"/>
    <w:rsid w:val="00E120E4"/>
    <w:rsid w:val="00E127A5"/>
    <w:rsid w:val="00E13694"/>
    <w:rsid w:val="00E13F70"/>
    <w:rsid w:val="00E14794"/>
    <w:rsid w:val="00E174FC"/>
    <w:rsid w:val="00E1783B"/>
    <w:rsid w:val="00E17B94"/>
    <w:rsid w:val="00E2042D"/>
    <w:rsid w:val="00E204B6"/>
    <w:rsid w:val="00E20CDB"/>
    <w:rsid w:val="00E20E77"/>
    <w:rsid w:val="00E2138E"/>
    <w:rsid w:val="00E219E0"/>
    <w:rsid w:val="00E22CA8"/>
    <w:rsid w:val="00E24C6E"/>
    <w:rsid w:val="00E250A9"/>
    <w:rsid w:val="00E27301"/>
    <w:rsid w:val="00E2754B"/>
    <w:rsid w:val="00E279EB"/>
    <w:rsid w:val="00E27F9F"/>
    <w:rsid w:val="00E3025B"/>
    <w:rsid w:val="00E31F36"/>
    <w:rsid w:val="00E33527"/>
    <w:rsid w:val="00E34BE0"/>
    <w:rsid w:val="00E3633F"/>
    <w:rsid w:val="00E3683C"/>
    <w:rsid w:val="00E369F4"/>
    <w:rsid w:val="00E4032D"/>
    <w:rsid w:val="00E406A1"/>
    <w:rsid w:val="00E407F1"/>
    <w:rsid w:val="00E41F02"/>
    <w:rsid w:val="00E4452B"/>
    <w:rsid w:val="00E44BB4"/>
    <w:rsid w:val="00E52852"/>
    <w:rsid w:val="00E52F91"/>
    <w:rsid w:val="00E53959"/>
    <w:rsid w:val="00E53DF3"/>
    <w:rsid w:val="00E54F7E"/>
    <w:rsid w:val="00E55C18"/>
    <w:rsid w:val="00E56860"/>
    <w:rsid w:val="00E57CC8"/>
    <w:rsid w:val="00E60375"/>
    <w:rsid w:val="00E624C1"/>
    <w:rsid w:val="00E635F5"/>
    <w:rsid w:val="00E65028"/>
    <w:rsid w:val="00E65174"/>
    <w:rsid w:val="00E666FB"/>
    <w:rsid w:val="00E66EF4"/>
    <w:rsid w:val="00E674A1"/>
    <w:rsid w:val="00E7142C"/>
    <w:rsid w:val="00E726BF"/>
    <w:rsid w:val="00E72935"/>
    <w:rsid w:val="00E73205"/>
    <w:rsid w:val="00E74333"/>
    <w:rsid w:val="00E75314"/>
    <w:rsid w:val="00E75D37"/>
    <w:rsid w:val="00E75E76"/>
    <w:rsid w:val="00E7609D"/>
    <w:rsid w:val="00E76163"/>
    <w:rsid w:val="00E76382"/>
    <w:rsid w:val="00E7678C"/>
    <w:rsid w:val="00E76D98"/>
    <w:rsid w:val="00E76DCC"/>
    <w:rsid w:val="00E80C3F"/>
    <w:rsid w:val="00E80F04"/>
    <w:rsid w:val="00E818A9"/>
    <w:rsid w:val="00E81C10"/>
    <w:rsid w:val="00E81C9B"/>
    <w:rsid w:val="00E82959"/>
    <w:rsid w:val="00E83B7D"/>
    <w:rsid w:val="00E83BDE"/>
    <w:rsid w:val="00E853AA"/>
    <w:rsid w:val="00E86092"/>
    <w:rsid w:val="00E8647F"/>
    <w:rsid w:val="00E86507"/>
    <w:rsid w:val="00E8698A"/>
    <w:rsid w:val="00E86FE4"/>
    <w:rsid w:val="00E87AD8"/>
    <w:rsid w:val="00E87DE6"/>
    <w:rsid w:val="00E9210F"/>
    <w:rsid w:val="00E93174"/>
    <w:rsid w:val="00E93240"/>
    <w:rsid w:val="00E93AB8"/>
    <w:rsid w:val="00E93CFA"/>
    <w:rsid w:val="00E93F40"/>
    <w:rsid w:val="00E94B47"/>
    <w:rsid w:val="00E9644E"/>
    <w:rsid w:val="00E975FD"/>
    <w:rsid w:val="00EA008F"/>
    <w:rsid w:val="00EA0815"/>
    <w:rsid w:val="00EA1807"/>
    <w:rsid w:val="00EA28A9"/>
    <w:rsid w:val="00EA32C3"/>
    <w:rsid w:val="00EA3BD8"/>
    <w:rsid w:val="00EA47F7"/>
    <w:rsid w:val="00EA4C2F"/>
    <w:rsid w:val="00EA4E1B"/>
    <w:rsid w:val="00EA53D3"/>
    <w:rsid w:val="00EA5ADF"/>
    <w:rsid w:val="00EA6DD5"/>
    <w:rsid w:val="00EA711A"/>
    <w:rsid w:val="00EA756E"/>
    <w:rsid w:val="00EB108B"/>
    <w:rsid w:val="00EB1264"/>
    <w:rsid w:val="00EB188D"/>
    <w:rsid w:val="00EB25DF"/>
    <w:rsid w:val="00EB3B31"/>
    <w:rsid w:val="00EB44A2"/>
    <w:rsid w:val="00EB48DC"/>
    <w:rsid w:val="00EB498A"/>
    <w:rsid w:val="00EB5EB3"/>
    <w:rsid w:val="00EB622D"/>
    <w:rsid w:val="00EB7C1A"/>
    <w:rsid w:val="00EC0C17"/>
    <w:rsid w:val="00EC0E2D"/>
    <w:rsid w:val="00EC0FD8"/>
    <w:rsid w:val="00EC1427"/>
    <w:rsid w:val="00EC1CFF"/>
    <w:rsid w:val="00EC1E96"/>
    <w:rsid w:val="00EC2650"/>
    <w:rsid w:val="00EC29BB"/>
    <w:rsid w:val="00EC2BEE"/>
    <w:rsid w:val="00EC403E"/>
    <w:rsid w:val="00EC4802"/>
    <w:rsid w:val="00EC4A12"/>
    <w:rsid w:val="00EC566F"/>
    <w:rsid w:val="00EC5BA8"/>
    <w:rsid w:val="00EC6524"/>
    <w:rsid w:val="00EC6590"/>
    <w:rsid w:val="00EC68EF"/>
    <w:rsid w:val="00EC6DFA"/>
    <w:rsid w:val="00EC7356"/>
    <w:rsid w:val="00EC73A5"/>
    <w:rsid w:val="00EC73B3"/>
    <w:rsid w:val="00ED02BE"/>
    <w:rsid w:val="00ED0507"/>
    <w:rsid w:val="00ED1101"/>
    <w:rsid w:val="00ED3C34"/>
    <w:rsid w:val="00ED3CAC"/>
    <w:rsid w:val="00ED4B3D"/>
    <w:rsid w:val="00ED58A5"/>
    <w:rsid w:val="00ED67FC"/>
    <w:rsid w:val="00ED7009"/>
    <w:rsid w:val="00ED767A"/>
    <w:rsid w:val="00EE0367"/>
    <w:rsid w:val="00EE19DE"/>
    <w:rsid w:val="00EE1C25"/>
    <w:rsid w:val="00EE1D40"/>
    <w:rsid w:val="00EE2B0C"/>
    <w:rsid w:val="00EE6467"/>
    <w:rsid w:val="00EE6E59"/>
    <w:rsid w:val="00EE6F9E"/>
    <w:rsid w:val="00EE799E"/>
    <w:rsid w:val="00EE7BA3"/>
    <w:rsid w:val="00EF0E3C"/>
    <w:rsid w:val="00EF3E5A"/>
    <w:rsid w:val="00F0136E"/>
    <w:rsid w:val="00F02E90"/>
    <w:rsid w:val="00F070C6"/>
    <w:rsid w:val="00F07311"/>
    <w:rsid w:val="00F10D31"/>
    <w:rsid w:val="00F10FA2"/>
    <w:rsid w:val="00F121AA"/>
    <w:rsid w:val="00F126CD"/>
    <w:rsid w:val="00F13AB0"/>
    <w:rsid w:val="00F13EA4"/>
    <w:rsid w:val="00F14CE2"/>
    <w:rsid w:val="00F177C6"/>
    <w:rsid w:val="00F17943"/>
    <w:rsid w:val="00F17F3C"/>
    <w:rsid w:val="00F208C1"/>
    <w:rsid w:val="00F2215F"/>
    <w:rsid w:val="00F227B5"/>
    <w:rsid w:val="00F2344B"/>
    <w:rsid w:val="00F234E9"/>
    <w:rsid w:val="00F2398B"/>
    <w:rsid w:val="00F245D5"/>
    <w:rsid w:val="00F25C7B"/>
    <w:rsid w:val="00F26C81"/>
    <w:rsid w:val="00F26EF6"/>
    <w:rsid w:val="00F2793E"/>
    <w:rsid w:val="00F27E44"/>
    <w:rsid w:val="00F27F96"/>
    <w:rsid w:val="00F301A7"/>
    <w:rsid w:val="00F307B6"/>
    <w:rsid w:val="00F3145B"/>
    <w:rsid w:val="00F320A7"/>
    <w:rsid w:val="00F3234F"/>
    <w:rsid w:val="00F32719"/>
    <w:rsid w:val="00F327B3"/>
    <w:rsid w:val="00F344E3"/>
    <w:rsid w:val="00F345BD"/>
    <w:rsid w:val="00F35300"/>
    <w:rsid w:val="00F35F7E"/>
    <w:rsid w:val="00F36A4B"/>
    <w:rsid w:val="00F36CDB"/>
    <w:rsid w:val="00F37580"/>
    <w:rsid w:val="00F40EFB"/>
    <w:rsid w:val="00F41A6D"/>
    <w:rsid w:val="00F42416"/>
    <w:rsid w:val="00F4417D"/>
    <w:rsid w:val="00F448CD"/>
    <w:rsid w:val="00F45059"/>
    <w:rsid w:val="00F456E0"/>
    <w:rsid w:val="00F457E0"/>
    <w:rsid w:val="00F457E6"/>
    <w:rsid w:val="00F45AA7"/>
    <w:rsid w:val="00F45D1A"/>
    <w:rsid w:val="00F4604F"/>
    <w:rsid w:val="00F47A0D"/>
    <w:rsid w:val="00F5008D"/>
    <w:rsid w:val="00F5182F"/>
    <w:rsid w:val="00F5280D"/>
    <w:rsid w:val="00F537A8"/>
    <w:rsid w:val="00F5404D"/>
    <w:rsid w:val="00F5418A"/>
    <w:rsid w:val="00F54421"/>
    <w:rsid w:val="00F56016"/>
    <w:rsid w:val="00F560D7"/>
    <w:rsid w:val="00F575DB"/>
    <w:rsid w:val="00F57BCE"/>
    <w:rsid w:val="00F601F6"/>
    <w:rsid w:val="00F61DC0"/>
    <w:rsid w:val="00F622AE"/>
    <w:rsid w:val="00F629DF"/>
    <w:rsid w:val="00F66451"/>
    <w:rsid w:val="00F66935"/>
    <w:rsid w:val="00F67B43"/>
    <w:rsid w:val="00F70C10"/>
    <w:rsid w:val="00F727F2"/>
    <w:rsid w:val="00F73F19"/>
    <w:rsid w:val="00F74AAC"/>
    <w:rsid w:val="00F77DCF"/>
    <w:rsid w:val="00F82B42"/>
    <w:rsid w:val="00F8309C"/>
    <w:rsid w:val="00F84716"/>
    <w:rsid w:val="00F870A9"/>
    <w:rsid w:val="00F87593"/>
    <w:rsid w:val="00F90B57"/>
    <w:rsid w:val="00F91BC3"/>
    <w:rsid w:val="00F926B9"/>
    <w:rsid w:val="00F92B7F"/>
    <w:rsid w:val="00F92E0C"/>
    <w:rsid w:val="00F9323C"/>
    <w:rsid w:val="00F93597"/>
    <w:rsid w:val="00F935EA"/>
    <w:rsid w:val="00F94082"/>
    <w:rsid w:val="00F944D7"/>
    <w:rsid w:val="00F94667"/>
    <w:rsid w:val="00F9655E"/>
    <w:rsid w:val="00F96EFC"/>
    <w:rsid w:val="00F972C7"/>
    <w:rsid w:val="00F97564"/>
    <w:rsid w:val="00FA0698"/>
    <w:rsid w:val="00FA1877"/>
    <w:rsid w:val="00FA20DA"/>
    <w:rsid w:val="00FA2BA4"/>
    <w:rsid w:val="00FA3D4F"/>
    <w:rsid w:val="00FA4D7A"/>
    <w:rsid w:val="00FA54A8"/>
    <w:rsid w:val="00FA603B"/>
    <w:rsid w:val="00FA6E04"/>
    <w:rsid w:val="00FB10B2"/>
    <w:rsid w:val="00FB15F5"/>
    <w:rsid w:val="00FB2043"/>
    <w:rsid w:val="00FB2128"/>
    <w:rsid w:val="00FB2F76"/>
    <w:rsid w:val="00FB4976"/>
    <w:rsid w:val="00FB65D6"/>
    <w:rsid w:val="00FB75B4"/>
    <w:rsid w:val="00FB7BB9"/>
    <w:rsid w:val="00FC0E79"/>
    <w:rsid w:val="00FC0FF6"/>
    <w:rsid w:val="00FC163B"/>
    <w:rsid w:val="00FC1894"/>
    <w:rsid w:val="00FC2966"/>
    <w:rsid w:val="00FC3200"/>
    <w:rsid w:val="00FC3C6E"/>
    <w:rsid w:val="00FC4846"/>
    <w:rsid w:val="00FC516E"/>
    <w:rsid w:val="00FC7826"/>
    <w:rsid w:val="00FD0052"/>
    <w:rsid w:val="00FD336A"/>
    <w:rsid w:val="00FD3A69"/>
    <w:rsid w:val="00FD4827"/>
    <w:rsid w:val="00FD482C"/>
    <w:rsid w:val="00FD5594"/>
    <w:rsid w:val="00FD61DD"/>
    <w:rsid w:val="00FD6D68"/>
    <w:rsid w:val="00FE015A"/>
    <w:rsid w:val="00FE0193"/>
    <w:rsid w:val="00FE0448"/>
    <w:rsid w:val="00FE15A9"/>
    <w:rsid w:val="00FE23FF"/>
    <w:rsid w:val="00FE278F"/>
    <w:rsid w:val="00FE368E"/>
    <w:rsid w:val="00FE462C"/>
    <w:rsid w:val="00FE5610"/>
    <w:rsid w:val="00FE640D"/>
    <w:rsid w:val="00FE7307"/>
    <w:rsid w:val="00FF00A5"/>
    <w:rsid w:val="00FF0210"/>
    <w:rsid w:val="00FF0F74"/>
    <w:rsid w:val="00FF154A"/>
    <w:rsid w:val="00FF17F7"/>
    <w:rsid w:val="00FF37AE"/>
    <w:rsid w:val="00FF532E"/>
    <w:rsid w:val="00FF6185"/>
    <w:rsid w:val="00FF66A9"/>
    <w:rsid w:val="00FF764A"/>
    <w:rsid w:val="00FF7D95"/>
    <w:rsid w:val="00FF7E4F"/>
    <w:rsid w:val="00FF7EDC"/>
    <w:rsid w:val="01BC1714"/>
    <w:rsid w:val="02F10522"/>
    <w:rsid w:val="06B2499D"/>
    <w:rsid w:val="097A3E1C"/>
    <w:rsid w:val="0C5671E7"/>
    <w:rsid w:val="0CB858B9"/>
    <w:rsid w:val="0D462DB1"/>
    <w:rsid w:val="0EA817BE"/>
    <w:rsid w:val="105870BB"/>
    <w:rsid w:val="13581310"/>
    <w:rsid w:val="199A5186"/>
    <w:rsid w:val="23B64911"/>
    <w:rsid w:val="241C2D35"/>
    <w:rsid w:val="28325B99"/>
    <w:rsid w:val="29F710F8"/>
    <w:rsid w:val="2BA92642"/>
    <w:rsid w:val="2BD63C04"/>
    <w:rsid w:val="2E665AF4"/>
    <w:rsid w:val="2F566770"/>
    <w:rsid w:val="2F602300"/>
    <w:rsid w:val="310D751A"/>
    <w:rsid w:val="31F32934"/>
    <w:rsid w:val="34B83756"/>
    <w:rsid w:val="352E0F36"/>
    <w:rsid w:val="38711146"/>
    <w:rsid w:val="3DDE74A0"/>
    <w:rsid w:val="42987BC8"/>
    <w:rsid w:val="47F11604"/>
    <w:rsid w:val="4997703F"/>
    <w:rsid w:val="4A444908"/>
    <w:rsid w:val="4D692DC4"/>
    <w:rsid w:val="4DDF44C8"/>
    <w:rsid w:val="4F376506"/>
    <w:rsid w:val="4F731AAE"/>
    <w:rsid w:val="50186007"/>
    <w:rsid w:val="51030818"/>
    <w:rsid w:val="541170A7"/>
    <w:rsid w:val="55F575C5"/>
    <w:rsid w:val="58936046"/>
    <w:rsid w:val="5C616D43"/>
    <w:rsid w:val="60832779"/>
    <w:rsid w:val="61F351FC"/>
    <w:rsid w:val="62662311"/>
    <w:rsid w:val="63081703"/>
    <w:rsid w:val="655B2A5E"/>
    <w:rsid w:val="67691E3D"/>
    <w:rsid w:val="67BA07C0"/>
    <w:rsid w:val="68BF7C39"/>
    <w:rsid w:val="6970526F"/>
    <w:rsid w:val="69E11E58"/>
    <w:rsid w:val="6B7118D4"/>
    <w:rsid w:val="6C274BBC"/>
    <w:rsid w:val="71DF1DD6"/>
    <w:rsid w:val="741641DC"/>
    <w:rsid w:val="76417476"/>
    <w:rsid w:val="778730EA"/>
    <w:rsid w:val="7801492E"/>
    <w:rsid w:val="7DCD1029"/>
    <w:rsid w:val="7EF4609E"/>
    <w:rsid w:val="7F141043"/>
    <w:rsid w:val="7F312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dashstyle="1 1" endcap="round"/>
    </o:shapedefaults>
    <o:shapelayout v:ext="edit">
      <o:idmap v:ext="edit" data="1"/>
    </o:shapelayout>
  </w:shapeDefaults>
  <w:decimalSymbol w:val="."/>
  <w:listSeparator w:val=","/>
  <w14:docId w14:val="218DF83C"/>
  <w15:docId w15:val="{3CA1FB61-853B-41F5-A602-DE4AE434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semiHidden="1" w:qFormat="1"/>
    <w:lsdException w:name="header" w:qFormat="1"/>
    <w:lsdException w:name="footer" w:qFormat="1"/>
    <w:lsdException w:name="caption" w:qFormat="1"/>
    <w:lsdException w:name="annotation reference" w:semiHidden="1" w:qFormat="1"/>
    <w:lsdException w:name="page number" w:qFormat="1"/>
    <w:lsdException w:name="Title" w:qFormat="1"/>
    <w:lsdException w:name="Default Paragraph Font" w:semiHidden="1" w:uiPriority="1" w:unhideWhenUsed="1" w:qFormat="1"/>
    <w:lsdException w:name="Body Text" w:unhideWhenUsed="1" w:qFormat="1"/>
    <w:lsdException w:name="Body Text Indent" w:qFormat="1"/>
    <w:lsdException w:name="Subtitle" w:qFormat="1"/>
    <w:lsdException w:name="Date" w:qFormat="1"/>
    <w:lsdException w:name="Body Text Inden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Preformatted"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pPr>
      <w:widowControl w:val="0"/>
      <w:spacing w:line="360" w:lineRule="auto"/>
      <w:jc w:val="both"/>
    </w:pPr>
    <w:rPr>
      <w:kern w:val="2"/>
      <w:sz w:val="24"/>
    </w:rPr>
  </w:style>
  <w:style w:type="paragraph" w:styleId="1">
    <w:name w:val="heading 1"/>
    <w:basedOn w:val="a6"/>
    <w:next w:val="a6"/>
    <w:qFormat/>
    <w:pPr>
      <w:keepNext/>
      <w:outlineLvl w:val="0"/>
    </w:pPr>
    <w:rPr>
      <w:rFonts w:ascii="黑体" w:eastAsia="黑体" w:hAnsi="黑体"/>
      <w:szCs w:val="24"/>
    </w:rPr>
  </w:style>
  <w:style w:type="paragraph" w:styleId="2">
    <w:name w:val="heading 2"/>
    <w:basedOn w:val="a6"/>
    <w:next w:val="a6"/>
    <w:qFormat/>
    <w:pPr>
      <w:keepNext/>
      <w:keepLines/>
      <w:outlineLvl w:val="1"/>
    </w:pPr>
    <w:rPr>
      <w:rFonts w:ascii="黑体" w:eastAsia="黑体" w:hAnsi="黑体"/>
      <w:bCs/>
      <w:szCs w:val="32"/>
    </w:rPr>
  </w:style>
  <w:style w:type="paragraph" w:styleId="3">
    <w:name w:val="heading 3"/>
    <w:basedOn w:val="a6"/>
    <w:next w:val="a6"/>
    <w:qFormat/>
    <w:pPr>
      <w:keepNext/>
      <w:keepLines/>
      <w:outlineLvl w:val="2"/>
    </w:pPr>
    <w:rPr>
      <w:rFonts w:eastAsia="黑体"/>
      <w:b/>
      <w:bCs/>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TOC7">
    <w:name w:val="toc 7"/>
    <w:basedOn w:val="a6"/>
    <w:next w:val="a6"/>
    <w:semiHidden/>
    <w:qFormat/>
    <w:pPr>
      <w:ind w:leftChars="1200" w:left="2520"/>
    </w:pPr>
  </w:style>
  <w:style w:type="paragraph" w:styleId="aa">
    <w:name w:val="caption"/>
    <w:basedOn w:val="a6"/>
    <w:next w:val="a6"/>
    <w:qFormat/>
    <w:rPr>
      <w:rFonts w:ascii="Arial" w:eastAsia="黑体" w:hAnsi="Arial" w:cs="Arial"/>
      <w:sz w:val="20"/>
    </w:rPr>
  </w:style>
  <w:style w:type="paragraph" w:styleId="ab">
    <w:name w:val="annotation text"/>
    <w:basedOn w:val="a6"/>
    <w:semiHidden/>
    <w:qFormat/>
    <w:pPr>
      <w:jc w:val="left"/>
    </w:pPr>
  </w:style>
  <w:style w:type="paragraph" w:styleId="ac">
    <w:name w:val="Body Text"/>
    <w:basedOn w:val="a6"/>
    <w:link w:val="ad"/>
    <w:unhideWhenUsed/>
    <w:qFormat/>
    <w:pPr>
      <w:spacing w:after="120" w:line="240" w:lineRule="atLeast"/>
    </w:pPr>
    <w:rPr>
      <w:szCs w:val="21"/>
    </w:rPr>
  </w:style>
  <w:style w:type="paragraph" w:styleId="ae">
    <w:name w:val="Body Text Indent"/>
    <w:basedOn w:val="a6"/>
    <w:link w:val="af"/>
    <w:qFormat/>
    <w:pPr>
      <w:spacing w:after="120"/>
      <w:ind w:leftChars="200" w:left="420"/>
    </w:pPr>
    <w:rPr>
      <w:szCs w:val="24"/>
    </w:rPr>
  </w:style>
  <w:style w:type="paragraph" w:styleId="TOC5">
    <w:name w:val="toc 5"/>
    <w:basedOn w:val="a6"/>
    <w:next w:val="a6"/>
    <w:semiHidden/>
    <w:qFormat/>
    <w:pPr>
      <w:ind w:leftChars="800" w:left="1680"/>
    </w:pPr>
  </w:style>
  <w:style w:type="paragraph" w:styleId="TOC3">
    <w:name w:val="toc 3"/>
    <w:basedOn w:val="a6"/>
    <w:next w:val="a6"/>
    <w:semiHidden/>
    <w:qFormat/>
    <w:pPr>
      <w:ind w:leftChars="400" w:left="840"/>
    </w:pPr>
  </w:style>
  <w:style w:type="paragraph" w:styleId="af0">
    <w:name w:val="Plain Text"/>
    <w:basedOn w:val="a6"/>
    <w:qFormat/>
    <w:rPr>
      <w:rFonts w:ascii="宋体" w:hAnsi="Courier New"/>
    </w:rPr>
  </w:style>
  <w:style w:type="paragraph" w:styleId="TOC8">
    <w:name w:val="toc 8"/>
    <w:basedOn w:val="a6"/>
    <w:next w:val="a6"/>
    <w:semiHidden/>
    <w:qFormat/>
    <w:pPr>
      <w:ind w:leftChars="1400" w:left="2940"/>
    </w:pPr>
  </w:style>
  <w:style w:type="paragraph" w:styleId="af1">
    <w:name w:val="Date"/>
    <w:basedOn w:val="a6"/>
    <w:next w:val="a6"/>
    <w:qFormat/>
    <w:pPr>
      <w:ind w:leftChars="2500" w:left="100"/>
    </w:pPr>
  </w:style>
  <w:style w:type="paragraph" w:styleId="af2">
    <w:name w:val="Balloon Text"/>
    <w:basedOn w:val="a6"/>
    <w:qFormat/>
    <w:rPr>
      <w:sz w:val="18"/>
      <w:szCs w:val="18"/>
    </w:rPr>
  </w:style>
  <w:style w:type="paragraph" w:styleId="af3">
    <w:name w:val="footer"/>
    <w:basedOn w:val="a6"/>
    <w:link w:val="af4"/>
    <w:qFormat/>
    <w:pPr>
      <w:tabs>
        <w:tab w:val="center" w:pos="4153"/>
        <w:tab w:val="right" w:pos="8306"/>
      </w:tabs>
      <w:snapToGrid w:val="0"/>
      <w:jc w:val="left"/>
    </w:pPr>
    <w:rPr>
      <w:sz w:val="18"/>
      <w:szCs w:val="18"/>
    </w:rPr>
  </w:style>
  <w:style w:type="paragraph" w:styleId="af5">
    <w:name w:val="header"/>
    <w:basedOn w:val="a6"/>
    <w:qFormat/>
    <w:pPr>
      <w:pBdr>
        <w:bottom w:val="single" w:sz="6" w:space="1" w:color="auto"/>
      </w:pBdr>
      <w:tabs>
        <w:tab w:val="center" w:pos="4153"/>
        <w:tab w:val="right" w:pos="8306"/>
      </w:tabs>
      <w:snapToGrid w:val="0"/>
      <w:jc w:val="center"/>
    </w:pPr>
    <w:rPr>
      <w:sz w:val="18"/>
      <w:szCs w:val="18"/>
    </w:rPr>
  </w:style>
  <w:style w:type="paragraph" w:styleId="TOC1">
    <w:name w:val="toc 1"/>
    <w:basedOn w:val="a6"/>
    <w:next w:val="a6"/>
    <w:semiHidden/>
    <w:qFormat/>
    <w:pPr>
      <w:tabs>
        <w:tab w:val="right" w:leader="dot" w:pos="8296"/>
      </w:tabs>
    </w:pPr>
  </w:style>
  <w:style w:type="paragraph" w:styleId="TOC4">
    <w:name w:val="toc 4"/>
    <w:basedOn w:val="a6"/>
    <w:next w:val="a6"/>
    <w:semiHidden/>
    <w:qFormat/>
    <w:pPr>
      <w:ind w:leftChars="600" w:left="1260"/>
    </w:pPr>
  </w:style>
  <w:style w:type="paragraph" w:styleId="TOC6">
    <w:name w:val="toc 6"/>
    <w:basedOn w:val="a6"/>
    <w:next w:val="a6"/>
    <w:semiHidden/>
    <w:qFormat/>
    <w:pPr>
      <w:ind w:leftChars="1000" w:left="2100"/>
    </w:pPr>
  </w:style>
  <w:style w:type="paragraph" w:styleId="30">
    <w:name w:val="Body Text Indent 3"/>
    <w:basedOn w:val="a6"/>
    <w:link w:val="31"/>
    <w:qFormat/>
    <w:pPr>
      <w:spacing w:after="120"/>
      <w:ind w:leftChars="200" w:left="420"/>
    </w:pPr>
    <w:rPr>
      <w:sz w:val="16"/>
      <w:szCs w:val="16"/>
    </w:rPr>
  </w:style>
  <w:style w:type="paragraph" w:styleId="TOC2">
    <w:name w:val="toc 2"/>
    <w:basedOn w:val="a6"/>
    <w:next w:val="a6"/>
    <w:semiHidden/>
    <w:qFormat/>
    <w:pPr>
      <w:ind w:leftChars="200" w:left="420"/>
    </w:pPr>
  </w:style>
  <w:style w:type="paragraph" w:styleId="TOC9">
    <w:name w:val="toc 9"/>
    <w:basedOn w:val="a6"/>
    <w:next w:val="a6"/>
    <w:semiHidden/>
    <w:qFormat/>
    <w:pPr>
      <w:ind w:leftChars="1600" w:left="3360"/>
    </w:pPr>
  </w:style>
  <w:style w:type="paragraph" w:styleId="HTML">
    <w:name w:val="HTML Preformatted"/>
    <w:basedOn w:val="a6"/>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Cs w:val="24"/>
    </w:rPr>
  </w:style>
  <w:style w:type="paragraph" w:styleId="af6">
    <w:name w:val="Normal (Web)"/>
    <w:basedOn w:val="a6"/>
    <w:unhideWhenUsed/>
    <w:qFormat/>
    <w:pPr>
      <w:widowControl/>
      <w:spacing w:before="100" w:beforeAutospacing="1" w:after="100" w:afterAutospacing="1"/>
      <w:jc w:val="left"/>
    </w:pPr>
    <w:rPr>
      <w:rFonts w:ascii="宋体" w:hAnsi="宋体" w:cs="宋体"/>
      <w:kern w:val="0"/>
      <w:szCs w:val="24"/>
    </w:rPr>
  </w:style>
  <w:style w:type="paragraph" w:styleId="af7">
    <w:name w:val="annotation subject"/>
    <w:basedOn w:val="ab"/>
    <w:next w:val="ab"/>
    <w:qFormat/>
    <w:rPr>
      <w:b/>
      <w:bCs/>
    </w:rPr>
  </w:style>
  <w:style w:type="table" w:styleId="af8">
    <w:name w:val="Table Grid"/>
    <w:basedOn w:val="a8"/>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7"/>
    <w:qFormat/>
  </w:style>
  <w:style w:type="character" w:styleId="afa">
    <w:name w:val="Hyperlink"/>
    <w:qFormat/>
    <w:rPr>
      <w:color w:val="0000FF"/>
      <w:u w:val="single"/>
    </w:rPr>
  </w:style>
  <w:style w:type="character" w:styleId="afb">
    <w:name w:val="annotation reference"/>
    <w:semiHidden/>
    <w:qFormat/>
    <w:rPr>
      <w:sz w:val="21"/>
      <w:szCs w:val="21"/>
    </w:rPr>
  </w:style>
  <w:style w:type="character" w:customStyle="1" w:styleId="CharChar2">
    <w:name w:val="Char Char2"/>
    <w:qFormat/>
    <w:rPr>
      <w:kern w:val="2"/>
      <w:sz w:val="21"/>
    </w:rPr>
  </w:style>
  <w:style w:type="character" w:customStyle="1" w:styleId="CharChar">
    <w:name w:val="Char Char"/>
    <w:qFormat/>
    <w:rPr>
      <w:b/>
      <w:bCs/>
      <w:kern w:val="2"/>
      <w:sz w:val="21"/>
    </w:rPr>
  </w:style>
  <w:style w:type="character" w:customStyle="1" w:styleId="CharChar0">
    <w:name w:val="段 Char Char"/>
    <w:qFormat/>
    <w:rPr>
      <w:rFonts w:ascii="宋体" w:eastAsia="宋体"/>
      <w:sz w:val="21"/>
      <w:lang w:val="en-US" w:eastAsia="zh-CN" w:bidi="ar-SA"/>
    </w:rPr>
  </w:style>
  <w:style w:type="paragraph" w:customStyle="1" w:styleId="27">
    <w:name w:val="样式 (符号) 宋体 行距: 最小值 27 磅"/>
    <w:basedOn w:val="a6"/>
    <w:qFormat/>
    <w:pPr>
      <w:spacing w:line="400" w:lineRule="atLeast"/>
    </w:pPr>
    <w:rPr>
      <w:rFonts w:hAnsi="宋体" w:cs="宋体"/>
    </w:rPr>
  </w:style>
  <w:style w:type="paragraph" w:customStyle="1" w:styleId="CharChar1">
    <w:name w:val="Char Char1"/>
    <w:basedOn w:val="a6"/>
    <w:qFormat/>
    <w:rPr>
      <w:rFonts w:ascii="Tahoma" w:hAnsi="Tahoma"/>
    </w:rPr>
  </w:style>
  <w:style w:type="paragraph" w:customStyle="1" w:styleId="CharCharChar1CharCharCharCharCharCharCharCharCharChar">
    <w:name w:val="Char Char Char1 Char Char Char Char Char Char Char Char Char Char"/>
    <w:basedOn w:val="a6"/>
    <w:qFormat/>
    <w:pPr>
      <w:widowControl/>
      <w:spacing w:after="160" w:line="240" w:lineRule="exact"/>
      <w:jc w:val="left"/>
    </w:pPr>
    <w:rPr>
      <w:rFonts w:ascii="Verdana" w:hAnsi="Verdana"/>
      <w:kern w:val="0"/>
      <w:sz w:val="18"/>
      <w:lang w:eastAsia="en-US"/>
    </w:rPr>
  </w:style>
  <w:style w:type="paragraph" w:customStyle="1" w:styleId="afc">
    <w:name w:val="标准文件_段"/>
    <w:qFormat/>
    <w:pPr>
      <w:autoSpaceDE w:val="0"/>
      <w:autoSpaceDN w:val="0"/>
      <w:adjustRightInd w:val="0"/>
      <w:snapToGrid w:val="0"/>
      <w:spacing w:line="276" w:lineRule="auto"/>
      <w:ind w:rightChars="-50" w:right="-105" w:firstLineChars="200" w:firstLine="488"/>
      <w:jc w:val="both"/>
    </w:pPr>
    <w:rPr>
      <w:rFonts w:ascii="宋体" w:hAnsi="宋体" w:cs="黑体"/>
      <w:color w:val="00FF00"/>
      <w:spacing w:val="2"/>
      <w:sz w:val="24"/>
    </w:rPr>
  </w:style>
  <w:style w:type="paragraph" w:customStyle="1" w:styleId="afd">
    <w:name w:val="段"/>
    <w:qFormat/>
    <w:pPr>
      <w:autoSpaceDE w:val="0"/>
      <w:autoSpaceDN w:val="0"/>
      <w:ind w:firstLineChars="200" w:firstLine="200"/>
      <w:jc w:val="both"/>
    </w:pPr>
    <w:rPr>
      <w:rFonts w:ascii="宋体"/>
      <w:sz w:val="21"/>
    </w:rPr>
  </w:style>
  <w:style w:type="paragraph" w:customStyle="1" w:styleId="Char">
    <w:name w:val="Char"/>
    <w:basedOn w:val="a6"/>
    <w:qFormat/>
    <w:pPr>
      <w:tabs>
        <w:tab w:val="left" w:pos="360"/>
      </w:tabs>
    </w:pPr>
  </w:style>
  <w:style w:type="character" w:customStyle="1" w:styleId="yiv1204497060">
    <w:name w:val="yiv1204497060"/>
    <w:basedOn w:val="a7"/>
    <w:qFormat/>
  </w:style>
  <w:style w:type="paragraph" w:customStyle="1" w:styleId="afe">
    <w:name w:val="封面标准英文名称"/>
    <w:qFormat/>
    <w:pPr>
      <w:widowControl w:val="0"/>
      <w:spacing w:before="370" w:line="400" w:lineRule="exact"/>
      <w:jc w:val="center"/>
    </w:pPr>
    <w:rPr>
      <w:sz w:val="28"/>
    </w:rPr>
  </w:style>
  <w:style w:type="paragraph" w:customStyle="1" w:styleId="a">
    <w:name w:val="前言、引言标题"/>
    <w:next w:val="a6"/>
    <w:qFormat/>
    <w:pPr>
      <w:numPr>
        <w:numId w:val="1"/>
      </w:numPr>
      <w:shd w:val="clear" w:color="FFFFFF" w:fill="FFFFFF"/>
      <w:spacing w:before="640" w:after="560"/>
      <w:jc w:val="center"/>
      <w:outlineLvl w:val="0"/>
    </w:pPr>
    <w:rPr>
      <w:rFonts w:ascii="黑体" w:eastAsia="黑体"/>
      <w:sz w:val="32"/>
    </w:rPr>
  </w:style>
  <w:style w:type="paragraph" w:customStyle="1" w:styleId="a0">
    <w:name w:val="章标题"/>
    <w:next w:val="afd"/>
    <w:qFormat/>
    <w:pPr>
      <w:numPr>
        <w:ilvl w:val="1"/>
        <w:numId w:val="1"/>
      </w:numPr>
      <w:spacing w:beforeLines="50" w:afterLines="50"/>
      <w:jc w:val="both"/>
      <w:outlineLvl w:val="1"/>
    </w:pPr>
    <w:rPr>
      <w:rFonts w:ascii="黑体" w:eastAsia="黑体"/>
      <w:sz w:val="21"/>
    </w:rPr>
  </w:style>
  <w:style w:type="paragraph" w:customStyle="1" w:styleId="a1">
    <w:name w:val="一级条标题"/>
    <w:basedOn w:val="a0"/>
    <w:next w:val="afd"/>
    <w:qFormat/>
    <w:pPr>
      <w:numPr>
        <w:ilvl w:val="2"/>
      </w:numPr>
      <w:spacing w:beforeLines="0" w:afterLines="0"/>
      <w:outlineLvl w:val="2"/>
    </w:pPr>
  </w:style>
  <w:style w:type="paragraph" w:customStyle="1" w:styleId="a2">
    <w:name w:val="二级条标题"/>
    <w:basedOn w:val="a1"/>
    <w:next w:val="afd"/>
    <w:qFormat/>
    <w:pPr>
      <w:numPr>
        <w:ilvl w:val="3"/>
      </w:numPr>
      <w:outlineLvl w:val="3"/>
    </w:pPr>
  </w:style>
  <w:style w:type="paragraph" w:customStyle="1" w:styleId="a3">
    <w:name w:val="三级条标题"/>
    <w:basedOn w:val="a2"/>
    <w:next w:val="afd"/>
    <w:qFormat/>
    <w:pPr>
      <w:numPr>
        <w:ilvl w:val="4"/>
      </w:numPr>
      <w:outlineLvl w:val="4"/>
    </w:pPr>
  </w:style>
  <w:style w:type="paragraph" w:customStyle="1" w:styleId="a4">
    <w:name w:val="四级条标题"/>
    <w:basedOn w:val="a3"/>
    <w:next w:val="afd"/>
    <w:qFormat/>
    <w:pPr>
      <w:numPr>
        <w:ilvl w:val="5"/>
      </w:numPr>
      <w:outlineLvl w:val="5"/>
    </w:pPr>
  </w:style>
  <w:style w:type="paragraph" w:customStyle="1" w:styleId="a5">
    <w:name w:val="五级条标题"/>
    <w:basedOn w:val="a4"/>
    <w:next w:val="afd"/>
    <w:qFormat/>
    <w:pPr>
      <w:numPr>
        <w:ilvl w:val="6"/>
      </w:numPr>
      <w:outlineLvl w:val="6"/>
    </w:pPr>
  </w:style>
  <w:style w:type="character" w:customStyle="1" w:styleId="af">
    <w:name w:val="正文文本缩进 字符"/>
    <w:link w:val="ae"/>
    <w:qFormat/>
    <w:rPr>
      <w:kern w:val="2"/>
      <w:sz w:val="21"/>
      <w:szCs w:val="24"/>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lang w:eastAsia="en-US"/>
    </w:rPr>
  </w:style>
  <w:style w:type="character" w:customStyle="1" w:styleId="af4">
    <w:name w:val="页脚 字符"/>
    <w:link w:val="af3"/>
    <w:uiPriority w:val="99"/>
    <w:qFormat/>
    <w:rPr>
      <w:kern w:val="2"/>
      <w:sz w:val="18"/>
      <w:szCs w:val="18"/>
    </w:rPr>
  </w:style>
  <w:style w:type="paragraph" w:styleId="aff">
    <w:name w:val="List Paragraph"/>
    <w:basedOn w:val="a6"/>
    <w:uiPriority w:val="34"/>
    <w:qFormat/>
    <w:pPr>
      <w:ind w:firstLineChars="200" w:firstLine="420"/>
    </w:pPr>
    <w:rPr>
      <w:rFonts w:ascii="Calibri" w:hAnsi="Calibri"/>
      <w:szCs w:val="22"/>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HTML0">
    <w:name w:val="HTML 预设格式 字符"/>
    <w:link w:val="HTML"/>
    <w:uiPriority w:val="99"/>
    <w:qFormat/>
    <w:rPr>
      <w:rFonts w:ascii="宋体" w:hAnsi="宋体" w:cs="宋体"/>
      <w:sz w:val="24"/>
      <w:szCs w:val="24"/>
    </w:rPr>
  </w:style>
  <w:style w:type="character" w:customStyle="1" w:styleId="ad">
    <w:name w:val="正文文本 字符"/>
    <w:basedOn w:val="a7"/>
    <w:link w:val="ac"/>
    <w:qFormat/>
    <w:rPr>
      <w:kern w:val="2"/>
      <w:sz w:val="24"/>
      <w:szCs w:val="21"/>
    </w:rPr>
  </w:style>
  <w:style w:type="character" w:customStyle="1" w:styleId="31">
    <w:name w:val="正文文本缩进 3 字符"/>
    <w:basedOn w:val="a7"/>
    <w:link w:val="30"/>
    <w:qFormat/>
    <w:rPr>
      <w:kern w:val="2"/>
      <w:sz w:val="16"/>
      <w:szCs w:val="16"/>
    </w:rPr>
  </w:style>
  <w:style w:type="paragraph" w:customStyle="1" w:styleId="WPSOffice1">
    <w:name w:val="WPSOffice手动目录 1"/>
    <w:qFormat/>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B0B592-7972-4A86-906A-8FB1BAF8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1919</Words>
  <Characters>10942</Characters>
  <Application>Microsoft Office Word</Application>
  <DocSecurity>0</DocSecurity>
  <Lines>91</Lines>
  <Paragraphs>25</Paragraphs>
  <ScaleCrop>false</ScaleCrop>
  <Company>lb</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内尺寸正文</dc:title>
  <dc:creator>梁玉红</dc:creator>
  <cp:lastModifiedBy>蕾 骆</cp:lastModifiedBy>
  <cp:revision>397</cp:revision>
  <cp:lastPrinted>2023-10-17T04:04:00Z</cp:lastPrinted>
  <dcterms:created xsi:type="dcterms:W3CDTF">2020-09-03T03:56:00Z</dcterms:created>
  <dcterms:modified xsi:type="dcterms:W3CDTF">2023-12-01T05:22:00Z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E269FE341857498A99F6598B21AAA5E4</vt:lpwstr>
  </property>
</Properties>
</file>