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DF0" w:rsidRDefault="009B486E">
      <w:pPr>
        <w:spacing w:line="940" w:lineRule="exact"/>
        <w:ind w:left="480" w:firstLineChars="645" w:firstLine="1548"/>
        <w:rPr>
          <w:b/>
          <w:sz w:val="66"/>
          <w:szCs w:val="36"/>
        </w:rPr>
      </w:pPr>
      <w:r>
        <w:rPr>
          <w:noProof/>
        </w:rPr>
        <w:drawing>
          <wp:anchor distT="0" distB="0" distL="114300" distR="114300" simplePos="0" relativeHeight="251665408" behindDoc="0" locked="0" layoutInCell="1" allowOverlap="1">
            <wp:simplePos x="0" y="0"/>
            <wp:positionH relativeFrom="page">
              <wp:posOffset>4474845</wp:posOffset>
            </wp:positionH>
            <wp:positionV relativeFrom="page">
              <wp:posOffset>667385</wp:posOffset>
            </wp:positionV>
            <wp:extent cx="1857375" cy="857250"/>
            <wp:effectExtent l="0" t="0" r="9525" b="0"/>
            <wp:wrapNone/>
            <wp:docPr id="20" name="图片 1316" descr="JJ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316" descr="JJF"/>
                    <pic:cNvPicPr>
                      <a:picLocks noChangeAspect="1"/>
                    </pic:cNvPicPr>
                  </pic:nvPicPr>
                  <pic:blipFill>
                    <a:blip r:embed="rId9"/>
                    <a:stretch>
                      <a:fillRect/>
                    </a:stretch>
                  </pic:blipFill>
                  <pic:spPr>
                    <a:xfrm>
                      <a:off x="0" y="0"/>
                      <a:ext cx="1857375" cy="857250"/>
                    </a:xfrm>
                    <a:prstGeom prst="rect">
                      <a:avLst/>
                    </a:prstGeom>
                    <a:noFill/>
                    <a:ln>
                      <a:noFill/>
                    </a:ln>
                  </pic:spPr>
                </pic:pic>
              </a:graphicData>
            </a:graphic>
          </wp:anchor>
        </w:drawing>
      </w:r>
    </w:p>
    <w:p w:rsidR="00605DF0" w:rsidRDefault="009B486E">
      <w:pPr>
        <w:pStyle w:val="20"/>
        <w:spacing w:line="940" w:lineRule="exact"/>
        <w:ind w:left="480" w:rightChars="-44" w:right="-106"/>
        <w:jc w:val="distribute"/>
        <w:rPr>
          <w:rFonts w:eastAsia="长城小标宋体"/>
          <w:sz w:val="52"/>
          <w:szCs w:val="52"/>
        </w:rPr>
      </w:pPr>
      <w:r>
        <w:rPr>
          <w:rFonts w:eastAsia="长城小标宋体"/>
          <w:sz w:val="52"/>
          <w:szCs w:val="52"/>
        </w:rPr>
        <w:t>中华人民共和国国家计量技术规范</w:t>
      </w:r>
    </w:p>
    <w:p w:rsidR="00605DF0" w:rsidRDefault="009B486E" w:rsidP="00974105">
      <w:pPr>
        <w:pStyle w:val="20"/>
        <w:spacing w:line="800" w:lineRule="exact"/>
        <w:ind w:leftChars="200" w:left="480" w:right="560" w:firstLineChars="1800" w:firstLine="5040"/>
        <w:jc w:val="left"/>
        <w:rPr>
          <w:rFonts w:ascii="黑体" w:eastAsia="黑体" w:hAnsi="黑体"/>
          <w:bCs/>
          <w:sz w:val="24"/>
        </w:rPr>
      </w:pPr>
      <w:bookmarkStart w:id="0" w:name="_Toc154036691"/>
      <w:bookmarkStart w:id="1" w:name="_Toc166330648"/>
      <w:bookmarkStart w:id="2" w:name="_Toc153879793"/>
      <w:bookmarkStart w:id="3" w:name="_Toc154035422"/>
      <w:r>
        <w:rPr>
          <w:rFonts w:ascii="黑体" w:eastAsia="黑体" w:hAnsi="黑体"/>
          <w:bCs/>
          <w:kern w:val="0"/>
          <w:sz w:val="28"/>
        </w:rPr>
        <w:t>JJF</w:t>
      </w:r>
      <w:r w:rsidR="00974105">
        <w:rPr>
          <w:rFonts w:ascii="黑体" w:eastAsia="黑体" w:hAnsi="黑体" w:hint="eastAsia"/>
          <w:bCs/>
          <w:kern w:val="0"/>
          <w:sz w:val="28"/>
        </w:rPr>
        <w:t xml:space="preserve"> </w:t>
      </w:r>
      <w:r>
        <w:rPr>
          <w:rFonts w:ascii="黑体" w:eastAsia="黑体" w:hAnsi="黑体"/>
          <w:bCs/>
          <w:kern w:val="0"/>
          <w:sz w:val="28"/>
        </w:rPr>
        <w:t>XX—</w:t>
      </w:r>
      <w:bookmarkEnd w:id="0"/>
      <w:bookmarkEnd w:id="1"/>
      <w:bookmarkEnd w:id="2"/>
      <w:bookmarkEnd w:id="3"/>
      <w:r>
        <w:rPr>
          <w:rFonts w:ascii="黑体" w:eastAsia="黑体" w:hAnsi="黑体"/>
          <w:bCs/>
          <w:kern w:val="0"/>
          <w:sz w:val="28"/>
        </w:rPr>
        <w:t>202X</w:t>
      </w:r>
    </w:p>
    <w:p w:rsidR="00605DF0" w:rsidRDefault="00AA0E37">
      <w:pPr>
        <w:pStyle w:val="20"/>
        <w:ind w:left="480"/>
        <w:rPr>
          <w:b/>
          <w:bCs/>
          <w:sz w:val="24"/>
        </w:rPr>
      </w:pPr>
      <w:r w:rsidRPr="00AA0E37">
        <w:rPr>
          <w:rFonts w:eastAsia="黑体"/>
          <w:bCs/>
          <w:spacing w:val="56"/>
          <w:sz w:val="28"/>
        </w:rPr>
        <w:pict>
          <v:line id="_x0000_s1391" style="position:absolute;left:0;text-align:left;flip:y;z-index:251670528" from="-11.05pt,3.45pt" to="456.65pt,4.1pt"/>
        </w:pict>
      </w:r>
    </w:p>
    <w:p w:rsidR="00605DF0" w:rsidRDefault="00AA0E37">
      <w:pPr>
        <w:pStyle w:val="20"/>
        <w:ind w:left="480"/>
        <w:rPr>
          <w:b/>
          <w:bCs/>
          <w:sz w:val="24"/>
        </w:rPr>
      </w:pPr>
      <w:r w:rsidRPr="00AA0E37">
        <w:rPr>
          <w:b/>
          <w:bCs/>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pt;margin-top:.25pt;width:467.7pt;height:.15pt;flip:y;z-index:251659264" o:gfxdata="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29rv3XAAAABQEAAA8AAAAAAAAAAQAgAAAAIgAAAGRycy9kb3ducmV2&#10;LnhtbFBLAQIUABQAAAAIAIdO4kDPhAds/QEAAPIDAAAOAAAAAAAAAAEAIAAAACYBAABkcnMvZTJv&#10;RG9jLnhtbFBLBQYAAAAABgAGAFkBAACVBQAAAAA=&#10;" strokeweight="1pt">
            <v:path arrowok="t"/>
          </v:shape>
          <o:OLEObject Type="Embed" ProgID="Equation.3" ShapeID="_x0000_s1026" DrawAspect="Content" ObjectID="_1764397511" r:id="rId10"/>
        </w:pict>
      </w:r>
    </w:p>
    <w:p w:rsidR="00605DF0" w:rsidRDefault="00605DF0">
      <w:pPr>
        <w:pStyle w:val="20"/>
        <w:ind w:left="480"/>
        <w:rPr>
          <w:rFonts w:eastAsia="黑体"/>
          <w:sz w:val="28"/>
          <w:szCs w:val="28"/>
        </w:rPr>
      </w:pPr>
    </w:p>
    <w:p w:rsidR="00605DF0" w:rsidRDefault="00605DF0">
      <w:pPr>
        <w:pStyle w:val="20"/>
        <w:ind w:left="480"/>
        <w:rPr>
          <w:rFonts w:eastAsia="黑体"/>
          <w:sz w:val="84"/>
          <w:szCs w:val="84"/>
        </w:rPr>
      </w:pPr>
    </w:p>
    <w:p w:rsidR="00605DF0" w:rsidRDefault="009B486E">
      <w:pPr>
        <w:pStyle w:val="20"/>
        <w:spacing w:line="900" w:lineRule="exact"/>
        <w:ind w:left="480"/>
        <w:rPr>
          <w:rFonts w:eastAsia="黑体"/>
          <w:sz w:val="52"/>
          <w:szCs w:val="52"/>
        </w:rPr>
      </w:pPr>
      <w:bookmarkStart w:id="4" w:name="OLE_LINK3"/>
      <w:r>
        <w:rPr>
          <w:rFonts w:eastAsia="黑体"/>
          <w:sz w:val="52"/>
          <w:szCs w:val="52"/>
        </w:rPr>
        <w:t>定量给煤机校准规范</w:t>
      </w:r>
      <w:bookmarkEnd w:id="4"/>
    </w:p>
    <w:p w:rsidR="00605DF0" w:rsidRDefault="009B486E">
      <w:pPr>
        <w:pStyle w:val="20"/>
        <w:ind w:left="480"/>
        <w:rPr>
          <w:rFonts w:ascii="黑体" w:eastAsia="黑体" w:hAnsi="黑体"/>
          <w:bCs/>
          <w:sz w:val="28"/>
          <w:szCs w:val="28"/>
        </w:rPr>
      </w:pPr>
      <w:r>
        <w:rPr>
          <w:rFonts w:ascii="黑体" w:eastAsia="黑体" w:hAnsi="黑体"/>
          <w:bCs/>
          <w:sz w:val="28"/>
          <w:szCs w:val="28"/>
        </w:rPr>
        <w:t>Calibration Specification for Quantitative Coal Feeder</w:t>
      </w:r>
    </w:p>
    <w:p w:rsidR="00605DF0" w:rsidRDefault="009B486E">
      <w:pPr>
        <w:pStyle w:val="20"/>
        <w:ind w:left="480"/>
        <w:rPr>
          <w:rFonts w:eastAsia="黑体"/>
          <w:bCs/>
          <w:sz w:val="28"/>
          <w:szCs w:val="28"/>
        </w:rPr>
      </w:pPr>
      <w:r>
        <w:rPr>
          <w:rFonts w:eastAsia="黑体"/>
          <w:bCs/>
          <w:sz w:val="28"/>
          <w:szCs w:val="28"/>
        </w:rPr>
        <w:t>（</w:t>
      </w:r>
      <w:r w:rsidR="00F31AA2">
        <w:rPr>
          <w:rFonts w:ascii="宋体" w:hAnsi="宋体" w:cs="宋体" w:hint="eastAsia"/>
          <w:kern w:val="0"/>
          <w:sz w:val="30"/>
          <w:szCs w:val="30"/>
        </w:rPr>
        <w:t>征求意见稿</w:t>
      </w:r>
      <w:r>
        <w:rPr>
          <w:rFonts w:eastAsia="黑体"/>
          <w:bCs/>
          <w:sz w:val="28"/>
          <w:szCs w:val="28"/>
        </w:rPr>
        <w:t>）</w:t>
      </w:r>
    </w:p>
    <w:p w:rsidR="00605DF0" w:rsidRDefault="00605DF0">
      <w:pPr>
        <w:pStyle w:val="20"/>
        <w:ind w:left="480"/>
        <w:rPr>
          <w:b/>
          <w:bCs/>
          <w:sz w:val="24"/>
        </w:rPr>
      </w:pPr>
    </w:p>
    <w:p w:rsidR="00605DF0" w:rsidRDefault="00605DF0">
      <w:pPr>
        <w:pStyle w:val="20"/>
        <w:ind w:left="480"/>
        <w:rPr>
          <w:b/>
          <w:bCs/>
          <w:sz w:val="32"/>
        </w:rPr>
      </w:pPr>
    </w:p>
    <w:p w:rsidR="00605DF0" w:rsidRDefault="00605DF0">
      <w:pPr>
        <w:pStyle w:val="20"/>
        <w:ind w:left="480"/>
        <w:rPr>
          <w:b/>
          <w:bCs/>
          <w:sz w:val="32"/>
        </w:rPr>
      </w:pPr>
    </w:p>
    <w:p w:rsidR="00605DF0" w:rsidRDefault="00605DF0">
      <w:pPr>
        <w:pStyle w:val="20"/>
        <w:ind w:left="480"/>
        <w:rPr>
          <w:b/>
          <w:bCs/>
          <w:szCs w:val="21"/>
        </w:rPr>
      </w:pPr>
    </w:p>
    <w:p w:rsidR="00605DF0" w:rsidRDefault="00605DF0">
      <w:pPr>
        <w:pStyle w:val="20"/>
        <w:ind w:left="480"/>
        <w:rPr>
          <w:bCs/>
          <w:szCs w:val="21"/>
        </w:rPr>
      </w:pPr>
    </w:p>
    <w:p w:rsidR="00605DF0" w:rsidRDefault="00605DF0">
      <w:pPr>
        <w:pStyle w:val="20"/>
        <w:ind w:left="480"/>
        <w:rPr>
          <w:bCs/>
          <w:szCs w:val="21"/>
        </w:rPr>
      </w:pPr>
    </w:p>
    <w:p w:rsidR="00605DF0" w:rsidRDefault="00605DF0">
      <w:pPr>
        <w:pStyle w:val="20"/>
        <w:ind w:left="480"/>
        <w:rPr>
          <w:bCs/>
          <w:szCs w:val="21"/>
        </w:rPr>
      </w:pPr>
    </w:p>
    <w:p w:rsidR="00605DF0" w:rsidRDefault="00605DF0">
      <w:pPr>
        <w:pStyle w:val="20"/>
        <w:ind w:left="480"/>
        <w:rPr>
          <w:bCs/>
          <w:szCs w:val="21"/>
        </w:rPr>
      </w:pPr>
    </w:p>
    <w:p w:rsidR="00605DF0" w:rsidRDefault="00605DF0">
      <w:pPr>
        <w:pStyle w:val="20"/>
        <w:ind w:left="480"/>
        <w:rPr>
          <w:bCs/>
          <w:szCs w:val="21"/>
        </w:rPr>
      </w:pPr>
    </w:p>
    <w:p w:rsidR="00605DF0" w:rsidRDefault="00605DF0">
      <w:pPr>
        <w:pStyle w:val="20"/>
        <w:ind w:left="480"/>
        <w:rPr>
          <w:bCs/>
          <w:szCs w:val="21"/>
        </w:rPr>
      </w:pPr>
    </w:p>
    <w:p w:rsidR="00605DF0" w:rsidRDefault="00605DF0">
      <w:pPr>
        <w:pStyle w:val="20"/>
        <w:ind w:left="480"/>
        <w:rPr>
          <w:bCs/>
          <w:szCs w:val="21"/>
        </w:rPr>
      </w:pPr>
    </w:p>
    <w:p w:rsidR="00605DF0" w:rsidRDefault="009B486E">
      <w:pPr>
        <w:pStyle w:val="20"/>
        <w:ind w:left="480"/>
        <w:rPr>
          <w:rFonts w:ascii="黑体" w:eastAsia="黑体" w:hAnsi="黑体"/>
          <w:bCs/>
          <w:sz w:val="28"/>
        </w:rPr>
      </w:pPr>
      <w:r>
        <w:rPr>
          <w:rFonts w:ascii="黑体" w:eastAsia="黑体" w:hAnsi="黑体"/>
          <w:bCs/>
          <w:sz w:val="28"/>
        </w:rPr>
        <w:t>202X-XX-XX 发布                       202X-XX-XX 实施</w:t>
      </w:r>
    </w:p>
    <w:p w:rsidR="00605DF0" w:rsidRDefault="00AA0E37">
      <w:pPr>
        <w:pStyle w:val="20"/>
        <w:ind w:left="480"/>
        <w:rPr>
          <w:rFonts w:eastAsia="黑体"/>
          <w:b/>
          <w:bCs/>
          <w:sz w:val="44"/>
          <w:szCs w:val="44"/>
        </w:rPr>
        <w:sectPr w:rsidR="00605DF0">
          <w:headerReference w:type="even" r:id="rId11"/>
          <w:headerReference w:type="default" r:id="rId12"/>
          <w:footerReference w:type="even" r:id="rId13"/>
          <w:footerReference w:type="default" r:id="rId14"/>
          <w:headerReference w:type="first" r:id="rId15"/>
          <w:footerReference w:type="first" r:id="rId16"/>
          <w:pgSz w:w="11906" w:h="16838"/>
          <w:pgMar w:top="1531" w:right="1797" w:bottom="1361" w:left="1797" w:header="851" w:footer="992" w:gutter="0"/>
          <w:cols w:space="720"/>
          <w:titlePg/>
          <w:docGrid w:type="lines" w:linePitch="312"/>
        </w:sectPr>
      </w:pPr>
      <w:r w:rsidRPr="00AA0E37">
        <w:rPr>
          <w:rFonts w:eastAsia="黑体"/>
          <w:bCs/>
          <w:spacing w:val="56"/>
          <w:sz w:val="28"/>
        </w:rPr>
        <w:pict>
          <v:line id="直接连接符 1" o:spid="_x0000_s1115" style="position:absolute;left:0;text-align:left;z-index:251660288" from="-28.5pt,1.8pt" to="439.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"/>
        </w:pict>
      </w:r>
      <w:r w:rsidR="009B486E">
        <w:rPr>
          <w:rFonts w:eastAsia="长城小标宋体"/>
          <w:spacing w:val="56"/>
          <w:w w:val="120"/>
          <w:sz w:val="44"/>
        </w:rPr>
        <w:t>国家市场监督管理总局</w:t>
      </w:r>
      <w:r w:rsidR="00770903">
        <w:rPr>
          <w:rFonts w:eastAsia="长城小标宋体" w:hint="eastAsia"/>
          <w:spacing w:val="56"/>
          <w:w w:val="120"/>
          <w:sz w:val="44"/>
        </w:rPr>
        <w:t xml:space="preserve"> </w:t>
      </w:r>
      <w:r w:rsidR="009B486E">
        <w:rPr>
          <w:rFonts w:eastAsia="黑体"/>
          <w:spacing w:val="56"/>
          <w:sz w:val="28"/>
        </w:rPr>
        <w:t>发布</w:t>
      </w:r>
    </w:p>
    <w:p w:rsidR="00605DF0" w:rsidRPr="00FB2735" w:rsidRDefault="00605DF0">
      <w:pPr>
        <w:pStyle w:val="20"/>
        <w:ind w:left="480"/>
        <w:rPr>
          <w:rFonts w:eastAsia="黑体"/>
          <w:bCs/>
          <w:sz w:val="28"/>
          <w:szCs w:val="28"/>
        </w:rPr>
      </w:pPr>
    </w:p>
    <w:p w:rsidR="00605DF0" w:rsidRPr="00FB2735" w:rsidRDefault="00AA0E37">
      <w:pPr>
        <w:pStyle w:val="20"/>
        <w:ind w:left="480"/>
        <w:rPr>
          <w:rFonts w:eastAsia="黑体"/>
          <w:bCs/>
          <w:sz w:val="28"/>
          <w:szCs w:val="28"/>
        </w:rPr>
      </w:pPr>
      <w:r w:rsidRPr="00AA0E37">
        <w:rPr>
          <w:rFonts w:ascii="黑体" w:eastAsia="黑体" w:hAnsi="黑体"/>
          <w:bCs/>
          <w:noProof/>
          <w:sz w:val="28"/>
          <w:szCs w:val="28"/>
        </w:rPr>
        <w:pict>
          <v:group id="组合 1284" o:spid="_x0000_s1483" style="position:absolute;left:0;text-align:left;margin-left:277.95pt;margin-top:6.9pt;width:135.1pt;height:60.65pt;z-index:251671552" coordorigin="7078,2593" coordsize="25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">
            <v:shape id="图片 1282" o:spid="_x0000_s1484" type="#_x0000_t75" style="position:absolute;left:7078;top:2593;width:2597;height:1247"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alNe/AAAA2gAAAA8AAABkcnMvZG93bnJldi54bWxET8lqwzAQvRfyD2ICuTVyAinFsRyaDXIo&#10;Ldl6HqypbWqNHEmO3b+vDoUcH2/PVoNpxJ2cry0rmE0TEMSF1TWXCi7n/fMrCB+QNTaWScEveVjl&#10;o6cMU217PtL9FEoRQ9inqKAKoU2l9EVFBv3UtsSR+7bOYIjQlVI77GO4aeQ8SV6kwZpjQ4UtbSoq&#10;fk6dUdD12+tu3c3f68/iy17Z0YJuH0pNxsPbEkSgITzE/+6DVhC3xivxBsj8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t2pTXvwAAANoAAAAPAAAAAAAAAAAAAAAAAJ8CAABk&#10;cnMvZG93bnJldi54bWxQSwUGAAAAAAQABAD3AAAAiwMAAAAA&#10;">
              <v:imagedata r:id="rId17" o:title=""/>
            </v:shape>
            <v:shapetype id="_x0000_t202" coordsize="21600,21600" o:spt="202" path="m,l,21600r21600,l21600,xe">
              <v:stroke joinstyle="miter"/>
              <v:path gradientshapeok="t" o:connecttype="rect"/>
            </v:shapetype>
            <v:shape id="文本框 1283" o:spid="_x0000_s1485" type="#_x0000_t202" style="position:absolute;left:7155;top:2880;width:2415;height: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280D0F" w:rsidRDefault="00280D0F" w:rsidP="00551C49">
                    <w:pPr>
                      <w:ind w:firstLineChars="71" w:firstLine="199"/>
                      <w:rPr>
                        <w:rFonts w:ascii="黑体" w:eastAsia="黑体"/>
                        <w:sz w:val="28"/>
                        <w:szCs w:val="28"/>
                      </w:rPr>
                    </w:pPr>
                    <w:r>
                      <w:rPr>
                        <w:rFonts w:ascii="黑体" w:eastAsia="黑体" w:hint="eastAsia"/>
                        <w:sz w:val="28"/>
                        <w:szCs w:val="28"/>
                      </w:rPr>
                      <w:t>JJF XX—202X</w:t>
                    </w:r>
                  </w:p>
                </w:txbxContent>
              </v:textbox>
            </v:shape>
          </v:group>
        </w:pict>
      </w:r>
      <w:r w:rsidRPr="00AA0E37">
        <w:rPr>
          <w:rFonts w:eastAsia="黑体"/>
          <w:b/>
          <w:bCs/>
          <w:sz w:val="28"/>
          <w:szCs w:val="28"/>
        </w:rPr>
        <w:pict>
          <v:group id="Group 103" o:spid="_x0000_s1029" style="position:absolute;left:0;text-align:left;margin-left:287.9pt;margin-top:1pt;width:135.1pt;height:68.35pt;z-index:251661312" coordsize="0,2032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">
            <v:shape id="图片 1282" o:spid="_x0000_s1030" type="#_x0000_t75" style="position:absolute;left:70;top:25;width:26;height:13"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BqbDAAAA2gAAAA8AAABkcnMvZG93bnJldi54bWxEj09rwkAUxO9Cv8PyCt7qRqWlRFfxL/RQ&#10;lKbV8yP7moRm38bdjUm/vVsoeBxm5jfMfNmbWlzJ+cqygvEoAUGcW11xoeDrc//0CsIHZI21ZVLw&#10;Sx6Wi4fBHFNtO/6gaxYKESHsU1RQhtCkUvq8JIN+ZBvi6H1bZzBE6QqpHXYRbmo5SZIXabDiuFBi&#10;Q5uS8p+sNQrabnvardvJe3XMz/bEjp7pclBq+NivZiAC9eEe/m+/aQVT+LsSb4Bc3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34GpsMAAADaAAAADwAAAAAAAAAAAAAAAACf&#10;AgAAZHJzL2Rvd25yZXYueG1sUEsFBgAAAAAEAAQA9wAAAI8DAAAAAA==&#10;">
              <v:imagedata r:id="rId17" o:title=""/>
            </v:shape>
            <v:shape id="Text Box 104" o:spid="_x0000_s1031" type="#_x0000_t202" style="position:absolute;left:71;top:28;width:24;height: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280D0F" w:rsidRDefault="00280D0F">
                    <w:pPr>
                      <w:ind w:left="480" w:firstLineChars="150" w:firstLine="420"/>
                      <w:rPr>
                        <w:rFonts w:ascii="黑体" w:eastAsia="黑体"/>
                        <w:sz w:val="28"/>
                        <w:szCs w:val="28"/>
                      </w:rPr>
                    </w:pPr>
                    <w:r>
                      <w:rPr>
                        <w:rFonts w:ascii="黑体" w:eastAsia="黑体" w:hint="eastAsia"/>
                        <w:sz w:val="28"/>
                        <w:szCs w:val="28"/>
                      </w:rPr>
                      <w:t>JJFXX—202X</w:t>
                    </w:r>
                  </w:p>
                </w:txbxContent>
              </v:textbox>
            </v:shape>
          </v:group>
        </w:pict>
      </w:r>
    </w:p>
    <w:p w:rsidR="00605DF0" w:rsidRDefault="009B486E">
      <w:pPr>
        <w:pStyle w:val="20"/>
        <w:spacing w:line="460" w:lineRule="exact"/>
        <w:ind w:firstLineChars="300" w:firstLine="1320"/>
        <w:jc w:val="left"/>
        <w:rPr>
          <w:rFonts w:eastAsia="黑体"/>
          <w:bCs/>
          <w:sz w:val="44"/>
          <w:szCs w:val="44"/>
        </w:rPr>
      </w:pPr>
      <w:r>
        <w:rPr>
          <w:rFonts w:eastAsia="黑体"/>
          <w:bCs/>
          <w:sz w:val="44"/>
          <w:szCs w:val="44"/>
        </w:rPr>
        <w:t>定量给煤机校准规范</w:t>
      </w:r>
    </w:p>
    <w:p w:rsidR="00605DF0" w:rsidRDefault="009B486E">
      <w:pPr>
        <w:pStyle w:val="20"/>
        <w:spacing w:line="460" w:lineRule="exact"/>
        <w:ind w:left="480" w:firstLineChars="400" w:firstLine="1120"/>
        <w:jc w:val="left"/>
        <w:rPr>
          <w:rFonts w:ascii="黑体" w:eastAsia="黑体" w:hAnsi="黑体"/>
          <w:bCs/>
          <w:sz w:val="28"/>
        </w:rPr>
      </w:pPr>
      <w:r>
        <w:rPr>
          <w:rFonts w:ascii="黑体" w:eastAsia="黑体" w:hAnsi="黑体"/>
          <w:bCs/>
          <w:sz w:val="28"/>
        </w:rPr>
        <w:t xml:space="preserve">Calibration Specification </w:t>
      </w:r>
    </w:p>
    <w:p w:rsidR="00605DF0" w:rsidRDefault="009B486E">
      <w:pPr>
        <w:pStyle w:val="20"/>
        <w:spacing w:line="460" w:lineRule="exact"/>
        <w:ind w:left="480" w:firstLineChars="300" w:firstLine="840"/>
        <w:jc w:val="left"/>
        <w:rPr>
          <w:rFonts w:ascii="黑体" w:eastAsia="黑体" w:hAnsi="黑体"/>
          <w:bCs/>
          <w:sz w:val="28"/>
        </w:rPr>
      </w:pPr>
      <w:r>
        <w:rPr>
          <w:rFonts w:ascii="黑体" w:eastAsia="黑体" w:hAnsi="黑体"/>
          <w:bCs/>
          <w:sz w:val="28"/>
        </w:rPr>
        <w:t>for Quantitative Coal Feeder</w:t>
      </w:r>
    </w:p>
    <w:p w:rsidR="00605DF0" w:rsidRPr="00FB2735" w:rsidRDefault="00605DF0" w:rsidP="00FB2735">
      <w:pPr>
        <w:pStyle w:val="20"/>
        <w:pBdr>
          <w:bottom w:val="single" w:sz="4" w:space="1" w:color="auto"/>
        </w:pBdr>
        <w:rPr>
          <w:rFonts w:eastAsia="黑体"/>
          <w:b/>
          <w:bCs/>
          <w:sz w:val="28"/>
          <w:szCs w:val="28"/>
        </w:rPr>
      </w:pPr>
    </w:p>
    <w:p w:rsidR="00FB2735" w:rsidRPr="00FB2735" w:rsidRDefault="00FB2735" w:rsidP="00FB2735">
      <w:pPr>
        <w:pStyle w:val="20"/>
        <w:pBdr>
          <w:bottom w:val="single" w:sz="4" w:space="1" w:color="auto"/>
        </w:pBdr>
        <w:rPr>
          <w:rFonts w:eastAsia="黑体"/>
          <w:b/>
          <w:bCs/>
          <w:sz w:val="28"/>
          <w:szCs w:val="28"/>
        </w:rPr>
      </w:pPr>
    </w:p>
    <w:p w:rsidR="00605DF0" w:rsidRDefault="00605DF0">
      <w:pPr>
        <w:pStyle w:val="20"/>
        <w:spacing w:line="460" w:lineRule="exact"/>
        <w:ind w:left="480" w:firstLineChars="100" w:firstLine="211"/>
        <w:rPr>
          <w:rFonts w:eastAsia="黑体"/>
          <w:b/>
          <w:bCs/>
          <w:szCs w:val="21"/>
        </w:rPr>
      </w:pPr>
    </w:p>
    <w:p w:rsidR="00605DF0" w:rsidRDefault="00605DF0">
      <w:pPr>
        <w:pStyle w:val="20"/>
        <w:spacing w:line="460" w:lineRule="exact"/>
        <w:ind w:firstLineChars="195" w:firstLine="411"/>
        <w:rPr>
          <w:rFonts w:eastAsia="黑体"/>
          <w:b/>
          <w:bCs/>
          <w:szCs w:val="21"/>
        </w:rPr>
      </w:pPr>
    </w:p>
    <w:p w:rsidR="00605DF0" w:rsidRDefault="00605DF0">
      <w:pPr>
        <w:pStyle w:val="20"/>
        <w:spacing w:line="460" w:lineRule="exact"/>
        <w:ind w:left="480"/>
        <w:rPr>
          <w:b/>
          <w:bCs/>
          <w:sz w:val="32"/>
        </w:rPr>
      </w:pPr>
    </w:p>
    <w:p w:rsidR="00A4284B" w:rsidRDefault="00A4284B">
      <w:pPr>
        <w:pStyle w:val="20"/>
        <w:spacing w:line="460" w:lineRule="exact"/>
        <w:ind w:left="480"/>
        <w:rPr>
          <w:b/>
          <w:bCs/>
          <w:sz w:val="32"/>
        </w:rPr>
      </w:pPr>
    </w:p>
    <w:p w:rsidR="00A4284B" w:rsidRDefault="00A4284B">
      <w:pPr>
        <w:pStyle w:val="20"/>
        <w:spacing w:line="460" w:lineRule="exact"/>
        <w:ind w:left="480"/>
        <w:rPr>
          <w:b/>
          <w:bCs/>
          <w:sz w:val="32"/>
        </w:rPr>
      </w:pPr>
    </w:p>
    <w:p w:rsidR="00605DF0" w:rsidRDefault="009B486E">
      <w:pPr>
        <w:pStyle w:val="20"/>
        <w:spacing w:line="460" w:lineRule="exact"/>
        <w:ind w:firstLineChars="200" w:firstLine="560"/>
        <w:jc w:val="left"/>
        <w:rPr>
          <w:sz w:val="28"/>
        </w:rPr>
      </w:pPr>
      <w:r>
        <w:rPr>
          <w:rFonts w:eastAsia="黑体"/>
          <w:bCs/>
          <w:sz w:val="28"/>
        </w:rPr>
        <w:t>归</w:t>
      </w:r>
      <w:r w:rsidR="00A4284B">
        <w:rPr>
          <w:rFonts w:eastAsia="黑体" w:hint="eastAsia"/>
          <w:bCs/>
          <w:sz w:val="28"/>
        </w:rPr>
        <w:t xml:space="preserve">  </w:t>
      </w:r>
      <w:r>
        <w:rPr>
          <w:rFonts w:eastAsia="黑体"/>
          <w:bCs/>
          <w:sz w:val="28"/>
        </w:rPr>
        <w:t>口</w:t>
      </w:r>
      <w:r w:rsidR="00A4284B">
        <w:rPr>
          <w:rFonts w:eastAsia="黑体" w:hint="eastAsia"/>
          <w:bCs/>
          <w:sz w:val="28"/>
        </w:rPr>
        <w:t xml:space="preserve"> </w:t>
      </w:r>
      <w:r>
        <w:rPr>
          <w:rFonts w:eastAsia="黑体"/>
          <w:bCs/>
          <w:sz w:val="28"/>
        </w:rPr>
        <w:t>单</w:t>
      </w:r>
      <w:r w:rsidR="00A4284B">
        <w:rPr>
          <w:rFonts w:eastAsia="黑体" w:hint="eastAsia"/>
          <w:bCs/>
          <w:sz w:val="28"/>
        </w:rPr>
        <w:t xml:space="preserve"> </w:t>
      </w:r>
      <w:r>
        <w:rPr>
          <w:rFonts w:eastAsia="黑体"/>
          <w:bCs/>
          <w:sz w:val="28"/>
        </w:rPr>
        <w:t>位：</w:t>
      </w:r>
      <w:r>
        <w:rPr>
          <w:sz w:val="28"/>
        </w:rPr>
        <w:t>全国衡器计量技术委员会自动衡器分技术委员会</w:t>
      </w:r>
    </w:p>
    <w:p w:rsidR="00605DF0" w:rsidRDefault="009B486E" w:rsidP="0067656B">
      <w:pPr>
        <w:pStyle w:val="20"/>
        <w:spacing w:line="460" w:lineRule="exact"/>
        <w:ind w:firstLineChars="200" w:firstLine="560"/>
        <w:jc w:val="left"/>
        <w:rPr>
          <w:bCs/>
          <w:sz w:val="28"/>
        </w:rPr>
      </w:pPr>
      <w:r>
        <w:rPr>
          <w:rFonts w:eastAsia="黑体"/>
          <w:bCs/>
          <w:sz w:val="28"/>
        </w:rPr>
        <w:t>主要起草单位</w:t>
      </w:r>
      <w:r w:rsidR="0067656B">
        <w:rPr>
          <w:rFonts w:eastAsia="黑体" w:hint="eastAsia"/>
          <w:bCs/>
          <w:sz w:val="28"/>
        </w:rPr>
        <w:t>：</w:t>
      </w:r>
      <w:r>
        <w:rPr>
          <w:bCs/>
          <w:sz w:val="28"/>
        </w:rPr>
        <w:t>哈尔滨市计量检定测试院</w:t>
      </w:r>
    </w:p>
    <w:p w:rsidR="00605DF0" w:rsidRDefault="009B486E" w:rsidP="0067656B">
      <w:pPr>
        <w:pStyle w:val="20"/>
        <w:spacing w:line="460" w:lineRule="exact"/>
        <w:ind w:firstLineChars="911" w:firstLine="2551"/>
        <w:jc w:val="left"/>
        <w:rPr>
          <w:bCs/>
          <w:sz w:val="28"/>
        </w:rPr>
      </w:pPr>
      <w:r>
        <w:rPr>
          <w:bCs/>
          <w:sz w:val="28"/>
        </w:rPr>
        <w:t>江苏省计量科学研究院</w:t>
      </w:r>
    </w:p>
    <w:p w:rsidR="008F284E" w:rsidRDefault="008F284E" w:rsidP="008F284E">
      <w:pPr>
        <w:snapToGrid w:val="0"/>
        <w:spacing w:line="480" w:lineRule="exact"/>
        <w:ind w:firstLineChars="171" w:firstLine="479"/>
        <w:rPr>
          <w:rFonts w:ascii="宋体" w:hAnsi="宋体" w:cs="宋体"/>
          <w:sz w:val="28"/>
          <w:szCs w:val="28"/>
        </w:rPr>
      </w:pPr>
      <w:r>
        <w:rPr>
          <w:rFonts w:ascii="黑体" w:eastAsia="黑体" w:hint="eastAsia"/>
          <w:sz w:val="28"/>
        </w:rPr>
        <w:t>参加起草单位：</w:t>
      </w:r>
      <w:r w:rsidR="00E00FA3">
        <w:rPr>
          <w:rFonts w:ascii="宋体" w:hAnsi="宋体" w:cs="宋体" w:hint="eastAsia"/>
          <w:sz w:val="28"/>
          <w:szCs w:val="28"/>
        </w:rPr>
        <w:t>青岛市计量</w:t>
      </w:r>
      <w:r>
        <w:rPr>
          <w:rFonts w:ascii="宋体" w:hAnsi="宋体" w:cs="宋体" w:hint="eastAsia"/>
          <w:sz w:val="28"/>
          <w:szCs w:val="28"/>
        </w:rPr>
        <w:t>技术研究院</w:t>
      </w:r>
    </w:p>
    <w:p w:rsidR="008F284E" w:rsidRDefault="00E00FA3" w:rsidP="008F284E">
      <w:pPr>
        <w:snapToGrid w:val="0"/>
        <w:spacing w:line="480" w:lineRule="exact"/>
        <w:ind w:firstLineChars="300" w:firstLine="840"/>
        <w:rPr>
          <w:rFonts w:ascii="宋体" w:hAnsi="宋体" w:cs="宋体"/>
          <w:sz w:val="28"/>
          <w:szCs w:val="28"/>
        </w:rPr>
      </w:pPr>
      <w:r>
        <w:rPr>
          <w:rFonts w:ascii="宋体" w:hAnsi="宋体" w:cs="宋体" w:hint="eastAsia"/>
          <w:sz w:val="28"/>
          <w:szCs w:val="28"/>
        </w:rPr>
        <w:t xml:space="preserve">            </w:t>
      </w:r>
      <w:r w:rsidRPr="00E00FA3">
        <w:rPr>
          <w:rFonts w:ascii="宋体" w:hAnsi="宋体" w:cs="宋体" w:hint="eastAsia"/>
          <w:sz w:val="28"/>
          <w:szCs w:val="28"/>
        </w:rPr>
        <w:t>赛摩电气股份有限公司</w:t>
      </w:r>
    </w:p>
    <w:p w:rsidR="008F284E" w:rsidRDefault="00E00FA3" w:rsidP="005468A1">
      <w:pPr>
        <w:snapToGrid w:val="0"/>
        <w:spacing w:line="480" w:lineRule="exact"/>
        <w:ind w:firstLineChars="300" w:firstLine="840"/>
        <w:rPr>
          <w:rFonts w:ascii="宋体" w:hAnsi="宋体" w:cs="宋体"/>
          <w:sz w:val="28"/>
          <w:szCs w:val="28"/>
        </w:rPr>
      </w:pPr>
      <w:r>
        <w:rPr>
          <w:rFonts w:ascii="宋体" w:hAnsi="宋体" w:cs="宋体" w:hint="eastAsia"/>
          <w:sz w:val="28"/>
          <w:szCs w:val="28"/>
        </w:rPr>
        <w:t xml:space="preserve">            </w:t>
      </w:r>
    </w:p>
    <w:p w:rsidR="005468A1" w:rsidRDefault="005468A1" w:rsidP="005468A1">
      <w:pPr>
        <w:snapToGrid w:val="0"/>
        <w:spacing w:line="480" w:lineRule="exact"/>
        <w:ind w:firstLineChars="300" w:firstLine="840"/>
        <w:rPr>
          <w:rFonts w:ascii="宋体" w:hAnsi="宋体" w:cs="宋体"/>
          <w:sz w:val="28"/>
          <w:szCs w:val="28"/>
        </w:rPr>
      </w:pPr>
    </w:p>
    <w:p w:rsidR="00605DF0" w:rsidRDefault="00605DF0">
      <w:pPr>
        <w:spacing w:line="360" w:lineRule="auto"/>
        <w:ind w:left="480" w:firstLine="562"/>
        <w:rPr>
          <w:rFonts w:eastAsia="黑体"/>
          <w:b/>
          <w:bCs/>
          <w:sz w:val="28"/>
        </w:rPr>
      </w:pPr>
    </w:p>
    <w:p w:rsidR="00605DF0" w:rsidRDefault="00605DF0">
      <w:pPr>
        <w:spacing w:line="360" w:lineRule="auto"/>
        <w:ind w:left="480" w:firstLine="562"/>
        <w:rPr>
          <w:rFonts w:eastAsia="黑体"/>
          <w:b/>
          <w:bCs/>
          <w:sz w:val="28"/>
        </w:rPr>
      </w:pPr>
    </w:p>
    <w:p w:rsidR="00605DF0" w:rsidRDefault="00605DF0">
      <w:pPr>
        <w:spacing w:line="360" w:lineRule="auto"/>
        <w:ind w:left="480" w:firstLine="562"/>
        <w:rPr>
          <w:rFonts w:eastAsia="黑体"/>
          <w:b/>
          <w:bCs/>
          <w:sz w:val="28"/>
        </w:rPr>
      </w:pPr>
    </w:p>
    <w:p w:rsidR="00605DF0" w:rsidRDefault="00605DF0">
      <w:pPr>
        <w:spacing w:line="360" w:lineRule="auto"/>
        <w:ind w:left="480" w:firstLine="562"/>
        <w:rPr>
          <w:rFonts w:eastAsia="黑体"/>
          <w:b/>
          <w:bCs/>
          <w:sz w:val="28"/>
        </w:rPr>
      </w:pPr>
    </w:p>
    <w:p w:rsidR="00605DF0" w:rsidRDefault="00605DF0" w:rsidP="008B6595">
      <w:pPr>
        <w:spacing w:line="360" w:lineRule="auto"/>
        <w:ind w:firstLineChars="71"/>
        <w:rPr>
          <w:rFonts w:eastAsia="黑体"/>
          <w:b/>
          <w:bCs/>
          <w:sz w:val="28"/>
        </w:rPr>
      </w:pPr>
    </w:p>
    <w:p w:rsidR="008B6595" w:rsidRDefault="008B6595" w:rsidP="008B6595">
      <w:pPr>
        <w:spacing w:line="360" w:lineRule="auto"/>
        <w:ind w:firstLineChars="71"/>
        <w:rPr>
          <w:rFonts w:eastAsia="黑体"/>
          <w:b/>
          <w:bCs/>
          <w:sz w:val="28"/>
        </w:rPr>
      </w:pPr>
    </w:p>
    <w:p w:rsidR="008B6595" w:rsidRDefault="008B6595" w:rsidP="008B6595">
      <w:pPr>
        <w:spacing w:line="360" w:lineRule="auto"/>
        <w:ind w:firstLineChars="71"/>
        <w:rPr>
          <w:rFonts w:eastAsia="黑体"/>
          <w:b/>
          <w:bCs/>
          <w:sz w:val="28"/>
        </w:rPr>
      </w:pPr>
    </w:p>
    <w:p w:rsidR="00F85938" w:rsidRDefault="00F85938" w:rsidP="003A06BD">
      <w:pPr>
        <w:adjustRightInd w:val="0"/>
        <w:snapToGrid w:val="0"/>
        <w:spacing w:beforeLines="50"/>
        <w:ind w:rightChars="-146" w:right="-350" w:firstLineChars="0" w:firstLine="0"/>
        <w:rPr>
          <w:rFonts w:eastAsia="黑体"/>
          <w:b/>
          <w:bCs/>
          <w:sz w:val="28"/>
        </w:rPr>
      </w:pPr>
    </w:p>
    <w:p w:rsidR="00605DF0" w:rsidRDefault="009B486E" w:rsidP="003A06BD">
      <w:pPr>
        <w:adjustRightInd w:val="0"/>
        <w:snapToGrid w:val="0"/>
        <w:spacing w:beforeLines="50"/>
        <w:ind w:rightChars="-146" w:right="-350" w:firstLineChars="0" w:firstLine="0"/>
        <w:rPr>
          <w:rFonts w:eastAsia="黑体"/>
          <w:sz w:val="28"/>
          <w:szCs w:val="28"/>
        </w:rPr>
      </w:pPr>
      <w:r>
        <w:rPr>
          <w:sz w:val="28"/>
        </w:rPr>
        <w:t>本</w:t>
      </w:r>
      <w:r w:rsidR="00D54C0E">
        <w:rPr>
          <w:rFonts w:hint="eastAsia"/>
          <w:sz w:val="28"/>
        </w:rPr>
        <w:t>规范</w:t>
      </w:r>
      <w:r>
        <w:rPr>
          <w:sz w:val="28"/>
        </w:rPr>
        <w:t>委托全国衡器计量技术委员会自动衡器分技术委员会负责解释</w:t>
      </w:r>
    </w:p>
    <w:p w:rsidR="00605DF0" w:rsidRDefault="00605DF0" w:rsidP="0045476E">
      <w:pPr>
        <w:pStyle w:val="20"/>
        <w:ind w:left="480" w:firstLineChars="196" w:firstLine="549"/>
        <w:rPr>
          <w:rFonts w:eastAsia="黑体"/>
          <w:bCs/>
          <w:sz w:val="28"/>
        </w:rPr>
      </w:pPr>
    </w:p>
    <w:p w:rsidR="00605DF0" w:rsidRDefault="00605DF0">
      <w:pPr>
        <w:pStyle w:val="20"/>
        <w:jc w:val="left"/>
        <w:rPr>
          <w:rFonts w:eastAsia="黑体"/>
          <w:bCs/>
          <w:sz w:val="28"/>
        </w:rPr>
      </w:pPr>
    </w:p>
    <w:p w:rsidR="00605DF0" w:rsidRDefault="00605DF0">
      <w:pPr>
        <w:pStyle w:val="20"/>
        <w:jc w:val="left"/>
        <w:rPr>
          <w:rFonts w:eastAsia="黑体"/>
          <w:bCs/>
          <w:sz w:val="28"/>
        </w:rPr>
      </w:pPr>
    </w:p>
    <w:p w:rsidR="00605DF0" w:rsidRDefault="00605DF0">
      <w:pPr>
        <w:pStyle w:val="20"/>
        <w:jc w:val="left"/>
        <w:rPr>
          <w:rFonts w:eastAsia="黑体"/>
          <w:bCs/>
          <w:sz w:val="28"/>
        </w:rPr>
      </w:pPr>
    </w:p>
    <w:p w:rsidR="00605DF0" w:rsidRDefault="00605DF0">
      <w:pPr>
        <w:pStyle w:val="20"/>
        <w:jc w:val="left"/>
        <w:rPr>
          <w:rFonts w:eastAsia="黑体"/>
          <w:bCs/>
          <w:sz w:val="28"/>
        </w:rPr>
      </w:pPr>
    </w:p>
    <w:p w:rsidR="00605DF0" w:rsidRDefault="00605DF0">
      <w:pPr>
        <w:pStyle w:val="20"/>
        <w:spacing w:line="460" w:lineRule="exact"/>
        <w:jc w:val="left"/>
        <w:rPr>
          <w:rFonts w:eastAsia="黑体"/>
          <w:bCs/>
          <w:sz w:val="28"/>
        </w:rPr>
      </w:pPr>
    </w:p>
    <w:p w:rsidR="00605DF0" w:rsidRDefault="009B486E">
      <w:pPr>
        <w:pStyle w:val="20"/>
        <w:spacing w:line="460" w:lineRule="exact"/>
        <w:ind w:firstLineChars="200" w:firstLine="560"/>
        <w:jc w:val="left"/>
        <w:rPr>
          <w:rFonts w:eastAsia="黑体"/>
          <w:b/>
          <w:bCs/>
          <w:sz w:val="28"/>
        </w:rPr>
      </w:pPr>
      <w:r>
        <w:rPr>
          <w:rFonts w:eastAsia="黑体"/>
          <w:bCs/>
          <w:sz w:val="28"/>
        </w:rPr>
        <w:t>本规范主要起草人：</w:t>
      </w:r>
    </w:p>
    <w:p w:rsidR="00A4284B" w:rsidRDefault="00A4284B" w:rsidP="00A4284B">
      <w:pPr>
        <w:ind w:firstLine="560"/>
        <w:rPr>
          <w:rFonts w:ascii="宋体" w:hAnsi="宋体" w:cs="宋体"/>
          <w:sz w:val="28"/>
          <w:szCs w:val="28"/>
        </w:rPr>
      </w:pPr>
      <w:r>
        <w:rPr>
          <w:rFonts w:hint="eastAsia"/>
          <w:bCs/>
          <w:sz w:val="28"/>
        </w:rPr>
        <w:t xml:space="preserve">          XXX</w:t>
      </w:r>
      <w:r>
        <w:rPr>
          <w:rFonts w:ascii="宋体" w:hAnsi="宋体" w:cs="宋体" w:hint="eastAsia"/>
          <w:sz w:val="28"/>
          <w:szCs w:val="28"/>
        </w:rPr>
        <w:t>（</w:t>
      </w:r>
      <w:r w:rsidR="00DB551B">
        <w:rPr>
          <w:bCs/>
          <w:sz w:val="28"/>
        </w:rPr>
        <w:t>哈尔滨市计量检定测试院</w:t>
      </w:r>
      <w:r>
        <w:rPr>
          <w:rFonts w:ascii="宋体" w:hAnsi="宋体" w:cs="宋体" w:hint="eastAsia"/>
          <w:sz w:val="28"/>
          <w:szCs w:val="28"/>
        </w:rPr>
        <w:t>）</w:t>
      </w:r>
    </w:p>
    <w:p w:rsidR="00A4284B" w:rsidRDefault="00A4284B" w:rsidP="00DB551B">
      <w:pPr>
        <w:pStyle w:val="20"/>
        <w:spacing w:line="460" w:lineRule="exact"/>
        <w:ind w:firstLineChars="700" w:firstLine="1960"/>
        <w:jc w:val="left"/>
        <w:rPr>
          <w:rFonts w:ascii="宋体" w:hAnsi="宋体" w:cs="宋体"/>
          <w:sz w:val="28"/>
          <w:szCs w:val="28"/>
        </w:rPr>
      </w:pPr>
      <w:r>
        <w:rPr>
          <w:rFonts w:hint="eastAsia"/>
          <w:bCs/>
          <w:sz w:val="28"/>
        </w:rPr>
        <w:t>XXX</w:t>
      </w:r>
      <w:r>
        <w:rPr>
          <w:rFonts w:ascii="宋体" w:hAnsi="宋体" w:cs="宋体" w:hint="eastAsia"/>
          <w:sz w:val="28"/>
          <w:szCs w:val="28"/>
        </w:rPr>
        <w:t>（</w:t>
      </w:r>
      <w:r w:rsidR="00DB551B">
        <w:rPr>
          <w:bCs/>
          <w:sz w:val="28"/>
        </w:rPr>
        <w:t>江苏省计量科学研究院</w:t>
      </w:r>
      <w:r>
        <w:rPr>
          <w:rFonts w:ascii="宋体" w:hAnsi="宋体" w:cs="宋体" w:hint="eastAsia"/>
          <w:sz w:val="28"/>
          <w:szCs w:val="28"/>
        </w:rPr>
        <w:t>）</w:t>
      </w:r>
    </w:p>
    <w:p w:rsidR="00605DF0" w:rsidRDefault="00A4284B" w:rsidP="00A4284B">
      <w:pPr>
        <w:pStyle w:val="20"/>
        <w:spacing w:line="460" w:lineRule="exact"/>
        <w:ind w:firstLineChars="700" w:firstLine="1960"/>
        <w:jc w:val="left"/>
        <w:rPr>
          <w:bCs/>
          <w:sz w:val="28"/>
        </w:rPr>
      </w:pPr>
      <w:r>
        <w:rPr>
          <w:rFonts w:hint="eastAsia"/>
          <w:bCs/>
          <w:sz w:val="28"/>
        </w:rPr>
        <w:t>XXX</w:t>
      </w:r>
      <w:r>
        <w:rPr>
          <w:rFonts w:ascii="宋体" w:hAnsi="宋体" w:cs="宋体" w:hint="eastAsia"/>
          <w:sz w:val="28"/>
          <w:szCs w:val="28"/>
        </w:rPr>
        <w:t>（</w:t>
      </w:r>
      <w:r w:rsidR="00DB551B">
        <w:rPr>
          <w:bCs/>
          <w:sz w:val="28"/>
        </w:rPr>
        <w:t>哈尔滨市计量检定测试院</w:t>
      </w:r>
      <w:r>
        <w:rPr>
          <w:rFonts w:ascii="宋体" w:hAnsi="宋体" w:cs="宋体" w:hint="eastAsia"/>
          <w:sz w:val="28"/>
          <w:szCs w:val="28"/>
        </w:rPr>
        <w:t>）</w:t>
      </w:r>
    </w:p>
    <w:p w:rsidR="00605DF0" w:rsidRDefault="009B486E">
      <w:pPr>
        <w:pStyle w:val="20"/>
        <w:spacing w:line="460" w:lineRule="exact"/>
        <w:ind w:firstLineChars="500" w:firstLine="1400"/>
        <w:jc w:val="left"/>
        <w:rPr>
          <w:rFonts w:eastAsia="黑体"/>
          <w:bCs/>
          <w:sz w:val="28"/>
        </w:rPr>
      </w:pPr>
      <w:r>
        <w:rPr>
          <w:rFonts w:eastAsia="黑体"/>
          <w:bCs/>
          <w:sz w:val="28"/>
        </w:rPr>
        <w:t>参加起草人：</w:t>
      </w:r>
    </w:p>
    <w:p w:rsidR="005468A1" w:rsidRDefault="005468A1" w:rsidP="005468A1">
      <w:pPr>
        <w:ind w:firstLineChars="700" w:firstLine="1960"/>
        <w:rPr>
          <w:rFonts w:ascii="宋体" w:hAnsi="宋体" w:cs="宋体"/>
          <w:sz w:val="28"/>
          <w:szCs w:val="28"/>
        </w:rPr>
      </w:pPr>
      <w:r>
        <w:rPr>
          <w:rFonts w:hint="eastAsia"/>
          <w:bCs/>
          <w:sz w:val="28"/>
        </w:rPr>
        <w:t>XXX</w:t>
      </w:r>
      <w:r>
        <w:rPr>
          <w:rFonts w:ascii="宋体" w:hAnsi="宋体" w:cs="宋体" w:hint="eastAsia"/>
          <w:sz w:val="28"/>
          <w:szCs w:val="28"/>
        </w:rPr>
        <w:t>（青岛市计量技术研究院）</w:t>
      </w:r>
    </w:p>
    <w:p w:rsidR="005468A1" w:rsidRDefault="005468A1" w:rsidP="005468A1">
      <w:pPr>
        <w:ind w:firstLineChars="700" w:firstLine="1960"/>
        <w:rPr>
          <w:rFonts w:ascii="宋体" w:hAnsi="宋体" w:cs="宋体"/>
          <w:sz w:val="28"/>
          <w:szCs w:val="28"/>
        </w:rPr>
      </w:pPr>
      <w:r>
        <w:rPr>
          <w:rFonts w:hint="eastAsia"/>
          <w:bCs/>
          <w:sz w:val="28"/>
        </w:rPr>
        <w:t>XXX</w:t>
      </w:r>
      <w:r>
        <w:rPr>
          <w:rFonts w:ascii="宋体" w:hAnsi="宋体" w:cs="宋体" w:hint="eastAsia"/>
          <w:sz w:val="28"/>
          <w:szCs w:val="28"/>
        </w:rPr>
        <w:t>（</w:t>
      </w:r>
      <w:r w:rsidRPr="00E00FA3">
        <w:rPr>
          <w:rFonts w:ascii="宋体" w:hAnsi="宋体" w:cs="宋体" w:hint="eastAsia"/>
          <w:sz w:val="28"/>
          <w:szCs w:val="28"/>
        </w:rPr>
        <w:t>赛摩电气股份有限公司</w:t>
      </w:r>
      <w:r>
        <w:rPr>
          <w:rFonts w:ascii="宋体" w:hAnsi="宋体" w:cs="宋体" w:hint="eastAsia"/>
          <w:sz w:val="28"/>
          <w:szCs w:val="28"/>
        </w:rPr>
        <w:t>）</w:t>
      </w:r>
    </w:p>
    <w:p w:rsidR="005468A1" w:rsidRDefault="005468A1" w:rsidP="005468A1">
      <w:pPr>
        <w:pStyle w:val="20"/>
        <w:spacing w:line="460" w:lineRule="exact"/>
        <w:ind w:firstLineChars="700" w:firstLine="1960"/>
        <w:jc w:val="left"/>
        <w:rPr>
          <w:rFonts w:ascii="宋体" w:hAnsi="宋体" w:cs="宋体"/>
          <w:sz w:val="28"/>
          <w:szCs w:val="28"/>
        </w:rPr>
      </w:pPr>
      <w:r>
        <w:rPr>
          <w:rFonts w:hint="eastAsia"/>
          <w:bCs/>
          <w:sz w:val="28"/>
        </w:rPr>
        <w:t>XXX</w:t>
      </w:r>
      <w:r>
        <w:rPr>
          <w:rFonts w:ascii="宋体" w:hAnsi="宋体" w:cs="宋体" w:hint="eastAsia"/>
          <w:sz w:val="28"/>
          <w:szCs w:val="28"/>
        </w:rPr>
        <w:t>（</w:t>
      </w:r>
      <w:r>
        <w:rPr>
          <w:bCs/>
          <w:sz w:val="28"/>
        </w:rPr>
        <w:t>江苏省计量科学研究院</w:t>
      </w:r>
      <w:r>
        <w:rPr>
          <w:rFonts w:ascii="宋体" w:hAnsi="宋体" w:cs="宋体" w:hint="eastAsia"/>
          <w:sz w:val="28"/>
          <w:szCs w:val="28"/>
        </w:rPr>
        <w:t>）</w:t>
      </w:r>
    </w:p>
    <w:p w:rsidR="005468A1" w:rsidRDefault="005468A1" w:rsidP="005468A1">
      <w:pPr>
        <w:pStyle w:val="20"/>
        <w:spacing w:line="460" w:lineRule="exact"/>
        <w:ind w:firstLineChars="700" w:firstLine="1960"/>
        <w:jc w:val="left"/>
        <w:rPr>
          <w:bCs/>
          <w:sz w:val="28"/>
        </w:rPr>
      </w:pPr>
      <w:r>
        <w:rPr>
          <w:rFonts w:hint="eastAsia"/>
          <w:bCs/>
          <w:sz w:val="28"/>
        </w:rPr>
        <w:t>XXX</w:t>
      </w:r>
      <w:r>
        <w:rPr>
          <w:rFonts w:ascii="宋体" w:hAnsi="宋体" w:cs="宋体" w:hint="eastAsia"/>
          <w:sz w:val="28"/>
          <w:szCs w:val="28"/>
        </w:rPr>
        <w:t>（</w:t>
      </w:r>
      <w:r>
        <w:rPr>
          <w:bCs/>
          <w:sz w:val="28"/>
        </w:rPr>
        <w:t>哈尔滨市计量检定测试院</w:t>
      </w:r>
      <w:r>
        <w:rPr>
          <w:rFonts w:ascii="宋体" w:hAnsi="宋体" w:cs="宋体" w:hint="eastAsia"/>
          <w:sz w:val="28"/>
          <w:szCs w:val="28"/>
        </w:rPr>
        <w:t>）</w:t>
      </w:r>
    </w:p>
    <w:p w:rsidR="00605DF0" w:rsidRPr="005468A1" w:rsidRDefault="00605DF0">
      <w:pPr>
        <w:pStyle w:val="20"/>
        <w:spacing w:line="460" w:lineRule="exact"/>
        <w:ind w:left="480"/>
        <w:rPr>
          <w:rFonts w:eastAsia="黑体"/>
          <w:sz w:val="44"/>
          <w:szCs w:val="44"/>
        </w:rPr>
      </w:pPr>
    </w:p>
    <w:p w:rsidR="00605DF0" w:rsidRDefault="00605DF0">
      <w:pPr>
        <w:pStyle w:val="20"/>
        <w:ind w:left="480"/>
        <w:rPr>
          <w:rFonts w:eastAsia="黑体"/>
          <w:sz w:val="44"/>
          <w:szCs w:val="44"/>
        </w:rPr>
      </w:pPr>
    </w:p>
    <w:p w:rsidR="00605DF0" w:rsidRDefault="00605DF0">
      <w:pPr>
        <w:pStyle w:val="20"/>
        <w:ind w:left="480"/>
        <w:rPr>
          <w:rFonts w:eastAsia="黑体"/>
          <w:sz w:val="44"/>
          <w:szCs w:val="44"/>
        </w:rPr>
      </w:pPr>
    </w:p>
    <w:p w:rsidR="00605DF0" w:rsidRDefault="00605DF0">
      <w:pPr>
        <w:pStyle w:val="20"/>
        <w:ind w:left="480"/>
        <w:rPr>
          <w:rFonts w:eastAsia="黑体"/>
          <w:sz w:val="44"/>
          <w:szCs w:val="44"/>
        </w:rPr>
      </w:pPr>
    </w:p>
    <w:p w:rsidR="00605DF0" w:rsidRDefault="00605DF0">
      <w:pPr>
        <w:pStyle w:val="20"/>
        <w:ind w:left="480"/>
        <w:rPr>
          <w:rFonts w:eastAsia="黑体"/>
          <w:sz w:val="44"/>
          <w:szCs w:val="44"/>
        </w:rPr>
      </w:pPr>
    </w:p>
    <w:p w:rsidR="00605DF0" w:rsidRDefault="00605DF0">
      <w:pPr>
        <w:pStyle w:val="20"/>
        <w:ind w:left="480"/>
        <w:rPr>
          <w:rFonts w:eastAsia="黑体"/>
          <w:sz w:val="44"/>
          <w:szCs w:val="44"/>
        </w:rPr>
      </w:pPr>
    </w:p>
    <w:p w:rsidR="00605DF0" w:rsidRDefault="00605DF0">
      <w:pPr>
        <w:pStyle w:val="20"/>
        <w:ind w:left="480"/>
        <w:rPr>
          <w:rFonts w:eastAsia="黑体"/>
          <w:sz w:val="44"/>
          <w:szCs w:val="44"/>
        </w:rPr>
      </w:pPr>
    </w:p>
    <w:p w:rsidR="00605DF0" w:rsidRDefault="00605DF0">
      <w:pPr>
        <w:pStyle w:val="20"/>
        <w:ind w:left="480"/>
        <w:rPr>
          <w:rFonts w:eastAsia="黑体"/>
          <w:sz w:val="44"/>
          <w:szCs w:val="44"/>
        </w:rPr>
      </w:pPr>
    </w:p>
    <w:p w:rsidR="00605DF0" w:rsidRDefault="00605DF0">
      <w:pPr>
        <w:pStyle w:val="20"/>
        <w:ind w:left="480"/>
        <w:rPr>
          <w:rFonts w:eastAsia="黑体"/>
          <w:sz w:val="44"/>
          <w:szCs w:val="44"/>
        </w:rPr>
      </w:pPr>
    </w:p>
    <w:p w:rsidR="00605DF0" w:rsidRDefault="00605DF0">
      <w:pPr>
        <w:pStyle w:val="20"/>
        <w:ind w:left="480"/>
        <w:rPr>
          <w:rFonts w:eastAsia="黑体"/>
          <w:sz w:val="44"/>
          <w:szCs w:val="44"/>
        </w:rPr>
      </w:pPr>
    </w:p>
    <w:p w:rsidR="00605DF0" w:rsidRDefault="00605DF0">
      <w:pPr>
        <w:pStyle w:val="20"/>
        <w:ind w:left="480"/>
        <w:rPr>
          <w:rFonts w:eastAsia="黑体"/>
          <w:sz w:val="44"/>
          <w:szCs w:val="44"/>
        </w:rPr>
      </w:pPr>
    </w:p>
    <w:p w:rsidR="00605DF0" w:rsidRDefault="00605DF0">
      <w:pPr>
        <w:pStyle w:val="20"/>
        <w:ind w:left="480"/>
        <w:rPr>
          <w:rFonts w:eastAsia="黑体"/>
          <w:sz w:val="44"/>
          <w:szCs w:val="44"/>
        </w:rPr>
      </w:pPr>
    </w:p>
    <w:p w:rsidR="00605DF0" w:rsidRDefault="00605DF0">
      <w:pPr>
        <w:pStyle w:val="20"/>
        <w:ind w:left="480"/>
        <w:rPr>
          <w:rFonts w:eastAsia="黑体"/>
          <w:sz w:val="44"/>
          <w:szCs w:val="44"/>
        </w:rPr>
      </w:pPr>
    </w:p>
    <w:p w:rsidR="0045476E" w:rsidRDefault="0045476E">
      <w:pPr>
        <w:pStyle w:val="20"/>
        <w:ind w:left="480"/>
        <w:rPr>
          <w:rFonts w:eastAsia="黑体"/>
          <w:sz w:val="44"/>
          <w:szCs w:val="44"/>
        </w:rPr>
        <w:sectPr w:rsidR="0045476E">
          <w:headerReference w:type="default" r:id="rId18"/>
          <w:footerReference w:type="even" r:id="rId19"/>
          <w:footerReference w:type="default" r:id="rId20"/>
          <w:pgSz w:w="11906" w:h="16838"/>
          <w:pgMar w:top="1871" w:right="1797" w:bottom="1021" w:left="1797" w:header="1438" w:footer="992" w:gutter="0"/>
          <w:pgNumType w:fmt="upperRoman" w:start="1"/>
          <w:cols w:space="720"/>
          <w:docGrid w:linePitch="312"/>
        </w:sectPr>
      </w:pPr>
    </w:p>
    <w:p w:rsidR="00301D5E" w:rsidRDefault="00301D5E">
      <w:pPr>
        <w:ind w:firstLineChars="45" w:firstLine="198"/>
        <w:jc w:val="center"/>
        <w:rPr>
          <w:rFonts w:eastAsia="黑体"/>
          <w:sz w:val="44"/>
          <w:szCs w:val="44"/>
        </w:rPr>
      </w:pPr>
    </w:p>
    <w:p w:rsidR="00605DF0" w:rsidRDefault="009B486E">
      <w:pPr>
        <w:ind w:firstLineChars="45" w:firstLine="198"/>
        <w:jc w:val="center"/>
        <w:rPr>
          <w:rFonts w:eastAsia="黑体"/>
          <w:sz w:val="44"/>
          <w:szCs w:val="44"/>
        </w:rPr>
      </w:pPr>
      <w:r>
        <w:rPr>
          <w:rFonts w:eastAsia="黑体"/>
          <w:sz w:val="44"/>
          <w:szCs w:val="44"/>
        </w:rPr>
        <w:t>目</w:t>
      </w:r>
      <w:r w:rsidR="00B61A99">
        <w:rPr>
          <w:rFonts w:eastAsia="黑体" w:hint="eastAsia"/>
          <w:sz w:val="44"/>
          <w:szCs w:val="44"/>
        </w:rPr>
        <w:t xml:space="preserve">    </w:t>
      </w:r>
      <w:r>
        <w:rPr>
          <w:rFonts w:eastAsia="黑体"/>
          <w:sz w:val="44"/>
          <w:szCs w:val="44"/>
        </w:rPr>
        <w:t>录</w:t>
      </w:r>
    </w:p>
    <w:p w:rsidR="00605DF0" w:rsidRDefault="00AA0E37">
      <w:pPr>
        <w:pStyle w:val="10"/>
        <w:tabs>
          <w:tab w:val="right" w:leader="dot" w:pos="8302"/>
        </w:tabs>
        <w:ind w:firstLine="480"/>
        <w:rPr>
          <w:rFonts w:asciiTheme="minorHAnsi" w:eastAsiaTheme="minorEastAsia" w:hAnsiTheme="minorHAnsi" w:cstheme="minorBidi"/>
          <w:bCs w:val="0"/>
          <w:caps w:val="0"/>
          <w:noProof/>
          <w:sz w:val="21"/>
          <w:szCs w:val="22"/>
        </w:rPr>
      </w:pPr>
      <w:r>
        <w:fldChar w:fldCharType="begin"/>
      </w:r>
      <w:r w:rsidR="009B486E">
        <w:rPr>
          <w:rFonts w:hint="eastAsia"/>
        </w:rPr>
        <w:instrText>TOC \o "1-2" \h \z \u</w:instrText>
      </w:r>
      <w:r>
        <w:fldChar w:fldCharType="separate"/>
      </w:r>
      <w:hyperlink w:anchor="_Toc150371298" w:history="1">
        <w:r w:rsidR="009B486E">
          <w:rPr>
            <w:rStyle w:val="ad"/>
            <w:rFonts w:hint="eastAsia"/>
            <w:noProof/>
          </w:rPr>
          <w:t>引言</w:t>
        </w:r>
        <w:r w:rsidR="009B486E">
          <w:rPr>
            <w:noProof/>
          </w:rPr>
          <w:tab/>
        </w:r>
        <w:r>
          <w:rPr>
            <w:noProof/>
          </w:rPr>
          <w:fldChar w:fldCharType="begin"/>
        </w:r>
        <w:r w:rsidR="009B486E">
          <w:rPr>
            <w:noProof/>
          </w:rPr>
          <w:instrText xml:space="preserve"> PAGEREF _Toc150371298 \h </w:instrText>
        </w:r>
        <w:r>
          <w:rPr>
            <w:noProof/>
          </w:rPr>
        </w:r>
        <w:r>
          <w:rPr>
            <w:noProof/>
          </w:rPr>
          <w:fldChar w:fldCharType="separate"/>
        </w:r>
        <w:r w:rsidR="00CC2F91">
          <w:rPr>
            <w:noProof/>
          </w:rPr>
          <w:t>II</w:t>
        </w:r>
        <w:r>
          <w:rPr>
            <w:noProof/>
          </w:rPr>
          <w:fldChar w:fldCharType="end"/>
        </w:r>
      </w:hyperlink>
    </w:p>
    <w:p w:rsidR="00605DF0" w:rsidRDefault="00AA0E37">
      <w:pPr>
        <w:pStyle w:val="10"/>
        <w:tabs>
          <w:tab w:val="right" w:leader="dot" w:pos="8302"/>
        </w:tabs>
        <w:ind w:firstLine="480"/>
        <w:rPr>
          <w:rFonts w:asciiTheme="minorHAnsi" w:eastAsiaTheme="minorEastAsia" w:hAnsiTheme="minorHAnsi" w:cstheme="minorBidi"/>
          <w:bCs w:val="0"/>
          <w:caps w:val="0"/>
          <w:noProof/>
          <w:sz w:val="21"/>
          <w:szCs w:val="22"/>
        </w:rPr>
      </w:pPr>
      <w:hyperlink w:anchor="_Toc150371299" w:history="1">
        <w:r w:rsidR="009B486E">
          <w:rPr>
            <w:rStyle w:val="ad"/>
            <w:noProof/>
          </w:rPr>
          <w:t xml:space="preserve">1  </w:t>
        </w:r>
        <w:r w:rsidR="009B486E">
          <w:rPr>
            <w:rStyle w:val="ad"/>
            <w:rFonts w:hint="eastAsia"/>
            <w:noProof/>
          </w:rPr>
          <w:t>范围</w:t>
        </w:r>
        <w:r w:rsidR="009B486E">
          <w:rPr>
            <w:noProof/>
          </w:rPr>
          <w:tab/>
        </w:r>
        <w:r>
          <w:rPr>
            <w:noProof/>
          </w:rPr>
          <w:fldChar w:fldCharType="begin"/>
        </w:r>
        <w:r w:rsidR="009B486E">
          <w:rPr>
            <w:noProof/>
          </w:rPr>
          <w:instrText xml:space="preserve"> PAGEREF _Toc150371299 \h </w:instrText>
        </w:r>
        <w:r>
          <w:rPr>
            <w:noProof/>
          </w:rPr>
        </w:r>
        <w:r>
          <w:rPr>
            <w:noProof/>
          </w:rPr>
          <w:fldChar w:fldCharType="separate"/>
        </w:r>
        <w:r w:rsidR="00CC2F91">
          <w:rPr>
            <w:noProof/>
          </w:rPr>
          <w:t>1</w:t>
        </w:r>
        <w:r>
          <w:rPr>
            <w:noProof/>
          </w:rPr>
          <w:fldChar w:fldCharType="end"/>
        </w:r>
      </w:hyperlink>
    </w:p>
    <w:p w:rsidR="00605DF0" w:rsidRDefault="00AA0E37">
      <w:pPr>
        <w:pStyle w:val="10"/>
        <w:tabs>
          <w:tab w:val="right" w:leader="dot" w:pos="8302"/>
        </w:tabs>
        <w:ind w:firstLine="480"/>
        <w:rPr>
          <w:rFonts w:asciiTheme="minorHAnsi" w:eastAsiaTheme="minorEastAsia" w:hAnsiTheme="minorHAnsi" w:cstheme="minorBidi"/>
          <w:bCs w:val="0"/>
          <w:caps w:val="0"/>
          <w:noProof/>
          <w:sz w:val="21"/>
          <w:szCs w:val="22"/>
        </w:rPr>
      </w:pPr>
      <w:hyperlink w:anchor="_Toc150371300" w:history="1">
        <w:r w:rsidR="009B486E">
          <w:rPr>
            <w:rStyle w:val="ad"/>
            <w:noProof/>
          </w:rPr>
          <w:t xml:space="preserve">2  </w:t>
        </w:r>
        <w:r w:rsidR="009B486E">
          <w:rPr>
            <w:rStyle w:val="ad"/>
            <w:rFonts w:hint="eastAsia"/>
            <w:noProof/>
          </w:rPr>
          <w:t>引用文件</w:t>
        </w:r>
        <w:r w:rsidR="009B486E">
          <w:rPr>
            <w:noProof/>
          </w:rPr>
          <w:tab/>
        </w:r>
        <w:r>
          <w:rPr>
            <w:noProof/>
          </w:rPr>
          <w:fldChar w:fldCharType="begin"/>
        </w:r>
        <w:r w:rsidR="009B486E">
          <w:rPr>
            <w:noProof/>
          </w:rPr>
          <w:instrText xml:space="preserve"> PAGEREF _Toc150371300 \h </w:instrText>
        </w:r>
        <w:r>
          <w:rPr>
            <w:noProof/>
          </w:rPr>
        </w:r>
        <w:r>
          <w:rPr>
            <w:noProof/>
          </w:rPr>
          <w:fldChar w:fldCharType="separate"/>
        </w:r>
        <w:r w:rsidR="00CC2F91">
          <w:rPr>
            <w:noProof/>
          </w:rPr>
          <w:t>1</w:t>
        </w:r>
        <w:r>
          <w:rPr>
            <w:noProof/>
          </w:rPr>
          <w:fldChar w:fldCharType="end"/>
        </w:r>
      </w:hyperlink>
    </w:p>
    <w:p w:rsidR="00605DF0" w:rsidRDefault="00AA0E37">
      <w:pPr>
        <w:pStyle w:val="10"/>
        <w:tabs>
          <w:tab w:val="right" w:leader="dot" w:pos="8302"/>
        </w:tabs>
        <w:ind w:firstLine="480"/>
        <w:rPr>
          <w:rFonts w:asciiTheme="minorHAnsi" w:eastAsiaTheme="minorEastAsia" w:hAnsiTheme="minorHAnsi" w:cstheme="minorBidi"/>
          <w:bCs w:val="0"/>
          <w:caps w:val="0"/>
          <w:noProof/>
          <w:sz w:val="21"/>
          <w:szCs w:val="22"/>
        </w:rPr>
      </w:pPr>
      <w:hyperlink w:anchor="_Toc150371301" w:history="1">
        <w:r w:rsidR="009B486E">
          <w:rPr>
            <w:rStyle w:val="ad"/>
            <w:noProof/>
          </w:rPr>
          <w:t xml:space="preserve">3  </w:t>
        </w:r>
        <w:r w:rsidR="009B486E">
          <w:rPr>
            <w:rStyle w:val="ad"/>
            <w:rFonts w:hint="eastAsia"/>
            <w:noProof/>
          </w:rPr>
          <w:t>术语和计量单位</w:t>
        </w:r>
        <w:r w:rsidR="009B486E">
          <w:rPr>
            <w:noProof/>
          </w:rPr>
          <w:tab/>
        </w:r>
        <w:r>
          <w:rPr>
            <w:noProof/>
          </w:rPr>
          <w:fldChar w:fldCharType="begin"/>
        </w:r>
        <w:r w:rsidR="009B486E">
          <w:rPr>
            <w:noProof/>
          </w:rPr>
          <w:instrText xml:space="preserve"> PAGEREF _Toc150371301 \h </w:instrText>
        </w:r>
        <w:r>
          <w:rPr>
            <w:noProof/>
          </w:rPr>
        </w:r>
        <w:r>
          <w:rPr>
            <w:noProof/>
          </w:rPr>
          <w:fldChar w:fldCharType="separate"/>
        </w:r>
        <w:r w:rsidR="00CC2F91">
          <w:rPr>
            <w:noProof/>
          </w:rPr>
          <w:t>1</w:t>
        </w:r>
        <w:r>
          <w:rPr>
            <w:noProof/>
          </w:rPr>
          <w:fldChar w:fldCharType="end"/>
        </w:r>
      </w:hyperlink>
    </w:p>
    <w:p w:rsidR="00605DF0" w:rsidRDefault="00AA0E37">
      <w:pPr>
        <w:pStyle w:val="21"/>
        <w:tabs>
          <w:tab w:val="right" w:leader="dot" w:pos="8302"/>
        </w:tabs>
        <w:ind w:firstLine="480"/>
        <w:rPr>
          <w:rFonts w:asciiTheme="minorHAnsi" w:eastAsiaTheme="minorEastAsia" w:hAnsiTheme="minorHAnsi" w:cstheme="minorBidi"/>
          <w:bCs w:val="0"/>
          <w:noProof/>
          <w:sz w:val="21"/>
          <w:szCs w:val="22"/>
        </w:rPr>
      </w:pPr>
      <w:hyperlink w:anchor="_Toc150371302" w:history="1">
        <w:r w:rsidR="009B486E">
          <w:rPr>
            <w:rStyle w:val="ad"/>
            <w:noProof/>
          </w:rPr>
          <w:t xml:space="preserve">3.1  </w:t>
        </w:r>
        <w:r w:rsidR="009B486E">
          <w:rPr>
            <w:rStyle w:val="ad"/>
            <w:rFonts w:hint="eastAsia"/>
            <w:noProof/>
          </w:rPr>
          <w:t>术语</w:t>
        </w:r>
        <w:r w:rsidR="009B486E">
          <w:rPr>
            <w:noProof/>
          </w:rPr>
          <w:tab/>
        </w:r>
        <w:r>
          <w:rPr>
            <w:noProof/>
          </w:rPr>
          <w:fldChar w:fldCharType="begin"/>
        </w:r>
        <w:r w:rsidR="009B486E">
          <w:rPr>
            <w:noProof/>
          </w:rPr>
          <w:instrText xml:space="preserve"> PAGEREF _Toc150371302 \h </w:instrText>
        </w:r>
        <w:r>
          <w:rPr>
            <w:noProof/>
          </w:rPr>
        </w:r>
        <w:r>
          <w:rPr>
            <w:noProof/>
          </w:rPr>
          <w:fldChar w:fldCharType="separate"/>
        </w:r>
        <w:r w:rsidR="00CC2F91">
          <w:rPr>
            <w:noProof/>
          </w:rPr>
          <w:t>1</w:t>
        </w:r>
        <w:r>
          <w:rPr>
            <w:noProof/>
          </w:rPr>
          <w:fldChar w:fldCharType="end"/>
        </w:r>
      </w:hyperlink>
    </w:p>
    <w:p w:rsidR="00605DF0" w:rsidRDefault="00AA0E37">
      <w:pPr>
        <w:pStyle w:val="21"/>
        <w:tabs>
          <w:tab w:val="right" w:leader="dot" w:pos="8302"/>
        </w:tabs>
        <w:ind w:firstLine="480"/>
        <w:rPr>
          <w:rFonts w:asciiTheme="minorHAnsi" w:eastAsiaTheme="minorEastAsia" w:hAnsiTheme="minorHAnsi" w:cstheme="minorBidi"/>
          <w:bCs w:val="0"/>
          <w:noProof/>
          <w:sz w:val="21"/>
          <w:szCs w:val="22"/>
        </w:rPr>
      </w:pPr>
      <w:hyperlink w:anchor="_Toc150371303" w:history="1">
        <w:r w:rsidR="009B486E">
          <w:rPr>
            <w:rStyle w:val="ad"/>
            <w:noProof/>
          </w:rPr>
          <w:t xml:space="preserve">3.2  </w:t>
        </w:r>
        <w:r w:rsidR="009B486E">
          <w:rPr>
            <w:rStyle w:val="ad"/>
            <w:rFonts w:hint="eastAsia"/>
            <w:noProof/>
          </w:rPr>
          <w:t>计量单位</w:t>
        </w:r>
        <w:r w:rsidR="009B486E">
          <w:rPr>
            <w:noProof/>
          </w:rPr>
          <w:tab/>
        </w:r>
        <w:r>
          <w:rPr>
            <w:noProof/>
          </w:rPr>
          <w:fldChar w:fldCharType="begin"/>
        </w:r>
        <w:r w:rsidR="009B486E">
          <w:rPr>
            <w:noProof/>
          </w:rPr>
          <w:instrText xml:space="preserve"> PAGEREF _Toc150371303 \h </w:instrText>
        </w:r>
        <w:r>
          <w:rPr>
            <w:noProof/>
          </w:rPr>
        </w:r>
        <w:r>
          <w:rPr>
            <w:noProof/>
          </w:rPr>
          <w:fldChar w:fldCharType="separate"/>
        </w:r>
        <w:r w:rsidR="00CC2F91">
          <w:rPr>
            <w:noProof/>
          </w:rPr>
          <w:t>2</w:t>
        </w:r>
        <w:r>
          <w:rPr>
            <w:noProof/>
          </w:rPr>
          <w:fldChar w:fldCharType="end"/>
        </w:r>
      </w:hyperlink>
    </w:p>
    <w:p w:rsidR="00605DF0" w:rsidRDefault="00AA0E37">
      <w:pPr>
        <w:pStyle w:val="10"/>
        <w:tabs>
          <w:tab w:val="right" w:leader="dot" w:pos="8302"/>
        </w:tabs>
        <w:ind w:firstLine="480"/>
        <w:rPr>
          <w:rFonts w:asciiTheme="minorHAnsi" w:eastAsiaTheme="minorEastAsia" w:hAnsiTheme="minorHAnsi" w:cstheme="minorBidi"/>
          <w:bCs w:val="0"/>
          <w:caps w:val="0"/>
          <w:noProof/>
          <w:sz w:val="21"/>
          <w:szCs w:val="22"/>
        </w:rPr>
      </w:pPr>
      <w:hyperlink w:anchor="_Toc150371304" w:history="1">
        <w:r w:rsidR="009B486E">
          <w:rPr>
            <w:rStyle w:val="ad"/>
            <w:noProof/>
          </w:rPr>
          <w:t xml:space="preserve">4  </w:t>
        </w:r>
        <w:r w:rsidR="009B486E">
          <w:rPr>
            <w:rStyle w:val="ad"/>
            <w:rFonts w:hint="eastAsia"/>
            <w:noProof/>
          </w:rPr>
          <w:t>概述</w:t>
        </w:r>
        <w:r w:rsidR="009B486E">
          <w:rPr>
            <w:noProof/>
          </w:rPr>
          <w:tab/>
        </w:r>
        <w:r>
          <w:rPr>
            <w:noProof/>
          </w:rPr>
          <w:fldChar w:fldCharType="begin"/>
        </w:r>
        <w:r w:rsidR="009B486E">
          <w:rPr>
            <w:noProof/>
          </w:rPr>
          <w:instrText xml:space="preserve"> PAGEREF _Toc150371304 \h </w:instrText>
        </w:r>
        <w:r>
          <w:rPr>
            <w:noProof/>
          </w:rPr>
        </w:r>
        <w:r>
          <w:rPr>
            <w:noProof/>
          </w:rPr>
          <w:fldChar w:fldCharType="separate"/>
        </w:r>
        <w:r w:rsidR="00CC2F91">
          <w:rPr>
            <w:noProof/>
          </w:rPr>
          <w:t>2</w:t>
        </w:r>
        <w:r>
          <w:rPr>
            <w:noProof/>
          </w:rPr>
          <w:fldChar w:fldCharType="end"/>
        </w:r>
      </w:hyperlink>
    </w:p>
    <w:p w:rsidR="00605DF0" w:rsidRDefault="00AA0E37">
      <w:pPr>
        <w:pStyle w:val="10"/>
        <w:tabs>
          <w:tab w:val="right" w:leader="dot" w:pos="8302"/>
        </w:tabs>
        <w:ind w:firstLine="480"/>
        <w:rPr>
          <w:rFonts w:asciiTheme="minorHAnsi" w:eastAsiaTheme="minorEastAsia" w:hAnsiTheme="minorHAnsi" w:cstheme="minorBidi"/>
          <w:bCs w:val="0"/>
          <w:caps w:val="0"/>
          <w:noProof/>
          <w:sz w:val="21"/>
          <w:szCs w:val="22"/>
        </w:rPr>
      </w:pPr>
      <w:hyperlink w:anchor="_Toc150371305" w:history="1">
        <w:r w:rsidR="009B486E">
          <w:rPr>
            <w:rStyle w:val="ad"/>
            <w:noProof/>
          </w:rPr>
          <w:t xml:space="preserve">5  </w:t>
        </w:r>
        <w:r w:rsidR="009B486E">
          <w:rPr>
            <w:rStyle w:val="ad"/>
            <w:rFonts w:hint="eastAsia"/>
            <w:noProof/>
          </w:rPr>
          <w:t>计量特性</w:t>
        </w:r>
        <w:r w:rsidR="009B486E">
          <w:rPr>
            <w:noProof/>
          </w:rPr>
          <w:tab/>
        </w:r>
        <w:r>
          <w:rPr>
            <w:noProof/>
          </w:rPr>
          <w:fldChar w:fldCharType="begin"/>
        </w:r>
        <w:r w:rsidR="009B486E">
          <w:rPr>
            <w:noProof/>
          </w:rPr>
          <w:instrText xml:space="preserve"> PAGEREF _Toc150371305 \h </w:instrText>
        </w:r>
        <w:r>
          <w:rPr>
            <w:noProof/>
          </w:rPr>
        </w:r>
        <w:r>
          <w:rPr>
            <w:noProof/>
          </w:rPr>
          <w:fldChar w:fldCharType="separate"/>
        </w:r>
        <w:r w:rsidR="00CC2F91">
          <w:rPr>
            <w:noProof/>
          </w:rPr>
          <w:t>3</w:t>
        </w:r>
        <w:r>
          <w:rPr>
            <w:noProof/>
          </w:rPr>
          <w:fldChar w:fldCharType="end"/>
        </w:r>
      </w:hyperlink>
    </w:p>
    <w:p w:rsidR="00605DF0" w:rsidRDefault="00AA0E37">
      <w:pPr>
        <w:pStyle w:val="21"/>
        <w:tabs>
          <w:tab w:val="right" w:leader="dot" w:pos="8302"/>
        </w:tabs>
        <w:ind w:firstLine="480"/>
        <w:rPr>
          <w:rFonts w:asciiTheme="minorHAnsi" w:eastAsiaTheme="minorEastAsia" w:hAnsiTheme="minorHAnsi" w:cstheme="minorBidi"/>
          <w:bCs w:val="0"/>
          <w:noProof/>
          <w:sz w:val="21"/>
          <w:szCs w:val="22"/>
        </w:rPr>
      </w:pPr>
      <w:hyperlink w:anchor="_Toc150371306" w:history="1">
        <w:r w:rsidR="009B486E">
          <w:rPr>
            <w:rStyle w:val="ad"/>
            <w:noProof/>
          </w:rPr>
          <w:t xml:space="preserve">5.1  </w:t>
        </w:r>
        <w:r w:rsidR="009B486E">
          <w:rPr>
            <w:rStyle w:val="ad"/>
            <w:rFonts w:hint="eastAsia"/>
            <w:noProof/>
            <w:kern w:val="0"/>
          </w:rPr>
          <w:t>物料试验的</w:t>
        </w:r>
        <w:r w:rsidR="009B486E">
          <w:rPr>
            <w:rStyle w:val="ad"/>
            <w:rFonts w:cs="Times New Roman" w:hint="eastAsia"/>
            <w:noProof/>
            <w:kern w:val="0"/>
          </w:rPr>
          <w:t>自动称量误差</w:t>
        </w:r>
        <w:r w:rsidR="009B486E">
          <w:rPr>
            <w:noProof/>
          </w:rPr>
          <w:tab/>
        </w:r>
        <w:r>
          <w:rPr>
            <w:noProof/>
          </w:rPr>
          <w:fldChar w:fldCharType="begin"/>
        </w:r>
        <w:r w:rsidR="009B486E">
          <w:rPr>
            <w:noProof/>
          </w:rPr>
          <w:instrText xml:space="preserve"> PAGEREF _Toc150371306 \h </w:instrText>
        </w:r>
        <w:r>
          <w:rPr>
            <w:noProof/>
          </w:rPr>
        </w:r>
        <w:r>
          <w:rPr>
            <w:noProof/>
          </w:rPr>
          <w:fldChar w:fldCharType="separate"/>
        </w:r>
        <w:r w:rsidR="00CC2F91">
          <w:rPr>
            <w:noProof/>
          </w:rPr>
          <w:t>3</w:t>
        </w:r>
        <w:r>
          <w:rPr>
            <w:noProof/>
          </w:rPr>
          <w:fldChar w:fldCharType="end"/>
        </w:r>
      </w:hyperlink>
    </w:p>
    <w:p w:rsidR="00605DF0" w:rsidRDefault="00AA0E37">
      <w:pPr>
        <w:pStyle w:val="21"/>
        <w:tabs>
          <w:tab w:val="right" w:leader="dot" w:pos="8302"/>
        </w:tabs>
        <w:ind w:firstLine="480"/>
        <w:rPr>
          <w:rFonts w:asciiTheme="minorHAnsi" w:eastAsiaTheme="minorEastAsia" w:hAnsiTheme="minorHAnsi" w:cstheme="minorBidi"/>
          <w:bCs w:val="0"/>
          <w:noProof/>
          <w:sz w:val="21"/>
          <w:szCs w:val="22"/>
        </w:rPr>
      </w:pPr>
      <w:hyperlink w:anchor="_Toc150371307" w:history="1">
        <w:r w:rsidR="009B486E">
          <w:rPr>
            <w:rStyle w:val="ad"/>
            <w:noProof/>
          </w:rPr>
          <w:t xml:space="preserve">5. 2  </w:t>
        </w:r>
        <w:r w:rsidR="009B486E">
          <w:rPr>
            <w:rStyle w:val="ad"/>
            <w:rFonts w:hint="eastAsia"/>
            <w:noProof/>
          </w:rPr>
          <w:t>物料试验的自动控制误差</w:t>
        </w:r>
        <w:r w:rsidR="009B486E">
          <w:rPr>
            <w:noProof/>
          </w:rPr>
          <w:tab/>
        </w:r>
        <w:r>
          <w:rPr>
            <w:noProof/>
          </w:rPr>
          <w:fldChar w:fldCharType="begin"/>
        </w:r>
        <w:r w:rsidR="009B486E">
          <w:rPr>
            <w:noProof/>
          </w:rPr>
          <w:instrText xml:space="preserve"> PAGEREF _Toc150371307 \h </w:instrText>
        </w:r>
        <w:r>
          <w:rPr>
            <w:noProof/>
          </w:rPr>
        </w:r>
        <w:r>
          <w:rPr>
            <w:noProof/>
          </w:rPr>
          <w:fldChar w:fldCharType="separate"/>
        </w:r>
        <w:r w:rsidR="00CC2F91">
          <w:rPr>
            <w:noProof/>
          </w:rPr>
          <w:t>3</w:t>
        </w:r>
        <w:r>
          <w:rPr>
            <w:noProof/>
          </w:rPr>
          <w:fldChar w:fldCharType="end"/>
        </w:r>
      </w:hyperlink>
    </w:p>
    <w:p w:rsidR="00605DF0" w:rsidRDefault="00AA0E37">
      <w:pPr>
        <w:pStyle w:val="21"/>
        <w:tabs>
          <w:tab w:val="right" w:leader="dot" w:pos="8302"/>
        </w:tabs>
        <w:ind w:firstLine="480"/>
        <w:rPr>
          <w:rFonts w:asciiTheme="minorHAnsi" w:eastAsiaTheme="minorEastAsia" w:hAnsiTheme="minorHAnsi" w:cstheme="minorBidi"/>
          <w:bCs w:val="0"/>
          <w:noProof/>
          <w:sz w:val="21"/>
          <w:szCs w:val="22"/>
        </w:rPr>
      </w:pPr>
      <w:hyperlink w:anchor="_Toc150371308" w:history="1">
        <w:r w:rsidR="009B486E">
          <w:rPr>
            <w:rStyle w:val="ad"/>
            <w:noProof/>
          </w:rPr>
          <w:t xml:space="preserve">5.3  </w:t>
        </w:r>
        <w:r w:rsidR="009B486E">
          <w:rPr>
            <w:rStyle w:val="ad"/>
            <w:rFonts w:hint="eastAsia"/>
            <w:noProof/>
          </w:rPr>
          <w:t>重复性</w:t>
        </w:r>
        <w:r w:rsidR="009B486E">
          <w:rPr>
            <w:noProof/>
          </w:rPr>
          <w:tab/>
        </w:r>
        <w:r>
          <w:rPr>
            <w:noProof/>
          </w:rPr>
          <w:fldChar w:fldCharType="begin"/>
        </w:r>
        <w:r w:rsidR="009B486E">
          <w:rPr>
            <w:noProof/>
          </w:rPr>
          <w:instrText xml:space="preserve"> PAGEREF _Toc150371308 \h </w:instrText>
        </w:r>
        <w:r>
          <w:rPr>
            <w:noProof/>
          </w:rPr>
        </w:r>
        <w:r>
          <w:rPr>
            <w:noProof/>
          </w:rPr>
          <w:fldChar w:fldCharType="separate"/>
        </w:r>
        <w:r w:rsidR="00CC2F91">
          <w:rPr>
            <w:noProof/>
          </w:rPr>
          <w:t>3</w:t>
        </w:r>
        <w:r>
          <w:rPr>
            <w:noProof/>
          </w:rPr>
          <w:fldChar w:fldCharType="end"/>
        </w:r>
      </w:hyperlink>
    </w:p>
    <w:p w:rsidR="00605DF0" w:rsidRDefault="00AA0E37">
      <w:pPr>
        <w:pStyle w:val="10"/>
        <w:tabs>
          <w:tab w:val="right" w:leader="dot" w:pos="8302"/>
        </w:tabs>
        <w:ind w:firstLine="480"/>
        <w:rPr>
          <w:rFonts w:asciiTheme="minorHAnsi" w:eastAsiaTheme="minorEastAsia" w:hAnsiTheme="minorHAnsi" w:cstheme="minorBidi"/>
          <w:bCs w:val="0"/>
          <w:caps w:val="0"/>
          <w:noProof/>
          <w:sz w:val="21"/>
          <w:szCs w:val="22"/>
        </w:rPr>
      </w:pPr>
      <w:hyperlink w:anchor="_Toc150371309" w:history="1">
        <w:r w:rsidR="009B486E">
          <w:rPr>
            <w:rStyle w:val="ad"/>
            <w:noProof/>
          </w:rPr>
          <w:t xml:space="preserve">6  </w:t>
        </w:r>
        <w:r w:rsidR="009B486E">
          <w:rPr>
            <w:rStyle w:val="ad"/>
            <w:rFonts w:hint="eastAsia"/>
            <w:noProof/>
          </w:rPr>
          <w:t>校准条件</w:t>
        </w:r>
        <w:r w:rsidR="009B486E">
          <w:rPr>
            <w:noProof/>
          </w:rPr>
          <w:tab/>
        </w:r>
        <w:r>
          <w:rPr>
            <w:noProof/>
          </w:rPr>
          <w:fldChar w:fldCharType="begin"/>
        </w:r>
        <w:r w:rsidR="009B486E">
          <w:rPr>
            <w:noProof/>
          </w:rPr>
          <w:instrText xml:space="preserve"> PAGEREF _Toc150371309 \h </w:instrText>
        </w:r>
        <w:r>
          <w:rPr>
            <w:noProof/>
          </w:rPr>
        </w:r>
        <w:r>
          <w:rPr>
            <w:noProof/>
          </w:rPr>
          <w:fldChar w:fldCharType="separate"/>
        </w:r>
        <w:r w:rsidR="00CC2F91">
          <w:rPr>
            <w:noProof/>
          </w:rPr>
          <w:t>3</w:t>
        </w:r>
        <w:r>
          <w:rPr>
            <w:noProof/>
          </w:rPr>
          <w:fldChar w:fldCharType="end"/>
        </w:r>
      </w:hyperlink>
    </w:p>
    <w:p w:rsidR="00605DF0" w:rsidRDefault="00AA0E37">
      <w:pPr>
        <w:pStyle w:val="21"/>
        <w:tabs>
          <w:tab w:val="right" w:leader="dot" w:pos="8302"/>
        </w:tabs>
        <w:ind w:firstLine="480"/>
        <w:rPr>
          <w:rFonts w:asciiTheme="minorHAnsi" w:eastAsiaTheme="minorEastAsia" w:hAnsiTheme="minorHAnsi" w:cstheme="minorBidi"/>
          <w:bCs w:val="0"/>
          <w:noProof/>
          <w:sz w:val="21"/>
          <w:szCs w:val="22"/>
        </w:rPr>
      </w:pPr>
      <w:hyperlink w:anchor="_Toc150371310" w:history="1">
        <w:r w:rsidR="009B486E">
          <w:rPr>
            <w:rStyle w:val="ad"/>
            <w:noProof/>
          </w:rPr>
          <w:t xml:space="preserve">6.1  </w:t>
        </w:r>
        <w:r w:rsidR="009B486E">
          <w:rPr>
            <w:rStyle w:val="ad"/>
            <w:rFonts w:hint="eastAsia"/>
            <w:noProof/>
          </w:rPr>
          <w:t>环境条件</w:t>
        </w:r>
        <w:r w:rsidR="009B486E">
          <w:rPr>
            <w:noProof/>
          </w:rPr>
          <w:tab/>
        </w:r>
        <w:r>
          <w:rPr>
            <w:noProof/>
          </w:rPr>
          <w:fldChar w:fldCharType="begin"/>
        </w:r>
        <w:r w:rsidR="009B486E">
          <w:rPr>
            <w:noProof/>
          </w:rPr>
          <w:instrText xml:space="preserve"> PAGEREF _Toc150371310 \h </w:instrText>
        </w:r>
        <w:r>
          <w:rPr>
            <w:noProof/>
          </w:rPr>
        </w:r>
        <w:r>
          <w:rPr>
            <w:noProof/>
          </w:rPr>
          <w:fldChar w:fldCharType="separate"/>
        </w:r>
        <w:r w:rsidR="00CC2F91">
          <w:rPr>
            <w:noProof/>
          </w:rPr>
          <w:t>3</w:t>
        </w:r>
        <w:r>
          <w:rPr>
            <w:noProof/>
          </w:rPr>
          <w:fldChar w:fldCharType="end"/>
        </w:r>
      </w:hyperlink>
    </w:p>
    <w:p w:rsidR="00605DF0" w:rsidRDefault="00AA0E37">
      <w:pPr>
        <w:pStyle w:val="21"/>
        <w:tabs>
          <w:tab w:val="right" w:leader="dot" w:pos="8302"/>
        </w:tabs>
        <w:ind w:firstLine="480"/>
        <w:rPr>
          <w:rFonts w:asciiTheme="minorHAnsi" w:eastAsiaTheme="minorEastAsia" w:hAnsiTheme="minorHAnsi" w:cstheme="minorBidi"/>
          <w:bCs w:val="0"/>
          <w:noProof/>
          <w:sz w:val="21"/>
          <w:szCs w:val="22"/>
        </w:rPr>
      </w:pPr>
      <w:hyperlink w:anchor="_Toc150371311" w:history="1">
        <w:r w:rsidR="009B486E">
          <w:rPr>
            <w:rStyle w:val="ad"/>
            <w:noProof/>
          </w:rPr>
          <w:t xml:space="preserve">6.2  </w:t>
        </w:r>
        <w:r w:rsidR="009B486E">
          <w:rPr>
            <w:rStyle w:val="ad"/>
            <w:rFonts w:hint="eastAsia"/>
            <w:noProof/>
          </w:rPr>
          <w:t>物料试验的条件</w:t>
        </w:r>
        <w:r w:rsidR="009B486E">
          <w:rPr>
            <w:noProof/>
          </w:rPr>
          <w:tab/>
        </w:r>
        <w:r>
          <w:rPr>
            <w:noProof/>
          </w:rPr>
          <w:fldChar w:fldCharType="begin"/>
        </w:r>
        <w:r w:rsidR="009B486E">
          <w:rPr>
            <w:noProof/>
          </w:rPr>
          <w:instrText xml:space="preserve"> PAGEREF _Toc150371311 \h </w:instrText>
        </w:r>
        <w:r>
          <w:rPr>
            <w:noProof/>
          </w:rPr>
        </w:r>
        <w:r>
          <w:rPr>
            <w:noProof/>
          </w:rPr>
          <w:fldChar w:fldCharType="separate"/>
        </w:r>
        <w:r w:rsidR="00CC2F91">
          <w:rPr>
            <w:noProof/>
          </w:rPr>
          <w:t>3</w:t>
        </w:r>
        <w:r>
          <w:rPr>
            <w:noProof/>
          </w:rPr>
          <w:fldChar w:fldCharType="end"/>
        </w:r>
      </w:hyperlink>
    </w:p>
    <w:p w:rsidR="00605DF0" w:rsidRDefault="00AA0E37">
      <w:pPr>
        <w:pStyle w:val="21"/>
        <w:tabs>
          <w:tab w:val="right" w:leader="dot" w:pos="8302"/>
        </w:tabs>
        <w:ind w:firstLine="480"/>
        <w:rPr>
          <w:rFonts w:asciiTheme="minorHAnsi" w:eastAsiaTheme="minorEastAsia" w:hAnsiTheme="minorHAnsi" w:cstheme="minorBidi"/>
          <w:bCs w:val="0"/>
          <w:noProof/>
          <w:sz w:val="21"/>
          <w:szCs w:val="22"/>
        </w:rPr>
      </w:pPr>
      <w:hyperlink w:anchor="_Toc150371312" w:history="1">
        <w:r w:rsidR="009B486E">
          <w:rPr>
            <w:rStyle w:val="ad"/>
            <w:noProof/>
          </w:rPr>
          <w:t xml:space="preserve">6.3  </w:t>
        </w:r>
        <w:r w:rsidR="009B486E">
          <w:rPr>
            <w:rStyle w:val="ad"/>
            <w:rFonts w:hint="eastAsia"/>
            <w:noProof/>
          </w:rPr>
          <w:t>测量标准及其他设备</w:t>
        </w:r>
        <w:r w:rsidR="009B486E">
          <w:rPr>
            <w:noProof/>
          </w:rPr>
          <w:tab/>
        </w:r>
        <w:r>
          <w:rPr>
            <w:noProof/>
          </w:rPr>
          <w:fldChar w:fldCharType="begin"/>
        </w:r>
        <w:r w:rsidR="009B486E">
          <w:rPr>
            <w:noProof/>
          </w:rPr>
          <w:instrText xml:space="preserve"> PAGEREF _Toc150371312 \h </w:instrText>
        </w:r>
        <w:r>
          <w:rPr>
            <w:noProof/>
          </w:rPr>
        </w:r>
        <w:r>
          <w:rPr>
            <w:noProof/>
          </w:rPr>
          <w:fldChar w:fldCharType="separate"/>
        </w:r>
        <w:r w:rsidR="00CC2F91">
          <w:rPr>
            <w:noProof/>
          </w:rPr>
          <w:t>3</w:t>
        </w:r>
        <w:r>
          <w:rPr>
            <w:noProof/>
          </w:rPr>
          <w:fldChar w:fldCharType="end"/>
        </w:r>
      </w:hyperlink>
    </w:p>
    <w:p w:rsidR="00605DF0" w:rsidRDefault="00AA0E37">
      <w:pPr>
        <w:pStyle w:val="10"/>
        <w:tabs>
          <w:tab w:val="right" w:leader="dot" w:pos="8302"/>
        </w:tabs>
        <w:ind w:firstLine="480"/>
        <w:rPr>
          <w:rFonts w:asciiTheme="minorHAnsi" w:eastAsiaTheme="minorEastAsia" w:hAnsiTheme="minorHAnsi" w:cstheme="minorBidi"/>
          <w:bCs w:val="0"/>
          <w:caps w:val="0"/>
          <w:noProof/>
          <w:sz w:val="21"/>
          <w:szCs w:val="22"/>
        </w:rPr>
      </w:pPr>
      <w:hyperlink w:anchor="_Toc150371313" w:history="1">
        <w:r w:rsidR="009B486E">
          <w:rPr>
            <w:rStyle w:val="ad"/>
            <w:noProof/>
          </w:rPr>
          <w:t xml:space="preserve">7  </w:t>
        </w:r>
        <w:r w:rsidR="009B486E">
          <w:rPr>
            <w:rStyle w:val="ad"/>
            <w:rFonts w:hint="eastAsia"/>
            <w:noProof/>
          </w:rPr>
          <w:t>校准项目和校准方法</w:t>
        </w:r>
        <w:r w:rsidR="009B486E">
          <w:rPr>
            <w:noProof/>
          </w:rPr>
          <w:tab/>
        </w:r>
        <w:r>
          <w:rPr>
            <w:noProof/>
          </w:rPr>
          <w:fldChar w:fldCharType="begin"/>
        </w:r>
        <w:r w:rsidR="009B486E">
          <w:rPr>
            <w:noProof/>
          </w:rPr>
          <w:instrText xml:space="preserve"> PAGEREF _Toc150371313 \h </w:instrText>
        </w:r>
        <w:r>
          <w:rPr>
            <w:noProof/>
          </w:rPr>
        </w:r>
        <w:r>
          <w:rPr>
            <w:noProof/>
          </w:rPr>
          <w:fldChar w:fldCharType="separate"/>
        </w:r>
        <w:r w:rsidR="00CC2F91">
          <w:rPr>
            <w:noProof/>
          </w:rPr>
          <w:t>4</w:t>
        </w:r>
        <w:r>
          <w:rPr>
            <w:noProof/>
          </w:rPr>
          <w:fldChar w:fldCharType="end"/>
        </w:r>
      </w:hyperlink>
    </w:p>
    <w:p w:rsidR="00605DF0" w:rsidRDefault="00AA0E37">
      <w:pPr>
        <w:pStyle w:val="21"/>
        <w:tabs>
          <w:tab w:val="right" w:leader="dot" w:pos="8302"/>
        </w:tabs>
        <w:ind w:firstLine="480"/>
        <w:rPr>
          <w:rFonts w:asciiTheme="minorHAnsi" w:eastAsiaTheme="minorEastAsia" w:hAnsiTheme="minorHAnsi" w:cstheme="minorBidi"/>
          <w:bCs w:val="0"/>
          <w:noProof/>
          <w:sz w:val="21"/>
          <w:szCs w:val="22"/>
        </w:rPr>
      </w:pPr>
      <w:hyperlink w:anchor="_Toc150371314" w:history="1">
        <w:r w:rsidR="009B486E">
          <w:rPr>
            <w:rStyle w:val="ad"/>
            <w:noProof/>
          </w:rPr>
          <w:t xml:space="preserve">7.1  </w:t>
        </w:r>
        <w:r w:rsidR="009B486E">
          <w:rPr>
            <w:rStyle w:val="ad"/>
            <w:rFonts w:hint="eastAsia"/>
            <w:noProof/>
          </w:rPr>
          <w:t>校准项目</w:t>
        </w:r>
        <w:r w:rsidR="009B486E">
          <w:rPr>
            <w:noProof/>
          </w:rPr>
          <w:tab/>
        </w:r>
        <w:r>
          <w:rPr>
            <w:noProof/>
          </w:rPr>
          <w:fldChar w:fldCharType="begin"/>
        </w:r>
        <w:r w:rsidR="009B486E">
          <w:rPr>
            <w:noProof/>
          </w:rPr>
          <w:instrText xml:space="preserve"> PAGEREF _Toc150371314 \h </w:instrText>
        </w:r>
        <w:r>
          <w:rPr>
            <w:noProof/>
          </w:rPr>
        </w:r>
        <w:r>
          <w:rPr>
            <w:noProof/>
          </w:rPr>
          <w:fldChar w:fldCharType="separate"/>
        </w:r>
        <w:r w:rsidR="00CC2F91">
          <w:rPr>
            <w:noProof/>
          </w:rPr>
          <w:t>4</w:t>
        </w:r>
        <w:r>
          <w:rPr>
            <w:noProof/>
          </w:rPr>
          <w:fldChar w:fldCharType="end"/>
        </w:r>
      </w:hyperlink>
    </w:p>
    <w:p w:rsidR="00605DF0" w:rsidRDefault="00AA0E37">
      <w:pPr>
        <w:pStyle w:val="21"/>
        <w:tabs>
          <w:tab w:val="right" w:leader="dot" w:pos="8302"/>
        </w:tabs>
        <w:ind w:firstLine="480"/>
        <w:rPr>
          <w:rFonts w:asciiTheme="minorHAnsi" w:eastAsiaTheme="minorEastAsia" w:hAnsiTheme="minorHAnsi" w:cstheme="minorBidi"/>
          <w:bCs w:val="0"/>
          <w:noProof/>
          <w:sz w:val="21"/>
          <w:szCs w:val="22"/>
        </w:rPr>
      </w:pPr>
      <w:hyperlink w:anchor="_Toc150371315" w:history="1">
        <w:r w:rsidR="009B486E">
          <w:rPr>
            <w:rStyle w:val="ad"/>
            <w:noProof/>
          </w:rPr>
          <w:t xml:space="preserve">7.2  </w:t>
        </w:r>
        <w:r w:rsidR="009B486E">
          <w:rPr>
            <w:rStyle w:val="ad"/>
            <w:rFonts w:hint="eastAsia"/>
            <w:noProof/>
          </w:rPr>
          <w:t>校准方法</w:t>
        </w:r>
        <w:r w:rsidR="009B486E">
          <w:rPr>
            <w:noProof/>
          </w:rPr>
          <w:tab/>
        </w:r>
        <w:r>
          <w:rPr>
            <w:noProof/>
          </w:rPr>
          <w:fldChar w:fldCharType="begin"/>
        </w:r>
        <w:r w:rsidR="009B486E">
          <w:rPr>
            <w:noProof/>
          </w:rPr>
          <w:instrText xml:space="preserve"> PAGEREF _Toc150371315 \h </w:instrText>
        </w:r>
        <w:r>
          <w:rPr>
            <w:noProof/>
          </w:rPr>
        </w:r>
        <w:r>
          <w:rPr>
            <w:noProof/>
          </w:rPr>
          <w:fldChar w:fldCharType="separate"/>
        </w:r>
        <w:r w:rsidR="00CC2F91">
          <w:rPr>
            <w:noProof/>
          </w:rPr>
          <w:t>4</w:t>
        </w:r>
        <w:r>
          <w:rPr>
            <w:noProof/>
          </w:rPr>
          <w:fldChar w:fldCharType="end"/>
        </w:r>
      </w:hyperlink>
    </w:p>
    <w:p w:rsidR="00605DF0" w:rsidRDefault="00AA0E37">
      <w:pPr>
        <w:pStyle w:val="10"/>
        <w:tabs>
          <w:tab w:val="right" w:leader="dot" w:pos="8302"/>
        </w:tabs>
        <w:ind w:firstLine="480"/>
        <w:rPr>
          <w:rFonts w:asciiTheme="minorHAnsi" w:eastAsiaTheme="minorEastAsia" w:hAnsiTheme="minorHAnsi" w:cstheme="minorBidi"/>
          <w:bCs w:val="0"/>
          <w:caps w:val="0"/>
          <w:noProof/>
          <w:sz w:val="21"/>
          <w:szCs w:val="22"/>
        </w:rPr>
      </w:pPr>
      <w:hyperlink w:anchor="_Toc150371316" w:history="1">
        <w:r w:rsidR="009B486E">
          <w:rPr>
            <w:rStyle w:val="ad"/>
            <w:noProof/>
          </w:rPr>
          <w:t xml:space="preserve">8  </w:t>
        </w:r>
        <w:r w:rsidR="009B486E">
          <w:rPr>
            <w:rStyle w:val="ad"/>
            <w:rFonts w:hint="eastAsia"/>
            <w:noProof/>
          </w:rPr>
          <w:t>校准结果</w:t>
        </w:r>
        <w:r w:rsidR="009B486E">
          <w:rPr>
            <w:noProof/>
          </w:rPr>
          <w:tab/>
        </w:r>
        <w:r>
          <w:rPr>
            <w:noProof/>
          </w:rPr>
          <w:fldChar w:fldCharType="begin"/>
        </w:r>
        <w:r w:rsidR="009B486E">
          <w:rPr>
            <w:noProof/>
          </w:rPr>
          <w:instrText xml:space="preserve"> PAGEREF _Toc150371316 \h </w:instrText>
        </w:r>
        <w:r>
          <w:rPr>
            <w:noProof/>
          </w:rPr>
        </w:r>
        <w:r>
          <w:rPr>
            <w:noProof/>
          </w:rPr>
          <w:fldChar w:fldCharType="separate"/>
        </w:r>
        <w:r w:rsidR="00CC2F91">
          <w:rPr>
            <w:noProof/>
          </w:rPr>
          <w:t>7</w:t>
        </w:r>
        <w:r>
          <w:rPr>
            <w:noProof/>
          </w:rPr>
          <w:fldChar w:fldCharType="end"/>
        </w:r>
      </w:hyperlink>
    </w:p>
    <w:p w:rsidR="00605DF0" w:rsidRDefault="00AA0E37">
      <w:pPr>
        <w:pStyle w:val="10"/>
        <w:tabs>
          <w:tab w:val="right" w:leader="dot" w:pos="8302"/>
        </w:tabs>
        <w:ind w:firstLine="480"/>
        <w:rPr>
          <w:rFonts w:asciiTheme="minorHAnsi" w:eastAsiaTheme="minorEastAsia" w:hAnsiTheme="minorHAnsi" w:cstheme="minorBidi"/>
          <w:bCs w:val="0"/>
          <w:caps w:val="0"/>
          <w:noProof/>
          <w:sz w:val="21"/>
          <w:szCs w:val="22"/>
        </w:rPr>
      </w:pPr>
      <w:hyperlink w:anchor="_Toc150371317" w:history="1">
        <w:r w:rsidR="009B486E">
          <w:rPr>
            <w:rStyle w:val="ad"/>
            <w:noProof/>
          </w:rPr>
          <w:t xml:space="preserve">9  </w:t>
        </w:r>
        <w:r w:rsidR="009B486E">
          <w:rPr>
            <w:rStyle w:val="ad"/>
            <w:rFonts w:hint="eastAsia"/>
            <w:noProof/>
          </w:rPr>
          <w:t>复校时间间隔</w:t>
        </w:r>
        <w:r w:rsidR="009B486E">
          <w:rPr>
            <w:noProof/>
          </w:rPr>
          <w:tab/>
        </w:r>
        <w:r>
          <w:rPr>
            <w:noProof/>
          </w:rPr>
          <w:fldChar w:fldCharType="begin"/>
        </w:r>
        <w:r w:rsidR="009B486E">
          <w:rPr>
            <w:noProof/>
          </w:rPr>
          <w:instrText xml:space="preserve"> PAGEREF _Toc150371317 \h </w:instrText>
        </w:r>
        <w:r>
          <w:rPr>
            <w:noProof/>
          </w:rPr>
        </w:r>
        <w:r>
          <w:rPr>
            <w:noProof/>
          </w:rPr>
          <w:fldChar w:fldCharType="separate"/>
        </w:r>
        <w:r w:rsidR="00CC2F91">
          <w:rPr>
            <w:noProof/>
          </w:rPr>
          <w:t>7</w:t>
        </w:r>
        <w:r>
          <w:rPr>
            <w:noProof/>
          </w:rPr>
          <w:fldChar w:fldCharType="end"/>
        </w:r>
      </w:hyperlink>
    </w:p>
    <w:p w:rsidR="00605DF0" w:rsidRDefault="00AA0E37">
      <w:pPr>
        <w:pStyle w:val="10"/>
        <w:tabs>
          <w:tab w:val="right" w:leader="dot" w:pos="8302"/>
        </w:tabs>
        <w:ind w:firstLine="480"/>
        <w:rPr>
          <w:rFonts w:asciiTheme="minorHAnsi" w:eastAsiaTheme="minorEastAsia" w:hAnsiTheme="minorHAnsi" w:cstheme="minorBidi"/>
          <w:bCs w:val="0"/>
          <w:caps w:val="0"/>
          <w:noProof/>
          <w:sz w:val="21"/>
          <w:szCs w:val="22"/>
        </w:rPr>
      </w:pPr>
      <w:hyperlink w:anchor="_Toc150371318" w:history="1">
        <w:r w:rsidR="009B486E">
          <w:rPr>
            <w:rStyle w:val="ad"/>
            <w:rFonts w:hint="eastAsia"/>
            <w:noProof/>
          </w:rPr>
          <w:t>附录</w:t>
        </w:r>
        <w:r w:rsidR="009B486E">
          <w:rPr>
            <w:rStyle w:val="ad"/>
            <w:noProof/>
          </w:rPr>
          <w:t>A</w:t>
        </w:r>
      </w:hyperlink>
      <w:hyperlink w:anchor="_Toc150371319" w:history="1">
        <w:r w:rsidR="009B486E">
          <w:rPr>
            <w:rStyle w:val="ad"/>
            <w:rFonts w:hint="eastAsia"/>
            <w:noProof/>
          </w:rPr>
          <w:t>定量给煤机相关计量特性信息（参考性）</w:t>
        </w:r>
        <w:r w:rsidR="009B486E">
          <w:rPr>
            <w:noProof/>
          </w:rPr>
          <w:tab/>
        </w:r>
        <w:r>
          <w:rPr>
            <w:noProof/>
          </w:rPr>
          <w:fldChar w:fldCharType="begin"/>
        </w:r>
        <w:r w:rsidR="009B486E">
          <w:rPr>
            <w:noProof/>
          </w:rPr>
          <w:instrText xml:space="preserve"> PAGEREF _Toc150371319 \h </w:instrText>
        </w:r>
        <w:r>
          <w:rPr>
            <w:noProof/>
          </w:rPr>
        </w:r>
        <w:r>
          <w:rPr>
            <w:noProof/>
          </w:rPr>
          <w:fldChar w:fldCharType="separate"/>
        </w:r>
        <w:r w:rsidR="00CC2F91">
          <w:rPr>
            <w:noProof/>
          </w:rPr>
          <w:t>8</w:t>
        </w:r>
        <w:r>
          <w:rPr>
            <w:noProof/>
          </w:rPr>
          <w:fldChar w:fldCharType="end"/>
        </w:r>
      </w:hyperlink>
    </w:p>
    <w:p w:rsidR="00605DF0" w:rsidRDefault="00AA0E37">
      <w:pPr>
        <w:pStyle w:val="10"/>
        <w:tabs>
          <w:tab w:val="right" w:leader="dot" w:pos="8302"/>
        </w:tabs>
        <w:ind w:firstLine="480"/>
        <w:rPr>
          <w:rFonts w:asciiTheme="minorHAnsi" w:eastAsiaTheme="minorEastAsia" w:hAnsiTheme="minorHAnsi" w:cstheme="minorBidi"/>
          <w:bCs w:val="0"/>
          <w:caps w:val="0"/>
          <w:noProof/>
          <w:sz w:val="21"/>
          <w:szCs w:val="22"/>
        </w:rPr>
      </w:pPr>
      <w:hyperlink w:anchor="_Toc150371320" w:history="1">
        <w:r w:rsidR="009B486E">
          <w:rPr>
            <w:rStyle w:val="ad"/>
            <w:rFonts w:hint="eastAsia"/>
            <w:noProof/>
          </w:rPr>
          <w:t>附录</w:t>
        </w:r>
        <w:r w:rsidR="009B486E">
          <w:rPr>
            <w:rStyle w:val="ad"/>
            <w:noProof/>
          </w:rPr>
          <w:t>B</w:t>
        </w:r>
      </w:hyperlink>
      <w:hyperlink w:anchor="_Toc150371321" w:history="1">
        <w:r w:rsidR="009B486E">
          <w:rPr>
            <w:rStyle w:val="ad"/>
            <w:rFonts w:hint="eastAsia"/>
            <w:noProof/>
          </w:rPr>
          <w:t>校准原始记录格式（推荐性）</w:t>
        </w:r>
        <w:r w:rsidR="009B486E">
          <w:rPr>
            <w:noProof/>
          </w:rPr>
          <w:tab/>
        </w:r>
        <w:r>
          <w:rPr>
            <w:noProof/>
          </w:rPr>
          <w:fldChar w:fldCharType="begin"/>
        </w:r>
        <w:r w:rsidR="009B486E">
          <w:rPr>
            <w:noProof/>
          </w:rPr>
          <w:instrText xml:space="preserve"> PAGEREF _Toc150371321 \h </w:instrText>
        </w:r>
        <w:r>
          <w:rPr>
            <w:noProof/>
          </w:rPr>
        </w:r>
        <w:r>
          <w:rPr>
            <w:noProof/>
          </w:rPr>
          <w:fldChar w:fldCharType="separate"/>
        </w:r>
        <w:r w:rsidR="00CC2F91">
          <w:rPr>
            <w:noProof/>
          </w:rPr>
          <w:t>9</w:t>
        </w:r>
        <w:r>
          <w:rPr>
            <w:noProof/>
          </w:rPr>
          <w:fldChar w:fldCharType="end"/>
        </w:r>
      </w:hyperlink>
    </w:p>
    <w:p w:rsidR="00605DF0" w:rsidRDefault="00AA0E37">
      <w:pPr>
        <w:pStyle w:val="10"/>
        <w:tabs>
          <w:tab w:val="right" w:leader="dot" w:pos="8302"/>
        </w:tabs>
        <w:ind w:firstLine="480"/>
        <w:rPr>
          <w:rFonts w:asciiTheme="minorHAnsi" w:eastAsiaTheme="minorEastAsia" w:hAnsiTheme="minorHAnsi" w:cstheme="minorBidi"/>
          <w:bCs w:val="0"/>
          <w:caps w:val="0"/>
          <w:noProof/>
          <w:sz w:val="21"/>
          <w:szCs w:val="22"/>
        </w:rPr>
      </w:pPr>
      <w:hyperlink w:anchor="_Toc150371322" w:history="1">
        <w:r w:rsidR="009B486E">
          <w:rPr>
            <w:rStyle w:val="ad"/>
            <w:rFonts w:hint="eastAsia"/>
            <w:noProof/>
          </w:rPr>
          <w:t>附录</w:t>
        </w:r>
        <w:r w:rsidR="009B486E">
          <w:rPr>
            <w:rStyle w:val="ad"/>
            <w:noProof/>
          </w:rPr>
          <w:t>C</w:t>
        </w:r>
      </w:hyperlink>
      <w:hyperlink w:anchor="_Toc150371323" w:history="1">
        <w:r w:rsidR="009B486E">
          <w:rPr>
            <w:rStyle w:val="ad"/>
            <w:rFonts w:hint="eastAsia"/>
            <w:noProof/>
          </w:rPr>
          <w:t>校准证书内页格式</w:t>
        </w:r>
        <w:r w:rsidR="009B486E">
          <w:rPr>
            <w:rStyle w:val="ad"/>
            <w:noProof/>
          </w:rPr>
          <w:t>(</w:t>
        </w:r>
        <w:r w:rsidR="009B486E">
          <w:rPr>
            <w:rStyle w:val="ad"/>
            <w:rFonts w:hint="eastAsia"/>
            <w:noProof/>
          </w:rPr>
          <w:t>推荐性</w:t>
        </w:r>
        <w:r w:rsidR="009B486E">
          <w:rPr>
            <w:rStyle w:val="ad"/>
            <w:noProof/>
          </w:rPr>
          <w:t>)</w:t>
        </w:r>
        <w:r w:rsidR="009B486E">
          <w:rPr>
            <w:noProof/>
          </w:rPr>
          <w:tab/>
        </w:r>
        <w:r>
          <w:rPr>
            <w:noProof/>
          </w:rPr>
          <w:fldChar w:fldCharType="begin"/>
        </w:r>
        <w:r w:rsidR="009B486E">
          <w:rPr>
            <w:noProof/>
          </w:rPr>
          <w:instrText xml:space="preserve"> PAGEREF _Toc150371323 \h </w:instrText>
        </w:r>
        <w:r>
          <w:rPr>
            <w:noProof/>
          </w:rPr>
        </w:r>
        <w:r>
          <w:rPr>
            <w:noProof/>
          </w:rPr>
          <w:fldChar w:fldCharType="separate"/>
        </w:r>
        <w:r w:rsidR="00CC2F91">
          <w:rPr>
            <w:noProof/>
          </w:rPr>
          <w:t>11</w:t>
        </w:r>
        <w:r>
          <w:rPr>
            <w:noProof/>
          </w:rPr>
          <w:fldChar w:fldCharType="end"/>
        </w:r>
      </w:hyperlink>
    </w:p>
    <w:p w:rsidR="00605DF0" w:rsidRDefault="00AA0E37">
      <w:pPr>
        <w:pStyle w:val="10"/>
        <w:tabs>
          <w:tab w:val="right" w:leader="dot" w:pos="8302"/>
        </w:tabs>
        <w:ind w:firstLine="480"/>
        <w:rPr>
          <w:rFonts w:asciiTheme="minorHAnsi" w:eastAsiaTheme="minorEastAsia" w:hAnsiTheme="minorHAnsi" w:cstheme="minorBidi"/>
          <w:bCs w:val="0"/>
          <w:caps w:val="0"/>
          <w:noProof/>
          <w:sz w:val="21"/>
          <w:szCs w:val="22"/>
        </w:rPr>
      </w:pPr>
      <w:hyperlink w:anchor="_Toc150371324" w:history="1">
        <w:r w:rsidR="009B486E">
          <w:rPr>
            <w:rStyle w:val="ad"/>
            <w:rFonts w:hint="eastAsia"/>
            <w:noProof/>
          </w:rPr>
          <w:t>附录</w:t>
        </w:r>
        <w:r w:rsidR="009B486E">
          <w:rPr>
            <w:rStyle w:val="ad"/>
            <w:noProof/>
          </w:rPr>
          <w:t>D</w:t>
        </w:r>
      </w:hyperlink>
      <w:hyperlink w:anchor="_Toc150371325" w:history="1">
        <w:r w:rsidR="009B486E">
          <w:rPr>
            <w:rStyle w:val="ad"/>
            <w:rFonts w:hint="eastAsia"/>
            <w:noProof/>
          </w:rPr>
          <w:t>物料试验自动称量误差测量结果的不确定度评定示例</w:t>
        </w:r>
        <w:r w:rsidR="009B486E">
          <w:rPr>
            <w:noProof/>
          </w:rPr>
          <w:tab/>
        </w:r>
        <w:r>
          <w:rPr>
            <w:noProof/>
          </w:rPr>
          <w:fldChar w:fldCharType="begin"/>
        </w:r>
        <w:r w:rsidR="009B486E">
          <w:rPr>
            <w:noProof/>
          </w:rPr>
          <w:instrText xml:space="preserve"> PAGEREF _Toc150371325 \h </w:instrText>
        </w:r>
        <w:r>
          <w:rPr>
            <w:noProof/>
          </w:rPr>
        </w:r>
        <w:r>
          <w:rPr>
            <w:noProof/>
          </w:rPr>
          <w:fldChar w:fldCharType="separate"/>
        </w:r>
        <w:r w:rsidR="00CC2F91">
          <w:rPr>
            <w:noProof/>
          </w:rPr>
          <w:t>12</w:t>
        </w:r>
        <w:r>
          <w:rPr>
            <w:noProof/>
          </w:rPr>
          <w:fldChar w:fldCharType="end"/>
        </w:r>
      </w:hyperlink>
    </w:p>
    <w:p w:rsidR="00605DF0" w:rsidRDefault="00AA0E37">
      <w:pPr>
        <w:pStyle w:val="10"/>
        <w:tabs>
          <w:tab w:val="right" w:leader="dot" w:pos="8302"/>
        </w:tabs>
        <w:ind w:firstLine="480"/>
        <w:rPr>
          <w:rFonts w:asciiTheme="minorHAnsi" w:eastAsiaTheme="minorEastAsia" w:hAnsiTheme="minorHAnsi" w:cstheme="minorBidi"/>
          <w:bCs w:val="0"/>
          <w:caps w:val="0"/>
          <w:noProof/>
          <w:sz w:val="21"/>
          <w:szCs w:val="22"/>
        </w:rPr>
      </w:pPr>
      <w:hyperlink w:anchor="_Toc150371326" w:history="1">
        <w:r w:rsidR="009B486E">
          <w:rPr>
            <w:rStyle w:val="ad"/>
            <w:rFonts w:hint="eastAsia"/>
            <w:noProof/>
          </w:rPr>
          <w:t>附录</w:t>
        </w:r>
        <w:r w:rsidR="009B486E">
          <w:rPr>
            <w:rStyle w:val="ad"/>
            <w:noProof/>
          </w:rPr>
          <w:t>E</w:t>
        </w:r>
      </w:hyperlink>
      <w:hyperlink w:anchor="_Toc150371327" w:history="1">
        <w:r w:rsidR="009B486E">
          <w:rPr>
            <w:rStyle w:val="ad"/>
            <w:rFonts w:hint="eastAsia"/>
            <w:noProof/>
          </w:rPr>
          <w:t>物料试验自动控制误差测量结果的不确定度评定示例</w:t>
        </w:r>
        <w:r w:rsidR="009B486E">
          <w:rPr>
            <w:noProof/>
          </w:rPr>
          <w:tab/>
        </w:r>
        <w:r>
          <w:rPr>
            <w:noProof/>
          </w:rPr>
          <w:fldChar w:fldCharType="begin"/>
        </w:r>
        <w:r w:rsidR="009B486E">
          <w:rPr>
            <w:noProof/>
          </w:rPr>
          <w:instrText xml:space="preserve"> PAGEREF _Toc150371327 \h </w:instrText>
        </w:r>
        <w:r>
          <w:rPr>
            <w:noProof/>
          </w:rPr>
        </w:r>
        <w:r>
          <w:rPr>
            <w:noProof/>
          </w:rPr>
          <w:fldChar w:fldCharType="separate"/>
        </w:r>
        <w:r w:rsidR="00CC2F91">
          <w:rPr>
            <w:noProof/>
          </w:rPr>
          <w:t>15</w:t>
        </w:r>
        <w:r>
          <w:rPr>
            <w:noProof/>
          </w:rPr>
          <w:fldChar w:fldCharType="end"/>
        </w:r>
      </w:hyperlink>
    </w:p>
    <w:p w:rsidR="00605DF0" w:rsidRDefault="00AA0E37">
      <w:pPr>
        <w:pStyle w:val="10"/>
        <w:tabs>
          <w:tab w:val="right" w:leader="dot" w:pos="8302"/>
        </w:tabs>
        <w:ind w:firstLine="480"/>
        <w:rPr>
          <w:rFonts w:asciiTheme="minorHAnsi" w:eastAsiaTheme="minorEastAsia" w:hAnsiTheme="minorHAnsi" w:cstheme="minorBidi"/>
          <w:bCs w:val="0"/>
          <w:caps w:val="0"/>
          <w:noProof/>
          <w:sz w:val="21"/>
          <w:szCs w:val="22"/>
        </w:rPr>
      </w:pPr>
      <w:hyperlink w:anchor="_Toc150371328" w:history="1">
        <w:r w:rsidR="009B486E">
          <w:rPr>
            <w:rStyle w:val="ad"/>
            <w:rFonts w:hint="eastAsia"/>
            <w:noProof/>
          </w:rPr>
          <w:t>附录</w:t>
        </w:r>
        <w:r w:rsidR="009B486E">
          <w:rPr>
            <w:rStyle w:val="ad"/>
            <w:noProof/>
          </w:rPr>
          <w:t>F</w:t>
        </w:r>
      </w:hyperlink>
      <w:hyperlink w:anchor="_Toc150371329" w:history="1">
        <w:r w:rsidR="009B486E">
          <w:rPr>
            <w:rStyle w:val="ad"/>
            <w:rFonts w:hint="eastAsia"/>
            <w:noProof/>
          </w:rPr>
          <w:t>定量给煤机零点试验及模拟载荷试验检查及记录格式（参考性）</w:t>
        </w:r>
        <w:r w:rsidR="009B486E">
          <w:rPr>
            <w:noProof/>
          </w:rPr>
          <w:tab/>
        </w:r>
        <w:r>
          <w:rPr>
            <w:noProof/>
          </w:rPr>
          <w:fldChar w:fldCharType="begin"/>
        </w:r>
        <w:r w:rsidR="009B486E">
          <w:rPr>
            <w:noProof/>
          </w:rPr>
          <w:instrText xml:space="preserve"> PAGEREF _Toc150371329 \h </w:instrText>
        </w:r>
        <w:r>
          <w:rPr>
            <w:noProof/>
          </w:rPr>
        </w:r>
        <w:r>
          <w:rPr>
            <w:noProof/>
          </w:rPr>
          <w:fldChar w:fldCharType="separate"/>
        </w:r>
        <w:r w:rsidR="00CC2F91">
          <w:rPr>
            <w:noProof/>
          </w:rPr>
          <w:t>18</w:t>
        </w:r>
        <w:r>
          <w:rPr>
            <w:noProof/>
          </w:rPr>
          <w:fldChar w:fldCharType="end"/>
        </w:r>
      </w:hyperlink>
    </w:p>
    <w:p w:rsidR="00605DF0" w:rsidRDefault="00AA0E37">
      <w:pPr>
        <w:pStyle w:val="10"/>
        <w:tabs>
          <w:tab w:val="right" w:leader="dot" w:pos="8302"/>
        </w:tabs>
        <w:ind w:firstLineChars="0" w:firstLine="0"/>
        <w:sectPr w:rsidR="00605DF0" w:rsidSect="00551C49">
          <w:footerReference w:type="default" r:id="rId21"/>
          <w:pgSz w:w="11906" w:h="16838"/>
          <w:pgMar w:top="1871" w:right="1797" w:bottom="1021" w:left="1797" w:header="1438" w:footer="992" w:gutter="0"/>
          <w:pgNumType w:fmt="upperRoman" w:start="1"/>
          <w:cols w:space="720"/>
          <w:docGrid w:linePitch="326"/>
        </w:sectPr>
      </w:pPr>
      <w:r>
        <w:fldChar w:fldCharType="end"/>
      </w:r>
    </w:p>
    <w:p w:rsidR="00605DF0" w:rsidRDefault="00605DF0">
      <w:pPr>
        <w:pStyle w:val="1"/>
        <w:jc w:val="center"/>
        <w:rPr>
          <w:sz w:val="44"/>
          <w:szCs w:val="44"/>
        </w:rPr>
      </w:pPr>
    </w:p>
    <w:p w:rsidR="00605DF0" w:rsidRDefault="009B486E">
      <w:pPr>
        <w:pStyle w:val="1"/>
        <w:jc w:val="center"/>
        <w:rPr>
          <w:sz w:val="44"/>
          <w:szCs w:val="44"/>
        </w:rPr>
      </w:pPr>
      <w:bookmarkStart w:id="5" w:name="_Toc150371298"/>
      <w:r>
        <w:rPr>
          <w:sz w:val="44"/>
          <w:szCs w:val="44"/>
        </w:rPr>
        <w:t>引</w:t>
      </w:r>
      <w:r w:rsidR="00B61A99">
        <w:rPr>
          <w:rFonts w:hint="eastAsia"/>
          <w:sz w:val="44"/>
          <w:szCs w:val="44"/>
        </w:rPr>
        <w:t xml:space="preserve">    </w:t>
      </w:r>
      <w:r>
        <w:rPr>
          <w:sz w:val="44"/>
          <w:szCs w:val="44"/>
        </w:rPr>
        <w:t>言</w:t>
      </w:r>
      <w:bookmarkEnd w:id="5"/>
    </w:p>
    <w:p w:rsidR="00605DF0" w:rsidRDefault="00605DF0">
      <w:pPr>
        <w:spacing w:line="360" w:lineRule="auto"/>
        <w:ind w:firstLine="480"/>
      </w:pPr>
    </w:p>
    <w:p w:rsidR="00605DF0" w:rsidRDefault="009B486E">
      <w:pPr>
        <w:ind w:firstLine="480"/>
      </w:pPr>
      <w:r>
        <w:t>JJF1071-2010</w:t>
      </w:r>
      <w:r>
        <w:t>《国家计量校准规范编写规则》、</w:t>
      </w:r>
      <w:r>
        <w:t>JJF1001-2011</w:t>
      </w:r>
      <w:r>
        <w:t>《通用计量术语及定义》、</w:t>
      </w:r>
      <w:r>
        <w:t>JJF1059.1-2012</w:t>
      </w:r>
      <w:r>
        <w:t>《测量不确定度评定与表示》共同构成支撑本规范制定工作的基础性系列规范。</w:t>
      </w:r>
    </w:p>
    <w:p w:rsidR="00605DF0" w:rsidRDefault="009B486E">
      <w:pPr>
        <w:ind w:firstLine="480"/>
      </w:pPr>
      <w:r>
        <w:t>本规范制定参考了</w:t>
      </w:r>
      <w:r>
        <w:t>GB/T28017-2011</w:t>
      </w:r>
      <w:r>
        <w:t>《耐压式计量给煤机》和</w:t>
      </w:r>
      <w:r>
        <w:t xml:space="preserve">QB/T5046-2017 </w:t>
      </w:r>
      <w:r>
        <w:t>《定量皮带秤》。</w:t>
      </w:r>
    </w:p>
    <w:p w:rsidR="00605DF0" w:rsidRDefault="009B486E">
      <w:pPr>
        <w:ind w:firstLine="480"/>
      </w:pPr>
      <w:r>
        <w:t>本规范为首次</w:t>
      </w:r>
      <w:r>
        <w:rPr>
          <w:rFonts w:hint="eastAsia"/>
        </w:rPr>
        <w:t>发布</w:t>
      </w:r>
      <w:r>
        <w:t>。</w:t>
      </w:r>
    </w:p>
    <w:p w:rsidR="00605DF0" w:rsidRDefault="00605DF0">
      <w:pPr>
        <w:ind w:left="480" w:firstLine="640"/>
        <w:jc w:val="center"/>
        <w:rPr>
          <w:rFonts w:eastAsia="黑体"/>
          <w:sz w:val="32"/>
        </w:rPr>
      </w:pPr>
    </w:p>
    <w:p w:rsidR="00605DF0" w:rsidRDefault="00605DF0">
      <w:pPr>
        <w:ind w:left="480" w:firstLine="640"/>
        <w:jc w:val="center"/>
        <w:rPr>
          <w:rFonts w:eastAsia="黑体"/>
          <w:sz w:val="32"/>
        </w:rPr>
      </w:pPr>
    </w:p>
    <w:p w:rsidR="00605DF0" w:rsidRDefault="00605DF0">
      <w:pPr>
        <w:ind w:left="480" w:firstLine="640"/>
        <w:jc w:val="center"/>
        <w:rPr>
          <w:rFonts w:eastAsia="黑体"/>
          <w:sz w:val="32"/>
        </w:rPr>
      </w:pPr>
    </w:p>
    <w:p w:rsidR="00605DF0" w:rsidRDefault="00605DF0">
      <w:pPr>
        <w:ind w:left="480" w:firstLine="640"/>
        <w:jc w:val="center"/>
        <w:rPr>
          <w:rFonts w:eastAsia="黑体"/>
          <w:sz w:val="32"/>
        </w:rPr>
      </w:pPr>
    </w:p>
    <w:p w:rsidR="00605DF0" w:rsidRDefault="00605DF0">
      <w:pPr>
        <w:ind w:left="480" w:firstLine="640"/>
        <w:jc w:val="center"/>
        <w:rPr>
          <w:rFonts w:eastAsia="黑体"/>
          <w:sz w:val="32"/>
        </w:rPr>
      </w:pPr>
    </w:p>
    <w:p w:rsidR="00605DF0" w:rsidRDefault="00605DF0">
      <w:pPr>
        <w:ind w:left="480" w:firstLine="640"/>
        <w:jc w:val="center"/>
        <w:rPr>
          <w:rFonts w:eastAsia="黑体"/>
          <w:sz w:val="32"/>
        </w:rPr>
      </w:pPr>
    </w:p>
    <w:p w:rsidR="00605DF0" w:rsidRDefault="00605DF0">
      <w:pPr>
        <w:ind w:left="480" w:firstLine="640"/>
        <w:jc w:val="center"/>
        <w:rPr>
          <w:rFonts w:eastAsia="黑体"/>
          <w:sz w:val="32"/>
        </w:rPr>
      </w:pPr>
    </w:p>
    <w:p w:rsidR="00605DF0" w:rsidRDefault="00605DF0">
      <w:pPr>
        <w:ind w:left="480" w:firstLine="640"/>
        <w:jc w:val="center"/>
        <w:rPr>
          <w:rFonts w:eastAsia="黑体"/>
          <w:sz w:val="32"/>
        </w:rPr>
      </w:pPr>
    </w:p>
    <w:p w:rsidR="00605DF0" w:rsidRDefault="00605DF0">
      <w:pPr>
        <w:ind w:left="480" w:firstLine="640"/>
        <w:jc w:val="center"/>
        <w:rPr>
          <w:rFonts w:eastAsia="黑体"/>
          <w:sz w:val="32"/>
        </w:rPr>
      </w:pPr>
    </w:p>
    <w:p w:rsidR="00605DF0" w:rsidRDefault="00605DF0">
      <w:pPr>
        <w:ind w:left="480" w:firstLine="640"/>
        <w:jc w:val="center"/>
        <w:rPr>
          <w:rFonts w:eastAsia="黑体"/>
          <w:sz w:val="32"/>
        </w:rPr>
      </w:pPr>
    </w:p>
    <w:p w:rsidR="00605DF0" w:rsidRDefault="00605DF0">
      <w:pPr>
        <w:ind w:left="480" w:firstLine="640"/>
        <w:jc w:val="center"/>
        <w:rPr>
          <w:rFonts w:eastAsia="黑体"/>
          <w:sz w:val="32"/>
        </w:rPr>
      </w:pPr>
    </w:p>
    <w:p w:rsidR="00605DF0" w:rsidRDefault="00605DF0" w:rsidP="00551C49">
      <w:pPr>
        <w:ind w:left="480" w:firstLine="640"/>
        <w:jc w:val="center"/>
        <w:rPr>
          <w:rFonts w:eastAsia="黑体"/>
          <w:sz w:val="32"/>
        </w:rPr>
      </w:pPr>
    </w:p>
    <w:p w:rsidR="00605DF0" w:rsidRDefault="00605DF0">
      <w:pPr>
        <w:ind w:left="480" w:firstLine="640"/>
        <w:rPr>
          <w:rFonts w:eastAsia="黑体"/>
          <w:sz w:val="32"/>
        </w:rPr>
        <w:sectPr w:rsidR="00605DF0">
          <w:headerReference w:type="even" r:id="rId22"/>
          <w:footerReference w:type="even" r:id="rId23"/>
          <w:pgSz w:w="11906" w:h="16838"/>
          <w:pgMar w:top="1440" w:right="1797" w:bottom="1440" w:left="1797" w:header="851" w:footer="992" w:gutter="0"/>
          <w:pgNumType w:fmt="upperRoman"/>
          <w:cols w:space="720"/>
          <w:docGrid w:linePitch="312"/>
        </w:sectPr>
      </w:pPr>
    </w:p>
    <w:p w:rsidR="00605DF0" w:rsidRDefault="009B486E">
      <w:pPr>
        <w:ind w:firstLineChars="0" w:firstLine="0"/>
        <w:jc w:val="center"/>
        <w:rPr>
          <w:rFonts w:eastAsia="黑体"/>
          <w:sz w:val="32"/>
        </w:rPr>
      </w:pPr>
      <w:r>
        <w:rPr>
          <w:rFonts w:eastAsia="黑体"/>
          <w:sz w:val="32"/>
        </w:rPr>
        <w:lastRenderedPageBreak/>
        <w:t>定量给煤机校准规范</w:t>
      </w:r>
    </w:p>
    <w:p w:rsidR="00605DF0" w:rsidRDefault="009B486E">
      <w:pPr>
        <w:pStyle w:val="1"/>
      </w:pPr>
      <w:bookmarkStart w:id="6" w:name="_Toc270427963"/>
      <w:bookmarkStart w:id="7" w:name="_Toc470682948"/>
      <w:bookmarkStart w:id="8" w:name="_Toc150371299"/>
      <w:r>
        <w:t xml:space="preserve">1  </w:t>
      </w:r>
      <w:r>
        <w:t>范围</w:t>
      </w:r>
      <w:bookmarkEnd w:id="6"/>
      <w:bookmarkEnd w:id="7"/>
      <w:bookmarkEnd w:id="8"/>
    </w:p>
    <w:p w:rsidR="00605DF0" w:rsidRDefault="009B486E">
      <w:pPr>
        <w:ind w:firstLine="480"/>
        <w:rPr>
          <w:lang w:val="en-GB"/>
        </w:rPr>
      </w:pPr>
      <w:bookmarkStart w:id="9" w:name="OLE_LINK1"/>
      <w:r>
        <w:t>本规范适用于利用重力原理、以连续的称量方式、定量控制输送带上的散状物料的输送流量并确定其累计重量的定量给煤机</w:t>
      </w:r>
      <w:r>
        <w:rPr>
          <w:lang w:val="en-GB"/>
        </w:rPr>
        <w:t>（以下简称</w:t>
      </w:r>
      <w:r>
        <w:t>给煤</w:t>
      </w:r>
      <w:r w:rsidRPr="008265D7">
        <w:t>机</w:t>
      </w:r>
      <w:r w:rsidRPr="008265D7">
        <w:rPr>
          <w:lang w:val="en-GB"/>
        </w:rPr>
        <w:t>）</w:t>
      </w:r>
      <w:r w:rsidR="007951FE" w:rsidRPr="008265D7">
        <w:rPr>
          <w:rFonts w:hint="eastAsia"/>
          <w:lang w:val="en-GB"/>
        </w:rPr>
        <w:t>的校准</w:t>
      </w:r>
      <w:r w:rsidRPr="008265D7">
        <w:rPr>
          <w:lang w:val="en-GB"/>
        </w:rPr>
        <w:t>，</w:t>
      </w:r>
      <w:r>
        <w:t>对于相同原理与类似结构定量</w:t>
      </w:r>
      <w:r>
        <w:rPr>
          <w:lang w:val="en-GB"/>
        </w:rPr>
        <w:t>给煤机</w:t>
      </w:r>
      <w:r>
        <w:t>的校准可参照执行</w:t>
      </w:r>
      <w:r>
        <w:rPr>
          <w:lang w:val="en-GB"/>
        </w:rPr>
        <w:t>。</w:t>
      </w:r>
    </w:p>
    <w:p w:rsidR="00605DF0" w:rsidRDefault="009B486E">
      <w:pPr>
        <w:pStyle w:val="1"/>
      </w:pPr>
      <w:bookmarkStart w:id="10" w:name="_Toc470682949"/>
      <w:bookmarkStart w:id="11" w:name="_Toc270427964"/>
      <w:bookmarkStart w:id="12" w:name="_Toc150371300"/>
      <w:bookmarkEnd w:id="9"/>
      <w:r>
        <w:t xml:space="preserve">2  </w:t>
      </w:r>
      <w:bookmarkEnd w:id="10"/>
      <w:bookmarkEnd w:id="11"/>
      <w:r>
        <w:t>引用文件</w:t>
      </w:r>
      <w:bookmarkEnd w:id="12"/>
    </w:p>
    <w:p w:rsidR="002B77F8" w:rsidRPr="008265D7" w:rsidRDefault="002B77F8">
      <w:pPr>
        <w:ind w:firstLine="480"/>
      </w:pPr>
      <w:r w:rsidRPr="008265D7">
        <w:rPr>
          <w:rFonts w:hint="eastAsia"/>
        </w:rPr>
        <w:t>JJG195</w:t>
      </w:r>
      <w:r w:rsidR="00B357DA" w:rsidRPr="008265D7">
        <w:rPr>
          <w:rFonts w:hint="eastAsia"/>
        </w:rPr>
        <w:t xml:space="preserve">  </w:t>
      </w:r>
      <w:r w:rsidRPr="008265D7">
        <w:rPr>
          <w:rFonts w:hint="eastAsia"/>
        </w:rPr>
        <w:t>连续累计自动衡器（皮带秤）</w:t>
      </w:r>
    </w:p>
    <w:p w:rsidR="00605DF0" w:rsidRDefault="009B486E">
      <w:pPr>
        <w:ind w:firstLine="480"/>
      </w:pPr>
      <w:r>
        <w:t xml:space="preserve">JJF 1181 </w:t>
      </w:r>
      <w:r>
        <w:t>衡器计量名词术语及定义</w:t>
      </w:r>
    </w:p>
    <w:p w:rsidR="00605DF0" w:rsidRDefault="009B486E">
      <w:pPr>
        <w:ind w:firstLine="480"/>
      </w:pPr>
      <w:r>
        <w:t>GB/T28017</w:t>
      </w:r>
      <w:r w:rsidR="002349C8">
        <w:rPr>
          <w:rFonts w:hint="eastAsia"/>
        </w:rPr>
        <w:t xml:space="preserve"> </w:t>
      </w:r>
      <w:r>
        <w:t>耐压式计量给煤机</w:t>
      </w:r>
    </w:p>
    <w:p w:rsidR="00605DF0" w:rsidRDefault="009B486E">
      <w:pPr>
        <w:ind w:firstLine="480"/>
      </w:pPr>
      <w:r>
        <w:t>QB/T 5046</w:t>
      </w:r>
      <w:r w:rsidR="002349C8">
        <w:rPr>
          <w:rFonts w:hint="eastAsia"/>
        </w:rPr>
        <w:t xml:space="preserve"> </w:t>
      </w:r>
      <w:r>
        <w:t>定量皮带秤</w:t>
      </w:r>
    </w:p>
    <w:p w:rsidR="00605DF0" w:rsidRDefault="009B486E">
      <w:pPr>
        <w:ind w:firstLine="480"/>
      </w:pPr>
      <w:r>
        <w:t>凡是注日期的引用文件，仅注日期的版本适用于本规范；凡是不注日期的引用文件，其最新版本（包括所有的修改单）适用于本规范。</w:t>
      </w:r>
    </w:p>
    <w:p w:rsidR="00605DF0" w:rsidRDefault="009B486E">
      <w:pPr>
        <w:pStyle w:val="1"/>
      </w:pPr>
      <w:bookmarkStart w:id="13" w:name="_Toc150371301"/>
      <w:r>
        <w:t xml:space="preserve">3  </w:t>
      </w:r>
      <w:r>
        <w:t>术语和计量单位</w:t>
      </w:r>
      <w:bookmarkEnd w:id="13"/>
    </w:p>
    <w:p w:rsidR="00605DF0" w:rsidRPr="008265D7" w:rsidRDefault="007D4D7A">
      <w:pPr>
        <w:ind w:firstLine="480"/>
      </w:pPr>
      <w:r w:rsidRPr="008265D7">
        <w:rPr>
          <w:rFonts w:hint="eastAsia"/>
        </w:rPr>
        <w:t>JJG195</w:t>
      </w:r>
      <w:r w:rsidRPr="008265D7">
        <w:rPr>
          <w:rFonts w:hint="eastAsia"/>
        </w:rPr>
        <w:t>、</w:t>
      </w:r>
      <w:r w:rsidR="009B486E" w:rsidRPr="008265D7">
        <w:t>JJF 1181</w:t>
      </w:r>
      <w:r w:rsidR="009B486E" w:rsidRPr="008265D7">
        <w:t>和</w:t>
      </w:r>
      <w:r w:rsidR="009B486E" w:rsidRPr="008265D7">
        <w:t>QB/T 5046</w:t>
      </w:r>
      <w:r w:rsidR="009B486E" w:rsidRPr="008265D7">
        <w:t>界定的及以下术语和定义适用于本规范。</w:t>
      </w:r>
    </w:p>
    <w:p w:rsidR="00605DF0" w:rsidRDefault="009B486E">
      <w:pPr>
        <w:pStyle w:val="2"/>
      </w:pPr>
      <w:bookmarkStart w:id="14" w:name="_Toc150371302"/>
      <w:r>
        <w:t xml:space="preserve">3.1  </w:t>
      </w:r>
      <w:r>
        <w:t>术语</w:t>
      </w:r>
      <w:bookmarkEnd w:id="14"/>
    </w:p>
    <w:p w:rsidR="00605DF0" w:rsidRDefault="009B486E">
      <w:pPr>
        <w:pStyle w:val="3"/>
      </w:pPr>
      <w:r>
        <w:t>3.1.</w:t>
      </w:r>
      <w:bookmarkStart w:id="15" w:name="OLE_LINK2"/>
      <w:r>
        <w:t>1</w:t>
      </w:r>
      <w:r>
        <w:t>定量给煤机</w:t>
      </w:r>
      <w:r w:rsidR="009E35BA">
        <w:rPr>
          <w:rFonts w:hint="eastAsia"/>
        </w:rPr>
        <w:t xml:space="preserve">  </w:t>
      </w:r>
      <w:r>
        <w:t>quantitative coal feeder</w:t>
      </w:r>
    </w:p>
    <w:bookmarkEnd w:id="15"/>
    <w:p w:rsidR="00605DF0" w:rsidRDefault="009B486E">
      <w:pPr>
        <w:ind w:firstLine="480"/>
      </w:pPr>
      <w:r>
        <w:t>利用重力原理、以连续的称量方式、定量控制输送带上的输煤流量并确定其累计重量的给煤机。</w:t>
      </w:r>
    </w:p>
    <w:p w:rsidR="00605DF0" w:rsidRDefault="009B486E">
      <w:pPr>
        <w:pStyle w:val="3"/>
      </w:pPr>
      <w:r>
        <w:t>3.1.2</w:t>
      </w:r>
      <w:r>
        <w:t>称重单元</w:t>
      </w:r>
      <w:r w:rsidR="009E35BA">
        <w:rPr>
          <w:rFonts w:hint="eastAsia"/>
        </w:rPr>
        <w:t xml:space="preserve">  </w:t>
      </w:r>
      <w:r>
        <w:t>weighing unit</w:t>
      </w:r>
    </w:p>
    <w:p w:rsidR="00605DF0" w:rsidRDefault="009B486E">
      <w:pPr>
        <w:ind w:firstLine="480"/>
      </w:pPr>
      <w:r>
        <w:t>给煤机上提供被测载荷质量信息的装置。</w:t>
      </w:r>
    </w:p>
    <w:p w:rsidR="00605DF0" w:rsidRDefault="009B486E">
      <w:pPr>
        <w:pStyle w:val="3"/>
      </w:pPr>
      <w:r>
        <w:t xml:space="preserve">3.1.3  </w:t>
      </w:r>
      <w:r>
        <w:t>称量长度</w:t>
      </w:r>
      <w:r w:rsidR="009E35BA">
        <w:rPr>
          <w:rFonts w:hint="eastAsia"/>
        </w:rPr>
        <w:t xml:space="preserve">  </w:t>
      </w:r>
      <w:r>
        <w:t>weighing length</w:t>
      </w:r>
    </w:p>
    <w:p w:rsidR="00605DF0" w:rsidRDefault="009B486E">
      <w:pPr>
        <w:ind w:firstLine="480"/>
      </w:pPr>
      <w:r>
        <w:t>连续累计自动衡器承载器的两端称重托辊轴线，与其外侧最接近的传动托辊轴线距离的一半处的两条假象线之间的距离。当只有一个称量托辊时，称量长度等于在称量托辊轴线与其两侧最近的传动托辊轴线之间的距离。</w:t>
      </w:r>
    </w:p>
    <w:p w:rsidR="00605DF0" w:rsidRDefault="009B486E">
      <w:pPr>
        <w:pStyle w:val="3"/>
      </w:pPr>
      <w:r>
        <w:rPr>
          <w:rFonts w:hint="eastAsia"/>
        </w:rPr>
        <w:t xml:space="preserve">3.1.4  </w:t>
      </w:r>
      <w:r>
        <w:rPr>
          <w:rFonts w:hint="eastAsia"/>
        </w:rPr>
        <w:t>皮带整圈（皮带周长）</w:t>
      </w:r>
      <w:r w:rsidR="009E35BA">
        <w:rPr>
          <w:rFonts w:hint="eastAsia"/>
        </w:rPr>
        <w:t xml:space="preserve"> </w:t>
      </w:r>
      <w:r>
        <w:rPr>
          <w:rFonts w:hint="eastAsia"/>
        </w:rPr>
        <w:t>complete belt revolution</w:t>
      </w:r>
      <w:r>
        <w:rPr>
          <w:rFonts w:hint="eastAsia"/>
        </w:rPr>
        <w:t>（</w:t>
      </w:r>
      <w:r>
        <w:rPr>
          <w:rFonts w:hint="eastAsia"/>
        </w:rPr>
        <w:t>belt length</w:t>
      </w:r>
      <w:r>
        <w:rPr>
          <w:rFonts w:hint="eastAsia"/>
        </w:rPr>
        <w:t>）</w:t>
      </w:r>
    </w:p>
    <w:p w:rsidR="00605DF0" w:rsidRDefault="009B486E">
      <w:pPr>
        <w:ind w:firstLine="480"/>
      </w:pPr>
      <w:r>
        <w:rPr>
          <w:rFonts w:hint="eastAsia"/>
        </w:rPr>
        <w:t>输送带循环一周的总长度。</w:t>
      </w:r>
    </w:p>
    <w:p w:rsidR="00605DF0" w:rsidRDefault="009B486E">
      <w:pPr>
        <w:pStyle w:val="3"/>
      </w:pPr>
      <w:r>
        <w:t>3.1.</w:t>
      </w:r>
      <w:r>
        <w:rPr>
          <w:rFonts w:hint="eastAsia"/>
        </w:rPr>
        <w:t xml:space="preserve">5  </w:t>
      </w:r>
      <w:r>
        <w:t>累计分度值（</w:t>
      </w:r>
      <w:r>
        <w:rPr>
          <w:i/>
        </w:rPr>
        <w:t>d</w:t>
      </w:r>
      <w:r>
        <w:t>）</w:t>
      </w:r>
      <w:r w:rsidR="009E35BA">
        <w:rPr>
          <w:rFonts w:hint="eastAsia"/>
        </w:rPr>
        <w:t xml:space="preserve"> </w:t>
      </w:r>
      <w:r>
        <w:t>totalization scale interval</w:t>
      </w:r>
    </w:p>
    <w:p w:rsidR="00605DF0" w:rsidRDefault="009B486E">
      <w:pPr>
        <w:ind w:firstLine="480"/>
      </w:pPr>
      <w:r>
        <w:t>连续累计自动衡器或非连续累计自动衡器在正常的称量方式下，总累计装置或部分累计装置以质量单位表示的两个相邻示值的差值。</w:t>
      </w:r>
    </w:p>
    <w:p w:rsidR="00605DF0" w:rsidRDefault="009B486E">
      <w:pPr>
        <w:pStyle w:val="3"/>
      </w:pPr>
      <w:r>
        <w:lastRenderedPageBreak/>
        <w:t>3.1.</w:t>
      </w:r>
      <w:r>
        <w:rPr>
          <w:rFonts w:hint="eastAsia"/>
        </w:rPr>
        <w:t xml:space="preserve">6  </w:t>
      </w:r>
      <w:r>
        <w:t>最大流量</w:t>
      </w:r>
      <w:r w:rsidR="005D3324">
        <w:rPr>
          <w:rFonts w:hint="eastAsia"/>
        </w:rPr>
        <w:t>（</w:t>
      </w:r>
      <w:r w:rsidRPr="00FB2735">
        <w:rPr>
          <w:i/>
        </w:rPr>
        <w:t>Q</w:t>
      </w:r>
      <w:r>
        <w:rPr>
          <w:vertAlign w:val="subscript"/>
        </w:rPr>
        <w:t>max</w:t>
      </w:r>
      <w:r w:rsidR="005D3324">
        <w:rPr>
          <w:rFonts w:hint="eastAsia"/>
        </w:rPr>
        <w:t>）</w:t>
      </w:r>
      <w:r w:rsidR="009E35BA">
        <w:rPr>
          <w:rFonts w:hint="eastAsia"/>
        </w:rPr>
        <w:t xml:space="preserve">  </w:t>
      </w:r>
      <w:r>
        <w:t xml:space="preserve">maximum flowrate </w:t>
      </w:r>
    </w:p>
    <w:p w:rsidR="00605DF0" w:rsidRDefault="009B486E">
      <w:pPr>
        <w:ind w:firstLine="480"/>
        <w:rPr>
          <w:color w:val="000000"/>
          <w:kern w:val="0"/>
        </w:rPr>
      </w:pPr>
      <w:r>
        <w:t>由连续累计自动衡器称量单元的最大秤量与物料输送设备的最高速度得出的流量。</w:t>
      </w:r>
    </w:p>
    <w:p w:rsidR="00605DF0" w:rsidRDefault="009B486E">
      <w:pPr>
        <w:pStyle w:val="3"/>
      </w:pPr>
      <w:r>
        <w:t>3.1.</w:t>
      </w:r>
      <w:r>
        <w:rPr>
          <w:rFonts w:hint="eastAsia"/>
        </w:rPr>
        <w:t xml:space="preserve">7  </w:t>
      </w:r>
      <w:r>
        <w:t>最小流量</w:t>
      </w:r>
      <w:r w:rsidR="005D3324">
        <w:rPr>
          <w:rFonts w:hint="eastAsia"/>
        </w:rPr>
        <w:t>（</w:t>
      </w:r>
      <w:r w:rsidRPr="00FB2735">
        <w:rPr>
          <w:i/>
        </w:rPr>
        <w:t>Q</w:t>
      </w:r>
      <w:r>
        <w:rPr>
          <w:vertAlign w:val="subscript"/>
        </w:rPr>
        <w:t>min</w:t>
      </w:r>
      <w:r w:rsidR="005D3324">
        <w:rPr>
          <w:rFonts w:hint="eastAsia"/>
        </w:rPr>
        <w:t>）</w:t>
      </w:r>
      <w:r w:rsidR="005D3324">
        <w:rPr>
          <w:rFonts w:hint="eastAsia"/>
        </w:rPr>
        <w:t xml:space="preserve">  </w:t>
      </w:r>
      <w:r>
        <w:t>minimum flowrate</w:t>
      </w:r>
      <w:r w:rsidR="00D64EA6">
        <w:rPr>
          <w:rFonts w:hint="eastAsia"/>
        </w:rPr>
        <w:t>（</w:t>
      </w:r>
      <w:r w:rsidRPr="00FB2735">
        <w:rPr>
          <w:i/>
        </w:rPr>
        <w:t>Q</w:t>
      </w:r>
      <w:r>
        <w:rPr>
          <w:vertAlign w:val="subscript"/>
        </w:rPr>
        <w:t>min</w:t>
      </w:r>
      <w:r w:rsidR="00D64EA6">
        <w:rPr>
          <w:rFonts w:hint="eastAsia"/>
        </w:rPr>
        <w:t>）</w:t>
      </w:r>
    </w:p>
    <w:p w:rsidR="00605DF0" w:rsidRDefault="009B486E">
      <w:pPr>
        <w:ind w:firstLine="480"/>
      </w:pPr>
      <w:r>
        <w:t>通过连续累计自动衡器的物料流量</w:t>
      </w:r>
      <w:r>
        <w:rPr>
          <w:rFonts w:hint="eastAsia"/>
        </w:rPr>
        <w:t>，</w:t>
      </w:r>
      <w:r>
        <w:t>高于此流量，是称量结果能符合本规</w:t>
      </w:r>
      <w:r>
        <w:rPr>
          <w:rFonts w:hint="eastAsia"/>
        </w:rPr>
        <w:t>范计量</w:t>
      </w:r>
      <w:r>
        <w:t>特性的</w:t>
      </w:r>
      <w:r>
        <w:rPr>
          <w:rFonts w:hint="eastAsia"/>
        </w:rPr>
        <w:t>前提</w:t>
      </w:r>
      <w:r>
        <w:t>。</w:t>
      </w:r>
    </w:p>
    <w:p w:rsidR="00605DF0" w:rsidRDefault="009B486E">
      <w:pPr>
        <w:pStyle w:val="3"/>
      </w:pPr>
      <w:r>
        <w:t>3.1.</w:t>
      </w:r>
      <w:r>
        <w:rPr>
          <w:rFonts w:hint="eastAsia"/>
        </w:rPr>
        <w:t xml:space="preserve">8  </w:t>
      </w:r>
      <w:r>
        <w:t>给料流量</w:t>
      </w:r>
      <w:r w:rsidR="008265D7">
        <w:rPr>
          <w:rFonts w:hint="eastAsia"/>
        </w:rPr>
        <w:t xml:space="preserve">  </w:t>
      </w:r>
      <w:r>
        <w:t>feeding flowrate</w:t>
      </w:r>
    </w:p>
    <w:p w:rsidR="00605DF0" w:rsidRDefault="009B486E">
      <w:pPr>
        <w:ind w:firstLine="480"/>
      </w:pPr>
      <w:r>
        <w:t>在一个称量系统中，从前一个装置流到输送机上的物料流量。</w:t>
      </w:r>
    </w:p>
    <w:p w:rsidR="00605DF0" w:rsidRDefault="009B486E">
      <w:pPr>
        <w:pStyle w:val="3"/>
        <w:rPr>
          <w:color w:val="000000"/>
        </w:rPr>
      </w:pPr>
      <w:r>
        <w:t>3.1.</w:t>
      </w:r>
      <w:r>
        <w:rPr>
          <w:rFonts w:hint="eastAsia"/>
        </w:rPr>
        <w:t xml:space="preserve">9  </w:t>
      </w:r>
      <w:r>
        <w:t>最小累计载荷</w:t>
      </w:r>
      <w:r w:rsidR="005D3324">
        <w:rPr>
          <w:rFonts w:hint="eastAsia"/>
        </w:rPr>
        <w:t>（</w:t>
      </w:r>
      <w:r>
        <w:t>Σ</w:t>
      </w:r>
      <w:r>
        <w:rPr>
          <w:vertAlign w:val="subscript"/>
        </w:rPr>
        <w:t>min</w:t>
      </w:r>
      <w:r w:rsidR="005D3324">
        <w:rPr>
          <w:rFonts w:hint="eastAsia"/>
        </w:rPr>
        <w:t>）</w:t>
      </w:r>
      <w:r w:rsidR="009E35BA">
        <w:rPr>
          <w:rFonts w:hint="eastAsia"/>
        </w:rPr>
        <w:t xml:space="preserve">  </w:t>
      </w:r>
      <w:r>
        <w:t>minimum totalized load</w:t>
      </w:r>
      <w:r w:rsidR="00D64EA6">
        <w:rPr>
          <w:rFonts w:hint="eastAsia"/>
        </w:rPr>
        <w:t>（</w:t>
      </w:r>
      <w:r>
        <w:t>Σ</w:t>
      </w:r>
      <w:r>
        <w:rPr>
          <w:vertAlign w:val="subscript"/>
        </w:rPr>
        <w:t>min</w:t>
      </w:r>
      <w:r w:rsidR="00D64EA6">
        <w:rPr>
          <w:rFonts w:hint="eastAsia"/>
        </w:rPr>
        <w:t>）</w:t>
      </w:r>
    </w:p>
    <w:p w:rsidR="00605DF0" w:rsidRDefault="009B486E">
      <w:pPr>
        <w:ind w:firstLine="480"/>
      </w:pPr>
      <w:r>
        <w:t>以质量单位表示的量，连续累计自动衡器或非连续累计自动衡器的累计值低于该值时就有可能超出规定的相对误差。</w:t>
      </w:r>
    </w:p>
    <w:p w:rsidR="00605DF0" w:rsidRDefault="009B486E">
      <w:pPr>
        <w:pStyle w:val="3"/>
      </w:pPr>
      <w:r>
        <w:t>3.1.</w:t>
      </w:r>
      <w:r>
        <w:rPr>
          <w:rFonts w:hint="eastAsia"/>
        </w:rPr>
        <w:t xml:space="preserve">10  </w:t>
      </w:r>
      <w:r>
        <w:t>自动称量误差</w:t>
      </w:r>
      <w:r w:rsidR="009E35BA">
        <w:rPr>
          <w:rFonts w:hint="eastAsia"/>
        </w:rPr>
        <w:t xml:space="preserve">  </w:t>
      </w:r>
      <w:r>
        <w:rPr>
          <w:rFonts w:hint="eastAsia"/>
        </w:rPr>
        <w:t xml:space="preserve">automatic </w:t>
      </w:r>
      <w:r>
        <w:t>metrology error</w:t>
      </w:r>
    </w:p>
    <w:p w:rsidR="00605DF0" w:rsidRDefault="009B486E">
      <w:pPr>
        <w:ind w:firstLine="480"/>
      </w:pPr>
      <w:r>
        <w:rPr>
          <w:lang w:val="en-GB"/>
        </w:rPr>
        <w:t>给煤机对所</w:t>
      </w:r>
      <w:r>
        <w:t>通过载荷自动计量的累计示值，相对于该载荷约定真值的百分比误差。</w:t>
      </w:r>
    </w:p>
    <w:p w:rsidR="00605DF0" w:rsidRDefault="009B486E">
      <w:pPr>
        <w:pStyle w:val="3"/>
      </w:pPr>
      <w:r>
        <w:rPr>
          <w:rFonts w:hint="eastAsia"/>
        </w:rPr>
        <w:t xml:space="preserve">3.1.11  </w:t>
      </w:r>
      <w:r>
        <w:t>自动</w:t>
      </w:r>
      <w:r>
        <w:rPr>
          <w:rFonts w:hint="eastAsia"/>
        </w:rPr>
        <w:t>控制误差</w:t>
      </w:r>
      <w:r w:rsidR="009E35BA">
        <w:rPr>
          <w:rFonts w:hint="eastAsia"/>
        </w:rPr>
        <w:t xml:space="preserve">  </w:t>
      </w:r>
      <w:r>
        <w:rPr>
          <w:rFonts w:hint="eastAsia"/>
        </w:rPr>
        <w:t>automatic controlling error</w:t>
      </w:r>
    </w:p>
    <w:p w:rsidR="00605DF0" w:rsidRDefault="009B486E">
      <w:pPr>
        <w:ind w:firstLine="480"/>
      </w:pPr>
      <w:r>
        <w:rPr>
          <w:lang w:val="en-GB"/>
        </w:rPr>
        <w:t>给煤机设定流量值相对于实际通过载荷</w:t>
      </w:r>
      <w:r>
        <w:rPr>
          <w:rFonts w:hint="eastAsia"/>
          <w:lang w:val="en-GB"/>
        </w:rPr>
        <w:t>在</w:t>
      </w:r>
      <w:r>
        <w:rPr>
          <w:lang w:val="en-GB"/>
        </w:rPr>
        <w:t>测量时间段内平均流量的百分比误差</w:t>
      </w:r>
      <w:r>
        <w:rPr>
          <w:rFonts w:hint="eastAsia"/>
          <w:lang w:val="en-GB"/>
        </w:rPr>
        <w:t>。</w:t>
      </w:r>
    </w:p>
    <w:p w:rsidR="00605DF0" w:rsidRDefault="009B486E">
      <w:pPr>
        <w:pStyle w:val="2"/>
      </w:pPr>
      <w:bookmarkStart w:id="16" w:name="_Toc150371303"/>
      <w:r>
        <w:t xml:space="preserve">3.2  </w:t>
      </w:r>
      <w:r>
        <w:t>计量单位</w:t>
      </w:r>
      <w:bookmarkEnd w:id="16"/>
    </w:p>
    <w:p w:rsidR="00605DF0" w:rsidRDefault="009B486E">
      <w:pPr>
        <w:ind w:firstLine="480"/>
      </w:pPr>
      <w:bookmarkStart w:id="17" w:name="_Toc131968814"/>
      <w:r>
        <w:t>适用于给煤机的计量单位涉及质量、流量和皮带速度：</w:t>
      </w:r>
      <w:bookmarkEnd w:id="17"/>
    </w:p>
    <w:p w:rsidR="00605DF0" w:rsidRDefault="009B486E">
      <w:pPr>
        <w:ind w:firstLine="480"/>
      </w:pPr>
      <w:bookmarkStart w:id="18" w:name="_Toc131968815"/>
      <w:r>
        <w:rPr>
          <w:rFonts w:hint="eastAsia"/>
        </w:rPr>
        <w:t>a)</w:t>
      </w:r>
      <w:r>
        <w:t>质量单位：千克（</w:t>
      </w:r>
      <w:r>
        <w:t>kg</w:t>
      </w:r>
      <w:r>
        <w:t>）或吨（</w:t>
      </w:r>
      <w:r>
        <w:t>t</w:t>
      </w:r>
      <w:r>
        <w:t>）。</w:t>
      </w:r>
      <w:bookmarkStart w:id="19" w:name="_Toc470682950"/>
      <w:bookmarkStart w:id="20" w:name="_Toc270427979"/>
      <w:bookmarkEnd w:id="18"/>
    </w:p>
    <w:p w:rsidR="00605DF0" w:rsidRDefault="009B486E">
      <w:pPr>
        <w:ind w:firstLine="480"/>
      </w:pPr>
      <w:bookmarkStart w:id="21" w:name="_Toc131968816"/>
      <w:r>
        <w:rPr>
          <w:rFonts w:hint="eastAsia"/>
        </w:rPr>
        <w:t>b)</w:t>
      </w:r>
      <w:r>
        <w:t>流量单位：千克</w:t>
      </w:r>
      <w:r>
        <w:t>/</w:t>
      </w:r>
      <w:r>
        <w:t>小时（</w:t>
      </w:r>
      <w:r>
        <w:t>kg/h</w:t>
      </w:r>
      <w:r>
        <w:t>）或吨</w:t>
      </w:r>
      <w:r>
        <w:t>/</w:t>
      </w:r>
      <w:r>
        <w:t>小时（</w:t>
      </w:r>
      <w:r>
        <w:t>t/h</w:t>
      </w:r>
      <w:r>
        <w:t>）。</w:t>
      </w:r>
      <w:bookmarkEnd w:id="21"/>
    </w:p>
    <w:p w:rsidR="00605DF0" w:rsidRDefault="009B486E">
      <w:pPr>
        <w:ind w:firstLine="480"/>
      </w:pPr>
      <w:bookmarkStart w:id="22" w:name="_Toc131968817"/>
      <w:r>
        <w:rPr>
          <w:rFonts w:hint="eastAsia"/>
        </w:rPr>
        <w:t>c)</w:t>
      </w:r>
      <w:r>
        <w:t>皮带速度单位：米</w:t>
      </w:r>
      <w:r>
        <w:t>/</w:t>
      </w:r>
      <w:r>
        <w:t>秒（</w:t>
      </w:r>
      <w:r>
        <w:t>m/s</w:t>
      </w:r>
      <w:r>
        <w:t>）。</w:t>
      </w:r>
      <w:bookmarkEnd w:id="22"/>
    </w:p>
    <w:p w:rsidR="00605DF0" w:rsidRDefault="009B486E">
      <w:pPr>
        <w:pStyle w:val="1"/>
      </w:pPr>
      <w:bookmarkStart w:id="23" w:name="_Toc150371304"/>
      <w:r>
        <w:t xml:space="preserve">4  </w:t>
      </w:r>
      <w:r>
        <w:t>概述</w:t>
      </w:r>
      <w:bookmarkEnd w:id="19"/>
      <w:bookmarkEnd w:id="20"/>
      <w:bookmarkEnd w:id="23"/>
    </w:p>
    <w:p w:rsidR="00605DF0" w:rsidRDefault="009B486E">
      <w:pPr>
        <w:ind w:firstLine="480"/>
      </w:pPr>
      <w:r>
        <w:t>用途：主要用于电力、冶金、煤炭、建材等行业动态称重系统。</w:t>
      </w:r>
    </w:p>
    <w:p w:rsidR="00605DF0" w:rsidRDefault="009B486E">
      <w:pPr>
        <w:ind w:firstLine="480"/>
      </w:pPr>
      <w:r>
        <w:t>原理：给煤机称重</w:t>
      </w:r>
      <w:hyperlink r:id="rId24" w:tgtFrame="http://zhidao.baidu.com/_blank" w:history="1">
        <w:r>
          <w:t>桥架</w:t>
        </w:r>
      </w:hyperlink>
      <w:r>
        <w:t>安装于</w:t>
      </w:r>
      <w:hyperlink r:id="rId25" w:tgtFrame="http://zhidao.baidu.com/_blank" w:history="1">
        <w:r>
          <w:t>输送机</w:t>
        </w:r>
      </w:hyperlink>
      <w:r>
        <w:t>架上，以设定流量方式自动控制流量大小，当物料载荷连续通过皮带计量托辊作用于称重传感器时，产生一个正比于物料载荷的输出电压信号，称重显示控制器从称重传感器和测</w:t>
      </w:r>
      <w:hyperlink r:id="rId26" w:tgtFrame="http://zhidao.baidu.com/_blank" w:history="1">
        <w:r>
          <w:t>速传感器</w:t>
        </w:r>
      </w:hyperlink>
      <w:r>
        <w:t>接收信号，通过积分运算得出一个瞬时流量值和累积重量值，并分别显示出来。</w:t>
      </w:r>
    </w:p>
    <w:p w:rsidR="00605DF0" w:rsidRDefault="009B486E">
      <w:pPr>
        <w:ind w:firstLine="480"/>
      </w:pPr>
      <w:r>
        <w:t>结构：主要由承载器、称重传感器、测</w:t>
      </w:r>
      <w:hyperlink r:id="rId27" w:tgtFrame="http://zhidao.baidu.com/_blank" w:history="1">
        <w:r>
          <w:t>速传感器</w:t>
        </w:r>
      </w:hyperlink>
      <w:r>
        <w:t>、称重显示控制器</w:t>
      </w:r>
      <w:r>
        <w:rPr>
          <w:rFonts w:hint="eastAsia"/>
        </w:rPr>
        <w:t>、</w:t>
      </w:r>
      <w:r>
        <w:t>指示装置、流量调节装置、控制系统及其附件等组成。</w:t>
      </w:r>
    </w:p>
    <w:p w:rsidR="00605DF0" w:rsidRDefault="009B486E">
      <w:pPr>
        <w:pStyle w:val="1"/>
      </w:pPr>
      <w:bookmarkStart w:id="24" w:name="_Toc270427980"/>
      <w:bookmarkStart w:id="25" w:name="_Toc150371305"/>
      <w:bookmarkStart w:id="26" w:name="_Toc470682951"/>
      <w:r>
        <w:lastRenderedPageBreak/>
        <w:t xml:space="preserve">5  </w:t>
      </w:r>
      <w:r>
        <w:t>计量</w:t>
      </w:r>
      <w:bookmarkEnd w:id="24"/>
      <w:r>
        <w:t>特性</w:t>
      </w:r>
      <w:bookmarkEnd w:id="25"/>
      <w:bookmarkEnd w:id="26"/>
    </w:p>
    <w:p w:rsidR="00605DF0" w:rsidRDefault="009B486E">
      <w:pPr>
        <w:ind w:firstLine="480"/>
      </w:pPr>
      <w:bookmarkStart w:id="27" w:name="_Toc111212568"/>
      <w:bookmarkStart w:id="28" w:name="_Toc110766452"/>
      <w:bookmarkStart w:id="29" w:name="_Toc110839409"/>
      <w:bookmarkStart w:id="30" w:name="_Toc110839305"/>
      <w:bookmarkStart w:id="31" w:name="_Toc110839073"/>
      <w:bookmarkStart w:id="32" w:name="_Toc110839180"/>
      <w:bookmarkStart w:id="33" w:name="_Toc270428027"/>
      <w:bookmarkStart w:id="34" w:name="_Toc363147204"/>
      <w:bookmarkStart w:id="35" w:name="_Toc347181909"/>
      <w:r>
        <w:t>给煤机</w:t>
      </w:r>
      <w:r>
        <w:rPr>
          <w:rFonts w:hint="eastAsia"/>
        </w:rPr>
        <w:t>的校准通常不考虑其准确度等级，但为便于理解和执行本规范，附录</w:t>
      </w:r>
      <w:r>
        <w:rPr>
          <w:rFonts w:hint="eastAsia"/>
        </w:rPr>
        <w:t>A</w:t>
      </w:r>
      <w:r>
        <w:rPr>
          <w:rFonts w:hint="eastAsia"/>
        </w:rPr>
        <w:t>中给出了</w:t>
      </w:r>
      <w:r>
        <w:t>给煤机</w:t>
      </w:r>
      <w:r>
        <w:rPr>
          <w:rFonts w:hint="eastAsia"/>
        </w:rPr>
        <w:t>的准确度等级等相应信息以供参考。</w:t>
      </w:r>
    </w:p>
    <w:p w:rsidR="00605DF0" w:rsidRDefault="009B486E">
      <w:pPr>
        <w:pStyle w:val="2"/>
        <w:rPr>
          <w:rFonts w:cs="Times New Roman"/>
          <w:kern w:val="0"/>
          <w:szCs w:val="24"/>
        </w:rPr>
      </w:pPr>
      <w:bookmarkStart w:id="36" w:name="_Toc150371306"/>
      <w:r>
        <w:rPr>
          <w:rFonts w:hint="eastAsia"/>
        </w:rPr>
        <w:t xml:space="preserve">5.1  </w:t>
      </w:r>
      <w:r>
        <w:rPr>
          <w:rFonts w:hint="eastAsia"/>
          <w:bCs w:val="0"/>
          <w:kern w:val="0"/>
        </w:rPr>
        <w:t>物料试验的</w:t>
      </w:r>
      <w:r>
        <w:rPr>
          <w:rFonts w:cs="Times New Roman" w:hint="eastAsia"/>
          <w:kern w:val="0"/>
          <w:szCs w:val="24"/>
        </w:rPr>
        <w:t>自动称量误差</w:t>
      </w:r>
      <w:bookmarkEnd w:id="36"/>
    </w:p>
    <w:p w:rsidR="00605DF0" w:rsidRDefault="009B486E">
      <w:pPr>
        <w:ind w:firstLine="480"/>
        <w:rPr>
          <w:kern w:val="0"/>
        </w:rPr>
      </w:pPr>
      <w:r>
        <w:rPr>
          <w:rFonts w:hint="eastAsia"/>
          <w:kern w:val="0"/>
        </w:rPr>
        <w:t>物料累计载荷不小于最小累计载荷（</w:t>
      </w:r>
      <w:r>
        <w:rPr>
          <w:kern w:val="0"/>
        </w:rPr>
        <w:t>Σ</w:t>
      </w:r>
      <w:r>
        <w:rPr>
          <w:kern w:val="0"/>
          <w:vertAlign w:val="subscript"/>
        </w:rPr>
        <w:t>min</w:t>
      </w:r>
      <w:r>
        <w:rPr>
          <w:rFonts w:hint="eastAsia"/>
          <w:kern w:val="0"/>
        </w:rPr>
        <w:t>）时，给煤机的</w:t>
      </w:r>
      <w:r>
        <w:t>自动称量误差</w:t>
      </w:r>
      <w:r>
        <w:rPr>
          <w:rFonts w:hint="eastAsia"/>
          <w:kern w:val="0"/>
        </w:rPr>
        <w:t>应不超过累计载荷质量的下列百分数：</w:t>
      </w:r>
      <w:r>
        <w:rPr>
          <w:rFonts w:hint="eastAsia"/>
          <w:kern w:val="0"/>
        </w:rPr>
        <w:t xml:space="preserve"> </w:t>
      </w:r>
    </w:p>
    <w:p w:rsidR="00605DF0" w:rsidRPr="008265D7" w:rsidRDefault="009B486E">
      <w:pPr>
        <w:ind w:firstLine="480"/>
        <w:rPr>
          <w:kern w:val="0"/>
        </w:rPr>
      </w:pPr>
      <w:r w:rsidRPr="009B486E">
        <w:rPr>
          <w:kern w:val="0"/>
        </w:rPr>
        <w:t>——</w:t>
      </w:r>
      <w:r>
        <w:rPr>
          <w:rFonts w:cstheme="majorBidi" w:hint="eastAsia"/>
          <w:szCs w:val="32"/>
        </w:rPr>
        <w:t>对称量准确度</w:t>
      </w:r>
      <w:r w:rsidR="003D0221" w:rsidRPr="008265D7">
        <w:rPr>
          <w:rFonts w:cstheme="majorBidi" w:hint="eastAsia"/>
          <w:szCs w:val="32"/>
        </w:rPr>
        <w:t>等级</w:t>
      </w:r>
      <w:r w:rsidRPr="008265D7">
        <w:rPr>
          <w:rFonts w:cstheme="majorBidi" w:hint="eastAsia"/>
          <w:szCs w:val="32"/>
        </w:rPr>
        <w:t>为</w:t>
      </w:r>
      <w:r w:rsidRPr="008265D7">
        <w:rPr>
          <w:rFonts w:cstheme="majorBidi" w:hint="eastAsia"/>
          <w:szCs w:val="32"/>
        </w:rPr>
        <w:t>0.5</w:t>
      </w:r>
      <w:r w:rsidRPr="008265D7">
        <w:rPr>
          <w:rFonts w:cstheme="majorBidi" w:hint="eastAsia"/>
          <w:szCs w:val="32"/>
        </w:rPr>
        <w:t>级</w:t>
      </w:r>
      <w:r w:rsidRPr="008265D7">
        <w:rPr>
          <w:rFonts w:hint="eastAsia"/>
          <w:kern w:val="0"/>
        </w:rPr>
        <w:t>的给煤机，为±</w:t>
      </w:r>
      <w:r w:rsidRPr="008265D7">
        <w:rPr>
          <w:rFonts w:hint="eastAsia"/>
          <w:kern w:val="0"/>
        </w:rPr>
        <w:t>0.25%</w:t>
      </w:r>
      <w:r w:rsidRPr="008265D7">
        <w:rPr>
          <w:rFonts w:hint="eastAsia"/>
          <w:kern w:val="0"/>
        </w:rPr>
        <w:t>；</w:t>
      </w:r>
    </w:p>
    <w:p w:rsidR="00605DF0" w:rsidRDefault="009B486E">
      <w:pPr>
        <w:ind w:firstLine="480"/>
        <w:rPr>
          <w:kern w:val="0"/>
        </w:rPr>
      </w:pPr>
      <w:r w:rsidRPr="008265D7">
        <w:rPr>
          <w:kern w:val="0"/>
        </w:rPr>
        <w:t>——</w:t>
      </w:r>
      <w:r w:rsidRPr="008265D7">
        <w:rPr>
          <w:rFonts w:cstheme="majorBidi" w:hint="eastAsia"/>
          <w:szCs w:val="32"/>
        </w:rPr>
        <w:t>对称量准确度</w:t>
      </w:r>
      <w:r w:rsidR="003D0221" w:rsidRPr="008265D7">
        <w:rPr>
          <w:rFonts w:cstheme="majorBidi" w:hint="eastAsia"/>
          <w:szCs w:val="32"/>
        </w:rPr>
        <w:t>等级</w:t>
      </w:r>
      <w:r w:rsidRPr="008265D7">
        <w:rPr>
          <w:rFonts w:cstheme="majorBidi" w:hint="eastAsia"/>
          <w:szCs w:val="32"/>
        </w:rPr>
        <w:t>为</w:t>
      </w:r>
      <w:r>
        <w:rPr>
          <w:rFonts w:cstheme="majorBidi" w:hint="eastAsia"/>
          <w:szCs w:val="32"/>
        </w:rPr>
        <w:t>1</w:t>
      </w:r>
      <w:r>
        <w:rPr>
          <w:rFonts w:cstheme="majorBidi" w:hint="eastAsia"/>
          <w:szCs w:val="32"/>
        </w:rPr>
        <w:t>级</w:t>
      </w:r>
      <w:r>
        <w:rPr>
          <w:rFonts w:hint="eastAsia"/>
          <w:kern w:val="0"/>
        </w:rPr>
        <w:t>的给煤机，为±</w:t>
      </w:r>
      <w:r>
        <w:rPr>
          <w:rFonts w:hint="eastAsia"/>
          <w:kern w:val="0"/>
        </w:rPr>
        <w:t>0.5%</w:t>
      </w:r>
      <w:r>
        <w:rPr>
          <w:rFonts w:hint="eastAsia"/>
          <w:kern w:val="0"/>
        </w:rPr>
        <w:t>。</w:t>
      </w:r>
    </w:p>
    <w:p w:rsidR="00605DF0" w:rsidRDefault="009B486E">
      <w:pPr>
        <w:pStyle w:val="2"/>
      </w:pPr>
      <w:bookmarkStart w:id="37" w:name="_Toc150371307"/>
      <w:r>
        <w:rPr>
          <w:rFonts w:hint="eastAsia"/>
        </w:rPr>
        <w:t xml:space="preserve">5. 2  </w:t>
      </w:r>
      <w:r>
        <w:rPr>
          <w:rFonts w:hint="eastAsia"/>
        </w:rPr>
        <w:t>物料试验的自动控制误差</w:t>
      </w:r>
      <w:bookmarkEnd w:id="37"/>
    </w:p>
    <w:p w:rsidR="00605DF0" w:rsidRDefault="009B486E">
      <w:pPr>
        <w:ind w:firstLine="480"/>
        <w:rPr>
          <w:kern w:val="0"/>
        </w:rPr>
      </w:pPr>
      <w:r>
        <w:rPr>
          <w:rFonts w:hint="eastAsia"/>
          <w:kern w:val="0"/>
        </w:rPr>
        <w:t>物料累计载荷不小于最小累计载荷（</w:t>
      </w:r>
      <w:r>
        <w:rPr>
          <w:kern w:val="0"/>
        </w:rPr>
        <w:t>Σ</w:t>
      </w:r>
      <w:r>
        <w:rPr>
          <w:kern w:val="0"/>
          <w:vertAlign w:val="subscript"/>
        </w:rPr>
        <w:t>min</w:t>
      </w:r>
      <w:r>
        <w:rPr>
          <w:rFonts w:hint="eastAsia"/>
          <w:kern w:val="0"/>
        </w:rPr>
        <w:t>）时，给煤机的自动控制误差应不超过累计载荷质量的下列百分数：</w:t>
      </w:r>
      <w:r>
        <w:rPr>
          <w:rFonts w:hint="eastAsia"/>
          <w:kern w:val="0"/>
        </w:rPr>
        <w:t xml:space="preserve"> </w:t>
      </w:r>
    </w:p>
    <w:p w:rsidR="00605DF0" w:rsidRPr="008265D7" w:rsidRDefault="009B486E" w:rsidP="008A2D59">
      <w:pPr>
        <w:ind w:firstLine="480"/>
        <w:rPr>
          <w:kern w:val="0"/>
        </w:rPr>
      </w:pPr>
      <w:r w:rsidRPr="009B486E">
        <w:rPr>
          <w:kern w:val="0"/>
        </w:rPr>
        <w:t>——</w:t>
      </w:r>
      <w:r>
        <w:rPr>
          <w:rFonts w:hint="eastAsia"/>
          <w:kern w:val="0"/>
        </w:rPr>
        <w:t>对控制准确度</w:t>
      </w:r>
      <w:r w:rsidR="003D0221" w:rsidRPr="008265D7">
        <w:rPr>
          <w:rFonts w:cstheme="majorBidi" w:hint="eastAsia"/>
          <w:szCs w:val="32"/>
        </w:rPr>
        <w:t>等级</w:t>
      </w:r>
      <w:r w:rsidRPr="008265D7">
        <w:rPr>
          <w:rFonts w:hint="eastAsia"/>
          <w:kern w:val="0"/>
        </w:rPr>
        <w:t>为</w:t>
      </w:r>
      <w:r w:rsidRPr="008265D7">
        <w:rPr>
          <w:rFonts w:hint="eastAsia"/>
          <w:kern w:val="0"/>
        </w:rPr>
        <w:t>1</w:t>
      </w:r>
      <w:r w:rsidRPr="008265D7">
        <w:rPr>
          <w:rFonts w:hint="eastAsia"/>
          <w:kern w:val="0"/>
        </w:rPr>
        <w:t>级的给煤机，为±</w:t>
      </w:r>
      <w:r w:rsidRPr="008265D7">
        <w:rPr>
          <w:rFonts w:hint="eastAsia"/>
          <w:kern w:val="0"/>
        </w:rPr>
        <w:t>0.5%</w:t>
      </w:r>
      <w:r w:rsidRPr="008265D7">
        <w:rPr>
          <w:rFonts w:hint="eastAsia"/>
          <w:kern w:val="0"/>
        </w:rPr>
        <w:t>；</w:t>
      </w:r>
    </w:p>
    <w:p w:rsidR="00605DF0" w:rsidRDefault="008A2D59" w:rsidP="008A2D59">
      <w:pPr>
        <w:ind w:firstLine="480"/>
        <w:rPr>
          <w:kern w:val="0"/>
        </w:rPr>
      </w:pPr>
      <w:r w:rsidRPr="008265D7">
        <w:rPr>
          <w:kern w:val="0"/>
        </w:rPr>
        <w:t>——</w:t>
      </w:r>
      <w:r w:rsidR="009B486E" w:rsidRPr="008265D7">
        <w:rPr>
          <w:rFonts w:hint="eastAsia"/>
          <w:kern w:val="0"/>
        </w:rPr>
        <w:t>对控制准确度</w:t>
      </w:r>
      <w:r w:rsidR="003D0221" w:rsidRPr="008265D7">
        <w:rPr>
          <w:rFonts w:cstheme="majorBidi" w:hint="eastAsia"/>
          <w:szCs w:val="32"/>
        </w:rPr>
        <w:t>等级</w:t>
      </w:r>
      <w:r w:rsidR="009B486E" w:rsidRPr="008265D7">
        <w:rPr>
          <w:rFonts w:hint="eastAsia"/>
          <w:kern w:val="0"/>
        </w:rPr>
        <w:t>为</w:t>
      </w:r>
      <w:r w:rsidR="009B486E">
        <w:rPr>
          <w:rFonts w:hint="eastAsia"/>
          <w:kern w:val="0"/>
        </w:rPr>
        <w:t>2</w:t>
      </w:r>
      <w:r w:rsidR="009B486E">
        <w:rPr>
          <w:rFonts w:hint="eastAsia"/>
          <w:kern w:val="0"/>
        </w:rPr>
        <w:t>级的给煤机，为±</w:t>
      </w:r>
      <w:r w:rsidR="009B486E">
        <w:rPr>
          <w:rFonts w:hint="eastAsia"/>
          <w:kern w:val="0"/>
        </w:rPr>
        <w:t>1.0%</w:t>
      </w:r>
      <w:r w:rsidR="009B486E">
        <w:rPr>
          <w:rFonts w:hint="eastAsia"/>
          <w:kern w:val="0"/>
        </w:rPr>
        <w:t>。</w:t>
      </w:r>
      <w:bookmarkEnd w:id="27"/>
      <w:bookmarkEnd w:id="28"/>
      <w:bookmarkEnd w:id="29"/>
      <w:bookmarkEnd w:id="30"/>
      <w:bookmarkEnd w:id="31"/>
      <w:bookmarkEnd w:id="32"/>
    </w:p>
    <w:p w:rsidR="00605DF0" w:rsidRDefault="009B486E">
      <w:pPr>
        <w:pStyle w:val="2"/>
      </w:pPr>
      <w:bookmarkStart w:id="38" w:name="_Toc150371308"/>
      <w:r>
        <w:t>5.</w:t>
      </w:r>
      <w:r>
        <w:rPr>
          <w:rFonts w:hint="eastAsia"/>
        </w:rPr>
        <w:t xml:space="preserve">3  </w:t>
      </w:r>
      <w:r>
        <w:t>重复性</w:t>
      </w:r>
      <w:bookmarkEnd w:id="38"/>
    </w:p>
    <w:p w:rsidR="00605DF0" w:rsidRDefault="009B486E">
      <w:pPr>
        <w:ind w:firstLine="480"/>
      </w:pPr>
      <w:r>
        <w:t>当试验条件相同且物料量大致相等时，在几乎相同的流量下获得的几个称量结果的相对误差，其差值的绝对值的最大值。</w:t>
      </w:r>
    </w:p>
    <w:p w:rsidR="00605DF0" w:rsidRDefault="009B486E">
      <w:pPr>
        <w:ind w:firstLine="360"/>
        <w:rPr>
          <w:rFonts w:ascii="仿宋" w:eastAsia="仿宋" w:hAnsi="仿宋" w:cs="仿宋"/>
          <w:sz w:val="18"/>
          <w:szCs w:val="18"/>
        </w:rPr>
      </w:pPr>
      <w:bookmarkStart w:id="39" w:name="_Toc470682952"/>
      <w:bookmarkStart w:id="40" w:name="_Toc270428036"/>
      <w:bookmarkEnd w:id="33"/>
      <w:bookmarkEnd w:id="34"/>
      <w:bookmarkEnd w:id="35"/>
      <w:r>
        <w:rPr>
          <w:rFonts w:ascii="仿宋" w:eastAsia="仿宋" w:hAnsi="仿宋" w:cs="仿宋" w:hint="eastAsia"/>
          <w:sz w:val="18"/>
          <w:szCs w:val="18"/>
        </w:rPr>
        <w:t>注：以上所有计量特性仅供参考，不适用于合格性判定。</w:t>
      </w:r>
    </w:p>
    <w:p w:rsidR="00605DF0" w:rsidRDefault="009B486E">
      <w:pPr>
        <w:pStyle w:val="1"/>
      </w:pPr>
      <w:bookmarkStart w:id="41" w:name="_Toc150371309"/>
      <w:r>
        <w:t>6</w:t>
      </w:r>
      <w:bookmarkEnd w:id="39"/>
      <w:bookmarkEnd w:id="40"/>
      <w:r>
        <w:t>校准条件</w:t>
      </w:r>
      <w:bookmarkEnd w:id="41"/>
    </w:p>
    <w:p w:rsidR="00605DF0" w:rsidRDefault="009B486E">
      <w:pPr>
        <w:pStyle w:val="2"/>
      </w:pPr>
      <w:bookmarkStart w:id="42" w:name="_Toc150371310"/>
      <w:r>
        <w:t>6.1</w:t>
      </w:r>
      <w:r>
        <w:t>环境条件</w:t>
      </w:r>
      <w:bookmarkEnd w:id="42"/>
    </w:p>
    <w:p w:rsidR="00605DF0" w:rsidRDefault="009B486E">
      <w:pPr>
        <w:ind w:firstLine="480"/>
        <w:rPr>
          <w:b/>
          <w:bCs/>
          <w:i/>
          <w:iCs/>
        </w:rPr>
      </w:pPr>
      <w:r>
        <w:t>校准应在稳定的环境条件及给煤机的额定条件下进行，温度在</w:t>
      </w:r>
      <w:r>
        <w:t>-10℃</w:t>
      </w:r>
      <w:r>
        <w:t>～</w:t>
      </w:r>
      <w:r>
        <w:t>40℃</w:t>
      </w:r>
      <w:r>
        <w:t>范围内，特殊情况应另外说明。</w:t>
      </w:r>
    </w:p>
    <w:p w:rsidR="00605DF0" w:rsidRDefault="009B486E">
      <w:pPr>
        <w:pStyle w:val="2"/>
      </w:pPr>
      <w:bookmarkStart w:id="43" w:name="_Toc150371311"/>
      <w:r>
        <w:t>6.2</w:t>
      </w:r>
      <w:r>
        <w:t>物料</w:t>
      </w:r>
      <w:r>
        <w:rPr>
          <w:rFonts w:hint="eastAsia"/>
        </w:rPr>
        <w:t>试验</w:t>
      </w:r>
      <w:r>
        <w:t>的条件</w:t>
      </w:r>
      <w:bookmarkEnd w:id="43"/>
    </w:p>
    <w:p w:rsidR="00605DF0" w:rsidRDefault="009B486E">
      <w:pPr>
        <w:ind w:firstLine="480"/>
      </w:pPr>
      <w:r>
        <w:t>现场物料</w:t>
      </w:r>
      <w:r>
        <w:rPr>
          <w:rFonts w:hint="eastAsia"/>
        </w:rPr>
        <w:t>试验</w:t>
      </w:r>
      <w:r>
        <w:t>应按</w:t>
      </w:r>
      <w:r>
        <w:t>7.2.</w:t>
      </w:r>
      <w:r>
        <w:rPr>
          <w:rFonts w:hint="eastAsia"/>
        </w:rPr>
        <w:t>1</w:t>
      </w:r>
      <w:r>
        <w:t>中的规定进行。物料应妥善保存和运输以防缺失。</w:t>
      </w:r>
    </w:p>
    <w:p w:rsidR="00605DF0" w:rsidRDefault="009B486E">
      <w:pPr>
        <w:pStyle w:val="2"/>
      </w:pPr>
      <w:bookmarkStart w:id="44" w:name="_Toc529953165"/>
      <w:bookmarkStart w:id="45" w:name="_Toc150371312"/>
      <w:r>
        <w:t>6.3</w:t>
      </w:r>
      <w:bookmarkEnd w:id="44"/>
      <w:r>
        <w:t>测量标准及其他设备</w:t>
      </w:r>
      <w:bookmarkEnd w:id="45"/>
    </w:p>
    <w:p w:rsidR="00605DF0" w:rsidRDefault="009B486E">
      <w:pPr>
        <w:pStyle w:val="3"/>
      </w:pPr>
      <w:bookmarkStart w:id="46" w:name="_Toc521880963"/>
      <w:bookmarkStart w:id="47" w:name="_Toc529953166"/>
      <w:bookmarkStart w:id="48" w:name="_Toc529952813"/>
      <w:r>
        <w:t>6.3.</w:t>
      </w:r>
      <w:bookmarkStart w:id="49" w:name="OLE_LINK6"/>
      <w:bookmarkEnd w:id="46"/>
      <w:bookmarkEnd w:id="47"/>
      <w:bookmarkEnd w:id="48"/>
      <w:r>
        <w:t>1</w:t>
      </w:r>
      <w:r>
        <w:t>控制衡器</w:t>
      </w:r>
      <w:bookmarkEnd w:id="49"/>
    </w:p>
    <w:p w:rsidR="00734C07" w:rsidRPr="008265D7" w:rsidRDefault="00734C07" w:rsidP="00734C07">
      <w:pPr>
        <w:ind w:firstLine="480"/>
      </w:pPr>
      <w:r w:rsidRPr="008265D7">
        <w:t>控制衡器</w:t>
      </w:r>
      <w:r w:rsidRPr="008265D7">
        <w:rPr>
          <w:rFonts w:hint="eastAsia"/>
        </w:rPr>
        <w:t>是与给煤机相分离的单独衡器，即为分离式控制衡器；若给煤机自身作为</w:t>
      </w:r>
      <w:r w:rsidRPr="008265D7">
        <w:t>控制衡器</w:t>
      </w:r>
      <w:r w:rsidRPr="008265D7">
        <w:rPr>
          <w:rFonts w:hint="eastAsia"/>
        </w:rPr>
        <w:t>，即为集成式</w:t>
      </w:r>
      <w:r w:rsidRPr="008265D7">
        <w:t>控制衡器</w:t>
      </w:r>
      <w:r w:rsidRPr="008265D7">
        <w:rPr>
          <w:rFonts w:hint="eastAsia"/>
        </w:rPr>
        <w:t>。</w:t>
      </w:r>
    </w:p>
    <w:p w:rsidR="00734C07" w:rsidRPr="008265D7" w:rsidRDefault="00734C07" w:rsidP="00734C07">
      <w:pPr>
        <w:ind w:firstLine="480"/>
      </w:pPr>
      <w:r w:rsidRPr="008265D7">
        <w:t>控制衡器</w:t>
      </w:r>
      <w:r w:rsidRPr="008265D7">
        <w:rPr>
          <w:rFonts w:hint="eastAsia"/>
        </w:rPr>
        <w:t>应经过有效的计量</w:t>
      </w:r>
      <w:r w:rsidRPr="008265D7">
        <w:t>溯源</w:t>
      </w:r>
      <w:r w:rsidRPr="008265D7">
        <w:rPr>
          <w:rFonts w:hint="eastAsia"/>
        </w:rPr>
        <w:t>，其最大允许</w:t>
      </w:r>
      <w:r w:rsidRPr="008265D7">
        <w:t>误差（或扩展不确定度）应不</w:t>
      </w:r>
      <w:r w:rsidRPr="008265D7">
        <w:rPr>
          <w:rFonts w:hint="eastAsia"/>
        </w:rPr>
        <w:t>超过</w:t>
      </w:r>
      <w:r w:rsidRPr="008265D7">
        <w:t>被校准给煤机自动称量</w:t>
      </w:r>
      <w:r w:rsidRPr="008265D7">
        <w:rPr>
          <w:rFonts w:hint="eastAsia"/>
        </w:rPr>
        <w:t>最大允许</w:t>
      </w:r>
      <w:r w:rsidRPr="008265D7">
        <w:t>误差的三分之一。</w:t>
      </w:r>
      <w:r w:rsidRPr="008265D7">
        <w:rPr>
          <w:rFonts w:hint="eastAsia"/>
        </w:rPr>
        <w:t>对</w:t>
      </w:r>
      <w:r w:rsidRPr="008265D7">
        <w:rPr>
          <w:rFonts w:ascii="宋体" w:hAnsi="宋体" w:cs="宋体" w:hint="eastAsia"/>
        </w:rPr>
        <w:t>物料载荷进行称量的</w:t>
      </w:r>
      <w:r w:rsidRPr="008265D7">
        <w:rPr>
          <w:rFonts w:ascii="宋体" w:hAnsi="宋体" w:hint="eastAsia"/>
        </w:rPr>
        <w:t>分</w:t>
      </w:r>
      <w:r w:rsidRPr="008265D7">
        <w:rPr>
          <w:rFonts w:ascii="宋体" w:hAnsi="宋体" w:hint="eastAsia"/>
        </w:rPr>
        <w:lastRenderedPageBreak/>
        <w:t>离式控制衡器可以是电子料斗秤、电子汽车衡</w:t>
      </w:r>
      <w:r w:rsidR="00331A9C" w:rsidRPr="008265D7">
        <w:rPr>
          <w:rFonts w:ascii="宋体" w:hAnsi="宋体" w:hint="eastAsia"/>
        </w:rPr>
        <w:t>或</w:t>
      </w:r>
      <w:r w:rsidRPr="008265D7">
        <w:rPr>
          <w:rFonts w:ascii="宋体" w:hAnsi="宋体" w:hint="eastAsia"/>
        </w:rPr>
        <w:t>轨道衡</w:t>
      </w:r>
      <w:r w:rsidR="003D0221" w:rsidRPr="008265D7">
        <w:rPr>
          <w:rFonts w:ascii="宋体" w:hAnsi="宋体" w:cs="宋体" w:hint="eastAsia"/>
        </w:rPr>
        <w:t>。</w:t>
      </w:r>
    </w:p>
    <w:p w:rsidR="00734C07" w:rsidRPr="008265D7" w:rsidRDefault="00734C07" w:rsidP="00734C07">
      <w:pPr>
        <w:ind w:firstLine="480"/>
      </w:pPr>
      <w:r w:rsidRPr="008265D7">
        <w:rPr>
          <w:rFonts w:hint="eastAsia"/>
        </w:rPr>
        <w:t>当物料载荷的约定真值是由分离式控制衡器多次称量累加形成时，应考虑由于物料载荷多次称量增大的测量不确定度。</w:t>
      </w:r>
    </w:p>
    <w:p w:rsidR="00605DF0" w:rsidRDefault="009B486E">
      <w:pPr>
        <w:ind w:firstLine="480"/>
      </w:pPr>
      <w:r>
        <w:t>确定</w:t>
      </w:r>
      <w:r>
        <w:rPr>
          <w:kern w:val="0"/>
        </w:rPr>
        <w:t>化整前的示值</w:t>
      </w:r>
      <w:r>
        <w:t>的基本方法：</w:t>
      </w:r>
    </w:p>
    <w:p w:rsidR="00605DF0" w:rsidRDefault="009B486E">
      <w:pPr>
        <w:ind w:firstLine="480"/>
      </w:pPr>
      <w:r>
        <w:t>对于某一确定的载荷</w:t>
      </w:r>
      <w:r>
        <w:rPr>
          <w:i/>
        </w:rPr>
        <w:t>L</w:t>
      </w:r>
      <w:r>
        <w:t>，其示值为</w:t>
      </w:r>
      <w:r>
        <w:rPr>
          <w:i/>
          <w:iCs/>
        </w:rPr>
        <w:t>I</w:t>
      </w:r>
      <w:r>
        <w:t>。逐一加放</w:t>
      </w:r>
      <w:r>
        <w:t>0.1</w:t>
      </w:r>
      <w:r>
        <w:rPr>
          <w:i/>
        </w:rPr>
        <w:t>e</w:t>
      </w:r>
      <w:r>
        <w:t>的附加砝码，直至控制衡器示值明显地增加了一个分度值，变成</w:t>
      </w:r>
      <w:r>
        <w:t>(</w:t>
      </w:r>
      <w:r>
        <w:rPr>
          <w:i/>
        </w:rPr>
        <w:t>I</w:t>
      </w:r>
      <w:r>
        <w:t>十</w:t>
      </w:r>
      <w:r>
        <w:rPr>
          <w:i/>
        </w:rPr>
        <w:t>e</w:t>
      </w:r>
      <w:r>
        <w:t>)</w:t>
      </w:r>
      <w:r>
        <w:t>。此时，所加的附加砝码为</w:t>
      </w:r>
      <w:r>
        <w:t>Δ</w:t>
      </w:r>
      <w:r>
        <w:rPr>
          <w:i/>
        </w:rPr>
        <w:t>L</w:t>
      </w:r>
      <w:r>
        <w:t>，可用以下公式</w:t>
      </w:r>
      <w:r>
        <w:rPr>
          <w:iCs/>
        </w:rPr>
        <w:t>（</w:t>
      </w:r>
      <w:r>
        <w:rPr>
          <w:iCs/>
        </w:rPr>
        <w:t>1</w:t>
      </w:r>
      <w:r>
        <w:rPr>
          <w:iCs/>
        </w:rPr>
        <w:t>）</w:t>
      </w:r>
      <w:r>
        <w:t>得到控制衡器</w:t>
      </w:r>
      <w:r>
        <w:rPr>
          <w:kern w:val="0"/>
        </w:rPr>
        <w:t>化整前的示值</w:t>
      </w:r>
      <w:r>
        <w:rPr>
          <w:i/>
        </w:rPr>
        <w:t>P</w:t>
      </w:r>
      <w:r>
        <w:t>：</w:t>
      </w:r>
    </w:p>
    <w:p w:rsidR="00605DF0" w:rsidRDefault="009B486E">
      <w:pPr>
        <w:ind w:left="480" w:firstLineChars="1300" w:firstLine="3120"/>
        <w:jc w:val="right"/>
      </w:pPr>
      <w:r>
        <w:rPr>
          <w:i/>
        </w:rPr>
        <w:t>P</w:t>
      </w:r>
      <w:r>
        <w:t>＝</w:t>
      </w:r>
      <w:r>
        <w:rPr>
          <w:i/>
        </w:rPr>
        <w:t>I</w:t>
      </w:r>
      <w:r>
        <w:t>＋</w:t>
      </w:r>
      <w:r>
        <w:t>0.5</w:t>
      </w:r>
      <w:r>
        <w:rPr>
          <w:i/>
        </w:rPr>
        <w:t>e</w:t>
      </w:r>
      <w:r>
        <w:t>－</w:t>
      </w:r>
      <w:r>
        <w:t>Δ</w:t>
      </w:r>
      <w:r>
        <w:rPr>
          <w:i/>
        </w:rPr>
        <w:t xml:space="preserve">L </w:t>
      </w:r>
      <w:r w:rsidR="00C45542">
        <w:rPr>
          <w:rFonts w:hint="eastAsia"/>
        </w:rPr>
        <w:t xml:space="preserve">                    </w:t>
      </w:r>
      <w:r>
        <w:rPr>
          <w:iCs/>
        </w:rPr>
        <w:t>（</w:t>
      </w:r>
      <w:r>
        <w:rPr>
          <w:iCs/>
        </w:rPr>
        <w:t>1</w:t>
      </w:r>
      <w:r>
        <w:rPr>
          <w:iCs/>
        </w:rPr>
        <w:t>）</w:t>
      </w:r>
    </w:p>
    <w:p w:rsidR="00605DF0" w:rsidRDefault="009B486E">
      <w:pPr>
        <w:ind w:firstLine="480"/>
      </w:pPr>
      <w:r>
        <w:t>式中：</w:t>
      </w:r>
    </w:p>
    <w:p w:rsidR="00605DF0" w:rsidRDefault="009B486E">
      <w:pPr>
        <w:ind w:firstLine="480"/>
        <w:rPr>
          <w:kern w:val="0"/>
        </w:rPr>
      </w:pPr>
      <w:r>
        <w:rPr>
          <w:i/>
          <w:kern w:val="0"/>
        </w:rPr>
        <w:t>P</w:t>
      </w:r>
      <w:r>
        <w:rPr>
          <w:kern w:val="0"/>
        </w:rPr>
        <w:t>—</w:t>
      </w:r>
      <w:r w:rsidRPr="00523E7D">
        <w:rPr>
          <w:kern w:val="0"/>
        </w:rPr>
        <w:t>化整前的示值</w:t>
      </w:r>
      <w:r>
        <w:rPr>
          <w:kern w:val="0"/>
        </w:rPr>
        <w:t>，</w:t>
      </w:r>
      <w:r>
        <w:rPr>
          <w:kern w:val="0"/>
        </w:rPr>
        <w:t>kg</w:t>
      </w:r>
      <w:r>
        <w:rPr>
          <w:kern w:val="0"/>
        </w:rPr>
        <w:t>，</w:t>
      </w:r>
      <w:r>
        <w:rPr>
          <w:kern w:val="0"/>
        </w:rPr>
        <w:t>t</w:t>
      </w:r>
      <w:r>
        <w:rPr>
          <w:kern w:val="0"/>
        </w:rPr>
        <w:t>；</w:t>
      </w:r>
    </w:p>
    <w:p w:rsidR="00605DF0" w:rsidRDefault="009B486E">
      <w:pPr>
        <w:ind w:firstLine="480"/>
        <w:rPr>
          <w:kern w:val="0"/>
        </w:rPr>
      </w:pPr>
      <w:r>
        <w:rPr>
          <w:i/>
          <w:iCs/>
          <w:kern w:val="0"/>
        </w:rPr>
        <w:t>I</w:t>
      </w:r>
      <w:r>
        <w:rPr>
          <w:kern w:val="0"/>
        </w:rPr>
        <w:t>—</w:t>
      </w:r>
      <w:r>
        <w:rPr>
          <w:rFonts w:hint="eastAsia"/>
          <w:kern w:val="0"/>
        </w:rPr>
        <w:t>示值</w:t>
      </w:r>
      <w:r>
        <w:rPr>
          <w:kern w:val="0"/>
        </w:rPr>
        <w:t>，</w:t>
      </w:r>
      <w:r>
        <w:rPr>
          <w:kern w:val="0"/>
        </w:rPr>
        <w:t>kg</w:t>
      </w:r>
      <w:r>
        <w:rPr>
          <w:kern w:val="0"/>
        </w:rPr>
        <w:t>，</w:t>
      </w:r>
      <w:r>
        <w:rPr>
          <w:kern w:val="0"/>
        </w:rPr>
        <w:t>t</w:t>
      </w:r>
      <w:r>
        <w:rPr>
          <w:kern w:val="0"/>
        </w:rPr>
        <w:t>；</w:t>
      </w:r>
    </w:p>
    <w:p w:rsidR="00605DF0" w:rsidRDefault="009B486E">
      <w:pPr>
        <w:ind w:firstLine="480"/>
        <w:rPr>
          <w:kern w:val="0"/>
        </w:rPr>
      </w:pPr>
      <w:r>
        <w:rPr>
          <w:i/>
          <w:kern w:val="0"/>
        </w:rPr>
        <w:t>e</w:t>
      </w:r>
      <w:r>
        <w:rPr>
          <w:kern w:val="0"/>
        </w:rPr>
        <w:t>—</w:t>
      </w:r>
      <w:r>
        <w:rPr>
          <w:rFonts w:hint="eastAsia"/>
          <w:kern w:val="0"/>
        </w:rPr>
        <w:t>检定</w:t>
      </w:r>
      <w:r>
        <w:rPr>
          <w:kern w:val="0"/>
        </w:rPr>
        <w:t>分度值，</w:t>
      </w:r>
      <w:r>
        <w:rPr>
          <w:kern w:val="0"/>
        </w:rPr>
        <w:t>kg</w:t>
      </w:r>
      <w:r>
        <w:rPr>
          <w:kern w:val="0"/>
        </w:rPr>
        <w:t>，</w:t>
      </w:r>
      <w:r>
        <w:rPr>
          <w:kern w:val="0"/>
        </w:rPr>
        <w:t>t</w:t>
      </w:r>
      <w:r>
        <w:rPr>
          <w:kern w:val="0"/>
        </w:rPr>
        <w:t>；</w:t>
      </w:r>
    </w:p>
    <w:p w:rsidR="00605DF0" w:rsidRDefault="009B486E">
      <w:pPr>
        <w:ind w:firstLine="480"/>
        <w:rPr>
          <w:kern w:val="0"/>
        </w:rPr>
      </w:pPr>
      <w:r>
        <w:t>Δ</w:t>
      </w:r>
      <w:r>
        <w:rPr>
          <w:i/>
        </w:rPr>
        <w:t>L</w:t>
      </w:r>
      <w:r>
        <w:rPr>
          <w:kern w:val="0"/>
        </w:rPr>
        <w:t>—</w:t>
      </w:r>
      <w:r>
        <w:rPr>
          <w:kern w:val="0"/>
        </w:rPr>
        <w:t>附加小砝码，</w:t>
      </w:r>
      <w:r>
        <w:rPr>
          <w:kern w:val="0"/>
        </w:rPr>
        <w:t>kg</w:t>
      </w:r>
      <w:r>
        <w:rPr>
          <w:kern w:val="0"/>
        </w:rPr>
        <w:t>，</w:t>
      </w:r>
      <w:r>
        <w:rPr>
          <w:kern w:val="0"/>
        </w:rPr>
        <w:t>t</w:t>
      </w:r>
      <w:r>
        <w:rPr>
          <w:kern w:val="0"/>
        </w:rPr>
        <w:t>。</w:t>
      </w:r>
    </w:p>
    <w:p w:rsidR="00605DF0" w:rsidRDefault="009B486E">
      <w:pPr>
        <w:pStyle w:val="3"/>
      </w:pPr>
      <w:r>
        <w:t>6.3.2</w:t>
      </w:r>
      <w:r>
        <w:t>标准砝码</w:t>
      </w:r>
    </w:p>
    <w:p w:rsidR="00605DF0" w:rsidRDefault="009B486E">
      <w:pPr>
        <w:ind w:firstLine="480"/>
      </w:pPr>
      <w:r>
        <w:t>用于确定控制衡器化</w:t>
      </w:r>
      <w:r>
        <w:rPr>
          <w:kern w:val="0"/>
        </w:rPr>
        <w:t>整前示值</w:t>
      </w:r>
      <w:r>
        <w:t>的砝码、给煤机</w:t>
      </w:r>
      <w:r>
        <w:rPr>
          <w:rFonts w:hint="eastAsia"/>
        </w:rPr>
        <w:t>零点试验检查</w:t>
      </w:r>
      <w:r>
        <w:t>用砝码</w:t>
      </w:r>
      <w:r>
        <w:rPr>
          <w:rFonts w:hint="eastAsia"/>
        </w:rPr>
        <w:t>应经过计量</w:t>
      </w:r>
      <w:r>
        <w:t>溯源</w:t>
      </w:r>
      <w:r>
        <w:rPr>
          <w:rFonts w:hint="eastAsia"/>
        </w:rPr>
        <w:t>，其误差</w:t>
      </w:r>
      <w:r>
        <w:t>应不大于被校准给煤机自动称量误差限的三分之一。</w:t>
      </w:r>
    </w:p>
    <w:p w:rsidR="00605DF0" w:rsidRDefault="009B486E">
      <w:pPr>
        <w:pStyle w:val="3"/>
      </w:pPr>
      <w:r>
        <w:t>6.3.3</w:t>
      </w:r>
      <w:r>
        <w:t>秒表</w:t>
      </w:r>
    </w:p>
    <w:p w:rsidR="00605DF0" w:rsidRDefault="00B63E03">
      <w:pPr>
        <w:ind w:firstLine="480"/>
      </w:pPr>
      <w:r>
        <w:rPr>
          <w:rFonts w:hint="eastAsia"/>
        </w:rPr>
        <w:t>分辨率</w:t>
      </w:r>
      <w:r w:rsidR="009B486E">
        <w:t>：</w:t>
      </w:r>
      <w:r w:rsidR="009B486E">
        <w:t>0.</w:t>
      </w:r>
      <w:r w:rsidR="009B486E">
        <w:rPr>
          <w:rFonts w:hint="eastAsia"/>
        </w:rPr>
        <w:t>0</w:t>
      </w:r>
      <w:r w:rsidR="009B486E">
        <w:t>1</w:t>
      </w:r>
      <w:r w:rsidR="00714D8E">
        <w:rPr>
          <w:rFonts w:hint="eastAsia"/>
        </w:rPr>
        <w:t xml:space="preserve"> </w:t>
      </w:r>
      <w:r w:rsidR="009B486E">
        <w:t>s</w:t>
      </w:r>
      <w:r w:rsidR="009B486E">
        <w:rPr>
          <w:rFonts w:hint="eastAsia"/>
        </w:rPr>
        <w:t>；</w:t>
      </w:r>
      <w:r w:rsidR="009B486E">
        <w:t>最大允许误差</w:t>
      </w:r>
      <w:r w:rsidR="009B486E">
        <w:rPr>
          <w:rFonts w:hint="eastAsia"/>
        </w:rPr>
        <w:t>的绝对值</w:t>
      </w:r>
      <w:r w:rsidR="009B486E">
        <w:t>不超过</w:t>
      </w:r>
      <w:r w:rsidR="009B486E">
        <w:t>0.10</w:t>
      </w:r>
      <w:r w:rsidR="00714D8E">
        <w:rPr>
          <w:rFonts w:hint="eastAsia"/>
        </w:rPr>
        <w:t xml:space="preserve"> </w:t>
      </w:r>
      <w:r w:rsidR="009B486E">
        <w:t>s/h</w:t>
      </w:r>
      <w:r w:rsidR="009B486E">
        <w:t>。</w:t>
      </w:r>
    </w:p>
    <w:p w:rsidR="00605DF0" w:rsidRDefault="009B486E">
      <w:pPr>
        <w:pStyle w:val="1"/>
      </w:pPr>
      <w:bookmarkStart w:id="50" w:name="_Toc150371313"/>
      <w:r>
        <w:t>7</w:t>
      </w:r>
      <w:r>
        <w:t>校准项目和校准方法</w:t>
      </w:r>
      <w:bookmarkEnd w:id="50"/>
    </w:p>
    <w:p w:rsidR="00605DF0" w:rsidRDefault="009B486E">
      <w:pPr>
        <w:ind w:firstLine="480"/>
      </w:pPr>
      <w:r>
        <w:rPr>
          <w:rFonts w:hint="eastAsia"/>
        </w:rPr>
        <w:t>为了保证</w:t>
      </w:r>
      <w:r>
        <w:t>给煤机的计量特性</w:t>
      </w:r>
      <w:r>
        <w:rPr>
          <w:rFonts w:hint="eastAsia"/>
        </w:rPr>
        <w:t>，使对</w:t>
      </w:r>
      <w:r>
        <w:t>给煤机的校准过程顺利进行</w:t>
      </w:r>
      <w:r>
        <w:rPr>
          <w:rFonts w:hint="eastAsia"/>
        </w:rPr>
        <w:t>，当需要在校准前对给煤机进行检查时，</w:t>
      </w:r>
      <w:r>
        <w:t>可以根据实际</w:t>
      </w:r>
      <w:r>
        <w:rPr>
          <w:rFonts w:hint="eastAsia"/>
        </w:rPr>
        <w:t>试验</w:t>
      </w:r>
      <w:r>
        <w:t>条件</w:t>
      </w:r>
      <w:r>
        <w:rPr>
          <w:rFonts w:hint="eastAsia"/>
        </w:rPr>
        <w:t>依据</w:t>
      </w:r>
      <w:r>
        <w:t>附录</w:t>
      </w:r>
      <w:r w:rsidR="00714D8E">
        <w:rPr>
          <w:rFonts w:hint="eastAsia"/>
        </w:rPr>
        <w:t>F</w:t>
      </w:r>
      <w:r>
        <w:rPr>
          <w:rFonts w:hint="eastAsia"/>
        </w:rPr>
        <w:t>先期进行零点试验检查及模拟载荷试验检查。</w:t>
      </w:r>
    </w:p>
    <w:p w:rsidR="00605DF0" w:rsidRDefault="009B486E">
      <w:pPr>
        <w:pStyle w:val="2"/>
      </w:pPr>
      <w:bookmarkStart w:id="51" w:name="_Toc150371314"/>
      <w:r>
        <w:rPr>
          <w:rFonts w:hint="eastAsia"/>
        </w:rPr>
        <w:t xml:space="preserve">7.1  </w:t>
      </w:r>
      <w:r>
        <w:rPr>
          <w:rFonts w:hint="eastAsia"/>
        </w:rPr>
        <w:t>校准项目</w:t>
      </w:r>
      <w:bookmarkEnd w:id="51"/>
    </w:p>
    <w:p w:rsidR="00605DF0" w:rsidRDefault="009B486E">
      <w:pPr>
        <w:ind w:firstLine="480"/>
        <w:rPr>
          <w:rFonts w:eastAsia="黑体"/>
          <w:b/>
          <w:bCs/>
          <w:color w:val="002060"/>
          <w:sz w:val="21"/>
          <w:szCs w:val="21"/>
        </w:rPr>
      </w:pPr>
      <w:r>
        <w:t>给煤机的校准项目见表</w:t>
      </w:r>
      <w:r>
        <w:rPr>
          <w:rFonts w:hint="eastAsia"/>
        </w:rPr>
        <w:t>1</w:t>
      </w:r>
      <w:r>
        <w:t>。</w:t>
      </w:r>
    </w:p>
    <w:p w:rsidR="00605DF0" w:rsidRDefault="009B486E">
      <w:pPr>
        <w:ind w:left="482" w:firstLineChars="0" w:firstLine="0"/>
        <w:jc w:val="center"/>
        <w:rPr>
          <w:rFonts w:asciiTheme="minorEastAsia" w:eastAsiaTheme="minorEastAsia" w:hAnsiTheme="minorEastAsia"/>
          <w:bCs/>
          <w:color w:val="000000" w:themeColor="text1"/>
          <w:sz w:val="21"/>
          <w:szCs w:val="21"/>
        </w:rPr>
      </w:pPr>
      <w:r>
        <w:rPr>
          <w:rFonts w:asciiTheme="minorEastAsia" w:eastAsiaTheme="minorEastAsia" w:hAnsiTheme="minorEastAsia"/>
          <w:bCs/>
          <w:color w:val="000000" w:themeColor="text1"/>
          <w:sz w:val="21"/>
          <w:szCs w:val="21"/>
        </w:rPr>
        <w:t>表</w:t>
      </w:r>
      <w:r>
        <w:rPr>
          <w:rFonts w:asciiTheme="minorEastAsia" w:eastAsiaTheme="minorEastAsia" w:hAnsiTheme="minorEastAsia" w:hint="eastAsia"/>
          <w:bCs/>
          <w:color w:val="000000" w:themeColor="text1"/>
          <w:sz w:val="21"/>
          <w:szCs w:val="21"/>
        </w:rPr>
        <w:t>1</w:t>
      </w:r>
      <w:r w:rsidR="00047F77">
        <w:rPr>
          <w:rFonts w:asciiTheme="minorEastAsia" w:eastAsiaTheme="minorEastAsia" w:hAnsiTheme="minorEastAsia" w:hint="eastAsia"/>
          <w:bCs/>
          <w:color w:val="000000" w:themeColor="text1"/>
          <w:sz w:val="21"/>
          <w:szCs w:val="21"/>
        </w:rPr>
        <w:t xml:space="preserve">  </w:t>
      </w:r>
      <w:r>
        <w:rPr>
          <w:rFonts w:asciiTheme="minorEastAsia" w:eastAsiaTheme="minorEastAsia" w:hAnsiTheme="minorEastAsia"/>
          <w:bCs/>
          <w:color w:val="000000" w:themeColor="text1"/>
          <w:sz w:val="21"/>
          <w:szCs w:val="21"/>
        </w:rPr>
        <w:t>给煤机校准项目一览表</w:t>
      </w:r>
    </w:p>
    <w:tbl>
      <w:tblPr>
        <w:tblW w:w="0" w:type="auto"/>
        <w:jc w:val="center"/>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1"/>
        <w:gridCol w:w="3402"/>
        <w:gridCol w:w="2910"/>
      </w:tblGrid>
      <w:tr w:rsidR="00605DF0" w:rsidTr="00301D5E">
        <w:trPr>
          <w:trHeight w:hRule="exact" w:val="422"/>
          <w:jc w:val="center"/>
        </w:trPr>
        <w:tc>
          <w:tcPr>
            <w:tcW w:w="1831" w:type="dxa"/>
            <w:vMerge w:val="restart"/>
            <w:noWrap/>
            <w:vAlign w:val="center"/>
          </w:tcPr>
          <w:p w:rsidR="00605DF0" w:rsidRDefault="00605DF0">
            <w:pPr>
              <w:spacing w:line="240" w:lineRule="auto"/>
              <w:ind w:firstLine="420"/>
              <w:jc w:val="center"/>
              <w:rPr>
                <w:sz w:val="21"/>
                <w:szCs w:val="21"/>
              </w:rPr>
            </w:pPr>
          </w:p>
          <w:p w:rsidR="00605DF0" w:rsidRDefault="009B486E">
            <w:pPr>
              <w:spacing w:line="240" w:lineRule="auto"/>
              <w:ind w:firstLineChars="0" w:firstLine="0"/>
              <w:jc w:val="center"/>
              <w:rPr>
                <w:sz w:val="21"/>
                <w:szCs w:val="21"/>
              </w:rPr>
            </w:pPr>
            <w:r>
              <w:rPr>
                <w:rFonts w:hint="eastAsia"/>
                <w:sz w:val="21"/>
                <w:szCs w:val="21"/>
              </w:rPr>
              <w:t>物</w:t>
            </w:r>
          </w:p>
          <w:p w:rsidR="00605DF0" w:rsidRDefault="009B486E">
            <w:pPr>
              <w:spacing w:line="240" w:lineRule="auto"/>
              <w:ind w:firstLineChars="0" w:firstLine="0"/>
              <w:jc w:val="center"/>
              <w:rPr>
                <w:sz w:val="21"/>
                <w:szCs w:val="21"/>
              </w:rPr>
            </w:pPr>
            <w:r>
              <w:rPr>
                <w:rFonts w:hint="eastAsia"/>
                <w:sz w:val="21"/>
                <w:szCs w:val="21"/>
              </w:rPr>
              <w:t>料</w:t>
            </w:r>
          </w:p>
          <w:p w:rsidR="00605DF0" w:rsidRDefault="009B486E">
            <w:pPr>
              <w:spacing w:line="240" w:lineRule="auto"/>
              <w:ind w:firstLineChars="0" w:firstLine="0"/>
              <w:jc w:val="center"/>
              <w:rPr>
                <w:sz w:val="21"/>
                <w:szCs w:val="21"/>
              </w:rPr>
            </w:pPr>
            <w:r>
              <w:rPr>
                <w:rFonts w:hint="eastAsia"/>
                <w:sz w:val="21"/>
                <w:szCs w:val="21"/>
              </w:rPr>
              <w:t>试</w:t>
            </w:r>
          </w:p>
          <w:p w:rsidR="00605DF0" w:rsidRDefault="009B486E">
            <w:pPr>
              <w:spacing w:line="240" w:lineRule="auto"/>
              <w:ind w:firstLineChars="0" w:firstLine="0"/>
              <w:jc w:val="center"/>
              <w:rPr>
                <w:sz w:val="21"/>
                <w:szCs w:val="21"/>
              </w:rPr>
            </w:pPr>
            <w:r>
              <w:rPr>
                <w:rFonts w:hint="eastAsia"/>
                <w:sz w:val="21"/>
                <w:szCs w:val="21"/>
              </w:rPr>
              <w:t>验</w:t>
            </w:r>
          </w:p>
        </w:tc>
        <w:tc>
          <w:tcPr>
            <w:tcW w:w="3402" w:type="dxa"/>
            <w:vAlign w:val="center"/>
          </w:tcPr>
          <w:p w:rsidR="00605DF0" w:rsidRDefault="009B486E">
            <w:pPr>
              <w:spacing w:line="240" w:lineRule="auto"/>
              <w:ind w:firstLineChars="0" w:firstLine="0"/>
              <w:jc w:val="center"/>
              <w:rPr>
                <w:sz w:val="21"/>
                <w:szCs w:val="21"/>
              </w:rPr>
            </w:pPr>
            <w:r>
              <w:rPr>
                <w:sz w:val="21"/>
                <w:szCs w:val="21"/>
              </w:rPr>
              <w:t>项目名称</w:t>
            </w:r>
          </w:p>
        </w:tc>
        <w:tc>
          <w:tcPr>
            <w:tcW w:w="2910" w:type="dxa"/>
            <w:noWrap/>
            <w:vAlign w:val="center"/>
          </w:tcPr>
          <w:p w:rsidR="00605DF0" w:rsidRDefault="009B486E">
            <w:pPr>
              <w:spacing w:line="240" w:lineRule="auto"/>
              <w:ind w:firstLineChars="0" w:firstLine="0"/>
              <w:jc w:val="center"/>
              <w:rPr>
                <w:sz w:val="21"/>
                <w:szCs w:val="21"/>
              </w:rPr>
            </w:pPr>
            <w:r>
              <w:rPr>
                <w:rFonts w:hint="eastAsia"/>
                <w:sz w:val="21"/>
                <w:szCs w:val="21"/>
              </w:rPr>
              <w:t>校准方法</w:t>
            </w:r>
          </w:p>
        </w:tc>
      </w:tr>
      <w:tr w:rsidR="00605DF0" w:rsidTr="00301D5E">
        <w:trPr>
          <w:trHeight w:hRule="exact" w:val="397"/>
          <w:jc w:val="center"/>
        </w:trPr>
        <w:tc>
          <w:tcPr>
            <w:tcW w:w="1831" w:type="dxa"/>
            <w:vMerge/>
            <w:noWrap/>
            <w:vAlign w:val="center"/>
          </w:tcPr>
          <w:p w:rsidR="00605DF0" w:rsidRDefault="00605DF0">
            <w:pPr>
              <w:spacing w:line="240" w:lineRule="auto"/>
              <w:ind w:firstLine="420"/>
              <w:jc w:val="center"/>
              <w:rPr>
                <w:sz w:val="21"/>
                <w:szCs w:val="21"/>
              </w:rPr>
            </w:pPr>
          </w:p>
        </w:tc>
        <w:tc>
          <w:tcPr>
            <w:tcW w:w="3402" w:type="dxa"/>
            <w:noWrap/>
            <w:vAlign w:val="center"/>
          </w:tcPr>
          <w:p w:rsidR="00605DF0" w:rsidRDefault="009B486E">
            <w:pPr>
              <w:spacing w:line="240" w:lineRule="auto"/>
              <w:ind w:firstLineChars="0" w:firstLine="0"/>
              <w:jc w:val="center"/>
              <w:rPr>
                <w:sz w:val="21"/>
                <w:szCs w:val="21"/>
              </w:rPr>
            </w:pPr>
            <w:r>
              <w:rPr>
                <w:sz w:val="21"/>
                <w:szCs w:val="21"/>
              </w:rPr>
              <w:t>自动称量误差</w:t>
            </w:r>
          </w:p>
        </w:tc>
        <w:tc>
          <w:tcPr>
            <w:tcW w:w="2910" w:type="dxa"/>
            <w:noWrap/>
            <w:vAlign w:val="center"/>
          </w:tcPr>
          <w:p w:rsidR="00605DF0" w:rsidRDefault="009B486E">
            <w:pPr>
              <w:spacing w:line="240" w:lineRule="auto"/>
              <w:ind w:firstLineChars="0" w:firstLine="0"/>
              <w:jc w:val="center"/>
              <w:rPr>
                <w:sz w:val="21"/>
                <w:szCs w:val="21"/>
              </w:rPr>
            </w:pPr>
            <w:r>
              <w:rPr>
                <w:rFonts w:hint="eastAsia"/>
                <w:sz w:val="21"/>
                <w:szCs w:val="21"/>
              </w:rPr>
              <w:t>7.2.2</w:t>
            </w:r>
          </w:p>
        </w:tc>
      </w:tr>
      <w:tr w:rsidR="00605DF0" w:rsidTr="00301D5E">
        <w:trPr>
          <w:trHeight w:hRule="exact" w:val="397"/>
          <w:jc w:val="center"/>
        </w:trPr>
        <w:tc>
          <w:tcPr>
            <w:tcW w:w="1831" w:type="dxa"/>
            <w:vMerge/>
            <w:noWrap/>
            <w:vAlign w:val="center"/>
          </w:tcPr>
          <w:p w:rsidR="00605DF0" w:rsidRDefault="00605DF0">
            <w:pPr>
              <w:spacing w:line="240" w:lineRule="auto"/>
              <w:ind w:firstLine="420"/>
              <w:jc w:val="center"/>
              <w:rPr>
                <w:sz w:val="21"/>
                <w:szCs w:val="21"/>
              </w:rPr>
            </w:pPr>
          </w:p>
        </w:tc>
        <w:tc>
          <w:tcPr>
            <w:tcW w:w="3402" w:type="dxa"/>
            <w:noWrap/>
            <w:vAlign w:val="center"/>
          </w:tcPr>
          <w:p w:rsidR="00605DF0" w:rsidRDefault="009B486E">
            <w:pPr>
              <w:spacing w:line="240" w:lineRule="auto"/>
              <w:ind w:firstLineChars="0" w:firstLine="0"/>
              <w:jc w:val="center"/>
              <w:rPr>
                <w:sz w:val="21"/>
                <w:szCs w:val="21"/>
              </w:rPr>
            </w:pPr>
            <w:r>
              <w:rPr>
                <w:sz w:val="21"/>
                <w:szCs w:val="21"/>
              </w:rPr>
              <w:t>重复性</w:t>
            </w:r>
          </w:p>
        </w:tc>
        <w:tc>
          <w:tcPr>
            <w:tcW w:w="2910" w:type="dxa"/>
            <w:noWrap/>
            <w:vAlign w:val="center"/>
          </w:tcPr>
          <w:p w:rsidR="00605DF0" w:rsidRDefault="009B486E">
            <w:pPr>
              <w:spacing w:line="240" w:lineRule="auto"/>
              <w:ind w:firstLineChars="0" w:firstLine="0"/>
              <w:jc w:val="center"/>
              <w:rPr>
                <w:sz w:val="21"/>
                <w:szCs w:val="21"/>
              </w:rPr>
            </w:pPr>
            <w:r>
              <w:rPr>
                <w:rFonts w:hint="eastAsia"/>
                <w:sz w:val="21"/>
                <w:szCs w:val="21"/>
              </w:rPr>
              <w:t>7. 2.3</w:t>
            </w:r>
          </w:p>
        </w:tc>
      </w:tr>
      <w:tr w:rsidR="00605DF0" w:rsidTr="00301D5E">
        <w:trPr>
          <w:trHeight w:hRule="exact" w:val="397"/>
          <w:jc w:val="center"/>
        </w:trPr>
        <w:tc>
          <w:tcPr>
            <w:tcW w:w="1831" w:type="dxa"/>
            <w:vMerge/>
            <w:noWrap/>
            <w:vAlign w:val="center"/>
          </w:tcPr>
          <w:p w:rsidR="00605DF0" w:rsidRDefault="00605DF0">
            <w:pPr>
              <w:spacing w:line="240" w:lineRule="auto"/>
              <w:ind w:firstLine="420"/>
              <w:jc w:val="center"/>
              <w:rPr>
                <w:sz w:val="21"/>
                <w:szCs w:val="21"/>
              </w:rPr>
            </w:pPr>
          </w:p>
        </w:tc>
        <w:tc>
          <w:tcPr>
            <w:tcW w:w="3402" w:type="dxa"/>
            <w:noWrap/>
            <w:vAlign w:val="center"/>
          </w:tcPr>
          <w:p w:rsidR="00605DF0" w:rsidRDefault="009B486E">
            <w:pPr>
              <w:spacing w:line="240" w:lineRule="auto"/>
              <w:ind w:firstLineChars="0" w:firstLine="0"/>
              <w:jc w:val="center"/>
              <w:rPr>
                <w:sz w:val="21"/>
                <w:szCs w:val="21"/>
              </w:rPr>
            </w:pPr>
            <w:r>
              <w:rPr>
                <w:sz w:val="21"/>
                <w:szCs w:val="21"/>
              </w:rPr>
              <w:t>自动控制</w:t>
            </w:r>
            <w:r>
              <w:rPr>
                <w:rFonts w:hint="eastAsia"/>
                <w:sz w:val="21"/>
                <w:szCs w:val="21"/>
              </w:rPr>
              <w:t>误差</w:t>
            </w:r>
          </w:p>
        </w:tc>
        <w:tc>
          <w:tcPr>
            <w:tcW w:w="2910" w:type="dxa"/>
            <w:noWrap/>
            <w:vAlign w:val="center"/>
          </w:tcPr>
          <w:p w:rsidR="00605DF0" w:rsidRDefault="009B486E">
            <w:pPr>
              <w:spacing w:line="240" w:lineRule="auto"/>
              <w:ind w:firstLineChars="0" w:firstLine="0"/>
              <w:jc w:val="center"/>
              <w:rPr>
                <w:sz w:val="21"/>
                <w:szCs w:val="21"/>
              </w:rPr>
            </w:pPr>
            <w:r>
              <w:rPr>
                <w:rFonts w:hint="eastAsia"/>
                <w:sz w:val="21"/>
                <w:szCs w:val="21"/>
              </w:rPr>
              <w:t>7. 2.4</w:t>
            </w:r>
          </w:p>
        </w:tc>
      </w:tr>
    </w:tbl>
    <w:p w:rsidR="00605DF0" w:rsidRDefault="009B486E">
      <w:pPr>
        <w:pStyle w:val="2"/>
      </w:pPr>
      <w:bookmarkStart w:id="52" w:name="_Toc150371315"/>
      <w:r>
        <w:t>7.</w:t>
      </w:r>
      <w:r>
        <w:rPr>
          <w:rFonts w:hint="eastAsia"/>
        </w:rPr>
        <w:t xml:space="preserve">2  </w:t>
      </w:r>
      <w:r>
        <w:t>校准方法</w:t>
      </w:r>
      <w:bookmarkEnd w:id="52"/>
    </w:p>
    <w:p w:rsidR="00605DF0" w:rsidRDefault="009B486E">
      <w:pPr>
        <w:pStyle w:val="3"/>
      </w:pPr>
      <w:r>
        <w:lastRenderedPageBreak/>
        <w:t>7.</w:t>
      </w:r>
      <w:r>
        <w:rPr>
          <w:rFonts w:hint="eastAsia"/>
        </w:rPr>
        <w:t>2</w:t>
      </w:r>
      <w:r>
        <w:t>.1</w:t>
      </w:r>
      <w:r>
        <w:t>物料试验要求</w:t>
      </w:r>
    </w:p>
    <w:p w:rsidR="00605DF0" w:rsidRDefault="009B486E">
      <w:pPr>
        <w:ind w:firstLine="480"/>
      </w:pPr>
      <w:r>
        <w:t>现场物料试验应按下列要求进行：</w:t>
      </w:r>
    </w:p>
    <w:p w:rsidR="00605DF0" w:rsidRDefault="009B486E">
      <w:pPr>
        <w:ind w:firstLine="480"/>
      </w:pPr>
      <w:r>
        <w:rPr>
          <w:bCs/>
        </w:rPr>
        <w:t>a</w:t>
      </w:r>
      <w:r>
        <w:rPr>
          <w:bCs/>
        </w:rPr>
        <w:t>）</w:t>
      </w:r>
      <w:r>
        <w:t>在给煤机预期的正常工作条件下进行；</w:t>
      </w:r>
    </w:p>
    <w:p w:rsidR="00605DF0" w:rsidRDefault="009B486E">
      <w:pPr>
        <w:ind w:firstLine="480"/>
      </w:pPr>
      <w:r>
        <w:rPr>
          <w:bCs/>
        </w:rPr>
        <w:t>b</w:t>
      </w:r>
      <w:r>
        <w:rPr>
          <w:bCs/>
        </w:rPr>
        <w:t>）</w:t>
      </w:r>
      <w:r>
        <w:t>所用校准物料量不应少于最小累计载荷</w:t>
      </w:r>
      <w:r w:rsidR="005562A1">
        <w:rPr>
          <w:rFonts w:hint="eastAsia"/>
        </w:rPr>
        <w:t>（</w:t>
      </w:r>
      <w:r>
        <w:t>∑</w:t>
      </w:r>
      <w:r>
        <w:rPr>
          <w:rFonts w:hint="eastAsia"/>
          <w:vertAlign w:val="subscript"/>
        </w:rPr>
        <w:t>m</w:t>
      </w:r>
      <w:r>
        <w:rPr>
          <w:vertAlign w:val="subscript"/>
        </w:rPr>
        <w:t>in</w:t>
      </w:r>
      <w:r w:rsidR="005562A1">
        <w:rPr>
          <w:rFonts w:hint="eastAsia"/>
        </w:rPr>
        <w:t>）</w:t>
      </w:r>
      <w:r>
        <w:t>；</w:t>
      </w:r>
    </w:p>
    <w:p w:rsidR="00605DF0" w:rsidRDefault="009B486E">
      <w:pPr>
        <w:ind w:firstLine="480"/>
      </w:pPr>
      <w:r>
        <w:rPr>
          <w:bCs/>
        </w:rPr>
        <w:t>c</w:t>
      </w:r>
      <w:r>
        <w:rPr>
          <w:bCs/>
        </w:rPr>
        <w:t>）</w:t>
      </w:r>
      <w:r>
        <w:t>所用校准物料类型应是能代表给煤机预期计量的物料或者典型的散状物</w:t>
      </w:r>
    </w:p>
    <w:p w:rsidR="00605DF0" w:rsidRDefault="009B486E">
      <w:pPr>
        <w:ind w:firstLine="480"/>
      </w:pPr>
      <w:r>
        <w:t>料；</w:t>
      </w:r>
    </w:p>
    <w:p w:rsidR="00605DF0" w:rsidRDefault="009B486E">
      <w:pPr>
        <w:ind w:firstLine="480"/>
      </w:pPr>
      <w:r>
        <w:rPr>
          <w:bCs/>
        </w:rPr>
        <w:t>d</w:t>
      </w:r>
      <w:r>
        <w:rPr>
          <w:bCs/>
        </w:rPr>
        <w:t>）</w:t>
      </w:r>
      <w:r>
        <w:t>校准时流量应在给煤机最大流量和最小流量之间和所允许的速度范围内</w:t>
      </w:r>
    </w:p>
    <w:p w:rsidR="00605DF0" w:rsidRDefault="009B486E">
      <w:pPr>
        <w:ind w:firstLineChars="0" w:firstLine="0"/>
      </w:pPr>
      <w:r>
        <w:t>进行，应注意防止承载器上的瞬时静载荷大于</w:t>
      </w:r>
      <w:r>
        <w:rPr>
          <w:rFonts w:hint="eastAsia"/>
        </w:rPr>
        <w:t>“</w:t>
      </w:r>
      <w:r>
        <w:t>最大秤量</w:t>
      </w:r>
      <w:r w:rsidR="006B1576">
        <w:t>Max</w:t>
      </w:r>
      <w:r>
        <w:rPr>
          <w:rFonts w:hint="eastAsia"/>
        </w:rPr>
        <w:t>”</w:t>
      </w:r>
      <w:r>
        <w:t>或小于</w:t>
      </w:r>
      <w:r>
        <w:rPr>
          <w:rFonts w:hint="eastAsia"/>
        </w:rPr>
        <w:t>“</w:t>
      </w:r>
      <w:r>
        <w:t>最小秤量</w:t>
      </w:r>
      <w:r w:rsidR="006B1576">
        <w:t>Min</w:t>
      </w:r>
      <w:r>
        <w:rPr>
          <w:rFonts w:hint="eastAsia"/>
        </w:rPr>
        <w:t>”</w:t>
      </w:r>
      <w:r>
        <w:t>。</w:t>
      </w:r>
    </w:p>
    <w:p w:rsidR="00605DF0" w:rsidRDefault="009B486E">
      <w:pPr>
        <w:pStyle w:val="3"/>
      </w:pPr>
      <w:r>
        <w:t>7.</w:t>
      </w:r>
      <w:r>
        <w:rPr>
          <w:rFonts w:hint="eastAsia"/>
        </w:rPr>
        <w:t>2</w:t>
      </w:r>
      <w:r>
        <w:t>.</w:t>
      </w:r>
      <w:r>
        <w:rPr>
          <w:rFonts w:hint="eastAsia"/>
        </w:rPr>
        <w:t xml:space="preserve">2  </w:t>
      </w:r>
      <w:r>
        <w:t>自动称量误差</w:t>
      </w:r>
    </w:p>
    <w:p w:rsidR="00605DF0" w:rsidRDefault="009B486E">
      <w:pPr>
        <w:ind w:firstLine="480"/>
      </w:pPr>
      <w:r>
        <w:t>自动称量误差</w:t>
      </w:r>
      <w:r>
        <w:rPr>
          <w:rFonts w:hint="eastAsia"/>
        </w:rPr>
        <w:t>校准</w:t>
      </w:r>
      <w:r>
        <w:t>采用分离检测法</w:t>
      </w:r>
      <w:r>
        <w:rPr>
          <w:rFonts w:hint="eastAsia"/>
        </w:rPr>
        <w:t>（采用</w:t>
      </w:r>
      <w:r>
        <w:t>分</w:t>
      </w:r>
      <w:r w:rsidRPr="008265D7">
        <w:t>离</w:t>
      </w:r>
      <w:r w:rsidR="00EE332C" w:rsidRPr="008265D7">
        <w:rPr>
          <w:rFonts w:hint="eastAsia"/>
        </w:rPr>
        <w:t>式</w:t>
      </w:r>
      <w:r>
        <w:rPr>
          <w:rFonts w:hint="eastAsia"/>
          <w:bCs/>
        </w:rPr>
        <w:t>控制衡器获得</w:t>
      </w:r>
      <w:r>
        <w:t>物料载荷的约定真值</w:t>
      </w:r>
      <w:r>
        <w:rPr>
          <w:rFonts w:hint="eastAsia"/>
        </w:rPr>
        <w:t>）。校准</w:t>
      </w:r>
      <w:r>
        <w:t>前，输送机应以标称皮带速度运行不少于</w:t>
      </w:r>
      <w:r>
        <w:t>30</w:t>
      </w:r>
      <w:r w:rsidR="006F18E2">
        <w:rPr>
          <w:rFonts w:hint="eastAsia"/>
        </w:rPr>
        <w:t xml:space="preserve"> </w:t>
      </w:r>
      <w:r>
        <w:t>min</w:t>
      </w:r>
      <w:r>
        <w:t>，暂停其流量设定功能。</w:t>
      </w:r>
    </w:p>
    <w:p w:rsidR="00605DF0" w:rsidRDefault="009B486E">
      <w:pPr>
        <w:ind w:firstLine="480"/>
      </w:pPr>
      <w:r>
        <w:t>每次物料试验前检查置零装置，若有必要将给煤机置零</w:t>
      </w:r>
      <w:r>
        <w:rPr>
          <w:rFonts w:hint="eastAsia"/>
        </w:rPr>
        <w:t>。</w:t>
      </w:r>
    </w:p>
    <w:p w:rsidR="00605DF0" w:rsidRDefault="009B486E">
      <w:pPr>
        <w:ind w:firstLine="480"/>
      </w:pPr>
      <w:r>
        <w:rPr>
          <w:bCs/>
        </w:rPr>
        <w:t>根据给煤机的实际使用情况和用户要求，可选择在</w:t>
      </w:r>
      <w:r>
        <w:t>其</w:t>
      </w:r>
      <w:r>
        <w:rPr>
          <w:bCs/>
        </w:rPr>
        <w:t>常用流量</w:t>
      </w:r>
      <w:r>
        <w:t>或</w:t>
      </w:r>
      <w:r>
        <w:rPr>
          <w:bCs/>
        </w:rPr>
        <w:t>实际工作条件下的设定流量进行校准</w:t>
      </w:r>
      <w:r>
        <w:rPr>
          <w:bCs/>
        </w:rPr>
        <w:t>3</w:t>
      </w:r>
      <w:r>
        <w:rPr>
          <w:bCs/>
        </w:rPr>
        <w:t>次，每次所用物料</w:t>
      </w:r>
      <w:r>
        <w:t>载荷</w:t>
      </w:r>
      <w:r>
        <w:rPr>
          <w:bCs/>
        </w:rPr>
        <w:t>均不应少于</w:t>
      </w:r>
      <w:r>
        <w:t>最小累计载荷</w:t>
      </w:r>
      <w:r w:rsidR="00A4129B">
        <w:t>（</w:t>
      </w:r>
      <w:r>
        <w:t>∑</w:t>
      </w:r>
      <w:r>
        <w:rPr>
          <w:rFonts w:hint="eastAsia"/>
          <w:vertAlign w:val="subscript"/>
        </w:rPr>
        <w:t>m</w:t>
      </w:r>
      <w:r>
        <w:rPr>
          <w:vertAlign w:val="subscript"/>
        </w:rPr>
        <w:t>in</w:t>
      </w:r>
      <w:r w:rsidR="00A4129B">
        <w:t>）</w:t>
      </w:r>
      <w:r>
        <w:t>且</w:t>
      </w:r>
      <w:r>
        <w:rPr>
          <w:bCs/>
        </w:rPr>
        <w:t>应</w:t>
      </w:r>
      <w:r>
        <w:t>尽可能相等</w:t>
      </w:r>
      <w:r>
        <w:rPr>
          <w:rFonts w:hint="eastAsia"/>
        </w:rPr>
        <w:t>，</w:t>
      </w:r>
      <w:r>
        <w:t>物料载荷的约定真值可在物料通过</w:t>
      </w:r>
      <w:r>
        <w:rPr>
          <w:bCs/>
        </w:rPr>
        <w:t>给煤机之前或之后</w:t>
      </w:r>
      <w:r>
        <w:rPr>
          <w:rFonts w:hint="eastAsia"/>
          <w:bCs/>
        </w:rPr>
        <w:t>通过</w:t>
      </w:r>
      <w:r>
        <w:t>分离</w:t>
      </w:r>
      <w:r>
        <w:rPr>
          <w:rFonts w:hint="eastAsia"/>
          <w:bCs/>
        </w:rPr>
        <w:t>控制衡器获得</w:t>
      </w:r>
      <w:r>
        <w:rPr>
          <w:rFonts w:hint="eastAsia"/>
        </w:rPr>
        <w:t>，</w:t>
      </w:r>
      <w:r>
        <w:t>如果没有一台具有足够高分辨力的控制衡器，则可使用闪变点方法</w:t>
      </w:r>
      <w:r>
        <w:rPr>
          <w:rFonts w:hint="eastAsia"/>
        </w:rPr>
        <w:t>确定</w:t>
      </w:r>
      <w:r>
        <w:t>物料载荷的约定真值。给煤机</w:t>
      </w:r>
      <w:r>
        <w:rPr>
          <w:rFonts w:hint="eastAsia"/>
        </w:rPr>
        <w:t>累计示值</w:t>
      </w:r>
      <w:r>
        <w:rPr>
          <w:i/>
          <w:kern w:val="0"/>
        </w:rPr>
        <w:t>I</w:t>
      </w:r>
      <w:r>
        <w:t>是累计显示器试验开始时的示值与试验结束时的示值</w:t>
      </w:r>
      <w:r>
        <w:rPr>
          <w:rFonts w:hint="eastAsia"/>
        </w:rPr>
        <w:t>之间</w:t>
      </w:r>
      <w:r>
        <w:t>的差值</w:t>
      </w:r>
      <w:r>
        <w:rPr>
          <w:rFonts w:hint="eastAsia"/>
        </w:rPr>
        <w:t>。</w:t>
      </w:r>
      <w:r>
        <w:t>给煤机自动称量误差按公式（</w:t>
      </w:r>
      <w:r>
        <w:rPr>
          <w:rFonts w:hint="eastAsia"/>
        </w:rPr>
        <w:t>2</w:t>
      </w:r>
      <w:r>
        <w:t>）计算，最后取自动称量误差绝对值最大的误差值作为</w:t>
      </w:r>
      <w:r>
        <w:rPr>
          <w:color w:val="000000" w:themeColor="text1"/>
        </w:rPr>
        <w:t>给煤机自动称量</w:t>
      </w:r>
      <w:r>
        <w:rPr>
          <w:rFonts w:hint="eastAsia"/>
          <w:color w:val="000000" w:themeColor="text1"/>
        </w:rPr>
        <w:t>误差测量结果</w:t>
      </w:r>
      <w:r>
        <w:rPr>
          <w:color w:val="000000" w:themeColor="text1"/>
        </w:rPr>
        <w:t>。</w:t>
      </w:r>
    </w:p>
    <w:p w:rsidR="00605DF0" w:rsidRDefault="00523E7D">
      <w:pPr>
        <w:pStyle w:val="a5"/>
        <w:spacing w:line="240" w:lineRule="auto"/>
        <w:ind w:firstLineChars="0" w:firstLine="0"/>
        <w:jc w:val="right"/>
        <w:rPr>
          <w:rFonts w:ascii="Times New Roman" w:hAnsi="Times New Roman" w:cs="Times New Roman"/>
          <w:szCs w:val="24"/>
        </w:rPr>
      </w:pPr>
      <w:r w:rsidRPr="00605DF0">
        <w:rPr>
          <w:rFonts w:ascii="Times New Roman" w:hAnsi="Times New Roman" w:cs="Times New Roman"/>
          <w:bCs/>
          <w:position w:val="-22"/>
          <w:szCs w:val="24"/>
        </w:rPr>
        <w:object w:dxaOrig="1860" w:dyaOrig="620">
          <v:shape id="_x0000_i1025" type="#_x0000_t75" style="width:93.25pt;height:30.05pt" o:ole="">
            <v:imagedata r:id="rId28" o:title=""/>
          </v:shape>
          <o:OLEObject Type="Embed" ProgID="Equation.3" ShapeID="_x0000_i1025" DrawAspect="Content" ObjectID="_1764397421" r:id="rId29"/>
        </w:object>
      </w:r>
      <w:r w:rsidR="0055115D">
        <w:rPr>
          <w:rFonts w:ascii="Times New Roman" w:hAnsi="Times New Roman" w:cs="Times New Roman" w:hint="eastAsia"/>
          <w:bCs/>
          <w:position w:val="-22"/>
          <w:szCs w:val="24"/>
        </w:rPr>
        <w:t xml:space="preserve">                       </w:t>
      </w:r>
      <w:r w:rsidR="009B486E">
        <w:rPr>
          <w:rFonts w:ascii="Times New Roman" w:hAnsi="Times New Roman" w:cs="Times New Roman"/>
          <w:bCs/>
          <w:szCs w:val="24"/>
        </w:rPr>
        <w:t>（</w:t>
      </w:r>
      <w:r w:rsidR="009B486E">
        <w:rPr>
          <w:rFonts w:ascii="Times New Roman" w:hAnsi="Times New Roman" w:cs="Times New Roman" w:hint="eastAsia"/>
          <w:bCs/>
          <w:szCs w:val="24"/>
        </w:rPr>
        <w:t>2</w:t>
      </w:r>
      <w:r w:rsidR="009B486E">
        <w:rPr>
          <w:rFonts w:ascii="Times New Roman" w:hAnsi="Times New Roman" w:cs="Times New Roman"/>
          <w:bCs/>
          <w:szCs w:val="24"/>
        </w:rPr>
        <w:t>）</w:t>
      </w:r>
    </w:p>
    <w:p w:rsidR="00605DF0" w:rsidRDefault="009B486E">
      <w:pPr>
        <w:ind w:firstLine="480"/>
      </w:pPr>
      <w:r>
        <w:t>式中：</w:t>
      </w:r>
    </w:p>
    <w:p w:rsidR="00605DF0" w:rsidRDefault="009B486E">
      <w:pPr>
        <w:ind w:firstLine="480"/>
        <w:rPr>
          <w:kern w:val="0"/>
        </w:rPr>
      </w:pPr>
      <w:r>
        <w:rPr>
          <w:i/>
          <w:kern w:val="0"/>
        </w:rPr>
        <w:t>E</w:t>
      </w:r>
      <w:r>
        <w:rPr>
          <w:iCs/>
          <w:kern w:val="0"/>
          <w:vertAlign w:val="subscript"/>
        </w:rPr>
        <w:t>c</w:t>
      </w:r>
      <w:r>
        <w:rPr>
          <w:kern w:val="0"/>
        </w:rPr>
        <w:t>——</w:t>
      </w:r>
      <w:r>
        <w:rPr>
          <w:rFonts w:hint="eastAsia"/>
          <w:kern w:val="0"/>
        </w:rPr>
        <w:t>物料试验</w:t>
      </w:r>
      <w:r>
        <w:t>给煤机自动称量误差，</w:t>
      </w:r>
      <w:r>
        <w:t>%</w:t>
      </w:r>
      <w:r>
        <w:t>；</w:t>
      </w:r>
    </w:p>
    <w:p w:rsidR="00605DF0" w:rsidRDefault="009B486E">
      <w:pPr>
        <w:ind w:firstLine="480"/>
        <w:rPr>
          <w:kern w:val="0"/>
        </w:rPr>
      </w:pPr>
      <w:r>
        <w:rPr>
          <w:i/>
          <w:kern w:val="0"/>
        </w:rPr>
        <w:t>I</w:t>
      </w:r>
      <w:r>
        <w:t>——</w:t>
      </w:r>
      <w:r>
        <w:t>给煤机</w:t>
      </w:r>
      <w:r>
        <w:rPr>
          <w:rFonts w:hint="eastAsia"/>
        </w:rPr>
        <w:t>累计示值</w:t>
      </w:r>
      <w:r>
        <w:rPr>
          <w:kern w:val="0"/>
        </w:rPr>
        <w:t>，</w:t>
      </w:r>
      <w:r>
        <w:rPr>
          <w:kern w:val="0"/>
        </w:rPr>
        <w:t>kg</w:t>
      </w:r>
      <w:r>
        <w:rPr>
          <w:kern w:val="0"/>
        </w:rPr>
        <w:t>，</w:t>
      </w:r>
      <w:r>
        <w:rPr>
          <w:kern w:val="0"/>
        </w:rPr>
        <w:t>t</w:t>
      </w:r>
      <w:r>
        <w:rPr>
          <w:kern w:val="0"/>
        </w:rPr>
        <w:t>；</w:t>
      </w:r>
    </w:p>
    <w:p w:rsidR="00605DF0" w:rsidRDefault="00523E7D">
      <w:pPr>
        <w:ind w:firstLine="480"/>
        <w:rPr>
          <w:kern w:val="0"/>
        </w:rPr>
      </w:pPr>
      <w:r>
        <w:rPr>
          <w:rFonts w:hint="eastAsia"/>
          <w:i/>
          <w:kern w:val="0"/>
        </w:rPr>
        <w:t>W</w:t>
      </w:r>
      <w:r w:rsidR="009B486E">
        <w:t>——</w:t>
      </w:r>
      <w:r w:rsidR="009B486E" w:rsidRPr="00523E7D">
        <w:rPr>
          <w:kern w:val="0"/>
        </w:rPr>
        <w:t>控制衡器示值</w:t>
      </w:r>
      <w:r w:rsidR="009B486E">
        <w:rPr>
          <w:kern w:val="0"/>
        </w:rPr>
        <w:t>，</w:t>
      </w:r>
      <w:r w:rsidR="009B486E">
        <w:rPr>
          <w:kern w:val="0"/>
        </w:rPr>
        <w:t>kg</w:t>
      </w:r>
      <w:r w:rsidR="009B486E">
        <w:rPr>
          <w:kern w:val="0"/>
        </w:rPr>
        <w:t>，</w:t>
      </w:r>
      <w:r w:rsidR="009B486E">
        <w:rPr>
          <w:kern w:val="0"/>
        </w:rPr>
        <w:t>t</w:t>
      </w:r>
      <w:r w:rsidR="009B486E">
        <w:rPr>
          <w:kern w:val="0"/>
        </w:rPr>
        <w:t>。</w:t>
      </w:r>
    </w:p>
    <w:p w:rsidR="00605DF0" w:rsidRDefault="009B486E">
      <w:pPr>
        <w:pStyle w:val="3"/>
      </w:pPr>
      <w:r>
        <w:t>7.</w:t>
      </w:r>
      <w:r>
        <w:rPr>
          <w:rFonts w:hint="eastAsia"/>
        </w:rPr>
        <w:t>2</w:t>
      </w:r>
      <w:r>
        <w:t>.</w:t>
      </w:r>
      <w:r>
        <w:rPr>
          <w:rFonts w:hint="eastAsia"/>
        </w:rPr>
        <w:t xml:space="preserve">3  </w:t>
      </w:r>
      <w:r>
        <w:t>重复性</w:t>
      </w:r>
    </w:p>
    <w:p w:rsidR="00605DF0" w:rsidRDefault="009B486E">
      <w:pPr>
        <w:ind w:firstLine="480"/>
      </w:pPr>
      <w:r>
        <w:t>重复性试验与自动称量误差试验同时进行，可直接使用其试验数据，并按公式（</w:t>
      </w:r>
      <w:r>
        <w:rPr>
          <w:rFonts w:hint="eastAsia"/>
        </w:rPr>
        <w:t>3</w:t>
      </w:r>
      <w:r>
        <w:t>）计算：</w:t>
      </w:r>
    </w:p>
    <w:p w:rsidR="00605DF0" w:rsidRDefault="00605DF0">
      <w:pPr>
        <w:ind w:firstLineChars="0" w:firstLine="0"/>
        <w:jc w:val="right"/>
      </w:pPr>
      <w:r w:rsidRPr="00605DF0">
        <w:rPr>
          <w:position w:val="-14"/>
        </w:rPr>
        <w:object w:dxaOrig="1680" w:dyaOrig="440">
          <v:shape id="_x0000_i1026" type="#_x0000_t75" style="width:83.4pt;height:22.8pt" o:ole="">
            <v:imagedata r:id="rId30" o:title=""/>
          </v:shape>
          <o:OLEObject Type="Embed" ProgID="Equation.3" ShapeID="_x0000_i1026" DrawAspect="Content" ObjectID="_1764397422" r:id="rId31"/>
        </w:object>
      </w:r>
      <w:r w:rsidR="006E0A9E">
        <w:rPr>
          <w:rFonts w:hint="eastAsia"/>
          <w:position w:val="-14"/>
        </w:rPr>
        <w:t xml:space="preserve">                        </w:t>
      </w:r>
      <w:r w:rsidR="009B486E">
        <w:t>（</w:t>
      </w:r>
      <w:r w:rsidR="009B486E">
        <w:rPr>
          <w:rFonts w:hint="eastAsia"/>
        </w:rPr>
        <w:t>3</w:t>
      </w:r>
      <w:r w:rsidR="009B486E">
        <w:t>）</w:t>
      </w:r>
    </w:p>
    <w:p w:rsidR="00605DF0" w:rsidRDefault="009B486E">
      <w:pPr>
        <w:ind w:firstLine="480"/>
      </w:pPr>
      <w:r>
        <w:rPr>
          <w:rFonts w:hint="eastAsia"/>
        </w:rPr>
        <w:t>式中：</w:t>
      </w:r>
    </w:p>
    <w:p w:rsidR="00605DF0" w:rsidRDefault="009B486E">
      <w:pPr>
        <w:ind w:firstLine="480"/>
      </w:pPr>
      <w:r>
        <w:rPr>
          <w:i/>
        </w:rPr>
        <w:t>E</w:t>
      </w:r>
      <w:r>
        <w:rPr>
          <w:vertAlign w:val="subscript"/>
        </w:rPr>
        <w:t>R</w:t>
      </w:r>
      <w:r>
        <w:t>——</w:t>
      </w:r>
      <w:r>
        <w:rPr>
          <w:bCs/>
        </w:rPr>
        <w:t>给煤机</w:t>
      </w:r>
      <w:r>
        <w:t>物料试验重复性，</w:t>
      </w:r>
      <w:r>
        <w:t>%</w:t>
      </w:r>
      <w:r>
        <w:t>；</w:t>
      </w:r>
    </w:p>
    <w:p w:rsidR="00605DF0" w:rsidRDefault="009B486E">
      <w:pPr>
        <w:ind w:firstLine="480"/>
      </w:pPr>
      <w:r>
        <w:rPr>
          <w:i/>
        </w:rPr>
        <w:t>E</w:t>
      </w:r>
      <w:r>
        <w:rPr>
          <w:vertAlign w:val="subscript"/>
        </w:rPr>
        <w:t>c</w:t>
      </w:r>
      <w:r>
        <w:rPr>
          <w:rFonts w:hint="eastAsia"/>
          <w:vertAlign w:val="subscript"/>
        </w:rPr>
        <w:t>m</w:t>
      </w:r>
      <w:r>
        <w:rPr>
          <w:vertAlign w:val="subscript"/>
        </w:rPr>
        <w:t>ax</w:t>
      </w:r>
      <w:r>
        <w:t>——</w:t>
      </w:r>
      <w:r>
        <w:t>给煤机自动称量误差</w:t>
      </w:r>
      <w:r>
        <w:rPr>
          <w:bCs/>
        </w:rPr>
        <w:t>校准</w:t>
      </w:r>
      <w:r>
        <w:t>3</w:t>
      </w:r>
      <w:r>
        <w:t>次</w:t>
      </w:r>
      <w:r>
        <w:rPr>
          <w:rFonts w:hint="eastAsia"/>
        </w:rPr>
        <w:t>的数值</w:t>
      </w:r>
      <w:r>
        <w:t>最大值，</w:t>
      </w:r>
      <w:r>
        <w:t>%</w:t>
      </w:r>
      <w:r>
        <w:t>；</w:t>
      </w:r>
    </w:p>
    <w:p w:rsidR="00605DF0" w:rsidRDefault="009B486E">
      <w:pPr>
        <w:ind w:firstLine="480"/>
      </w:pPr>
      <w:r>
        <w:rPr>
          <w:i/>
        </w:rPr>
        <w:t>E</w:t>
      </w:r>
      <w:r>
        <w:rPr>
          <w:vertAlign w:val="subscript"/>
        </w:rPr>
        <w:t>c</w:t>
      </w:r>
      <w:r>
        <w:rPr>
          <w:rFonts w:hint="eastAsia"/>
          <w:vertAlign w:val="subscript"/>
        </w:rPr>
        <w:t>m</w:t>
      </w:r>
      <w:r>
        <w:rPr>
          <w:vertAlign w:val="subscript"/>
        </w:rPr>
        <w:t>in</w:t>
      </w:r>
      <w:r>
        <w:t>——</w:t>
      </w:r>
      <w:r>
        <w:t>给煤机自动称量误差</w:t>
      </w:r>
      <w:r>
        <w:rPr>
          <w:bCs/>
        </w:rPr>
        <w:t>校准</w:t>
      </w:r>
      <w:r>
        <w:t>3</w:t>
      </w:r>
      <w:r>
        <w:t>次</w:t>
      </w:r>
      <w:r>
        <w:rPr>
          <w:rFonts w:hint="eastAsia"/>
        </w:rPr>
        <w:t>的数值</w:t>
      </w:r>
      <w:r>
        <w:t>最小值，</w:t>
      </w:r>
      <w:r>
        <w:t>%</w:t>
      </w:r>
      <w:r>
        <w:t>。</w:t>
      </w:r>
    </w:p>
    <w:p w:rsidR="00605DF0" w:rsidRDefault="009B486E">
      <w:pPr>
        <w:pStyle w:val="3"/>
      </w:pPr>
      <w:r>
        <w:t>7.</w:t>
      </w:r>
      <w:r>
        <w:rPr>
          <w:rFonts w:hint="eastAsia"/>
        </w:rPr>
        <w:t>2</w:t>
      </w:r>
      <w:r>
        <w:t>.</w:t>
      </w:r>
      <w:bookmarkStart w:id="53" w:name="_Toc407818746"/>
      <w:bookmarkStart w:id="54" w:name="_Toc407743514"/>
      <w:r>
        <w:rPr>
          <w:rFonts w:hint="eastAsia"/>
        </w:rPr>
        <w:t xml:space="preserve">4  </w:t>
      </w:r>
      <w:r>
        <w:t>自动控制</w:t>
      </w:r>
      <w:bookmarkEnd w:id="53"/>
      <w:bookmarkEnd w:id="54"/>
      <w:r>
        <w:rPr>
          <w:rFonts w:hint="eastAsia"/>
        </w:rPr>
        <w:t>误差</w:t>
      </w:r>
    </w:p>
    <w:p w:rsidR="00605DF0" w:rsidRDefault="009B486E">
      <w:pPr>
        <w:ind w:firstLine="480"/>
      </w:pPr>
      <w:r>
        <w:t>给煤机自动控制误差</w:t>
      </w:r>
      <w:r>
        <w:rPr>
          <w:rFonts w:hint="eastAsia"/>
        </w:rPr>
        <w:t>校准</w:t>
      </w:r>
      <w:r>
        <w:t>采用集成检测法</w:t>
      </w:r>
      <w:r>
        <w:rPr>
          <w:rFonts w:hint="eastAsia"/>
        </w:rPr>
        <w:t>，是在</w:t>
      </w:r>
      <w:r>
        <w:t>自动称量误差</w:t>
      </w:r>
      <w:r>
        <w:rPr>
          <w:rFonts w:hint="eastAsia"/>
        </w:rPr>
        <w:t>校准完成的基础上进行，且物料量、流量、带速等各种参数应尽可能同</w:t>
      </w:r>
      <w:r>
        <w:t>7.2.</w:t>
      </w:r>
      <w:r>
        <w:rPr>
          <w:rFonts w:hint="eastAsia"/>
        </w:rPr>
        <w:t>2</w:t>
      </w:r>
      <w:r>
        <w:rPr>
          <w:rFonts w:hint="eastAsia"/>
        </w:rPr>
        <w:t>试验一致</w:t>
      </w:r>
      <w:r>
        <w:t>。</w:t>
      </w:r>
    </w:p>
    <w:p w:rsidR="00605DF0" w:rsidRDefault="009B486E">
      <w:pPr>
        <w:ind w:firstLine="480"/>
      </w:pPr>
      <w:r>
        <w:t>集成检测法是使用被校给煤机的自有装置确定所用</w:t>
      </w:r>
      <w:r>
        <w:rPr>
          <w:bCs/>
        </w:rPr>
        <w:t>物料</w:t>
      </w:r>
      <w:r>
        <w:t>载荷的约定真值，</w:t>
      </w:r>
      <w:r>
        <w:rPr>
          <w:rFonts w:hint="eastAsia"/>
        </w:rPr>
        <w:t>其方法是</w:t>
      </w:r>
      <w:r>
        <w:t>该给煤机已通过自动称量误差校准，</w:t>
      </w:r>
      <w:r>
        <w:rPr>
          <w:rFonts w:hint="eastAsia"/>
        </w:rPr>
        <w:t>通过读取给煤机</w:t>
      </w:r>
      <w:r>
        <w:t>累计显示器</w:t>
      </w:r>
      <w:r>
        <w:rPr>
          <w:rFonts w:hint="eastAsia"/>
        </w:rPr>
        <w:t>示值，以获得</w:t>
      </w:r>
      <w:r>
        <w:t>所用</w:t>
      </w:r>
      <w:r>
        <w:rPr>
          <w:bCs/>
        </w:rPr>
        <w:t>物料</w:t>
      </w:r>
      <w:r>
        <w:t>载荷的约定真值</w:t>
      </w:r>
      <w:r>
        <w:rPr>
          <w:rFonts w:hint="eastAsia"/>
        </w:rPr>
        <w:t>。</w:t>
      </w:r>
    </w:p>
    <w:p w:rsidR="00605DF0" w:rsidRDefault="009B486E">
      <w:pPr>
        <w:ind w:firstLine="480"/>
      </w:pPr>
      <w:r>
        <w:t>给煤机自动控制</w:t>
      </w:r>
      <w:r>
        <w:rPr>
          <w:rFonts w:hint="eastAsia"/>
        </w:rPr>
        <w:t>误差校准</w:t>
      </w:r>
      <w:r>
        <w:t>时应开启其流量设定功能。试验时</w:t>
      </w:r>
      <w:r>
        <w:rPr>
          <w:bCs/>
        </w:rPr>
        <w:t>应</w:t>
      </w:r>
      <w:r>
        <w:t>防止让承载器上的瞬时净载荷大于</w:t>
      </w:r>
      <w:r w:rsidR="006B1576">
        <w:rPr>
          <w:rFonts w:hint="eastAsia"/>
        </w:rPr>
        <w:t>“</w:t>
      </w:r>
      <w:r>
        <w:t>最大秤量</w:t>
      </w:r>
      <w:r>
        <w:t>Max</w:t>
      </w:r>
      <w:r w:rsidR="006B1576">
        <w:rPr>
          <w:rFonts w:hint="eastAsia"/>
        </w:rPr>
        <w:t>”</w:t>
      </w:r>
      <w:r>
        <w:t>或小于</w:t>
      </w:r>
      <w:bookmarkStart w:id="55" w:name="OLE_LINK30"/>
      <w:r w:rsidR="006B1576" w:rsidRPr="006B1576">
        <w:rPr>
          <w:rFonts w:asciiTheme="minorEastAsia" w:eastAsiaTheme="minorEastAsia" w:hAnsiTheme="minorEastAsia"/>
        </w:rPr>
        <w:t>“</w:t>
      </w:r>
      <w:r>
        <w:t>最小秤量</w:t>
      </w:r>
      <w:bookmarkEnd w:id="55"/>
      <w:r>
        <w:t>Min</w:t>
      </w:r>
      <w:r w:rsidR="006B1576" w:rsidRPr="006B1576">
        <w:rPr>
          <w:rFonts w:asciiTheme="minorEastAsia" w:eastAsiaTheme="minorEastAsia" w:hAnsiTheme="minorEastAsia"/>
        </w:rPr>
        <w:t>”</w:t>
      </w:r>
      <w:r>
        <w:rPr>
          <w:rFonts w:hint="eastAsia"/>
        </w:rPr>
        <w:t>，</w:t>
      </w:r>
      <w:r>
        <w:t>并使输往给煤机的给料流量不小于设定流量</w:t>
      </w:r>
      <w:r>
        <w:rPr>
          <w:i/>
          <w:iCs/>
        </w:rPr>
        <w:t>Q</w:t>
      </w:r>
      <w:r>
        <w:rPr>
          <w:vertAlign w:val="subscript"/>
        </w:rPr>
        <w:t>s</w:t>
      </w:r>
      <w:r>
        <w:t>，且不大于最大流量</w:t>
      </w:r>
      <w:r w:rsidR="006F18E2">
        <w:rPr>
          <w:rFonts w:hint="eastAsia"/>
        </w:rPr>
        <w:t>（</w:t>
      </w:r>
      <w:r>
        <w:rPr>
          <w:i/>
          <w:iCs/>
        </w:rPr>
        <w:t>Q</w:t>
      </w:r>
      <w:r>
        <w:rPr>
          <w:rFonts w:eastAsia="黑体" w:hint="eastAsia"/>
          <w:iCs/>
          <w:kern w:val="0"/>
          <w:szCs w:val="21"/>
          <w:vertAlign w:val="subscript"/>
        </w:rPr>
        <w:t>m</w:t>
      </w:r>
      <w:r>
        <w:rPr>
          <w:rFonts w:eastAsia="黑体"/>
          <w:iCs/>
          <w:kern w:val="0"/>
          <w:szCs w:val="21"/>
          <w:vertAlign w:val="subscript"/>
        </w:rPr>
        <w:t>ax</w:t>
      </w:r>
      <w:r w:rsidR="006F18E2">
        <w:rPr>
          <w:rFonts w:hint="eastAsia"/>
        </w:rPr>
        <w:t>）</w:t>
      </w:r>
      <w:r>
        <w:t>。</w:t>
      </w:r>
      <w:r>
        <w:rPr>
          <w:bCs/>
        </w:rPr>
        <w:t>根据给煤机的实际使用情况和用户要求，可选择在</w:t>
      </w:r>
      <w:r>
        <w:t>其</w:t>
      </w:r>
      <w:r>
        <w:rPr>
          <w:bCs/>
        </w:rPr>
        <w:t>常用流量</w:t>
      </w:r>
      <w:r>
        <w:t>或</w:t>
      </w:r>
      <w:r>
        <w:rPr>
          <w:bCs/>
        </w:rPr>
        <w:t>实际工作条件下的设定流量进行校准</w:t>
      </w:r>
      <w:r>
        <w:rPr>
          <w:bCs/>
        </w:rPr>
        <w:t>3</w:t>
      </w:r>
      <w:r>
        <w:rPr>
          <w:bCs/>
        </w:rPr>
        <w:t>次，</w:t>
      </w:r>
      <w:r>
        <w:t>最后取自动控制</w:t>
      </w:r>
      <w:r>
        <w:rPr>
          <w:rFonts w:hint="eastAsia"/>
        </w:rPr>
        <w:t>误差</w:t>
      </w:r>
      <w:r>
        <w:t>绝对值最大的</w:t>
      </w:r>
      <w:r>
        <w:rPr>
          <w:rFonts w:hint="eastAsia"/>
        </w:rPr>
        <w:t>误差</w:t>
      </w:r>
      <w:r>
        <w:t>值作为</w:t>
      </w:r>
      <w:r>
        <w:rPr>
          <w:color w:val="000000" w:themeColor="text1"/>
        </w:rPr>
        <w:t>给煤机自动控制</w:t>
      </w:r>
      <w:r>
        <w:rPr>
          <w:rFonts w:hint="eastAsia"/>
          <w:color w:val="000000" w:themeColor="text1"/>
        </w:rPr>
        <w:t>误差测量结果</w:t>
      </w:r>
      <w:r>
        <w:t>。</w:t>
      </w:r>
    </w:p>
    <w:p w:rsidR="00605DF0" w:rsidRDefault="009B486E">
      <w:pPr>
        <w:ind w:firstLine="480"/>
      </w:pPr>
      <w:bookmarkStart w:id="56" w:name="OLE_LINK4"/>
      <w:r>
        <w:t>试验步骤如下：</w:t>
      </w:r>
    </w:p>
    <w:p w:rsidR="00605DF0" w:rsidRDefault="009B486E">
      <w:pPr>
        <w:ind w:firstLine="480"/>
      </w:pPr>
      <w:r>
        <w:rPr>
          <w:rFonts w:hint="eastAsia"/>
        </w:rPr>
        <w:t>a)</w:t>
      </w:r>
      <w:r>
        <w:t>在给煤机皮带的某一处上做明显标记，以便观测皮带运行的整圈数；</w:t>
      </w:r>
    </w:p>
    <w:p w:rsidR="00605DF0" w:rsidRDefault="009B486E">
      <w:pPr>
        <w:ind w:firstLine="480"/>
      </w:pPr>
      <w:r>
        <w:rPr>
          <w:rFonts w:hint="eastAsia"/>
        </w:rPr>
        <w:t>b)</w:t>
      </w:r>
      <w:r>
        <w:t>预设给煤机的</w:t>
      </w:r>
      <w:r>
        <w:rPr>
          <w:kern w:val="0"/>
        </w:rPr>
        <w:t>流量设定值</w:t>
      </w:r>
      <w:r>
        <w:rPr>
          <w:i/>
          <w:iCs/>
        </w:rPr>
        <w:t>Q</w:t>
      </w:r>
      <w:r>
        <w:rPr>
          <w:vertAlign w:val="subscript"/>
        </w:rPr>
        <w:t>s</w:t>
      </w:r>
      <w:r>
        <w:t>，并调整给煤机前道供料设备出料量的快慢，</w:t>
      </w:r>
    </w:p>
    <w:p w:rsidR="00605DF0" w:rsidRDefault="009B486E" w:rsidP="002D14D0">
      <w:pPr>
        <w:ind w:firstLineChars="0" w:firstLine="0"/>
      </w:pPr>
      <w:r>
        <w:t>以控制输往给煤机的给料流量，使给料流量不小于设定流量</w:t>
      </w:r>
      <w:r>
        <w:rPr>
          <w:i/>
          <w:iCs/>
        </w:rPr>
        <w:t>Q</w:t>
      </w:r>
      <w:r>
        <w:rPr>
          <w:vertAlign w:val="subscript"/>
        </w:rPr>
        <w:t>s</w:t>
      </w:r>
      <w:r>
        <w:t>，但不大于最大流量</w:t>
      </w:r>
      <w:r>
        <w:rPr>
          <w:rFonts w:hint="eastAsia"/>
        </w:rPr>
        <w:t>(</w:t>
      </w:r>
      <w:r>
        <w:rPr>
          <w:i/>
          <w:iCs/>
        </w:rPr>
        <w:t>Q</w:t>
      </w:r>
      <w:r>
        <w:rPr>
          <w:rFonts w:hint="eastAsia"/>
          <w:vertAlign w:val="subscript"/>
        </w:rPr>
        <w:t>m</w:t>
      </w:r>
      <w:r>
        <w:rPr>
          <w:vertAlign w:val="subscript"/>
        </w:rPr>
        <w:t>ax</w:t>
      </w:r>
      <w:r>
        <w:rPr>
          <w:rFonts w:hint="eastAsia"/>
        </w:rPr>
        <w:t>)</w:t>
      </w:r>
      <w:r>
        <w:t>；启动给煤机和计时器，待皮带的载料段全长已均布物料后开始记录数据，记下累计显示器显示窗口的示值</w:t>
      </w:r>
      <w:r>
        <w:rPr>
          <w:i/>
          <w:iCs/>
        </w:rPr>
        <w:t>I</w:t>
      </w:r>
      <w:r>
        <w:rPr>
          <w:vertAlign w:val="subscript"/>
        </w:rPr>
        <w:t>1</w:t>
      </w:r>
      <w:r>
        <w:t>以及同一时刻的计时器示值</w:t>
      </w:r>
      <w:r>
        <w:rPr>
          <w:i/>
          <w:iCs/>
        </w:rPr>
        <w:t>t</w:t>
      </w:r>
      <w:r>
        <w:rPr>
          <w:vertAlign w:val="subscript"/>
        </w:rPr>
        <w:t>1</w:t>
      </w:r>
      <w:r>
        <w:t>；</w:t>
      </w:r>
    </w:p>
    <w:p w:rsidR="00605DF0" w:rsidRDefault="009B486E">
      <w:pPr>
        <w:ind w:firstLine="480"/>
      </w:pPr>
      <w:r>
        <w:rPr>
          <w:rFonts w:hint="eastAsia"/>
        </w:rPr>
        <w:t>c)</w:t>
      </w:r>
      <w:r>
        <w:t>待皮带运行已达预期的</w:t>
      </w:r>
      <w:r w:rsidR="003B3403">
        <w:rPr>
          <w:rFonts w:hint="eastAsia"/>
        </w:rPr>
        <w:t>整数</w:t>
      </w:r>
      <w:r>
        <w:t>圈，且显示通过物料的示值增量已达到或超过最小累计载荷</w:t>
      </w:r>
      <w:r w:rsidR="006F18E2">
        <w:rPr>
          <w:rFonts w:hint="eastAsia"/>
        </w:rPr>
        <w:t>（</w:t>
      </w:r>
      <w:r>
        <w:t>Σ</w:t>
      </w:r>
      <w:r>
        <w:rPr>
          <w:vertAlign w:val="subscript"/>
        </w:rPr>
        <w:t>min</w:t>
      </w:r>
      <w:r w:rsidR="006F18E2">
        <w:rPr>
          <w:rFonts w:hint="eastAsia"/>
        </w:rPr>
        <w:t>）</w:t>
      </w:r>
      <w:r>
        <w:t>时</w:t>
      </w:r>
      <w:r>
        <w:t>(</w:t>
      </w:r>
      <w:r>
        <w:t>此时皮带上应仍布满物料</w:t>
      </w:r>
      <w:r>
        <w:t>)</w:t>
      </w:r>
      <w:r>
        <w:t>，再次记录累计显示器显示窗口的示值</w:t>
      </w:r>
      <w:r>
        <w:rPr>
          <w:i/>
          <w:iCs/>
        </w:rPr>
        <w:t>I</w:t>
      </w:r>
      <w:r>
        <w:rPr>
          <w:vertAlign w:val="subscript"/>
        </w:rPr>
        <w:t>2</w:t>
      </w:r>
      <w:r>
        <w:t>和同一时刻的计时器示值</w:t>
      </w:r>
      <w:r>
        <w:rPr>
          <w:i/>
          <w:iCs/>
        </w:rPr>
        <w:t>t</w:t>
      </w:r>
      <w:r>
        <w:rPr>
          <w:vertAlign w:val="subscript"/>
        </w:rPr>
        <w:t>2</w:t>
      </w:r>
      <w:r>
        <w:t>；</w:t>
      </w:r>
    </w:p>
    <w:p w:rsidR="00605DF0" w:rsidRDefault="009B486E">
      <w:pPr>
        <w:ind w:firstLine="480"/>
      </w:pPr>
      <w:r>
        <w:rPr>
          <w:rFonts w:hint="eastAsia"/>
        </w:rPr>
        <w:t>d)</w:t>
      </w:r>
      <w:r>
        <w:t>以</w:t>
      </w:r>
      <w:r>
        <w:rPr>
          <w:i/>
          <w:iCs/>
        </w:rPr>
        <w:t>t</w:t>
      </w:r>
      <w:r>
        <w:rPr>
          <w:vertAlign w:val="subscript"/>
        </w:rPr>
        <w:t>2</w:t>
      </w:r>
      <w:r>
        <w:rPr>
          <w:i/>
          <w:iCs/>
        </w:rPr>
        <w:t>-t</w:t>
      </w:r>
      <w:r>
        <w:rPr>
          <w:vertAlign w:val="subscript"/>
        </w:rPr>
        <w:t>1</w:t>
      </w:r>
      <w:r>
        <w:t>作为本次试验持续的时间，以</w:t>
      </w:r>
      <w:r>
        <w:rPr>
          <w:i/>
          <w:iCs/>
        </w:rPr>
        <w:t>I</w:t>
      </w:r>
      <w:r>
        <w:rPr>
          <w:vertAlign w:val="subscript"/>
        </w:rPr>
        <w:t>2</w:t>
      </w:r>
      <w:r>
        <w:t>-</w:t>
      </w:r>
      <w:r>
        <w:rPr>
          <w:i/>
          <w:iCs/>
        </w:rPr>
        <w:t>I</w:t>
      </w:r>
      <w:r>
        <w:rPr>
          <w:vertAlign w:val="subscript"/>
        </w:rPr>
        <w:t>1</w:t>
      </w:r>
      <w:r>
        <w:t>作为本次</w:t>
      </w:r>
      <w:r>
        <w:rPr>
          <w:rFonts w:hint="eastAsia"/>
        </w:rPr>
        <w:t>试验通过的</w:t>
      </w:r>
      <w:r>
        <w:rPr>
          <w:bCs/>
        </w:rPr>
        <w:t>物料</w:t>
      </w:r>
      <w:r>
        <w:t>载荷的约定真值；</w:t>
      </w:r>
    </w:p>
    <w:p w:rsidR="00605DF0" w:rsidRDefault="009B486E">
      <w:pPr>
        <w:ind w:firstLine="480"/>
      </w:pPr>
      <w:r>
        <w:rPr>
          <w:rFonts w:hint="eastAsia"/>
        </w:rPr>
        <w:t>e)</w:t>
      </w:r>
      <w:r>
        <w:t>按下列步骤计算自动控制</w:t>
      </w:r>
      <w:r>
        <w:rPr>
          <w:rFonts w:hint="eastAsia"/>
        </w:rPr>
        <w:t>误差</w:t>
      </w:r>
    </w:p>
    <w:p w:rsidR="00605DF0" w:rsidRDefault="009B486E">
      <w:pPr>
        <w:ind w:firstLine="480"/>
      </w:pPr>
      <w:r>
        <w:rPr>
          <w:rFonts w:hint="eastAsia"/>
        </w:rPr>
        <w:t>根据</w:t>
      </w:r>
      <w:r w:rsidR="00D04D3E">
        <w:rPr>
          <w:rFonts w:hint="eastAsia"/>
        </w:rPr>
        <w:t>上述</w:t>
      </w:r>
      <w:r w:rsidR="00D04D3E">
        <w:t>记录的</w:t>
      </w:r>
      <w:r>
        <w:t>的示值</w:t>
      </w:r>
      <w:r>
        <w:rPr>
          <w:rFonts w:hint="eastAsia"/>
        </w:rPr>
        <w:t>，</w:t>
      </w:r>
      <w:r>
        <w:t>按公式（</w:t>
      </w:r>
      <w:r>
        <w:rPr>
          <w:rFonts w:hint="eastAsia"/>
        </w:rPr>
        <w:t>4</w:t>
      </w:r>
      <w:r>
        <w:t>）计算试验期间平均流量：</w:t>
      </w:r>
    </w:p>
    <w:p w:rsidR="00605DF0" w:rsidRDefault="00605DF0" w:rsidP="0043055F">
      <w:pPr>
        <w:pStyle w:val="a"/>
        <w:numPr>
          <w:ilvl w:val="0"/>
          <w:numId w:val="0"/>
        </w:numPr>
        <w:wordWrap w:val="0"/>
        <w:jc w:val="right"/>
        <w:rPr>
          <w:rFonts w:ascii="Times New Roman"/>
          <w:sz w:val="24"/>
          <w:szCs w:val="24"/>
        </w:rPr>
      </w:pPr>
      <w:r w:rsidRPr="00605DF0">
        <w:rPr>
          <w:rFonts w:ascii="Times New Roman"/>
          <w:position w:val="-28"/>
        </w:rPr>
        <w:object w:dxaOrig="2020" w:dyaOrig="680">
          <v:shape id="_x0000_i1027" type="#_x0000_t75" style="width:99.95pt;height:34.7pt" o:ole="">
            <v:imagedata r:id="rId32" o:title=""/>
          </v:shape>
          <o:OLEObject Type="Embed" ProgID="Equation.3" ShapeID="_x0000_i1027" DrawAspect="Content" ObjectID="_1764397423" r:id="rId33"/>
        </w:object>
      </w:r>
      <w:r w:rsidR="0043055F">
        <w:rPr>
          <w:rFonts w:ascii="Times New Roman" w:hint="eastAsia"/>
          <w:position w:val="-28"/>
        </w:rPr>
        <w:t xml:space="preserve">                     </w:t>
      </w:r>
      <w:r w:rsidR="009B486E">
        <w:rPr>
          <w:rFonts w:ascii="Times New Roman"/>
          <w:sz w:val="24"/>
          <w:szCs w:val="24"/>
        </w:rPr>
        <w:t>（</w:t>
      </w:r>
      <w:r w:rsidR="009B486E">
        <w:rPr>
          <w:rFonts w:ascii="Times New Roman" w:hint="eastAsia"/>
          <w:sz w:val="24"/>
          <w:szCs w:val="24"/>
        </w:rPr>
        <w:t>4</w:t>
      </w:r>
      <w:r w:rsidR="009B486E">
        <w:rPr>
          <w:rFonts w:ascii="Times New Roman"/>
          <w:sz w:val="24"/>
          <w:szCs w:val="24"/>
        </w:rPr>
        <w:t>）</w:t>
      </w:r>
    </w:p>
    <w:p w:rsidR="00605DF0" w:rsidRDefault="009B486E">
      <w:pPr>
        <w:ind w:firstLine="480"/>
        <w:rPr>
          <w:kern w:val="0"/>
        </w:rPr>
      </w:pPr>
      <w:r>
        <w:rPr>
          <w:kern w:val="0"/>
        </w:rPr>
        <w:t>式中：</w:t>
      </w:r>
      <w:bookmarkStart w:id="57" w:name="OLE_LINK41"/>
    </w:p>
    <w:p w:rsidR="00605DF0" w:rsidRDefault="00605DF0">
      <w:pPr>
        <w:ind w:firstLine="480"/>
      </w:pPr>
      <w:r w:rsidRPr="00605DF0">
        <w:rPr>
          <w:i/>
          <w:iCs/>
          <w:color w:val="C00000"/>
          <w:position w:val="-14"/>
        </w:rPr>
        <w:object w:dxaOrig="340" w:dyaOrig="420">
          <v:shape id="_x0000_i1028" type="#_x0000_t75" style="width:17.6pt;height:21.25pt" o:ole="">
            <v:imagedata r:id="rId34" o:title=""/>
          </v:shape>
          <o:OLEObject Type="Embed" ProgID="Equation.3" ShapeID="_x0000_i1028" DrawAspect="Content" ObjectID="_1764397424" r:id="rId35"/>
        </w:object>
      </w:r>
      <w:bookmarkEnd w:id="57"/>
      <w:r w:rsidR="009B486E">
        <w:t>——</w:t>
      </w:r>
      <w:r w:rsidR="009B486E">
        <w:t>给煤机试验期间平均流量，</w:t>
      </w:r>
      <w:r w:rsidR="009B486E">
        <w:t>t/h</w:t>
      </w:r>
      <w:r w:rsidR="009B486E">
        <w:t>；</w:t>
      </w:r>
    </w:p>
    <w:p w:rsidR="00605DF0" w:rsidRDefault="009B486E">
      <w:pPr>
        <w:ind w:firstLine="480"/>
      </w:pPr>
      <w:r>
        <w:rPr>
          <w:i/>
          <w:iCs/>
        </w:rPr>
        <w:t>I</w:t>
      </w:r>
      <w:r>
        <w:rPr>
          <w:vertAlign w:val="subscript"/>
        </w:rPr>
        <w:t>1</w:t>
      </w:r>
      <w:r>
        <w:t>——</w:t>
      </w:r>
      <w:r>
        <w:rPr>
          <w:rFonts w:hint="eastAsia"/>
        </w:rPr>
        <w:t>校准开始时记录的</w:t>
      </w:r>
      <w:r>
        <w:t>给煤机累计显示器显示窗口的示值</w:t>
      </w:r>
      <w:r>
        <w:rPr>
          <w:rFonts w:hint="eastAsia"/>
        </w:rPr>
        <w:t>，</w:t>
      </w:r>
      <w:r>
        <w:t>kg</w:t>
      </w:r>
      <w:r>
        <w:t>；</w:t>
      </w:r>
    </w:p>
    <w:p w:rsidR="00605DF0" w:rsidRDefault="009B486E">
      <w:pPr>
        <w:ind w:firstLine="480"/>
      </w:pPr>
      <w:r>
        <w:rPr>
          <w:i/>
          <w:iCs/>
        </w:rPr>
        <w:t>I</w:t>
      </w:r>
      <w:r>
        <w:rPr>
          <w:vertAlign w:val="subscript"/>
        </w:rPr>
        <w:t>2</w:t>
      </w:r>
      <w:r>
        <w:t>——</w:t>
      </w:r>
      <w:r>
        <w:rPr>
          <w:rFonts w:hint="eastAsia"/>
        </w:rPr>
        <w:t>校准结束时记录的</w:t>
      </w:r>
      <w:r>
        <w:t>给煤机累计显示器显示窗口的示值</w:t>
      </w:r>
      <w:r>
        <w:rPr>
          <w:rFonts w:hint="eastAsia"/>
        </w:rPr>
        <w:t>，</w:t>
      </w:r>
      <w:r>
        <w:t>kg</w:t>
      </w:r>
      <w:r>
        <w:t>；</w:t>
      </w:r>
    </w:p>
    <w:p w:rsidR="00605DF0" w:rsidRDefault="009B486E">
      <w:pPr>
        <w:ind w:firstLine="480"/>
      </w:pPr>
      <w:r>
        <w:rPr>
          <w:i/>
          <w:iCs/>
        </w:rPr>
        <w:t>t</w:t>
      </w:r>
      <w:r>
        <w:rPr>
          <w:vertAlign w:val="subscript"/>
        </w:rPr>
        <w:t>1</w:t>
      </w:r>
      <w:r>
        <w:t>——</w:t>
      </w:r>
      <w:r>
        <w:rPr>
          <w:rFonts w:hint="eastAsia"/>
        </w:rPr>
        <w:t>校准开始时记录的</w:t>
      </w:r>
      <w:r>
        <w:t>计时器示值，</w:t>
      </w:r>
      <w:r>
        <w:t>s</w:t>
      </w:r>
      <w:r>
        <w:t>；</w:t>
      </w:r>
    </w:p>
    <w:p w:rsidR="00605DF0" w:rsidRDefault="009B486E">
      <w:pPr>
        <w:ind w:firstLine="480"/>
      </w:pPr>
      <w:r>
        <w:rPr>
          <w:i/>
          <w:iCs/>
        </w:rPr>
        <w:t>t</w:t>
      </w:r>
      <w:r>
        <w:rPr>
          <w:vertAlign w:val="subscript"/>
        </w:rPr>
        <w:t>2</w:t>
      </w:r>
      <w:r>
        <w:t>——</w:t>
      </w:r>
      <w:r>
        <w:rPr>
          <w:rFonts w:hint="eastAsia"/>
        </w:rPr>
        <w:t>校准结束时记录</w:t>
      </w:r>
      <w:r>
        <w:t>的计时器示值，</w:t>
      </w:r>
      <w:r>
        <w:t>s</w:t>
      </w:r>
      <w:r>
        <w:rPr>
          <w:rFonts w:hint="eastAsia"/>
        </w:rPr>
        <w:t>。</w:t>
      </w:r>
    </w:p>
    <w:p w:rsidR="00605DF0" w:rsidRDefault="009B486E">
      <w:pPr>
        <w:ind w:firstLine="480"/>
      </w:pPr>
      <w:r>
        <w:t>给煤机在</w:t>
      </w:r>
      <w:r>
        <w:rPr>
          <w:bCs/>
        </w:rPr>
        <w:t>常用流量</w:t>
      </w:r>
      <w:r>
        <w:t>或</w:t>
      </w:r>
      <w:r>
        <w:rPr>
          <w:bCs/>
        </w:rPr>
        <w:t>其实际工作条件下的设定流量的</w:t>
      </w:r>
      <w:r>
        <w:t>自动控制</w:t>
      </w:r>
      <w:r>
        <w:rPr>
          <w:rFonts w:hint="eastAsia"/>
        </w:rPr>
        <w:t>误差</w:t>
      </w:r>
      <w:r>
        <w:t>按公式（</w:t>
      </w:r>
      <w:r>
        <w:rPr>
          <w:rFonts w:hint="eastAsia"/>
        </w:rPr>
        <w:t>5</w:t>
      </w:r>
      <w:r>
        <w:t>）计算：</w:t>
      </w:r>
    </w:p>
    <w:p w:rsidR="00605DF0" w:rsidRDefault="00605DF0" w:rsidP="0043055F">
      <w:pPr>
        <w:spacing w:line="240" w:lineRule="auto"/>
        <w:ind w:left="480" w:firstLineChars="1400" w:firstLine="3360"/>
        <w:jc w:val="right"/>
        <w:rPr>
          <w:position w:val="-30"/>
        </w:rPr>
      </w:pPr>
      <w:r w:rsidRPr="00605DF0">
        <w:rPr>
          <w:position w:val="-32"/>
        </w:rPr>
        <w:object w:dxaOrig="2040" w:dyaOrig="800">
          <v:shape id="_x0000_i1029" type="#_x0000_t75" style="width:99.95pt;height:40.9pt" o:ole="">
            <v:imagedata r:id="rId36" o:title=""/>
          </v:shape>
          <o:OLEObject Type="Embed" ProgID="Equation.3" ShapeID="_x0000_i1029" DrawAspect="Content" ObjectID="_1764397425" r:id="rId37"/>
        </w:object>
      </w:r>
      <w:r w:rsidR="0043055F">
        <w:rPr>
          <w:rFonts w:hint="eastAsia"/>
          <w:position w:val="-32"/>
        </w:rPr>
        <w:t xml:space="preserve">                  </w:t>
      </w:r>
      <w:r w:rsidR="009B486E">
        <w:t>（</w:t>
      </w:r>
      <w:r w:rsidR="009B486E">
        <w:rPr>
          <w:rFonts w:hint="eastAsia"/>
        </w:rPr>
        <w:t>5</w:t>
      </w:r>
      <w:r w:rsidR="009B486E">
        <w:t>）</w:t>
      </w:r>
    </w:p>
    <w:p w:rsidR="00605DF0" w:rsidRDefault="009B486E">
      <w:pPr>
        <w:ind w:firstLine="480"/>
      </w:pPr>
      <w:r>
        <w:t>式中：</w:t>
      </w:r>
    </w:p>
    <w:p w:rsidR="00605DF0" w:rsidRDefault="009B486E">
      <w:pPr>
        <w:ind w:firstLine="480"/>
      </w:pPr>
      <w:r>
        <w:rPr>
          <w:i/>
          <w:iCs/>
        </w:rPr>
        <w:t>E</w:t>
      </w:r>
      <w:r>
        <w:rPr>
          <w:vertAlign w:val="subscript"/>
        </w:rPr>
        <w:t>k</w:t>
      </w:r>
      <w:r>
        <w:t>——</w:t>
      </w:r>
      <w:r>
        <w:rPr>
          <w:rFonts w:hint="eastAsia"/>
        </w:rPr>
        <w:t>物料试验</w:t>
      </w:r>
      <w:r>
        <w:t>给煤机</w:t>
      </w:r>
      <w:r>
        <w:rPr>
          <w:bCs/>
        </w:rPr>
        <w:t>自动</w:t>
      </w:r>
      <w:r>
        <w:t>控制</w:t>
      </w:r>
      <w:r>
        <w:rPr>
          <w:rFonts w:hint="eastAsia"/>
        </w:rPr>
        <w:t>误差</w:t>
      </w:r>
      <w:r>
        <w:t>，</w:t>
      </w:r>
      <w:r>
        <w:t>%</w:t>
      </w:r>
      <w:r>
        <w:t>；</w:t>
      </w:r>
    </w:p>
    <w:p w:rsidR="00605DF0" w:rsidRDefault="009B486E">
      <w:pPr>
        <w:ind w:firstLine="480"/>
      </w:pPr>
      <w:r>
        <w:rPr>
          <w:i/>
          <w:iCs/>
        </w:rPr>
        <w:t>Q</w:t>
      </w:r>
      <w:r>
        <w:rPr>
          <w:vertAlign w:val="subscript"/>
        </w:rPr>
        <w:t xml:space="preserve">s </w:t>
      </w:r>
      <w:r>
        <w:t>——</w:t>
      </w:r>
      <w:r>
        <w:t>给煤机设定流量，</w:t>
      </w:r>
      <w:r>
        <w:t>t/h</w:t>
      </w:r>
      <w:r>
        <w:t>；</w:t>
      </w:r>
    </w:p>
    <w:p w:rsidR="00605DF0" w:rsidRDefault="00605DF0">
      <w:pPr>
        <w:ind w:firstLine="480"/>
      </w:pPr>
      <w:r w:rsidRPr="00605DF0">
        <w:rPr>
          <w:i/>
          <w:iCs/>
          <w:color w:val="C00000"/>
          <w:position w:val="-14"/>
        </w:rPr>
        <w:object w:dxaOrig="340" w:dyaOrig="420">
          <v:shape id="_x0000_i1030" type="#_x0000_t75" style="width:17.6pt;height:21.25pt" o:ole="">
            <v:imagedata r:id="rId38" o:title=""/>
          </v:shape>
          <o:OLEObject Type="Embed" ProgID="Equation.3" ShapeID="_x0000_i1030" DrawAspect="Content" ObjectID="_1764397426" r:id="rId39"/>
        </w:object>
      </w:r>
      <w:r w:rsidR="009B486E">
        <w:t>——</w:t>
      </w:r>
      <w:r w:rsidR="009B486E">
        <w:t>给煤机试验期间平均流量，</w:t>
      </w:r>
      <w:r w:rsidR="009B486E">
        <w:t>t/h</w:t>
      </w:r>
      <w:r w:rsidR="009B486E">
        <w:t>。</w:t>
      </w:r>
    </w:p>
    <w:p w:rsidR="00605DF0" w:rsidRDefault="009B486E">
      <w:pPr>
        <w:widowControl/>
        <w:spacing w:before="78" w:after="78" w:line="240" w:lineRule="auto"/>
        <w:ind w:firstLine="420"/>
        <w:rPr>
          <w:rFonts w:eastAsia="仿宋"/>
          <w:sz w:val="21"/>
          <w:szCs w:val="21"/>
        </w:rPr>
      </w:pPr>
      <w:r>
        <w:rPr>
          <w:rFonts w:eastAsia="仿宋"/>
          <w:sz w:val="21"/>
          <w:szCs w:val="21"/>
        </w:rPr>
        <w:t>注：可采用照相机或者其他适当的手段来获得同一时刻的试验物料累计示值与试验经历时间。</w:t>
      </w:r>
    </w:p>
    <w:p w:rsidR="00605DF0" w:rsidRDefault="009B486E">
      <w:pPr>
        <w:pStyle w:val="1"/>
      </w:pPr>
      <w:bookmarkStart w:id="58" w:name="_Toc529953171"/>
      <w:bookmarkStart w:id="59" w:name="_Toc150371316"/>
      <w:bookmarkStart w:id="60" w:name="_Toc407743507"/>
      <w:bookmarkStart w:id="61" w:name="_Toc407818739"/>
      <w:bookmarkEnd w:id="56"/>
      <w:r>
        <w:t>8</w:t>
      </w:r>
      <w:r>
        <w:t>校准结果</w:t>
      </w:r>
      <w:bookmarkEnd w:id="58"/>
      <w:bookmarkEnd w:id="59"/>
    </w:p>
    <w:p w:rsidR="00605DF0" w:rsidRDefault="009B486E">
      <w:pPr>
        <w:ind w:firstLine="480"/>
      </w:pPr>
      <w:r>
        <w:rPr>
          <w:rFonts w:hint="eastAsia"/>
        </w:rPr>
        <w:t>经校准的</w:t>
      </w:r>
      <w:r>
        <w:t>给煤机，出具校准证书</w:t>
      </w:r>
      <w:r>
        <w:rPr>
          <w:rFonts w:hint="eastAsia"/>
        </w:rPr>
        <w:t>，</w:t>
      </w:r>
      <w:r>
        <w:rPr>
          <w:bCs/>
        </w:rPr>
        <w:t>校准原始记录格式（推荐性）</w:t>
      </w:r>
      <w:r>
        <w:rPr>
          <w:rFonts w:hint="eastAsia"/>
        </w:rPr>
        <w:t>参见附录</w:t>
      </w:r>
      <w:r>
        <w:rPr>
          <w:rFonts w:hint="eastAsia"/>
        </w:rPr>
        <w:t>B</w:t>
      </w:r>
      <w:r>
        <w:rPr>
          <w:rFonts w:hint="eastAsia"/>
        </w:rPr>
        <w:t>，</w:t>
      </w:r>
      <w:r>
        <w:rPr>
          <w:bCs/>
        </w:rPr>
        <w:t>校准证书内页格式</w:t>
      </w:r>
      <w:r>
        <w:rPr>
          <w:bCs/>
        </w:rPr>
        <w:t>(</w:t>
      </w:r>
      <w:r>
        <w:rPr>
          <w:bCs/>
        </w:rPr>
        <w:t>推荐性</w:t>
      </w:r>
      <w:r>
        <w:rPr>
          <w:bCs/>
        </w:rPr>
        <w:t>)</w:t>
      </w:r>
      <w:r>
        <w:rPr>
          <w:rFonts w:hint="eastAsia"/>
        </w:rPr>
        <w:t>参见附录</w:t>
      </w:r>
      <w:r>
        <w:rPr>
          <w:rFonts w:hint="eastAsia"/>
        </w:rPr>
        <w:t>C</w:t>
      </w:r>
      <w:r>
        <w:rPr>
          <w:rFonts w:hint="eastAsia"/>
        </w:rPr>
        <w:t>。</w:t>
      </w:r>
    </w:p>
    <w:p w:rsidR="00605DF0" w:rsidRDefault="009B486E">
      <w:pPr>
        <w:pStyle w:val="1"/>
      </w:pPr>
      <w:bookmarkStart w:id="62" w:name="_Toc150371317"/>
      <w:bookmarkStart w:id="63" w:name="_Toc529953172"/>
      <w:r>
        <w:t>9</w:t>
      </w:r>
      <w:r>
        <w:t>复校时间间隔</w:t>
      </w:r>
      <w:bookmarkEnd w:id="62"/>
      <w:bookmarkEnd w:id="63"/>
    </w:p>
    <w:p w:rsidR="00605DF0" w:rsidRDefault="009B486E">
      <w:pPr>
        <w:ind w:firstLine="480"/>
      </w:pPr>
      <w:r>
        <w:t>由于复校时间间隔的长短是由给煤机的使用情况、使用者、给煤机本身质量等诸因素所决定的，因此，使用单位可根据实际使用情况自主决定复校时间间隔。建议最长复校时间间隔为</w:t>
      </w:r>
      <w:r>
        <w:t>1</w:t>
      </w:r>
      <w:r>
        <w:t>年。</w:t>
      </w:r>
      <w:bookmarkStart w:id="64" w:name="_Toc161139088"/>
      <w:bookmarkStart w:id="65" w:name="_Toc497403368"/>
      <w:bookmarkStart w:id="66" w:name="_Toc151976332"/>
      <w:bookmarkStart w:id="67" w:name="_Toc151950861"/>
    </w:p>
    <w:p w:rsidR="00605DF0" w:rsidRDefault="00605DF0">
      <w:pPr>
        <w:pStyle w:val="1"/>
        <w:ind w:left="480" w:firstLine="560"/>
        <w:rPr>
          <w:sz w:val="28"/>
          <w:szCs w:val="28"/>
        </w:rPr>
      </w:pPr>
      <w:bookmarkStart w:id="68" w:name="_Toc131968841"/>
    </w:p>
    <w:p w:rsidR="00605DF0" w:rsidRDefault="00605DF0">
      <w:pPr>
        <w:pStyle w:val="1"/>
        <w:ind w:left="480" w:firstLine="560"/>
        <w:rPr>
          <w:sz w:val="28"/>
          <w:szCs w:val="28"/>
        </w:rPr>
      </w:pPr>
    </w:p>
    <w:p w:rsidR="00605DF0" w:rsidRDefault="00605DF0">
      <w:pPr>
        <w:ind w:firstLine="480"/>
      </w:pPr>
    </w:p>
    <w:p w:rsidR="00605DF0" w:rsidRDefault="00605DF0">
      <w:pPr>
        <w:ind w:firstLine="480"/>
      </w:pPr>
    </w:p>
    <w:p w:rsidR="003C4434" w:rsidRDefault="003C4434">
      <w:pPr>
        <w:ind w:firstLine="480"/>
      </w:pPr>
    </w:p>
    <w:p w:rsidR="00605DF0" w:rsidRDefault="009B486E">
      <w:pPr>
        <w:pStyle w:val="1"/>
        <w:rPr>
          <w:sz w:val="28"/>
          <w:szCs w:val="28"/>
        </w:rPr>
      </w:pPr>
      <w:bookmarkStart w:id="69" w:name="_Toc150371318"/>
      <w:r>
        <w:rPr>
          <w:sz w:val="28"/>
          <w:szCs w:val="28"/>
        </w:rPr>
        <w:lastRenderedPageBreak/>
        <w:t>附录</w:t>
      </w:r>
      <w:r>
        <w:rPr>
          <w:rFonts w:hint="eastAsia"/>
          <w:sz w:val="28"/>
          <w:szCs w:val="28"/>
        </w:rPr>
        <w:t>A</w:t>
      </w:r>
      <w:bookmarkEnd w:id="69"/>
    </w:p>
    <w:p w:rsidR="00605DF0" w:rsidRDefault="009B486E">
      <w:pPr>
        <w:pStyle w:val="1"/>
        <w:jc w:val="center"/>
        <w:rPr>
          <w:sz w:val="28"/>
          <w:szCs w:val="28"/>
        </w:rPr>
      </w:pPr>
      <w:bookmarkStart w:id="70" w:name="_Toc150371319"/>
      <w:r>
        <w:rPr>
          <w:rFonts w:hint="eastAsia"/>
          <w:sz w:val="28"/>
          <w:szCs w:val="28"/>
        </w:rPr>
        <w:t>定量给煤机相关计量特性信息（参考性）</w:t>
      </w:r>
      <w:bookmarkEnd w:id="70"/>
    </w:p>
    <w:p w:rsidR="00605DF0" w:rsidRDefault="009B486E">
      <w:pPr>
        <w:pStyle w:val="3"/>
      </w:pPr>
      <w:r>
        <w:rPr>
          <w:rFonts w:hint="eastAsia"/>
        </w:rPr>
        <w:t xml:space="preserve">A.1  </w:t>
      </w:r>
      <w:r>
        <w:t>准确度等级</w:t>
      </w:r>
    </w:p>
    <w:p w:rsidR="00605DF0" w:rsidRDefault="009B486E">
      <w:pPr>
        <w:ind w:firstLine="480"/>
      </w:pPr>
      <w:r>
        <w:rPr>
          <w:rFonts w:hint="eastAsia"/>
        </w:rPr>
        <w:t>给煤机称量准确度等级为</w:t>
      </w:r>
      <w:r>
        <w:rPr>
          <w:rFonts w:hint="eastAsia"/>
        </w:rPr>
        <w:t>0.5</w:t>
      </w:r>
      <w:r>
        <w:rPr>
          <w:rFonts w:hint="eastAsia"/>
        </w:rPr>
        <w:t>级，控制准确度等级为</w:t>
      </w:r>
      <w:r>
        <w:rPr>
          <w:rFonts w:hint="eastAsia"/>
        </w:rPr>
        <w:t>1</w:t>
      </w:r>
      <w:r>
        <w:rPr>
          <w:rFonts w:hint="eastAsia"/>
        </w:rPr>
        <w:t>级。</w:t>
      </w:r>
    </w:p>
    <w:p w:rsidR="00605DF0" w:rsidRDefault="009B486E">
      <w:pPr>
        <w:ind w:firstLine="480"/>
      </w:pPr>
      <w:r>
        <w:rPr>
          <w:rFonts w:hint="eastAsia"/>
        </w:rPr>
        <w:t>给煤机称量准确度等级为</w:t>
      </w:r>
      <w:r>
        <w:rPr>
          <w:rFonts w:hint="eastAsia"/>
        </w:rPr>
        <w:t>1</w:t>
      </w:r>
      <w:r>
        <w:rPr>
          <w:rFonts w:hint="eastAsia"/>
        </w:rPr>
        <w:t>级，控制准确度等级为</w:t>
      </w:r>
      <w:r>
        <w:rPr>
          <w:rFonts w:hint="eastAsia"/>
        </w:rPr>
        <w:t>2</w:t>
      </w:r>
      <w:r>
        <w:rPr>
          <w:rFonts w:hint="eastAsia"/>
        </w:rPr>
        <w:t>级。</w:t>
      </w:r>
    </w:p>
    <w:p w:rsidR="00605DF0" w:rsidRDefault="009B486E">
      <w:pPr>
        <w:pStyle w:val="3"/>
      </w:pPr>
      <w:r>
        <w:t xml:space="preserve">A.2  </w:t>
      </w:r>
      <w:r>
        <w:t>自动称量与自动控制的最大允许误差</w:t>
      </w:r>
    </w:p>
    <w:p w:rsidR="00605DF0" w:rsidRDefault="009B486E">
      <w:pPr>
        <w:ind w:firstLine="480"/>
      </w:pPr>
      <w:r>
        <w:rPr>
          <w:rFonts w:hint="eastAsia"/>
        </w:rPr>
        <w:t>对应于给煤机准确度等级的自动称量或自动控制的最大允许误差应是表</w:t>
      </w:r>
      <w:r>
        <w:rPr>
          <w:rFonts w:hint="eastAsia"/>
        </w:rPr>
        <w:t>A.</w:t>
      </w:r>
      <w:r>
        <w:t>1</w:t>
      </w:r>
      <w:r>
        <w:rPr>
          <w:rFonts w:hint="eastAsia"/>
        </w:rPr>
        <w:t>中对应的累计载荷重量</w:t>
      </w:r>
      <w:r w:rsidR="008104D9" w:rsidRPr="008104D9">
        <w:t>值</w:t>
      </w:r>
      <w:r>
        <w:rPr>
          <w:rFonts w:hint="eastAsia"/>
        </w:rPr>
        <w:t>的百分数，若需要可将这个百分数化整到最接近于累计分度值</w:t>
      </w:r>
      <w:r>
        <w:t>（</w:t>
      </w:r>
      <w:r>
        <w:rPr>
          <w:i/>
          <w:iCs/>
        </w:rPr>
        <w:t>d</w:t>
      </w:r>
      <w:r>
        <w:t>）</w:t>
      </w:r>
      <w:r>
        <w:rPr>
          <w:rFonts w:hint="eastAsia"/>
        </w:rPr>
        <w:t>的相应值。</w:t>
      </w:r>
      <w:bookmarkStart w:id="71" w:name="_Toc407818833"/>
      <w:bookmarkStart w:id="72" w:name="_Toc406530010"/>
      <w:bookmarkStart w:id="73" w:name="_Toc407743599"/>
      <w:bookmarkStart w:id="74" w:name="_Toc408854725"/>
    </w:p>
    <w:p w:rsidR="00605DF0" w:rsidRDefault="009B486E">
      <w:pPr>
        <w:tabs>
          <w:tab w:val="left" w:pos="7377"/>
        </w:tabs>
        <w:ind w:left="480" w:firstLine="420"/>
        <w:jc w:val="center"/>
        <w:rPr>
          <w:rFonts w:eastAsia="黑体"/>
          <w:color w:val="000000" w:themeColor="text1"/>
          <w:sz w:val="21"/>
          <w:szCs w:val="21"/>
        </w:rPr>
      </w:pPr>
      <w:bookmarkStart w:id="75" w:name="_Toc418680970"/>
      <w:bookmarkStart w:id="76" w:name="_Toc408907830"/>
      <w:bookmarkStart w:id="77" w:name="_Toc409113945"/>
      <w:bookmarkStart w:id="78" w:name="_Toc409105555"/>
      <w:r>
        <w:rPr>
          <w:rFonts w:eastAsia="黑体" w:hAnsi="黑体"/>
          <w:color w:val="000000" w:themeColor="text1"/>
          <w:sz w:val="21"/>
          <w:szCs w:val="21"/>
        </w:rPr>
        <w:t>表</w:t>
      </w:r>
      <w:r>
        <w:rPr>
          <w:rFonts w:eastAsia="黑体"/>
          <w:color w:val="000000" w:themeColor="text1"/>
          <w:sz w:val="21"/>
          <w:szCs w:val="21"/>
        </w:rPr>
        <w:t>A.1</w:t>
      </w:r>
      <w:bookmarkEnd w:id="71"/>
      <w:bookmarkEnd w:id="72"/>
      <w:bookmarkEnd w:id="73"/>
      <w:bookmarkEnd w:id="74"/>
      <w:bookmarkEnd w:id="75"/>
      <w:bookmarkEnd w:id="76"/>
      <w:bookmarkEnd w:id="77"/>
      <w:bookmarkEnd w:id="78"/>
      <w:r w:rsidR="00C31615">
        <w:rPr>
          <w:rFonts w:eastAsia="黑体" w:hint="eastAsia"/>
          <w:color w:val="000000" w:themeColor="text1"/>
          <w:sz w:val="21"/>
          <w:szCs w:val="21"/>
        </w:rPr>
        <w:t xml:space="preserve">  </w:t>
      </w:r>
      <w:r>
        <w:rPr>
          <w:rFonts w:eastAsia="黑体" w:hAnsi="黑体"/>
          <w:color w:val="000000" w:themeColor="text1"/>
          <w:sz w:val="21"/>
          <w:szCs w:val="21"/>
        </w:rPr>
        <w:t>给煤机的最大允许误差（</w:t>
      </w:r>
      <w:r>
        <w:rPr>
          <w:rFonts w:eastAsia="黑体"/>
          <w:color w:val="000000" w:themeColor="text1"/>
          <w:sz w:val="21"/>
          <w:szCs w:val="21"/>
        </w:rPr>
        <w:t>MPE</w:t>
      </w:r>
      <w:r>
        <w:rPr>
          <w:rFonts w:eastAsia="黑体" w:hAnsi="黑体"/>
          <w:color w:val="000000" w:themeColor="text1"/>
          <w:sz w:val="21"/>
          <w:szCs w:val="21"/>
        </w:rPr>
        <w:t>）</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038"/>
        <w:gridCol w:w="1624"/>
        <w:gridCol w:w="2372"/>
        <w:gridCol w:w="2066"/>
      </w:tblGrid>
      <w:tr w:rsidR="00605DF0" w:rsidTr="00301D5E">
        <w:trPr>
          <w:trHeight w:hRule="exact" w:val="340"/>
          <w:jc w:val="center"/>
        </w:trPr>
        <w:tc>
          <w:tcPr>
            <w:tcW w:w="3662" w:type="dxa"/>
            <w:gridSpan w:val="2"/>
            <w:tcBorders>
              <w:top w:val="single" w:sz="8" w:space="0" w:color="auto"/>
            </w:tcBorders>
            <w:noWrap/>
            <w:vAlign w:val="center"/>
          </w:tcPr>
          <w:p w:rsidR="00605DF0" w:rsidRDefault="009B486E">
            <w:pPr>
              <w:spacing w:line="240" w:lineRule="auto"/>
              <w:ind w:firstLineChars="0" w:firstLine="0"/>
              <w:jc w:val="center"/>
              <w:rPr>
                <w:sz w:val="21"/>
                <w:szCs w:val="21"/>
              </w:rPr>
            </w:pPr>
            <w:r>
              <w:rPr>
                <w:sz w:val="21"/>
                <w:szCs w:val="21"/>
              </w:rPr>
              <w:t>准确度等级</w:t>
            </w:r>
          </w:p>
        </w:tc>
        <w:tc>
          <w:tcPr>
            <w:tcW w:w="4438" w:type="dxa"/>
            <w:gridSpan w:val="2"/>
            <w:tcBorders>
              <w:top w:val="single" w:sz="8" w:space="0" w:color="auto"/>
            </w:tcBorders>
            <w:noWrap/>
            <w:vAlign w:val="center"/>
          </w:tcPr>
          <w:p w:rsidR="00605DF0" w:rsidRDefault="009B486E">
            <w:pPr>
              <w:spacing w:line="240" w:lineRule="auto"/>
              <w:ind w:firstLineChars="0" w:firstLine="0"/>
              <w:jc w:val="center"/>
              <w:rPr>
                <w:sz w:val="21"/>
                <w:szCs w:val="21"/>
              </w:rPr>
            </w:pPr>
            <w:r>
              <w:rPr>
                <w:sz w:val="21"/>
                <w:szCs w:val="21"/>
              </w:rPr>
              <w:t>累计载荷重量值的百分数（</w:t>
            </w:r>
            <w:r>
              <w:rPr>
                <w:sz w:val="21"/>
                <w:szCs w:val="21"/>
              </w:rPr>
              <w:t>%</w:t>
            </w:r>
            <w:r>
              <w:rPr>
                <w:sz w:val="21"/>
                <w:szCs w:val="21"/>
              </w:rPr>
              <w:t>）</w:t>
            </w:r>
          </w:p>
        </w:tc>
      </w:tr>
      <w:tr w:rsidR="00605DF0" w:rsidTr="00301D5E">
        <w:trPr>
          <w:trHeight w:hRule="exact" w:val="323"/>
          <w:jc w:val="center"/>
        </w:trPr>
        <w:tc>
          <w:tcPr>
            <w:tcW w:w="2038" w:type="dxa"/>
            <w:vMerge w:val="restart"/>
            <w:noWrap/>
            <w:vAlign w:val="center"/>
          </w:tcPr>
          <w:p w:rsidR="00605DF0" w:rsidRDefault="009B486E">
            <w:pPr>
              <w:spacing w:line="240" w:lineRule="auto"/>
              <w:ind w:firstLineChars="0" w:firstLine="0"/>
              <w:jc w:val="center"/>
              <w:rPr>
                <w:rFonts w:ascii="宋体"/>
                <w:sz w:val="21"/>
                <w:szCs w:val="21"/>
              </w:rPr>
            </w:pPr>
            <w:r>
              <w:rPr>
                <w:rFonts w:ascii="宋体" w:cs="宋体" w:hint="eastAsia"/>
                <w:sz w:val="21"/>
                <w:szCs w:val="21"/>
              </w:rPr>
              <w:t>称量</w:t>
            </w:r>
            <w:r>
              <w:rPr>
                <w:rFonts w:hint="eastAsia"/>
                <w:sz w:val="21"/>
                <w:szCs w:val="21"/>
              </w:rPr>
              <w:t>准确度等级</w:t>
            </w:r>
          </w:p>
        </w:tc>
        <w:tc>
          <w:tcPr>
            <w:tcW w:w="1624" w:type="dxa"/>
            <w:noWrap/>
            <w:vAlign w:val="center"/>
          </w:tcPr>
          <w:p w:rsidR="00605DF0" w:rsidRDefault="009B486E">
            <w:pPr>
              <w:spacing w:line="240" w:lineRule="auto"/>
              <w:ind w:firstLineChars="0" w:firstLine="0"/>
              <w:jc w:val="center"/>
              <w:rPr>
                <w:sz w:val="21"/>
                <w:szCs w:val="21"/>
              </w:rPr>
            </w:pPr>
            <w:r>
              <w:rPr>
                <w:sz w:val="21"/>
                <w:szCs w:val="21"/>
              </w:rPr>
              <w:t>0.5</w:t>
            </w:r>
            <w:r>
              <w:rPr>
                <w:sz w:val="21"/>
                <w:szCs w:val="21"/>
              </w:rPr>
              <w:t>级</w:t>
            </w:r>
          </w:p>
        </w:tc>
        <w:tc>
          <w:tcPr>
            <w:tcW w:w="2372" w:type="dxa"/>
            <w:vMerge w:val="restart"/>
            <w:noWrap/>
            <w:vAlign w:val="center"/>
          </w:tcPr>
          <w:p w:rsidR="00605DF0" w:rsidRDefault="009B486E">
            <w:pPr>
              <w:spacing w:line="240" w:lineRule="auto"/>
              <w:ind w:firstLineChars="0" w:firstLine="0"/>
              <w:jc w:val="center"/>
              <w:rPr>
                <w:sz w:val="21"/>
                <w:szCs w:val="21"/>
              </w:rPr>
            </w:pPr>
            <w:r>
              <w:rPr>
                <w:sz w:val="21"/>
                <w:szCs w:val="21"/>
              </w:rPr>
              <w:t>自动称量最大允许误差</w:t>
            </w:r>
          </w:p>
        </w:tc>
        <w:tc>
          <w:tcPr>
            <w:tcW w:w="2066" w:type="dxa"/>
            <w:noWrap/>
            <w:vAlign w:val="center"/>
          </w:tcPr>
          <w:p w:rsidR="00605DF0" w:rsidRDefault="009B486E">
            <w:pPr>
              <w:spacing w:line="240" w:lineRule="auto"/>
              <w:ind w:firstLineChars="0" w:firstLine="0"/>
              <w:jc w:val="center"/>
              <w:rPr>
                <w:sz w:val="21"/>
                <w:szCs w:val="21"/>
              </w:rPr>
            </w:pPr>
            <w:r>
              <w:rPr>
                <w:sz w:val="21"/>
                <w:szCs w:val="21"/>
              </w:rPr>
              <w:t>±0.25</w:t>
            </w:r>
          </w:p>
        </w:tc>
      </w:tr>
      <w:tr w:rsidR="00605DF0" w:rsidTr="00301D5E">
        <w:trPr>
          <w:trHeight w:hRule="exact" w:val="323"/>
          <w:jc w:val="center"/>
        </w:trPr>
        <w:tc>
          <w:tcPr>
            <w:tcW w:w="2038" w:type="dxa"/>
            <w:vMerge/>
            <w:noWrap/>
            <w:vAlign w:val="center"/>
          </w:tcPr>
          <w:p w:rsidR="00605DF0" w:rsidRDefault="00605DF0">
            <w:pPr>
              <w:spacing w:line="240" w:lineRule="auto"/>
              <w:ind w:firstLineChars="0" w:firstLine="0"/>
              <w:jc w:val="center"/>
              <w:rPr>
                <w:rFonts w:ascii="宋体"/>
                <w:sz w:val="21"/>
                <w:szCs w:val="21"/>
              </w:rPr>
            </w:pPr>
          </w:p>
        </w:tc>
        <w:tc>
          <w:tcPr>
            <w:tcW w:w="1624" w:type="dxa"/>
            <w:noWrap/>
            <w:vAlign w:val="center"/>
          </w:tcPr>
          <w:p w:rsidR="00605DF0" w:rsidRDefault="009B486E">
            <w:pPr>
              <w:spacing w:line="240" w:lineRule="auto"/>
              <w:ind w:firstLineChars="0" w:firstLine="0"/>
              <w:jc w:val="center"/>
              <w:rPr>
                <w:sz w:val="21"/>
                <w:szCs w:val="21"/>
              </w:rPr>
            </w:pPr>
            <w:r>
              <w:rPr>
                <w:sz w:val="21"/>
                <w:szCs w:val="21"/>
              </w:rPr>
              <w:t>1</w:t>
            </w:r>
            <w:r>
              <w:rPr>
                <w:sz w:val="21"/>
                <w:szCs w:val="21"/>
              </w:rPr>
              <w:t>级</w:t>
            </w:r>
          </w:p>
        </w:tc>
        <w:tc>
          <w:tcPr>
            <w:tcW w:w="2372" w:type="dxa"/>
            <w:vMerge/>
            <w:noWrap/>
            <w:vAlign w:val="center"/>
          </w:tcPr>
          <w:p w:rsidR="00605DF0" w:rsidRDefault="00605DF0">
            <w:pPr>
              <w:spacing w:line="240" w:lineRule="auto"/>
              <w:ind w:firstLineChars="0" w:firstLine="0"/>
              <w:jc w:val="center"/>
              <w:rPr>
                <w:sz w:val="21"/>
                <w:szCs w:val="21"/>
              </w:rPr>
            </w:pPr>
          </w:p>
        </w:tc>
        <w:tc>
          <w:tcPr>
            <w:tcW w:w="2066" w:type="dxa"/>
            <w:noWrap/>
            <w:vAlign w:val="center"/>
          </w:tcPr>
          <w:p w:rsidR="00605DF0" w:rsidRDefault="009B486E">
            <w:pPr>
              <w:spacing w:line="240" w:lineRule="auto"/>
              <w:ind w:firstLineChars="0" w:firstLine="0"/>
              <w:jc w:val="center"/>
              <w:rPr>
                <w:sz w:val="21"/>
                <w:szCs w:val="21"/>
              </w:rPr>
            </w:pPr>
            <w:r>
              <w:rPr>
                <w:sz w:val="21"/>
                <w:szCs w:val="21"/>
              </w:rPr>
              <w:t>±0.5</w:t>
            </w:r>
          </w:p>
        </w:tc>
      </w:tr>
      <w:tr w:rsidR="00605DF0" w:rsidTr="00301D5E">
        <w:trPr>
          <w:trHeight w:hRule="exact" w:val="322"/>
          <w:jc w:val="center"/>
        </w:trPr>
        <w:tc>
          <w:tcPr>
            <w:tcW w:w="2038" w:type="dxa"/>
            <w:vMerge w:val="restart"/>
            <w:noWrap/>
            <w:vAlign w:val="center"/>
          </w:tcPr>
          <w:p w:rsidR="00605DF0" w:rsidRDefault="009B486E">
            <w:pPr>
              <w:spacing w:line="240" w:lineRule="auto"/>
              <w:ind w:firstLineChars="0" w:firstLine="0"/>
              <w:jc w:val="center"/>
              <w:rPr>
                <w:rFonts w:ascii="宋体"/>
                <w:sz w:val="21"/>
                <w:szCs w:val="21"/>
              </w:rPr>
            </w:pPr>
            <w:r>
              <w:rPr>
                <w:rFonts w:ascii="宋体" w:cs="宋体" w:hint="eastAsia"/>
                <w:sz w:val="21"/>
                <w:szCs w:val="21"/>
              </w:rPr>
              <w:t>控制</w:t>
            </w:r>
            <w:r>
              <w:rPr>
                <w:rFonts w:hint="eastAsia"/>
                <w:sz w:val="21"/>
                <w:szCs w:val="21"/>
              </w:rPr>
              <w:t>准确度等级</w:t>
            </w:r>
          </w:p>
        </w:tc>
        <w:tc>
          <w:tcPr>
            <w:tcW w:w="1624" w:type="dxa"/>
            <w:noWrap/>
            <w:vAlign w:val="center"/>
          </w:tcPr>
          <w:p w:rsidR="00605DF0" w:rsidRDefault="009B486E">
            <w:pPr>
              <w:spacing w:line="240" w:lineRule="auto"/>
              <w:ind w:firstLineChars="0" w:firstLine="0"/>
              <w:jc w:val="center"/>
              <w:rPr>
                <w:sz w:val="21"/>
                <w:szCs w:val="21"/>
              </w:rPr>
            </w:pPr>
            <w:r>
              <w:rPr>
                <w:sz w:val="21"/>
                <w:szCs w:val="21"/>
              </w:rPr>
              <w:t>1</w:t>
            </w:r>
            <w:r>
              <w:rPr>
                <w:sz w:val="21"/>
                <w:szCs w:val="21"/>
              </w:rPr>
              <w:t>级</w:t>
            </w:r>
          </w:p>
        </w:tc>
        <w:tc>
          <w:tcPr>
            <w:tcW w:w="2372" w:type="dxa"/>
            <w:vMerge w:val="restart"/>
            <w:noWrap/>
            <w:vAlign w:val="center"/>
          </w:tcPr>
          <w:p w:rsidR="00605DF0" w:rsidRDefault="009B486E">
            <w:pPr>
              <w:spacing w:line="240" w:lineRule="auto"/>
              <w:ind w:firstLineChars="0" w:firstLine="0"/>
              <w:jc w:val="center"/>
              <w:rPr>
                <w:sz w:val="21"/>
                <w:szCs w:val="21"/>
              </w:rPr>
            </w:pPr>
            <w:r>
              <w:rPr>
                <w:sz w:val="21"/>
                <w:szCs w:val="21"/>
              </w:rPr>
              <w:t>自动控制最大允许误差</w:t>
            </w:r>
          </w:p>
        </w:tc>
        <w:tc>
          <w:tcPr>
            <w:tcW w:w="2066" w:type="dxa"/>
            <w:noWrap/>
            <w:vAlign w:val="center"/>
          </w:tcPr>
          <w:p w:rsidR="00605DF0" w:rsidRDefault="009B486E">
            <w:pPr>
              <w:spacing w:line="240" w:lineRule="auto"/>
              <w:ind w:firstLineChars="0" w:firstLine="0"/>
              <w:jc w:val="center"/>
              <w:rPr>
                <w:sz w:val="21"/>
                <w:szCs w:val="21"/>
              </w:rPr>
            </w:pPr>
            <w:r>
              <w:rPr>
                <w:sz w:val="21"/>
                <w:szCs w:val="21"/>
              </w:rPr>
              <w:t>±0.5</w:t>
            </w:r>
          </w:p>
        </w:tc>
      </w:tr>
      <w:tr w:rsidR="00605DF0" w:rsidTr="00301D5E">
        <w:trPr>
          <w:trHeight w:hRule="exact" w:val="309"/>
          <w:jc w:val="center"/>
        </w:trPr>
        <w:tc>
          <w:tcPr>
            <w:tcW w:w="2038" w:type="dxa"/>
            <w:vMerge/>
            <w:tcBorders>
              <w:bottom w:val="single" w:sz="4" w:space="0" w:color="auto"/>
            </w:tcBorders>
            <w:noWrap/>
            <w:vAlign w:val="center"/>
          </w:tcPr>
          <w:p w:rsidR="00605DF0" w:rsidRDefault="00605DF0">
            <w:pPr>
              <w:spacing w:line="240" w:lineRule="auto"/>
              <w:ind w:firstLineChars="0" w:firstLine="0"/>
              <w:jc w:val="center"/>
              <w:rPr>
                <w:rFonts w:ascii="宋体"/>
                <w:sz w:val="21"/>
                <w:szCs w:val="21"/>
              </w:rPr>
            </w:pPr>
          </w:p>
        </w:tc>
        <w:tc>
          <w:tcPr>
            <w:tcW w:w="1624" w:type="dxa"/>
            <w:tcBorders>
              <w:bottom w:val="single" w:sz="4" w:space="0" w:color="auto"/>
            </w:tcBorders>
            <w:noWrap/>
            <w:vAlign w:val="center"/>
          </w:tcPr>
          <w:p w:rsidR="00605DF0" w:rsidRDefault="009B486E">
            <w:pPr>
              <w:spacing w:line="240" w:lineRule="auto"/>
              <w:ind w:firstLineChars="0" w:firstLine="0"/>
              <w:jc w:val="center"/>
              <w:rPr>
                <w:sz w:val="21"/>
                <w:szCs w:val="21"/>
              </w:rPr>
            </w:pPr>
            <w:r>
              <w:rPr>
                <w:sz w:val="21"/>
                <w:szCs w:val="21"/>
              </w:rPr>
              <w:t>2</w:t>
            </w:r>
            <w:r>
              <w:rPr>
                <w:sz w:val="21"/>
                <w:szCs w:val="21"/>
              </w:rPr>
              <w:t>级</w:t>
            </w:r>
          </w:p>
        </w:tc>
        <w:tc>
          <w:tcPr>
            <w:tcW w:w="2372" w:type="dxa"/>
            <w:vMerge/>
            <w:tcBorders>
              <w:bottom w:val="single" w:sz="4" w:space="0" w:color="auto"/>
            </w:tcBorders>
            <w:noWrap/>
            <w:vAlign w:val="center"/>
          </w:tcPr>
          <w:p w:rsidR="00605DF0" w:rsidRDefault="00605DF0">
            <w:pPr>
              <w:spacing w:line="240" w:lineRule="auto"/>
              <w:ind w:firstLineChars="0" w:firstLine="0"/>
              <w:jc w:val="center"/>
              <w:rPr>
                <w:sz w:val="21"/>
                <w:szCs w:val="21"/>
              </w:rPr>
            </w:pPr>
          </w:p>
        </w:tc>
        <w:tc>
          <w:tcPr>
            <w:tcW w:w="2066" w:type="dxa"/>
            <w:tcBorders>
              <w:bottom w:val="single" w:sz="4" w:space="0" w:color="auto"/>
            </w:tcBorders>
            <w:noWrap/>
            <w:vAlign w:val="center"/>
          </w:tcPr>
          <w:p w:rsidR="00605DF0" w:rsidRDefault="009B486E">
            <w:pPr>
              <w:spacing w:line="240" w:lineRule="auto"/>
              <w:ind w:firstLineChars="0" w:firstLine="0"/>
              <w:jc w:val="center"/>
              <w:rPr>
                <w:sz w:val="21"/>
                <w:szCs w:val="21"/>
              </w:rPr>
            </w:pPr>
            <w:r>
              <w:rPr>
                <w:sz w:val="21"/>
                <w:szCs w:val="21"/>
              </w:rPr>
              <w:t>±1.0</w:t>
            </w:r>
          </w:p>
        </w:tc>
      </w:tr>
    </w:tbl>
    <w:p w:rsidR="00605DF0" w:rsidRDefault="009B486E">
      <w:pPr>
        <w:ind w:firstLine="480"/>
      </w:pPr>
      <w:r>
        <w:rPr>
          <w:rFonts w:hint="eastAsia"/>
        </w:rPr>
        <w:t>表</w:t>
      </w:r>
      <w:r>
        <w:rPr>
          <w:rFonts w:hint="eastAsia"/>
        </w:rPr>
        <w:t>A.</w:t>
      </w:r>
      <w:r>
        <w:t>1</w:t>
      </w:r>
      <w:r>
        <w:rPr>
          <w:rFonts w:hint="eastAsia"/>
        </w:rPr>
        <w:t>最大允许误差（</w:t>
      </w:r>
      <w:r>
        <w:rPr>
          <w:rFonts w:hint="eastAsia"/>
        </w:rPr>
        <w:t>MPE</w:t>
      </w:r>
      <w:r>
        <w:rPr>
          <w:rFonts w:hint="eastAsia"/>
        </w:rPr>
        <w:t>）适用于累计载荷不小于最小累计载荷</w:t>
      </w:r>
      <w:r>
        <w:t>（</w:t>
      </w:r>
      <w:r>
        <w:t>Σ</w:t>
      </w:r>
      <w:r>
        <w:rPr>
          <w:vertAlign w:val="subscript"/>
        </w:rPr>
        <w:t>min</w:t>
      </w:r>
      <w:r>
        <w:t>）</w:t>
      </w:r>
      <w:r>
        <w:rPr>
          <w:rFonts w:hint="eastAsia"/>
        </w:rPr>
        <w:t>的情况。</w:t>
      </w:r>
    </w:p>
    <w:p w:rsidR="00605DF0" w:rsidRDefault="009B486E">
      <w:pPr>
        <w:pStyle w:val="3"/>
      </w:pPr>
      <w:r>
        <w:t xml:space="preserve">A.3  </w:t>
      </w:r>
      <w:r>
        <w:t>分度值的形式</w:t>
      </w:r>
    </w:p>
    <w:p w:rsidR="00605DF0" w:rsidRDefault="009B486E">
      <w:pPr>
        <w:ind w:firstLine="480"/>
      </w:pPr>
      <w:r>
        <w:rPr>
          <w:rFonts w:hint="eastAsia"/>
        </w:rPr>
        <w:t>给煤机的</w:t>
      </w:r>
      <w:r>
        <w:rPr>
          <w:rFonts w:hint="eastAsia"/>
          <w:kern w:val="0"/>
        </w:rPr>
        <w:t>指示装置和打印装置的</w:t>
      </w:r>
      <w:r>
        <w:rPr>
          <w:rFonts w:hint="eastAsia"/>
        </w:rPr>
        <w:t>累计分度值</w:t>
      </w:r>
      <w:r>
        <w:t>（</w:t>
      </w:r>
      <w:r>
        <w:rPr>
          <w:i/>
          <w:iCs/>
        </w:rPr>
        <w:t>d</w:t>
      </w:r>
      <w:r>
        <w:t>）</w:t>
      </w:r>
      <w:r>
        <w:rPr>
          <w:rFonts w:hint="eastAsia"/>
          <w:kern w:val="0"/>
        </w:rPr>
        <w:t>应是</w:t>
      </w:r>
      <w:r>
        <w:rPr>
          <w:rFonts w:hint="eastAsia"/>
          <w:kern w:val="0"/>
        </w:rPr>
        <w:t>1</w:t>
      </w:r>
      <w:r>
        <w:rPr>
          <w:rFonts w:hint="eastAsia"/>
          <w:kern w:val="0"/>
        </w:rPr>
        <w:t>×</w:t>
      </w:r>
      <w:r>
        <w:rPr>
          <w:rFonts w:hint="eastAsia"/>
          <w:kern w:val="0"/>
        </w:rPr>
        <w:t>10</w:t>
      </w:r>
      <w:r>
        <w:rPr>
          <w:rFonts w:hint="eastAsia"/>
          <w:i/>
          <w:iCs/>
          <w:kern w:val="0"/>
          <w:vertAlign w:val="superscript"/>
        </w:rPr>
        <w:t>k</w:t>
      </w:r>
      <w:r>
        <w:rPr>
          <w:rFonts w:hint="eastAsia"/>
          <w:kern w:val="0"/>
        </w:rPr>
        <w:t>，</w:t>
      </w:r>
      <w:r>
        <w:rPr>
          <w:rFonts w:hint="eastAsia"/>
          <w:kern w:val="0"/>
        </w:rPr>
        <w:t>2</w:t>
      </w:r>
      <w:r>
        <w:rPr>
          <w:rFonts w:hint="eastAsia"/>
          <w:kern w:val="0"/>
        </w:rPr>
        <w:t>×</w:t>
      </w:r>
      <w:r>
        <w:rPr>
          <w:rFonts w:hint="eastAsia"/>
          <w:kern w:val="0"/>
        </w:rPr>
        <w:t>10</w:t>
      </w:r>
      <w:r>
        <w:rPr>
          <w:rFonts w:hint="eastAsia"/>
          <w:i/>
          <w:iCs/>
          <w:kern w:val="0"/>
          <w:vertAlign w:val="superscript"/>
        </w:rPr>
        <w:t>k</w:t>
      </w:r>
      <w:r>
        <w:rPr>
          <w:rFonts w:hint="eastAsia"/>
          <w:kern w:val="0"/>
        </w:rPr>
        <w:t>或</w:t>
      </w:r>
      <w:r>
        <w:rPr>
          <w:rFonts w:hint="eastAsia"/>
          <w:kern w:val="0"/>
        </w:rPr>
        <w:t>5</w:t>
      </w:r>
      <w:r>
        <w:rPr>
          <w:rFonts w:hint="eastAsia"/>
          <w:kern w:val="0"/>
        </w:rPr>
        <w:t>×</w:t>
      </w:r>
      <w:r>
        <w:rPr>
          <w:rFonts w:hint="eastAsia"/>
          <w:kern w:val="0"/>
        </w:rPr>
        <w:t>10</w:t>
      </w:r>
      <w:r>
        <w:rPr>
          <w:rFonts w:hint="eastAsia"/>
          <w:i/>
          <w:iCs/>
          <w:kern w:val="0"/>
          <w:vertAlign w:val="superscript"/>
        </w:rPr>
        <w:t>k</w:t>
      </w:r>
      <w:r>
        <w:rPr>
          <w:rFonts w:hint="eastAsia"/>
          <w:kern w:val="0"/>
        </w:rPr>
        <w:t>的形式，其中“</w:t>
      </w:r>
      <w:r>
        <w:rPr>
          <w:i/>
          <w:iCs/>
          <w:kern w:val="0"/>
        </w:rPr>
        <w:t>k</w:t>
      </w:r>
      <w:r>
        <w:rPr>
          <w:rFonts w:hint="eastAsia"/>
          <w:kern w:val="0"/>
        </w:rPr>
        <w:t>”</w:t>
      </w:r>
      <w:r>
        <w:rPr>
          <w:rFonts w:hint="eastAsia"/>
          <w:kern w:val="0"/>
        </w:rPr>
        <w:t xml:space="preserve"> </w:t>
      </w:r>
      <w:r>
        <w:rPr>
          <w:rFonts w:hint="eastAsia"/>
          <w:kern w:val="0"/>
        </w:rPr>
        <w:t>是正整数、负整数或零。</w:t>
      </w:r>
    </w:p>
    <w:p w:rsidR="00605DF0" w:rsidRDefault="009B486E">
      <w:pPr>
        <w:pStyle w:val="3"/>
      </w:pPr>
      <w:r>
        <w:rPr>
          <w:rFonts w:hint="eastAsia"/>
        </w:rPr>
        <w:t xml:space="preserve">A.4  </w:t>
      </w:r>
      <w:r>
        <w:rPr>
          <w:rFonts w:hint="eastAsia"/>
        </w:rPr>
        <w:t>最小累计载荷（</w:t>
      </w:r>
      <w:r>
        <w:t>Σ</w:t>
      </w:r>
      <w:r>
        <w:rPr>
          <w:vertAlign w:val="subscript"/>
        </w:rPr>
        <w:t>min</w:t>
      </w:r>
      <w:r>
        <w:rPr>
          <w:rFonts w:hint="eastAsia"/>
        </w:rPr>
        <w:t>）</w:t>
      </w:r>
    </w:p>
    <w:p w:rsidR="00605DF0" w:rsidRDefault="009B486E">
      <w:pPr>
        <w:ind w:firstLine="480"/>
      </w:pPr>
      <w:r>
        <w:rPr>
          <w:rFonts w:hint="eastAsia"/>
        </w:rPr>
        <w:t>最小累计载荷应不小于下列各值的最大者：</w:t>
      </w:r>
    </w:p>
    <w:p w:rsidR="00605DF0" w:rsidRDefault="009B486E">
      <w:pPr>
        <w:ind w:firstLine="480"/>
      </w:pPr>
      <w:r>
        <w:t>a)</w:t>
      </w:r>
      <w:r>
        <w:rPr>
          <w:rFonts w:hint="eastAsia"/>
        </w:rPr>
        <w:t>在最大流量下</w:t>
      </w:r>
      <w:r>
        <w:t>1h</w:t>
      </w:r>
      <w:r>
        <w:rPr>
          <w:rFonts w:hint="eastAsia"/>
        </w:rPr>
        <w:t>累计载荷的</w:t>
      </w:r>
      <w:r>
        <w:t>2%</w:t>
      </w:r>
      <w:r>
        <w:rPr>
          <w:rFonts w:hint="eastAsia"/>
        </w:rPr>
        <w:t>；</w:t>
      </w:r>
    </w:p>
    <w:p w:rsidR="00605DF0" w:rsidRDefault="009B486E">
      <w:pPr>
        <w:ind w:firstLine="480"/>
      </w:pPr>
      <w:r>
        <w:t>b)</w:t>
      </w:r>
      <w:r>
        <w:rPr>
          <w:rFonts w:hint="eastAsia"/>
        </w:rPr>
        <w:t>在最大流量下皮带转动一圈获得的载荷；</w:t>
      </w:r>
    </w:p>
    <w:p w:rsidR="00605DF0" w:rsidRDefault="009B486E">
      <w:pPr>
        <w:ind w:firstLine="480"/>
      </w:pPr>
      <w:r>
        <w:t>c)</w:t>
      </w:r>
      <w:r>
        <w:rPr>
          <w:rFonts w:hint="eastAsia"/>
        </w:rPr>
        <w:t>对应于表</w:t>
      </w:r>
      <w:r>
        <w:rPr>
          <w:rFonts w:hint="eastAsia"/>
        </w:rPr>
        <w:t>A.2</w:t>
      </w:r>
      <w:r>
        <w:rPr>
          <w:rFonts w:hint="eastAsia"/>
        </w:rPr>
        <w:t>中相应累计分度值数的载荷。</w:t>
      </w:r>
    </w:p>
    <w:p w:rsidR="00605DF0" w:rsidRDefault="009B486E">
      <w:pPr>
        <w:ind w:firstLineChars="0" w:firstLine="0"/>
        <w:jc w:val="center"/>
        <w:rPr>
          <w:rFonts w:eastAsia="黑体"/>
          <w:color w:val="000000" w:themeColor="text1"/>
          <w:sz w:val="21"/>
          <w:szCs w:val="21"/>
        </w:rPr>
      </w:pPr>
      <w:r>
        <w:rPr>
          <w:rFonts w:eastAsia="黑体" w:hAnsi="黑体"/>
          <w:color w:val="000000" w:themeColor="text1"/>
          <w:sz w:val="21"/>
          <w:szCs w:val="21"/>
        </w:rPr>
        <w:t>表</w:t>
      </w:r>
      <w:r>
        <w:rPr>
          <w:rFonts w:eastAsia="黑体" w:hint="eastAsia"/>
          <w:color w:val="000000" w:themeColor="text1"/>
          <w:sz w:val="21"/>
          <w:szCs w:val="21"/>
        </w:rPr>
        <w:t xml:space="preserve">A.2  </w:t>
      </w:r>
      <w:r>
        <w:rPr>
          <w:rFonts w:eastAsia="黑体" w:hAnsi="黑体"/>
          <w:color w:val="000000" w:themeColor="text1"/>
          <w:sz w:val="21"/>
          <w:szCs w:val="21"/>
        </w:rPr>
        <w:t>最小累计载荷的累计分度值数</w:t>
      </w:r>
    </w:p>
    <w:tbl>
      <w:tblPr>
        <w:tblStyle w:val="ab"/>
        <w:tblW w:w="0" w:type="auto"/>
        <w:jc w:val="center"/>
        <w:tblLayout w:type="fixed"/>
        <w:tblLook w:val="04A0"/>
      </w:tblPr>
      <w:tblGrid>
        <w:gridCol w:w="3744"/>
        <w:gridCol w:w="4420"/>
      </w:tblGrid>
      <w:tr w:rsidR="00605DF0" w:rsidTr="00301D5E">
        <w:trPr>
          <w:trHeight w:hRule="exact" w:val="336"/>
          <w:jc w:val="center"/>
        </w:trPr>
        <w:tc>
          <w:tcPr>
            <w:tcW w:w="3744" w:type="dxa"/>
            <w:noWrap/>
            <w:vAlign w:val="center"/>
          </w:tcPr>
          <w:p w:rsidR="00605DF0" w:rsidRDefault="009B486E">
            <w:pPr>
              <w:pStyle w:val="20"/>
            </w:pPr>
            <w:r>
              <w:t>称量准确度等级</w:t>
            </w:r>
          </w:p>
        </w:tc>
        <w:tc>
          <w:tcPr>
            <w:tcW w:w="4420" w:type="dxa"/>
            <w:noWrap/>
            <w:vAlign w:val="center"/>
          </w:tcPr>
          <w:p w:rsidR="00605DF0" w:rsidRDefault="009B486E">
            <w:pPr>
              <w:pStyle w:val="20"/>
            </w:pPr>
            <w:r>
              <w:t>累计分度值（</w:t>
            </w:r>
            <w:r>
              <w:rPr>
                <w:i/>
              </w:rPr>
              <w:t>d</w:t>
            </w:r>
            <w:r>
              <w:t>）</w:t>
            </w:r>
          </w:p>
        </w:tc>
      </w:tr>
      <w:tr w:rsidR="00605DF0" w:rsidTr="00301D5E">
        <w:trPr>
          <w:trHeight w:hRule="exact" w:val="309"/>
          <w:jc w:val="center"/>
        </w:trPr>
        <w:tc>
          <w:tcPr>
            <w:tcW w:w="3744" w:type="dxa"/>
            <w:noWrap/>
            <w:vAlign w:val="center"/>
          </w:tcPr>
          <w:p w:rsidR="00605DF0" w:rsidRDefault="009B486E">
            <w:pPr>
              <w:pStyle w:val="20"/>
            </w:pPr>
            <w:r>
              <w:t>0.5</w:t>
            </w:r>
          </w:p>
        </w:tc>
        <w:tc>
          <w:tcPr>
            <w:tcW w:w="4420" w:type="dxa"/>
            <w:noWrap/>
            <w:vAlign w:val="center"/>
          </w:tcPr>
          <w:p w:rsidR="00605DF0" w:rsidRDefault="009B486E">
            <w:pPr>
              <w:pStyle w:val="20"/>
            </w:pPr>
            <w:r>
              <w:t>800</w:t>
            </w:r>
          </w:p>
        </w:tc>
      </w:tr>
      <w:tr w:rsidR="00605DF0" w:rsidTr="00301D5E">
        <w:trPr>
          <w:trHeight w:hRule="exact" w:val="332"/>
          <w:jc w:val="center"/>
        </w:trPr>
        <w:tc>
          <w:tcPr>
            <w:tcW w:w="3744" w:type="dxa"/>
            <w:noWrap/>
            <w:vAlign w:val="center"/>
          </w:tcPr>
          <w:p w:rsidR="00605DF0" w:rsidRDefault="009B486E">
            <w:pPr>
              <w:pStyle w:val="20"/>
            </w:pPr>
            <w:r>
              <w:t>1</w:t>
            </w:r>
          </w:p>
        </w:tc>
        <w:tc>
          <w:tcPr>
            <w:tcW w:w="4420" w:type="dxa"/>
            <w:noWrap/>
            <w:vAlign w:val="center"/>
          </w:tcPr>
          <w:p w:rsidR="00605DF0" w:rsidRDefault="009B486E">
            <w:pPr>
              <w:pStyle w:val="20"/>
            </w:pPr>
            <w:r>
              <w:t>400</w:t>
            </w:r>
          </w:p>
        </w:tc>
      </w:tr>
    </w:tbl>
    <w:p w:rsidR="00605DF0" w:rsidRDefault="009B486E">
      <w:pPr>
        <w:pStyle w:val="3"/>
      </w:pPr>
      <w:r>
        <w:t xml:space="preserve">A.5  </w:t>
      </w:r>
      <w:r>
        <w:rPr>
          <w:rFonts w:hAnsi="黑体"/>
        </w:rPr>
        <w:t>最小流量</w:t>
      </w:r>
      <w:r>
        <w:rPr>
          <w:rFonts w:asciiTheme="minorEastAsia" w:eastAsiaTheme="minorEastAsia" w:hAnsiTheme="minorEastAsia" w:hint="eastAsia"/>
        </w:rPr>
        <w:t>（</w:t>
      </w:r>
      <w:r>
        <w:rPr>
          <w:i/>
          <w:iCs/>
        </w:rPr>
        <w:t>Q</w:t>
      </w:r>
      <w:r>
        <w:rPr>
          <w:vertAlign w:val="subscript"/>
        </w:rPr>
        <w:t>min</w:t>
      </w:r>
      <w:r>
        <w:rPr>
          <w:rFonts w:asciiTheme="minorEastAsia" w:eastAsiaTheme="minorEastAsia" w:hAnsiTheme="minorEastAsia" w:hint="eastAsia"/>
        </w:rPr>
        <w:t>）</w:t>
      </w:r>
    </w:p>
    <w:p w:rsidR="00605DF0" w:rsidRDefault="009B486E">
      <w:pPr>
        <w:ind w:firstLine="480"/>
        <w:rPr>
          <w:sz w:val="28"/>
          <w:szCs w:val="28"/>
        </w:rPr>
      </w:pPr>
      <w:r>
        <w:rPr>
          <w:rFonts w:hint="eastAsia"/>
        </w:rPr>
        <w:t>给煤机的最小流量推荐为最大流量</w:t>
      </w:r>
      <w:r>
        <w:t>（</w:t>
      </w:r>
      <w:r>
        <w:rPr>
          <w:i/>
          <w:iCs/>
        </w:rPr>
        <w:t>Q</w:t>
      </w:r>
      <w:r>
        <w:rPr>
          <w:vertAlign w:val="subscript"/>
        </w:rPr>
        <w:t>max</w:t>
      </w:r>
      <w:r>
        <w:t>）</w:t>
      </w:r>
      <w:r>
        <w:rPr>
          <w:rFonts w:hint="eastAsia"/>
        </w:rPr>
        <w:t>的</w:t>
      </w:r>
      <w:r>
        <w:t>10%</w:t>
      </w:r>
      <w:r>
        <w:rPr>
          <w:rFonts w:hint="eastAsia"/>
        </w:rPr>
        <w:t>。</w:t>
      </w:r>
    </w:p>
    <w:p w:rsidR="00BB1CAB" w:rsidRDefault="00BB1CAB">
      <w:pPr>
        <w:pStyle w:val="1"/>
        <w:rPr>
          <w:sz w:val="28"/>
          <w:szCs w:val="28"/>
        </w:rPr>
      </w:pPr>
      <w:bookmarkStart w:id="79" w:name="_Toc150371320"/>
    </w:p>
    <w:p w:rsidR="00605DF0" w:rsidRDefault="009B486E">
      <w:pPr>
        <w:pStyle w:val="1"/>
        <w:rPr>
          <w:sz w:val="28"/>
          <w:szCs w:val="28"/>
        </w:rPr>
      </w:pPr>
      <w:r>
        <w:rPr>
          <w:sz w:val="28"/>
          <w:szCs w:val="28"/>
        </w:rPr>
        <w:lastRenderedPageBreak/>
        <w:t>附录</w:t>
      </w:r>
      <w:bookmarkEnd w:id="68"/>
      <w:r>
        <w:rPr>
          <w:rFonts w:hint="eastAsia"/>
          <w:sz w:val="28"/>
          <w:szCs w:val="28"/>
        </w:rPr>
        <w:t>B</w:t>
      </w:r>
      <w:bookmarkEnd w:id="79"/>
    </w:p>
    <w:p w:rsidR="00605DF0" w:rsidRDefault="009B486E">
      <w:pPr>
        <w:pStyle w:val="1"/>
        <w:jc w:val="center"/>
        <w:rPr>
          <w:sz w:val="28"/>
          <w:szCs w:val="28"/>
        </w:rPr>
      </w:pPr>
      <w:bookmarkStart w:id="80" w:name="_Toc150371321"/>
      <w:r>
        <w:rPr>
          <w:sz w:val="28"/>
          <w:szCs w:val="28"/>
        </w:rPr>
        <w:t>校准原始记录格式</w:t>
      </w:r>
      <w:bookmarkEnd w:id="64"/>
      <w:bookmarkEnd w:id="65"/>
      <w:bookmarkEnd w:id="66"/>
      <w:bookmarkEnd w:id="67"/>
      <w:r>
        <w:rPr>
          <w:sz w:val="28"/>
          <w:szCs w:val="28"/>
        </w:rPr>
        <w:t>（推荐性）</w:t>
      </w:r>
      <w:bookmarkEnd w:id="80"/>
    </w:p>
    <w:p w:rsidR="00605DF0" w:rsidRDefault="009B486E">
      <w:pPr>
        <w:ind w:firstLineChars="0" w:firstLine="0"/>
      </w:pPr>
      <w:r>
        <w:t>现场及给煤机信息</w:t>
      </w:r>
      <w:r>
        <w:rPr>
          <w:rFonts w:hint="eastAsia"/>
        </w:rPr>
        <w:t>：</w:t>
      </w:r>
    </w:p>
    <w:tbl>
      <w:tblPr>
        <w:tblW w:w="891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973"/>
        <w:gridCol w:w="1134"/>
        <w:gridCol w:w="1874"/>
        <w:gridCol w:w="1315"/>
        <w:gridCol w:w="1477"/>
        <w:gridCol w:w="1145"/>
      </w:tblGrid>
      <w:tr w:rsidR="00605DF0" w:rsidTr="00BB1CAB">
        <w:trPr>
          <w:trHeight w:hRule="exact" w:val="454"/>
          <w:jc w:val="center"/>
        </w:trPr>
        <w:tc>
          <w:tcPr>
            <w:tcW w:w="1973" w:type="dxa"/>
            <w:tcBorders>
              <w:top w:val="single" w:sz="4" w:space="0" w:color="auto"/>
              <w:left w:val="single" w:sz="4" w:space="0" w:color="auto"/>
              <w:bottom w:val="single" w:sz="4" w:space="0" w:color="auto"/>
              <w:right w:val="single" w:sz="4" w:space="0" w:color="auto"/>
            </w:tcBorders>
            <w:noWrap/>
            <w:vAlign w:val="center"/>
          </w:tcPr>
          <w:p w:rsidR="00605DF0" w:rsidRDefault="009B486E">
            <w:pPr>
              <w:pStyle w:val="20"/>
            </w:pPr>
            <w:r>
              <w:t>送校单位</w:t>
            </w:r>
          </w:p>
        </w:tc>
        <w:tc>
          <w:tcPr>
            <w:tcW w:w="4323" w:type="dxa"/>
            <w:gridSpan w:val="3"/>
            <w:tcBorders>
              <w:top w:val="single" w:sz="4" w:space="0" w:color="auto"/>
              <w:left w:val="single" w:sz="4" w:space="0" w:color="auto"/>
              <w:bottom w:val="single" w:sz="4" w:space="0" w:color="auto"/>
              <w:right w:val="single" w:sz="4" w:space="0" w:color="auto"/>
            </w:tcBorders>
            <w:noWrap/>
            <w:vAlign w:val="center"/>
          </w:tcPr>
          <w:p w:rsidR="00605DF0" w:rsidRDefault="00605DF0">
            <w:pPr>
              <w:pStyle w:val="20"/>
            </w:pPr>
          </w:p>
        </w:tc>
        <w:tc>
          <w:tcPr>
            <w:tcW w:w="1477" w:type="dxa"/>
            <w:tcBorders>
              <w:top w:val="single" w:sz="4" w:space="0" w:color="auto"/>
              <w:left w:val="single" w:sz="4" w:space="0" w:color="auto"/>
              <w:bottom w:val="single" w:sz="4" w:space="0" w:color="auto"/>
              <w:right w:val="single" w:sz="4" w:space="0" w:color="auto"/>
            </w:tcBorders>
            <w:noWrap/>
            <w:vAlign w:val="center"/>
          </w:tcPr>
          <w:p w:rsidR="00605DF0" w:rsidRDefault="009B486E">
            <w:pPr>
              <w:pStyle w:val="20"/>
            </w:pPr>
            <w:r>
              <w:t>温度</w:t>
            </w:r>
          </w:p>
        </w:tc>
        <w:tc>
          <w:tcPr>
            <w:tcW w:w="1145" w:type="dxa"/>
            <w:tcBorders>
              <w:top w:val="single" w:sz="4" w:space="0" w:color="auto"/>
              <w:left w:val="single" w:sz="4" w:space="0" w:color="auto"/>
              <w:bottom w:val="single" w:sz="4" w:space="0" w:color="auto"/>
              <w:right w:val="single" w:sz="4" w:space="0" w:color="auto"/>
            </w:tcBorders>
            <w:noWrap/>
            <w:vAlign w:val="center"/>
          </w:tcPr>
          <w:p w:rsidR="00605DF0" w:rsidRDefault="00605DF0">
            <w:pPr>
              <w:pStyle w:val="20"/>
            </w:pPr>
          </w:p>
        </w:tc>
      </w:tr>
      <w:tr w:rsidR="00605DF0" w:rsidTr="00BB1CAB">
        <w:trPr>
          <w:trHeight w:hRule="exact" w:val="454"/>
          <w:jc w:val="center"/>
        </w:trPr>
        <w:tc>
          <w:tcPr>
            <w:tcW w:w="1973" w:type="dxa"/>
            <w:tcBorders>
              <w:top w:val="single" w:sz="4" w:space="0" w:color="auto"/>
              <w:left w:val="single" w:sz="4" w:space="0" w:color="auto"/>
              <w:bottom w:val="single" w:sz="4" w:space="0" w:color="auto"/>
              <w:right w:val="single" w:sz="4" w:space="0" w:color="auto"/>
            </w:tcBorders>
            <w:noWrap/>
            <w:vAlign w:val="center"/>
          </w:tcPr>
          <w:p w:rsidR="00605DF0" w:rsidRDefault="009B486E">
            <w:pPr>
              <w:pStyle w:val="20"/>
            </w:pPr>
            <w:r>
              <w:t>制造单位</w:t>
            </w:r>
          </w:p>
        </w:tc>
        <w:tc>
          <w:tcPr>
            <w:tcW w:w="4323" w:type="dxa"/>
            <w:gridSpan w:val="3"/>
            <w:tcBorders>
              <w:top w:val="single" w:sz="4" w:space="0" w:color="auto"/>
              <w:left w:val="single" w:sz="4" w:space="0" w:color="auto"/>
              <w:bottom w:val="single" w:sz="4" w:space="0" w:color="auto"/>
              <w:right w:val="single" w:sz="4" w:space="0" w:color="auto"/>
            </w:tcBorders>
            <w:noWrap/>
            <w:vAlign w:val="center"/>
          </w:tcPr>
          <w:p w:rsidR="00605DF0" w:rsidRDefault="00605DF0">
            <w:pPr>
              <w:pStyle w:val="20"/>
            </w:pPr>
          </w:p>
        </w:tc>
        <w:tc>
          <w:tcPr>
            <w:tcW w:w="1477" w:type="dxa"/>
            <w:tcBorders>
              <w:top w:val="single" w:sz="4" w:space="0" w:color="auto"/>
              <w:left w:val="single" w:sz="4" w:space="0" w:color="auto"/>
              <w:bottom w:val="single" w:sz="4" w:space="0" w:color="auto"/>
              <w:right w:val="single" w:sz="4" w:space="0" w:color="auto"/>
            </w:tcBorders>
            <w:noWrap/>
            <w:vAlign w:val="center"/>
          </w:tcPr>
          <w:p w:rsidR="00605DF0" w:rsidRDefault="009B486E">
            <w:pPr>
              <w:pStyle w:val="20"/>
            </w:pPr>
            <w:r>
              <w:t>湿度</w:t>
            </w:r>
          </w:p>
        </w:tc>
        <w:tc>
          <w:tcPr>
            <w:tcW w:w="1145" w:type="dxa"/>
            <w:tcBorders>
              <w:top w:val="single" w:sz="4" w:space="0" w:color="auto"/>
              <w:left w:val="single" w:sz="4" w:space="0" w:color="auto"/>
              <w:bottom w:val="single" w:sz="4" w:space="0" w:color="auto"/>
              <w:right w:val="single" w:sz="4" w:space="0" w:color="auto"/>
            </w:tcBorders>
            <w:noWrap/>
            <w:vAlign w:val="center"/>
          </w:tcPr>
          <w:p w:rsidR="00605DF0" w:rsidRDefault="00605DF0">
            <w:pPr>
              <w:pStyle w:val="20"/>
            </w:pPr>
          </w:p>
        </w:tc>
      </w:tr>
      <w:tr w:rsidR="00605DF0" w:rsidTr="009D3427">
        <w:trPr>
          <w:trHeight w:hRule="exact" w:val="454"/>
          <w:jc w:val="center"/>
        </w:trPr>
        <w:tc>
          <w:tcPr>
            <w:tcW w:w="1973" w:type="dxa"/>
            <w:vMerge w:val="restart"/>
            <w:tcBorders>
              <w:top w:val="single" w:sz="4" w:space="0" w:color="auto"/>
              <w:left w:val="single" w:sz="4" w:space="0" w:color="auto"/>
              <w:right w:val="single" w:sz="4" w:space="0" w:color="auto"/>
            </w:tcBorders>
            <w:noWrap/>
            <w:vAlign w:val="center"/>
          </w:tcPr>
          <w:p w:rsidR="00605DF0" w:rsidRDefault="009B486E">
            <w:pPr>
              <w:pStyle w:val="20"/>
            </w:pPr>
            <w:r>
              <w:t>给煤机名称</w:t>
            </w:r>
          </w:p>
        </w:tc>
        <w:tc>
          <w:tcPr>
            <w:tcW w:w="1134" w:type="dxa"/>
            <w:vMerge w:val="restart"/>
            <w:tcBorders>
              <w:top w:val="single" w:sz="4" w:space="0" w:color="auto"/>
              <w:left w:val="single" w:sz="4" w:space="0" w:color="auto"/>
              <w:right w:val="single" w:sz="4" w:space="0" w:color="auto"/>
            </w:tcBorders>
            <w:noWrap/>
            <w:vAlign w:val="center"/>
          </w:tcPr>
          <w:p w:rsidR="00605DF0" w:rsidRDefault="00605DF0">
            <w:pPr>
              <w:pStyle w:val="20"/>
            </w:pPr>
          </w:p>
        </w:tc>
        <w:tc>
          <w:tcPr>
            <w:tcW w:w="1874" w:type="dxa"/>
            <w:tcBorders>
              <w:top w:val="single" w:sz="4" w:space="0" w:color="auto"/>
              <w:left w:val="single" w:sz="4" w:space="0" w:color="auto"/>
              <w:bottom w:val="single" w:sz="4" w:space="0" w:color="auto"/>
              <w:right w:val="single" w:sz="4" w:space="0" w:color="auto"/>
            </w:tcBorders>
            <w:noWrap/>
            <w:vAlign w:val="center"/>
          </w:tcPr>
          <w:p w:rsidR="00605DF0" w:rsidRDefault="009B486E">
            <w:pPr>
              <w:pStyle w:val="20"/>
            </w:pPr>
            <w:r>
              <w:t>称量准确度等级</w:t>
            </w:r>
          </w:p>
        </w:tc>
        <w:tc>
          <w:tcPr>
            <w:tcW w:w="1315" w:type="dxa"/>
            <w:tcBorders>
              <w:top w:val="single" w:sz="4" w:space="0" w:color="auto"/>
              <w:left w:val="single" w:sz="4" w:space="0" w:color="auto"/>
              <w:bottom w:val="single" w:sz="4" w:space="0" w:color="auto"/>
              <w:right w:val="single" w:sz="4" w:space="0" w:color="auto"/>
            </w:tcBorders>
            <w:noWrap/>
            <w:vAlign w:val="center"/>
          </w:tcPr>
          <w:p w:rsidR="00605DF0" w:rsidRDefault="00605DF0">
            <w:pPr>
              <w:pStyle w:val="20"/>
            </w:pPr>
          </w:p>
        </w:tc>
        <w:tc>
          <w:tcPr>
            <w:tcW w:w="1477" w:type="dxa"/>
            <w:vMerge w:val="restart"/>
            <w:tcBorders>
              <w:top w:val="single" w:sz="4" w:space="0" w:color="auto"/>
              <w:left w:val="single" w:sz="4" w:space="0" w:color="auto"/>
              <w:right w:val="single" w:sz="4" w:space="0" w:color="auto"/>
            </w:tcBorders>
            <w:noWrap/>
            <w:vAlign w:val="center"/>
          </w:tcPr>
          <w:p w:rsidR="00605DF0" w:rsidRDefault="009B486E">
            <w:pPr>
              <w:pStyle w:val="20"/>
            </w:pPr>
            <w:r>
              <w:t>出厂编号</w:t>
            </w:r>
          </w:p>
        </w:tc>
        <w:tc>
          <w:tcPr>
            <w:tcW w:w="1145" w:type="dxa"/>
            <w:vMerge w:val="restart"/>
            <w:tcBorders>
              <w:top w:val="single" w:sz="4" w:space="0" w:color="auto"/>
              <w:left w:val="single" w:sz="4" w:space="0" w:color="auto"/>
              <w:right w:val="single" w:sz="4" w:space="0" w:color="auto"/>
            </w:tcBorders>
            <w:noWrap/>
            <w:vAlign w:val="center"/>
          </w:tcPr>
          <w:p w:rsidR="00605DF0" w:rsidRDefault="00605DF0">
            <w:pPr>
              <w:pStyle w:val="20"/>
            </w:pPr>
          </w:p>
        </w:tc>
      </w:tr>
      <w:tr w:rsidR="00605DF0" w:rsidTr="009D3427">
        <w:trPr>
          <w:trHeight w:hRule="exact" w:val="454"/>
          <w:jc w:val="center"/>
        </w:trPr>
        <w:tc>
          <w:tcPr>
            <w:tcW w:w="1973" w:type="dxa"/>
            <w:vMerge/>
            <w:tcBorders>
              <w:left w:val="single" w:sz="4" w:space="0" w:color="auto"/>
              <w:bottom w:val="single" w:sz="4" w:space="0" w:color="auto"/>
              <w:right w:val="single" w:sz="4" w:space="0" w:color="auto"/>
            </w:tcBorders>
            <w:noWrap/>
            <w:vAlign w:val="center"/>
          </w:tcPr>
          <w:p w:rsidR="00605DF0" w:rsidRDefault="00605DF0">
            <w:pPr>
              <w:pStyle w:val="20"/>
            </w:pPr>
          </w:p>
        </w:tc>
        <w:tc>
          <w:tcPr>
            <w:tcW w:w="1134" w:type="dxa"/>
            <w:vMerge/>
            <w:tcBorders>
              <w:left w:val="single" w:sz="4" w:space="0" w:color="auto"/>
              <w:bottom w:val="single" w:sz="4" w:space="0" w:color="auto"/>
              <w:right w:val="single" w:sz="4" w:space="0" w:color="auto"/>
            </w:tcBorders>
            <w:noWrap/>
            <w:vAlign w:val="center"/>
          </w:tcPr>
          <w:p w:rsidR="00605DF0" w:rsidRDefault="00605DF0">
            <w:pPr>
              <w:pStyle w:val="20"/>
            </w:pPr>
          </w:p>
        </w:tc>
        <w:tc>
          <w:tcPr>
            <w:tcW w:w="1874" w:type="dxa"/>
            <w:tcBorders>
              <w:top w:val="single" w:sz="4" w:space="0" w:color="auto"/>
              <w:left w:val="single" w:sz="4" w:space="0" w:color="auto"/>
              <w:bottom w:val="single" w:sz="4" w:space="0" w:color="auto"/>
              <w:right w:val="single" w:sz="4" w:space="0" w:color="auto"/>
            </w:tcBorders>
            <w:noWrap/>
            <w:vAlign w:val="center"/>
          </w:tcPr>
          <w:p w:rsidR="00605DF0" w:rsidRDefault="009B486E">
            <w:pPr>
              <w:pStyle w:val="20"/>
            </w:pPr>
            <w:r>
              <w:t>控制准确度等级</w:t>
            </w:r>
          </w:p>
        </w:tc>
        <w:tc>
          <w:tcPr>
            <w:tcW w:w="1315" w:type="dxa"/>
            <w:tcBorders>
              <w:top w:val="single" w:sz="4" w:space="0" w:color="auto"/>
              <w:left w:val="single" w:sz="4" w:space="0" w:color="auto"/>
              <w:bottom w:val="single" w:sz="4" w:space="0" w:color="auto"/>
              <w:right w:val="single" w:sz="4" w:space="0" w:color="auto"/>
            </w:tcBorders>
            <w:noWrap/>
            <w:vAlign w:val="center"/>
          </w:tcPr>
          <w:p w:rsidR="00605DF0" w:rsidRDefault="00605DF0">
            <w:pPr>
              <w:pStyle w:val="20"/>
            </w:pPr>
          </w:p>
        </w:tc>
        <w:tc>
          <w:tcPr>
            <w:tcW w:w="1477" w:type="dxa"/>
            <w:vMerge/>
            <w:tcBorders>
              <w:left w:val="single" w:sz="4" w:space="0" w:color="auto"/>
              <w:bottom w:val="single" w:sz="4" w:space="0" w:color="auto"/>
              <w:right w:val="single" w:sz="4" w:space="0" w:color="auto"/>
            </w:tcBorders>
            <w:noWrap/>
            <w:vAlign w:val="center"/>
          </w:tcPr>
          <w:p w:rsidR="00605DF0" w:rsidRDefault="00605DF0">
            <w:pPr>
              <w:pStyle w:val="20"/>
            </w:pPr>
          </w:p>
        </w:tc>
        <w:tc>
          <w:tcPr>
            <w:tcW w:w="1145" w:type="dxa"/>
            <w:vMerge/>
            <w:tcBorders>
              <w:left w:val="single" w:sz="4" w:space="0" w:color="auto"/>
              <w:bottom w:val="single" w:sz="4" w:space="0" w:color="auto"/>
              <w:right w:val="single" w:sz="4" w:space="0" w:color="auto"/>
            </w:tcBorders>
            <w:noWrap/>
            <w:vAlign w:val="center"/>
          </w:tcPr>
          <w:p w:rsidR="00605DF0" w:rsidRDefault="00605DF0">
            <w:pPr>
              <w:pStyle w:val="20"/>
            </w:pPr>
          </w:p>
        </w:tc>
      </w:tr>
      <w:tr w:rsidR="00605DF0" w:rsidTr="009D3427">
        <w:trPr>
          <w:trHeight w:hRule="exact" w:val="454"/>
          <w:jc w:val="center"/>
        </w:trPr>
        <w:tc>
          <w:tcPr>
            <w:tcW w:w="1973" w:type="dxa"/>
            <w:tcBorders>
              <w:top w:val="single" w:sz="4" w:space="0" w:color="auto"/>
              <w:left w:val="single" w:sz="4" w:space="0" w:color="auto"/>
              <w:bottom w:val="single" w:sz="4" w:space="0" w:color="auto"/>
              <w:right w:val="single" w:sz="4" w:space="0" w:color="auto"/>
            </w:tcBorders>
            <w:noWrap/>
            <w:vAlign w:val="center"/>
          </w:tcPr>
          <w:p w:rsidR="00605DF0" w:rsidRDefault="009B486E">
            <w:pPr>
              <w:pStyle w:val="20"/>
            </w:pPr>
            <w:r>
              <w:t>型号</w:t>
            </w:r>
            <w:r>
              <w:t>/</w:t>
            </w:r>
            <w:r>
              <w:t>规格</w:t>
            </w:r>
          </w:p>
        </w:tc>
        <w:tc>
          <w:tcPr>
            <w:tcW w:w="1134" w:type="dxa"/>
            <w:tcBorders>
              <w:top w:val="single" w:sz="4" w:space="0" w:color="auto"/>
              <w:left w:val="single" w:sz="4" w:space="0" w:color="auto"/>
              <w:bottom w:val="single" w:sz="4" w:space="0" w:color="auto"/>
              <w:right w:val="single" w:sz="4" w:space="0" w:color="auto"/>
            </w:tcBorders>
            <w:noWrap/>
            <w:vAlign w:val="center"/>
          </w:tcPr>
          <w:p w:rsidR="00605DF0" w:rsidRDefault="00605DF0">
            <w:pPr>
              <w:pStyle w:val="20"/>
            </w:pPr>
          </w:p>
        </w:tc>
        <w:tc>
          <w:tcPr>
            <w:tcW w:w="1874" w:type="dxa"/>
            <w:tcBorders>
              <w:top w:val="single" w:sz="4" w:space="0" w:color="auto"/>
              <w:left w:val="single" w:sz="4" w:space="0" w:color="auto"/>
              <w:bottom w:val="single" w:sz="4" w:space="0" w:color="auto"/>
              <w:right w:val="single" w:sz="4" w:space="0" w:color="auto"/>
            </w:tcBorders>
            <w:noWrap/>
            <w:vAlign w:val="center"/>
          </w:tcPr>
          <w:p w:rsidR="00605DF0" w:rsidRDefault="009B486E">
            <w:pPr>
              <w:pStyle w:val="20"/>
            </w:pPr>
            <w:r>
              <w:t>累计分度值</w:t>
            </w:r>
            <w:r>
              <w:rPr>
                <w:i/>
                <w:kern w:val="0"/>
              </w:rPr>
              <w:t>d</w:t>
            </w:r>
          </w:p>
        </w:tc>
        <w:tc>
          <w:tcPr>
            <w:tcW w:w="1315" w:type="dxa"/>
            <w:tcBorders>
              <w:top w:val="single" w:sz="4" w:space="0" w:color="auto"/>
              <w:left w:val="single" w:sz="4" w:space="0" w:color="auto"/>
              <w:bottom w:val="single" w:sz="4" w:space="0" w:color="auto"/>
              <w:right w:val="single" w:sz="4" w:space="0" w:color="auto"/>
            </w:tcBorders>
            <w:noWrap/>
            <w:vAlign w:val="center"/>
          </w:tcPr>
          <w:p w:rsidR="00605DF0" w:rsidRDefault="00605DF0">
            <w:pPr>
              <w:pStyle w:val="20"/>
            </w:pPr>
          </w:p>
        </w:tc>
        <w:tc>
          <w:tcPr>
            <w:tcW w:w="1477" w:type="dxa"/>
            <w:tcBorders>
              <w:top w:val="single" w:sz="4" w:space="0" w:color="auto"/>
              <w:left w:val="single" w:sz="4" w:space="0" w:color="auto"/>
              <w:bottom w:val="single" w:sz="4" w:space="0" w:color="auto"/>
              <w:right w:val="single" w:sz="4" w:space="0" w:color="auto"/>
            </w:tcBorders>
            <w:noWrap/>
            <w:vAlign w:val="center"/>
          </w:tcPr>
          <w:p w:rsidR="00605DF0" w:rsidRDefault="009B486E">
            <w:pPr>
              <w:pStyle w:val="20"/>
            </w:pPr>
            <w:r>
              <w:t>最大流量</w:t>
            </w:r>
            <w:r>
              <w:rPr>
                <w:i/>
                <w:iCs/>
              </w:rPr>
              <w:t>Q</w:t>
            </w:r>
            <w:r>
              <w:rPr>
                <w:vertAlign w:val="subscript"/>
              </w:rPr>
              <w:t>max</w:t>
            </w:r>
          </w:p>
        </w:tc>
        <w:tc>
          <w:tcPr>
            <w:tcW w:w="1145" w:type="dxa"/>
            <w:tcBorders>
              <w:top w:val="single" w:sz="4" w:space="0" w:color="auto"/>
              <w:left w:val="single" w:sz="4" w:space="0" w:color="auto"/>
              <w:bottom w:val="single" w:sz="4" w:space="0" w:color="auto"/>
              <w:right w:val="single" w:sz="4" w:space="0" w:color="auto"/>
            </w:tcBorders>
            <w:noWrap/>
            <w:vAlign w:val="center"/>
          </w:tcPr>
          <w:p w:rsidR="00605DF0" w:rsidRDefault="00605DF0">
            <w:pPr>
              <w:pStyle w:val="20"/>
            </w:pPr>
          </w:p>
        </w:tc>
      </w:tr>
      <w:tr w:rsidR="00605DF0" w:rsidTr="009D3427">
        <w:trPr>
          <w:trHeight w:hRule="exact" w:val="454"/>
          <w:jc w:val="center"/>
        </w:trPr>
        <w:tc>
          <w:tcPr>
            <w:tcW w:w="1973" w:type="dxa"/>
            <w:tcBorders>
              <w:top w:val="single" w:sz="4" w:space="0" w:color="auto"/>
              <w:left w:val="single" w:sz="4" w:space="0" w:color="auto"/>
              <w:bottom w:val="single" w:sz="4" w:space="0" w:color="auto"/>
              <w:right w:val="single" w:sz="4" w:space="0" w:color="auto"/>
            </w:tcBorders>
            <w:noWrap/>
            <w:vAlign w:val="center"/>
          </w:tcPr>
          <w:p w:rsidR="00605DF0" w:rsidRDefault="009B486E">
            <w:pPr>
              <w:pStyle w:val="20"/>
            </w:pPr>
            <w:r>
              <w:t>皮带速度</w:t>
            </w:r>
            <w:r>
              <w:rPr>
                <w:i/>
                <w:iCs/>
              </w:rPr>
              <w:t>V</w:t>
            </w:r>
          </w:p>
        </w:tc>
        <w:tc>
          <w:tcPr>
            <w:tcW w:w="1134" w:type="dxa"/>
            <w:tcBorders>
              <w:top w:val="single" w:sz="4" w:space="0" w:color="auto"/>
              <w:left w:val="single" w:sz="4" w:space="0" w:color="auto"/>
              <w:bottom w:val="single" w:sz="4" w:space="0" w:color="auto"/>
              <w:right w:val="single" w:sz="4" w:space="0" w:color="auto"/>
            </w:tcBorders>
            <w:noWrap/>
            <w:vAlign w:val="center"/>
          </w:tcPr>
          <w:p w:rsidR="00605DF0" w:rsidRDefault="00605DF0">
            <w:pPr>
              <w:pStyle w:val="20"/>
            </w:pPr>
          </w:p>
        </w:tc>
        <w:tc>
          <w:tcPr>
            <w:tcW w:w="1874" w:type="dxa"/>
            <w:tcBorders>
              <w:top w:val="single" w:sz="4" w:space="0" w:color="auto"/>
              <w:left w:val="single" w:sz="4" w:space="0" w:color="auto"/>
              <w:bottom w:val="single" w:sz="4" w:space="0" w:color="auto"/>
              <w:right w:val="single" w:sz="4" w:space="0" w:color="auto"/>
            </w:tcBorders>
            <w:noWrap/>
            <w:vAlign w:val="center"/>
          </w:tcPr>
          <w:p w:rsidR="00605DF0" w:rsidRPr="00245A3F" w:rsidRDefault="009B486E" w:rsidP="006F18E2">
            <w:pPr>
              <w:pStyle w:val="20"/>
              <w:jc w:val="left"/>
            </w:pPr>
            <w:r>
              <w:t>最小累计载荷</w:t>
            </w:r>
            <w:r>
              <w:t>Σ</w:t>
            </w:r>
            <w:r>
              <w:rPr>
                <w:vertAlign w:val="subscript"/>
              </w:rPr>
              <w:t>min</w:t>
            </w:r>
          </w:p>
        </w:tc>
        <w:tc>
          <w:tcPr>
            <w:tcW w:w="1315" w:type="dxa"/>
            <w:tcBorders>
              <w:top w:val="single" w:sz="4" w:space="0" w:color="auto"/>
              <w:left w:val="single" w:sz="4" w:space="0" w:color="auto"/>
              <w:bottom w:val="single" w:sz="4" w:space="0" w:color="auto"/>
              <w:right w:val="single" w:sz="4" w:space="0" w:color="auto"/>
            </w:tcBorders>
            <w:noWrap/>
            <w:vAlign w:val="center"/>
          </w:tcPr>
          <w:p w:rsidR="00605DF0" w:rsidRDefault="00605DF0">
            <w:pPr>
              <w:pStyle w:val="20"/>
            </w:pPr>
          </w:p>
        </w:tc>
        <w:tc>
          <w:tcPr>
            <w:tcW w:w="1477" w:type="dxa"/>
            <w:tcBorders>
              <w:top w:val="single" w:sz="4" w:space="0" w:color="auto"/>
              <w:left w:val="single" w:sz="4" w:space="0" w:color="auto"/>
              <w:bottom w:val="single" w:sz="4" w:space="0" w:color="auto"/>
              <w:right w:val="single" w:sz="4" w:space="0" w:color="auto"/>
            </w:tcBorders>
            <w:noWrap/>
            <w:vAlign w:val="center"/>
          </w:tcPr>
          <w:p w:rsidR="00605DF0" w:rsidRDefault="009B486E">
            <w:pPr>
              <w:pStyle w:val="20"/>
            </w:pPr>
            <w:r>
              <w:t>最小流量</w:t>
            </w:r>
            <w:r>
              <w:rPr>
                <w:i/>
                <w:iCs/>
              </w:rPr>
              <w:t>Q</w:t>
            </w:r>
            <w:r>
              <w:rPr>
                <w:vertAlign w:val="subscript"/>
              </w:rPr>
              <w:t>min</w:t>
            </w:r>
          </w:p>
        </w:tc>
        <w:tc>
          <w:tcPr>
            <w:tcW w:w="1145" w:type="dxa"/>
            <w:tcBorders>
              <w:top w:val="single" w:sz="4" w:space="0" w:color="auto"/>
              <w:left w:val="single" w:sz="4" w:space="0" w:color="auto"/>
              <w:bottom w:val="single" w:sz="4" w:space="0" w:color="auto"/>
              <w:right w:val="single" w:sz="4" w:space="0" w:color="auto"/>
            </w:tcBorders>
            <w:noWrap/>
            <w:vAlign w:val="center"/>
          </w:tcPr>
          <w:p w:rsidR="00605DF0" w:rsidRDefault="00605DF0">
            <w:pPr>
              <w:pStyle w:val="20"/>
            </w:pPr>
          </w:p>
        </w:tc>
      </w:tr>
      <w:tr w:rsidR="00762F4C" w:rsidTr="007951FE">
        <w:trPr>
          <w:trHeight w:hRule="exact" w:val="454"/>
          <w:jc w:val="center"/>
        </w:trPr>
        <w:tc>
          <w:tcPr>
            <w:tcW w:w="1973" w:type="dxa"/>
            <w:tcBorders>
              <w:top w:val="single" w:sz="4" w:space="0" w:color="auto"/>
              <w:left w:val="single" w:sz="4" w:space="0" w:color="auto"/>
              <w:bottom w:val="single" w:sz="4" w:space="0" w:color="auto"/>
              <w:right w:val="single" w:sz="4" w:space="0" w:color="auto"/>
            </w:tcBorders>
            <w:noWrap/>
            <w:vAlign w:val="center"/>
          </w:tcPr>
          <w:p w:rsidR="00762F4C" w:rsidRDefault="00762F4C">
            <w:pPr>
              <w:pStyle w:val="20"/>
            </w:pPr>
            <w:r>
              <w:t>称量长度</w:t>
            </w:r>
            <w:r>
              <w:rPr>
                <w:i/>
                <w:iCs/>
              </w:rPr>
              <w:t>L</w:t>
            </w:r>
          </w:p>
        </w:tc>
        <w:tc>
          <w:tcPr>
            <w:tcW w:w="1134" w:type="dxa"/>
            <w:tcBorders>
              <w:top w:val="single" w:sz="4" w:space="0" w:color="auto"/>
              <w:left w:val="single" w:sz="4" w:space="0" w:color="auto"/>
              <w:bottom w:val="single" w:sz="4" w:space="0" w:color="auto"/>
              <w:right w:val="single" w:sz="4" w:space="0" w:color="auto"/>
            </w:tcBorders>
            <w:noWrap/>
            <w:vAlign w:val="center"/>
          </w:tcPr>
          <w:p w:rsidR="00762F4C" w:rsidRDefault="00762F4C">
            <w:pPr>
              <w:pStyle w:val="20"/>
            </w:pPr>
          </w:p>
        </w:tc>
        <w:tc>
          <w:tcPr>
            <w:tcW w:w="1874" w:type="dxa"/>
            <w:tcBorders>
              <w:top w:val="single" w:sz="4" w:space="0" w:color="auto"/>
              <w:left w:val="single" w:sz="4" w:space="0" w:color="auto"/>
              <w:bottom w:val="single" w:sz="4" w:space="0" w:color="auto"/>
              <w:right w:val="single" w:sz="4" w:space="0" w:color="auto"/>
            </w:tcBorders>
            <w:noWrap/>
            <w:vAlign w:val="center"/>
          </w:tcPr>
          <w:p w:rsidR="00762F4C" w:rsidRDefault="00762F4C">
            <w:pPr>
              <w:pStyle w:val="20"/>
            </w:pPr>
            <w:r>
              <w:t>称量物料类型</w:t>
            </w:r>
          </w:p>
        </w:tc>
        <w:tc>
          <w:tcPr>
            <w:tcW w:w="3937" w:type="dxa"/>
            <w:gridSpan w:val="3"/>
            <w:tcBorders>
              <w:top w:val="single" w:sz="4" w:space="0" w:color="auto"/>
              <w:left w:val="single" w:sz="4" w:space="0" w:color="auto"/>
              <w:bottom w:val="single" w:sz="4" w:space="0" w:color="auto"/>
              <w:right w:val="single" w:sz="4" w:space="0" w:color="auto"/>
            </w:tcBorders>
            <w:noWrap/>
            <w:vAlign w:val="center"/>
          </w:tcPr>
          <w:p w:rsidR="00762F4C" w:rsidRDefault="00762F4C">
            <w:pPr>
              <w:pStyle w:val="20"/>
            </w:pPr>
          </w:p>
        </w:tc>
      </w:tr>
      <w:tr w:rsidR="00605DF0" w:rsidTr="009D3427">
        <w:trPr>
          <w:trHeight w:hRule="exact" w:val="454"/>
          <w:jc w:val="center"/>
        </w:trPr>
        <w:tc>
          <w:tcPr>
            <w:tcW w:w="1973" w:type="dxa"/>
            <w:tcBorders>
              <w:top w:val="single" w:sz="4" w:space="0" w:color="auto"/>
              <w:left w:val="single" w:sz="4" w:space="0" w:color="auto"/>
              <w:bottom w:val="single" w:sz="4" w:space="0" w:color="auto"/>
              <w:right w:val="single" w:sz="4" w:space="0" w:color="000000"/>
            </w:tcBorders>
            <w:noWrap/>
            <w:vAlign w:val="center"/>
          </w:tcPr>
          <w:p w:rsidR="00605DF0" w:rsidRDefault="009B486E">
            <w:pPr>
              <w:pStyle w:val="20"/>
            </w:pPr>
            <w:r>
              <w:t>最大秤量</w:t>
            </w:r>
            <w:r>
              <w:t>Max</w:t>
            </w:r>
          </w:p>
        </w:tc>
        <w:tc>
          <w:tcPr>
            <w:tcW w:w="1134" w:type="dxa"/>
            <w:tcBorders>
              <w:top w:val="single" w:sz="4" w:space="0" w:color="auto"/>
              <w:left w:val="single" w:sz="4" w:space="0" w:color="000000"/>
              <w:bottom w:val="single" w:sz="4" w:space="0" w:color="auto"/>
              <w:right w:val="single" w:sz="4" w:space="0" w:color="auto"/>
            </w:tcBorders>
            <w:noWrap/>
            <w:vAlign w:val="center"/>
          </w:tcPr>
          <w:p w:rsidR="00605DF0" w:rsidRDefault="00605DF0">
            <w:pPr>
              <w:pStyle w:val="20"/>
            </w:pPr>
          </w:p>
        </w:tc>
        <w:tc>
          <w:tcPr>
            <w:tcW w:w="1874" w:type="dxa"/>
            <w:tcBorders>
              <w:top w:val="single" w:sz="4" w:space="0" w:color="auto"/>
              <w:left w:val="single" w:sz="4" w:space="0" w:color="auto"/>
              <w:bottom w:val="single" w:sz="4" w:space="0" w:color="auto"/>
              <w:right w:val="single" w:sz="4" w:space="0" w:color="000000"/>
            </w:tcBorders>
            <w:noWrap/>
            <w:vAlign w:val="center"/>
          </w:tcPr>
          <w:p w:rsidR="00605DF0" w:rsidRDefault="009B486E">
            <w:pPr>
              <w:pStyle w:val="20"/>
            </w:pPr>
            <w:r>
              <w:t>校准依据</w:t>
            </w:r>
          </w:p>
        </w:tc>
        <w:tc>
          <w:tcPr>
            <w:tcW w:w="3937" w:type="dxa"/>
            <w:gridSpan w:val="3"/>
            <w:tcBorders>
              <w:top w:val="single" w:sz="4" w:space="0" w:color="auto"/>
              <w:left w:val="single" w:sz="4" w:space="0" w:color="000000"/>
              <w:bottom w:val="single" w:sz="4" w:space="0" w:color="auto"/>
              <w:right w:val="single" w:sz="4" w:space="0" w:color="auto"/>
            </w:tcBorders>
            <w:noWrap/>
            <w:vAlign w:val="center"/>
          </w:tcPr>
          <w:p w:rsidR="00605DF0" w:rsidRDefault="00605DF0">
            <w:pPr>
              <w:pStyle w:val="20"/>
            </w:pPr>
          </w:p>
        </w:tc>
      </w:tr>
      <w:tr w:rsidR="00605DF0" w:rsidTr="00BB1CAB">
        <w:trPr>
          <w:trHeight w:hRule="exact" w:val="454"/>
          <w:jc w:val="center"/>
        </w:trPr>
        <w:tc>
          <w:tcPr>
            <w:tcW w:w="1973" w:type="dxa"/>
            <w:tcBorders>
              <w:top w:val="single" w:sz="4" w:space="0" w:color="auto"/>
              <w:left w:val="single" w:sz="4" w:space="0" w:color="auto"/>
              <w:bottom w:val="single" w:sz="4" w:space="0" w:color="auto"/>
              <w:right w:val="single" w:sz="4" w:space="0" w:color="000000"/>
            </w:tcBorders>
            <w:noWrap/>
            <w:vAlign w:val="center"/>
          </w:tcPr>
          <w:p w:rsidR="00605DF0" w:rsidRDefault="009B486E">
            <w:pPr>
              <w:pStyle w:val="20"/>
            </w:pPr>
            <w:r>
              <w:t>校准地点</w:t>
            </w:r>
          </w:p>
        </w:tc>
        <w:tc>
          <w:tcPr>
            <w:tcW w:w="6945" w:type="dxa"/>
            <w:gridSpan w:val="5"/>
            <w:tcBorders>
              <w:top w:val="single" w:sz="4" w:space="0" w:color="auto"/>
              <w:left w:val="single" w:sz="4" w:space="0" w:color="000000"/>
              <w:bottom w:val="single" w:sz="4" w:space="0" w:color="auto"/>
              <w:right w:val="single" w:sz="4" w:space="0" w:color="auto"/>
            </w:tcBorders>
            <w:noWrap/>
            <w:vAlign w:val="center"/>
          </w:tcPr>
          <w:p w:rsidR="00605DF0" w:rsidRDefault="00605DF0">
            <w:pPr>
              <w:pStyle w:val="20"/>
            </w:pPr>
          </w:p>
        </w:tc>
      </w:tr>
      <w:tr w:rsidR="00605DF0" w:rsidTr="009D3427">
        <w:trPr>
          <w:trHeight w:hRule="exact" w:val="454"/>
          <w:jc w:val="center"/>
        </w:trPr>
        <w:tc>
          <w:tcPr>
            <w:tcW w:w="1973" w:type="dxa"/>
            <w:tcBorders>
              <w:top w:val="single" w:sz="4" w:space="0" w:color="auto"/>
              <w:left w:val="single" w:sz="4" w:space="0" w:color="auto"/>
              <w:bottom w:val="single" w:sz="4" w:space="0" w:color="auto"/>
              <w:right w:val="single" w:sz="4" w:space="0" w:color="000000"/>
            </w:tcBorders>
            <w:noWrap/>
            <w:vAlign w:val="center"/>
          </w:tcPr>
          <w:p w:rsidR="00605DF0" w:rsidRDefault="009B486E">
            <w:pPr>
              <w:pStyle w:val="20"/>
            </w:pPr>
            <w:r>
              <w:t>校准证书编号</w:t>
            </w:r>
          </w:p>
        </w:tc>
        <w:tc>
          <w:tcPr>
            <w:tcW w:w="3008" w:type="dxa"/>
            <w:gridSpan w:val="2"/>
            <w:tcBorders>
              <w:top w:val="single" w:sz="4" w:space="0" w:color="auto"/>
              <w:left w:val="single" w:sz="4" w:space="0" w:color="000000"/>
              <w:bottom w:val="single" w:sz="4" w:space="0" w:color="000000"/>
              <w:right w:val="single" w:sz="4" w:space="0" w:color="000000"/>
            </w:tcBorders>
            <w:noWrap/>
            <w:vAlign w:val="center"/>
          </w:tcPr>
          <w:p w:rsidR="00605DF0" w:rsidRDefault="00605DF0">
            <w:pPr>
              <w:pStyle w:val="20"/>
            </w:pPr>
          </w:p>
        </w:tc>
        <w:tc>
          <w:tcPr>
            <w:tcW w:w="1315" w:type="dxa"/>
            <w:tcBorders>
              <w:top w:val="single" w:sz="4" w:space="0" w:color="auto"/>
              <w:left w:val="single" w:sz="4" w:space="0" w:color="000000"/>
              <w:bottom w:val="single" w:sz="4" w:space="0" w:color="000000"/>
              <w:right w:val="single" w:sz="4" w:space="0" w:color="000000"/>
            </w:tcBorders>
            <w:noWrap/>
            <w:vAlign w:val="center"/>
          </w:tcPr>
          <w:p w:rsidR="00605DF0" w:rsidRDefault="009B486E">
            <w:pPr>
              <w:pStyle w:val="20"/>
            </w:pPr>
            <w:r>
              <w:t>校准员</w:t>
            </w:r>
          </w:p>
        </w:tc>
        <w:tc>
          <w:tcPr>
            <w:tcW w:w="2622" w:type="dxa"/>
            <w:gridSpan w:val="2"/>
            <w:tcBorders>
              <w:top w:val="single" w:sz="4" w:space="0" w:color="auto"/>
              <w:left w:val="single" w:sz="4" w:space="0" w:color="000000"/>
              <w:bottom w:val="single" w:sz="4" w:space="0" w:color="000000"/>
              <w:right w:val="single" w:sz="4" w:space="0" w:color="auto"/>
            </w:tcBorders>
            <w:noWrap/>
            <w:vAlign w:val="center"/>
          </w:tcPr>
          <w:p w:rsidR="00605DF0" w:rsidRDefault="00605DF0">
            <w:pPr>
              <w:pStyle w:val="20"/>
            </w:pPr>
          </w:p>
        </w:tc>
      </w:tr>
      <w:tr w:rsidR="00605DF0" w:rsidTr="009D3427">
        <w:trPr>
          <w:trHeight w:hRule="exact" w:val="454"/>
          <w:jc w:val="center"/>
        </w:trPr>
        <w:tc>
          <w:tcPr>
            <w:tcW w:w="1973" w:type="dxa"/>
            <w:tcBorders>
              <w:top w:val="single" w:sz="4" w:space="0" w:color="auto"/>
              <w:left w:val="single" w:sz="4" w:space="0" w:color="auto"/>
              <w:bottom w:val="single" w:sz="4" w:space="0" w:color="auto"/>
              <w:right w:val="single" w:sz="4" w:space="0" w:color="000000"/>
            </w:tcBorders>
            <w:noWrap/>
            <w:vAlign w:val="center"/>
          </w:tcPr>
          <w:p w:rsidR="00605DF0" w:rsidRDefault="009B486E">
            <w:pPr>
              <w:pStyle w:val="20"/>
            </w:pPr>
            <w:r>
              <w:t>校准日期</w:t>
            </w:r>
          </w:p>
        </w:tc>
        <w:tc>
          <w:tcPr>
            <w:tcW w:w="3008" w:type="dxa"/>
            <w:gridSpan w:val="2"/>
            <w:tcBorders>
              <w:top w:val="single" w:sz="4" w:space="0" w:color="000000"/>
              <w:left w:val="single" w:sz="4" w:space="0" w:color="000000"/>
              <w:bottom w:val="single" w:sz="4" w:space="0" w:color="auto"/>
              <w:right w:val="single" w:sz="4" w:space="0" w:color="000000"/>
            </w:tcBorders>
            <w:noWrap/>
            <w:vAlign w:val="center"/>
          </w:tcPr>
          <w:p w:rsidR="00605DF0" w:rsidRDefault="00605DF0">
            <w:pPr>
              <w:pStyle w:val="20"/>
            </w:pPr>
          </w:p>
        </w:tc>
        <w:tc>
          <w:tcPr>
            <w:tcW w:w="1315" w:type="dxa"/>
            <w:tcBorders>
              <w:top w:val="single" w:sz="4" w:space="0" w:color="000000"/>
              <w:left w:val="single" w:sz="4" w:space="0" w:color="000000"/>
              <w:bottom w:val="single" w:sz="4" w:space="0" w:color="auto"/>
              <w:right w:val="single" w:sz="4" w:space="0" w:color="000000"/>
            </w:tcBorders>
            <w:noWrap/>
            <w:vAlign w:val="center"/>
          </w:tcPr>
          <w:p w:rsidR="00605DF0" w:rsidRDefault="009B486E">
            <w:pPr>
              <w:pStyle w:val="20"/>
            </w:pPr>
            <w:r>
              <w:t>核验员</w:t>
            </w:r>
          </w:p>
        </w:tc>
        <w:tc>
          <w:tcPr>
            <w:tcW w:w="2622" w:type="dxa"/>
            <w:gridSpan w:val="2"/>
            <w:tcBorders>
              <w:top w:val="single" w:sz="4" w:space="0" w:color="000000"/>
              <w:left w:val="single" w:sz="4" w:space="0" w:color="000000"/>
              <w:bottom w:val="single" w:sz="4" w:space="0" w:color="auto"/>
              <w:right w:val="single" w:sz="4" w:space="0" w:color="auto"/>
            </w:tcBorders>
            <w:noWrap/>
            <w:vAlign w:val="center"/>
          </w:tcPr>
          <w:p w:rsidR="00605DF0" w:rsidRDefault="00605DF0">
            <w:pPr>
              <w:pStyle w:val="20"/>
            </w:pPr>
          </w:p>
        </w:tc>
      </w:tr>
    </w:tbl>
    <w:p w:rsidR="00605DF0" w:rsidRDefault="009B486E">
      <w:pPr>
        <w:ind w:firstLineChars="0" w:firstLine="0"/>
      </w:pPr>
      <w:r>
        <w:t>校准用标准器信息</w:t>
      </w:r>
      <w:r>
        <w:rPr>
          <w:rFonts w:hint="eastAsia"/>
        </w:rPr>
        <w:t>：</w:t>
      </w:r>
    </w:p>
    <w:tbl>
      <w:tblPr>
        <w:tblW w:w="8896" w:type="dxa"/>
        <w:jc w:val="center"/>
        <w:tblInd w:w="214" w:type="dxa"/>
        <w:tblBorders>
          <w:top w:val="single" w:sz="4" w:space="0" w:color="auto"/>
          <w:left w:val="single" w:sz="4" w:space="0" w:color="auto"/>
          <w:bottom w:val="single" w:sz="4" w:space="0" w:color="auto"/>
          <w:right w:val="single" w:sz="4" w:space="0" w:color="auto"/>
        </w:tblBorders>
        <w:tblLayout w:type="fixed"/>
        <w:tblLook w:val="04A0"/>
      </w:tblPr>
      <w:tblGrid>
        <w:gridCol w:w="1504"/>
        <w:gridCol w:w="1155"/>
        <w:gridCol w:w="2520"/>
        <w:gridCol w:w="1785"/>
        <w:gridCol w:w="1932"/>
      </w:tblGrid>
      <w:tr w:rsidR="00605DF0" w:rsidTr="00BB1CAB">
        <w:trPr>
          <w:trHeight w:hRule="exact" w:val="687"/>
          <w:jc w:val="center"/>
        </w:trPr>
        <w:tc>
          <w:tcPr>
            <w:tcW w:w="1504" w:type="dxa"/>
            <w:tcBorders>
              <w:top w:val="single" w:sz="4" w:space="0" w:color="auto"/>
              <w:left w:val="single" w:sz="4" w:space="0" w:color="auto"/>
              <w:bottom w:val="single" w:sz="4" w:space="0" w:color="auto"/>
              <w:right w:val="single" w:sz="4" w:space="0" w:color="auto"/>
            </w:tcBorders>
            <w:noWrap/>
            <w:vAlign w:val="center"/>
          </w:tcPr>
          <w:p w:rsidR="00605DF0" w:rsidRDefault="009B486E">
            <w:pPr>
              <w:pStyle w:val="20"/>
            </w:pPr>
            <w:r>
              <w:t>名称</w:t>
            </w:r>
          </w:p>
        </w:tc>
        <w:tc>
          <w:tcPr>
            <w:tcW w:w="1155" w:type="dxa"/>
            <w:tcBorders>
              <w:top w:val="single" w:sz="4" w:space="0" w:color="auto"/>
              <w:left w:val="single" w:sz="4" w:space="0" w:color="auto"/>
              <w:bottom w:val="single" w:sz="4" w:space="0" w:color="auto"/>
              <w:right w:val="single" w:sz="4" w:space="0" w:color="auto"/>
            </w:tcBorders>
            <w:noWrap/>
            <w:vAlign w:val="center"/>
          </w:tcPr>
          <w:p w:rsidR="00605DF0" w:rsidRDefault="009B486E">
            <w:pPr>
              <w:pStyle w:val="20"/>
            </w:pPr>
            <w:r>
              <w:t>型号规格</w:t>
            </w:r>
          </w:p>
        </w:tc>
        <w:tc>
          <w:tcPr>
            <w:tcW w:w="2520" w:type="dxa"/>
            <w:tcBorders>
              <w:top w:val="single" w:sz="4" w:space="0" w:color="auto"/>
              <w:left w:val="single" w:sz="4" w:space="0" w:color="auto"/>
              <w:bottom w:val="single" w:sz="4" w:space="0" w:color="auto"/>
              <w:right w:val="single" w:sz="4" w:space="0" w:color="auto"/>
            </w:tcBorders>
            <w:noWrap/>
            <w:vAlign w:val="center"/>
          </w:tcPr>
          <w:p w:rsidR="00605DF0" w:rsidRDefault="009B486E">
            <w:pPr>
              <w:pStyle w:val="20"/>
            </w:pPr>
            <w:r>
              <w:t>不确定度</w:t>
            </w:r>
            <w:r>
              <w:t>/</w:t>
            </w:r>
            <w:r>
              <w:t>准确度等级</w:t>
            </w:r>
            <w:r>
              <w:t>/</w:t>
            </w:r>
            <w:r>
              <w:t>最大允许误差</w:t>
            </w:r>
          </w:p>
        </w:tc>
        <w:tc>
          <w:tcPr>
            <w:tcW w:w="1785" w:type="dxa"/>
            <w:tcBorders>
              <w:top w:val="single" w:sz="4" w:space="0" w:color="auto"/>
              <w:left w:val="single" w:sz="4" w:space="0" w:color="auto"/>
              <w:bottom w:val="single" w:sz="4" w:space="0" w:color="auto"/>
              <w:right w:val="single" w:sz="4" w:space="0" w:color="auto"/>
            </w:tcBorders>
            <w:noWrap/>
            <w:vAlign w:val="center"/>
          </w:tcPr>
          <w:p w:rsidR="00605DF0" w:rsidRDefault="009B486E">
            <w:pPr>
              <w:pStyle w:val="20"/>
            </w:pPr>
            <w:r>
              <w:t>证书编号</w:t>
            </w:r>
          </w:p>
        </w:tc>
        <w:tc>
          <w:tcPr>
            <w:tcW w:w="1932" w:type="dxa"/>
            <w:tcBorders>
              <w:top w:val="single" w:sz="4" w:space="0" w:color="auto"/>
              <w:left w:val="single" w:sz="4" w:space="0" w:color="auto"/>
              <w:bottom w:val="single" w:sz="4" w:space="0" w:color="auto"/>
              <w:right w:val="single" w:sz="4" w:space="0" w:color="auto"/>
            </w:tcBorders>
            <w:noWrap/>
            <w:vAlign w:val="center"/>
          </w:tcPr>
          <w:p w:rsidR="00605DF0" w:rsidRDefault="009B486E">
            <w:pPr>
              <w:pStyle w:val="20"/>
            </w:pPr>
            <w:r>
              <w:t>有效期至</w:t>
            </w:r>
          </w:p>
        </w:tc>
      </w:tr>
      <w:tr w:rsidR="00605DF0" w:rsidTr="00BB1CAB">
        <w:trPr>
          <w:trHeight w:hRule="exact" w:val="454"/>
          <w:jc w:val="center"/>
        </w:trPr>
        <w:tc>
          <w:tcPr>
            <w:tcW w:w="1504" w:type="dxa"/>
            <w:tcBorders>
              <w:top w:val="single" w:sz="4" w:space="0" w:color="auto"/>
              <w:left w:val="single" w:sz="4" w:space="0" w:color="auto"/>
              <w:bottom w:val="single" w:sz="4" w:space="0" w:color="auto"/>
              <w:right w:val="single" w:sz="4" w:space="0" w:color="auto"/>
            </w:tcBorders>
            <w:noWrap/>
            <w:vAlign w:val="center"/>
          </w:tcPr>
          <w:p w:rsidR="00605DF0" w:rsidRDefault="00605DF0">
            <w:pPr>
              <w:pStyle w:val="20"/>
            </w:pPr>
          </w:p>
        </w:tc>
        <w:tc>
          <w:tcPr>
            <w:tcW w:w="1155" w:type="dxa"/>
            <w:tcBorders>
              <w:top w:val="single" w:sz="4" w:space="0" w:color="auto"/>
              <w:left w:val="single" w:sz="4" w:space="0" w:color="auto"/>
              <w:bottom w:val="single" w:sz="4" w:space="0" w:color="auto"/>
              <w:right w:val="single" w:sz="4" w:space="0" w:color="auto"/>
            </w:tcBorders>
            <w:noWrap/>
            <w:vAlign w:val="center"/>
          </w:tcPr>
          <w:p w:rsidR="00605DF0" w:rsidRDefault="00605DF0">
            <w:pPr>
              <w:pStyle w:val="20"/>
            </w:pPr>
          </w:p>
        </w:tc>
        <w:tc>
          <w:tcPr>
            <w:tcW w:w="2520" w:type="dxa"/>
            <w:tcBorders>
              <w:top w:val="single" w:sz="4" w:space="0" w:color="auto"/>
              <w:left w:val="single" w:sz="4" w:space="0" w:color="auto"/>
              <w:bottom w:val="single" w:sz="4" w:space="0" w:color="auto"/>
              <w:right w:val="single" w:sz="4" w:space="0" w:color="auto"/>
            </w:tcBorders>
            <w:noWrap/>
            <w:vAlign w:val="center"/>
          </w:tcPr>
          <w:p w:rsidR="00605DF0" w:rsidRDefault="00605DF0">
            <w:pPr>
              <w:pStyle w:val="20"/>
            </w:pPr>
          </w:p>
        </w:tc>
        <w:tc>
          <w:tcPr>
            <w:tcW w:w="1785" w:type="dxa"/>
            <w:tcBorders>
              <w:top w:val="single" w:sz="4" w:space="0" w:color="auto"/>
              <w:left w:val="single" w:sz="4" w:space="0" w:color="auto"/>
              <w:bottom w:val="single" w:sz="4" w:space="0" w:color="auto"/>
              <w:right w:val="single" w:sz="4" w:space="0" w:color="auto"/>
            </w:tcBorders>
            <w:noWrap/>
            <w:vAlign w:val="center"/>
          </w:tcPr>
          <w:p w:rsidR="00605DF0" w:rsidRDefault="00605DF0">
            <w:pPr>
              <w:pStyle w:val="20"/>
            </w:pPr>
          </w:p>
        </w:tc>
        <w:tc>
          <w:tcPr>
            <w:tcW w:w="1932" w:type="dxa"/>
            <w:tcBorders>
              <w:top w:val="single" w:sz="4" w:space="0" w:color="auto"/>
              <w:left w:val="single" w:sz="4" w:space="0" w:color="auto"/>
              <w:bottom w:val="single" w:sz="4" w:space="0" w:color="auto"/>
              <w:right w:val="single" w:sz="4" w:space="0" w:color="auto"/>
            </w:tcBorders>
            <w:noWrap/>
            <w:vAlign w:val="center"/>
          </w:tcPr>
          <w:p w:rsidR="00605DF0" w:rsidRDefault="00605DF0">
            <w:pPr>
              <w:pStyle w:val="20"/>
            </w:pPr>
          </w:p>
        </w:tc>
      </w:tr>
      <w:tr w:rsidR="00605DF0" w:rsidTr="00BB1CAB">
        <w:trPr>
          <w:trHeight w:hRule="exact" w:val="454"/>
          <w:jc w:val="center"/>
        </w:trPr>
        <w:tc>
          <w:tcPr>
            <w:tcW w:w="1504" w:type="dxa"/>
            <w:tcBorders>
              <w:top w:val="single" w:sz="4" w:space="0" w:color="auto"/>
              <w:left w:val="single" w:sz="4" w:space="0" w:color="auto"/>
              <w:bottom w:val="single" w:sz="4" w:space="0" w:color="auto"/>
              <w:right w:val="single" w:sz="4" w:space="0" w:color="auto"/>
            </w:tcBorders>
            <w:noWrap/>
            <w:vAlign w:val="center"/>
          </w:tcPr>
          <w:p w:rsidR="00605DF0" w:rsidRDefault="00605DF0">
            <w:pPr>
              <w:pStyle w:val="20"/>
            </w:pPr>
          </w:p>
        </w:tc>
        <w:tc>
          <w:tcPr>
            <w:tcW w:w="1155" w:type="dxa"/>
            <w:tcBorders>
              <w:top w:val="single" w:sz="4" w:space="0" w:color="auto"/>
              <w:left w:val="single" w:sz="4" w:space="0" w:color="auto"/>
              <w:bottom w:val="single" w:sz="4" w:space="0" w:color="auto"/>
              <w:right w:val="single" w:sz="4" w:space="0" w:color="auto"/>
            </w:tcBorders>
            <w:noWrap/>
            <w:vAlign w:val="center"/>
          </w:tcPr>
          <w:p w:rsidR="00605DF0" w:rsidRDefault="00605DF0">
            <w:pPr>
              <w:pStyle w:val="20"/>
            </w:pPr>
          </w:p>
        </w:tc>
        <w:tc>
          <w:tcPr>
            <w:tcW w:w="2520" w:type="dxa"/>
            <w:tcBorders>
              <w:top w:val="single" w:sz="4" w:space="0" w:color="auto"/>
              <w:left w:val="single" w:sz="4" w:space="0" w:color="auto"/>
              <w:bottom w:val="single" w:sz="4" w:space="0" w:color="auto"/>
              <w:right w:val="single" w:sz="4" w:space="0" w:color="auto"/>
            </w:tcBorders>
            <w:noWrap/>
            <w:vAlign w:val="center"/>
          </w:tcPr>
          <w:p w:rsidR="00605DF0" w:rsidRDefault="00605DF0">
            <w:pPr>
              <w:pStyle w:val="20"/>
            </w:pPr>
          </w:p>
        </w:tc>
        <w:tc>
          <w:tcPr>
            <w:tcW w:w="1785" w:type="dxa"/>
            <w:tcBorders>
              <w:top w:val="single" w:sz="4" w:space="0" w:color="auto"/>
              <w:left w:val="single" w:sz="4" w:space="0" w:color="auto"/>
              <w:bottom w:val="single" w:sz="4" w:space="0" w:color="auto"/>
              <w:right w:val="single" w:sz="4" w:space="0" w:color="auto"/>
            </w:tcBorders>
            <w:noWrap/>
          </w:tcPr>
          <w:p w:rsidR="00605DF0" w:rsidRDefault="00605DF0">
            <w:pPr>
              <w:pStyle w:val="20"/>
            </w:pPr>
          </w:p>
        </w:tc>
        <w:tc>
          <w:tcPr>
            <w:tcW w:w="1932" w:type="dxa"/>
            <w:tcBorders>
              <w:top w:val="single" w:sz="4" w:space="0" w:color="auto"/>
              <w:left w:val="single" w:sz="4" w:space="0" w:color="auto"/>
              <w:bottom w:val="single" w:sz="4" w:space="0" w:color="auto"/>
              <w:right w:val="single" w:sz="4" w:space="0" w:color="auto"/>
            </w:tcBorders>
            <w:noWrap/>
          </w:tcPr>
          <w:p w:rsidR="00605DF0" w:rsidRDefault="00605DF0">
            <w:pPr>
              <w:pStyle w:val="20"/>
            </w:pPr>
          </w:p>
        </w:tc>
      </w:tr>
      <w:tr w:rsidR="00605DF0" w:rsidTr="00BB1CAB">
        <w:trPr>
          <w:trHeight w:hRule="exact" w:val="454"/>
          <w:jc w:val="center"/>
        </w:trPr>
        <w:tc>
          <w:tcPr>
            <w:tcW w:w="1504" w:type="dxa"/>
            <w:tcBorders>
              <w:top w:val="single" w:sz="4" w:space="0" w:color="auto"/>
              <w:left w:val="single" w:sz="4" w:space="0" w:color="auto"/>
              <w:bottom w:val="single" w:sz="4" w:space="0" w:color="auto"/>
              <w:right w:val="single" w:sz="4" w:space="0" w:color="auto"/>
            </w:tcBorders>
            <w:noWrap/>
            <w:vAlign w:val="center"/>
          </w:tcPr>
          <w:p w:rsidR="00605DF0" w:rsidRDefault="00605DF0">
            <w:pPr>
              <w:pStyle w:val="20"/>
            </w:pPr>
          </w:p>
        </w:tc>
        <w:tc>
          <w:tcPr>
            <w:tcW w:w="1155" w:type="dxa"/>
            <w:tcBorders>
              <w:top w:val="single" w:sz="4" w:space="0" w:color="auto"/>
              <w:left w:val="single" w:sz="4" w:space="0" w:color="auto"/>
              <w:bottom w:val="single" w:sz="4" w:space="0" w:color="auto"/>
              <w:right w:val="single" w:sz="4" w:space="0" w:color="auto"/>
            </w:tcBorders>
            <w:noWrap/>
            <w:vAlign w:val="center"/>
          </w:tcPr>
          <w:p w:rsidR="00605DF0" w:rsidRDefault="00605DF0">
            <w:pPr>
              <w:pStyle w:val="20"/>
            </w:pPr>
          </w:p>
        </w:tc>
        <w:tc>
          <w:tcPr>
            <w:tcW w:w="2520" w:type="dxa"/>
            <w:tcBorders>
              <w:top w:val="single" w:sz="4" w:space="0" w:color="auto"/>
              <w:left w:val="single" w:sz="4" w:space="0" w:color="auto"/>
              <w:bottom w:val="single" w:sz="4" w:space="0" w:color="auto"/>
              <w:right w:val="single" w:sz="4" w:space="0" w:color="auto"/>
            </w:tcBorders>
            <w:noWrap/>
            <w:vAlign w:val="center"/>
          </w:tcPr>
          <w:p w:rsidR="00605DF0" w:rsidRDefault="00605DF0">
            <w:pPr>
              <w:pStyle w:val="20"/>
            </w:pPr>
          </w:p>
        </w:tc>
        <w:tc>
          <w:tcPr>
            <w:tcW w:w="1785" w:type="dxa"/>
            <w:tcBorders>
              <w:top w:val="single" w:sz="4" w:space="0" w:color="auto"/>
              <w:left w:val="single" w:sz="4" w:space="0" w:color="auto"/>
              <w:bottom w:val="single" w:sz="4" w:space="0" w:color="auto"/>
              <w:right w:val="single" w:sz="4" w:space="0" w:color="auto"/>
            </w:tcBorders>
            <w:noWrap/>
            <w:vAlign w:val="center"/>
          </w:tcPr>
          <w:p w:rsidR="00605DF0" w:rsidRDefault="00605DF0">
            <w:pPr>
              <w:pStyle w:val="20"/>
            </w:pPr>
          </w:p>
        </w:tc>
        <w:tc>
          <w:tcPr>
            <w:tcW w:w="1932" w:type="dxa"/>
            <w:tcBorders>
              <w:top w:val="single" w:sz="4" w:space="0" w:color="auto"/>
              <w:left w:val="single" w:sz="4" w:space="0" w:color="auto"/>
              <w:bottom w:val="single" w:sz="4" w:space="0" w:color="auto"/>
              <w:right w:val="single" w:sz="4" w:space="0" w:color="auto"/>
            </w:tcBorders>
            <w:noWrap/>
            <w:vAlign w:val="center"/>
          </w:tcPr>
          <w:p w:rsidR="00605DF0" w:rsidRDefault="00605DF0">
            <w:pPr>
              <w:pStyle w:val="20"/>
            </w:pPr>
          </w:p>
        </w:tc>
      </w:tr>
      <w:tr w:rsidR="00605DF0" w:rsidTr="00BB1CAB">
        <w:trPr>
          <w:trHeight w:hRule="exact" w:val="454"/>
          <w:jc w:val="center"/>
        </w:trPr>
        <w:tc>
          <w:tcPr>
            <w:tcW w:w="1504" w:type="dxa"/>
            <w:tcBorders>
              <w:top w:val="single" w:sz="4" w:space="0" w:color="auto"/>
              <w:left w:val="single" w:sz="4" w:space="0" w:color="auto"/>
              <w:bottom w:val="single" w:sz="4" w:space="0" w:color="auto"/>
              <w:right w:val="single" w:sz="4" w:space="0" w:color="auto"/>
            </w:tcBorders>
            <w:noWrap/>
            <w:vAlign w:val="center"/>
          </w:tcPr>
          <w:p w:rsidR="00605DF0" w:rsidRDefault="00605DF0">
            <w:pPr>
              <w:pStyle w:val="20"/>
            </w:pPr>
          </w:p>
        </w:tc>
        <w:tc>
          <w:tcPr>
            <w:tcW w:w="1155" w:type="dxa"/>
            <w:tcBorders>
              <w:top w:val="single" w:sz="4" w:space="0" w:color="auto"/>
              <w:left w:val="single" w:sz="4" w:space="0" w:color="auto"/>
              <w:bottom w:val="single" w:sz="4" w:space="0" w:color="auto"/>
              <w:right w:val="single" w:sz="4" w:space="0" w:color="auto"/>
            </w:tcBorders>
            <w:noWrap/>
            <w:vAlign w:val="center"/>
          </w:tcPr>
          <w:p w:rsidR="00605DF0" w:rsidRDefault="00605DF0">
            <w:pPr>
              <w:pStyle w:val="20"/>
            </w:pPr>
          </w:p>
        </w:tc>
        <w:tc>
          <w:tcPr>
            <w:tcW w:w="2520" w:type="dxa"/>
            <w:tcBorders>
              <w:top w:val="single" w:sz="4" w:space="0" w:color="auto"/>
              <w:left w:val="single" w:sz="4" w:space="0" w:color="auto"/>
              <w:bottom w:val="single" w:sz="4" w:space="0" w:color="auto"/>
              <w:right w:val="single" w:sz="4" w:space="0" w:color="auto"/>
            </w:tcBorders>
            <w:noWrap/>
            <w:vAlign w:val="center"/>
          </w:tcPr>
          <w:p w:rsidR="00605DF0" w:rsidRDefault="00605DF0">
            <w:pPr>
              <w:pStyle w:val="20"/>
            </w:pPr>
          </w:p>
        </w:tc>
        <w:tc>
          <w:tcPr>
            <w:tcW w:w="1785" w:type="dxa"/>
            <w:tcBorders>
              <w:top w:val="single" w:sz="4" w:space="0" w:color="auto"/>
              <w:left w:val="single" w:sz="4" w:space="0" w:color="auto"/>
              <w:bottom w:val="single" w:sz="4" w:space="0" w:color="auto"/>
              <w:right w:val="single" w:sz="4" w:space="0" w:color="auto"/>
            </w:tcBorders>
            <w:noWrap/>
            <w:vAlign w:val="center"/>
          </w:tcPr>
          <w:p w:rsidR="00605DF0" w:rsidRDefault="00605DF0">
            <w:pPr>
              <w:pStyle w:val="20"/>
            </w:pPr>
          </w:p>
        </w:tc>
        <w:tc>
          <w:tcPr>
            <w:tcW w:w="1932" w:type="dxa"/>
            <w:tcBorders>
              <w:top w:val="single" w:sz="4" w:space="0" w:color="auto"/>
              <w:left w:val="single" w:sz="4" w:space="0" w:color="auto"/>
              <w:bottom w:val="single" w:sz="4" w:space="0" w:color="auto"/>
              <w:right w:val="single" w:sz="4" w:space="0" w:color="auto"/>
            </w:tcBorders>
            <w:noWrap/>
            <w:vAlign w:val="center"/>
          </w:tcPr>
          <w:p w:rsidR="00605DF0" w:rsidRDefault="00605DF0">
            <w:pPr>
              <w:pStyle w:val="20"/>
            </w:pPr>
          </w:p>
        </w:tc>
      </w:tr>
    </w:tbl>
    <w:p w:rsidR="00605DF0" w:rsidRDefault="009B486E">
      <w:pPr>
        <w:ind w:firstLineChars="0" w:firstLine="0"/>
      </w:pPr>
      <w:r>
        <w:t>物料试验</w:t>
      </w:r>
    </w:p>
    <w:p w:rsidR="00605DF0" w:rsidRDefault="009B486E">
      <w:pPr>
        <w:ind w:firstLineChars="0" w:firstLine="0"/>
      </w:pPr>
      <w:r>
        <w:t>自动称量误差</w:t>
      </w:r>
      <w:r w:rsidR="00C26916">
        <w:t>（分离检测法）</w:t>
      </w:r>
      <w:r>
        <w:rPr>
          <w:rFonts w:hint="eastAsia"/>
        </w:rPr>
        <w:t>：</w:t>
      </w:r>
    </w:p>
    <w:tbl>
      <w:tblPr>
        <w:tblW w:w="8921" w:type="dxa"/>
        <w:jc w:val="center"/>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8"/>
        <w:gridCol w:w="660"/>
        <w:gridCol w:w="1170"/>
        <w:gridCol w:w="1170"/>
        <w:gridCol w:w="1170"/>
        <w:gridCol w:w="1170"/>
        <w:gridCol w:w="1170"/>
        <w:gridCol w:w="1373"/>
      </w:tblGrid>
      <w:tr w:rsidR="00605DF0" w:rsidTr="00BB1CAB">
        <w:trPr>
          <w:trHeight w:val="534"/>
          <w:jc w:val="center"/>
        </w:trPr>
        <w:tc>
          <w:tcPr>
            <w:tcW w:w="1038" w:type="dxa"/>
            <w:noWrap/>
          </w:tcPr>
          <w:p w:rsidR="00605DF0" w:rsidRDefault="009B486E">
            <w:pPr>
              <w:pStyle w:val="20"/>
              <w:rPr>
                <w:kern w:val="0"/>
              </w:rPr>
            </w:pPr>
            <w:r>
              <w:t>流量</w:t>
            </w:r>
          </w:p>
          <w:p w:rsidR="00605DF0" w:rsidRDefault="009B486E">
            <w:pPr>
              <w:pStyle w:val="20"/>
              <w:rPr>
                <w:vertAlign w:val="subscript"/>
              </w:rPr>
            </w:pPr>
            <w:r>
              <w:rPr>
                <w:rFonts w:hint="eastAsia"/>
                <w:i/>
                <w:iCs/>
              </w:rPr>
              <w:t>Q</w:t>
            </w:r>
            <w:r>
              <w:rPr>
                <w:vertAlign w:val="subscript"/>
              </w:rPr>
              <w:t>s</w:t>
            </w:r>
          </w:p>
          <w:p w:rsidR="00605DF0" w:rsidRDefault="009B486E">
            <w:pPr>
              <w:pStyle w:val="20"/>
              <w:rPr>
                <w:vertAlign w:val="subscript"/>
              </w:rPr>
            </w:pPr>
            <w:r>
              <w:t>（</w:t>
            </w:r>
            <w:r>
              <w:t>t /</w:t>
            </w:r>
            <w:r>
              <w:rPr>
                <w:i/>
                <w:iCs/>
              </w:rPr>
              <w:t>h</w:t>
            </w:r>
            <w:r>
              <w:t>）</w:t>
            </w:r>
          </w:p>
        </w:tc>
        <w:tc>
          <w:tcPr>
            <w:tcW w:w="660" w:type="dxa"/>
            <w:noWrap/>
          </w:tcPr>
          <w:p w:rsidR="00605DF0" w:rsidRDefault="009B486E">
            <w:pPr>
              <w:pStyle w:val="20"/>
            </w:pPr>
            <w:r>
              <w:rPr>
                <w:rFonts w:hint="eastAsia"/>
              </w:rPr>
              <w:t>试验</w:t>
            </w:r>
          </w:p>
          <w:p w:rsidR="00605DF0" w:rsidRDefault="009B486E">
            <w:pPr>
              <w:pStyle w:val="20"/>
            </w:pPr>
            <w:r>
              <w:rPr>
                <w:rFonts w:hint="eastAsia"/>
              </w:rPr>
              <w:t>序号</w:t>
            </w:r>
          </w:p>
        </w:tc>
        <w:tc>
          <w:tcPr>
            <w:tcW w:w="1170" w:type="dxa"/>
            <w:noWrap/>
          </w:tcPr>
          <w:p w:rsidR="00605DF0" w:rsidRDefault="009B486E">
            <w:pPr>
              <w:pStyle w:val="20"/>
            </w:pPr>
            <w:r>
              <w:t>控制衡器</w:t>
            </w:r>
          </w:p>
          <w:p w:rsidR="00605DF0" w:rsidRDefault="009B486E">
            <w:pPr>
              <w:pStyle w:val="20"/>
              <w:rPr>
                <w:i/>
                <w:iCs/>
              </w:rPr>
            </w:pPr>
            <w:r>
              <w:t>示值</w:t>
            </w:r>
            <w:r w:rsidR="00C97E5A">
              <w:rPr>
                <w:rFonts w:hint="eastAsia"/>
                <w:i/>
                <w:iCs/>
              </w:rPr>
              <w:t>W</w:t>
            </w:r>
          </w:p>
          <w:p w:rsidR="00605DF0" w:rsidRDefault="009B486E">
            <w:pPr>
              <w:pStyle w:val="20"/>
            </w:pPr>
            <w:r>
              <w:t>( kg )</w:t>
            </w:r>
          </w:p>
        </w:tc>
        <w:tc>
          <w:tcPr>
            <w:tcW w:w="1170" w:type="dxa"/>
            <w:noWrap/>
          </w:tcPr>
          <w:p w:rsidR="00605DF0" w:rsidRDefault="009B486E">
            <w:pPr>
              <w:pStyle w:val="20"/>
            </w:pPr>
            <w:r>
              <w:t>给煤机</w:t>
            </w:r>
          </w:p>
          <w:p w:rsidR="00605DF0" w:rsidRDefault="009B486E">
            <w:pPr>
              <w:pStyle w:val="20"/>
              <w:rPr>
                <w:i/>
                <w:iCs/>
              </w:rPr>
            </w:pPr>
            <w:r>
              <w:t>示值</w:t>
            </w:r>
            <w:r>
              <w:rPr>
                <w:i/>
                <w:iCs/>
              </w:rPr>
              <w:t>I</w:t>
            </w:r>
          </w:p>
          <w:p w:rsidR="00605DF0" w:rsidRDefault="009B486E">
            <w:pPr>
              <w:pStyle w:val="20"/>
            </w:pPr>
            <w:r>
              <w:t>( kg )</w:t>
            </w:r>
          </w:p>
        </w:tc>
        <w:tc>
          <w:tcPr>
            <w:tcW w:w="1170" w:type="dxa"/>
            <w:noWrap/>
          </w:tcPr>
          <w:p w:rsidR="00605DF0" w:rsidRDefault="009B486E">
            <w:pPr>
              <w:pStyle w:val="20"/>
            </w:pPr>
            <w:r>
              <w:t>自动称量</w:t>
            </w:r>
          </w:p>
          <w:p w:rsidR="00605DF0" w:rsidRDefault="009B486E">
            <w:pPr>
              <w:pStyle w:val="20"/>
              <w:rPr>
                <w:i/>
                <w:iCs/>
              </w:rPr>
            </w:pPr>
            <w:r>
              <w:t>误差</w:t>
            </w:r>
            <w:r>
              <w:rPr>
                <w:i/>
                <w:iCs/>
              </w:rPr>
              <w:t>E</w:t>
            </w:r>
            <w:r>
              <w:rPr>
                <w:vertAlign w:val="subscript"/>
              </w:rPr>
              <w:t>c</w:t>
            </w:r>
          </w:p>
          <w:p w:rsidR="00605DF0" w:rsidRDefault="009B486E">
            <w:pPr>
              <w:pStyle w:val="20"/>
              <w:rPr>
                <w:i/>
                <w:iCs/>
              </w:rPr>
            </w:pPr>
            <w:r>
              <w:t>（</w:t>
            </w:r>
            <w:r>
              <w:t>%</w:t>
            </w:r>
            <w:r>
              <w:t>）</w:t>
            </w:r>
          </w:p>
        </w:tc>
        <w:tc>
          <w:tcPr>
            <w:tcW w:w="1170" w:type="dxa"/>
            <w:noWrap/>
          </w:tcPr>
          <w:p w:rsidR="00605DF0" w:rsidRDefault="009B486E">
            <w:pPr>
              <w:pStyle w:val="20"/>
            </w:pPr>
            <w:r>
              <w:t>自动称量</w:t>
            </w:r>
          </w:p>
          <w:p w:rsidR="00605DF0" w:rsidRDefault="009B486E">
            <w:pPr>
              <w:pStyle w:val="20"/>
            </w:pPr>
            <w:r>
              <w:t>误差</w:t>
            </w:r>
            <w:r>
              <w:rPr>
                <w:rFonts w:hint="eastAsia"/>
                <w:iCs/>
              </w:rPr>
              <w:t>测量</w:t>
            </w:r>
            <w:r>
              <w:rPr>
                <w:iCs/>
              </w:rPr>
              <w:t>结果</w:t>
            </w:r>
            <w:r>
              <w:t>（</w:t>
            </w:r>
            <w:r>
              <w:t>%</w:t>
            </w:r>
            <w:r>
              <w:t>）</w:t>
            </w:r>
          </w:p>
        </w:tc>
        <w:tc>
          <w:tcPr>
            <w:tcW w:w="1170" w:type="dxa"/>
            <w:noWrap/>
          </w:tcPr>
          <w:p w:rsidR="00605DF0" w:rsidRDefault="009B486E">
            <w:pPr>
              <w:pStyle w:val="20"/>
            </w:pPr>
            <w:r>
              <w:t>重复性</w:t>
            </w:r>
          </w:p>
          <w:p w:rsidR="00605DF0" w:rsidRDefault="009B486E">
            <w:pPr>
              <w:pStyle w:val="20"/>
              <w:rPr>
                <w:i/>
                <w:iCs/>
              </w:rPr>
            </w:pPr>
            <w:r>
              <w:rPr>
                <w:i/>
                <w:iCs/>
              </w:rPr>
              <w:t>E</w:t>
            </w:r>
            <w:r>
              <w:rPr>
                <w:vertAlign w:val="subscript"/>
              </w:rPr>
              <w:t>R</w:t>
            </w:r>
          </w:p>
          <w:p w:rsidR="00605DF0" w:rsidRDefault="009B486E">
            <w:pPr>
              <w:pStyle w:val="20"/>
            </w:pPr>
            <w:r>
              <w:t>（</w:t>
            </w:r>
            <w:r>
              <w:t>%</w:t>
            </w:r>
            <w:r>
              <w:t>）</w:t>
            </w:r>
          </w:p>
        </w:tc>
        <w:tc>
          <w:tcPr>
            <w:tcW w:w="1373" w:type="dxa"/>
            <w:noWrap/>
          </w:tcPr>
          <w:p w:rsidR="00605DF0" w:rsidRDefault="009B486E">
            <w:pPr>
              <w:pStyle w:val="20"/>
              <w:rPr>
                <w:kern w:val="0"/>
              </w:rPr>
            </w:pPr>
            <w:r>
              <w:rPr>
                <w:kern w:val="0"/>
              </w:rPr>
              <w:t>扩展不确度</w:t>
            </w:r>
          </w:p>
          <w:p w:rsidR="00605DF0" w:rsidRDefault="009B486E">
            <w:pPr>
              <w:pStyle w:val="20"/>
            </w:pPr>
            <w:r>
              <w:rPr>
                <w:i/>
                <w:iCs/>
              </w:rPr>
              <w:t>U</w:t>
            </w:r>
            <w:r>
              <w:rPr>
                <w:rFonts w:hint="eastAsia"/>
                <w:iCs/>
                <w:vertAlign w:val="subscript"/>
              </w:rPr>
              <w:t xml:space="preserve">r </w:t>
            </w:r>
            <w:r>
              <w:t>(</w:t>
            </w:r>
            <w:r>
              <w:rPr>
                <w:i/>
                <w:iCs/>
              </w:rPr>
              <w:t>k</w:t>
            </w:r>
            <w:r>
              <w:t>=2)</w:t>
            </w:r>
          </w:p>
          <w:p w:rsidR="00605DF0" w:rsidRDefault="009B486E">
            <w:pPr>
              <w:pStyle w:val="20"/>
            </w:pPr>
            <w:r>
              <w:t>( % )</w:t>
            </w:r>
          </w:p>
        </w:tc>
      </w:tr>
      <w:tr w:rsidR="00605DF0" w:rsidTr="00BB1CAB">
        <w:trPr>
          <w:trHeight w:hRule="exact" w:val="454"/>
          <w:jc w:val="center"/>
        </w:trPr>
        <w:tc>
          <w:tcPr>
            <w:tcW w:w="1038" w:type="dxa"/>
            <w:vMerge w:val="restart"/>
            <w:noWrap/>
          </w:tcPr>
          <w:p w:rsidR="00605DF0" w:rsidRDefault="00605DF0">
            <w:pPr>
              <w:pStyle w:val="20"/>
            </w:pPr>
          </w:p>
        </w:tc>
        <w:tc>
          <w:tcPr>
            <w:tcW w:w="660" w:type="dxa"/>
            <w:noWrap/>
            <w:vAlign w:val="center"/>
          </w:tcPr>
          <w:p w:rsidR="00605DF0" w:rsidRDefault="009B486E">
            <w:pPr>
              <w:pStyle w:val="20"/>
            </w:pPr>
            <w:r>
              <w:t>1</w:t>
            </w:r>
          </w:p>
        </w:tc>
        <w:tc>
          <w:tcPr>
            <w:tcW w:w="1170" w:type="dxa"/>
            <w:noWrap/>
            <w:vAlign w:val="center"/>
          </w:tcPr>
          <w:p w:rsidR="00605DF0" w:rsidRDefault="00605DF0">
            <w:pPr>
              <w:pStyle w:val="20"/>
            </w:pPr>
          </w:p>
        </w:tc>
        <w:tc>
          <w:tcPr>
            <w:tcW w:w="1170" w:type="dxa"/>
            <w:noWrap/>
            <w:vAlign w:val="center"/>
          </w:tcPr>
          <w:p w:rsidR="00605DF0" w:rsidRDefault="00605DF0">
            <w:pPr>
              <w:pStyle w:val="20"/>
            </w:pPr>
          </w:p>
        </w:tc>
        <w:tc>
          <w:tcPr>
            <w:tcW w:w="1170" w:type="dxa"/>
            <w:noWrap/>
            <w:vAlign w:val="center"/>
          </w:tcPr>
          <w:p w:rsidR="00605DF0" w:rsidRDefault="00605DF0">
            <w:pPr>
              <w:pStyle w:val="20"/>
            </w:pPr>
          </w:p>
        </w:tc>
        <w:tc>
          <w:tcPr>
            <w:tcW w:w="1170" w:type="dxa"/>
            <w:vMerge w:val="restart"/>
            <w:noWrap/>
            <w:vAlign w:val="center"/>
          </w:tcPr>
          <w:p w:rsidR="00605DF0" w:rsidRDefault="00605DF0">
            <w:pPr>
              <w:pStyle w:val="20"/>
            </w:pPr>
          </w:p>
        </w:tc>
        <w:tc>
          <w:tcPr>
            <w:tcW w:w="1170" w:type="dxa"/>
            <w:vMerge w:val="restart"/>
            <w:noWrap/>
            <w:vAlign w:val="center"/>
          </w:tcPr>
          <w:p w:rsidR="00605DF0" w:rsidRDefault="00605DF0">
            <w:pPr>
              <w:pStyle w:val="20"/>
            </w:pPr>
          </w:p>
        </w:tc>
        <w:tc>
          <w:tcPr>
            <w:tcW w:w="1373" w:type="dxa"/>
            <w:vMerge w:val="restart"/>
            <w:noWrap/>
            <w:vAlign w:val="center"/>
          </w:tcPr>
          <w:p w:rsidR="00605DF0" w:rsidRDefault="00605DF0">
            <w:pPr>
              <w:pStyle w:val="20"/>
            </w:pPr>
          </w:p>
        </w:tc>
      </w:tr>
      <w:tr w:rsidR="00605DF0" w:rsidTr="00BB1CAB">
        <w:trPr>
          <w:trHeight w:hRule="exact" w:val="454"/>
          <w:jc w:val="center"/>
        </w:trPr>
        <w:tc>
          <w:tcPr>
            <w:tcW w:w="1038" w:type="dxa"/>
            <w:vMerge/>
            <w:noWrap/>
          </w:tcPr>
          <w:p w:rsidR="00605DF0" w:rsidRDefault="00605DF0">
            <w:pPr>
              <w:pStyle w:val="20"/>
            </w:pPr>
          </w:p>
        </w:tc>
        <w:tc>
          <w:tcPr>
            <w:tcW w:w="660" w:type="dxa"/>
            <w:noWrap/>
            <w:vAlign w:val="center"/>
          </w:tcPr>
          <w:p w:rsidR="00605DF0" w:rsidRDefault="009B486E">
            <w:pPr>
              <w:pStyle w:val="20"/>
            </w:pPr>
            <w:r>
              <w:t>2</w:t>
            </w:r>
          </w:p>
        </w:tc>
        <w:tc>
          <w:tcPr>
            <w:tcW w:w="1170" w:type="dxa"/>
            <w:noWrap/>
            <w:vAlign w:val="center"/>
          </w:tcPr>
          <w:p w:rsidR="00605DF0" w:rsidRDefault="00605DF0">
            <w:pPr>
              <w:pStyle w:val="20"/>
            </w:pPr>
          </w:p>
        </w:tc>
        <w:tc>
          <w:tcPr>
            <w:tcW w:w="1170" w:type="dxa"/>
            <w:noWrap/>
            <w:vAlign w:val="center"/>
          </w:tcPr>
          <w:p w:rsidR="00605DF0" w:rsidRDefault="00605DF0">
            <w:pPr>
              <w:pStyle w:val="20"/>
            </w:pPr>
          </w:p>
        </w:tc>
        <w:tc>
          <w:tcPr>
            <w:tcW w:w="1170" w:type="dxa"/>
            <w:noWrap/>
            <w:vAlign w:val="center"/>
          </w:tcPr>
          <w:p w:rsidR="00605DF0" w:rsidRDefault="00605DF0">
            <w:pPr>
              <w:pStyle w:val="20"/>
            </w:pPr>
          </w:p>
        </w:tc>
        <w:tc>
          <w:tcPr>
            <w:tcW w:w="1170" w:type="dxa"/>
            <w:vMerge/>
            <w:noWrap/>
          </w:tcPr>
          <w:p w:rsidR="00605DF0" w:rsidRDefault="00605DF0">
            <w:pPr>
              <w:pStyle w:val="20"/>
            </w:pPr>
          </w:p>
        </w:tc>
        <w:tc>
          <w:tcPr>
            <w:tcW w:w="1170" w:type="dxa"/>
            <w:vMerge/>
            <w:noWrap/>
          </w:tcPr>
          <w:p w:rsidR="00605DF0" w:rsidRDefault="00605DF0">
            <w:pPr>
              <w:pStyle w:val="20"/>
            </w:pPr>
          </w:p>
        </w:tc>
        <w:tc>
          <w:tcPr>
            <w:tcW w:w="1373" w:type="dxa"/>
            <w:vMerge/>
            <w:noWrap/>
            <w:vAlign w:val="center"/>
          </w:tcPr>
          <w:p w:rsidR="00605DF0" w:rsidRDefault="00605DF0">
            <w:pPr>
              <w:pStyle w:val="20"/>
            </w:pPr>
          </w:p>
        </w:tc>
      </w:tr>
      <w:tr w:rsidR="00605DF0" w:rsidTr="00BB1CAB">
        <w:trPr>
          <w:trHeight w:hRule="exact" w:val="454"/>
          <w:jc w:val="center"/>
        </w:trPr>
        <w:tc>
          <w:tcPr>
            <w:tcW w:w="1038" w:type="dxa"/>
            <w:vMerge/>
            <w:noWrap/>
          </w:tcPr>
          <w:p w:rsidR="00605DF0" w:rsidRDefault="00605DF0">
            <w:pPr>
              <w:pStyle w:val="20"/>
            </w:pPr>
          </w:p>
        </w:tc>
        <w:tc>
          <w:tcPr>
            <w:tcW w:w="660" w:type="dxa"/>
            <w:noWrap/>
            <w:vAlign w:val="center"/>
          </w:tcPr>
          <w:p w:rsidR="00605DF0" w:rsidRDefault="009B486E">
            <w:pPr>
              <w:pStyle w:val="20"/>
            </w:pPr>
            <w:r>
              <w:t>3</w:t>
            </w:r>
          </w:p>
        </w:tc>
        <w:tc>
          <w:tcPr>
            <w:tcW w:w="1170" w:type="dxa"/>
            <w:noWrap/>
            <w:vAlign w:val="center"/>
          </w:tcPr>
          <w:p w:rsidR="00605DF0" w:rsidRDefault="00605DF0">
            <w:pPr>
              <w:pStyle w:val="20"/>
            </w:pPr>
          </w:p>
        </w:tc>
        <w:tc>
          <w:tcPr>
            <w:tcW w:w="1170" w:type="dxa"/>
            <w:noWrap/>
            <w:vAlign w:val="center"/>
          </w:tcPr>
          <w:p w:rsidR="00605DF0" w:rsidRDefault="00605DF0">
            <w:pPr>
              <w:pStyle w:val="20"/>
            </w:pPr>
          </w:p>
        </w:tc>
        <w:tc>
          <w:tcPr>
            <w:tcW w:w="1170" w:type="dxa"/>
            <w:noWrap/>
            <w:vAlign w:val="center"/>
          </w:tcPr>
          <w:p w:rsidR="00605DF0" w:rsidRDefault="00605DF0">
            <w:pPr>
              <w:pStyle w:val="20"/>
            </w:pPr>
          </w:p>
        </w:tc>
        <w:tc>
          <w:tcPr>
            <w:tcW w:w="1170" w:type="dxa"/>
            <w:vMerge/>
            <w:noWrap/>
          </w:tcPr>
          <w:p w:rsidR="00605DF0" w:rsidRDefault="00605DF0">
            <w:pPr>
              <w:pStyle w:val="20"/>
            </w:pPr>
          </w:p>
        </w:tc>
        <w:tc>
          <w:tcPr>
            <w:tcW w:w="1170" w:type="dxa"/>
            <w:vMerge/>
            <w:noWrap/>
          </w:tcPr>
          <w:p w:rsidR="00605DF0" w:rsidRDefault="00605DF0">
            <w:pPr>
              <w:pStyle w:val="20"/>
            </w:pPr>
          </w:p>
        </w:tc>
        <w:tc>
          <w:tcPr>
            <w:tcW w:w="1373" w:type="dxa"/>
            <w:vMerge/>
            <w:noWrap/>
            <w:vAlign w:val="center"/>
          </w:tcPr>
          <w:p w:rsidR="00605DF0" w:rsidRDefault="00605DF0">
            <w:pPr>
              <w:pStyle w:val="20"/>
            </w:pPr>
          </w:p>
        </w:tc>
      </w:tr>
      <w:tr w:rsidR="00407F61" w:rsidTr="00407F61">
        <w:trPr>
          <w:trHeight w:hRule="exact" w:val="685"/>
          <w:jc w:val="center"/>
        </w:trPr>
        <w:tc>
          <w:tcPr>
            <w:tcW w:w="1038" w:type="dxa"/>
            <w:noWrap/>
            <w:vAlign w:val="center"/>
          </w:tcPr>
          <w:p w:rsidR="00407F61" w:rsidRDefault="00407F61" w:rsidP="00407F61">
            <w:pPr>
              <w:pStyle w:val="20"/>
            </w:pPr>
            <w:r>
              <w:t>备注</w:t>
            </w:r>
          </w:p>
        </w:tc>
        <w:tc>
          <w:tcPr>
            <w:tcW w:w="7883" w:type="dxa"/>
            <w:gridSpan w:val="7"/>
            <w:noWrap/>
            <w:vAlign w:val="center"/>
          </w:tcPr>
          <w:p w:rsidR="00407F61" w:rsidRDefault="00407F61" w:rsidP="00407F61">
            <w:pPr>
              <w:pStyle w:val="20"/>
            </w:pPr>
          </w:p>
        </w:tc>
      </w:tr>
    </w:tbl>
    <w:p w:rsidR="007866D9" w:rsidRDefault="007866D9">
      <w:pPr>
        <w:ind w:firstLineChars="0" w:firstLine="0"/>
      </w:pPr>
    </w:p>
    <w:p w:rsidR="00605DF0" w:rsidRDefault="009B486E">
      <w:pPr>
        <w:ind w:firstLineChars="0" w:firstLine="0"/>
      </w:pPr>
      <w:r>
        <w:lastRenderedPageBreak/>
        <w:t>自动控制误差</w:t>
      </w:r>
      <w:r>
        <w:rPr>
          <w:rFonts w:hint="eastAsia"/>
        </w:rPr>
        <w:t>（</w:t>
      </w:r>
      <w:r>
        <w:t>集成检测法</w:t>
      </w:r>
      <w:r>
        <w:rPr>
          <w:rFonts w:hint="eastAsia"/>
        </w:rPr>
        <w:t>）</w:t>
      </w:r>
      <w:r>
        <w:t>：</w:t>
      </w:r>
    </w:p>
    <w:tbl>
      <w:tblPr>
        <w:tblW w:w="8862" w:type="dxa"/>
        <w:jc w:val="center"/>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2"/>
        <w:gridCol w:w="709"/>
        <w:gridCol w:w="850"/>
        <w:gridCol w:w="851"/>
        <w:gridCol w:w="850"/>
        <w:gridCol w:w="851"/>
        <w:gridCol w:w="1134"/>
        <w:gridCol w:w="850"/>
        <w:gridCol w:w="992"/>
        <w:gridCol w:w="993"/>
      </w:tblGrid>
      <w:tr w:rsidR="00605DF0" w:rsidTr="00BB1CAB">
        <w:trPr>
          <w:trHeight w:val="590"/>
          <w:jc w:val="center"/>
        </w:trPr>
        <w:tc>
          <w:tcPr>
            <w:tcW w:w="782" w:type="dxa"/>
            <w:noWrap/>
          </w:tcPr>
          <w:p w:rsidR="00605DF0" w:rsidRDefault="009B486E">
            <w:pPr>
              <w:pStyle w:val="20"/>
              <w:rPr>
                <w:vertAlign w:val="subscript"/>
              </w:rPr>
            </w:pPr>
            <w:r>
              <w:rPr>
                <w:kern w:val="0"/>
              </w:rPr>
              <w:t>设定流量</w:t>
            </w:r>
            <w:r>
              <w:rPr>
                <w:i/>
                <w:iCs/>
              </w:rPr>
              <w:t>Q</w:t>
            </w:r>
            <w:r>
              <w:rPr>
                <w:vertAlign w:val="subscript"/>
              </w:rPr>
              <w:t>s</w:t>
            </w:r>
          </w:p>
          <w:p w:rsidR="00605DF0" w:rsidRDefault="009B486E">
            <w:pPr>
              <w:pStyle w:val="20"/>
              <w:rPr>
                <w:vertAlign w:val="subscript"/>
              </w:rPr>
            </w:pPr>
            <w:r>
              <w:t>（</w:t>
            </w:r>
            <w:r>
              <w:t>t/h</w:t>
            </w:r>
            <w:r>
              <w:t>）</w:t>
            </w:r>
          </w:p>
        </w:tc>
        <w:tc>
          <w:tcPr>
            <w:tcW w:w="709" w:type="dxa"/>
            <w:noWrap/>
          </w:tcPr>
          <w:p w:rsidR="00605DF0" w:rsidRDefault="009B486E">
            <w:pPr>
              <w:pStyle w:val="20"/>
            </w:pPr>
            <w:r>
              <w:rPr>
                <w:rFonts w:hint="eastAsia"/>
              </w:rPr>
              <w:t>试验</w:t>
            </w:r>
          </w:p>
          <w:p w:rsidR="00605DF0" w:rsidRDefault="009B486E">
            <w:pPr>
              <w:pStyle w:val="20"/>
            </w:pPr>
            <w:r>
              <w:rPr>
                <w:rFonts w:hint="eastAsia"/>
              </w:rPr>
              <w:t>序号</w:t>
            </w:r>
          </w:p>
        </w:tc>
        <w:tc>
          <w:tcPr>
            <w:tcW w:w="850" w:type="dxa"/>
            <w:noWrap/>
          </w:tcPr>
          <w:p w:rsidR="00605DF0" w:rsidRDefault="009B486E">
            <w:pPr>
              <w:pStyle w:val="20"/>
            </w:pPr>
            <w:r>
              <w:t>试验</w:t>
            </w:r>
          </w:p>
          <w:p w:rsidR="00605DF0" w:rsidRDefault="009B486E">
            <w:pPr>
              <w:pStyle w:val="20"/>
            </w:pPr>
            <w:r>
              <w:t>开始时</w:t>
            </w:r>
          </w:p>
          <w:p w:rsidR="00605DF0" w:rsidRDefault="009B486E">
            <w:pPr>
              <w:pStyle w:val="20"/>
            </w:pPr>
            <w:r>
              <w:t>给煤机</w:t>
            </w:r>
          </w:p>
          <w:p w:rsidR="00605DF0" w:rsidRDefault="009B486E">
            <w:pPr>
              <w:pStyle w:val="20"/>
              <w:rPr>
                <w:vertAlign w:val="subscript"/>
              </w:rPr>
            </w:pPr>
            <w:r>
              <w:t>示值</w:t>
            </w:r>
            <w:r>
              <w:rPr>
                <w:i/>
                <w:iCs/>
              </w:rPr>
              <w:t>I</w:t>
            </w:r>
            <w:r>
              <w:rPr>
                <w:vertAlign w:val="subscript"/>
              </w:rPr>
              <w:t>1</w:t>
            </w:r>
          </w:p>
          <w:p w:rsidR="00605DF0" w:rsidRDefault="009B486E">
            <w:pPr>
              <w:pStyle w:val="20"/>
            </w:pPr>
            <w:r>
              <w:t>( kg )</w:t>
            </w:r>
          </w:p>
        </w:tc>
        <w:tc>
          <w:tcPr>
            <w:tcW w:w="851" w:type="dxa"/>
            <w:noWrap/>
          </w:tcPr>
          <w:p w:rsidR="00605DF0" w:rsidRDefault="009B486E">
            <w:pPr>
              <w:pStyle w:val="20"/>
            </w:pPr>
            <w:r>
              <w:t>试验</w:t>
            </w:r>
          </w:p>
          <w:p w:rsidR="00605DF0" w:rsidRDefault="009B486E">
            <w:pPr>
              <w:pStyle w:val="20"/>
            </w:pPr>
            <w:r>
              <w:t>结束时给煤机</w:t>
            </w:r>
          </w:p>
          <w:p w:rsidR="00605DF0" w:rsidRDefault="009B486E">
            <w:pPr>
              <w:pStyle w:val="20"/>
              <w:rPr>
                <w:vertAlign w:val="subscript"/>
              </w:rPr>
            </w:pPr>
            <w:r>
              <w:t>示值</w:t>
            </w:r>
            <w:r>
              <w:rPr>
                <w:i/>
                <w:iCs/>
              </w:rPr>
              <w:t>I</w:t>
            </w:r>
            <w:r>
              <w:rPr>
                <w:vertAlign w:val="subscript"/>
              </w:rPr>
              <w:t>2</w:t>
            </w:r>
          </w:p>
          <w:p w:rsidR="00605DF0" w:rsidRDefault="009B486E">
            <w:pPr>
              <w:pStyle w:val="20"/>
            </w:pPr>
            <w:r>
              <w:t>( kg )</w:t>
            </w:r>
          </w:p>
        </w:tc>
        <w:tc>
          <w:tcPr>
            <w:tcW w:w="850" w:type="dxa"/>
            <w:noWrap/>
          </w:tcPr>
          <w:p w:rsidR="00605DF0" w:rsidRDefault="009B486E">
            <w:pPr>
              <w:pStyle w:val="20"/>
            </w:pPr>
            <w:r>
              <w:t>试验</w:t>
            </w:r>
          </w:p>
          <w:p w:rsidR="00605DF0" w:rsidRDefault="009B486E">
            <w:pPr>
              <w:pStyle w:val="20"/>
            </w:pPr>
            <w:r>
              <w:t>开始时计时器</w:t>
            </w:r>
          </w:p>
          <w:p w:rsidR="00605DF0" w:rsidRDefault="009B486E">
            <w:pPr>
              <w:pStyle w:val="20"/>
              <w:rPr>
                <w:vertAlign w:val="subscript"/>
              </w:rPr>
            </w:pPr>
            <w:r>
              <w:t>示值</w:t>
            </w:r>
            <w:r w:rsidRPr="00BB5EA1">
              <w:rPr>
                <w:i/>
              </w:rPr>
              <w:t>t</w:t>
            </w:r>
            <w:r>
              <w:rPr>
                <w:vertAlign w:val="subscript"/>
              </w:rPr>
              <w:t>1</w:t>
            </w:r>
          </w:p>
          <w:p w:rsidR="00605DF0" w:rsidRDefault="009B486E">
            <w:pPr>
              <w:pStyle w:val="20"/>
            </w:pPr>
            <w:r>
              <w:t>( s )</w:t>
            </w:r>
          </w:p>
        </w:tc>
        <w:tc>
          <w:tcPr>
            <w:tcW w:w="851" w:type="dxa"/>
            <w:noWrap/>
          </w:tcPr>
          <w:p w:rsidR="00605DF0" w:rsidRDefault="009B486E">
            <w:pPr>
              <w:pStyle w:val="20"/>
            </w:pPr>
            <w:r>
              <w:t>试验</w:t>
            </w:r>
          </w:p>
          <w:p w:rsidR="00605DF0" w:rsidRDefault="009B486E">
            <w:pPr>
              <w:pStyle w:val="20"/>
              <w:rPr>
                <w:vertAlign w:val="subscript"/>
              </w:rPr>
            </w:pPr>
            <w:r>
              <w:t>结束时计时器示值</w:t>
            </w:r>
            <w:r w:rsidRPr="00BB5EA1">
              <w:rPr>
                <w:i/>
              </w:rPr>
              <w:t>t</w:t>
            </w:r>
            <w:r>
              <w:rPr>
                <w:vertAlign w:val="subscript"/>
              </w:rPr>
              <w:t>2</w:t>
            </w:r>
          </w:p>
          <w:p w:rsidR="00605DF0" w:rsidRDefault="009B486E">
            <w:pPr>
              <w:pStyle w:val="20"/>
              <w:rPr>
                <w:vertAlign w:val="subscript"/>
              </w:rPr>
            </w:pPr>
            <w:r>
              <w:t>( s )</w:t>
            </w:r>
          </w:p>
        </w:tc>
        <w:tc>
          <w:tcPr>
            <w:tcW w:w="1134" w:type="dxa"/>
            <w:noWrap/>
          </w:tcPr>
          <w:p w:rsidR="00605DF0" w:rsidRDefault="009B486E">
            <w:pPr>
              <w:pStyle w:val="20"/>
            </w:pPr>
            <w:r>
              <w:rPr>
                <w:kern w:val="0"/>
              </w:rPr>
              <w:t>试验期间平均流量</w:t>
            </w:r>
          </w:p>
          <w:p w:rsidR="00605DF0" w:rsidRDefault="00605DF0">
            <w:pPr>
              <w:pStyle w:val="20"/>
            </w:pPr>
            <w:r w:rsidRPr="00605DF0">
              <w:rPr>
                <w:position w:val="-14"/>
              </w:rPr>
              <w:object w:dxaOrig="340" w:dyaOrig="420">
                <v:shape id="_x0000_i1031" type="#_x0000_t75" style="width:17.6pt;height:21.25pt" o:ole="">
                  <v:imagedata r:id="rId40" o:title=""/>
                </v:shape>
                <o:OLEObject Type="Embed" ProgID="Equation.3" ShapeID="_x0000_i1031" DrawAspect="Content" ObjectID="_1764397427" r:id="rId41"/>
              </w:object>
            </w:r>
          </w:p>
          <w:p w:rsidR="00605DF0" w:rsidRDefault="009B486E">
            <w:pPr>
              <w:pStyle w:val="20"/>
            </w:pPr>
            <w:r>
              <w:t>（</w:t>
            </w:r>
            <w:r>
              <w:t>t/h</w:t>
            </w:r>
            <w:r>
              <w:t>）</w:t>
            </w:r>
          </w:p>
        </w:tc>
        <w:tc>
          <w:tcPr>
            <w:tcW w:w="850" w:type="dxa"/>
            <w:noWrap/>
          </w:tcPr>
          <w:p w:rsidR="00605DF0" w:rsidRDefault="009B486E">
            <w:pPr>
              <w:pStyle w:val="20"/>
            </w:pPr>
            <w:r>
              <w:t>自动控</w:t>
            </w:r>
          </w:p>
          <w:p w:rsidR="00605DF0" w:rsidRDefault="009B486E">
            <w:pPr>
              <w:pStyle w:val="20"/>
            </w:pPr>
            <w:r>
              <w:t>制误差</w:t>
            </w:r>
          </w:p>
          <w:p w:rsidR="00605DF0" w:rsidRDefault="00605DF0">
            <w:pPr>
              <w:pStyle w:val="20"/>
            </w:pPr>
            <w:r w:rsidRPr="00605DF0">
              <w:rPr>
                <w:position w:val="-10"/>
              </w:rPr>
              <w:object w:dxaOrig="320" w:dyaOrig="340">
                <v:shape id="_x0000_i1032" type="#_x0000_t75" style="width:15.55pt;height:17.6pt" o:ole="">
                  <v:imagedata r:id="rId42" o:title=""/>
                </v:shape>
                <o:OLEObject Type="Embed" ProgID="Equation.3" ShapeID="_x0000_i1032" DrawAspect="Content" ObjectID="_1764397428" r:id="rId43"/>
              </w:object>
            </w:r>
          </w:p>
          <w:p w:rsidR="00605DF0" w:rsidRDefault="009B486E">
            <w:pPr>
              <w:pStyle w:val="20"/>
            </w:pPr>
            <w:r>
              <w:t>（</w:t>
            </w:r>
            <w:r>
              <w:t>%</w:t>
            </w:r>
            <w:r>
              <w:t>）</w:t>
            </w:r>
          </w:p>
        </w:tc>
        <w:tc>
          <w:tcPr>
            <w:tcW w:w="992" w:type="dxa"/>
          </w:tcPr>
          <w:p w:rsidR="00605DF0" w:rsidRDefault="009B486E">
            <w:pPr>
              <w:pStyle w:val="20"/>
            </w:pPr>
            <w:r>
              <w:t>自动控</w:t>
            </w:r>
          </w:p>
          <w:p w:rsidR="00605DF0" w:rsidRDefault="009B486E">
            <w:pPr>
              <w:pStyle w:val="20"/>
            </w:pPr>
            <w:r>
              <w:t>制误差</w:t>
            </w:r>
            <w:r>
              <w:rPr>
                <w:rFonts w:hint="eastAsia"/>
                <w:iCs/>
              </w:rPr>
              <w:t>测量</w:t>
            </w:r>
            <w:r>
              <w:rPr>
                <w:iCs/>
              </w:rPr>
              <w:t>结果</w:t>
            </w:r>
            <w:r>
              <w:t>（</w:t>
            </w:r>
            <w:r>
              <w:t>%</w:t>
            </w:r>
            <w:r>
              <w:t>）</w:t>
            </w:r>
          </w:p>
        </w:tc>
        <w:tc>
          <w:tcPr>
            <w:tcW w:w="993" w:type="dxa"/>
            <w:noWrap/>
          </w:tcPr>
          <w:p w:rsidR="00605DF0" w:rsidRDefault="009B486E">
            <w:pPr>
              <w:pStyle w:val="20"/>
              <w:rPr>
                <w:kern w:val="0"/>
              </w:rPr>
            </w:pPr>
            <w:r>
              <w:rPr>
                <w:kern w:val="0"/>
              </w:rPr>
              <w:t>扩展不</w:t>
            </w:r>
          </w:p>
          <w:p w:rsidR="00605DF0" w:rsidRDefault="009B486E">
            <w:pPr>
              <w:pStyle w:val="20"/>
              <w:rPr>
                <w:kern w:val="0"/>
              </w:rPr>
            </w:pPr>
            <w:r>
              <w:rPr>
                <w:kern w:val="0"/>
              </w:rPr>
              <w:t>确度</w:t>
            </w:r>
          </w:p>
          <w:p w:rsidR="00605DF0" w:rsidRDefault="009B486E">
            <w:pPr>
              <w:pStyle w:val="20"/>
            </w:pPr>
            <w:r>
              <w:rPr>
                <w:i/>
                <w:iCs/>
              </w:rPr>
              <w:t>U</w:t>
            </w:r>
            <w:r>
              <w:rPr>
                <w:rFonts w:hint="eastAsia"/>
                <w:iCs/>
                <w:vertAlign w:val="subscript"/>
              </w:rPr>
              <w:t>r</w:t>
            </w:r>
            <w:r>
              <w:t>(</w:t>
            </w:r>
            <w:r>
              <w:rPr>
                <w:i/>
                <w:iCs/>
              </w:rPr>
              <w:t>k</w:t>
            </w:r>
            <w:r>
              <w:t>=2)</w:t>
            </w:r>
          </w:p>
          <w:p w:rsidR="00605DF0" w:rsidRDefault="009B486E">
            <w:pPr>
              <w:pStyle w:val="20"/>
              <w:rPr>
                <w:i/>
                <w:iCs/>
                <w:position w:val="-10"/>
                <w:highlight w:val="red"/>
              </w:rPr>
            </w:pPr>
            <w:r>
              <w:t>( % )</w:t>
            </w:r>
          </w:p>
        </w:tc>
      </w:tr>
      <w:tr w:rsidR="00605DF0" w:rsidTr="00BB1CAB">
        <w:trPr>
          <w:trHeight w:hRule="exact" w:val="454"/>
          <w:jc w:val="center"/>
        </w:trPr>
        <w:tc>
          <w:tcPr>
            <w:tcW w:w="782" w:type="dxa"/>
            <w:vMerge w:val="restart"/>
            <w:noWrap/>
          </w:tcPr>
          <w:p w:rsidR="00605DF0" w:rsidRDefault="00605DF0">
            <w:pPr>
              <w:pStyle w:val="20"/>
            </w:pPr>
          </w:p>
          <w:p w:rsidR="00605DF0" w:rsidRDefault="00605DF0">
            <w:pPr>
              <w:pStyle w:val="20"/>
            </w:pPr>
          </w:p>
        </w:tc>
        <w:tc>
          <w:tcPr>
            <w:tcW w:w="709" w:type="dxa"/>
            <w:noWrap/>
            <w:vAlign w:val="center"/>
          </w:tcPr>
          <w:p w:rsidR="00605DF0" w:rsidRDefault="009B486E">
            <w:pPr>
              <w:pStyle w:val="20"/>
            </w:pPr>
            <w:r>
              <w:t>1</w:t>
            </w:r>
          </w:p>
        </w:tc>
        <w:tc>
          <w:tcPr>
            <w:tcW w:w="850" w:type="dxa"/>
            <w:noWrap/>
          </w:tcPr>
          <w:p w:rsidR="00605DF0" w:rsidRDefault="00605DF0">
            <w:pPr>
              <w:pStyle w:val="20"/>
            </w:pPr>
          </w:p>
        </w:tc>
        <w:tc>
          <w:tcPr>
            <w:tcW w:w="851" w:type="dxa"/>
            <w:noWrap/>
          </w:tcPr>
          <w:p w:rsidR="00605DF0" w:rsidRDefault="00605DF0">
            <w:pPr>
              <w:pStyle w:val="20"/>
            </w:pPr>
          </w:p>
        </w:tc>
        <w:tc>
          <w:tcPr>
            <w:tcW w:w="850" w:type="dxa"/>
            <w:noWrap/>
          </w:tcPr>
          <w:p w:rsidR="00605DF0" w:rsidRDefault="00605DF0">
            <w:pPr>
              <w:pStyle w:val="20"/>
            </w:pPr>
          </w:p>
        </w:tc>
        <w:tc>
          <w:tcPr>
            <w:tcW w:w="851" w:type="dxa"/>
            <w:tcBorders>
              <w:bottom w:val="single" w:sz="4" w:space="0" w:color="auto"/>
            </w:tcBorders>
            <w:noWrap/>
          </w:tcPr>
          <w:p w:rsidR="00605DF0" w:rsidRDefault="00605DF0">
            <w:pPr>
              <w:pStyle w:val="20"/>
            </w:pPr>
          </w:p>
        </w:tc>
        <w:tc>
          <w:tcPr>
            <w:tcW w:w="1134" w:type="dxa"/>
            <w:tcBorders>
              <w:bottom w:val="single" w:sz="4" w:space="0" w:color="auto"/>
            </w:tcBorders>
            <w:noWrap/>
          </w:tcPr>
          <w:p w:rsidR="00605DF0" w:rsidRDefault="00605DF0">
            <w:pPr>
              <w:pStyle w:val="20"/>
            </w:pPr>
          </w:p>
        </w:tc>
        <w:tc>
          <w:tcPr>
            <w:tcW w:w="850" w:type="dxa"/>
            <w:noWrap/>
          </w:tcPr>
          <w:p w:rsidR="00605DF0" w:rsidRDefault="00605DF0">
            <w:pPr>
              <w:pStyle w:val="20"/>
            </w:pPr>
          </w:p>
        </w:tc>
        <w:tc>
          <w:tcPr>
            <w:tcW w:w="992" w:type="dxa"/>
            <w:vMerge w:val="restart"/>
          </w:tcPr>
          <w:p w:rsidR="00605DF0" w:rsidRDefault="00605DF0">
            <w:pPr>
              <w:pStyle w:val="20"/>
            </w:pPr>
          </w:p>
        </w:tc>
        <w:tc>
          <w:tcPr>
            <w:tcW w:w="993" w:type="dxa"/>
            <w:vMerge w:val="restart"/>
            <w:noWrap/>
          </w:tcPr>
          <w:p w:rsidR="00605DF0" w:rsidRDefault="00605DF0">
            <w:pPr>
              <w:pStyle w:val="20"/>
            </w:pPr>
          </w:p>
        </w:tc>
      </w:tr>
      <w:tr w:rsidR="00605DF0" w:rsidTr="00BB1CAB">
        <w:trPr>
          <w:trHeight w:hRule="exact" w:val="454"/>
          <w:jc w:val="center"/>
        </w:trPr>
        <w:tc>
          <w:tcPr>
            <w:tcW w:w="782" w:type="dxa"/>
            <w:vMerge/>
            <w:noWrap/>
          </w:tcPr>
          <w:p w:rsidR="00605DF0" w:rsidRDefault="00605DF0">
            <w:pPr>
              <w:pStyle w:val="20"/>
            </w:pPr>
          </w:p>
        </w:tc>
        <w:tc>
          <w:tcPr>
            <w:tcW w:w="709" w:type="dxa"/>
            <w:noWrap/>
            <w:vAlign w:val="center"/>
          </w:tcPr>
          <w:p w:rsidR="00605DF0" w:rsidRDefault="009B486E">
            <w:pPr>
              <w:pStyle w:val="20"/>
            </w:pPr>
            <w:r>
              <w:t>2</w:t>
            </w:r>
          </w:p>
        </w:tc>
        <w:tc>
          <w:tcPr>
            <w:tcW w:w="850" w:type="dxa"/>
            <w:noWrap/>
          </w:tcPr>
          <w:p w:rsidR="00605DF0" w:rsidRDefault="00605DF0">
            <w:pPr>
              <w:pStyle w:val="20"/>
            </w:pPr>
          </w:p>
        </w:tc>
        <w:tc>
          <w:tcPr>
            <w:tcW w:w="851" w:type="dxa"/>
            <w:noWrap/>
          </w:tcPr>
          <w:p w:rsidR="00605DF0" w:rsidRDefault="00605DF0">
            <w:pPr>
              <w:pStyle w:val="20"/>
            </w:pPr>
          </w:p>
        </w:tc>
        <w:tc>
          <w:tcPr>
            <w:tcW w:w="850" w:type="dxa"/>
            <w:noWrap/>
          </w:tcPr>
          <w:p w:rsidR="00605DF0" w:rsidRDefault="00605DF0">
            <w:pPr>
              <w:pStyle w:val="20"/>
            </w:pPr>
          </w:p>
        </w:tc>
        <w:tc>
          <w:tcPr>
            <w:tcW w:w="851" w:type="dxa"/>
            <w:tcBorders>
              <w:top w:val="single" w:sz="4" w:space="0" w:color="auto"/>
            </w:tcBorders>
            <w:noWrap/>
          </w:tcPr>
          <w:p w:rsidR="00605DF0" w:rsidRDefault="00605DF0">
            <w:pPr>
              <w:pStyle w:val="20"/>
            </w:pPr>
          </w:p>
        </w:tc>
        <w:tc>
          <w:tcPr>
            <w:tcW w:w="1134" w:type="dxa"/>
            <w:tcBorders>
              <w:top w:val="single" w:sz="4" w:space="0" w:color="auto"/>
            </w:tcBorders>
            <w:noWrap/>
          </w:tcPr>
          <w:p w:rsidR="00605DF0" w:rsidRDefault="00605DF0">
            <w:pPr>
              <w:pStyle w:val="20"/>
            </w:pPr>
          </w:p>
        </w:tc>
        <w:tc>
          <w:tcPr>
            <w:tcW w:w="850" w:type="dxa"/>
            <w:noWrap/>
          </w:tcPr>
          <w:p w:rsidR="00605DF0" w:rsidRDefault="00605DF0">
            <w:pPr>
              <w:pStyle w:val="20"/>
            </w:pPr>
          </w:p>
        </w:tc>
        <w:tc>
          <w:tcPr>
            <w:tcW w:w="992" w:type="dxa"/>
            <w:vMerge/>
          </w:tcPr>
          <w:p w:rsidR="00605DF0" w:rsidRDefault="00605DF0">
            <w:pPr>
              <w:pStyle w:val="20"/>
            </w:pPr>
          </w:p>
        </w:tc>
        <w:tc>
          <w:tcPr>
            <w:tcW w:w="993" w:type="dxa"/>
            <w:vMerge/>
            <w:noWrap/>
          </w:tcPr>
          <w:p w:rsidR="00605DF0" w:rsidRDefault="00605DF0">
            <w:pPr>
              <w:pStyle w:val="20"/>
            </w:pPr>
          </w:p>
        </w:tc>
      </w:tr>
      <w:tr w:rsidR="00605DF0" w:rsidTr="00BB1CAB">
        <w:trPr>
          <w:trHeight w:hRule="exact" w:val="454"/>
          <w:jc w:val="center"/>
        </w:trPr>
        <w:tc>
          <w:tcPr>
            <w:tcW w:w="782" w:type="dxa"/>
            <w:vMerge/>
            <w:tcBorders>
              <w:bottom w:val="single" w:sz="4" w:space="0" w:color="auto"/>
            </w:tcBorders>
            <w:noWrap/>
          </w:tcPr>
          <w:p w:rsidR="00605DF0" w:rsidRDefault="00605DF0">
            <w:pPr>
              <w:pStyle w:val="20"/>
            </w:pPr>
          </w:p>
        </w:tc>
        <w:tc>
          <w:tcPr>
            <w:tcW w:w="709" w:type="dxa"/>
            <w:tcBorders>
              <w:bottom w:val="single" w:sz="4" w:space="0" w:color="auto"/>
            </w:tcBorders>
            <w:noWrap/>
            <w:vAlign w:val="center"/>
          </w:tcPr>
          <w:p w:rsidR="00605DF0" w:rsidRDefault="009B486E">
            <w:pPr>
              <w:pStyle w:val="20"/>
            </w:pPr>
            <w:r>
              <w:t>3</w:t>
            </w:r>
          </w:p>
        </w:tc>
        <w:tc>
          <w:tcPr>
            <w:tcW w:w="850" w:type="dxa"/>
            <w:tcBorders>
              <w:bottom w:val="single" w:sz="4" w:space="0" w:color="auto"/>
            </w:tcBorders>
            <w:noWrap/>
          </w:tcPr>
          <w:p w:rsidR="00605DF0" w:rsidRDefault="00605DF0">
            <w:pPr>
              <w:pStyle w:val="20"/>
            </w:pPr>
          </w:p>
        </w:tc>
        <w:tc>
          <w:tcPr>
            <w:tcW w:w="851" w:type="dxa"/>
            <w:tcBorders>
              <w:bottom w:val="single" w:sz="4" w:space="0" w:color="auto"/>
            </w:tcBorders>
            <w:noWrap/>
          </w:tcPr>
          <w:p w:rsidR="00605DF0" w:rsidRDefault="00605DF0">
            <w:pPr>
              <w:pStyle w:val="20"/>
            </w:pPr>
          </w:p>
        </w:tc>
        <w:tc>
          <w:tcPr>
            <w:tcW w:w="850" w:type="dxa"/>
            <w:tcBorders>
              <w:bottom w:val="single" w:sz="4" w:space="0" w:color="auto"/>
            </w:tcBorders>
            <w:noWrap/>
          </w:tcPr>
          <w:p w:rsidR="00605DF0" w:rsidRDefault="00605DF0">
            <w:pPr>
              <w:pStyle w:val="20"/>
            </w:pPr>
          </w:p>
        </w:tc>
        <w:tc>
          <w:tcPr>
            <w:tcW w:w="851" w:type="dxa"/>
            <w:tcBorders>
              <w:top w:val="single" w:sz="4" w:space="0" w:color="auto"/>
              <w:bottom w:val="single" w:sz="4" w:space="0" w:color="auto"/>
            </w:tcBorders>
            <w:noWrap/>
          </w:tcPr>
          <w:p w:rsidR="00605DF0" w:rsidRDefault="00605DF0">
            <w:pPr>
              <w:pStyle w:val="20"/>
            </w:pPr>
          </w:p>
        </w:tc>
        <w:tc>
          <w:tcPr>
            <w:tcW w:w="1134" w:type="dxa"/>
            <w:tcBorders>
              <w:top w:val="single" w:sz="4" w:space="0" w:color="auto"/>
              <w:bottom w:val="single" w:sz="4" w:space="0" w:color="auto"/>
            </w:tcBorders>
            <w:noWrap/>
          </w:tcPr>
          <w:p w:rsidR="00605DF0" w:rsidRDefault="00605DF0">
            <w:pPr>
              <w:pStyle w:val="20"/>
            </w:pPr>
          </w:p>
        </w:tc>
        <w:tc>
          <w:tcPr>
            <w:tcW w:w="850" w:type="dxa"/>
            <w:tcBorders>
              <w:bottom w:val="single" w:sz="4" w:space="0" w:color="auto"/>
            </w:tcBorders>
            <w:noWrap/>
          </w:tcPr>
          <w:p w:rsidR="00605DF0" w:rsidRDefault="00605DF0">
            <w:pPr>
              <w:pStyle w:val="20"/>
            </w:pPr>
          </w:p>
        </w:tc>
        <w:tc>
          <w:tcPr>
            <w:tcW w:w="992" w:type="dxa"/>
            <w:vMerge/>
            <w:tcBorders>
              <w:bottom w:val="single" w:sz="4" w:space="0" w:color="auto"/>
            </w:tcBorders>
          </w:tcPr>
          <w:p w:rsidR="00605DF0" w:rsidRDefault="00605DF0">
            <w:pPr>
              <w:pStyle w:val="20"/>
            </w:pPr>
          </w:p>
        </w:tc>
        <w:tc>
          <w:tcPr>
            <w:tcW w:w="993" w:type="dxa"/>
            <w:vMerge/>
            <w:tcBorders>
              <w:bottom w:val="single" w:sz="4" w:space="0" w:color="auto"/>
            </w:tcBorders>
            <w:noWrap/>
          </w:tcPr>
          <w:p w:rsidR="00605DF0" w:rsidRDefault="00605DF0">
            <w:pPr>
              <w:pStyle w:val="20"/>
            </w:pPr>
          </w:p>
        </w:tc>
      </w:tr>
      <w:tr w:rsidR="00605DF0" w:rsidTr="00581988">
        <w:trPr>
          <w:trHeight w:hRule="exact" w:val="673"/>
          <w:jc w:val="center"/>
        </w:trPr>
        <w:tc>
          <w:tcPr>
            <w:tcW w:w="782" w:type="dxa"/>
            <w:tcBorders>
              <w:top w:val="single" w:sz="4" w:space="0" w:color="auto"/>
            </w:tcBorders>
            <w:noWrap/>
            <w:vAlign w:val="center"/>
          </w:tcPr>
          <w:p w:rsidR="00605DF0" w:rsidRDefault="009B486E">
            <w:pPr>
              <w:pStyle w:val="20"/>
            </w:pPr>
            <w:r>
              <w:t>备注</w:t>
            </w:r>
          </w:p>
        </w:tc>
        <w:tc>
          <w:tcPr>
            <w:tcW w:w="8080" w:type="dxa"/>
            <w:gridSpan w:val="9"/>
            <w:tcBorders>
              <w:top w:val="single" w:sz="4" w:space="0" w:color="auto"/>
            </w:tcBorders>
            <w:noWrap/>
            <w:vAlign w:val="center"/>
          </w:tcPr>
          <w:p w:rsidR="00605DF0" w:rsidRDefault="00605DF0">
            <w:pPr>
              <w:pStyle w:val="20"/>
            </w:pPr>
          </w:p>
        </w:tc>
      </w:tr>
      <w:bookmarkEnd w:id="60"/>
      <w:bookmarkEnd w:id="61"/>
    </w:tbl>
    <w:p w:rsidR="00605DF0" w:rsidRDefault="00605DF0">
      <w:pPr>
        <w:pStyle w:val="1"/>
        <w:ind w:left="480" w:firstLine="482"/>
        <w:jc w:val="both"/>
        <w:rPr>
          <w:b/>
          <w:szCs w:val="28"/>
        </w:rPr>
      </w:pPr>
    </w:p>
    <w:p w:rsidR="00605DF0" w:rsidRDefault="00605DF0">
      <w:pPr>
        <w:pStyle w:val="1"/>
        <w:ind w:left="480" w:firstLine="482"/>
        <w:jc w:val="both"/>
        <w:rPr>
          <w:b/>
          <w:szCs w:val="28"/>
        </w:rPr>
      </w:pPr>
    </w:p>
    <w:p w:rsidR="00605DF0" w:rsidRDefault="00605DF0">
      <w:pPr>
        <w:pStyle w:val="1"/>
        <w:ind w:left="480" w:firstLine="482"/>
        <w:jc w:val="both"/>
        <w:rPr>
          <w:b/>
          <w:szCs w:val="28"/>
        </w:rPr>
      </w:pPr>
    </w:p>
    <w:p w:rsidR="00605DF0" w:rsidRDefault="00605DF0">
      <w:pPr>
        <w:pStyle w:val="1"/>
        <w:ind w:left="480" w:firstLine="482"/>
        <w:jc w:val="both"/>
        <w:rPr>
          <w:b/>
          <w:szCs w:val="28"/>
        </w:rPr>
      </w:pPr>
    </w:p>
    <w:p w:rsidR="00605DF0" w:rsidRDefault="00605DF0">
      <w:pPr>
        <w:pStyle w:val="1"/>
        <w:ind w:left="480" w:firstLine="482"/>
        <w:jc w:val="both"/>
        <w:rPr>
          <w:b/>
          <w:szCs w:val="28"/>
        </w:rPr>
      </w:pPr>
    </w:p>
    <w:p w:rsidR="00605DF0" w:rsidRDefault="00605DF0">
      <w:pPr>
        <w:pStyle w:val="1"/>
        <w:ind w:left="480" w:firstLine="482"/>
        <w:jc w:val="both"/>
        <w:rPr>
          <w:b/>
          <w:szCs w:val="28"/>
        </w:rPr>
      </w:pPr>
    </w:p>
    <w:p w:rsidR="00605DF0" w:rsidRDefault="00605DF0">
      <w:pPr>
        <w:pStyle w:val="1"/>
        <w:ind w:left="480" w:firstLine="482"/>
        <w:jc w:val="both"/>
        <w:rPr>
          <w:b/>
          <w:szCs w:val="28"/>
        </w:rPr>
      </w:pPr>
    </w:p>
    <w:p w:rsidR="00605DF0" w:rsidRDefault="00605DF0">
      <w:pPr>
        <w:pStyle w:val="1"/>
        <w:ind w:left="480" w:firstLine="482"/>
        <w:jc w:val="both"/>
        <w:rPr>
          <w:b/>
          <w:szCs w:val="28"/>
        </w:rPr>
      </w:pPr>
    </w:p>
    <w:p w:rsidR="00605DF0" w:rsidRDefault="00605DF0">
      <w:pPr>
        <w:ind w:left="480" w:firstLine="480"/>
      </w:pPr>
    </w:p>
    <w:p w:rsidR="00605DF0" w:rsidRDefault="00605DF0">
      <w:pPr>
        <w:pStyle w:val="1"/>
        <w:ind w:left="480" w:firstLine="482"/>
        <w:jc w:val="both"/>
        <w:rPr>
          <w:b/>
          <w:szCs w:val="28"/>
        </w:rPr>
      </w:pPr>
    </w:p>
    <w:p w:rsidR="00605DF0" w:rsidRDefault="00605DF0">
      <w:pPr>
        <w:ind w:left="480" w:firstLine="480"/>
      </w:pPr>
    </w:p>
    <w:p w:rsidR="00605DF0" w:rsidRDefault="00605DF0">
      <w:pPr>
        <w:ind w:left="480" w:firstLine="480"/>
      </w:pPr>
    </w:p>
    <w:p w:rsidR="00605DF0" w:rsidRDefault="00605DF0">
      <w:pPr>
        <w:ind w:left="480" w:firstLine="480"/>
      </w:pPr>
    </w:p>
    <w:p w:rsidR="00605DF0" w:rsidRDefault="00605DF0">
      <w:pPr>
        <w:ind w:left="480" w:firstLine="480"/>
      </w:pPr>
    </w:p>
    <w:p w:rsidR="00605DF0" w:rsidRDefault="00605DF0">
      <w:pPr>
        <w:ind w:left="480" w:firstLine="480"/>
      </w:pPr>
    </w:p>
    <w:p w:rsidR="00605DF0" w:rsidRDefault="00605DF0">
      <w:pPr>
        <w:ind w:left="480" w:firstLine="480"/>
      </w:pPr>
    </w:p>
    <w:p w:rsidR="00605DF0" w:rsidRDefault="00605DF0">
      <w:pPr>
        <w:pStyle w:val="1"/>
        <w:ind w:left="480" w:firstLine="482"/>
        <w:jc w:val="both"/>
        <w:rPr>
          <w:b/>
          <w:szCs w:val="28"/>
        </w:rPr>
      </w:pPr>
    </w:p>
    <w:p w:rsidR="00605DF0" w:rsidRDefault="00605DF0">
      <w:pPr>
        <w:ind w:left="480" w:firstLine="480"/>
      </w:pPr>
    </w:p>
    <w:p w:rsidR="00BB1CAB" w:rsidRDefault="00BB1CAB">
      <w:pPr>
        <w:ind w:left="480" w:firstLine="480"/>
      </w:pPr>
    </w:p>
    <w:p w:rsidR="00605DF0" w:rsidRDefault="00605DF0">
      <w:pPr>
        <w:ind w:left="480" w:firstLine="480"/>
      </w:pPr>
    </w:p>
    <w:p w:rsidR="007866D9" w:rsidRDefault="007866D9">
      <w:pPr>
        <w:ind w:left="480" w:firstLine="480"/>
      </w:pPr>
    </w:p>
    <w:p w:rsidR="007866D9" w:rsidRDefault="007866D9">
      <w:pPr>
        <w:ind w:left="480" w:firstLine="480"/>
      </w:pPr>
    </w:p>
    <w:p w:rsidR="00605DF0" w:rsidRDefault="009B486E">
      <w:pPr>
        <w:pStyle w:val="1"/>
        <w:rPr>
          <w:sz w:val="28"/>
          <w:szCs w:val="28"/>
        </w:rPr>
      </w:pPr>
      <w:bookmarkStart w:id="81" w:name="_Toc150371322"/>
      <w:r>
        <w:rPr>
          <w:sz w:val="28"/>
          <w:szCs w:val="28"/>
        </w:rPr>
        <w:lastRenderedPageBreak/>
        <w:t>附录</w:t>
      </w:r>
      <w:bookmarkStart w:id="82" w:name="_Toc131968844"/>
      <w:r>
        <w:rPr>
          <w:rFonts w:hint="eastAsia"/>
          <w:sz w:val="28"/>
          <w:szCs w:val="28"/>
        </w:rPr>
        <w:t>C</w:t>
      </w:r>
      <w:bookmarkEnd w:id="81"/>
    </w:p>
    <w:p w:rsidR="00605DF0" w:rsidRDefault="009B486E">
      <w:pPr>
        <w:pStyle w:val="1"/>
        <w:jc w:val="center"/>
        <w:rPr>
          <w:sz w:val="28"/>
          <w:szCs w:val="28"/>
        </w:rPr>
      </w:pPr>
      <w:bookmarkStart w:id="83" w:name="_Toc150371323"/>
      <w:r>
        <w:rPr>
          <w:sz w:val="28"/>
          <w:szCs w:val="28"/>
        </w:rPr>
        <w:t>校准证书内页格式</w:t>
      </w:r>
      <w:r>
        <w:rPr>
          <w:sz w:val="28"/>
          <w:szCs w:val="28"/>
        </w:rPr>
        <w:t>(</w:t>
      </w:r>
      <w:r>
        <w:rPr>
          <w:sz w:val="28"/>
          <w:szCs w:val="28"/>
        </w:rPr>
        <w:t>推荐性</w:t>
      </w:r>
      <w:r>
        <w:rPr>
          <w:sz w:val="28"/>
          <w:szCs w:val="28"/>
        </w:rPr>
        <w:t>)</w:t>
      </w:r>
      <w:bookmarkEnd w:id="82"/>
      <w:bookmarkEnd w:id="83"/>
    </w:p>
    <w:p w:rsidR="00605DF0" w:rsidRDefault="00605DF0">
      <w:pPr>
        <w:tabs>
          <w:tab w:val="left" w:pos="360"/>
        </w:tabs>
        <w:spacing w:line="300" w:lineRule="exact"/>
        <w:ind w:left="480" w:firstLineChars="100" w:firstLine="240"/>
      </w:pPr>
    </w:p>
    <w:p w:rsidR="00605DF0" w:rsidRDefault="009B486E">
      <w:pPr>
        <w:ind w:firstLine="480"/>
      </w:pPr>
      <w:r>
        <w:t>校准用物料：</w:t>
      </w:r>
    </w:p>
    <w:tbl>
      <w:tblPr>
        <w:tblW w:w="8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52"/>
        <w:gridCol w:w="3270"/>
        <w:gridCol w:w="3928"/>
      </w:tblGrid>
      <w:tr w:rsidR="00605DF0" w:rsidTr="00301D5E">
        <w:trPr>
          <w:trHeight w:hRule="exact" w:val="578"/>
          <w:jc w:val="center"/>
        </w:trPr>
        <w:tc>
          <w:tcPr>
            <w:tcW w:w="4222" w:type="dxa"/>
            <w:gridSpan w:val="2"/>
            <w:noWrap/>
            <w:vAlign w:val="center"/>
          </w:tcPr>
          <w:p w:rsidR="00605DF0" w:rsidRDefault="009B486E">
            <w:pPr>
              <w:pStyle w:val="20"/>
            </w:pPr>
            <w:r>
              <w:t>校准项目</w:t>
            </w:r>
          </w:p>
        </w:tc>
        <w:tc>
          <w:tcPr>
            <w:tcW w:w="3928" w:type="dxa"/>
            <w:noWrap/>
            <w:vAlign w:val="center"/>
          </w:tcPr>
          <w:p w:rsidR="00605DF0" w:rsidRDefault="009B486E">
            <w:pPr>
              <w:pStyle w:val="20"/>
            </w:pPr>
            <w:r>
              <w:t>校准结果</w:t>
            </w:r>
          </w:p>
        </w:tc>
      </w:tr>
      <w:tr w:rsidR="00605DF0" w:rsidTr="00301D5E">
        <w:trPr>
          <w:trHeight w:hRule="exact" w:val="454"/>
          <w:jc w:val="center"/>
        </w:trPr>
        <w:tc>
          <w:tcPr>
            <w:tcW w:w="952" w:type="dxa"/>
            <w:vMerge w:val="restart"/>
            <w:noWrap/>
            <w:vAlign w:val="center"/>
          </w:tcPr>
          <w:p w:rsidR="00605DF0" w:rsidRDefault="009B486E">
            <w:pPr>
              <w:pStyle w:val="20"/>
            </w:pPr>
            <w:r>
              <w:t>物</w:t>
            </w:r>
          </w:p>
          <w:p w:rsidR="00605DF0" w:rsidRDefault="009B486E">
            <w:pPr>
              <w:pStyle w:val="20"/>
            </w:pPr>
            <w:r>
              <w:t>料</w:t>
            </w:r>
          </w:p>
          <w:p w:rsidR="00605DF0" w:rsidRDefault="009B486E">
            <w:pPr>
              <w:pStyle w:val="20"/>
            </w:pPr>
            <w:r>
              <w:t>试</w:t>
            </w:r>
          </w:p>
          <w:p w:rsidR="00605DF0" w:rsidRDefault="009B486E">
            <w:pPr>
              <w:pStyle w:val="20"/>
            </w:pPr>
            <w:r>
              <w:t>验</w:t>
            </w:r>
          </w:p>
        </w:tc>
        <w:tc>
          <w:tcPr>
            <w:tcW w:w="3270" w:type="dxa"/>
            <w:noWrap/>
            <w:vAlign w:val="center"/>
          </w:tcPr>
          <w:p w:rsidR="00605DF0" w:rsidRDefault="009B486E">
            <w:pPr>
              <w:pStyle w:val="20"/>
            </w:pPr>
            <w:r>
              <w:t>自动称量误差</w:t>
            </w:r>
          </w:p>
        </w:tc>
        <w:tc>
          <w:tcPr>
            <w:tcW w:w="3928" w:type="dxa"/>
            <w:noWrap/>
            <w:vAlign w:val="center"/>
          </w:tcPr>
          <w:p w:rsidR="00605DF0" w:rsidRDefault="009B486E" w:rsidP="00F81B15">
            <w:pPr>
              <w:pStyle w:val="20"/>
              <w:jc w:val="right"/>
            </w:pPr>
            <w:bookmarkStart w:id="84" w:name="_Toc131968845"/>
            <w:r>
              <w:rPr>
                <w:i/>
                <w:iCs/>
                <w:kern w:val="0"/>
              </w:rPr>
              <w:t>U</w:t>
            </w:r>
            <w:r>
              <w:rPr>
                <w:kern w:val="0"/>
                <w:vertAlign w:val="subscript"/>
              </w:rPr>
              <w:t>r</w:t>
            </w:r>
            <w:r>
              <w:rPr>
                <w:kern w:val="0"/>
              </w:rPr>
              <w:t>= %</w:t>
            </w:r>
            <w:r w:rsidR="00F81B15">
              <w:rPr>
                <w:rFonts w:hint="eastAsia"/>
                <w:kern w:val="0"/>
              </w:rPr>
              <w:t xml:space="preserve">       </w:t>
            </w:r>
            <w:r>
              <w:rPr>
                <w:kern w:val="0"/>
              </w:rPr>
              <w:t xml:space="preserve"> </w:t>
            </w:r>
            <w:r>
              <w:rPr>
                <w:i/>
                <w:iCs/>
                <w:kern w:val="0"/>
              </w:rPr>
              <w:t>k</w:t>
            </w:r>
            <w:r>
              <w:rPr>
                <w:kern w:val="0"/>
              </w:rPr>
              <w:t>=2</w:t>
            </w:r>
            <w:bookmarkEnd w:id="84"/>
          </w:p>
        </w:tc>
      </w:tr>
      <w:tr w:rsidR="00605DF0" w:rsidTr="00301D5E">
        <w:trPr>
          <w:trHeight w:hRule="exact" w:val="454"/>
          <w:jc w:val="center"/>
        </w:trPr>
        <w:tc>
          <w:tcPr>
            <w:tcW w:w="952" w:type="dxa"/>
            <w:vMerge/>
            <w:noWrap/>
            <w:vAlign w:val="center"/>
          </w:tcPr>
          <w:p w:rsidR="00605DF0" w:rsidRDefault="00605DF0">
            <w:pPr>
              <w:pStyle w:val="20"/>
            </w:pPr>
          </w:p>
        </w:tc>
        <w:tc>
          <w:tcPr>
            <w:tcW w:w="3270" w:type="dxa"/>
            <w:noWrap/>
            <w:vAlign w:val="center"/>
          </w:tcPr>
          <w:p w:rsidR="00605DF0" w:rsidRDefault="009B486E">
            <w:pPr>
              <w:pStyle w:val="20"/>
            </w:pPr>
            <w:r>
              <w:t>自动控制误差</w:t>
            </w:r>
          </w:p>
        </w:tc>
        <w:tc>
          <w:tcPr>
            <w:tcW w:w="3928" w:type="dxa"/>
            <w:noWrap/>
            <w:vAlign w:val="center"/>
          </w:tcPr>
          <w:p w:rsidR="00605DF0" w:rsidRDefault="009B486E" w:rsidP="00F81B15">
            <w:pPr>
              <w:pStyle w:val="20"/>
              <w:wordWrap w:val="0"/>
              <w:jc w:val="right"/>
            </w:pPr>
            <w:bookmarkStart w:id="85" w:name="_Toc131968846"/>
            <w:r>
              <w:rPr>
                <w:i/>
                <w:iCs/>
                <w:kern w:val="0"/>
              </w:rPr>
              <w:t>U</w:t>
            </w:r>
            <w:r>
              <w:rPr>
                <w:kern w:val="0"/>
                <w:vertAlign w:val="subscript"/>
              </w:rPr>
              <w:t>r</w:t>
            </w:r>
            <w:r>
              <w:rPr>
                <w:kern w:val="0"/>
              </w:rPr>
              <w:t>=%</w:t>
            </w:r>
            <w:r w:rsidR="00F81B15">
              <w:rPr>
                <w:rFonts w:hint="eastAsia"/>
                <w:kern w:val="0"/>
              </w:rPr>
              <w:t xml:space="preserve">         </w:t>
            </w:r>
            <w:r>
              <w:rPr>
                <w:i/>
                <w:iCs/>
                <w:kern w:val="0"/>
              </w:rPr>
              <w:t>k</w:t>
            </w:r>
            <w:r>
              <w:rPr>
                <w:kern w:val="0"/>
              </w:rPr>
              <w:t>=2</w:t>
            </w:r>
            <w:bookmarkEnd w:id="85"/>
          </w:p>
        </w:tc>
      </w:tr>
      <w:tr w:rsidR="00605DF0" w:rsidTr="00301D5E">
        <w:trPr>
          <w:trHeight w:hRule="exact" w:val="454"/>
          <w:jc w:val="center"/>
        </w:trPr>
        <w:tc>
          <w:tcPr>
            <w:tcW w:w="952" w:type="dxa"/>
            <w:vMerge/>
            <w:tcBorders>
              <w:bottom w:val="single" w:sz="4" w:space="0" w:color="auto"/>
            </w:tcBorders>
            <w:noWrap/>
            <w:vAlign w:val="center"/>
          </w:tcPr>
          <w:p w:rsidR="00605DF0" w:rsidRDefault="00605DF0">
            <w:pPr>
              <w:pStyle w:val="20"/>
            </w:pPr>
          </w:p>
        </w:tc>
        <w:tc>
          <w:tcPr>
            <w:tcW w:w="3270" w:type="dxa"/>
            <w:tcBorders>
              <w:bottom w:val="single" w:sz="4" w:space="0" w:color="auto"/>
            </w:tcBorders>
            <w:noWrap/>
            <w:vAlign w:val="center"/>
          </w:tcPr>
          <w:p w:rsidR="00605DF0" w:rsidRDefault="009B486E">
            <w:pPr>
              <w:pStyle w:val="20"/>
            </w:pPr>
            <w:r>
              <w:rPr>
                <w:rFonts w:hint="eastAsia"/>
              </w:rPr>
              <w:t>重复性</w:t>
            </w:r>
          </w:p>
        </w:tc>
        <w:tc>
          <w:tcPr>
            <w:tcW w:w="3928" w:type="dxa"/>
            <w:tcBorders>
              <w:bottom w:val="single" w:sz="4" w:space="0" w:color="auto"/>
            </w:tcBorders>
            <w:noWrap/>
            <w:vAlign w:val="center"/>
          </w:tcPr>
          <w:p w:rsidR="00605DF0" w:rsidRDefault="00605DF0">
            <w:pPr>
              <w:pStyle w:val="20"/>
              <w:rPr>
                <w:i/>
                <w:iCs/>
                <w:kern w:val="0"/>
              </w:rPr>
            </w:pPr>
          </w:p>
        </w:tc>
      </w:tr>
    </w:tbl>
    <w:p w:rsidR="00605DF0" w:rsidRDefault="00605DF0">
      <w:pPr>
        <w:spacing w:line="360" w:lineRule="exact"/>
        <w:ind w:left="480" w:firstLineChars="100" w:firstLine="240"/>
      </w:pPr>
    </w:p>
    <w:p w:rsidR="00605DF0" w:rsidRDefault="00605DF0">
      <w:pPr>
        <w:spacing w:line="360" w:lineRule="exact"/>
        <w:ind w:left="480" w:firstLine="480"/>
      </w:pPr>
    </w:p>
    <w:p w:rsidR="00605DF0" w:rsidRDefault="00605DF0">
      <w:pPr>
        <w:spacing w:line="360" w:lineRule="exact"/>
        <w:ind w:left="480" w:firstLine="480"/>
      </w:pPr>
    </w:p>
    <w:p w:rsidR="00605DF0" w:rsidRDefault="00605DF0">
      <w:pPr>
        <w:spacing w:line="360" w:lineRule="exact"/>
        <w:ind w:left="480" w:firstLine="480"/>
      </w:pPr>
    </w:p>
    <w:p w:rsidR="00605DF0" w:rsidRDefault="00605DF0">
      <w:pPr>
        <w:spacing w:line="360" w:lineRule="exact"/>
        <w:ind w:left="480" w:firstLine="480"/>
      </w:pPr>
    </w:p>
    <w:p w:rsidR="00605DF0" w:rsidRDefault="00605DF0">
      <w:pPr>
        <w:spacing w:line="360" w:lineRule="exact"/>
        <w:ind w:left="480" w:firstLine="480"/>
      </w:pPr>
    </w:p>
    <w:p w:rsidR="00605DF0" w:rsidRDefault="00605DF0">
      <w:pPr>
        <w:spacing w:line="360" w:lineRule="exact"/>
        <w:ind w:left="480" w:firstLine="480"/>
      </w:pPr>
    </w:p>
    <w:p w:rsidR="00605DF0" w:rsidRDefault="00605DF0">
      <w:pPr>
        <w:spacing w:line="360" w:lineRule="exact"/>
        <w:ind w:left="480" w:firstLine="480"/>
      </w:pPr>
    </w:p>
    <w:p w:rsidR="00605DF0" w:rsidRDefault="00605DF0">
      <w:pPr>
        <w:spacing w:line="360" w:lineRule="exact"/>
        <w:ind w:left="480" w:firstLine="480"/>
      </w:pPr>
    </w:p>
    <w:p w:rsidR="00605DF0" w:rsidRDefault="00605DF0">
      <w:pPr>
        <w:spacing w:line="360" w:lineRule="exact"/>
        <w:ind w:left="480" w:firstLine="480"/>
      </w:pPr>
    </w:p>
    <w:p w:rsidR="00605DF0" w:rsidRDefault="00605DF0">
      <w:pPr>
        <w:spacing w:line="360" w:lineRule="exact"/>
        <w:ind w:left="480" w:firstLine="480"/>
      </w:pPr>
    </w:p>
    <w:p w:rsidR="00605DF0" w:rsidRDefault="00605DF0">
      <w:pPr>
        <w:spacing w:line="360" w:lineRule="exact"/>
        <w:ind w:left="480" w:firstLine="480"/>
      </w:pPr>
    </w:p>
    <w:p w:rsidR="00605DF0" w:rsidRDefault="00605DF0">
      <w:pPr>
        <w:spacing w:line="360" w:lineRule="exact"/>
        <w:ind w:left="480" w:firstLine="480"/>
      </w:pPr>
    </w:p>
    <w:p w:rsidR="00605DF0" w:rsidRDefault="00605DF0">
      <w:pPr>
        <w:spacing w:line="360" w:lineRule="exact"/>
        <w:ind w:left="480" w:firstLine="480"/>
      </w:pPr>
    </w:p>
    <w:p w:rsidR="00605DF0" w:rsidRDefault="00605DF0">
      <w:pPr>
        <w:spacing w:line="360" w:lineRule="exact"/>
        <w:ind w:left="480" w:firstLine="480"/>
      </w:pPr>
    </w:p>
    <w:p w:rsidR="00605DF0" w:rsidRDefault="00605DF0">
      <w:pPr>
        <w:spacing w:line="360" w:lineRule="exact"/>
        <w:ind w:left="480" w:firstLine="480"/>
      </w:pPr>
    </w:p>
    <w:p w:rsidR="00605DF0" w:rsidRDefault="00605DF0">
      <w:pPr>
        <w:spacing w:line="360" w:lineRule="exact"/>
        <w:ind w:left="480" w:firstLine="480"/>
      </w:pPr>
    </w:p>
    <w:p w:rsidR="00605DF0" w:rsidRDefault="00605DF0">
      <w:pPr>
        <w:spacing w:line="360" w:lineRule="exact"/>
        <w:ind w:left="480" w:firstLine="480"/>
      </w:pPr>
    </w:p>
    <w:p w:rsidR="00605DF0" w:rsidRDefault="00605DF0">
      <w:pPr>
        <w:spacing w:line="360" w:lineRule="exact"/>
        <w:ind w:left="480" w:firstLine="480"/>
      </w:pPr>
    </w:p>
    <w:p w:rsidR="00605DF0" w:rsidRDefault="00605DF0">
      <w:pPr>
        <w:spacing w:line="360" w:lineRule="exact"/>
        <w:ind w:left="480" w:firstLine="480"/>
      </w:pPr>
    </w:p>
    <w:p w:rsidR="00605DF0" w:rsidRDefault="00605DF0">
      <w:pPr>
        <w:spacing w:line="360" w:lineRule="exact"/>
        <w:ind w:left="480" w:firstLine="480"/>
      </w:pPr>
    </w:p>
    <w:p w:rsidR="00605DF0" w:rsidRDefault="00605DF0">
      <w:pPr>
        <w:spacing w:line="360" w:lineRule="exact"/>
        <w:ind w:left="480" w:firstLine="480"/>
      </w:pPr>
    </w:p>
    <w:p w:rsidR="00605DF0" w:rsidRDefault="00605DF0">
      <w:pPr>
        <w:spacing w:line="360" w:lineRule="exact"/>
        <w:ind w:left="480" w:firstLine="480"/>
      </w:pPr>
    </w:p>
    <w:p w:rsidR="007866D9" w:rsidRDefault="007866D9">
      <w:pPr>
        <w:spacing w:line="360" w:lineRule="exact"/>
        <w:ind w:left="480" w:firstLine="480"/>
      </w:pPr>
    </w:p>
    <w:p w:rsidR="007866D9" w:rsidRDefault="007866D9">
      <w:pPr>
        <w:spacing w:line="360" w:lineRule="exact"/>
        <w:ind w:left="480" w:firstLine="480"/>
      </w:pPr>
    </w:p>
    <w:p w:rsidR="00605DF0" w:rsidRDefault="00605DF0">
      <w:pPr>
        <w:spacing w:line="360" w:lineRule="exact"/>
        <w:ind w:left="480" w:firstLine="480"/>
      </w:pPr>
    </w:p>
    <w:p w:rsidR="00605DF0" w:rsidRDefault="00605DF0">
      <w:pPr>
        <w:spacing w:line="360" w:lineRule="exact"/>
        <w:ind w:left="480" w:firstLine="480"/>
      </w:pPr>
    </w:p>
    <w:p w:rsidR="00605DF0" w:rsidRDefault="009B486E">
      <w:pPr>
        <w:pStyle w:val="1"/>
        <w:rPr>
          <w:sz w:val="28"/>
          <w:szCs w:val="28"/>
        </w:rPr>
      </w:pPr>
      <w:bookmarkStart w:id="86" w:name="_Toc150371324"/>
      <w:r>
        <w:rPr>
          <w:sz w:val="28"/>
          <w:szCs w:val="28"/>
        </w:rPr>
        <w:lastRenderedPageBreak/>
        <w:t>附录</w:t>
      </w:r>
      <w:bookmarkStart w:id="87" w:name="_Toc131968848"/>
      <w:r>
        <w:rPr>
          <w:rFonts w:hint="eastAsia"/>
          <w:sz w:val="28"/>
          <w:szCs w:val="28"/>
        </w:rPr>
        <w:t>D</w:t>
      </w:r>
      <w:bookmarkEnd w:id="86"/>
    </w:p>
    <w:p w:rsidR="00FA2848" w:rsidRDefault="00FA2848">
      <w:pPr>
        <w:pStyle w:val="1"/>
        <w:jc w:val="center"/>
        <w:rPr>
          <w:sz w:val="28"/>
          <w:szCs w:val="28"/>
        </w:rPr>
      </w:pPr>
      <w:bookmarkStart w:id="88" w:name="_Toc150371325"/>
    </w:p>
    <w:p w:rsidR="00605DF0" w:rsidRDefault="009B486E">
      <w:pPr>
        <w:pStyle w:val="1"/>
        <w:jc w:val="center"/>
      </w:pPr>
      <w:r>
        <w:rPr>
          <w:sz w:val="28"/>
          <w:szCs w:val="28"/>
        </w:rPr>
        <w:t>物料试验自动称量误差测量</w:t>
      </w:r>
      <w:r>
        <w:rPr>
          <w:rFonts w:hint="eastAsia"/>
          <w:sz w:val="28"/>
          <w:szCs w:val="28"/>
        </w:rPr>
        <w:t>结果的</w:t>
      </w:r>
      <w:r>
        <w:rPr>
          <w:sz w:val="28"/>
          <w:szCs w:val="28"/>
        </w:rPr>
        <w:t>不确定度评定示例</w:t>
      </w:r>
      <w:bookmarkEnd w:id="87"/>
      <w:bookmarkEnd w:id="88"/>
    </w:p>
    <w:p w:rsidR="00605DF0" w:rsidRDefault="009B486E">
      <w:pPr>
        <w:pStyle w:val="3"/>
      </w:pPr>
      <w:r>
        <w:rPr>
          <w:rFonts w:hint="eastAsia"/>
        </w:rPr>
        <w:t>D</w:t>
      </w:r>
      <w:r>
        <w:t xml:space="preserve">.1  </w:t>
      </w:r>
      <w:r>
        <w:t>概述</w:t>
      </w:r>
    </w:p>
    <w:p w:rsidR="00605DF0" w:rsidRDefault="009B486E">
      <w:pPr>
        <w:pStyle w:val="3"/>
      </w:pPr>
      <w:r>
        <w:rPr>
          <w:rFonts w:hint="eastAsia"/>
        </w:rPr>
        <w:t>D.</w:t>
      </w:r>
      <w:r>
        <w:t>1.1</w:t>
      </w:r>
      <w:r>
        <w:t>测量依据：</w:t>
      </w:r>
      <w:r>
        <w:t>JJF</w:t>
      </w:r>
      <w:r w:rsidR="00E11B4F">
        <w:rPr>
          <w:rFonts w:hint="eastAsia"/>
        </w:rPr>
        <w:t xml:space="preserve"> </w:t>
      </w:r>
      <w:r>
        <w:t xml:space="preserve">XX-20XX </w:t>
      </w:r>
      <w:r>
        <w:t>定量给煤机校准规范。</w:t>
      </w:r>
    </w:p>
    <w:p w:rsidR="00605DF0" w:rsidRDefault="009B486E">
      <w:pPr>
        <w:pStyle w:val="3"/>
      </w:pPr>
      <w:r>
        <w:rPr>
          <w:rFonts w:hint="eastAsia"/>
        </w:rPr>
        <w:t>D.</w:t>
      </w:r>
      <w:r>
        <w:t>1.2</w:t>
      </w:r>
      <w:r>
        <w:t>环境条件：温度</w:t>
      </w:r>
      <w:r>
        <w:t>-10</w:t>
      </w:r>
      <w:r w:rsidR="00E11B4F">
        <w:rPr>
          <w:rFonts w:hint="eastAsia"/>
        </w:rPr>
        <w:t xml:space="preserve"> </w:t>
      </w:r>
      <w:r>
        <w:t>℃</w:t>
      </w:r>
      <w:r>
        <w:t>～</w:t>
      </w:r>
      <w:r>
        <w:t>40</w:t>
      </w:r>
      <w:r w:rsidR="00E11B4F">
        <w:rPr>
          <w:rFonts w:hint="eastAsia"/>
        </w:rPr>
        <w:t xml:space="preserve"> </w:t>
      </w:r>
      <w:r>
        <w:t>℃</w:t>
      </w:r>
      <w:r>
        <w:t>，环境条件稳定、定量给煤机（以下简称给煤机）在额定条件下运行，物料应妥善保存和运输以防缺失。</w:t>
      </w:r>
    </w:p>
    <w:p w:rsidR="00605DF0" w:rsidRDefault="009B486E">
      <w:pPr>
        <w:pStyle w:val="3"/>
      </w:pPr>
      <w:r>
        <w:rPr>
          <w:rFonts w:hint="eastAsia"/>
        </w:rPr>
        <w:t>D.</w:t>
      </w:r>
      <w:r>
        <w:t>1.3</w:t>
      </w:r>
      <w:r>
        <w:t>测量标准（控制衡器）：料斗秤，最大称量</w:t>
      </w:r>
      <w:r>
        <w:t>Max=6</w:t>
      </w:r>
      <w:r w:rsidR="00DF5B62">
        <w:rPr>
          <w:rFonts w:hint="eastAsia"/>
        </w:rPr>
        <w:t xml:space="preserve"> </w:t>
      </w:r>
      <w:r>
        <w:t>000kg</w:t>
      </w:r>
      <w:r>
        <w:t>，分度值</w:t>
      </w:r>
      <w:r>
        <w:rPr>
          <w:i/>
        </w:rPr>
        <w:t>d</w:t>
      </w:r>
      <w:r w:rsidR="00FB2735">
        <w:rPr>
          <w:rFonts w:hint="eastAsia"/>
          <w:i/>
        </w:rPr>
        <w:t xml:space="preserve"> </w:t>
      </w:r>
      <w:r>
        <w:t>=2kg</w:t>
      </w:r>
      <w:r>
        <w:t>，</w:t>
      </w:r>
      <w:r>
        <w:t>n=3</w:t>
      </w:r>
      <w:r w:rsidR="00DF5B62">
        <w:rPr>
          <w:rFonts w:hint="eastAsia"/>
        </w:rPr>
        <w:t xml:space="preserve"> </w:t>
      </w:r>
      <w:r>
        <w:t>000</w:t>
      </w:r>
      <w:r>
        <w:t>。</w:t>
      </w:r>
    </w:p>
    <w:p w:rsidR="00605DF0" w:rsidRDefault="009B486E">
      <w:pPr>
        <w:pStyle w:val="3"/>
      </w:pPr>
      <w:r>
        <w:rPr>
          <w:rFonts w:hint="eastAsia"/>
        </w:rPr>
        <w:t>D.</w:t>
      </w:r>
      <w:r>
        <w:t>1.4</w:t>
      </w:r>
      <w:r>
        <w:t>被测对象：给煤机</w:t>
      </w:r>
      <w:r>
        <w:rPr>
          <w:rFonts w:hint="eastAsia"/>
        </w:rPr>
        <w:t>，</w:t>
      </w:r>
      <w:r>
        <w:t>称量准确度等级</w:t>
      </w:r>
      <w:r>
        <w:t>0.5</w:t>
      </w:r>
      <w:r>
        <w:t>级，控制准确度等级</w:t>
      </w:r>
      <w:r>
        <w:t>1</w:t>
      </w:r>
      <w:r>
        <w:t>级，累计分度值</w:t>
      </w:r>
      <w:r>
        <w:rPr>
          <w:i/>
        </w:rPr>
        <w:t>d</w:t>
      </w:r>
      <w:r w:rsidR="00FB2735">
        <w:rPr>
          <w:rFonts w:hint="eastAsia"/>
          <w:i/>
        </w:rPr>
        <w:t xml:space="preserve"> </w:t>
      </w:r>
      <w:r>
        <w:t>=1kg</w:t>
      </w:r>
      <w:r>
        <w:t>，最大流量</w:t>
      </w:r>
      <w:r>
        <w:rPr>
          <w:rFonts w:hint="eastAsia"/>
        </w:rPr>
        <w:t>(</w:t>
      </w:r>
      <w:r w:rsidRPr="00FB2735">
        <w:rPr>
          <w:i/>
        </w:rPr>
        <w:t>Q</w:t>
      </w:r>
      <w:r>
        <w:rPr>
          <w:vertAlign w:val="subscript"/>
        </w:rPr>
        <w:t>max</w:t>
      </w:r>
      <w:r>
        <w:rPr>
          <w:rFonts w:hint="eastAsia"/>
        </w:rPr>
        <w:t>)</w:t>
      </w:r>
      <w:r>
        <w:t>为</w:t>
      </w:r>
      <w:r>
        <w:t>100</w:t>
      </w:r>
      <w:r w:rsidR="00DF5B62">
        <w:rPr>
          <w:rFonts w:hint="eastAsia"/>
        </w:rPr>
        <w:t xml:space="preserve"> </w:t>
      </w:r>
      <w:r>
        <w:t>t/h</w:t>
      </w:r>
      <w:r>
        <w:t>。</w:t>
      </w:r>
    </w:p>
    <w:p w:rsidR="00605DF0" w:rsidRDefault="009B486E">
      <w:pPr>
        <w:pStyle w:val="3"/>
      </w:pPr>
      <w:r>
        <w:rPr>
          <w:rFonts w:hint="eastAsia"/>
        </w:rPr>
        <w:t>D.</w:t>
      </w:r>
      <w:r>
        <w:t xml:space="preserve">1.5  </w:t>
      </w:r>
      <w:r>
        <w:t>测量方法：给煤机应以标称皮带速度运行不少于</w:t>
      </w:r>
      <w:r>
        <w:t>30</w:t>
      </w:r>
      <w:r w:rsidR="00DF5B62">
        <w:rPr>
          <w:rFonts w:hint="eastAsia"/>
        </w:rPr>
        <w:t xml:space="preserve"> </w:t>
      </w:r>
      <w:r>
        <w:t>min</w:t>
      </w:r>
      <w:r>
        <w:t>，暂停其流量设定功能。每次物料试验前检查置零装置，若有必要将给煤机置零。以不少于给煤机最小累计载荷</w:t>
      </w:r>
      <w:r>
        <w:rPr>
          <w:rFonts w:hint="eastAsia"/>
          <w:kern w:val="0"/>
        </w:rPr>
        <w:t>（</w:t>
      </w:r>
      <w:r>
        <w:rPr>
          <w:kern w:val="0"/>
        </w:rPr>
        <w:t>Σ</w:t>
      </w:r>
      <w:r>
        <w:rPr>
          <w:kern w:val="0"/>
          <w:vertAlign w:val="subscript"/>
        </w:rPr>
        <w:t>min</w:t>
      </w:r>
      <w:r>
        <w:rPr>
          <w:rFonts w:hint="eastAsia"/>
          <w:kern w:val="0"/>
        </w:rPr>
        <w:t>）</w:t>
      </w:r>
      <w:r>
        <w:t>的物料进行试验，在每次试验前使用控制衡器确定物料质量，做好记录；记录每次试验开始</w:t>
      </w:r>
      <w:r>
        <w:rPr>
          <w:rFonts w:hint="eastAsia"/>
        </w:rPr>
        <w:t>时</w:t>
      </w:r>
      <w:r>
        <w:t>和结束</w:t>
      </w:r>
      <w:r>
        <w:rPr>
          <w:rFonts w:hint="eastAsia"/>
        </w:rPr>
        <w:t>时</w:t>
      </w:r>
      <w:r>
        <w:t>给煤机的累计载荷示值，并计算差值作为本次试验的给煤机示值。</w:t>
      </w:r>
    </w:p>
    <w:p w:rsidR="00605DF0" w:rsidRDefault="009B486E">
      <w:pPr>
        <w:pStyle w:val="3"/>
      </w:pPr>
      <w:r>
        <w:t xml:space="preserve">D.2  </w:t>
      </w:r>
      <w:r>
        <w:t>测量模型</w:t>
      </w:r>
    </w:p>
    <w:p w:rsidR="00605DF0" w:rsidRDefault="00297BD7" w:rsidP="00E11B4F">
      <w:pPr>
        <w:wordWrap w:val="0"/>
        <w:spacing w:line="240" w:lineRule="auto"/>
        <w:ind w:leftChars="250" w:left="600" w:firstLineChars="950" w:firstLine="2280"/>
        <w:jc w:val="right"/>
        <w:rPr>
          <w:rFonts w:eastAsia="仿宋_GB2312"/>
        </w:rPr>
      </w:pPr>
      <w:r w:rsidRPr="00297BD7">
        <w:rPr>
          <w:position w:val="-22"/>
        </w:rPr>
        <w:object w:dxaOrig="1860" w:dyaOrig="620">
          <v:shape id="_x0000_i1033" type="#_x0000_t75" style="width:93.25pt;height:30.05pt" o:ole="">
            <v:imagedata r:id="rId44" o:title=""/>
          </v:shape>
          <o:OLEObject Type="Embed" ProgID="Equation.3" ShapeID="_x0000_i1033" DrawAspect="Content" ObjectID="_1764397429" r:id="rId45"/>
        </w:object>
      </w:r>
      <w:r w:rsidR="00E11B4F">
        <w:rPr>
          <w:rFonts w:hint="eastAsia"/>
          <w:position w:val="-24"/>
        </w:rPr>
        <w:t xml:space="preserve">                     </w:t>
      </w:r>
      <w:r w:rsidR="009B486E">
        <w:rPr>
          <w:rFonts w:eastAsia="仿宋_GB2312"/>
        </w:rPr>
        <w:t>（</w:t>
      </w:r>
      <w:r w:rsidR="009B486E">
        <w:rPr>
          <w:rFonts w:hint="eastAsia"/>
        </w:rPr>
        <w:t>D.</w:t>
      </w:r>
      <w:r w:rsidR="009B486E">
        <w:rPr>
          <w:rFonts w:eastAsia="仿宋_GB2312"/>
        </w:rPr>
        <w:t>1</w:t>
      </w:r>
      <w:r w:rsidR="009B486E">
        <w:rPr>
          <w:rFonts w:eastAsia="仿宋_GB2312"/>
        </w:rPr>
        <w:t>）</w:t>
      </w:r>
    </w:p>
    <w:p w:rsidR="00605DF0" w:rsidRDefault="009B486E">
      <w:pPr>
        <w:ind w:firstLine="480"/>
        <w:rPr>
          <w:kern w:val="0"/>
        </w:rPr>
      </w:pPr>
      <w:r>
        <w:rPr>
          <w:kern w:val="0"/>
        </w:rPr>
        <w:t>式中：</w:t>
      </w:r>
    </w:p>
    <w:p w:rsidR="00605DF0" w:rsidRDefault="009B486E">
      <w:pPr>
        <w:ind w:firstLine="480"/>
        <w:rPr>
          <w:i/>
          <w:iCs/>
          <w:kern w:val="0"/>
        </w:rPr>
      </w:pPr>
      <w:r>
        <w:rPr>
          <w:i/>
          <w:iCs/>
          <w:kern w:val="0"/>
        </w:rPr>
        <w:t>E</w:t>
      </w:r>
      <w:r>
        <w:rPr>
          <w:kern w:val="0"/>
          <w:vertAlign w:val="subscript"/>
        </w:rPr>
        <w:t>c</w:t>
      </w:r>
      <w:r>
        <w:rPr>
          <w:i/>
          <w:iCs/>
          <w:kern w:val="0"/>
        </w:rPr>
        <w:t>——</w:t>
      </w:r>
      <w:r>
        <w:t>给煤机自动称量误差</w:t>
      </w:r>
      <w:r>
        <w:t>,%</w:t>
      </w:r>
      <w:r>
        <w:t>；</w:t>
      </w:r>
    </w:p>
    <w:p w:rsidR="00605DF0" w:rsidRDefault="009B486E">
      <w:pPr>
        <w:ind w:firstLine="480"/>
        <w:rPr>
          <w:kern w:val="0"/>
        </w:rPr>
      </w:pPr>
      <w:r>
        <w:rPr>
          <w:i/>
          <w:kern w:val="0"/>
        </w:rPr>
        <w:t>I——</w:t>
      </w:r>
      <w:r>
        <w:rPr>
          <w:kern w:val="0"/>
        </w:rPr>
        <w:t>给煤机示值，</w:t>
      </w:r>
      <w:r>
        <w:rPr>
          <w:kern w:val="0"/>
        </w:rPr>
        <w:t>kg</w:t>
      </w:r>
      <w:r>
        <w:rPr>
          <w:kern w:val="0"/>
        </w:rPr>
        <w:t>；</w:t>
      </w:r>
    </w:p>
    <w:p w:rsidR="00605DF0" w:rsidRDefault="00297BD7">
      <w:pPr>
        <w:ind w:firstLine="480"/>
        <w:rPr>
          <w:kern w:val="0"/>
        </w:rPr>
      </w:pPr>
      <w:r>
        <w:rPr>
          <w:rFonts w:hint="eastAsia"/>
          <w:i/>
          <w:kern w:val="0"/>
        </w:rPr>
        <w:t>W</w:t>
      </w:r>
      <w:r w:rsidR="009B486E">
        <w:rPr>
          <w:i/>
          <w:kern w:val="0"/>
        </w:rPr>
        <w:t>——</w:t>
      </w:r>
      <w:r w:rsidR="009B486E" w:rsidRPr="00297BD7">
        <w:rPr>
          <w:kern w:val="0"/>
        </w:rPr>
        <w:t>控制衡器示值</w:t>
      </w:r>
      <w:r w:rsidR="009B486E">
        <w:rPr>
          <w:kern w:val="0"/>
        </w:rPr>
        <w:t>，</w:t>
      </w:r>
      <w:r w:rsidR="009B486E">
        <w:rPr>
          <w:kern w:val="0"/>
        </w:rPr>
        <w:t>kg</w:t>
      </w:r>
      <w:r w:rsidR="009B486E">
        <w:rPr>
          <w:kern w:val="0"/>
        </w:rPr>
        <w:t>。</w:t>
      </w:r>
    </w:p>
    <w:p w:rsidR="00605DF0" w:rsidRDefault="009B486E">
      <w:pPr>
        <w:ind w:firstLineChars="0" w:firstLine="0"/>
        <w:rPr>
          <w:rFonts w:eastAsiaTheme="minorEastAsia"/>
          <w:color w:val="000000" w:themeColor="text1"/>
        </w:rPr>
      </w:pPr>
      <w:r>
        <w:rPr>
          <w:rFonts w:eastAsiaTheme="minorEastAsia"/>
          <w:color w:val="000000" w:themeColor="text1"/>
        </w:rPr>
        <w:t xml:space="preserve">D.3  </w:t>
      </w:r>
      <w:r>
        <w:rPr>
          <w:rFonts w:eastAsiaTheme="minorEastAsia"/>
          <w:color w:val="000000" w:themeColor="text1"/>
        </w:rPr>
        <w:t>标准不确定度评定</w:t>
      </w:r>
    </w:p>
    <w:p w:rsidR="00605DF0" w:rsidRDefault="009B486E">
      <w:pPr>
        <w:pStyle w:val="3"/>
      </w:pPr>
      <w:r>
        <w:rPr>
          <w:rFonts w:hint="eastAsia"/>
        </w:rPr>
        <w:t>D.</w:t>
      </w:r>
      <w:r>
        <w:t>3.1</w:t>
      </w:r>
      <w:r>
        <w:t>给煤机示值的标准不确定度</w:t>
      </w:r>
      <w:r w:rsidR="00605DF0" w:rsidRPr="00605DF0">
        <w:rPr>
          <w:position w:val="-8"/>
        </w:rPr>
        <w:object w:dxaOrig="480" w:dyaOrig="320">
          <v:shape id="_x0000_i1034" type="#_x0000_t75" style="width:24.35pt;height:16.05pt" o:ole="">
            <v:imagedata r:id="rId46" o:title=""/>
          </v:shape>
          <o:OLEObject Type="Embed" ProgID="Equation.3" ShapeID="_x0000_i1034" DrawAspect="Content" ObjectID="_1764397430" r:id="rId47"/>
        </w:object>
      </w:r>
    </w:p>
    <w:p w:rsidR="00605DF0" w:rsidRDefault="009B486E">
      <w:pPr>
        <w:pStyle w:val="3"/>
      </w:pPr>
      <w:r>
        <w:rPr>
          <w:rFonts w:hint="eastAsia"/>
        </w:rPr>
        <w:t>D.</w:t>
      </w:r>
      <w:r>
        <w:t xml:space="preserve">3.1.1  </w:t>
      </w:r>
      <w:r>
        <w:rPr>
          <w:kern w:val="0"/>
        </w:rPr>
        <w:t>给煤机</w:t>
      </w:r>
      <w:r>
        <w:t>示值重复性引入的标准不确定度分量</w:t>
      </w:r>
      <w:r w:rsidR="00605DF0" w:rsidRPr="00605DF0">
        <w:rPr>
          <w:position w:val="-10"/>
        </w:rPr>
        <w:object w:dxaOrig="520" w:dyaOrig="340">
          <v:shape id="_x0000_i1035" type="#_x0000_t75" style="width:27.95pt;height:17.6pt" o:ole="">
            <v:imagedata r:id="rId48" o:title=""/>
          </v:shape>
          <o:OLEObject Type="Embed" ProgID="Equation.3" ShapeID="_x0000_i1035" DrawAspect="Content" ObjectID="_1764397431" r:id="rId49"/>
        </w:object>
      </w:r>
    </w:p>
    <w:p w:rsidR="00605DF0" w:rsidRDefault="009B486E">
      <w:pPr>
        <w:ind w:firstLine="480"/>
      </w:pPr>
      <w:r>
        <w:t>因该给煤机的最小累计载荷为</w:t>
      </w:r>
      <w:r>
        <w:t>2</w:t>
      </w:r>
      <w:r w:rsidR="00DF5B62">
        <w:rPr>
          <w:rFonts w:hint="eastAsia"/>
        </w:rPr>
        <w:t xml:space="preserve"> </w:t>
      </w:r>
      <w:r>
        <w:t>000</w:t>
      </w:r>
      <w:r w:rsidR="00DF5B62">
        <w:rPr>
          <w:rFonts w:hint="eastAsia"/>
        </w:rPr>
        <w:t xml:space="preserve"> </w:t>
      </w:r>
      <w:r>
        <w:t>kg</w:t>
      </w:r>
      <w:r>
        <w:t>，故</w:t>
      </w:r>
      <w:r>
        <w:rPr>
          <w:bCs/>
        </w:rPr>
        <w:t>每一试验循环的物料重量均不应少于</w:t>
      </w:r>
      <w:r>
        <w:t>最小累计载荷</w:t>
      </w:r>
      <w:r>
        <w:t>2</w:t>
      </w:r>
      <w:r w:rsidR="00DF5B62">
        <w:rPr>
          <w:rFonts w:hint="eastAsia"/>
        </w:rPr>
        <w:t xml:space="preserve"> </w:t>
      </w:r>
      <w:r>
        <w:t>000</w:t>
      </w:r>
      <w:r w:rsidR="00DF5B62">
        <w:rPr>
          <w:rFonts w:hint="eastAsia"/>
        </w:rPr>
        <w:t xml:space="preserve"> </w:t>
      </w:r>
      <w:r>
        <w:t>kg</w:t>
      </w:r>
      <w:r>
        <w:t>，且应尽可能相等。但由于每次在进行自动称量试验时，其物料质量都会发生微小变化，因而每次控制衡器的示值都是不同的，但相差不大，故采用给煤机累计示值误差</w:t>
      </w:r>
      <w:r w:rsidR="00280D0F" w:rsidRPr="00280D0F">
        <w:rPr>
          <w:rFonts w:hint="eastAsia"/>
          <w:i/>
        </w:rPr>
        <w:t>E</w:t>
      </w:r>
      <w:r>
        <w:t>使用极差法计算</w:t>
      </w:r>
      <w:r>
        <w:rPr>
          <w:rFonts w:hint="eastAsia"/>
        </w:rPr>
        <w:t>实验</w:t>
      </w:r>
      <w:r>
        <w:t>标准差，</w:t>
      </w:r>
      <w:r w:rsidR="00C51252">
        <w:rPr>
          <w:rFonts w:hint="eastAsia"/>
        </w:rPr>
        <w:t>确定</w:t>
      </w:r>
      <w:r>
        <w:t>不确定度分量</w:t>
      </w:r>
      <w:r w:rsidR="00605DF0" w:rsidRPr="00605DF0">
        <w:rPr>
          <w:position w:val="-10"/>
        </w:rPr>
        <w:object w:dxaOrig="519" w:dyaOrig="340">
          <v:shape id="_x0000_i1036" type="#_x0000_t75" style="width:26.4pt;height:17.6pt" o:ole="">
            <v:imagedata r:id="rId50" o:title=""/>
          </v:shape>
          <o:OLEObject Type="Embed" ProgID="Equation.3" ShapeID="_x0000_i1036" DrawAspect="Content" ObjectID="_1764397432" r:id="rId51"/>
        </w:object>
      </w:r>
      <w:r>
        <w:t>，测量数据见表</w:t>
      </w:r>
      <w:r>
        <w:rPr>
          <w:rFonts w:hint="eastAsia"/>
        </w:rPr>
        <w:t>D.</w:t>
      </w:r>
      <w:r>
        <w:t>1</w:t>
      </w:r>
      <w:r>
        <w:t>。</w:t>
      </w:r>
    </w:p>
    <w:p w:rsidR="00605DF0" w:rsidRDefault="009B486E">
      <w:pPr>
        <w:snapToGrid w:val="0"/>
        <w:spacing w:line="240" w:lineRule="auto"/>
        <w:ind w:firstLineChars="0" w:firstLine="0"/>
        <w:jc w:val="center"/>
        <w:rPr>
          <w:sz w:val="21"/>
          <w:szCs w:val="21"/>
        </w:rPr>
      </w:pPr>
      <w:r>
        <w:rPr>
          <w:rFonts w:eastAsia="黑体" w:hAnsi="黑体"/>
          <w:sz w:val="21"/>
          <w:szCs w:val="21"/>
        </w:rPr>
        <w:lastRenderedPageBreak/>
        <w:t>表</w:t>
      </w:r>
      <w:r>
        <w:rPr>
          <w:rFonts w:eastAsia="黑体" w:hint="eastAsia"/>
          <w:sz w:val="21"/>
          <w:szCs w:val="21"/>
        </w:rPr>
        <w:t>D.</w:t>
      </w:r>
      <w:r>
        <w:rPr>
          <w:rFonts w:eastAsia="黑体"/>
          <w:sz w:val="21"/>
          <w:szCs w:val="21"/>
        </w:rPr>
        <w:t xml:space="preserve">1  </w:t>
      </w:r>
      <w:r>
        <w:rPr>
          <w:rFonts w:eastAsia="黑体" w:hAnsi="黑体"/>
          <w:sz w:val="21"/>
          <w:szCs w:val="21"/>
        </w:rPr>
        <w:t>测量数据</w:t>
      </w:r>
    </w:p>
    <w:tbl>
      <w:tblPr>
        <w:tblW w:w="8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1"/>
        <w:gridCol w:w="638"/>
        <w:gridCol w:w="1929"/>
        <w:gridCol w:w="1929"/>
        <w:gridCol w:w="1913"/>
      </w:tblGrid>
      <w:tr w:rsidR="00605DF0">
        <w:trPr>
          <w:trHeight w:val="711"/>
          <w:jc w:val="center"/>
        </w:trPr>
        <w:tc>
          <w:tcPr>
            <w:tcW w:w="1631" w:type="dxa"/>
            <w:noWrap/>
            <w:vAlign w:val="center"/>
          </w:tcPr>
          <w:p w:rsidR="00605DF0" w:rsidRDefault="009B486E">
            <w:pPr>
              <w:pStyle w:val="20"/>
              <w:rPr>
                <w:vertAlign w:val="subscript"/>
              </w:rPr>
            </w:pPr>
            <w:r>
              <w:t>流量</w:t>
            </w:r>
            <w:r>
              <w:rPr>
                <w:i/>
                <w:iCs/>
              </w:rPr>
              <w:t>Q</w:t>
            </w:r>
            <w:r>
              <w:rPr>
                <w:vertAlign w:val="subscript"/>
              </w:rPr>
              <w:t>s</w:t>
            </w:r>
          </w:p>
          <w:p w:rsidR="00605DF0" w:rsidRDefault="009B486E">
            <w:pPr>
              <w:pStyle w:val="20"/>
            </w:pPr>
            <w:r>
              <w:t>（</w:t>
            </w:r>
            <w:r>
              <w:t>t /</w:t>
            </w:r>
            <w:r>
              <w:rPr>
                <w:i/>
                <w:iCs/>
              </w:rPr>
              <w:t>h</w:t>
            </w:r>
            <w:r>
              <w:t>）</w:t>
            </w:r>
          </w:p>
        </w:tc>
        <w:tc>
          <w:tcPr>
            <w:tcW w:w="638" w:type="dxa"/>
            <w:noWrap/>
            <w:vAlign w:val="center"/>
          </w:tcPr>
          <w:p w:rsidR="00605DF0" w:rsidRDefault="009B486E">
            <w:pPr>
              <w:pStyle w:val="20"/>
            </w:pPr>
            <w:r>
              <w:t>试验</w:t>
            </w:r>
          </w:p>
          <w:p w:rsidR="00605DF0" w:rsidRDefault="00FE1B73">
            <w:pPr>
              <w:pStyle w:val="20"/>
            </w:pPr>
            <w:r>
              <w:rPr>
                <w:rFonts w:hint="eastAsia"/>
              </w:rPr>
              <w:t>序号</w:t>
            </w:r>
          </w:p>
        </w:tc>
        <w:tc>
          <w:tcPr>
            <w:tcW w:w="1929" w:type="dxa"/>
            <w:noWrap/>
            <w:vAlign w:val="center"/>
          </w:tcPr>
          <w:p w:rsidR="00605DF0" w:rsidRDefault="009B486E">
            <w:pPr>
              <w:pStyle w:val="20"/>
              <w:rPr>
                <w:i/>
                <w:iCs/>
              </w:rPr>
            </w:pPr>
            <w:r>
              <w:t>控制衡器示值</w:t>
            </w:r>
            <w:r w:rsidR="00AD6C89">
              <w:rPr>
                <w:rFonts w:hint="eastAsia"/>
                <w:i/>
                <w:iCs/>
              </w:rPr>
              <w:t>W</w:t>
            </w:r>
          </w:p>
          <w:p w:rsidR="00605DF0" w:rsidRDefault="009B486E">
            <w:pPr>
              <w:pStyle w:val="20"/>
            </w:pPr>
            <w:r>
              <w:t>( kg )</w:t>
            </w:r>
          </w:p>
        </w:tc>
        <w:tc>
          <w:tcPr>
            <w:tcW w:w="1929" w:type="dxa"/>
            <w:noWrap/>
            <w:vAlign w:val="center"/>
          </w:tcPr>
          <w:p w:rsidR="00605DF0" w:rsidRDefault="009B486E">
            <w:pPr>
              <w:pStyle w:val="20"/>
              <w:rPr>
                <w:i/>
                <w:iCs/>
              </w:rPr>
            </w:pPr>
            <w:r>
              <w:t>给煤机示值</w:t>
            </w:r>
            <w:r>
              <w:rPr>
                <w:i/>
                <w:iCs/>
              </w:rPr>
              <w:t>I</w:t>
            </w:r>
          </w:p>
          <w:p w:rsidR="00605DF0" w:rsidRDefault="009B486E">
            <w:pPr>
              <w:pStyle w:val="20"/>
            </w:pPr>
            <w:r>
              <w:t>( kg )</w:t>
            </w:r>
          </w:p>
        </w:tc>
        <w:tc>
          <w:tcPr>
            <w:tcW w:w="1913" w:type="dxa"/>
            <w:noWrap/>
            <w:vAlign w:val="center"/>
          </w:tcPr>
          <w:p w:rsidR="00F32C6F" w:rsidRDefault="009B486E">
            <w:pPr>
              <w:pStyle w:val="20"/>
            </w:pPr>
            <w:r>
              <w:t>自动称量</w:t>
            </w:r>
          </w:p>
          <w:p w:rsidR="00605DF0" w:rsidRDefault="002B5998">
            <w:pPr>
              <w:pStyle w:val="20"/>
              <w:rPr>
                <w:i/>
                <w:iCs/>
                <w:vertAlign w:val="subscript"/>
              </w:rPr>
            </w:pPr>
            <w:r>
              <w:rPr>
                <w:rFonts w:hint="eastAsia"/>
              </w:rPr>
              <w:t>示值误差</w:t>
            </w:r>
            <w:r w:rsidR="009B486E">
              <w:rPr>
                <w:i/>
                <w:iCs/>
              </w:rPr>
              <w:t>E</w:t>
            </w:r>
          </w:p>
          <w:p w:rsidR="00605DF0" w:rsidRDefault="009B486E">
            <w:pPr>
              <w:pStyle w:val="20"/>
            </w:pPr>
            <w:r>
              <w:t>( kg )</w:t>
            </w:r>
          </w:p>
        </w:tc>
      </w:tr>
      <w:tr w:rsidR="00605DF0">
        <w:trPr>
          <w:trHeight w:hRule="exact" w:val="397"/>
          <w:jc w:val="center"/>
        </w:trPr>
        <w:tc>
          <w:tcPr>
            <w:tcW w:w="1631" w:type="dxa"/>
            <w:vMerge w:val="restart"/>
            <w:noWrap/>
            <w:vAlign w:val="center"/>
          </w:tcPr>
          <w:p w:rsidR="00605DF0" w:rsidRDefault="009B486E">
            <w:pPr>
              <w:pStyle w:val="20"/>
            </w:pPr>
            <w:r>
              <w:t>90</w:t>
            </w:r>
          </w:p>
        </w:tc>
        <w:tc>
          <w:tcPr>
            <w:tcW w:w="638" w:type="dxa"/>
            <w:noWrap/>
            <w:vAlign w:val="center"/>
          </w:tcPr>
          <w:p w:rsidR="00605DF0" w:rsidRDefault="009B486E">
            <w:pPr>
              <w:pStyle w:val="20"/>
            </w:pPr>
            <w:r>
              <w:t>1</w:t>
            </w:r>
          </w:p>
        </w:tc>
        <w:tc>
          <w:tcPr>
            <w:tcW w:w="1929" w:type="dxa"/>
            <w:noWrap/>
            <w:vAlign w:val="center"/>
          </w:tcPr>
          <w:p w:rsidR="00605DF0" w:rsidRDefault="009B486E">
            <w:pPr>
              <w:pStyle w:val="20"/>
            </w:pPr>
            <w:r>
              <w:t>5628</w:t>
            </w:r>
          </w:p>
        </w:tc>
        <w:tc>
          <w:tcPr>
            <w:tcW w:w="1929" w:type="dxa"/>
            <w:noWrap/>
            <w:vAlign w:val="center"/>
          </w:tcPr>
          <w:p w:rsidR="00605DF0" w:rsidRDefault="009B486E">
            <w:pPr>
              <w:pStyle w:val="20"/>
            </w:pPr>
            <w:r>
              <w:t>5636</w:t>
            </w:r>
          </w:p>
        </w:tc>
        <w:tc>
          <w:tcPr>
            <w:tcW w:w="1913" w:type="dxa"/>
            <w:noWrap/>
            <w:vAlign w:val="center"/>
          </w:tcPr>
          <w:p w:rsidR="00605DF0" w:rsidRDefault="009B486E">
            <w:pPr>
              <w:pStyle w:val="20"/>
            </w:pPr>
            <w:r>
              <w:t>8</w:t>
            </w:r>
          </w:p>
        </w:tc>
      </w:tr>
      <w:tr w:rsidR="00605DF0">
        <w:trPr>
          <w:trHeight w:hRule="exact" w:val="397"/>
          <w:jc w:val="center"/>
        </w:trPr>
        <w:tc>
          <w:tcPr>
            <w:tcW w:w="1631" w:type="dxa"/>
            <w:vMerge/>
            <w:noWrap/>
            <w:vAlign w:val="center"/>
          </w:tcPr>
          <w:p w:rsidR="00605DF0" w:rsidRDefault="00605DF0">
            <w:pPr>
              <w:pStyle w:val="20"/>
            </w:pPr>
          </w:p>
        </w:tc>
        <w:tc>
          <w:tcPr>
            <w:tcW w:w="638" w:type="dxa"/>
            <w:noWrap/>
            <w:vAlign w:val="center"/>
          </w:tcPr>
          <w:p w:rsidR="00605DF0" w:rsidRDefault="009B486E">
            <w:pPr>
              <w:pStyle w:val="20"/>
            </w:pPr>
            <w:r>
              <w:t>2</w:t>
            </w:r>
          </w:p>
        </w:tc>
        <w:tc>
          <w:tcPr>
            <w:tcW w:w="1929" w:type="dxa"/>
            <w:noWrap/>
            <w:vAlign w:val="center"/>
          </w:tcPr>
          <w:p w:rsidR="00605DF0" w:rsidRDefault="009B486E">
            <w:pPr>
              <w:pStyle w:val="20"/>
            </w:pPr>
            <w:r>
              <w:t>5638</w:t>
            </w:r>
          </w:p>
        </w:tc>
        <w:tc>
          <w:tcPr>
            <w:tcW w:w="1929" w:type="dxa"/>
            <w:noWrap/>
            <w:vAlign w:val="center"/>
          </w:tcPr>
          <w:p w:rsidR="00605DF0" w:rsidRDefault="009B486E">
            <w:pPr>
              <w:pStyle w:val="20"/>
            </w:pPr>
            <w:r>
              <w:t>5644</w:t>
            </w:r>
          </w:p>
        </w:tc>
        <w:tc>
          <w:tcPr>
            <w:tcW w:w="1913" w:type="dxa"/>
            <w:noWrap/>
            <w:vAlign w:val="center"/>
          </w:tcPr>
          <w:p w:rsidR="00605DF0" w:rsidRDefault="009B486E">
            <w:pPr>
              <w:pStyle w:val="20"/>
            </w:pPr>
            <w:r>
              <w:t>6</w:t>
            </w:r>
          </w:p>
        </w:tc>
      </w:tr>
      <w:tr w:rsidR="00605DF0">
        <w:trPr>
          <w:trHeight w:hRule="exact" w:val="397"/>
          <w:jc w:val="center"/>
        </w:trPr>
        <w:tc>
          <w:tcPr>
            <w:tcW w:w="1631" w:type="dxa"/>
            <w:vMerge/>
            <w:noWrap/>
            <w:vAlign w:val="center"/>
          </w:tcPr>
          <w:p w:rsidR="00605DF0" w:rsidRDefault="00605DF0">
            <w:pPr>
              <w:pStyle w:val="20"/>
            </w:pPr>
          </w:p>
        </w:tc>
        <w:tc>
          <w:tcPr>
            <w:tcW w:w="638" w:type="dxa"/>
            <w:noWrap/>
            <w:vAlign w:val="center"/>
          </w:tcPr>
          <w:p w:rsidR="00605DF0" w:rsidRDefault="009B486E">
            <w:pPr>
              <w:pStyle w:val="20"/>
            </w:pPr>
            <w:r>
              <w:t>3</w:t>
            </w:r>
          </w:p>
        </w:tc>
        <w:tc>
          <w:tcPr>
            <w:tcW w:w="1929" w:type="dxa"/>
            <w:noWrap/>
            <w:vAlign w:val="center"/>
          </w:tcPr>
          <w:p w:rsidR="00605DF0" w:rsidRDefault="009B486E">
            <w:pPr>
              <w:pStyle w:val="20"/>
            </w:pPr>
            <w:r>
              <w:t>5660</w:t>
            </w:r>
          </w:p>
        </w:tc>
        <w:tc>
          <w:tcPr>
            <w:tcW w:w="1929" w:type="dxa"/>
            <w:noWrap/>
            <w:vAlign w:val="center"/>
          </w:tcPr>
          <w:p w:rsidR="00605DF0" w:rsidRDefault="009B486E">
            <w:pPr>
              <w:pStyle w:val="20"/>
            </w:pPr>
            <w:r>
              <w:t>5670</w:t>
            </w:r>
          </w:p>
        </w:tc>
        <w:tc>
          <w:tcPr>
            <w:tcW w:w="1913" w:type="dxa"/>
            <w:noWrap/>
            <w:vAlign w:val="center"/>
          </w:tcPr>
          <w:p w:rsidR="00605DF0" w:rsidRDefault="009B486E">
            <w:pPr>
              <w:pStyle w:val="20"/>
            </w:pPr>
            <w:r>
              <w:t>10</w:t>
            </w:r>
          </w:p>
        </w:tc>
      </w:tr>
    </w:tbl>
    <w:p w:rsidR="00BC4D5D" w:rsidRDefault="00BC4D5D" w:rsidP="003A06BD">
      <w:pPr>
        <w:autoSpaceDE w:val="0"/>
        <w:autoSpaceDN w:val="0"/>
        <w:adjustRightInd w:val="0"/>
        <w:spacing w:beforeLines="50" w:line="360" w:lineRule="auto"/>
        <w:ind w:firstLineChars="0" w:firstLine="0"/>
        <w:jc w:val="right"/>
        <w:rPr>
          <w:position w:val="-22"/>
        </w:rPr>
      </w:pPr>
      <w:r w:rsidRPr="00BC4D5D">
        <w:rPr>
          <w:position w:val="-6"/>
        </w:rPr>
        <w:object w:dxaOrig="1040" w:dyaOrig="279">
          <v:shape id="_x0000_i1037" type="#_x0000_t75" style="width:53.35pt;height:14.5pt" o:ole="">
            <v:imagedata r:id="rId52" o:title=""/>
          </v:shape>
          <o:OLEObject Type="Embed" ProgID="Equation.3" ShapeID="_x0000_i1037" DrawAspect="Content" ObjectID="_1764397433" r:id="rId53"/>
        </w:object>
      </w:r>
      <w:r>
        <w:rPr>
          <w:rFonts w:hint="eastAsia"/>
          <w:position w:val="-12"/>
        </w:rPr>
        <w:t xml:space="preserve">                        </w:t>
      </w:r>
      <w:r>
        <w:rPr>
          <w:rFonts w:eastAsia="仿宋_GB2312"/>
          <w:color w:val="000000"/>
        </w:rPr>
        <w:t>（</w:t>
      </w:r>
      <w:r>
        <w:rPr>
          <w:rFonts w:hint="eastAsia"/>
        </w:rPr>
        <w:t>D.</w:t>
      </w:r>
      <w:r>
        <w:rPr>
          <w:rFonts w:eastAsia="仿宋_GB2312"/>
          <w:color w:val="000000"/>
        </w:rPr>
        <w:t>2</w:t>
      </w:r>
      <w:r>
        <w:rPr>
          <w:rFonts w:eastAsia="仿宋_GB2312"/>
          <w:color w:val="000000"/>
        </w:rPr>
        <w:t>）</w:t>
      </w:r>
    </w:p>
    <w:p w:rsidR="00605DF0" w:rsidRDefault="00BC4D5D" w:rsidP="00BC4D5D">
      <w:pPr>
        <w:autoSpaceDE w:val="0"/>
        <w:autoSpaceDN w:val="0"/>
        <w:adjustRightInd w:val="0"/>
        <w:spacing w:line="360" w:lineRule="auto"/>
        <w:ind w:left="480" w:firstLineChars="0" w:firstLine="0"/>
        <w:jc w:val="right"/>
        <w:rPr>
          <w:rFonts w:eastAsia="仿宋_GB2312"/>
          <w:color w:val="000000"/>
        </w:rPr>
      </w:pPr>
      <w:r w:rsidRPr="00605DF0">
        <w:rPr>
          <w:position w:val="-22"/>
        </w:rPr>
        <w:object w:dxaOrig="4959" w:dyaOrig="620">
          <v:shape id="_x0000_i1038" type="#_x0000_t75" style="width:247.1pt;height:30.55pt" o:ole="">
            <v:imagedata r:id="rId54" o:title=""/>
          </v:shape>
          <o:OLEObject Type="Embed" ProgID="Equation.3" ShapeID="_x0000_i1038" DrawAspect="Content" ObjectID="_1764397434" r:id="rId55"/>
        </w:object>
      </w:r>
      <w:r w:rsidR="00F32C6F">
        <w:rPr>
          <w:rFonts w:hint="eastAsia"/>
          <w:position w:val="-22"/>
        </w:rPr>
        <w:t xml:space="preserve">       </w:t>
      </w:r>
      <w:r w:rsidR="009B486E">
        <w:rPr>
          <w:rFonts w:eastAsia="仿宋_GB2312"/>
          <w:color w:val="000000"/>
        </w:rPr>
        <w:t>（</w:t>
      </w:r>
      <w:r w:rsidR="009B486E">
        <w:rPr>
          <w:rFonts w:hint="eastAsia"/>
        </w:rPr>
        <w:t>D.</w:t>
      </w:r>
      <w:r>
        <w:rPr>
          <w:rFonts w:eastAsia="仿宋_GB2312" w:hint="eastAsia"/>
          <w:color w:val="000000"/>
        </w:rPr>
        <w:t>3</w:t>
      </w:r>
      <w:r w:rsidR="009B486E">
        <w:rPr>
          <w:rFonts w:eastAsia="仿宋_GB2312"/>
          <w:color w:val="000000"/>
        </w:rPr>
        <w:t>）</w:t>
      </w:r>
    </w:p>
    <w:p w:rsidR="00605DF0" w:rsidRDefault="009B486E">
      <w:pPr>
        <w:ind w:firstLine="480"/>
        <w:rPr>
          <w:rFonts w:eastAsia="仿宋_GB2312"/>
        </w:rPr>
      </w:pPr>
      <w:r>
        <w:t>式中，</w:t>
      </w:r>
      <w:r>
        <w:rPr>
          <w:rFonts w:eastAsia="仿宋_GB2312"/>
          <w:i/>
          <w:iCs/>
        </w:rPr>
        <w:t>C</w:t>
      </w:r>
      <w:r>
        <w:t>为极差系数，</w:t>
      </w:r>
      <w:r>
        <w:rPr>
          <w:rFonts w:eastAsia="仿宋_GB2312"/>
          <w:i/>
          <w:iCs/>
        </w:rPr>
        <w:t>C</w:t>
      </w:r>
      <w:r>
        <w:rPr>
          <w:rFonts w:eastAsia="仿宋_GB2312"/>
        </w:rPr>
        <w:t>=1.69</w:t>
      </w:r>
      <w:r>
        <w:rPr>
          <w:rFonts w:eastAsia="仿宋_GB2312"/>
        </w:rPr>
        <w:t>。</w:t>
      </w:r>
    </w:p>
    <w:p w:rsidR="00605DF0" w:rsidRPr="00BC4D5D" w:rsidRDefault="009B486E">
      <w:pPr>
        <w:ind w:firstLine="480"/>
        <w:rPr>
          <w:rFonts w:asciiTheme="minorEastAsia" w:eastAsiaTheme="minorEastAsia" w:hAnsiTheme="minorEastAsia"/>
        </w:rPr>
      </w:pPr>
      <w:r>
        <w:t>则：</w:t>
      </w:r>
      <w:r w:rsidR="00605DF0" w:rsidRPr="00605DF0">
        <w:rPr>
          <w:position w:val="-12"/>
        </w:rPr>
        <w:object w:dxaOrig="2140" w:dyaOrig="360">
          <v:shape id="_x0000_i1039" type="#_x0000_t75" style="width:109.3pt;height:18.65pt" o:ole="">
            <v:imagedata r:id="rId56" o:title=""/>
          </v:shape>
          <o:OLEObject Type="Embed" ProgID="Equation.3" ShapeID="_x0000_i1039" DrawAspect="Content" ObjectID="_1764397435" r:id="rId57"/>
        </w:object>
      </w:r>
    </w:p>
    <w:p w:rsidR="00605DF0" w:rsidRDefault="009B486E">
      <w:pPr>
        <w:pStyle w:val="3"/>
      </w:pPr>
      <w:r>
        <w:rPr>
          <w:rFonts w:hint="eastAsia"/>
        </w:rPr>
        <w:t>D.</w:t>
      </w:r>
      <w:r>
        <w:t xml:space="preserve">3.1.2  </w:t>
      </w:r>
      <w:r>
        <w:t>由给煤机示值分辨力引入的不确定度分量</w:t>
      </w:r>
      <w:r w:rsidR="00605DF0" w:rsidRPr="00605DF0">
        <w:rPr>
          <w:position w:val="-10"/>
        </w:rPr>
        <w:object w:dxaOrig="539" w:dyaOrig="340">
          <v:shape id="_x0000_i1040" type="#_x0000_t75" style="width:26.95pt;height:17.6pt" o:ole="">
            <v:imagedata r:id="rId58" o:title=""/>
          </v:shape>
          <o:OLEObject Type="Embed" ProgID="Equation.3" ShapeID="_x0000_i1040" DrawAspect="Content" ObjectID="_1764397436" r:id="rId59"/>
        </w:object>
      </w:r>
    </w:p>
    <w:p w:rsidR="00605DF0" w:rsidRDefault="009B486E">
      <w:pPr>
        <w:ind w:firstLine="480"/>
      </w:pPr>
      <w:r>
        <w:rPr>
          <w:bCs/>
        </w:rPr>
        <w:t>给煤机示值</w:t>
      </w:r>
      <w:r>
        <w:t>分辨力为</w:t>
      </w:r>
      <w:r>
        <w:rPr>
          <w:i/>
          <w:kern w:val="0"/>
        </w:rPr>
        <w:t>d</w:t>
      </w:r>
      <w:r>
        <w:t>=1kg</w:t>
      </w:r>
      <w:r>
        <w:t>，则由其引入的标准不确定度为：</w:t>
      </w:r>
    </w:p>
    <w:p w:rsidR="00605DF0" w:rsidRDefault="00605DF0">
      <w:pPr>
        <w:wordWrap w:val="0"/>
        <w:autoSpaceDE w:val="0"/>
        <w:autoSpaceDN w:val="0"/>
        <w:adjustRightInd w:val="0"/>
        <w:spacing w:line="360" w:lineRule="auto"/>
        <w:ind w:left="480" w:firstLine="480"/>
        <w:jc w:val="right"/>
      </w:pPr>
      <w:r w:rsidRPr="00605DF0">
        <w:rPr>
          <w:position w:val="-26"/>
        </w:rPr>
        <w:object w:dxaOrig="2920" w:dyaOrig="660">
          <v:shape id="_x0000_i1041" type="#_x0000_t75" style="width:148.15pt;height:33.15pt" o:ole="">
            <v:imagedata r:id="rId60" o:title=""/>
          </v:shape>
          <o:OLEObject Type="Embed" ProgID="Equation.3" ShapeID="_x0000_i1041" DrawAspect="Content" ObjectID="_1764397437" r:id="rId61"/>
        </w:object>
      </w:r>
      <w:r w:rsidR="00F32C6F">
        <w:rPr>
          <w:rFonts w:hint="eastAsia"/>
          <w:position w:val="-26"/>
        </w:rPr>
        <w:t xml:space="preserve">              </w:t>
      </w:r>
      <w:r w:rsidR="009B486E">
        <w:rPr>
          <w:rFonts w:eastAsia="仿宋_GB2312"/>
        </w:rPr>
        <w:t>（</w:t>
      </w:r>
      <w:r w:rsidR="009B486E">
        <w:rPr>
          <w:rFonts w:hint="eastAsia"/>
        </w:rPr>
        <w:t>D.</w:t>
      </w:r>
      <w:r w:rsidR="00BC4D5D">
        <w:rPr>
          <w:rFonts w:eastAsia="仿宋_GB2312" w:hint="eastAsia"/>
        </w:rPr>
        <w:t>4</w:t>
      </w:r>
      <w:r w:rsidR="009B486E">
        <w:rPr>
          <w:rFonts w:eastAsia="仿宋_GB2312"/>
        </w:rPr>
        <w:t>）</w:t>
      </w:r>
    </w:p>
    <w:p w:rsidR="00605DF0" w:rsidRDefault="009B486E">
      <w:pPr>
        <w:ind w:firstLine="480"/>
      </w:pPr>
      <w:r>
        <w:t>由于</w:t>
      </w:r>
      <w:r w:rsidR="00605DF0" w:rsidRPr="00605DF0">
        <w:rPr>
          <w:position w:val="-10"/>
        </w:rPr>
        <w:object w:dxaOrig="560" w:dyaOrig="340">
          <v:shape id="_x0000_i1042" type="#_x0000_t75" style="width:29pt;height:17.6pt" o:ole="">
            <v:imagedata r:id="rId62" o:title=""/>
          </v:shape>
          <o:OLEObject Type="Embed" ProgID="Equation.3" ShapeID="_x0000_i1042" DrawAspect="Content" ObjectID="_1764397438" r:id="rId63"/>
        </w:object>
      </w:r>
      <w:r>
        <w:t>远小于</w:t>
      </w:r>
      <w:r w:rsidR="00605DF0" w:rsidRPr="00605DF0">
        <w:rPr>
          <w:position w:val="-10"/>
        </w:rPr>
        <w:object w:dxaOrig="540" w:dyaOrig="340">
          <v:shape id="_x0000_i1043" type="#_x0000_t75" style="width:29pt;height:18.65pt" o:ole="">
            <v:imagedata r:id="rId64" o:title=""/>
          </v:shape>
          <o:OLEObject Type="Embed" ProgID="Equation.3" ShapeID="_x0000_i1043" DrawAspect="Content" ObjectID="_1764397439" r:id="rId65"/>
        </w:object>
      </w:r>
      <w:r>
        <w:t>，故将其忽略不计，则：</w:t>
      </w:r>
      <w:r w:rsidR="00605DF0" w:rsidRPr="00605DF0">
        <w:rPr>
          <w:position w:val="-8"/>
        </w:rPr>
        <w:object w:dxaOrig="480" w:dyaOrig="320">
          <v:shape id="_x0000_i1044" type="#_x0000_t75" style="width:24.35pt;height:17.6pt" o:ole="">
            <v:imagedata r:id="rId66" o:title=""/>
          </v:shape>
          <o:OLEObject Type="Embed" ProgID="Equation.3" ShapeID="_x0000_i1044" DrawAspect="Content" ObjectID="_1764397440" r:id="rId67"/>
        </w:object>
      </w:r>
      <w:r>
        <w:t>=</w:t>
      </w:r>
      <w:r w:rsidR="00605DF0" w:rsidRPr="00605DF0">
        <w:rPr>
          <w:position w:val="-10"/>
        </w:rPr>
        <w:object w:dxaOrig="540" w:dyaOrig="340">
          <v:shape id="_x0000_i1045" type="#_x0000_t75" style="width:27.45pt;height:17.6pt" o:ole="">
            <v:imagedata r:id="rId68" o:title=""/>
          </v:shape>
          <o:OLEObject Type="Embed" ProgID="Equation.3" ShapeID="_x0000_i1045" DrawAspect="Content" ObjectID="_1764397441" r:id="rId69"/>
        </w:object>
      </w:r>
      <w:r>
        <w:t>=2.</w:t>
      </w:r>
      <w:r>
        <w:rPr>
          <w:rFonts w:hint="eastAsia"/>
        </w:rPr>
        <w:t>37</w:t>
      </w:r>
      <w:r w:rsidR="00EA5974">
        <w:rPr>
          <w:rFonts w:hint="eastAsia"/>
        </w:rPr>
        <w:t xml:space="preserve"> </w:t>
      </w:r>
      <w:r>
        <w:t>kg</w:t>
      </w:r>
    </w:p>
    <w:p w:rsidR="00605DF0" w:rsidRDefault="009B486E">
      <w:pPr>
        <w:pStyle w:val="3"/>
      </w:pPr>
      <w:r>
        <w:rPr>
          <w:rFonts w:hint="eastAsia"/>
        </w:rPr>
        <w:t>D.</w:t>
      </w:r>
      <w:r>
        <w:t xml:space="preserve">3.2  </w:t>
      </w:r>
      <w:r>
        <w:t>控制衡器的标准不确定度</w:t>
      </w:r>
      <w:r w:rsidR="00AD6C89" w:rsidRPr="00605DF0">
        <w:rPr>
          <w:position w:val="-10"/>
        </w:rPr>
        <w:object w:dxaOrig="580" w:dyaOrig="320">
          <v:shape id="_x0000_i1046" type="#_x0000_t75" style="width:29.55pt;height:16.05pt" o:ole="">
            <v:imagedata r:id="rId70" o:title=""/>
          </v:shape>
          <o:OLEObject Type="Embed" ProgID="Equation.3" ShapeID="_x0000_i1046" DrawAspect="Content" ObjectID="_1764397442" r:id="rId71"/>
        </w:object>
      </w:r>
    </w:p>
    <w:p w:rsidR="00605DF0" w:rsidRDefault="009B486E">
      <w:pPr>
        <w:pStyle w:val="3"/>
      </w:pPr>
      <w:r>
        <w:rPr>
          <w:rFonts w:hint="eastAsia"/>
        </w:rPr>
        <w:t>D.</w:t>
      </w:r>
      <w:r>
        <w:t xml:space="preserve">3.2.1  </w:t>
      </w:r>
      <w:r>
        <w:t>由控制衡器最大允许误差引入的标准不确定度</w:t>
      </w:r>
      <w:r w:rsidR="00AD6C89" w:rsidRPr="00605DF0">
        <w:rPr>
          <w:position w:val="-10"/>
        </w:rPr>
        <w:object w:dxaOrig="639" w:dyaOrig="340">
          <v:shape id="_x0000_i1047" type="#_x0000_t75" style="width:32.65pt;height:17.6pt" o:ole="">
            <v:imagedata r:id="rId72" o:title=""/>
          </v:shape>
          <o:OLEObject Type="Embed" ProgID="Equation.3" ShapeID="_x0000_i1047" DrawAspect="Content" ObjectID="_1764397443" r:id="rId73"/>
        </w:object>
      </w:r>
    </w:p>
    <w:p w:rsidR="00605DF0" w:rsidRDefault="009B486E">
      <w:pPr>
        <w:ind w:firstLine="480"/>
      </w:pPr>
      <w:r>
        <w:t>由于控制衡器是在物料试验前立即检定的，则控制衡器在该秤量点处的最大允许误差为</w:t>
      </w:r>
      <w:r>
        <w:t>MPE</w:t>
      </w:r>
      <w:r>
        <w:t>：</w:t>
      </w:r>
      <w:r>
        <w:t>±3kg</w:t>
      </w:r>
      <w:r>
        <w:t>，其引入的不确定度按</w:t>
      </w:r>
      <w:r>
        <w:t>B</w:t>
      </w:r>
      <w:r>
        <w:t>类评定，按均匀分布，取</w:t>
      </w:r>
      <w:r>
        <w:rPr>
          <w:i/>
        </w:rPr>
        <w:t>k</w:t>
      </w:r>
      <w:r>
        <w:t>=</w:t>
      </w:r>
      <w:r w:rsidR="00605DF0" w:rsidRPr="00605DF0">
        <w:rPr>
          <w:position w:val="-8"/>
        </w:rPr>
        <w:object w:dxaOrig="360" w:dyaOrig="360">
          <v:shape id="_x0000_i1048" type="#_x0000_t75" style="width:18.65pt;height:18.65pt" o:ole="">
            <v:imagedata r:id="rId74" o:title=""/>
          </v:shape>
          <o:OLEObject Type="Embed" ProgID="Equation.3" ShapeID="_x0000_i1048" DrawAspect="Content" ObjectID="_1764397444" r:id="rId75"/>
        </w:object>
      </w:r>
      <w:r>
        <w:t>，则：</w:t>
      </w:r>
    </w:p>
    <w:p w:rsidR="00605DF0" w:rsidRDefault="00845D77" w:rsidP="00EA5974">
      <w:pPr>
        <w:wordWrap w:val="0"/>
        <w:autoSpaceDE w:val="0"/>
        <w:autoSpaceDN w:val="0"/>
        <w:adjustRightInd w:val="0"/>
        <w:spacing w:line="360" w:lineRule="auto"/>
        <w:ind w:left="480" w:firstLine="480"/>
        <w:jc w:val="right"/>
      </w:pPr>
      <w:r w:rsidRPr="00605DF0">
        <w:rPr>
          <w:position w:val="-10"/>
        </w:rPr>
        <w:object w:dxaOrig="639" w:dyaOrig="340">
          <v:shape id="_x0000_i1049" type="#_x0000_t75" style="width:31.6pt;height:17.6pt" o:ole="">
            <v:imagedata r:id="rId76" o:title=""/>
          </v:shape>
          <o:OLEObject Type="Embed" ProgID="Equation.3" ShapeID="_x0000_i1049" DrawAspect="Content" ObjectID="_1764397445" r:id="rId77"/>
        </w:object>
      </w:r>
      <w:r w:rsidR="009B486E">
        <w:t>=</w:t>
      </w:r>
      <w:r w:rsidR="00605DF0" w:rsidRPr="00605DF0">
        <w:rPr>
          <w:position w:val="-28"/>
        </w:rPr>
        <w:object w:dxaOrig="1100" w:dyaOrig="660">
          <v:shape id="_x0000_i1050" type="#_x0000_t75" style="width:54.4pt;height:33.15pt" o:ole="">
            <v:imagedata r:id="rId78" o:title=""/>
          </v:shape>
          <o:OLEObject Type="Embed" ProgID="Equation.3" ShapeID="_x0000_i1050" DrawAspect="Content" ObjectID="_1764397446" r:id="rId79"/>
        </w:object>
      </w:r>
      <w:r w:rsidR="009B486E">
        <w:t xml:space="preserve">kg </w:t>
      </w:r>
      <w:r w:rsidR="00EA5974">
        <w:rPr>
          <w:rFonts w:hint="eastAsia"/>
        </w:rPr>
        <w:t xml:space="preserve">                 </w:t>
      </w:r>
      <w:r w:rsidR="009B486E">
        <w:rPr>
          <w:rFonts w:eastAsia="仿宋_GB2312"/>
        </w:rPr>
        <w:t>（</w:t>
      </w:r>
      <w:r w:rsidR="009B486E">
        <w:rPr>
          <w:rFonts w:hint="eastAsia"/>
        </w:rPr>
        <w:t>D.</w:t>
      </w:r>
      <w:r w:rsidR="00BC4D5D">
        <w:rPr>
          <w:rFonts w:eastAsia="仿宋_GB2312" w:hint="eastAsia"/>
        </w:rPr>
        <w:t>5</w:t>
      </w:r>
      <w:r w:rsidR="009B486E">
        <w:rPr>
          <w:rFonts w:eastAsia="仿宋_GB2312"/>
        </w:rPr>
        <w:t>）</w:t>
      </w:r>
    </w:p>
    <w:p w:rsidR="00605DF0" w:rsidRDefault="009B486E">
      <w:pPr>
        <w:pStyle w:val="3"/>
      </w:pPr>
      <w:r>
        <w:rPr>
          <w:rFonts w:hint="eastAsia"/>
        </w:rPr>
        <w:t>D.</w:t>
      </w:r>
      <w:r>
        <w:t>3.2.2</w:t>
      </w:r>
      <w:r>
        <w:t>由控制衡器示值分辨力引入的不确定度分量</w:t>
      </w:r>
      <w:r w:rsidR="00AD6C89" w:rsidRPr="00605DF0">
        <w:rPr>
          <w:position w:val="-10"/>
        </w:rPr>
        <w:object w:dxaOrig="660" w:dyaOrig="340">
          <v:shape id="_x0000_i1051" type="#_x0000_t75" style="width:33.15pt;height:17.6pt" o:ole="">
            <v:imagedata r:id="rId80" o:title=""/>
          </v:shape>
          <o:OLEObject Type="Embed" ProgID="Equation.3" ShapeID="_x0000_i1051" DrawAspect="Content" ObjectID="_1764397447" r:id="rId81"/>
        </w:object>
      </w:r>
    </w:p>
    <w:p w:rsidR="00605DF0" w:rsidRDefault="009B486E">
      <w:pPr>
        <w:ind w:firstLine="480"/>
      </w:pPr>
      <w:r>
        <w:t>控制衡器</w:t>
      </w:r>
      <w:r>
        <w:rPr>
          <w:bCs/>
        </w:rPr>
        <w:t>示值</w:t>
      </w:r>
      <w:r>
        <w:t>分辨力为</w:t>
      </w:r>
      <w:r>
        <w:rPr>
          <w:i/>
          <w:kern w:val="0"/>
        </w:rPr>
        <w:t>d</w:t>
      </w:r>
      <w:r>
        <w:t>=</w:t>
      </w:r>
      <w:r>
        <w:rPr>
          <w:rFonts w:eastAsiaTheme="minorEastAsia"/>
        </w:rPr>
        <w:t>2</w:t>
      </w:r>
      <w:r w:rsidR="00314C99">
        <w:rPr>
          <w:rFonts w:eastAsiaTheme="minorEastAsia" w:hint="eastAsia"/>
        </w:rPr>
        <w:t xml:space="preserve"> </w:t>
      </w:r>
      <w:r>
        <w:t>kg</w:t>
      </w:r>
      <w:r>
        <w:t>，则由其引入的标准不确定度为：</w:t>
      </w:r>
    </w:p>
    <w:p w:rsidR="00605DF0" w:rsidRDefault="00AD6C89">
      <w:pPr>
        <w:wordWrap w:val="0"/>
        <w:spacing w:line="240" w:lineRule="auto"/>
        <w:ind w:left="480" w:firstLine="480"/>
        <w:jc w:val="right"/>
      </w:pPr>
      <w:r w:rsidRPr="00605DF0">
        <w:rPr>
          <w:position w:val="-26"/>
        </w:rPr>
        <w:object w:dxaOrig="2960" w:dyaOrig="660">
          <v:shape id="_x0000_i1052" type="#_x0000_t75" style="width:150.75pt;height:33.15pt" o:ole="">
            <v:imagedata r:id="rId82" o:title=""/>
          </v:shape>
          <o:OLEObject Type="Embed" ProgID="Equation.3" ShapeID="_x0000_i1052" DrawAspect="Content" ObjectID="_1764397448" r:id="rId83"/>
        </w:object>
      </w:r>
      <w:r w:rsidR="00FC4F05">
        <w:rPr>
          <w:rFonts w:hint="eastAsia"/>
          <w:position w:val="-26"/>
        </w:rPr>
        <w:t xml:space="preserve">               </w:t>
      </w:r>
      <w:r w:rsidR="009B486E">
        <w:rPr>
          <w:rFonts w:eastAsia="仿宋_GB2312"/>
        </w:rPr>
        <w:t>（</w:t>
      </w:r>
      <w:r w:rsidR="009B486E">
        <w:rPr>
          <w:rFonts w:hint="eastAsia"/>
        </w:rPr>
        <w:t>D.</w:t>
      </w:r>
      <w:r w:rsidR="00BC4D5D">
        <w:rPr>
          <w:rFonts w:eastAsia="仿宋_GB2312" w:hint="eastAsia"/>
        </w:rPr>
        <w:t>6</w:t>
      </w:r>
      <w:r w:rsidR="009B486E">
        <w:rPr>
          <w:rFonts w:eastAsia="仿宋_GB2312"/>
        </w:rPr>
        <w:t>）</w:t>
      </w:r>
    </w:p>
    <w:p w:rsidR="00605DF0" w:rsidRDefault="009B486E">
      <w:pPr>
        <w:pStyle w:val="3"/>
      </w:pPr>
      <w:r>
        <w:t xml:space="preserve">D.4  </w:t>
      </w:r>
      <w:r>
        <w:t>计算合成标准不确定度</w:t>
      </w:r>
      <w:r w:rsidR="00FC4F05" w:rsidRPr="00FC4F05">
        <w:rPr>
          <w:position w:val="-12"/>
        </w:rPr>
        <w:object w:dxaOrig="260" w:dyaOrig="360">
          <v:shape id="_x0000_i1053" type="#_x0000_t75" style="width:11.4pt;height:18.65pt" o:ole="">
            <v:imagedata r:id="rId84" o:title=""/>
          </v:shape>
          <o:OLEObject Type="Embed" ProgID="Equation.3" ShapeID="_x0000_i1053" DrawAspect="Content" ObjectID="_1764397449" r:id="rId85"/>
        </w:object>
      </w:r>
    </w:p>
    <w:p w:rsidR="00605DF0" w:rsidRDefault="009B486E">
      <w:pPr>
        <w:pStyle w:val="3"/>
      </w:pPr>
      <w:r>
        <w:rPr>
          <w:rFonts w:hint="eastAsia"/>
        </w:rPr>
        <w:t>D.</w:t>
      </w:r>
      <w:r>
        <w:t xml:space="preserve">4.1  </w:t>
      </w:r>
      <w:r>
        <w:t>计算灵敏系数</w:t>
      </w:r>
    </w:p>
    <w:p w:rsidR="00605DF0" w:rsidRDefault="009B486E" w:rsidP="00FC4F05">
      <w:pPr>
        <w:ind w:firstLine="480"/>
      </w:pPr>
      <w:r>
        <w:t>根据公式</w:t>
      </w:r>
      <w:r>
        <w:rPr>
          <w:rFonts w:hint="eastAsia"/>
        </w:rPr>
        <w:t>D.</w:t>
      </w:r>
      <w:r>
        <w:t>1</w:t>
      </w:r>
      <w:r>
        <w:t>得灵敏系数</w:t>
      </w:r>
      <w:r w:rsidR="00DC5427">
        <w:rPr>
          <w:rFonts w:hint="eastAsia"/>
        </w:rPr>
        <w:t>，</w:t>
      </w:r>
      <w:r>
        <w:t>取</w:t>
      </w:r>
      <w:r w:rsidR="00FC4F05" w:rsidRPr="00FC4F05">
        <w:t>自动称量</w:t>
      </w:r>
      <w:r w:rsidR="00DC5427">
        <w:rPr>
          <w:rFonts w:hint="eastAsia"/>
        </w:rPr>
        <w:t>示值</w:t>
      </w:r>
      <w:r w:rsidR="00FC4F05" w:rsidRPr="00FC4F05">
        <w:t>误差</w:t>
      </w:r>
      <w:r>
        <w:rPr>
          <w:i/>
          <w:iCs/>
        </w:rPr>
        <w:t>E</w:t>
      </w:r>
      <w:r>
        <w:t>绝对值最大的测量数据计算：</w:t>
      </w:r>
    </w:p>
    <w:p w:rsidR="00605DF0" w:rsidRDefault="00AD6C89">
      <w:pPr>
        <w:wordWrap w:val="0"/>
        <w:autoSpaceDE w:val="0"/>
        <w:autoSpaceDN w:val="0"/>
        <w:adjustRightInd w:val="0"/>
        <w:spacing w:line="240" w:lineRule="auto"/>
        <w:ind w:left="480" w:firstLineChars="1000" w:firstLine="2400"/>
        <w:jc w:val="right"/>
      </w:pPr>
      <w:r w:rsidRPr="00AD6C89">
        <w:rPr>
          <w:position w:val="-22"/>
        </w:rPr>
        <w:object w:dxaOrig="3640" w:dyaOrig="620">
          <v:shape id="_x0000_i1054" type="#_x0000_t75" style="width:155.9pt;height:31.1pt" o:ole="">
            <v:imagedata r:id="rId86" o:title=""/>
          </v:shape>
          <o:OLEObject Type="Embed" ProgID="Equation.3" ShapeID="_x0000_i1054" DrawAspect="Content" ObjectID="_1764397450" r:id="rId87"/>
        </w:object>
      </w:r>
      <w:r w:rsidR="00FC4F05">
        <w:rPr>
          <w:rFonts w:hint="eastAsia"/>
          <w:position w:val="-24"/>
        </w:rPr>
        <w:t xml:space="preserve">             </w:t>
      </w:r>
      <w:r w:rsidR="009B486E">
        <w:rPr>
          <w:rFonts w:eastAsia="仿宋_GB2312"/>
        </w:rPr>
        <w:t>（</w:t>
      </w:r>
      <w:r w:rsidR="009B486E">
        <w:rPr>
          <w:rFonts w:hint="eastAsia"/>
        </w:rPr>
        <w:t>D.</w:t>
      </w:r>
      <w:r w:rsidR="00BC4D5D">
        <w:rPr>
          <w:rFonts w:eastAsia="仿宋_GB2312" w:hint="eastAsia"/>
        </w:rPr>
        <w:t>7</w:t>
      </w:r>
      <w:r w:rsidR="009B486E">
        <w:rPr>
          <w:rFonts w:eastAsia="仿宋_GB2312"/>
        </w:rPr>
        <w:t>）</w:t>
      </w:r>
    </w:p>
    <w:p w:rsidR="00605DF0" w:rsidRDefault="00AD6C89" w:rsidP="00FC4F05">
      <w:pPr>
        <w:wordWrap w:val="0"/>
        <w:autoSpaceDE w:val="0"/>
        <w:autoSpaceDN w:val="0"/>
        <w:adjustRightInd w:val="0"/>
        <w:spacing w:line="240" w:lineRule="auto"/>
        <w:ind w:left="480" w:firstLineChars="0" w:firstLine="0"/>
        <w:jc w:val="right"/>
      </w:pPr>
      <w:r w:rsidRPr="004E086E">
        <w:rPr>
          <w:position w:val="-22"/>
        </w:rPr>
        <w:object w:dxaOrig="4560" w:dyaOrig="620">
          <v:shape id="_x0000_i1055" type="#_x0000_t75" style="width:198.4pt;height:30.05pt" o:ole="">
            <v:imagedata r:id="rId88" o:title=""/>
          </v:shape>
          <o:OLEObject Type="Embed" ProgID="Equation.3" ShapeID="_x0000_i1055" DrawAspect="Content" ObjectID="_1764397451" r:id="rId89"/>
        </w:object>
      </w:r>
      <w:r w:rsidR="009B486E">
        <w:tab/>
      </w:r>
      <w:r w:rsidR="00FC4F05">
        <w:rPr>
          <w:rFonts w:hint="eastAsia"/>
        </w:rPr>
        <w:t xml:space="preserve">          </w:t>
      </w:r>
      <w:r w:rsidR="009B486E">
        <w:rPr>
          <w:rFonts w:eastAsia="仿宋_GB2312"/>
        </w:rPr>
        <w:t>（</w:t>
      </w:r>
      <w:r w:rsidR="009B486E">
        <w:rPr>
          <w:rFonts w:hint="eastAsia"/>
        </w:rPr>
        <w:t>D.</w:t>
      </w:r>
      <w:r w:rsidR="00BC4D5D">
        <w:rPr>
          <w:rFonts w:eastAsia="仿宋_GB2312" w:hint="eastAsia"/>
        </w:rPr>
        <w:t>8</w:t>
      </w:r>
      <w:r w:rsidR="009B486E">
        <w:rPr>
          <w:rFonts w:eastAsia="仿宋_GB2312"/>
        </w:rPr>
        <w:t>）</w:t>
      </w:r>
    </w:p>
    <w:p w:rsidR="00605DF0" w:rsidRDefault="009B486E">
      <w:pPr>
        <w:pStyle w:val="3"/>
      </w:pPr>
      <w:r>
        <w:rPr>
          <w:rFonts w:hint="eastAsia"/>
        </w:rPr>
        <w:t>D.</w:t>
      </w:r>
      <w:r>
        <w:t xml:space="preserve">4.2  </w:t>
      </w:r>
      <w:r>
        <w:t>标准不确定度汇总</w:t>
      </w:r>
    </w:p>
    <w:p w:rsidR="00605DF0" w:rsidRDefault="009B486E">
      <w:pPr>
        <w:ind w:firstLine="480"/>
      </w:pPr>
      <w:r>
        <w:t>根据上述分析，所得各标准不确定度分量见表</w:t>
      </w:r>
      <w:r>
        <w:rPr>
          <w:rFonts w:hint="eastAsia"/>
        </w:rPr>
        <w:t>D.</w:t>
      </w:r>
      <w:r>
        <w:t>2</w:t>
      </w:r>
      <w:r>
        <w:t>。</w:t>
      </w:r>
    </w:p>
    <w:p w:rsidR="00605DF0" w:rsidRDefault="009B486E">
      <w:pPr>
        <w:ind w:firstLineChars="0" w:firstLine="0"/>
        <w:jc w:val="center"/>
        <w:rPr>
          <w:rFonts w:eastAsia="黑体"/>
          <w:sz w:val="21"/>
          <w:szCs w:val="21"/>
        </w:rPr>
      </w:pPr>
      <w:r>
        <w:rPr>
          <w:rFonts w:eastAsia="黑体"/>
          <w:sz w:val="21"/>
          <w:szCs w:val="21"/>
        </w:rPr>
        <w:t>表</w:t>
      </w:r>
      <w:r>
        <w:rPr>
          <w:rFonts w:eastAsia="黑体" w:hint="eastAsia"/>
          <w:sz w:val="21"/>
          <w:szCs w:val="21"/>
        </w:rPr>
        <w:t>D.</w:t>
      </w:r>
      <w:r>
        <w:rPr>
          <w:rFonts w:eastAsia="黑体"/>
          <w:sz w:val="21"/>
          <w:szCs w:val="21"/>
        </w:rPr>
        <w:t xml:space="preserve">2  </w:t>
      </w:r>
      <w:r>
        <w:rPr>
          <w:rFonts w:eastAsia="黑体"/>
          <w:sz w:val="21"/>
          <w:szCs w:val="21"/>
        </w:rPr>
        <w:t>各标准不确定度分量一览表</w:t>
      </w:r>
    </w:p>
    <w:tbl>
      <w:tblPr>
        <w:tblW w:w="81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067"/>
        <w:gridCol w:w="895"/>
        <w:gridCol w:w="1322"/>
        <w:gridCol w:w="1275"/>
        <w:gridCol w:w="1846"/>
        <w:gridCol w:w="1734"/>
      </w:tblGrid>
      <w:tr w:rsidR="00605DF0">
        <w:trPr>
          <w:trHeight w:val="746"/>
          <w:jc w:val="center"/>
        </w:trPr>
        <w:tc>
          <w:tcPr>
            <w:tcW w:w="1962" w:type="dxa"/>
            <w:gridSpan w:val="2"/>
            <w:tcBorders>
              <w:right w:val="single" w:sz="4" w:space="0" w:color="auto"/>
            </w:tcBorders>
            <w:noWrap/>
            <w:vAlign w:val="center"/>
          </w:tcPr>
          <w:p w:rsidR="00605DF0" w:rsidRDefault="009B486E">
            <w:pPr>
              <w:pStyle w:val="20"/>
            </w:pPr>
            <w:r>
              <w:t>不确定度来源</w:t>
            </w:r>
          </w:p>
        </w:tc>
        <w:tc>
          <w:tcPr>
            <w:tcW w:w="1322" w:type="dxa"/>
            <w:tcBorders>
              <w:left w:val="single" w:sz="4" w:space="0" w:color="auto"/>
            </w:tcBorders>
            <w:noWrap/>
            <w:vAlign w:val="center"/>
          </w:tcPr>
          <w:p w:rsidR="00605DF0" w:rsidRDefault="009B486E">
            <w:pPr>
              <w:pStyle w:val="20"/>
            </w:pPr>
            <w:r>
              <w:t>标准不确定度分量符号</w:t>
            </w:r>
          </w:p>
        </w:tc>
        <w:tc>
          <w:tcPr>
            <w:tcW w:w="1275" w:type="dxa"/>
            <w:noWrap/>
            <w:vAlign w:val="center"/>
          </w:tcPr>
          <w:p w:rsidR="00605DF0" w:rsidRDefault="009B486E">
            <w:pPr>
              <w:pStyle w:val="20"/>
            </w:pPr>
            <w:r>
              <w:t>标准不确定度分量数值</w:t>
            </w:r>
          </w:p>
        </w:tc>
        <w:tc>
          <w:tcPr>
            <w:tcW w:w="1846" w:type="dxa"/>
            <w:noWrap/>
            <w:vAlign w:val="center"/>
          </w:tcPr>
          <w:p w:rsidR="00605DF0" w:rsidRDefault="009B486E">
            <w:pPr>
              <w:pStyle w:val="20"/>
            </w:pPr>
            <w:r>
              <w:t>灵敏系数</w:t>
            </w:r>
            <w:r>
              <w:rPr>
                <w:i/>
              </w:rPr>
              <w:t>c</w:t>
            </w:r>
            <w:r>
              <w:rPr>
                <w:vertAlign w:val="subscript"/>
              </w:rPr>
              <w:t>i</w:t>
            </w:r>
          </w:p>
        </w:tc>
        <w:tc>
          <w:tcPr>
            <w:tcW w:w="1734" w:type="dxa"/>
            <w:noWrap/>
            <w:vAlign w:val="center"/>
          </w:tcPr>
          <w:p w:rsidR="00605DF0" w:rsidRDefault="009B486E">
            <w:pPr>
              <w:pStyle w:val="20"/>
            </w:pPr>
            <w:r>
              <w:t>︱</w:t>
            </w:r>
            <w:r>
              <w:rPr>
                <w:i/>
              </w:rPr>
              <w:t>c</w:t>
            </w:r>
            <w:r>
              <w:rPr>
                <w:vertAlign w:val="subscript"/>
              </w:rPr>
              <w:t>i</w:t>
            </w:r>
            <w:r>
              <w:t>︱</w:t>
            </w:r>
            <w:r>
              <w:rPr>
                <w:i/>
              </w:rPr>
              <w:t>u</w:t>
            </w:r>
            <w:r>
              <w:t xml:space="preserve"> (X</w:t>
            </w:r>
            <w:r>
              <w:rPr>
                <w:i/>
                <w:vertAlign w:val="subscript"/>
              </w:rPr>
              <w:t>i</w:t>
            </w:r>
            <w:r>
              <w:t>)</w:t>
            </w:r>
          </w:p>
        </w:tc>
      </w:tr>
      <w:tr w:rsidR="00605DF0">
        <w:trPr>
          <w:trHeight w:val="700"/>
          <w:jc w:val="center"/>
        </w:trPr>
        <w:tc>
          <w:tcPr>
            <w:tcW w:w="1067" w:type="dxa"/>
            <w:tcBorders>
              <w:right w:val="single" w:sz="4" w:space="0" w:color="auto"/>
            </w:tcBorders>
            <w:noWrap/>
            <w:vAlign w:val="center"/>
          </w:tcPr>
          <w:p w:rsidR="00605DF0" w:rsidRDefault="009B486E">
            <w:pPr>
              <w:pStyle w:val="20"/>
            </w:pPr>
            <w:r>
              <w:t>给煤机</w:t>
            </w:r>
            <w:r w:rsidR="00605DF0" w:rsidRPr="00605DF0">
              <w:rPr>
                <w:position w:val="-10"/>
              </w:rPr>
              <w:object w:dxaOrig="459" w:dyaOrig="340">
                <v:shape id="_x0000_i1056" type="#_x0000_t75" style="width:24.35pt;height:17.6pt" o:ole="">
                  <v:imagedata r:id="rId90" o:title=""/>
                </v:shape>
                <o:OLEObject Type="Embed" ProgID="Equation.3" ShapeID="_x0000_i1056" DrawAspect="Content" ObjectID="_1764397452" r:id="rId91"/>
              </w:object>
            </w:r>
          </w:p>
        </w:tc>
        <w:tc>
          <w:tcPr>
            <w:tcW w:w="895" w:type="dxa"/>
            <w:tcBorders>
              <w:left w:val="single" w:sz="4" w:space="0" w:color="auto"/>
              <w:right w:val="single" w:sz="4" w:space="0" w:color="auto"/>
            </w:tcBorders>
            <w:noWrap/>
            <w:vAlign w:val="center"/>
          </w:tcPr>
          <w:p w:rsidR="00605DF0" w:rsidRDefault="009B486E">
            <w:pPr>
              <w:pStyle w:val="20"/>
            </w:pPr>
            <w:r>
              <w:t>重复性</w:t>
            </w:r>
          </w:p>
        </w:tc>
        <w:tc>
          <w:tcPr>
            <w:tcW w:w="1322" w:type="dxa"/>
            <w:tcBorders>
              <w:left w:val="single" w:sz="4" w:space="0" w:color="auto"/>
            </w:tcBorders>
            <w:noWrap/>
            <w:vAlign w:val="center"/>
          </w:tcPr>
          <w:p w:rsidR="00605DF0" w:rsidRDefault="00605DF0">
            <w:pPr>
              <w:pStyle w:val="20"/>
            </w:pPr>
            <w:r w:rsidRPr="00605DF0">
              <w:rPr>
                <w:position w:val="-10"/>
              </w:rPr>
              <w:object w:dxaOrig="520" w:dyaOrig="340">
                <v:shape id="_x0000_i1057" type="#_x0000_t75" style="width:26.4pt;height:17.6pt" o:ole="">
                  <v:imagedata r:id="rId92" o:title=""/>
                </v:shape>
                <o:OLEObject Type="Embed" ProgID="Equation.3" ShapeID="_x0000_i1057" DrawAspect="Content" ObjectID="_1764397453" r:id="rId93"/>
              </w:object>
            </w:r>
          </w:p>
        </w:tc>
        <w:tc>
          <w:tcPr>
            <w:tcW w:w="1275" w:type="dxa"/>
            <w:noWrap/>
            <w:vAlign w:val="center"/>
          </w:tcPr>
          <w:p w:rsidR="00605DF0" w:rsidRDefault="009B486E">
            <w:pPr>
              <w:pStyle w:val="20"/>
            </w:pPr>
            <w:r>
              <w:t>2.37kg</w:t>
            </w:r>
          </w:p>
        </w:tc>
        <w:tc>
          <w:tcPr>
            <w:tcW w:w="1846" w:type="dxa"/>
            <w:noWrap/>
            <w:vAlign w:val="center"/>
          </w:tcPr>
          <w:p w:rsidR="00605DF0" w:rsidRDefault="00605DF0">
            <w:pPr>
              <w:pStyle w:val="20"/>
            </w:pPr>
            <w:r w:rsidRPr="00605DF0">
              <w:rPr>
                <w:position w:val="-10"/>
              </w:rPr>
              <w:object w:dxaOrig="1340" w:dyaOrig="360">
                <v:shape id="_x0000_i1058" type="#_x0000_t75" style="width:66.8pt;height:18.65pt" o:ole="">
                  <v:imagedata r:id="rId94" o:title=""/>
                </v:shape>
                <o:OLEObject Type="Embed" ProgID="Equation.3" ShapeID="_x0000_i1058" DrawAspect="Content" ObjectID="_1764397454" r:id="rId95"/>
              </w:object>
            </w:r>
          </w:p>
        </w:tc>
        <w:tc>
          <w:tcPr>
            <w:tcW w:w="1734" w:type="dxa"/>
            <w:noWrap/>
            <w:vAlign w:val="center"/>
          </w:tcPr>
          <w:p w:rsidR="00605DF0" w:rsidRDefault="009B486E">
            <w:pPr>
              <w:pStyle w:val="20"/>
            </w:pPr>
            <w:r>
              <w:t>4.19×10</w:t>
            </w:r>
            <w:r>
              <w:rPr>
                <w:vertAlign w:val="superscript"/>
              </w:rPr>
              <w:t>-4</w:t>
            </w:r>
          </w:p>
        </w:tc>
      </w:tr>
      <w:tr w:rsidR="00605DF0">
        <w:trPr>
          <w:trHeight w:val="697"/>
          <w:jc w:val="center"/>
        </w:trPr>
        <w:tc>
          <w:tcPr>
            <w:tcW w:w="1067" w:type="dxa"/>
            <w:vMerge w:val="restart"/>
            <w:tcBorders>
              <w:right w:val="single" w:sz="4" w:space="0" w:color="auto"/>
            </w:tcBorders>
            <w:noWrap/>
            <w:vAlign w:val="center"/>
          </w:tcPr>
          <w:p w:rsidR="00605DF0" w:rsidRDefault="009B486E">
            <w:pPr>
              <w:pStyle w:val="20"/>
            </w:pPr>
            <w:r>
              <w:t>控制</w:t>
            </w:r>
          </w:p>
          <w:p w:rsidR="00605DF0" w:rsidRDefault="009B486E">
            <w:pPr>
              <w:pStyle w:val="20"/>
            </w:pPr>
            <w:r>
              <w:t>衡器</w:t>
            </w:r>
          </w:p>
          <w:p w:rsidR="00605DF0" w:rsidRDefault="00AD6C89">
            <w:pPr>
              <w:pStyle w:val="20"/>
            </w:pPr>
            <w:r w:rsidRPr="00605DF0">
              <w:rPr>
                <w:position w:val="-10"/>
              </w:rPr>
              <w:object w:dxaOrig="580" w:dyaOrig="320">
                <v:shape id="_x0000_i1059" type="#_x0000_t75" style="width:29.55pt;height:16.05pt" o:ole="">
                  <v:imagedata r:id="rId96" o:title=""/>
                </v:shape>
                <o:OLEObject Type="Embed" ProgID="Equation.3" ShapeID="_x0000_i1059" DrawAspect="Content" ObjectID="_1764397455" r:id="rId97"/>
              </w:object>
            </w:r>
          </w:p>
        </w:tc>
        <w:tc>
          <w:tcPr>
            <w:tcW w:w="895" w:type="dxa"/>
            <w:tcBorders>
              <w:left w:val="single" w:sz="4" w:space="0" w:color="auto"/>
              <w:bottom w:val="single" w:sz="4" w:space="0" w:color="auto"/>
              <w:right w:val="single" w:sz="4" w:space="0" w:color="auto"/>
            </w:tcBorders>
            <w:noWrap/>
            <w:vAlign w:val="center"/>
          </w:tcPr>
          <w:p w:rsidR="00605DF0" w:rsidRDefault="009B486E">
            <w:pPr>
              <w:pStyle w:val="20"/>
            </w:pPr>
            <w:r>
              <w:t>最大允许误差</w:t>
            </w:r>
          </w:p>
        </w:tc>
        <w:tc>
          <w:tcPr>
            <w:tcW w:w="1322" w:type="dxa"/>
            <w:tcBorders>
              <w:left w:val="single" w:sz="4" w:space="0" w:color="auto"/>
              <w:bottom w:val="single" w:sz="4" w:space="0" w:color="auto"/>
            </w:tcBorders>
            <w:noWrap/>
            <w:vAlign w:val="center"/>
          </w:tcPr>
          <w:p w:rsidR="00605DF0" w:rsidRDefault="00AD6C89">
            <w:pPr>
              <w:pStyle w:val="20"/>
            </w:pPr>
            <w:r w:rsidRPr="00605DF0">
              <w:rPr>
                <w:position w:val="-10"/>
              </w:rPr>
              <w:object w:dxaOrig="639" w:dyaOrig="340">
                <v:shape id="_x0000_i1060" type="#_x0000_t75" style="width:32.65pt;height:17.6pt" o:ole="">
                  <v:imagedata r:id="rId98" o:title=""/>
                </v:shape>
                <o:OLEObject Type="Embed" ProgID="Equation.3" ShapeID="_x0000_i1060" DrawAspect="Content" ObjectID="_1764397456" r:id="rId99"/>
              </w:object>
            </w:r>
          </w:p>
        </w:tc>
        <w:tc>
          <w:tcPr>
            <w:tcW w:w="1275" w:type="dxa"/>
            <w:tcBorders>
              <w:bottom w:val="single" w:sz="4" w:space="0" w:color="auto"/>
            </w:tcBorders>
            <w:noWrap/>
            <w:vAlign w:val="center"/>
          </w:tcPr>
          <w:p w:rsidR="00605DF0" w:rsidRDefault="009B486E">
            <w:pPr>
              <w:pStyle w:val="20"/>
            </w:pPr>
            <w:r>
              <w:t>1.73kg</w:t>
            </w:r>
          </w:p>
        </w:tc>
        <w:tc>
          <w:tcPr>
            <w:tcW w:w="1846" w:type="dxa"/>
            <w:vMerge w:val="restart"/>
            <w:noWrap/>
            <w:vAlign w:val="center"/>
          </w:tcPr>
          <w:p w:rsidR="00605DF0" w:rsidRDefault="00605DF0">
            <w:pPr>
              <w:pStyle w:val="20"/>
            </w:pPr>
            <w:r w:rsidRPr="00605DF0">
              <w:rPr>
                <w:position w:val="-10"/>
              </w:rPr>
              <w:object w:dxaOrig="1520" w:dyaOrig="360">
                <v:shape id="_x0000_i1061" type="#_x0000_t75" style="width:76.65pt;height:18.65pt" o:ole="">
                  <v:imagedata r:id="rId100" o:title=""/>
                </v:shape>
                <o:OLEObject Type="Embed" ProgID="Equation.3" ShapeID="_x0000_i1061" DrawAspect="Content" ObjectID="_1764397457" r:id="rId101"/>
              </w:object>
            </w:r>
          </w:p>
        </w:tc>
        <w:tc>
          <w:tcPr>
            <w:tcW w:w="1734" w:type="dxa"/>
            <w:vMerge w:val="restart"/>
            <w:noWrap/>
            <w:vAlign w:val="center"/>
          </w:tcPr>
          <w:p w:rsidR="00605DF0" w:rsidRDefault="009B486E">
            <w:pPr>
              <w:pStyle w:val="20"/>
            </w:pPr>
            <w:r>
              <w:t>3.23×10</w:t>
            </w:r>
            <w:r>
              <w:rPr>
                <w:vertAlign w:val="superscript"/>
              </w:rPr>
              <w:t>-4</w:t>
            </w:r>
          </w:p>
        </w:tc>
      </w:tr>
      <w:tr w:rsidR="00605DF0">
        <w:trPr>
          <w:trHeight w:val="703"/>
          <w:jc w:val="center"/>
        </w:trPr>
        <w:tc>
          <w:tcPr>
            <w:tcW w:w="1067" w:type="dxa"/>
            <w:vMerge/>
            <w:tcBorders>
              <w:right w:val="single" w:sz="4" w:space="0" w:color="auto"/>
            </w:tcBorders>
            <w:noWrap/>
            <w:vAlign w:val="center"/>
          </w:tcPr>
          <w:p w:rsidR="00605DF0" w:rsidRDefault="00605DF0">
            <w:pPr>
              <w:pStyle w:val="20"/>
            </w:pPr>
          </w:p>
        </w:tc>
        <w:tc>
          <w:tcPr>
            <w:tcW w:w="895" w:type="dxa"/>
            <w:tcBorders>
              <w:top w:val="single" w:sz="4" w:space="0" w:color="auto"/>
              <w:left w:val="single" w:sz="4" w:space="0" w:color="auto"/>
              <w:right w:val="single" w:sz="4" w:space="0" w:color="auto"/>
            </w:tcBorders>
            <w:noWrap/>
            <w:vAlign w:val="center"/>
          </w:tcPr>
          <w:p w:rsidR="00605DF0" w:rsidRDefault="009B486E">
            <w:pPr>
              <w:pStyle w:val="20"/>
            </w:pPr>
            <w:r>
              <w:t>分辨力</w:t>
            </w:r>
          </w:p>
        </w:tc>
        <w:tc>
          <w:tcPr>
            <w:tcW w:w="1322" w:type="dxa"/>
            <w:tcBorders>
              <w:top w:val="single" w:sz="4" w:space="0" w:color="auto"/>
              <w:left w:val="single" w:sz="4" w:space="0" w:color="auto"/>
            </w:tcBorders>
            <w:noWrap/>
            <w:vAlign w:val="center"/>
          </w:tcPr>
          <w:p w:rsidR="00605DF0" w:rsidRDefault="00AD6C89">
            <w:pPr>
              <w:pStyle w:val="20"/>
            </w:pPr>
            <w:r w:rsidRPr="00605DF0">
              <w:rPr>
                <w:position w:val="-10"/>
              </w:rPr>
              <w:object w:dxaOrig="660" w:dyaOrig="340">
                <v:shape id="_x0000_i1062" type="#_x0000_t75" style="width:33.15pt;height:17.6pt" o:ole="">
                  <v:imagedata r:id="rId102" o:title=""/>
                </v:shape>
                <o:OLEObject Type="Embed" ProgID="Equation.3" ShapeID="_x0000_i1062" DrawAspect="Content" ObjectID="_1764397458" r:id="rId103"/>
              </w:object>
            </w:r>
          </w:p>
        </w:tc>
        <w:tc>
          <w:tcPr>
            <w:tcW w:w="1275" w:type="dxa"/>
            <w:tcBorders>
              <w:top w:val="single" w:sz="4" w:space="0" w:color="auto"/>
            </w:tcBorders>
            <w:noWrap/>
            <w:vAlign w:val="center"/>
          </w:tcPr>
          <w:p w:rsidR="00605DF0" w:rsidRDefault="009B486E">
            <w:pPr>
              <w:pStyle w:val="20"/>
            </w:pPr>
            <w:r>
              <w:t>0.58kg</w:t>
            </w:r>
          </w:p>
        </w:tc>
        <w:tc>
          <w:tcPr>
            <w:tcW w:w="1846" w:type="dxa"/>
            <w:vMerge/>
            <w:noWrap/>
            <w:vAlign w:val="center"/>
          </w:tcPr>
          <w:p w:rsidR="00605DF0" w:rsidRDefault="00605DF0">
            <w:pPr>
              <w:pStyle w:val="20"/>
            </w:pPr>
          </w:p>
        </w:tc>
        <w:tc>
          <w:tcPr>
            <w:tcW w:w="1734" w:type="dxa"/>
            <w:vMerge/>
            <w:noWrap/>
            <w:vAlign w:val="center"/>
          </w:tcPr>
          <w:p w:rsidR="00605DF0" w:rsidRDefault="00605DF0">
            <w:pPr>
              <w:pStyle w:val="20"/>
            </w:pPr>
          </w:p>
        </w:tc>
      </w:tr>
    </w:tbl>
    <w:p w:rsidR="00605DF0" w:rsidRDefault="009B486E">
      <w:pPr>
        <w:pStyle w:val="3"/>
      </w:pPr>
      <w:r>
        <w:rPr>
          <w:rFonts w:hint="eastAsia"/>
        </w:rPr>
        <w:t>D.</w:t>
      </w:r>
      <w:r>
        <w:t>4.3</w:t>
      </w:r>
      <w:r>
        <w:t>合成标准不确定度</w:t>
      </w:r>
    </w:p>
    <w:p w:rsidR="00605DF0" w:rsidRDefault="009B486E">
      <w:pPr>
        <w:ind w:firstLine="480"/>
      </w:pPr>
      <w:r>
        <w:t>以上各标准不确定度分量不相关，合成标准不确定度</w:t>
      </w:r>
      <w:r>
        <w:rPr>
          <w:i/>
          <w:iCs/>
        </w:rPr>
        <w:t>u</w:t>
      </w:r>
      <w:r>
        <w:rPr>
          <w:i/>
          <w:iCs/>
          <w:vertAlign w:val="subscript"/>
        </w:rPr>
        <w:t>c</w:t>
      </w:r>
      <w:r>
        <w:t>为：</w:t>
      </w:r>
    </w:p>
    <w:p w:rsidR="00605DF0" w:rsidRDefault="00605DF0" w:rsidP="00310245">
      <w:pPr>
        <w:wordWrap w:val="0"/>
        <w:autoSpaceDE w:val="0"/>
        <w:autoSpaceDN w:val="0"/>
        <w:adjustRightInd w:val="0"/>
        <w:spacing w:line="360" w:lineRule="auto"/>
        <w:ind w:left="480" w:firstLineChars="750" w:firstLine="1800"/>
        <w:jc w:val="right"/>
      </w:pPr>
      <w:r w:rsidRPr="00605DF0">
        <w:rPr>
          <w:position w:val="-12"/>
        </w:rPr>
        <w:object w:dxaOrig="4380" w:dyaOrig="440">
          <v:shape id="_x0000_i1063" type="#_x0000_t75" style="width:3in;height:21.75pt" o:ole="">
            <v:imagedata r:id="rId104" o:title=""/>
          </v:shape>
          <o:OLEObject Type="Embed" ProgID="Equation.3" ShapeID="_x0000_i1063" DrawAspect="Content" ObjectID="_1764397459" r:id="rId105"/>
        </w:object>
      </w:r>
      <w:r w:rsidR="00310245">
        <w:rPr>
          <w:rFonts w:hint="eastAsia"/>
          <w:position w:val="-12"/>
        </w:rPr>
        <w:t xml:space="preserve">         </w:t>
      </w:r>
      <w:r w:rsidR="009B486E">
        <w:rPr>
          <w:rFonts w:eastAsia="仿宋_GB2312"/>
        </w:rPr>
        <w:t>（</w:t>
      </w:r>
      <w:r w:rsidR="009B486E">
        <w:rPr>
          <w:rFonts w:hint="eastAsia"/>
        </w:rPr>
        <w:t>D.</w:t>
      </w:r>
      <w:r w:rsidR="00BC4D5D">
        <w:rPr>
          <w:rFonts w:eastAsia="仿宋_GB2312" w:hint="eastAsia"/>
        </w:rPr>
        <w:t>9</w:t>
      </w:r>
      <w:r w:rsidR="009B486E">
        <w:rPr>
          <w:rFonts w:eastAsia="仿宋_GB2312"/>
        </w:rPr>
        <w:t>）</w:t>
      </w:r>
    </w:p>
    <w:p w:rsidR="00605DF0" w:rsidRDefault="009B486E">
      <w:pPr>
        <w:pStyle w:val="3"/>
      </w:pPr>
      <w:r>
        <w:t xml:space="preserve">D.5  </w:t>
      </w:r>
      <w:r>
        <w:t>扩展不确定度</w:t>
      </w:r>
    </w:p>
    <w:p w:rsidR="00605DF0" w:rsidRDefault="009B486E">
      <w:pPr>
        <w:ind w:firstLine="480"/>
        <w:rPr>
          <w:rFonts w:eastAsiaTheme="minorEastAsia"/>
        </w:rPr>
      </w:pPr>
      <w:r>
        <w:t>取包含因子</w:t>
      </w:r>
      <w:r w:rsidR="00605DF0" w:rsidRPr="00605DF0">
        <w:rPr>
          <w:position w:val="-6"/>
        </w:rPr>
        <w:object w:dxaOrig="200" w:dyaOrig="279">
          <v:shape id="_x0000_i1064" type="#_x0000_t75" style="width:9.85pt;height:14pt" o:ole="">
            <v:imagedata r:id="rId106" o:title=""/>
          </v:shape>
          <o:OLEObject Type="Embed" ProgID="Equation.3" ShapeID="_x0000_i1064" DrawAspect="Content" ObjectID="_1764397460" r:id="rId107"/>
        </w:object>
      </w:r>
      <w:r>
        <w:t>=2</w:t>
      </w:r>
      <w:r>
        <w:t>，则扩展不确定度</w:t>
      </w:r>
      <w:r w:rsidR="00605DF0" w:rsidRPr="00605DF0">
        <w:rPr>
          <w:position w:val="-10"/>
        </w:rPr>
        <w:object w:dxaOrig="720" w:dyaOrig="340">
          <v:shape id="_x0000_i1065" type="#_x0000_t75" style="width:36.25pt;height:17.6pt" o:ole="">
            <v:imagedata r:id="rId108" o:title=""/>
          </v:shape>
          <o:OLEObject Type="Embed" ProgID="Equation.3" ShapeID="_x0000_i1065" DrawAspect="Content" ObjectID="_1764397461" r:id="rId109"/>
        </w:object>
      </w:r>
      <w:r>
        <w:t>为：</w:t>
      </w:r>
    </w:p>
    <w:p w:rsidR="00605DF0" w:rsidRDefault="00605DF0" w:rsidP="00310245">
      <w:pPr>
        <w:wordWrap w:val="0"/>
        <w:autoSpaceDE w:val="0"/>
        <w:autoSpaceDN w:val="0"/>
        <w:adjustRightInd w:val="0"/>
        <w:ind w:left="480" w:firstLineChars="950" w:firstLine="2280"/>
        <w:jc w:val="right"/>
      </w:pPr>
      <w:r w:rsidRPr="00605DF0">
        <w:rPr>
          <w:position w:val="-12"/>
        </w:rPr>
        <w:object w:dxaOrig="3480" w:dyaOrig="360">
          <v:shape id="_x0000_i1066" type="#_x0000_t75" style="width:174.55pt;height:18.65pt" o:ole="">
            <v:imagedata r:id="rId110" o:title=""/>
          </v:shape>
          <o:OLEObject Type="Embed" ProgID="Equation.3" ShapeID="_x0000_i1066" DrawAspect="Content" ObjectID="_1764397462" r:id="rId111"/>
        </w:object>
      </w:r>
      <w:r w:rsidR="00310245">
        <w:rPr>
          <w:rFonts w:hint="eastAsia"/>
          <w:position w:val="-12"/>
        </w:rPr>
        <w:t xml:space="preserve">           </w:t>
      </w:r>
      <w:r w:rsidR="009B486E">
        <w:rPr>
          <w:rFonts w:eastAsia="仿宋_GB2312"/>
        </w:rPr>
        <w:t>（</w:t>
      </w:r>
      <w:r w:rsidR="009B486E">
        <w:rPr>
          <w:rFonts w:hint="eastAsia"/>
        </w:rPr>
        <w:t>D.</w:t>
      </w:r>
      <w:r w:rsidR="00BC4D5D">
        <w:rPr>
          <w:rFonts w:eastAsia="仿宋_GB2312" w:hint="eastAsia"/>
        </w:rPr>
        <w:t>10</w:t>
      </w:r>
      <w:r w:rsidR="009B486E">
        <w:rPr>
          <w:rFonts w:eastAsia="仿宋_GB2312"/>
        </w:rPr>
        <w:t>）</w:t>
      </w:r>
    </w:p>
    <w:p w:rsidR="00605DF0" w:rsidRDefault="00605DF0">
      <w:pPr>
        <w:autoSpaceDE w:val="0"/>
        <w:autoSpaceDN w:val="0"/>
        <w:adjustRightInd w:val="0"/>
        <w:ind w:left="480" w:firstLine="480"/>
        <w:jc w:val="center"/>
        <w:rPr>
          <w:kern w:val="0"/>
        </w:rPr>
      </w:pPr>
    </w:p>
    <w:p w:rsidR="00605DF0" w:rsidRDefault="00605DF0">
      <w:pPr>
        <w:autoSpaceDE w:val="0"/>
        <w:autoSpaceDN w:val="0"/>
        <w:adjustRightInd w:val="0"/>
        <w:ind w:left="480" w:firstLine="480"/>
        <w:jc w:val="center"/>
        <w:rPr>
          <w:kern w:val="0"/>
        </w:rPr>
      </w:pPr>
    </w:p>
    <w:p w:rsidR="00605DF0" w:rsidRDefault="00605DF0">
      <w:pPr>
        <w:autoSpaceDE w:val="0"/>
        <w:autoSpaceDN w:val="0"/>
        <w:adjustRightInd w:val="0"/>
        <w:ind w:left="480" w:firstLine="480"/>
        <w:jc w:val="center"/>
        <w:rPr>
          <w:kern w:val="0"/>
        </w:rPr>
      </w:pPr>
    </w:p>
    <w:p w:rsidR="00605DF0" w:rsidRDefault="00605DF0">
      <w:pPr>
        <w:autoSpaceDE w:val="0"/>
        <w:autoSpaceDN w:val="0"/>
        <w:adjustRightInd w:val="0"/>
        <w:ind w:left="480" w:firstLine="480"/>
        <w:jc w:val="center"/>
        <w:rPr>
          <w:kern w:val="0"/>
        </w:rPr>
      </w:pPr>
    </w:p>
    <w:p w:rsidR="00605DF0" w:rsidRDefault="00605DF0">
      <w:pPr>
        <w:autoSpaceDE w:val="0"/>
        <w:autoSpaceDN w:val="0"/>
        <w:adjustRightInd w:val="0"/>
        <w:ind w:left="480" w:firstLine="480"/>
        <w:jc w:val="center"/>
        <w:rPr>
          <w:kern w:val="0"/>
        </w:rPr>
      </w:pPr>
    </w:p>
    <w:p w:rsidR="00605DF0" w:rsidRDefault="00605DF0">
      <w:pPr>
        <w:autoSpaceDE w:val="0"/>
        <w:autoSpaceDN w:val="0"/>
        <w:adjustRightInd w:val="0"/>
        <w:ind w:left="480" w:firstLine="480"/>
        <w:jc w:val="center"/>
        <w:rPr>
          <w:kern w:val="0"/>
        </w:rPr>
      </w:pPr>
    </w:p>
    <w:p w:rsidR="00605DF0" w:rsidRDefault="00605DF0">
      <w:pPr>
        <w:autoSpaceDE w:val="0"/>
        <w:autoSpaceDN w:val="0"/>
        <w:adjustRightInd w:val="0"/>
        <w:ind w:left="480" w:firstLine="480"/>
        <w:jc w:val="center"/>
        <w:rPr>
          <w:kern w:val="0"/>
        </w:rPr>
      </w:pPr>
    </w:p>
    <w:p w:rsidR="00605DF0" w:rsidRDefault="00605DF0">
      <w:pPr>
        <w:autoSpaceDE w:val="0"/>
        <w:autoSpaceDN w:val="0"/>
        <w:adjustRightInd w:val="0"/>
        <w:ind w:left="480" w:firstLine="480"/>
        <w:jc w:val="center"/>
        <w:rPr>
          <w:kern w:val="0"/>
        </w:rPr>
      </w:pPr>
    </w:p>
    <w:p w:rsidR="00605DF0" w:rsidRDefault="00605DF0">
      <w:pPr>
        <w:autoSpaceDE w:val="0"/>
        <w:autoSpaceDN w:val="0"/>
        <w:adjustRightInd w:val="0"/>
        <w:ind w:left="480" w:firstLine="480"/>
        <w:jc w:val="center"/>
        <w:rPr>
          <w:kern w:val="0"/>
        </w:rPr>
      </w:pPr>
    </w:p>
    <w:p w:rsidR="00605DF0" w:rsidRDefault="00605DF0">
      <w:pPr>
        <w:autoSpaceDE w:val="0"/>
        <w:autoSpaceDN w:val="0"/>
        <w:adjustRightInd w:val="0"/>
        <w:ind w:left="480" w:firstLine="480"/>
        <w:jc w:val="center"/>
        <w:rPr>
          <w:kern w:val="0"/>
        </w:rPr>
      </w:pPr>
    </w:p>
    <w:p w:rsidR="00605DF0" w:rsidRDefault="00605DF0">
      <w:pPr>
        <w:autoSpaceDE w:val="0"/>
        <w:autoSpaceDN w:val="0"/>
        <w:adjustRightInd w:val="0"/>
        <w:ind w:left="480" w:firstLine="480"/>
        <w:jc w:val="center"/>
        <w:rPr>
          <w:kern w:val="0"/>
        </w:rPr>
      </w:pPr>
    </w:p>
    <w:p w:rsidR="00C91663" w:rsidRDefault="00C91663">
      <w:pPr>
        <w:autoSpaceDE w:val="0"/>
        <w:autoSpaceDN w:val="0"/>
        <w:adjustRightInd w:val="0"/>
        <w:ind w:left="480" w:firstLine="480"/>
        <w:jc w:val="center"/>
        <w:rPr>
          <w:kern w:val="0"/>
        </w:rPr>
      </w:pPr>
    </w:p>
    <w:p w:rsidR="00605DF0" w:rsidRDefault="009B486E">
      <w:pPr>
        <w:pStyle w:val="1"/>
        <w:rPr>
          <w:sz w:val="28"/>
          <w:szCs w:val="28"/>
        </w:rPr>
      </w:pPr>
      <w:bookmarkStart w:id="89" w:name="_Toc150371326"/>
      <w:r>
        <w:rPr>
          <w:sz w:val="28"/>
          <w:szCs w:val="28"/>
        </w:rPr>
        <w:lastRenderedPageBreak/>
        <w:t>附录</w:t>
      </w:r>
      <w:bookmarkStart w:id="90" w:name="_Toc131968850"/>
      <w:r>
        <w:rPr>
          <w:rFonts w:hint="eastAsia"/>
          <w:sz w:val="28"/>
          <w:szCs w:val="28"/>
        </w:rPr>
        <w:t>E</w:t>
      </w:r>
      <w:bookmarkEnd w:id="89"/>
    </w:p>
    <w:p w:rsidR="00605DF0" w:rsidRDefault="00605DF0">
      <w:pPr>
        <w:pStyle w:val="1"/>
        <w:jc w:val="center"/>
        <w:rPr>
          <w:sz w:val="28"/>
          <w:szCs w:val="28"/>
        </w:rPr>
      </w:pPr>
    </w:p>
    <w:p w:rsidR="00605DF0" w:rsidRDefault="009B486E">
      <w:pPr>
        <w:pStyle w:val="1"/>
        <w:jc w:val="center"/>
        <w:rPr>
          <w:sz w:val="28"/>
          <w:szCs w:val="28"/>
        </w:rPr>
      </w:pPr>
      <w:bookmarkStart w:id="91" w:name="_Toc150371327"/>
      <w:r>
        <w:rPr>
          <w:sz w:val="28"/>
          <w:szCs w:val="28"/>
        </w:rPr>
        <w:t>物料试验</w:t>
      </w:r>
      <w:r>
        <w:rPr>
          <w:rFonts w:hint="eastAsia"/>
          <w:sz w:val="28"/>
          <w:szCs w:val="28"/>
        </w:rPr>
        <w:t>自动</w:t>
      </w:r>
      <w:r>
        <w:rPr>
          <w:sz w:val="28"/>
          <w:szCs w:val="28"/>
        </w:rPr>
        <w:t>控制误差测量结果的不确定度评定示例</w:t>
      </w:r>
      <w:bookmarkEnd w:id="90"/>
      <w:bookmarkEnd w:id="91"/>
    </w:p>
    <w:p w:rsidR="00605DF0" w:rsidRDefault="009B486E">
      <w:pPr>
        <w:pStyle w:val="3"/>
        <w:rPr>
          <w:rFonts w:eastAsia="黑体"/>
        </w:rPr>
      </w:pPr>
      <w:r>
        <w:t>E.1</w:t>
      </w:r>
      <w:r>
        <w:t>概述</w:t>
      </w:r>
    </w:p>
    <w:p w:rsidR="00605DF0" w:rsidRDefault="009B486E">
      <w:pPr>
        <w:pStyle w:val="3"/>
      </w:pPr>
      <w:r>
        <w:rPr>
          <w:rFonts w:hint="eastAsia"/>
        </w:rPr>
        <w:t>E.</w:t>
      </w:r>
      <w:r>
        <w:t>1.1</w:t>
      </w:r>
      <w:r>
        <w:t>测量依据：</w:t>
      </w:r>
      <w:r>
        <w:t>JJF</w:t>
      </w:r>
      <w:r w:rsidR="00D60736">
        <w:rPr>
          <w:rFonts w:hint="eastAsia"/>
        </w:rPr>
        <w:t xml:space="preserve"> </w:t>
      </w:r>
      <w:r>
        <w:t>XX</w:t>
      </w:r>
      <w:r w:rsidR="00D60736">
        <w:rPr>
          <w:rFonts w:hint="eastAsia"/>
        </w:rPr>
        <w:t xml:space="preserve"> </w:t>
      </w:r>
      <w:r>
        <w:t>-</w:t>
      </w:r>
      <w:r w:rsidR="00D60736">
        <w:rPr>
          <w:rFonts w:hint="eastAsia"/>
        </w:rPr>
        <w:t xml:space="preserve"> </w:t>
      </w:r>
      <w:r>
        <w:t xml:space="preserve">20XX </w:t>
      </w:r>
      <w:r>
        <w:t>定量给煤机校准规范。</w:t>
      </w:r>
    </w:p>
    <w:p w:rsidR="00605DF0" w:rsidRDefault="009B486E">
      <w:pPr>
        <w:pStyle w:val="3"/>
      </w:pPr>
      <w:r>
        <w:rPr>
          <w:rFonts w:hint="eastAsia"/>
        </w:rPr>
        <w:t>E.</w:t>
      </w:r>
      <w:r>
        <w:t>1.2</w:t>
      </w:r>
      <w:r>
        <w:t>环境条件：温度</w:t>
      </w:r>
      <w:r>
        <w:t>-10℃</w:t>
      </w:r>
      <w:r>
        <w:t>～</w:t>
      </w:r>
      <w:r>
        <w:t>40℃</w:t>
      </w:r>
      <w:r>
        <w:t>，环境条件稳定、定量给煤机（以下简称给煤机）在额定条件下运行，物料应妥善保存和运输以防缺失。</w:t>
      </w:r>
    </w:p>
    <w:p w:rsidR="00FB2735" w:rsidRDefault="009B486E">
      <w:pPr>
        <w:pStyle w:val="3"/>
      </w:pPr>
      <w:r>
        <w:rPr>
          <w:rFonts w:hint="eastAsia"/>
        </w:rPr>
        <w:t>E.</w:t>
      </w:r>
      <w:r>
        <w:t>1.3</w:t>
      </w:r>
      <w:r>
        <w:t>测量标准：给煤机（</w:t>
      </w:r>
      <w:r>
        <w:rPr>
          <w:rFonts w:hint="eastAsia"/>
        </w:rPr>
        <w:t>作为</w:t>
      </w:r>
      <w:r>
        <w:t>控制衡器）</w:t>
      </w:r>
      <w:r>
        <w:rPr>
          <w:rFonts w:hint="eastAsia"/>
        </w:rPr>
        <w:t>，</w:t>
      </w:r>
      <w:r>
        <w:t>称量准确度等级</w:t>
      </w:r>
      <w:r>
        <w:t>0.5</w:t>
      </w:r>
      <w:r>
        <w:t>级，累计分度值</w:t>
      </w:r>
    </w:p>
    <w:p w:rsidR="00605DF0" w:rsidRDefault="009B486E">
      <w:pPr>
        <w:pStyle w:val="3"/>
      </w:pPr>
      <w:r w:rsidRPr="00314C99">
        <w:rPr>
          <w:i/>
        </w:rPr>
        <w:t>d</w:t>
      </w:r>
      <w:r w:rsidR="00FB2735">
        <w:rPr>
          <w:rFonts w:hint="eastAsia"/>
          <w:i/>
        </w:rPr>
        <w:t xml:space="preserve"> </w:t>
      </w:r>
      <w:r>
        <w:t>=1kg</w:t>
      </w:r>
      <w:r>
        <w:t>，最大流量</w:t>
      </w:r>
      <w:r>
        <w:rPr>
          <w:rFonts w:hint="eastAsia"/>
        </w:rPr>
        <w:t>（</w:t>
      </w:r>
      <w:r w:rsidRPr="00D128E8">
        <w:rPr>
          <w:i/>
        </w:rPr>
        <w:t>Q</w:t>
      </w:r>
      <w:r>
        <w:rPr>
          <w:vertAlign w:val="subscript"/>
        </w:rPr>
        <w:t>max</w:t>
      </w:r>
      <w:r>
        <w:rPr>
          <w:rFonts w:hint="eastAsia"/>
        </w:rPr>
        <w:t>）</w:t>
      </w:r>
      <w:r>
        <w:t>为</w:t>
      </w:r>
      <w:r>
        <w:t>100</w:t>
      </w:r>
      <w:r w:rsidR="00CC2AFC">
        <w:rPr>
          <w:rFonts w:hint="eastAsia"/>
        </w:rPr>
        <w:t xml:space="preserve"> </w:t>
      </w:r>
      <w:r>
        <w:t>t/h</w:t>
      </w:r>
      <w:r>
        <w:rPr>
          <w:rFonts w:hint="eastAsia"/>
        </w:rPr>
        <w:t>；</w:t>
      </w:r>
      <w:r>
        <w:t>秒表</w:t>
      </w:r>
      <w:r>
        <w:rPr>
          <w:rFonts w:hint="eastAsia"/>
        </w:rPr>
        <w:t>，</w:t>
      </w:r>
      <w:r w:rsidR="00B63E03">
        <w:t>分辨率</w:t>
      </w:r>
      <w:r>
        <w:t>：</w:t>
      </w:r>
      <w:r>
        <w:t>0.</w:t>
      </w:r>
      <w:r>
        <w:rPr>
          <w:rFonts w:hint="eastAsia"/>
        </w:rPr>
        <w:t>0</w:t>
      </w:r>
      <w:r>
        <w:t>1s</w:t>
      </w:r>
      <w:r>
        <w:rPr>
          <w:rFonts w:hint="eastAsia"/>
        </w:rPr>
        <w:t>；</w:t>
      </w:r>
      <w:r>
        <w:t>最大允许误差</w:t>
      </w:r>
      <w:r>
        <w:rPr>
          <w:rFonts w:hint="eastAsia"/>
        </w:rPr>
        <w:t>的绝对值</w:t>
      </w:r>
      <w:r>
        <w:t>不超过</w:t>
      </w:r>
      <w:r>
        <w:t>0.10</w:t>
      </w:r>
      <w:r w:rsidR="00CC2AFC">
        <w:rPr>
          <w:rFonts w:hint="eastAsia"/>
        </w:rPr>
        <w:t xml:space="preserve"> </w:t>
      </w:r>
      <w:r>
        <w:t>s/h</w:t>
      </w:r>
      <w:r>
        <w:t>。</w:t>
      </w:r>
    </w:p>
    <w:p w:rsidR="00605DF0" w:rsidRDefault="009B486E">
      <w:pPr>
        <w:pStyle w:val="3"/>
      </w:pPr>
      <w:r>
        <w:rPr>
          <w:rFonts w:hint="eastAsia"/>
        </w:rPr>
        <w:t>E.</w:t>
      </w:r>
      <w:r>
        <w:t>1.4</w:t>
      </w:r>
      <w:r>
        <w:t>被测对象：给煤机，</w:t>
      </w:r>
      <w:r>
        <w:rPr>
          <w:rFonts w:hint="eastAsia"/>
        </w:rPr>
        <w:t>控制</w:t>
      </w:r>
      <w:r>
        <w:t>准确度等级</w:t>
      </w:r>
      <w:r>
        <w:t>1</w:t>
      </w:r>
      <w:r>
        <w:t>级，累计分度值</w:t>
      </w:r>
      <w:r w:rsidRPr="00CC2AFC">
        <w:rPr>
          <w:i/>
        </w:rPr>
        <w:t>d</w:t>
      </w:r>
      <w:r w:rsidR="00FB2735">
        <w:rPr>
          <w:rFonts w:hint="eastAsia"/>
          <w:i/>
        </w:rPr>
        <w:t xml:space="preserve"> </w:t>
      </w:r>
      <w:r>
        <w:t>=1kg</w:t>
      </w:r>
      <w:r>
        <w:t>，最大流量</w:t>
      </w:r>
      <w:r w:rsidRPr="00D128E8">
        <w:rPr>
          <w:i/>
        </w:rPr>
        <w:t>Q</w:t>
      </w:r>
      <w:r>
        <w:rPr>
          <w:vertAlign w:val="subscript"/>
        </w:rPr>
        <w:t>max</w:t>
      </w:r>
      <w:r>
        <w:t>=100</w:t>
      </w:r>
      <w:r w:rsidR="00CC2AFC">
        <w:rPr>
          <w:rFonts w:hint="eastAsia"/>
        </w:rPr>
        <w:t xml:space="preserve"> </w:t>
      </w:r>
      <w:r>
        <w:t>t/h</w:t>
      </w:r>
      <w:r>
        <w:t>，最小流量</w:t>
      </w:r>
      <w:r w:rsidRPr="00D128E8">
        <w:rPr>
          <w:i/>
        </w:rPr>
        <w:t>Q</w:t>
      </w:r>
      <w:r>
        <w:rPr>
          <w:vertAlign w:val="subscript"/>
        </w:rPr>
        <w:t>min</w:t>
      </w:r>
      <w:r>
        <w:t>=10</w:t>
      </w:r>
      <w:r w:rsidR="00CC2AFC">
        <w:rPr>
          <w:rFonts w:hint="eastAsia"/>
        </w:rPr>
        <w:t xml:space="preserve"> </w:t>
      </w:r>
      <w:r>
        <w:t>t/h</w:t>
      </w:r>
      <w:r>
        <w:t>。</w:t>
      </w:r>
    </w:p>
    <w:p w:rsidR="00605DF0" w:rsidRDefault="009B486E">
      <w:pPr>
        <w:pStyle w:val="3"/>
      </w:pPr>
      <w:r>
        <w:rPr>
          <w:rFonts w:hint="eastAsia"/>
        </w:rPr>
        <w:t>E.</w:t>
      </w:r>
      <w:r>
        <w:t xml:space="preserve">1.5  </w:t>
      </w:r>
      <w:r>
        <w:t>测量方法：</w:t>
      </w:r>
    </w:p>
    <w:p w:rsidR="00605DF0" w:rsidRDefault="009B486E">
      <w:pPr>
        <w:ind w:firstLine="480"/>
      </w:pPr>
      <w:r>
        <w:t>开启其流量设定功能，在给煤机皮带的某一处上做明显标记，以便观测皮带运行的整圈数，预设给煤机的设定流量</w:t>
      </w:r>
      <w:r w:rsidRPr="00D128E8">
        <w:rPr>
          <w:i/>
        </w:rPr>
        <w:t>Q</w:t>
      </w:r>
      <w:r>
        <w:rPr>
          <w:vertAlign w:val="subscript"/>
        </w:rPr>
        <w:t>s</w:t>
      </w:r>
      <w:r>
        <w:t>，使之在最小流量</w:t>
      </w:r>
      <w:r>
        <w:rPr>
          <w:rFonts w:hint="eastAsia"/>
        </w:rPr>
        <w:t>（</w:t>
      </w:r>
      <w:r w:rsidRPr="00D128E8">
        <w:rPr>
          <w:i/>
        </w:rPr>
        <w:t>Q</w:t>
      </w:r>
      <w:r>
        <w:rPr>
          <w:vertAlign w:val="subscript"/>
        </w:rPr>
        <w:t>min</w:t>
      </w:r>
      <w:r>
        <w:rPr>
          <w:rFonts w:hint="eastAsia"/>
        </w:rPr>
        <w:t>）</w:t>
      </w:r>
      <w:r>
        <w:t>与最大流量</w:t>
      </w:r>
      <w:r>
        <w:rPr>
          <w:rFonts w:hint="eastAsia"/>
        </w:rPr>
        <w:t>（</w:t>
      </w:r>
      <w:r w:rsidRPr="00D128E8">
        <w:rPr>
          <w:i/>
        </w:rPr>
        <w:t>Q</w:t>
      </w:r>
      <w:r>
        <w:rPr>
          <w:vertAlign w:val="subscript"/>
        </w:rPr>
        <w:t>max</w:t>
      </w:r>
      <w:r>
        <w:rPr>
          <w:rFonts w:hint="eastAsia"/>
        </w:rPr>
        <w:t>）</w:t>
      </w:r>
      <w:r>
        <w:t>范围内，并调整前道供料设备出料量的快慢，使给料流量不小于设定流量</w:t>
      </w:r>
      <w:r w:rsidRPr="00D128E8">
        <w:rPr>
          <w:i/>
        </w:rPr>
        <w:t>Q</w:t>
      </w:r>
      <w:r>
        <w:rPr>
          <w:vertAlign w:val="subscript"/>
        </w:rPr>
        <w:t>s</w:t>
      </w:r>
      <w:r>
        <w:t>，但不大于最大流量</w:t>
      </w:r>
      <w:r>
        <w:rPr>
          <w:rFonts w:hint="eastAsia"/>
        </w:rPr>
        <w:t>（</w:t>
      </w:r>
      <w:r w:rsidRPr="00D128E8">
        <w:rPr>
          <w:i/>
        </w:rPr>
        <w:t>Q</w:t>
      </w:r>
      <w:r>
        <w:rPr>
          <w:vertAlign w:val="subscript"/>
        </w:rPr>
        <w:t>max</w:t>
      </w:r>
      <w:r>
        <w:rPr>
          <w:rFonts w:hint="eastAsia"/>
        </w:rPr>
        <w:t>）</w:t>
      </w:r>
      <w:r>
        <w:t>。启动给煤机输送机，此时输送机应会根据设定流量自动调节运行速度，待给煤机显示流量大致等于设定流量、输送机运行速度基本稳定后，记下试验开始时的时间显示值</w:t>
      </w:r>
      <w:r>
        <w:rPr>
          <w:i/>
        </w:rPr>
        <w:t>t</w:t>
      </w:r>
      <w:r>
        <w:rPr>
          <w:vertAlign w:val="subscript"/>
        </w:rPr>
        <w:t>1</w:t>
      </w:r>
      <w:r>
        <w:t>及给煤机示值</w:t>
      </w:r>
      <w:r>
        <w:rPr>
          <w:i/>
        </w:rPr>
        <w:t>I</w:t>
      </w:r>
      <w:r>
        <w:rPr>
          <w:vertAlign w:val="subscript"/>
        </w:rPr>
        <w:t>1</w:t>
      </w:r>
      <w:r>
        <w:t>，在物料量超过最小累计载荷（</w:t>
      </w:r>
      <w:r>
        <w:t>Σ</w:t>
      </w:r>
      <w:r>
        <w:rPr>
          <w:vertAlign w:val="subscript"/>
        </w:rPr>
        <w:t>min</w:t>
      </w:r>
      <w:r>
        <w:t>），且皮带运行整数圈时，记录试验结束时刻</w:t>
      </w:r>
      <w:r>
        <w:rPr>
          <w:i/>
        </w:rPr>
        <w:t>t</w:t>
      </w:r>
      <w:r>
        <w:rPr>
          <w:vertAlign w:val="subscript"/>
        </w:rPr>
        <w:t>2</w:t>
      </w:r>
      <w:r>
        <w:t>及给煤机示值</w:t>
      </w:r>
      <w:r>
        <w:rPr>
          <w:i/>
        </w:rPr>
        <w:t>I</w:t>
      </w:r>
      <w:r>
        <w:rPr>
          <w:vertAlign w:val="subscript"/>
        </w:rPr>
        <w:t>2</w:t>
      </w:r>
      <w:r>
        <w:t>。</w:t>
      </w:r>
    </w:p>
    <w:p w:rsidR="00605DF0" w:rsidRDefault="009B486E">
      <w:pPr>
        <w:pStyle w:val="3"/>
      </w:pPr>
      <w:r>
        <w:t xml:space="preserve">E.2  </w:t>
      </w:r>
      <w:r>
        <w:t>测量模型</w:t>
      </w:r>
    </w:p>
    <w:p w:rsidR="00605DF0" w:rsidRDefault="009B486E">
      <w:pPr>
        <w:autoSpaceDE w:val="0"/>
        <w:autoSpaceDN w:val="0"/>
        <w:adjustRightInd w:val="0"/>
        <w:ind w:firstLine="480"/>
      </w:pPr>
      <w:r>
        <w:t>给煤机</w:t>
      </w:r>
      <w:r>
        <w:rPr>
          <w:color w:val="000000"/>
          <w:kern w:val="0"/>
        </w:rPr>
        <w:t>控制误差</w:t>
      </w:r>
      <w:r>
        <w:t>为：</w:t>
      </w:r>
    </w:p>
    <w:p w:rsidR="00605DF0" w:rsidRDefault="00605DF0" w:rsidP="00741443">
      <w:pPr>
        <w:wordWrap w:val="0"/>
        <w:spacing w:line="240" w:lineRule="auto"/>
        <w:ind w:left="480" w:firstLineChars="300" w:firstLine="720"/>
        <w:jc w:val="right"/>
        <w:rPr>
          <w:color w:val="000000"/>
        </w:rPr>
      </w:pPr>
      <w:r w:rsidRPr="00605DF0">
        <w:rPr>
          <w:position w:val="-30"/>
        </w:rPr>
        <w:object w:dxaOrig="2000" w:dyaOrig="800">
          <v:shape id="_x0000_i1067" type="#_x0000_t75" style="width:99.45pt;height:40.9pt" o:ole="">
            <v:imagedata r:id="rId112" o:title=""/>
          </v:shape>
          <o:OLEObject Type="Embed" ProgID="Equation.3" ShapeID="_x0000_i1067" DrawAspect="Content" ObjectID="_1764397463" r:id="rId113"/>
        </w:object>
      </w:r>
      <w:r w:rsidR="00741443">
        <w:rPr>
          <w:rFonts w:hint="eastAsia"/>
          <w:position w:val="-30"/>
        </w:rPr>
        <w:t xml:space="preserve">                     </w:t>
      </w:r>
      <w:r w:rsidR="009B486E">
        <w:rPr>
          <w:rFonts w:eastAsia="仿宋_GB2312"/>
          <w:color w:val="000000"/>
        </w:rPr>
        <w:t>(</w:t>
      </w:r>
      <w:r w:rsidR="009B486E">
        <w:rPr>
          <w:rFonts w:hint="eastAsia"/>
        </w:rPr>
        <w:t>E.</w:t>
      </w:r>
      <w:r w:rsidR="009B486E">
        <w:rPr>
          <w:color w:val="000000"/>
        </w:rPr>
        <w:t>1)</w:t>
      </w:r>
    </w:p>
    <w:p w:rsidR="00605DF0" w:rsidRDefault="009B486E">
      <w:pPr>
        <w:ind w:firstLine="480"/>
        <w:rPr>
          <w:kern w:val="0"/>
        </w:rPr>
      </w:pPr>
      <w:r>
        <w:rPr>
          <w:kern w:val="0"/>
        </w:rPr>
        <w:t>式中：</w:t>
      </w:r>
    </w:p>
    <w:p w:rsidR="00605DF0" w:rsidRDefault="00A5117F">
      <w:pPr>
        <w:ind w:firstLine="480"/>
      </w:pPr>
      <w:r w:rsidRPr="00605DF0">
        <w:rPr>
          <w:i/>
          <w:iCs/>
          <w:color w:val="C00000"/>
          <w:position w:val="-14"/>
        </w:rPr>
        <w:object w:dxaOrig="340" w:dyaOrig="440">
          <v:shape id="_x0000_i1068" type="#_x0000_t75" style="width:17.6pt;height:22.8pt" o:ole="">
            <v:imagedata r:id="rId114" o:title=""/>
          </v:shape>
          <o:OLEObject Type="Embed" ProgID="Equation.3" ShapeID="_x0000_i1068" DrawAspect="Content" ObjectID="_1764397464" r:id="rId115"/>
        </w:object>
      </w:r>
      <w:r w:rsidR="009B486E">
        <w:t>——</w:t>
      </w:r>
      <w:r w:rsidR="009B486E">
        <w:t>累计显示窗口两次示值之</w:t>
      </w:r>
      <w:r w:rsidR="009B486E">
        <w:rPr>
          <w:iCs/>
        </w:rPr>
        <w:t>差</w:t>
      </w:r>
      <w:r w:rsidR="009B486E">
        <w:t>计算</w:t>
      </w:r>
      <w:r w:rsidR="00633C54">
        <w:rPr>
          <w:rFonts w:hint="eastAsia"/>
        </w:rPr>
        <w:t>所得</w:t>
      </w:r>
      <w:r w:rsidR="009B486E">
        <w:t>试验期间平均流量，</w:t>
      </w:r>
      <w:r w:rsidR="009B486E">
        <w:t>t/h</w:t>
      </w:r>
      <w:r w:rsidR="009B486E">
        <w:t>；</w:t>
      </w:r>
    </w:p>
    <w:p w:rsidR="00605DF0" w:rsidRDefault="009B486E">
      <w:pPr>
        <w:ind w:firstLine="480"/>
      </w:pPr>
      <w:r>
        <w:rPr>
          <w:i/>
          <w:iCs/>
        </w:rPr>
        <w:t>Q</w:t>
      </w:r>
      <w:r>
        <w:rPr>
          <w:vertAlign w:val="subscript"/>
        </w:rPr>
        <w:t>s</w:t>
      </w:r>
      <w:r>
        <w:t>——</w:t>
      </w:r>
      <w:r>
        <w:t>设定流量，</w:t>
      </w:r>
      <w:r>
        <w:t>t/h</w:t>
      </w:r>
      <w:r>
        <w:t>；</w:t>
      </w:r>
    </w:p>
    <w:p w:rsidR="00605DF0" w:rsidRDefault="00605DF0">
      <w:pPr>
        <w:ind w:firstLine="480"/>
      </w:pPr>
      <w:r w:rsidRPr="00605DF0">
        <w:rPr>
          <w:position w:val="-10"/>
        </w:rPr>
        <w:object w:dxaOrig="320" w:dyaOrig="340">
          <v:shape id="_x0000_i1069" type="#_x0000_t75" style="width:15.55pt;height:17.6pt" o:ole="">
            <v:imagedata r:id="rId116" o:title=""/>
          </v:shape>
          <o:OLEObject Type="Embed" ProgID="Equation.3" ShapeID="_x0000_i1069" DrawAspect="Content" ObjectID="_1764397465" r:id="rId117"/>
        </w:object>
      </w:r>
      <w:r w:rsidR="009B486E">
        <w:t>——</w:t>
      </w:r>
      <w:r w:rsidR="009B486E">
        <w:t>控制误差，</w:t>
      </w:r>
      <w:r w:rsidR="009B486E">
        <w:t>%</w:t>
      </w:r>
      <w:r w:rsidR="009B486E">
        <w:rPr>
          <w:i/>
          <w:iCs/>
        </w:rPr>
        <w:t>。</w:t>
      </w:r>
    </w:p>
    <w:p w:rsidR="00605DF0" w:rsidRDefault="009B486E">
      <w:pPr>
        <w:pStyle w:val="3"/>
      </w:pPr>
      <w:r>
        <w:lastRenderedPageBreak/>
        <w:t xml:space="preserve">E.3  </w:t>
      </w:r>
      <w:r>
        <w:t>标准不确定度评定</w:t>
      </w:r>
    </w:p>
    <w:p w:rsidR="00605DF0" w:rsidRDefault="009B486E">
      <w:pPr>
        <w:pStyle w:val="3"/>
      </w:pPr>
      <w:r>
        <w:rPr>
          <w:rFonts w:hint="eastAsia"/>
        </w:rPr>
        <w:t>E.</w:t>
      </w:r>
      <w:r>
        <w:t>3.1</w:t>
      </w:r>
      <w:r>
        <w:t>给煤机设定流量值标准不确定度评定</w:t>
      </w:r>
      <w:r w:rsidR="00605DF0" w:rsidRPr="00605DF0">
        <w:rPr>
          <w:position w:val="-12"/>
        </w:rPr>
        <w:object w:dxaOrig="580" w:dyaOrig="360">
          <v:shape id="_x0000_i1070" type="#_x0000_t75" style="width:30.05pt;height:18.65pt" o:ole="">
            <v:imagedata r:id="rId118" o:title=""/>
          </v:shape>
          <o:OLEObject Type="Embed" ProgID="Equation.3" ShapeID="_x0000_i1070" DrawAspect="Content" ObjectID="_1764397466" r:id="rId119"/>
        </w:object>
      </w:r>
    </w:p>
    <w:p w:rsidR="00605DF0" w:rsidRDefault="009B486E">
      <w:pPr>
        <w:ind w:firstLine="480"/>
        <w:rPr>
          <w:rFonts w:eastAsia="黑体"/>
          <w:szCs w:val="21"/>
        </w:rPr>
      </w:pPr>
      <w:r>
        <w:t>因该给煤机最小累计载荷为</w:t>
      </w:r>
      <w:r>
        <w:t>2</w:t>
      </w:r>
      <w:r w:rsidR="00340D2B">
        <w:rPr>
          <w:rFonts w:hint="eastAsia"/>
        </w:rPr>
        <w:t xml:space="preserve"> </w:t>
      </w:r>
      <w:r>
        <w:t>000</w:t>
      </w:r>
      <w:r w:rsidR="00340D2B">
        <w:rPr>
          <w:rFonts w:hint="eastAsia"/>
        </w:rPr>
        <w:t xml:space="preserve"> </w:t>
      </w:r>
      <w:r>
        <w:t>kg</w:t>
      </w:r>
      <w:r>
        <w:t>，按</w:t>
      </w:r>
      <w:r>
        <w:rPr>
          <w:rFonts w:hint="eastAsia"/>
        </w:rPr>
        <w:t>E.</w:t>
      </w:r>
      <w:r>
        <w:t>1.5</w:t>
      </w:r>
      <w:r>
        <w:t>所述测量方法预设给煤机的设定流量</w:t>
      </w:r>
      <w:r>
        <w:rPr>
          <w:i/>
          <w:iCs/>
        </w:rPr>
        <w:t>Q</w:t>
      </w:r>
      <w:r>
        <w:rPr>
          <w:vertAlign w:val="subscript"/>
        </w:rPr>
        <w:t>s</w:t>
      </w:r>
      <w:r>
        <w:t>=90</w:t>
      </w:r>
      <w:r w:rsidR="00340D2B">
        <w:rPr>
          <w:rFonts w:hint="eastAsia"/>
        </w:rPr>
        <w:t xml:space="preserve"> </w:t>
      </w:r>
      <w:r>
        <w:t>t/h</w:t>
      </w:r>
      <w:r>
        <w:t>，在重复性条件下，共进行</w:t>
      </w:r>
      <w:r>
        <w:t>3</w:t>
      </w:r>
      <w:r>
        <w:t>次测量，其测量数据见表</w:t>
      </w:r>
      <w:r>
        <w:rPr>
          <w:rFonts w:hint="eastAsia"/>
        </w:rPr>
        <w:t>E.</w:t>
      </w:r>
      <w:r>
        <w:t>1</w:t>
      </w:r>
      <w:r>
        <w:t>：</w:t>
      </w:r>
    </w:p>
    <w:p w:rsidR="00605DF0" w:rsidRDefault="009B486E">
      <w:pPr>
        <w:snapToGrid w:val="0"/>
        <w:ind w:firstLineChars="0" w:firstLine="0"/>
        <w:jc w:val="center"/>
        <w:rPr>
          <w:rFonts w:eastAsia="黑体"/>
          <w:sz w:val="21"/>
          <w:szCs w:val="21"/>
        </w:rPr>
      </w:pPr>
      <w:r>
        <w:rPr>
          <w:rFonts w:eastAsia="黑体" w:hAnsi="黑体"/>
          <w:sz w:val="21"/>
          <w:szCs w:val="21"/>
        </w:rPr>
        <w:t>表</w:t>
      </w:r>
      <w:r>
        <w:rPr>
          <w:rFonts w:eastAsia="黑体" w:hint="eastAsia"/>
          <w:sz w:val="21"/>
          <w:szCs w:val="21"/>
        </w:rPr>
        <w:t>E.</w:t>
      </w:r>
      <w:r>
        <w:rPr>
          <w:rFonts w:eastAsia="黑体"/>
          <w:sz w:val="21"/>
          <w:szCs w:val="21"/>
        </w:rPr>
        <w:t xml:space="preserve">1  </w:t>
      </w:r>
      <w:r>
        <w:rPr>
          <w:rFonts w:eastAsia="黑体" w:hAnsi="黑体"/>
          <w:sz w:val="21"/>
          <w:szCs w:val="21"/>
        </w:rPr>
        <w:t>测量数据</w:t>
      </w:r>
    </w:p>
    <w:tbl>
      <w:tblPr>
        <w:tblW w:w="8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3"/>
        <w:gridCol w:w="663"/>
        <w:gridCol w:w="1095"/>
        <w:gridCol w:w="1095"/>
        <w:gridCol w:w="1095"/>
        <w:gridCol w:w="1097"/>
        <w:gridCol w:w="893"/>
        <w:gridCol w:w="893"/>
      </w:tblGrid>
      <w:tr w:rsidR="00605DF0">
        <w:trPr>
          <w:trHeight w:val="590"/>
          <w:jc w:val="center"/>
        </w:trPr>
        <w:tc>
          <w:tcPr>
            <w:tcW w:w="1283" w:type="dxa"/>
            <w:noWrap/>
          </w:tcPr>
          <w:p w:rsidR="00605DF0" w:rsidRDefault="009B486E">
            <w:pPr>
              <w:pStyle w:val="20"/>
              <w:rPr>
                <w:kern w:val="0"/>
              </w:rPr>
            </w:pPr>
            <w:r>
              <w:rPr>
                <w:kern w:val="0"/>
              </w:rPr>
              <w:t>设定流量</w:t>
            </w:r>
          </w:p>
          <w:p w:rsidR="00605DF0" w:rsidRDefault="009B486E">
            <w:pPr>
              <w:pStyle w:val="20"/>
              <w:rPr>
                <w:kern w:val="0"/>
              </w:rPr>
            </w:pPr>
            <w:r>
              <w:rPr>
                <w:kern w:val="0"/>
              </w:rPr>
              <w:t>或</w:t>
            </w:r>
            <w:r>
              <w:t>常用流量</w:t>
            </w:r>
          </w:p>
          <w:p w:rsidR="00605DF0" w:rsidRDefault="009B486E">
            <w:pPr>
              <w:pStyle w:val="20"/>
              <w:rPr>
                <w:vertAlign w:val="subscript"/>
              </w:rPr>
            </w:pPr>
            <w:r>
              <w:rPr>
                <w:i/>
                <w:iCs/>
              </w:rPr>
              <w:t>Q</w:t>
            </w:r>
            <w:r>
              <w:rPr>
                <w:vertAlign w:val="subscript"/>
              </w:rPr>
              <w:t>s</w:t>
            </w:r>
          </w:p>
          <w:p w:rsidR="00605DF0" w:rsidRDefault="009B486E">
            <w:pPr>
              <w:pStyle w:val="20"/>
              <w:rPr>
                <w:vertAlign w:val="subscript"/>
              </w:rPr>
            </w:pPr>
            <w:r>
              <w:t>（</w:t>
            </w:r>
            <w:r>
              <w:t>t/h</w:t>
            </w:r>
            <w:r>
              <w:t>）</w:t>
            </w:r>
          </w:p>
        </w:tc>
        <w:tc>
          <w:tcPr>
            <w:tcW w:w="663" w:type="dxa"/>
            <w:noWrap/>
          </w:tcPr>
          <w:p w:rsidR="00605DF0" w:rsidRDefault="009B486E">
            <w:pPr>
              <w:pStyle w:val="20"/>
            </w:pPr>
            <w:r>
              <w:t>试验</w:t>
            </w:r>
          </w:p>
          <w:p w:rsidR="00605DF0" w:rsidRDefault="005B6D38">
            <w:pPr>
              <w:pStyle w:val="20"/>
            </w:pPr>
            <w:r>
              <w:rPr>
                <w:rFonts w:hint="eastAsia"/>
              </w:rPr>
              <w:t>序号</w:t>
            </w:r>
          </w:p>
        </w:tc>
        <w:tc>
          <w:tcPr>
            <w:tcW w:w="1095" w:type="dxa"/>
            <w:noWrap/>
          </w:tcPr>
          <w:p w:rsidR="00605DF0" w:rsidRDefault="009B486E">
            <w:pPr>
              <w:pStyle w:val="20"/>
              <w:rPr>
                <w:vertAlign w:val="subscript"/>
              </w:rPr>
            </w:pPr>
            <w:r>
              <w:t>试验开始时给煤机示值</w:t>
            </w:r>
            <w:r>
              <w:rPr>
                <w:i/>
                <w:iCs/>
              </w:rPr>
              <w:t>I</w:t>
            </w:r>
            <w:r>
              <w:rPr>
                <w:vertAlign w:val="subscript"/>
              </w:rPr>
              <w:t>1</w:t>
            </w:r>
          </w:p>
          <w:p w:rsidR="00605DF0" w:rsidRDefault="009B486E">
            <w:pPr>
              <w:pStyle w:val="20"/>
            </w:pPr>
            <w:r>
              <w:t>( kg )</w:t>
            </w:r>
          </w:p>
        </w:tc>
        <w:tc>
          <w:tcPr>
            <w:tcW w:w="1095" w:type="dxa"/>
            <w:noWrap/>
          </w:tcPr>
          <w:p w:rsidR="00605DF0" w:rsidRDefault="009B486E">
            <w:pPr>
              <w:pStyle w:val="20"/>
              <w:rPr>
                <w:vertAlign w:val="subscript"/>
              </w:rPr>
            </w:pPr>
            <w:r>
              <w:t>试验结束时给煤机示值</w:t>
            </w:r>
            <w:r>
              <w:rPr>
                <w:i/>
                <w:iCs/>
              </w:rPr>
              <w:t>I</w:t>
            </w:r>
            <w:r>
              <w:rPr>
                <w:vertAlign w:val="subscript"/>
              </w:rPr>
              <w:t>2</w:t>
            </w:r>
          </w:p>
          <w:p w:rsidR="00605DF0" w:rsidRDefault="009B486E">
            <w:pPr>
              <w:pStyle w:val="20"/>
            </w:pPr>
            <w:r>
              <w:t>( kg )</w:t>
            </w:r>
          </w:p>
        </w:tc>
        <w:tc>
          <w:tcPr>
            <w:tcW w:w="1095" w:type="dxa"/>
            <w:noWrap/>
          </w:tcPr>
          <w:p w:rsidR="00605DF0" w:rsidRDefault="009B486E">
            <w:pPr>
              <w:pStyle w:val="20"/>
              <w:rPr>
                <w:vertAlign w:val="subscript"/>
              </w:rPr>
            </w:pPr>
            <w:r>
              <w:t>试验开始时计时器示值</w:t>
            </w:r>
            <w:r>
              <w:rPr>
                <w:i/>
              </w:rPr>
              <w:t>t</w:t>
            </w:r>
            <w:r>
              <w:rPr>
                <w:vertAlign w:val="subscript"/>
              </w:rPr>
              <w:t>1</w:t>
            </w:r>
          </w:p>
          <w:p w:rsidR="00605DF0" w:rsidRDefault="009B486E">
            <w:pPr>
              <w:pStyle w:val="20"/>
            </w:pPr>
            <w:r>
              <w:t>( s )</w:t>
            </w:r>
          </w:p>
        </w:tc>
        <w:tc>
          <w:tcPr>
            <w:tcW w:w="1097" w:type="dxa"/>
            <w:noWrap/>
          </w:tcPr>
          <w:p w:rsidR="00605DF0" w:rsidRDefault="009B486E">
            <w:pPr>
              <w:pStyle w:val="20"/>
              <w:rPr>
                <w:vertAlign w:val="subscript"/>
              </w:rPr>
            </w:pPr>
            <w:r>
              <w:t>试验结束时计时器示值</w:t>
            </w:r>
            <w:r>
              <w:rPr>
                <w:i/>
              </w:rPr>
              <w:t>t</w:t>
            </w:r>
            <w:r>
              <w:rPr>
                <w:vertAlign w:val="subscript"/>
              </w:rPr>
              <w:t>2</w:t>
            </w:r>
          </w:p>
          <w:p w:rsidR="00605DF0" w:rsidRDefault="009B486E">
            <w:pPr>
              <w:pStyle w:val="20"/>
              <w:rPr>
                <w:vertAlign w:val="subscript"/>
              </w:rPr>
            </w:pPr>
            <w:r>
              <w:t>( s )</w:t>
            </w:r>
          </w:p>
        </w:tc>
        <w:tc>
          <w:tcPr>
            <w:tcW w:w="893" w:type="dxa"/>
            <w:noWrap/>
          </w:tcPr>
          <w:p w:rsidR="00605DF0" w:rsidRDefault="009B486E">
            <w:pPr>
              <w:pStyle w:val="20"/>
            </w:pPr>
            <w:r>
              <w:rPr>
                <w:kern w:val="0"/>
              </w:rPr>
              <w:t>平均流量</w:t>
            </w:r>
            <w:r w:rsidR="00605DF0" w:rsidRPr="00605DF0">
              <w:rPr>
                <w:position w:val="-14"/>
              </w:rPr>
              <w:object w:dxaOrig="360" w:dyaOrig="420">
                <v:shape id="_x0000_i1071" type="#_x0000_t75" style="width:17.6pt;height:21.25pt" o:ole="">
                  <v:imagedata r:id="rId120" o:title=""/>
                </v:shape>
                <o:OLEObject Type="Embed" ProgID="Equation.3" ShapeID="_x0000_i1071" DrawAspect="Content" ObjectID="_1764397467" r:id="rId121"/>
              </w:object>
            </w:r>
          </w:p>
          <w:p w:rsidR="00605DF0" w:rsidRDefault="009B486E">
            <w:pPr>
              <w:pStyle w:val="20"/>
            </w:pPr>
            <w:r>
              <w:t>（</w:t>
            </w:r>
            <w:r>
              <w:t>t/h</w:t>
            </w:r>
            <w:r>
              <w:t>）</w:t>
            </w:r>
          </w:p>
        </w:tc>
        <w:tc>
          <w:tcPr>
            <w:tcW w:w="893" w:type="dxa"/>
            <w:noWrap/>
          </w:tcPr>
          <w:p w:rsidR="00605DF0" w:rsidRDefault="009B486E">
            <w:pPr>
              <w:pStyle w:val="20"/>
            </w:pPr>
            <w:r>
              <w:rPr>
                <w:kern w:val="0"/>
              </w:rPr>
              <w:t>流量</w:t>
            </w:r>
          </w:p>
          <w:p w:rsidR="00605DF0" w:rsidRDefault="009B486E">
            <w:pPr>
              <w:pStyle w:val="20"/>
            </w:pPr>
            <w:r>
              <w:t>示值</w:t>
            </w:r>
          </w:p>
          <w:p w:rsidR="00605DF0" w:rsidRDefault="009B486E">
            <w:pPr>
              <w:pStyle w:val="20"/>
            </w:pPr>
            <w:r>
              <w:t>误差</w:t>
            </w:r>
            <w:r>
              <w:rPr>
                <w:i/>
                <w:iCs/>
              </w:rPr>
              <w:t>E</w:t>
            </w:r>
            <w:r>
              <w:rPr>
                <w:i/>
                <w:iCs/>
                <w:vertAlign w:val="subscript"/>
              </w:rPr>
              <w:t>s</w:t>
            </w:r>
          </w:p>
          <w:p w:rsidR="00605DF0" w:rsidRDefault="009B486E">
            <w:pPr>
              <w:pStyle w:val="20"/>
            </w:pPr>
            <w:r>
              <w:t>（</w:t>
            </w:r>
            <w:r>
              <w:t>t/h</w:t>
            </w:r>
            <w:r>
              <w:t>）</w:t>
            </w:r>
          </w:p>
        </w:tc>
      </w:tr>
      <w:tr w:rsidR="00605DF0">
        <w:trPr>
          <w:trHeight w:val="397"/>
          <w:jc w:val="center"/>
        </w:trPr>
        <w:tc>
          <w:tcPr>
            <w:tcW w:w="1283" w:type="dxa"/>
            <w:vMerge w:val="restart"/>
            <w:noWrap/>
            <w:vAlign w:val="center"/>
          </w:tcPr>
          <w:p w:rsidR="00605DF0" w:rsidRDefault="009B486E">
            <w:pPr>
              <w:pStyle w:val="20"/>
            </w:pPr>
            <w:r>
              <w:t>90</w:t>
            </w:r>
          </w:p>
        </w:tc>
        <w:tc>
          <w:tcPr>
            <w:tcW w:w="663" w:type="dxa"/>
            <w:noWrap/>
            <w:vAlign w:val="center"/>
          </w:tcPr>
          <w:p w:rsidR="00605DF0" w:rsidRDefault="009B486E">
            <w:pPr>
              <w:pStyle w:val="20"/>
            </w:pPr>
            <w:r>
              <w:t>1</w:t>
            </w:r>
          </w:p>
        </w:tc>
        <w:tc>
          <w:tcPr>
            <w:tcW w:w="1095" w:type="dxa"/>
            <w:noWrap/>
            <w:vAlign w:val="center"/>
          </w:tcPr>
          <w:p w:rsidR="00605DF0" w:rsidRDefault="009B486E">
            <w:pPr>
              <w:pStyle w:val="20"/>
            </w:pPr>
            <w:r>
              <w:t>6356</w:t>
            </w:r>
          </w:p>
        </w:tc>
        <w:tc>
          <w:tcPr>
            <w:tcW w:w="1095" w:type="dxa"/>
            <w:noWrap/>
            <w:vAlign w:val="center"/>
          </w:tcPr>
          <w:p w:rsidR="00605DF0" w:rsidRDefault="009B486E">
            <w:pPr>
              <w:pStyle w:val="20"/>
            </w:pPr>
            <w:r>
              <w:t>11632</w:t>
            </w:r>
          </w:p>
        </w:tc>
        <w:tc>
          <w:tcPr>
            <w:tcW w:w="1095" w:type="dxa"/>
            <w:noWrap/>
            <w:vAlign w:val="center"/>
          </w:tcPr>
          <w:p w:rsidR="00605DF0" w:rsidRDefault="009B486E">
            <w:pPr>
              <w:pStyle w:val="20"/>
            </w:pPr>
            <w:r>
              <w:t>29.5</w:t>
            </w:r>
          </w:p>
        </w:tc>
        <w:tc>
          <w:tcPr>
            <w:tcW w:w="1097" w:type="dxa"/>
            <w:tcBorders>
              <w:bottom w:val="single" w:sz="4" w:space="0" w:color="auto"/>
            </w:tcBorders>
            <w:noWrap/>
            <w:vAlign w:val="center"/>
          </w:tcPr>
          <w:p w:rsidR="00605DF0" w:rsidRDefault="009B486E">
            <w:pPr>
              <w:pStyle w:val="20"/>
            </w:pPr>
            <w:r>
              <w:t>239.8</w:t>
            </w:r>
          </w:p>
        </w:tc>
        <w:tc>
          <w:tcPr>
            <w:tcW w:w="893" w:type="dxa"/>
            <w:tcBorders>
              <w:bottom w:val="single" w:sz="4" w:space="0" w:color="auto"/>
            </w:tcBorders>
            <w:noWrap/>
            <w:vAlign w:val="center"/>
          </w:tcPr>
          <w:p w:rsidR="00605DF0" w:rsidRDefault="009B486E">
            <w:pPr>
              <w:pStyle w:val="20"/>
            </w:pPr>
            <w:r>
              <w:t>90.317</w:t>
            </w:r>
          </w:p>
        </w:tc>
        <w:tc>
          <w:tcPr>
            <w:tcW w:w="893" w:type="dxa"/>
            <w:tcBorders>
              <w:bottom w:val="single" w:sz="4" w:space="0" w:color="auto"/>
            </w:tcBorders>
            <w:noWrap/>
            <w:vAlign w:val="center"/>
          </w:tcPr>
          <w:p w:rsidR="00605DF0" w:rsidRDefault="009B486E">
            <w:pPr>
              <w:pStyle w:val="20"/>
            </w:pPr>
            <w:r>
              <w:t>-0.317</w:t>
            </w:r>
          </w:p>
        </w:tc>
      </w:tr>
      <w:tr w:rsidR="00605DF0">
        <w:trPr>
          <w:trHeight w:val="397"/>
          <w:jc w:val="center"/>
        </w:trPr>
        <w:tc>
          <w:tcPr>
            <w:tcW w:w="1283" w:type="dxa"/>
            <w:vMerge/>
            <w:noWrap/>
            <w:vAlign w:val="center"/>
          </w:tcPr>
          <w:p w:rsidR="00605DF0" w:rsidRDefault="00605DF0">
            <w:pPr>
              <w:pStyle w:val="20"/>
            </w:pPr>
          </w:p>
        </w:tc>
        <w:tc>
          <w:tcPr>
            <w:tcW w:w="663" w:type="dxa"/>
            <w:noWrap/>
            <w:vAlign w:val="center"/>
          </w:tcPr>
          <w:p w:rsidR="00605DF0" w:rsidRDefault="009B486E">
            <w:pPr>
              <w:pStyle w:val="20"/>
            </w:pPr>
            <w:r>
              <w:t>2</w:t>
            </w:r>
          </w:p>
        </w:tc>
        <w:tc>
          <w:tcPr>
            <w:tcW w:w="1095" w:type="dxa"/>
            <w:noWrap/>
            <w:vAlign w:val="center"/>
          </w:tcPr>
          <w:p w:rsidR="00605DF0" w:rsidRDefault="009B486E">
            <w:pPr>
              <w:pStyle w:val="20"/>
            </w:pPr>
            <w:r>
              <w:t>13651</w:t>
            </w:r>
          </w:p>
        </w:tc>
        <w:tc>
          <w:tcPr>
            <w:tcW w:w="1095" w:type="dxa"/>
            <w:noWrap/>
            <w:vAlign w:val="center"/>
          </w:tcPr>
          <w:p w:rsidR="00605DF0" w:rsidRDefault="009B486E">
            <w:pPr>
              <w:pStyle w:val="20"/>
            </w:pPr>
            <w:r>
              <w:t>18903</w:t>
            </w:r>
          </w:p>
        </w:tc>
        <w:tc>
          <w:tcPr>
            <w:tcW w:w="1095" w:type="dxa"/>
            <w:noWrap/>
            <w:vAlign w:val="center"/>
          </w:tcPr>
          <w:p w:rsidR="00605DF0" w:rsidRDefault="009B486E">
            <w:pPr>
              <w:pStyle w:val="20"/>
            </w:pPr>
            <w:r>
              <w:t>30.7</w:t>
            </w:r>
          </w:p>
        </w:tc>
        <w:tc>
          <w:tcPr>
            <w:tcW w:w="1097" w:type="dxa"/>
            <w:tcBorders>
              <w:top w:val="single" w:sz="4" w:space="0" w:color="auto"/>
            </w:tcBorders>
            <w:noWrap/>
            <w:vAlign w:val="center"/>
          </w:tcPr>
          <w:p w:rsidR="00605DF0" w:rsidRDefault="009B486E">
            <w:pPr>
              <w:pStyle w:val="20"/>
            </w:pPr>
            <w:r>
              <w:t>240.3</w:t>
            </w:r>
          </w:p>
        </w:tc>
        <w:tc>
          <w:tcPr>
            <w:tcW w:w="893" w:type="dxa"/>
            <w:tcBorders>
              <w:top w:val="single" w:sz="4" w:space="0" w:color="auto"/>
            </w:tcBorders>
            <w:noWrap/>
            <w:vAlign w:val="center"/>
          </w:tcPr>
          <w:p w:rsidR="00605DF0" w:rsidRDefault="009B486E">
            <w:pPr>
              <w:pStyle w:val="20"/>
            </w:pPr>
            <w:r>
              <w:t>90.206</w:t>
            </w:r>
          </w:p>
        </w:tc>
        <w:tc>
          <w:tcPr>
            <w:tcW w:w="893" w:type="dxa"/>
            <w:tcBorders>
              <w:top w:val="single" w:sz="4" w:space="0" w:color="auto"/>
            </w:tcBorders>
            <w:noWrap/>
            <w:vAlign w:val="center"/>
          </w:tcPr>
          <w:p w:rsidR="00605DF0" w:rsidRDefault="009B486E">
            <w:pPr>
              <w:pStyle w:val="20"/>
            </w:pPr>
            <w:r>
              <w:t>-0.206</w:t>
            </w:r>
          </w:p>
        </w:tc>
      </w:tr>
      <w:tr w:rsidR="00605DF0">
        <w:trPr>
          <w:trHeight w:val="397"/>
          <w:jc w:val="center"/>
        </w:trPr>
        <w:tc>
          <w:tcPr>
            <w:tcW w:w="1283" w:type="dxa"/>
            <w:vMerge/>
            <w:noWrap/>
            <w:vAlign w:val="center"/>
          </w:tcPr>
          <w:p w:rsidR="00605DF0" w:rsidRDefault="009B486E">
            <w:pPr>
              <w:pStyle w:val="20"/>
            </w:pPr>
            <w:r>
              <w:t>0</w:t>
            </w:r>
          </w:p>
        </w:tc>
        <w:tc>
          <w:tcPr>
            <w:tcW w:w="663" w:type="dxa"/>
            <w:noWrap/>
            <w:vAlign w:val="center"/>
          </w:tcPr>
          <w:p w:rsidR="00605DF0" w:rsidRDefault="009B486E">
            <w:pPr>
              <w:pStyle w:val="20"/>
            </w:pPr>
            <w:r>
              <w:t>3</w:t>
            </w:r>
          </w:p>
        </w:tc>
        <w:tc>
          <w:tcPr>
            <w:tcW w:w="1095" w:type="dxa"/>
            <w:noWrap/>
            <w:vAlign w:val="center"/>
          </w:tcPr>
          <w:p w:rsidR="00605DF0" w:rsidRDefault="009B486E">
            <w:pPr>
              <w:pStyle w:val="20"/>
            </w:pPr>
            <w:r>
              <w:t>19554</w:t>
            </w:r>
          </w:p>
        </w:tc>
        <w:tc>
          <w:tcPr>
            <w:tcW w:w="1095" w:type="dxa"/>
            <w:noWrap/>
            <w:vAlign w:val="center"/>
          </w:tcPr>
          <w:p w:rsidR="00605DF0" w:rsidRDefault="009B486E">
            <w:pPr>
              <w:pStyle w:val="20"/>
            </w:pPr>
            <w:r>
              <w:t>24835</w:t>
            </w:r>
          </w:p>
        </w:tc>
        <w:tc>
          <w:tcPr>
            <w:tcW w:w="1095" w:type="dxa"/>
            <w:noWrap/>
            <w:vAlign w:val="center"/>
          </w:tcPr>
          <w:p w:rsidR="00605DF0" w:rsidRDefault="009B486E">
            <w:pPr>
              <w:pStyle w:val="20"/>
            </w:pPr>
            <w:r>
              <w:t>29.8</w:t>
            </w:r>
          </w:p>
        </w:tc>
        <w:tc>
          <w:tcPr>
            <w:tcW w:w="1097" w:type="dxa"/>
            <w:tcBorders>
              <w:top w:val="single" w:sz="4" w:space="0" w:color="auto"/>
              <w:bottom w:val="single" w:sz="4" w:space="0" w:color="auto"/>
            </w:tcBorders>
            <w:noWrap/>
            <w:vAlign w:val="center"/>
          </w:tcPr>
          <w:p w:rsidR="00605DF0" w:rsidRDefault="009B486E">
            <w:pPr>
              <w:pStyle w:val="20"/>
            </w:pPr>
            <w:r>
              <w:t>240.2</w:t>
            </w:r>
          </w:p>
        </w:tc>
        <w:tc>
          <w:tcPr>
            <w:tcW w:w="893" w:type="dxa"/>
            <w:tcBorders>
              <w:top w:val="single" w:sz="4" w:space="0" w:color="auto"/>
              <w:bottom w:val="single" w:sz="4" w:space="0" w:color="auto"/>
            </w:tcBorders>
            <w:noWrap/>
            <w:vAlign w:val="center"/>
          </w:tcPr>
          <w:p w:rsidR="00605DF0" w:rsidRDefault="009B486E">
            <w:pPr>
              <w:pStyle w:val="20"/>
            </w:pPr>
            <w:r>
              <w:t>90.359</w:t>
            </w:r>
          </w:p>
        </w:tc>
        <w:tc>
          <w:tcPr>
            <w:tcW w:w="893" w:type="dxa"/>
            <w:tcBorders>
              <w:top w:val="single" w:sz="4" w:space="0" w:color="auto"/>
              <w:bottom w:val="single" w:sz="4" w:space="0" w:color="auto"/>
            </w:tcBorders>
            <w:noWrap/>
            <w:vAlign w:val="center"/>
          </w:tcPr>
          <w:p w:rsidR="00605DF0" w:rsidRDefault="009B486E">
            <w:pPr>
              <w:pStyle w:val="20"/>
            </w:pPr>
            <w:r>
              <w:t>-0.359</w:t>
            </w:r>
          </w:p>
        </w:tc>
      </w:tr>
    </w:tbl>
    <w:p w:rsidR="00605DF0" w:rsidRDefault="009B486E">
      <w:pPr>
        <w:ind w:firstLine="480"/>
      </w:pPr>
      <w:r>
        <w:rPr>
          <w:rFonts w:hint="eastAsia"/>
        </w:rPr>
        <w:t>表中</w:t>
      </w:r>
      <w:r>
        <w:t>平均流量</w:t>
      </w:r>
      <w:r w:rsidR="00605DF0" w:rsidRPr="00605DF0">
        <w:rPr>
          <w:position w:val="-10"/>
        </w:rPr>
        <w:object w:dxaOrig="320" w:dyaOrig="380">
          <v:shape id="_x0000_i1072" type="#_x0000_t75" style="width:15.55pt;height:18.65pt" o:ole="">
            <v:imagedata r:id="rId122" o:title=""/>
          </v:shape>
          <o:OLEObject Type="Embed" ProgID="Equation.3" ShapeID="_x0000_i1072" DrawAspect="Content" ObjectID="_1764397468" r:id="rId123"/>
        </w:object>
      </w:r>
      <w:r>
        <w:t>按式（</w:t>
      </w:r>
      <w:r>
        <w:rPr>
          <w:rFonts w:hint="eastAsia"/>
        </w:rPr>
        <w:t>E.</w:t>
      </w:r>
      <w:r>
        <w:t>2</w:t>
      </w:r>
      <w:r>
        <w:t>）计算：</w:t>
      </w:r>
    </w:p>
    <w:p w:rsidR="00605DF0" w:rsidRDefault="00605DF0" w:rsidP="00340D2B">
      <w:pPr>
        <w:wordWrap w:val="0"/>
        <w:spacing w:line="240" w:lineRule="auto"/>
        <w:ind w:left="480" w:firstLineChars="1200" w:firstLine="2880"/>
        <w:jc w:val="right"/>
      </w:pPr>
      <w:r w:rsidRPr="00605DF0">
        <w:rPr>
          <w:position w:val="-28"/>
        </w:rPr>
        <w:object w:dxaOrig="2040" w:dyaOrig="680">
          <v:shape id="_x0000_i1073" type="#_x0000_t75" style="width:102.55pt;height:34.7pt" o:ole="">
            <v:imagedata r:id="rId124" o:title=""/>
          </v:shape>
          <o:OLEObject Type="Embed" ProgID="Equation.3" ShapeID="_x0000_i1073" DrawAspect="Content" ObjectID="_1764397469" r:id="rId125"/>
        </w:object>
      </w:r>
      <w:r w:rsidR="00340D2B">
        <w:rPr>
          <w:rFonts w:hint="eastAsia"/>
          <w:position w:val="-28"/>
        </w:rPr>
        <w:t xml:space="preserve">                   </w:t>
      </w:r>
      <w:r w:rsidR="009B486E">
        <w:t>（</w:t>
      </w:r>
      <w:r w:rsidR="009B486E">
        <w:rPr>
          <w:rFonts w:hint="eastAsia"/>
        </w:rPr>
        <w:t>E.</w:t>
      </w:r>
      <w:r w:rsidR="009B486E">
        <w:t>2</w:t>
      </w:r>
      <w:r w:rsidR="009B486E">
        <w:t>）</w:t>
      </w:r>
    </w:p>
    <w:p w:rsidR="00605DF0" w:rsidRDefault="009B486E">
      <w:pPr>
        <w:ind w:firstLine="480"/>
      </w:pPr>
      <w:r>
        <w:t>采用极差法按式（</w:t>
      </w:r>
      <w:r>
        <w:rPr>
          <w:rFonts w:hint="eastAsia"/>
        </w:rPr>
        <w:t>E.</w:t>
      </w:r>
      <w:r>
        <w:t>3</w:t>
      </w:r>
      <w:r>
        <w:t>）计算</w:t>
      </w:r>
      <w:r>
        <w:rPr>
          <w:rFonts w:hint="eastAsia"/>
        </w:rPr>
        <w:t>实验</w:t>
      </w:r>
      <w:r>
        <w:t>标准差，则设定流量值标准不确定度</w:t>
      </w:r>
      <w:r w:rsidR="00605DF0" w:rsidRPr="00605DF0">
        <w:rPr>
          <w:position w:val="-12"/>
        </w:rPr>
        <w:object w:dxaOrig="620" w:dyaOrig="360">
          <v:shape id="_x0000_i1074" type="#_x0000_t75" style="width:31.1pt;height:18.65pt" o:ole="">
            <v:imagedata r:id="rId126" o:title=""/>
          </v:shape>
          <o:OLEObject Type="Embed" ProgID="Equation.3" ShapeID="_x0000_i1074" DrawAspect="Content" ObjectID="_1764397470" r:id="rId127"/>
        </w:object>
      </w:r>
      <w:r>
        <w:t>为：</w:t>
      </w:r>
    </w:p>
    <w:p w:rsidR="00605DF0" w:rsidRDefault="009C7B0A">
      <w:pPr>
        <w:spacing w:line="240" w:lineRule="auto"/>
        <w:ind w:left="480" w:firstLineChars="450" w:firstLine="1080"/>
      </w:pPr>
      <w:r w:rsidRPr="00605DF0">
        <w:rPr>
          <w:position w:val="-22"/>
        </w:rPr>
        <w:object w:dxaOrig="5960" w:dyaOrig="620">
          <v:shape id="_x0000_i1114" type="#_x0000_t75" style="width:297.3pt;height:30.05pt" o:ole="">
            <v:imagedata r:id="rId128" o:title=""/>
          </v:shape>
          <o:OLEObject Type="Embed" ProgID="Equation.3" ShapeID="_x0000_i1114" DrawAspect="Content" ObjectID="_1764397471" r:id="rId129"/>
        </w:object>
      </w:r>
      <w:r w:rsidR="00097181">
        <w:rPr>
          <w:rFonts w:hint="eastAsia"/>
          <w:position w:val="-22"/>
        </w:rPr>
        <w:t xml:space="preserve"> </w:t>
      </w:r>
      <w:r w:rsidR="00504F83">
        <w:rPr>
          <w:rFonts w:hint="eastAsia"/>
          <w:position w:val="-22"/>
        </w:rPr>
        <w:t xml:space="preserve"> </w:t>
      </w:r>
      <w:r w:rsidR="009B486E">
        <w:t>（</w:t>
      </w:r>
      <w:r w:rsidR="009B486E">
        <w:rPr>
          <w:rFonts w:hint="eastAsia"/>
        </w:rPr>
        <w:t>E.</w:t>
      </w:r>
      <w:r w:rsidR="009B486E">
        <w:t>3</w:t>
      </w:r>
      <w:r w:rsidR="009B486E">
        <w:t>）</w:t>
      </w:r>
    </w:p>
    <w:p w:rsidR="00605DF0" w:rsidRDefault="009B486E">
      <w:pPr>
        <w:pStyle w:val="3"/>
        <w:rPr>
          <w:position w:val="-10"/>
        </w:rPr>
      </w:pPr>
      <w:r>
        <w:rPr>
          <w:rFonts w:hint="eastAsia"/>
        </w:rPr>
        <w:t>E.</w:t>
      </w:r>
      <w:r>
        <w:t xml:space="preserve">3.2  </w:t>
      </w:r>
      <w:r>
        <w:t>由给煤机</w:t>
      </w:r>
      <w:r>
        <w:rPr>
          <w:rFonts w:hint="eastAsia"/>
        </w:rPr>
        <w:t>作为控制衡器</w:t>
      </w:r>
      <w:r>
        <w:t>引入的标准不确定度</w:t>
      </w:r>
      <w:r w:rsidR="00D1798F" w:rsidRPr="00A5117F">
        <w:rPr>
          <w:position w:val="-14"/>
        </w:rPr>
        <w:object w:dxaOrig="620" w:dyaOrig="420">
          <v:shape id="_x0000_i1075" type="#_x0000_t75" style="width:30.55pt;height:21.25pt" o:ole="">
            <v:imagedata r:id="rId130" o:title=""/>
          </v:shape>
          <o:OLEObject Type="Embed" ProgID="Equation.3" ShapeID="_x0000_i1075" DrawAspect="Content" ObjectID="_1764397472" r:id="rId131"/>
        </w:object>
      </w:r>
    </w:p>
    <w:p w:rsidR="00605DF0" w:rsidRDefault="002D1D2D">
      <w:pPr>
        <w:ind w:firstLine="480"/>
      </w:pPr>
      <w:r>
        <w:t>由于秒表最大允许误差带来的标准不确定度</w:t>
      </w:r>
      <w:r>
        <w:rPr>
          <w:rFonts w:hint="eastAsia"/>
        </w:rPr>
        <w:t>非常小，故将其影响忽略不计，</w:t>
      </w:r>
      <w:r w:rsidR="00F32C6F">
        <w:t>取表</w:t>
      </w:r>
      <w:r w:rsidR="00F32C6F">
        <w:rPr>
          <w:rFonts w:hint="eastAsia"/>
        </w:rPr>
        <w:t>E.</w:t>
      </w:r>
      <w:r w:rsidR="00F32C6F">
        <w:t>1</w:t>
      </w:r>
      <w:r w:rsidR="00F32C6F">
        <w:rPr>
          <w:rFonts w:hint="eastAsia"/>
        </w:rPr>
        <w:t>中</w:t>
      </w:r>
      <w:r w:rsidR="00F32C6F">
        <w:t>流量示值误差</w:t>
      </w:r>
      <w:r w:rsidR="00F32C6F">
        <w:rPr>
          <w:i/>
          <w:iCs/>
        </w:rPr>
        <w:t>E</w:t>
      </w:r>
      <w:r w:rsidR="00F32C6F">
        <w:rPr>
          <w:i/>
          <w:iCs/>
          <w:vertAlign w:val="subscript"/>
        </w:rPr>
        <w:t>s</w:t>
      </w:r>
      <w:r w:rsidR="00F32C6F">
        <w:t>绝对值最大的测量数据</w:t>
      </w:r>
      <w:r w:rsidR="009B486E">
        <w:t>，</w:t>
      </w:r>
      <w:r w:rsidR="007E1678">
        <w:rPr>
          <w:rFonts w:hint="eastAsia"/>
        </w:rPr>
        <w:t>根据</w:t>
      </w:r>
      <w:r w:rsidR="009B486E">
        <w:t>自动称量误差校准结果的相对扩展不确定度为</w:t>
      </w:r>
      <w:r w:rsidR="00605DF0" w:rsidRPr="00605DF0">
        <w:rPr>
          <w:position w:val="-8"/>
        </w:rPr>
        <w:object w:dxaOrig="1820" w:dyaOrig="300">
          <v:shape id="_x0000_i1076" type="#_x0000_t75" style="width:90.65pt;height:15pt" o:ole="">
            <v:imagedata r:id="rId132" o:title=""/>
          </v:shape>
          <o:OLEObject Type="Embed" ProgID="Equation.3" ShapeID="_x0000_i1076" DrawAspect="Content" ObjectID="_1764397473" r:id="rId133"/>
        </w:object>
      </w:r>
      <w:r w:rsidR="009B486E">
        <w:t>，</w:t>
      </w:r>
      <w:r w:rsidR="00C935BF">
        <w:t>故给煤机</w:t>
      </w:r>
      <w:r w:rsidR="00C935BF">
        <w:rPr>
          <w:rFonts w:hint="eastAsia"/>
        </w:rPr>
        <w:t>作为</w:t>
      </w:r>
      <w:r w:rsidR="00C935BF">
        <w:t>控制衡器引入的标准不确定度</w:t>
      </w:r>
      <w:r w:rsidR="007E1678" w:rsidRPr="00A5117F">
        <w:rPr>
          <w:position w:val="-14"/>
        </w:rPr>
        <w:object w:dxaOrig="620" w:dyaOrig="420">
          <v:shape id="_x0000_i1077" type="#_x0000_t75" style="width:30.55pt;height:21.25pt" o:ole="">
            <v:imagedata r:id="rId130" o:title=""/>
          </v:shape>
          <o:OLEObject Type="Embed" ProgID="Equation.3" ShapeID="_x0000_i1077" DrawAspect="Content" ObjectID="_1764397474" r:id="rId134"/>
        </w:object>
      </w:r>
      <w:r w:rsidR="009B486E">
        <w:t>为：</w:t>
      </w:r>
    </w:p>
    <w:p w:rsidR="00605DF0" w:rsidRDefault="009C7B0A">
      <w:pPr>
        <w:wordWrap w:val="0"/>
        <w:ind w:left="480" w:firstLine="480"/>
        <w:jc w:val="right"/>
      </w:pPr>
      <w:r w:rsidRPr="00605DF0">
        <w:rPr>
          <w:position w:val="-12"/>
        </w:rPr>
        <w:object w:dxaOrig="3600" w:dyaOrig="400">
          <v:shape id="_x0000_i1113" type="#_x0000_t75" style="width:174.55pt;height:19.15pt" o:ole="">
            <v:imagedata r:id="rId135" o:title=""/>
          </v:shape>
          <o:OLEObject Type="Embed" ProgID="Equation.3" ShapeID="_x0000_i1113" DrawAspect="Content" ObjectID="_1764397475" r:id="rId136"/>
        </w:object>
      </w:r>
      <w:r w:rsidR="007E1678">
        <w:rPr>
          <w:rFonts w:hint="eastAsia"/>
          <w:position w:val="-10"/>
        </w:rPr>
        <w:t xml:space="preserve">           </w:t>
      </w:r>
      <w:r w:rsidR="00504F83">
        <w:rPr>
          <w:rFonts w:hint="eastAsia"/>
          <w:position w:val="-10"/>
        </w:rPr>
        <w:t xml:space="preserve"> </w:t>
      </w:r>
      <w:r w:rsidR="009B486E">
        <w:t>（</w:t>
      </w:r>
      <w:r w:rsidR="009B486E">
        <w:rPr>
          <w:rFonts w:hint="eastAsia"/>
        </w:rPr>
        <w:t>E.</w:t>
      </w:r>
      <w:r w:rsidR="009B486E">
        <w:t>4</w:t>
      </w:r>
      <w:r w:rsidR="009B486E">
        <w:t>）</w:t>
      </w:r>
    </w:p>
    <w:p w:rsidR="00605DF0" w:rsidRDefault="009B486E">
      <w:pPr>
        <w:pStyle w:val="3"/>
      </w:pPr>
      <w:r>
        <w:t xml:space="preserve">E.4  </w:t>
      </w:r>
      <w:r>
        <w:t>计算合成标准不确定度</w:t>
      </w:r>
      <w:r w:rsidR="008E5E1E" w:rsidRPr="008E5E1E">
        <w:rPr>
          <w:position w:val="-12"/>
        </w:rPr>
        <w:object w:dxaOrig="260" w:dyaOrig="360">
          <v:shape id="_x0000_i1078" type="#_x0000_t75" style="width:11.4pt;height:18.65pt" o:ole="">
            <v:imagedata r:id="rId137" o:title=""/>
          </v:shape>
          <o:OLEObject Type="Embed" ProgID="Equation.3" ShapeID="_x0000_i1078" DrawAspect="Content" ObjectID="_1764397476" r:id="rId138"/>
        </w:object>
      </w:r>
    </w:p>
    <w:p w:rsidR="00605DF0" w:rsidRDefault="009B486E">
      <w:pPr>
        <w:pStyle w:val="3"/>
      </w:pPr>
      <w:r>
        <w:rPr>
          <w:rFonts w:hint="eastAsia"/>
        </w:rPr>
        <w:t>E.</w:t>
      </w:r>
      <w:r>
        <w:t xml:space="preserve">4.1  </w:t>
      </w:r>
      <w:r>
        <w:t>计算灵敏系数</w:t>
      </w:r>
    </w:p>
    <w:p w:rsidR="00605DF0" w:rsidRDefault="009B486E">
      <w:pPr>
        <w:ind w:firstLine="480"/>
      </w:pPr>
      <w:r>
        <w:t>根据公式</w:t>
      </w:r>
      <w:r>
        <w:rPr>
          <w:rFonts w:eastAsia="仿宋_GB2312"/>
          <w:color w:val="000000"/>
        </w:rPr>
        <w:t>(</w:t>
      </w:r>
      <w:r>
        <w:rPr>
          <w:rFonts w:hint="eastAsia"/>
        </w:rPr>
        <w:t>E.</w:t>
      </w:r>
      <w:r>
        <w:rPr>
          <w:color w:val="000000"/>
        </w:rPr>
        <w:t>1)</w:t>
      </w:r>
      <w:r>
        <w:t>得灵敏系数</w:t>
      </w:r>
      <w:r>
        <w:t>,</w:t>
      </w:r>
      <w:r>
        <w:t>取表</w:t>
      </w:r>
      <w:r>
        <w:rPr>
          <w:rFonts w:hint="eastAsia"/>
        </w:rPr>
        <w:t>E.</w:t>
      </w:r>
      <w:r>
        <w:t>1</w:t>
      </w:r>
      <w:r>
        <w:rPr>
          <w:rFonts w:hint="eastAsia"/>
        </w:rPr>
        <w:t>中</w:t>
      </w:r>
      <w:r>
        <w:t>流量示值误差</w:t>
      </w:r>
      <w:r>
        <w:rPr>
          <w:i/>
          <w:iCs/>
        </w:rPr>
        <w:t>E</w:t>
      </w:r>
      <w:r>
        <w:rPr>
          <w:i/>
          <w:iCs/>
          <w:vertAlign w:val="subscript"/>
        </w:rPr>
        <w:t>s</w:t>
      </w:r>
      <w:r>
        <w:t>绝对值最大的测量数据计算：</w:t>
      </w:r>
      <w:r>
        <w:t xml:space="preserve"> </w:t>
      </w:r>
    </w:p>
    <w:p w:rsidR="00605DF0" w:rsidRDefault="00300E9F" w:rsidP="00E75277">
      <w:pPr>
        <w:wordWrap w:val="0"/>
        <w:spacing w:line="240" w:lineRule="auto"/>
        <w:ind w:left="480" w:firstLineChars="0" w:firstLine="0"/>
        <w:jc w:val="right"/>
      </w:pPr>
      <w:r w:rsidRPr="00C168EB">
        <w:rPr>
          <w:position w:val="-30"/>
        </w:rPr>
        <w:object w:dxaOrig="3600" w:dyaOrig="700">
          <v:shape id="_x0000_i1079" type="#_x0000_t75" style="width:180.25pt;height:36.25pt" o:ole="">
            <v:imagedata r:id="rId139" o:title=""/>
          </v:shape>
          <o:OLEObject Type="Embed" ProgID="Equation.3" ShapeID="_x0000_i1079" DrawAspect="Content" ObjectID="_1764397477" r:id="rId140"/>
        </w:object>
      </w:r>
      <w:r w:rsidR="00E75277">
        <w:rPr>
          <w:rFonts w:hint="eastAsia"/>
          <w:position w:val="-28"/>
        </w:rPr>
        <w:t xml:space="preserve">           </w:t>
      </w:r>
      <w:r w:rsidR="009B486E">
        <w:t>（</w:t>
      </w:r>
      <w:r w:rsidR="009B486E">
        <w:rPr>
          <w:rFonts w:hint="eastAsia"/>
        </w:rPr>
        <w:t>E.</w:t>
      </w:r>
      <w:r w:rsidR="009B486E">
        <w:t>5</w:t>
      </w:r>
      <w:r w:rsidR="009B486E">
        <w:t>）</w:t>
      </w:r>
    </w:p>
    <w:p w:rsidR="00605DF0" w:rsidRDefault="00C168EB" w:rsidP="00E75277">
      <w:pPr>
        <w:wordWrap w:val="0"/>
        <w:spacing w:line="240" w:lineRule="auto"/>
        <w:ind w:left="480" w:firstLineChars="0" w:firstLine="0"/>
        <w:jc w:val="right"/>
      </w:pPr>
      <w:r w:rsidRPr="00605DF0">
        <w:rPr>
          <w:position w:val="-32"/>
        </w:rPr>
        <w:object w:dxaOrig="4260" w:dyaOrig="720">
          <v:shape id="_x0000_i1080" type="#_x0000_t75" style="width:212.9pt;height:34.2pt" o:ole="">
            <v:imagedata r:id="rId141" o:title=""/>
          </v:shape>
          <o:OLEObject Type="Embed" ProgID="Equation.3" ShapeID="_x0000_i1080" DrawAspect="Content" ObjectID="_1764397478" r:id="rId142"/>
        </w:object>
      </w:r>
      <w:r w:rsidR="00E75277">
        <w:rPr>
          <w:rFonts w:hint="eastAsia"/>
          <w:position w:val="-32"/>
        </w:rPr>
        <w:t xml:space="preserve">      </w:t>
      </w:r>
      <w:r w:rsidR="009B486E">
        <w:t>（</w:t>
      </w:r>
      <w:r w:rsidR="009B486E">
        <w:rPr>
          <w:rFonts w:hint="eastAsia"/>
        </w:rPr>
        <w:t>E.</w:t>
      </w:r>
      <w:r w:rsidR="009B486E">
        <w:t>6</w:t>
      </w:r>
      <w:r w:rsidR="009B486E">
        <w:t>）</w:t>
      </w:r>
    </w:p>
    <w:p w:rsidR="00605DF0" w:rsidRDefault="009B486E">
      <w:pPr>
        <w:pStyle w:val="3"/>
      </w:pPr>
      <w:r>
        <w:rPr>
          <w:rFonts w:hint="eastAsia"/>
        </w:rPr>
        <w:t>E.</w:t>
      </w:r>
      <w:r>
        <w:t xml:space="preserve">4.2  </w:t>
      </w:r>
      <w:r>
        <w:rPr>
          <w:rFonts w:hint="eastAsia"/>
        </w:rPr>
        <w:t>计算</w:t>
      </w:r>
      <w:r>
        <w:t>合成标准不确定度</w:t>
      </w:r>
      <w:r w:rsidR="00605DF0" w:rsidRPr="00605DF0">
        <w:rPr>
          <w:position w:val="-12"/>
        </w:rPr>
        <w:object w:dxaOrig="260" w:dyaOrig="360">
          <v:shape id="_x0000_i1081" type="#_x0000_t75" style="width:11.4pt;height:18.65pt" o:ole="">
            <v:imagedata r:id="rId143" o:title=""/>
          </v:shape>
          <o:OLEObject Type="Embed" ProgID="Equation.3" ShapeID="_x0000_i1081" DrawAspect="Content" ObjectID="_1764397479" r:id="rId144"/>
        </w:object>
      </w:r>
    </w:p>
    <w:p w:rsidR="00605DF0" w:rsidRDefault="009B486E">
      <w:pPr>
        <w:ind w:firstLine="480"/>
      </w:pPr>
      <w:r>
        <w:t>根据上述分析，所得各标准不确定度分量见表</w:t>
      </w:r>
      <w:r>
        <w:rPr>
          <w:rFonts w:hint="eastAsia"/>
        </w:rPr>
        <w:t>E.</w:t>
      </w:r>
      <w:r>
        <w:t>2</w:t>
      </w:r>
      <w:r>
        <w:t>。</w:t>
      </w:r>
    </w:p>
    <w:p w:rsidR="00605DF0" w:rsidRDefault="009B486E" w:rsidP="003A06BD">
      <w:pPr>
        <w:snapToGrid w:val="0"/>
        <w:spacing w:beforeLines="50" w:line="240" w:lineRule="auto"/>
        <w:ind w:firstLineChars="0" w:firstLine="0"/>
        <w:jc w:val="center"/>
        <w:rPr>
          <w:rFonts w:eastAsia="黑体"/>
          <w:sz w:val="21"/>
          <w:szCs w:val="21"/>
        </w:rPr>
      </w:pPr>
      <w:r>
        <w:rPr>
          <w:rFonts w:eastAsia="黑体" w:hAnsi="黑体"/>
          <w:sz w:val="21"/>
          <w:szCs w:val="21"/>
        </w:rPr>
        <w:lastRenderedPageBreak/>
        <w:t>表</w:t>
      </w:r>
      <w:r>
        <w:rPr>
          <w:rFonts w:eastAsia="黑体" w:hint="eastAsia"/>
          <w:sz w:val="21"/>
          <w:szCs w:val="21"/>
        </w:rPr>
        <w:t>E.</w:t>
      </w:r>
      <w:r>
        <w:rPr>
          <w:rFonts w:eastAsia="黑体"/>
          <w:sz w:val="21"/>
          <w:szCs w:val="21"/>
        </w:rPr>
        <w:t xml:space="preserve">2  </w:t>
      </w:r>
      <w:r>
        <w:rPr>
          <w:rFonts w:eastAsia="黑体" w:hAnsi="黑体"/>
          <w:sz w:val="21"/>
          <w:szCs w:val="21"/>
        </w:rPr>
        <w:t>各标准不确定度分量一览表</w:t>
      </w:r>
    </w:p>
    <w:tbl>
      <w:tblPr>
        <w:tblW w:w="860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497"/>
        <w:gridCol w:w="2340"/>
        <w:gridCol w:w="1978"/>
        <w:gridCol w:w="1418"/>
        <w:gridCol w:w="1368"/>
      </w:tblGrid>
      <w:tr w:rsidR="00605DF0">
        <w:trPr>
          <w:jc w:val="center"/>
        </w:trPr>
        <w:tc>
          <w:tcPr>
            <w:tcW w:w="1497" w:type="dxa"/>
            <w:noWrap/>
            <w:vAlign w:val="center"/>
          </w:tcPr>
          <w:p w:rsidR="00605DF0" w:rsidRDefault="009B486E">
            <w:pPr>
              <w:pStyle w:val="20"/>
            </w:pPr>
            <w:r>
              <w:t>标准不确定度</w:t>
            </w:r>
          </w:p>
          <w:p w:rsidR="00605DF0" w:rsidRDefault="009B486E">
            <w:pPr>
              <w:pStyle w:val="20"/>
            </w:pPr>
            <w:r>
              <w:rPr>
                <w:i/>
              </w:rPr>
              <w:t>u</w:t>
            </w:r>
            <w:r>
              <w:t xml:space="preserve"> (X</w:t>
            </w:r>
            <w:r>
              <w:rPr>
                <w:i/>
                <w:vertAlign w:val="subscript"/>
              </w:rPr>
              <w:t>i</w:t>
            </w:r>
            <w:r>
              <w:t>)</w:t>
            </w:r>
          </w:p>
        </w:tc>
        <w:tc>
          <w:tcPr>
            <w:tcW w:w="2340" w:type="dxa"/>
            <w:noWrap/>
            <w:vAlign w:val="center"/>
          </w:tcPr>
          <w:p w:rsidR="00605DF0" w:rsidRDefault="009B486E">
            <w:pPr>
              <w:pStyle w:val="20"/>
            </w:pPr>
            <w:r>
              <w:t>标准不确定度分量来源</w:t>
            </w:r>
          </w:p>
        </w:tc>
        <w:tc>
          <w:tcPr>
            <w:tcW w:w="1978" w:type="dxa"/>
            <w:noWrap/>
            <w:vAlign w:val="center"/>
          </w:tcPr>
          <w:p w:rsidR="00605DF0" w:rsidRDefault="009B486E">
            <w:pPr>
              <w:pStyle w:val="20"/>
            </w:pPr>
            <w:r>
              <w:t>标准不确定度分量的值</w:t>
            </w:r>
          </w:p>
        </w:tc>
        <w:tc>
          <w:tcPr>
            <w:tcW w:w="1418" w:type="dxa"/>
            <w:noWrap/>
            <w:vAlign w:val="center"/>
          </w:tcPr>
          <w:p w:rsidR="00605DF0" w:rsidRDefault="009B486E">
            <w:pPr>
              <w:pStyle w:val="20"/>
            </w:pPr>
            <w:r>
              <w:t>灵敏系数</w:t>
            </w:r>
            <w:r>
              <w:rPr>
                <w:i/>
              </w:rPr>
              <w:t>c</w:t>
            </w:r>
            <w:r>
              <w:rPr>
                <w:vertAlign w:val="subscript"/>
              </w:rPr>
              <w:t>i</w:t>
            </w:r>
          </w:p>
        </w:tc>
        <w:tc>
          <w:tcPr>
            <w:tcW w:w="1368" w:type="dxa"/>
            <w:noWrap/>
            <w:vAlign w:val="center"/>
          </w:tcPr>
          <w:p w:rsidR="00605DF0" w:rsidRDefault="009B486E">
            <w:pPr>
              <w:pStyle w:val="20"/>
            </w:pPr>
            <w:r>
              <w:t>︱</w:t>
            </w:r>
            <w:r>
              <w:rPr>
                <w:i/>
              </w:rPr>
              <w:t>c</w:t>
            </w:r>
            <w:r>
              <w:rPr>
                <w:vertAlign w:val="subscript"/>
              </w:rPr>
              <w:t>i</w:t>
            </w:r>
            <w:r>
              <w:t>︱</w:t>
            </w:r>
            <w:r>
              <w:rPr>
                <w:i/>
              </w:rPr>
              <w:t>u</w:t>
            </w:r>
            <w:r>
              <w:t xml:space="preserve"> (X</w:t>
            </w:r>
            <w:r>
              <w:rPr>
                <w:i/>
                <w:vertAlign w:val="subscript"/>
              </w:rPr>
              <w:t>i</w:t>
            </w:r>
            <w:r>
              <w:t>)</w:t>
            </w:r>
          </w:p>
        </w:tc>
      </w:tr>
      <w:tr w:rsidR="00605DF0">
        <w:trPr>
          <w:trHeight w:hRule="exact" w:val="454"/>
          <w:jc w:val="center"/>
        </w:trPr>
        <w:tc>
          <w:tcPr>
            <w:tcW w:w="1497" w:type="dxa"/>
            <w:noWrap/>
            <w:vAlign w:val="center"/>
          </w:tcPr>
          <w:p w:rsidR="00605DF0" w:rsidRDefault="00605DF0">
            <w:pPr>
              <w:pStyle w:val="20"/>
            </w:pPr>
            <w:r w:rsidRPr="00605DF0">
              <w:rPr>
                <w:position w:val="-12"/>
              </w:rPr>
              <w:object w:dxaOrig="620" w:dyaOrig="360">
                <v:shape id="_x0000_i1082" type="#_x0000_t75" style="width:31.1pt;height:18.65pt" o:ole="">
                  <v:imagedata r:id="rId126" o:title=""/>
                </v:shape>
                <o:OLEObject Type="Embed" ProgID="Equation.3" ShapeID="_x0000_i1082" DrawAspect="Content" ObjectID="_1764397480" r:id="rId145"/>
              </w:object>
            </w:r>
          </w:p>
        </w:tc>
        <w:tc>
          <w:tcPr>
            <w:tcW w:w="2340" w:type="dxa"/>
            <w:noWrap/>
            <w:vAlign w:val="center"/>
          </w:tcPr>
          <w:p w:rsidR="00605DF0" w:rsidRDefault="009B486E">
            <w:pPr>
              <w:pStyle w:val="20"/>
            </w:pPr>
            <w:r>
              <w:t>给煤机示值重复性</w:t>
            </w:r>
          </w:p>
        </w:tc>
        <w:tc>
          <w:tcPr>
            <w:tcW w:w="1978" w:type="dxa"/>
            <w:noWrap/>
            <w:vAlign w:val="center"/>
          </w:tcPr>
          <w:p w:rsidR="00605DF0" w:rsidRDefault="009B486E">
            <w:pPr>
              <w:pStyle w:val="20"/>
            </w:pPr>
            <w:r>
              <w:t>0.091t/h</w:t>
            </w:r>
          </w:p>
        </w:tc>
        <w:tc>
          <w:tcPr>
            <w:tcW w:w="1418" w:type="dxa"/>
            <w:noWrap/>
            <w:vAlign w:val="center"/>
          </w:tcPr>
          <w:p w:rsidR="00605DF0" w:rsidRDefault="009B486E">
            <w:pPr>
              <w:pStyle w:val="20"/>
            </w:pPr>
            <w:r>
              <w:t>0.011h/t</w:t>
            </w:r>
          </w:p>
        </w:tc>
        <w:tc>
          <w:tcPr>
            <w:tcW w:w="1368" w:type="dxa"/>
            <w:noWrap/>
            <w:vAlign w:val="center"/>
          </w:tcPr>
          <w:p w:rsidR="00605DF0" w:rsidRDefault="009B486E">
            <w:pPr>
              <w:pStyle w:val="20"/>
            </w:pPr>
            <w:r>
              <w:t>0.001</w:t>
            </w:r>
          </w:p>
        </w:tc>
      </w:tr>
      <w:tr w:rsidR="00B71E9B">
        <w:trPr>
          <w:trHeight w:hRule="exact" w:val="603"/>
          <w:jc w:val="center"/>
        </w:trPr>
        <w:tc>
          <w:tcPr>
            <w:tcW w:w="1497" w:type="dxa"/>
            <w:tcBorders>
              <w:top w:val="single" w:sz="4" w:space="0" w:color="auto"/>
              <w:bottom w:val="single" w:sz="4" w:space="0" w:color="auto"/>
            </w:tcBorders>
            <w:noWrap/>
            <w:vAlign w:val="center"/>
          </w:tcPr>
          <w:p w:rsidR="00B71E9B" w:rsidRDefault="00B71E9B">
            <w:pPr>
              <w:pStyle w:val="20"/>
            </w:pPr>
            <w:r w:rsidRPr="00A5117F">
              <w:rPr>
                <w:position w:val="-14"/>
              </w:rPr>
              <w:object w:dxaOrig="620" w:dyaOrig="420">
                <v:shape id="_x0000_i1083" type="#_x0000_t75" style="width:30.55pt;height:21.25pt" o:ole="">
                  <v:imagedata r:id="rId130" o:title=""/>
                </v:shape>
                <o:OLEObject Type="Embed" ProgID="Equation.3" ShapeID="_x0000_i1083" DrawAspect="Content" ObjectID="_1764397481" r:id="rId146"/>
              </w:object>
            </w:r>
          </w:p>
        </w:tc>
        <w:tc>
          <w:tcPr>
            <w:tcW w:w="2340" w:type="dxa"/>
            <w:noWrap/>
            <w:vAlign w:val="center"/>
          </w:tcPr>
          <w:p w:rsidR="00B71E9B" w:rsidRDefault="00B71E9B">
            <w:pPr>
              <w:pStyle w:val="20"/>
            </w:pPr>
            <w:r>
              <w:t>给煤机</w:t>
            </w:r>
            <w:r>
              <w:rPr>
                <w:rFonts w:hint="eastAsia"/>
              </w:rPr>
              <w:t>（作为</w:t>
            </w:r>
            <w:r>
              <w:t>控制衡器</w:t>
            </w:r>
            <w:r>
              <w:rPr>
                <w:rFonts w:hint="eastAsia"/>
              </w:rPr>
              <w:t>）</w:t>
            </w:r>
            <w:r w:rsidR="00DF1941">
              <w:rPr>
                <w:rFonts w:hint="eastAsia"/>
              </w:rPr>
              <w:t>自动</w:t>
            </w:r>
            <w:r>
              <w:t>称量误差</w:t>
            </w:r>
          </w:p>
        </w:tc>
        <w:tc>
          <w:tcPr>
            <w:tcW w:w="1978" w:type="dxa"/>
            <w:noWrap/>
            <w:vAlign w:val="center"/>
          </w:tcPr>
          <w:p w:rsidR="00B71E9B" w:rsidRDefault="00B71E9B" w:rsidP="00C168EB">
            <w:pPr>
              <w:pStyle w:val="20"/>
            </w:pPr>
            <w:r>
              <w:t>0.050t/h</w:t>
            </w:r>
          </w:p>
        </w:tc>
        <w:tc>
          <w:tcPr>
            <w:tcW w:w="1418" w:type="dxa"/>
            <w:noWrap/>
            <w:vAlign w:val="center"/>
          </w:tcPr>
          <w:p w:rsidR="00B71E9B" w:rsidRDefault="00B71E9B" w:rsidP="00C168EB">
            <w:pPr>
              <w:pStyle w:val="20"/>
            </w:pPr>
            <w:r>
              <w:t>-0.011h/t</w:t>
            </w:r>
          </w:p>
        </w:tc>
        <w:tc>
          <w:tcPr>
            <w:tcW w:w="1368" w:type="dxa"/>
            <w:noWrap/>
            <w:vAlign w:val="center"/>
          </w:tcPr>
          <w:p w:rsidR="00B71E9B" w:rsidRDefault="00B71E9B" w:rsidP="00C168EB">
            <w:pPr>
              <w:pStyle w:val="20"/>
            </w:pPr>
            <w:r>
              <w:t>0.0006</w:t>
            </w:r>
          </w:p>
        </w:tc>
      </w:tr>
    </w:tbl>
    <w:p w:rsidR="00605DF0" w:rsidRDefault="009B486E">
      <w:pPr>
        <w:pStyle w:val="3"/>
      </w:pPr>
      <w:r>
        <w:rPr>
          <w:rFonts w:hint="eastAsia"/>
        </w:rPr>
        <w:t>E.</w:t>
      </w:r>
      <w:r>
        <w:t>4.3</w:t>
      </w:r>
      <w:r>
        <w:t>合成标准不确定度</w:t>
      </w:r>
    </w:p>
    <w:p w:rsidR="00605DF0" w:rsidRDefault="009B486E">
      <w:pPr>
        <w:ind w:firstLine="480"/>
        <w:rPr>
          <w:i/>
          <w:iCs/>
        </w:rPr>
      </w:pPr>
      <w:r>
        <w:t>以上各标准不确定度分量不相关，合成标准不确定度</w:t>
      </w:r>
      <w:r>
        <w:rPr>
          <w:i/>
          <w:iCs/>
        </w:rPr>
        <w:t>u</w:t>
      </w:r>
      <w:r>
        <w:rPr>
          <w:i/>
          <w:iCs/>
          <w:vertAlign w:val="subscript"/>
        </w:rPr>
        <w:t>c</w:t>
      </w:r>
      <w:r>
        <w:t>为：</w:t>
      </w:r>
    </w:p>
    <w:p w:rsidR="00605DF0" w:rsidRDefault="007F6FB7" w:rsidP="003A06BD">
      <w:pPr>
        <w:wordWrap w:val="0"/>
        <w:spacing w:beforeLines="50"/>
        <w:ind w:left="480" w:firstLineChars="1050" w:firstLine="2520"/>
        <w:jc w:val="right"/>
        <w:rPr>
          <w:position w:val="-14"/>
        </w:rPr>
      </w:pPr>
      <w:r w:rsidRPr="00605DF0">
        <w:rPr>
          <w:position w:val="-12"/>
        </w:rPr>
        <w:object w:dxaOrig="3159" w:dyaOrig="440">
          <v:shape id="_x0000_i1084" type="#_x0000_t75" style="width:158.5pt;height:22.8pt" o:ole="">
            <v:imagedata r:id="rId147" o:title=""/>
          </v:shape>
          <o:OLEObject Type="Embed" ProgID="Equation.3" ShapeID="_x0000_i1084" DrawAspect="Content" ObjectID="_1764397482" r:id="rId148"/>
        </w:object>
      </w:r>
      <w:r w:rsidR="00E75277">
        <w:rPr>
          <w:rFonts w:hint="eastAsia"/>
          <w:position w:val="-12"/>
        </w:rPr>
        <w:t xml:space="preserve">          </w:t>
      </w:r>
      <w:r w:rsidR="009B486E">
        <w:t>（</w:t>
      </w:r>
      <w:r w:rsidR="009B486E">
        <w:rPr>
          <w:rFonts w:hint="eastAsia"/>
        </w:rPr>
        <w:t>E.</w:t>
      </w:r>
      <w:r w:rsidR="009B486E">
        <w:t>7</w:t>
      </w:r>
      <w:r w:rsidR="009B486E">
        <w:t>）</w:t>
      </w:r>
    </w:p>
    <w:p w:rsidR="00605DF0" w:rsidRDefault="009B486E">
      <w:pPr>
        <w:pStyle w:val="3"/>
      </w:pPr>
      <w:r>
        <w:t xml:space="preserve">E.5  </w:t>
      </w:r>
      <w:r>
        <w:t>扩展不确定度</w:t>
      </w:r>
    </w:p>
    <w:p w:rsidR="00605DF0" w:rsidRDefault="009B486E">
      <w:pPr>
        <w:ind w:firstLine="480"/>
        <w:rPr>
          <w:rFonts w:eastAsiaTheme="minorEastAsia"/>
        </w:rPr>
      </w:pPr>
      <w:r>
        <w:t>取包含因子</w:t>
      </w:r>
      <w:r w:rsidR="00605DF0">
        <w:object w:dxaOrig="200" w:dyaOrig="279">
          <v:shape id="_x0000_i1085" type="#_x0000_t75" style="width:9.85pt;height:14pt" o:ole="">
            <v:imagedata r:id="rId106" o:title=""/>
          </v:shape>
          <o:OLEObject Type="Embed" ProgID="Equation.3" ShapeID="_x0000_i1085" DrawAspect="Content" ObjectID="_1764397483" r:id="rId149"/>
        </w:object>
      </w:r>
      <w:r>
        <w:t>=2</w:t>
      </w:r>
      <w:r>
        <w:t>，则扩展不确定度</w:t>
      </w:r>
      <w:r w:rsidR="00605DF0" w:rsidRPr="00605DF0">
        <w:rPr>
          <w:position w:val="-10"/>
        </w:rPr>
        <w:object w:dxaOrig="680" w:dyaOrig="340">
          <v:shape id="_x0000_i1086" type="#_x0000_t75" style="width:34.7pt;height:17.6pt" o:ole="">
            <v:imagedata r:id="rId150" o:title=""/>
          </v:shape>
          <o:OLEObject Type="Embed" ProgID="Equation.3" ShapeID="_x0000_i1086" DrawAspect="Content" ObjectID="_1764397484" r:id="rId151"/>
        </w:object>
      </w:r>
      <w:r>
        <w:t>为：</w:t>
      </w:r>
    </w:p>
    <w:p w:rsidR="00605DF0" w:rsidRDefault="00BB16EA" w:rsidP="00E75277">
      <w:pPr>
        <w:wordWrap w:val="0"/>
        <w:ind w:left="480" w:firstLineChars="1000" w:firstLine="2400"/>
        <w:jc w:val="right"/>
        <w:rPr>
          <w:position w:val="-12"/>
        </w:rPr>
      </w:pPr>
      <w:r w:rsidRPr="00605DF0">
        <w:rPr>
          <w:position w:val="-12"/>
        </w:rPr>
        <w:object w:dxaOrig="3379" w:dyaOrig="360">
          <v:shape id="_x0000_i1087" type="#_x0000_t75" style="width:168.85pt;height:18.65pt" o:ole="">
            <v:imagedata r:id="rId152" o:title=""/>
          </v:shape>
          <o:OLEObject Type="Embed" ProgID="Equation.3" ShapeID="_x0000_i1087" DrawAspect="Content" ObjectID="_1764397485" r:id="rId153"/>
        </w:object>
      </w:r>
      <w:r w:rsidR="00E75277">
        <w:rPr>
          <w:rFonts w:hint="eastAsia"/>
          <w:position w:val="-12"/>
        </w:rPr>
        <w:t xml:space="preserve">          </w:t>
      </w:r>
      <w:r w:rsidR="009B486E">
        <w:t>（</w:t>
      </w:r>
      <w:r w:rsidR="009B486E">
        <w:rPr>
          <w:rFonts w:hint="eastAsia"/>
        </w:rPr>
        <w:t>E.</w:t>
      </w:r>
      <w:r w:rsidR="009B486E">
        <w:t>8</w:t>
      </w:r>
      <w:r w:rsidR="009B486E">
        <w:t>）</w:t>
      </w:r>
    </w:p>
    <w:p w:rsidR="00605DF0" w:rsidRDefault="00605DF0">
      <w:pPr>
        <w:ind w:left="480" w:firstLine="560"/>
        <w:rPr>
          <w:rFonts w:eastAsia="黑体"/>
          <w:sz w:val="28"/>
          <w:szCs w:val="28"/>
        </w:rPr>
      </w:pPr>
    </w:p>
    <w:p w:rsidR="00605DF0" w:rsidRDefault="00605DF0">
      <w:pPr>
        <w:ind w:left="480" w:firstLine="480"/>
      </w:pPr>
    </w:p>
    <w:p w:rsidR="00605DF0" w:rsidRDefault="00605DF0">
      <w:pPr>
        <w:ind w:left="480" w:firstLine="480"/>
      </w:pPr>
    </w:p>
    <w:p w:rsidR="00605DF0" w:rsidRDefault="00605DF0">
      <w:pPr>
        <w:ind w:left="480" w:firstLine="480"/>
      </w:pPr>
    </w:p>
    <w:p w:rsidR="00605DF0" w:rsidRDefault="00605DF0">
      <w:pPr>
        <w:ind w:left="480" w:firstLine="480"/>
      </w:pPr>
    </w:p>
    <w:p w:rsidR="00605DF0" w:rsidRDefault="00605DF0">
      <w:pPr>
        <w:ind w:left="480" w:firstLine="480"/>
      </w:pPr>
    </w:p>
    <w:p w:rsidR="00605DF0" w:rsidRDefault="00605DF0">
      <w:pPr>
        <w:ind w:left="480" w:firstLine="480"/>
      </w:pPr>
    </w:p>
    <w:p w:rsidR="00605DF0" w:rsidRDefault="00605DF0">
      <w:pPr>
        <w:ind w:left="480" w:firstLine="480"/>
      </w:pPr>
    </w:p>
    <w:p w:rsidR="00605DF0" w:rsidRDefault="00605DF0">
      <w:pPr>
        <w:ind w:left="480" w:firstLine="480"/>
      </w:pPr>
    </w:p>
    <w:p w:rsidR="00605DF0" w:rsidRDefault="00605DF0">
      <w:pPr>
        <w:ind w:left="480" w:firstLine="480"/>
      </w:pPr>
    </w:p>
    <w:p w:rsidR="00605DF0" w:rsidRDefault="00605DF0">
      <w:pPr>
        <w:ind w:left="480" w:firstLine="480"/>
      </w:pPr>
    </w:p>
    <w:p w:rsidR="00605DF0" w:rsidRDefault="00605DF0">
      <w:pPr>
        <w:ind w:left="480" w:firstLine="480"/>
      </w:pPr>
    </w:p>
    <w:p w:rsidR="00605DF0" w:rsidRDefault="00605DF0">
      <w:pPr>
        <w:ind w:left="480" w:firstLine="480"/>
      </w:pPr>
    </w:p>
    <w:p w:rsidR="00C91663" w:rsidRDefault="00C91663">
      <w:pPr>
        <w:ind w:left="480" w:firstLine="480"/>
      </w:pPr>
    </w:p>
    <w:p w:rsidR="00C91663" w:rsidRDefault="00C91663">
      <w:pPr>
        <w:ind w:left="480" w:firstLine="480"/>
      </w:pPr>
    </w:p>
    <w:p w:rsidR="00C91663" w:rsidRDefault="00C91663">
      <w:pPr>
        <w:ind w:left="480" w:firstLine="480"/>
      </w:pPr>
    </w:p>
    <w:p w:rsidR="00C91663" w:rsidRDefault="00C91663">
      <w:pPr>
        <w:ind w:left="480" w:firstLine="480"/>
      </w:pPr>
    </w:p>
    <w:p w:rsidR="00C91663" w:rsidRDefault="00C91663">
      <w:pPr>
        <w:ind w:left="480" w:firstLine="480"/>
      </w:pPr>
    </w:p>
    <w:p w:rsidR="00C91663" w:rsidRDefault="00C91663">
      <w:pPr>
        <w:ind w:left="480" w:firstLine="480"/>
      </w:pPr>
    </w:p>
    <w:p w:rsidR="00605DF0" w:rsidRDefault="009B486E">
      <w:pPr>
        <w:pStyle w:val="1"/>
        <w:rPr>
          <w:sz w:val="28"/>
          <w:szCs w:val="28"/>
        </w:rPr>
      </w:pPr>
      <w:bookmarkStart w:id="92" w:name="_Toc150371328"/>
      <w:r>
        <w:rPr>
          <w:sz w:val="28"/>
          <w:szCs w:val="28"/>
        </w:rPr>
        <w:lastRenderedPageBreak/>
        <w:t>附录</w:t>
      </w:r>
      <w:r>
        <w:rPr>
          <w:rFonts w:hint="eastAsia"/>
          <w:sz w:val="28"/>
          <w:szCs w:val="28"/>
        </w:rPr>
        <w:t>F</w:t>
      </w:r>
      <w:bookmarkEnd w:id="92"/>
    </w:p>
    <w:p w:rsidR="00195848" w:rsidRDefault="00195848">
      <w:pPr>
        <w:pStyle w:val="1"/>
        <w:jc w:val="center"/>
        <w:rPr>
          <w:sz w:val="28"/>
          <w:szCs w:val="28"/>
        </w:rPr>
      </w:pPr>
      <w:bookmarkStart w:id="93" w:name="_Toc150371329"/>
    </w:p>
    <w:p w:rsidR="00605DF0" w:rsidRDefault="009B486E">
      <w:pPr>
        <w:pStyle w:val="1"/>
        <w:jc w:val="center"/>
        <w:rPr>
          <w:sz w:val="28"/>
          <w:szCs w:val="28"/>
        </w:rPr>
      </w:pPr>
      <w:r>
        <w:rPr>
          <w:sz w:val="28"/>
          <w:szCs w:val="28"/>
        </w:rPr>
        <w:t>定量给煤机零点试验及模拟载荷试验检查</w:t>
      </w:r>
      <w:r>
        <w:rPr>
          <w:rFonts w:hint="eastAsia"/>
          <w:sz w:val="28"/>
          <w:szCs w:val="28"/>
        </w:rPr>
        <w:t>及记录格式</w:t>
      </w:r>
      <w:r>
        <w:rPr>
          <w:sz w:val="28"/>
          <w:szCs w:val="28"/>
        </w:rPr>
        <w:t>（参考性）</w:t>
      </w:r>
      <w:bookmarkEnd w:id="93"/>
    </w:p>
    <w:p w:rsidR="00605DF0" w:rsidRDefault="009B486E">
      <w:pPr>
        <w:pStyle w:val="3"/>
      </w:pPr>
      <w:r>
        <w:t xml:space="preserve">F.1  </w:t>
      </w:r>
      <w:r>
        <w:t>零点试验检查</w:t>
      </w:r>
    </w:p>
    <w:p w:rsidR="00605DF0" w:rsidRDefault="009B486E">
      <w:pPr>
        <w:pStyle w:val="3"/>
      </w:pPr>
      <w:r>
        <w:rPr>
          <w:rFonts w:hint="eastAsia"/>
        </w:rPr>
        <w:t xml:space="preserve">F.1.1  </w:t>
      </w:r>
      <w:r>
        <w:rPr>
          <w:rFonts w:hint="eastAsia"/>
        </w:rPr>
        <w:t>零点检查的误差</w:t>
      </w:r>
    </w:p>
    <w:p w:rsidR="00605DF0" w:rsidRDefault="009B486E">
      <w:pPr>
        <w:ind w:firstLine="480"/>
        <w:rPr>
          <w:rFonts w:cstheme="majorBidi"/>
          <w:bCs/>
        </w:rPr>
      </w:pPr>
      <w:r>
        <w:t>在皮带上做</w:t>
      </w:r>
      <w:r w:rsidR="009826EA">
        <w:t>标记</w:t>
      </w:r>
      <w:r>
        <w:t>，</w:t>
      </w:r>
      <w:r>
        <w:t>“</w:t>
      </w:r>
      <w:r>
        <w:t>开机</w:t>
      </w:r>
      <w:r>
        <w:t>”</w:t>
      </w:r>
      <w:r>
        <w:t>预热运行</w:t>
      </w:r>
      <w:r w:rsidR="00E26018">
        <w:t>后</w:t>
      </w:r>
      <w:r>
        <w:t>，将给煤机置零，关闭自动置零功能，给煤机空转若干个整数圈，</w:t>
      </w:r>
      <w:r>
        <w:rPr>
          <w:rFonts w:hint="eastAsia"/>
        </w:rPr>
        <w:t>且</w:t>
      </w:r>
      <w:r>
        <w:t>持续时间尽可能接近</w:t>
      </w:r>
      <w:r>
        <w:t>3min</w:t>
      </w:r>
      <w:r>
        <w:t>，</w:t>
      </w:r>
      <w:r>
        <w:rPr>
          <w:rFonts w:hint="eastAsia"/>
        </w:rPr>
        <w:t>之后即刻</w:t>
      </w:r>
      <w:r>
        <w:t>记录</w:t>
      </w:r>
      <w:r>
        <w:rPr>
          <w:rFonts w:hint="eastAsia"/>
        </w:rPr>
        <w:t>给煤机</w:t>
      </w:r>
      <w:r>
        <w:t>累计</w:t>
      </w:r>
      <w:r>
        <w:rPr>
          <w:rFonts w:hint="eastAsia"/>
        </w:rPr>
        <w:t>示值（</w:t>
      </w:r>
      <w:r>
        <w:t>用于置零的指示装置上</w:t>
      </w:r>
      <w:r>
        <w:rPr>
          <w:rFonts w:hint="eastAsia"/>
        </w:rPr>
        <w:t>的示值）</w:t>
      </w:r>
      <w:r>
        <w:t>，</w:t>
      </w:r>
      <w:r>
        <w:rPr>
          <w:rFonts w:hint="eastAsia"/>
        </w:rPr>
        <w:t>其应</w:t>
      </w:r>
      <w:r>
        <w:rPr>
          <w:rFonts w:cstheme="majorBidi" w:hint="eastAsia"/>
          <w:bCs/>
        </w:rPr>
        <w:t>不超过试验期间最大流量下累计载荷的下列百分数：</w:t>
      </w:r>
    </w:p>
    <w:p w:rsidR="00605DF0" w:rsidRDefault="009B486E">
      <w:pPr>
        <w:ind w:firstLine="480"/>
      </w:pPr>
      <w:r>
        <w:t>——</w:t>
      </w:r>
      <w:r>
        <w:rPr>
          <w:rFonts w:hint="eastAsia"/>
        </w:rPr>
        <w:t>对称量准确度</w:t>
      </w:r>
      <w:r w:rsidR="00A94A31">
        <w:rPr>
          <w:rFonts w:hint="eastAsia"/>
        </w:rPr>
        <w:t>等级</w:t>
      </w:r>
      <w:r>
        <w:rPr>
          <w:rFonts w:hint="eastAsia"/>
        </w:rPr>
        <w:t>为</w:t>
      </w:r>
      <w:r>
        <w:rPr>
          <w:rFonts w:hint="eastAsia"/>
        </w:rPr>
        <w:t>0.5</w:t>
      </w:r>
      <w:r>
        <w:rPr>
          <w:rFonts w:hint="eastAsia"/>
        </w:rPr>
        <w:t>级的给煤机，为</w:t>
      </w:r>
      <w:r>
        <w:rPr>
          <w:rFonts w:hint="eastAsia"/>
        </w:rPr>
        <w:t>0.05%</w:t>
      </w:r>
      <w:r>
        <w:rPr>
          <w:rFonts w:hint="eastAsia"/>
        </w:rPr>
        <w:t>；</w:t>
      </w:r>
    </w:p>
    <w:p w:rsidR="00605DF0" w:rsidRDefault="009B486E">
      <w:pPr>
        <w:ind w:firstLine="480"/>
      </w:pPr>
      <w:r>
        <w:t>——</w:t>
      </w:r>
      <w:r>
        <w:rPr>
          <w:rFonts w:hint="eastAsia"/>
        </w:rPr>
        <w:t>对称量准确度</w:t>
      </w:r>
      <w:r w:rsidR="00A94A31">
        <w:rPr>
          <w:rFonts w:hint="eastAsia"/>
        </w:rPr>
        <w:t>等级</w:t>
      </w:r>
      <w:r>
        <w:rPr>
          <w:rFonts w:hint="eastAsia"/>
        </w:rPr>
        <w:t>为</w:t>
      </w:r>
      <w:r>
        <w:rPr>
          <w:rFonts w:hint="eastAsia"/>
        </w:rPr>
        <w:t>1</w:t>
      </w:r>
      <w:r>
        <w:rPr>
          <w:rFonts w:hint="eastAsia"/>
        </w:rPr>
        <w:t>级的给煤机，为</w:t>
      </w:r>
      <w:r>
        <w:rPr>
          <w:rFonts w:hint="eastAsia"/>
        </w:rPr>
        <w:t>0.1%</w:t>
      </w:r>
      <w:r>
        <w:rPr>
          <w:rFonts w:hint="eastAsia"/>
        </w:rPr>
        <w:t>。</w:t>
      </w:r>
    </w:p>
    <w:p w:rsidR="00605DF0" w:rsidRDefault="009B486E">
      <w:pPr>
        <w:pStyle w:val="3"/>
      </w:pPr>
      <w:r>
        <w:rPr>
          <w:rFonts w:hint="eastAsia"/>
        </w:rPr>
        <w:t xml:space="preserve">F.1.2  </w:t>
      </w:r>
      <w:r>
        <w:t>零载荷的最大偏差</w:t>
      </w:r>
      <w:r>
        <w:rPr>
          <w:rFonts w:hint="eastAsia"/>
        </w:rPr>
        <w:t>试验</w:t>
      </w:r>
    </w:p>
    <w:p w:rsidR="00605DF0" w:rsidRDefault="009B486E">
      <w:pPr>
        <w:ind w:firstLine="480"/>
      </w:pPr>
      <w:r>
        <w:rPr>
          <w:rFonts w:hint="eastAsia"/>
        </w:rPr>
        <w:t>在</w:t>
      </w:r>
      <w:r>
        <w:rPr>
          <w:rFonts w:hint="eastAsia"/>
        </w:rPr>
        <w:t>F.1.1</w:t>
      </w:r>
      <w:r>
        <w:rPr>
          <w:rFonts w:hint="eastAsia"/>
        </w:rPr>
        <w:t>零点检查验期间，</w:t>
      </w:r>
      <w:r>
        <w:t>当最小累计载荷</w:t>
      </w:r>
      <w:r>
        <w:rPr>
          <w:rFonts w:hint="eastAsia"/>
        </w:rPr>
        <w:t>（</w:t>
      </w:r>
      <w:r>
        <w:rPr>
          <w:color w:val="000000"/>
        </w:rPr>
        <w:t>Σ</w:t>
      </w:r>
      <w:r>
        <w:rPr>
          <w:color w:val="000000"/>
          <w:vertAlign w:val="subscript"/>
        </w:rPr>
        <w:t>min</w:t>
      </w:r>
      <w:r>
        <w:rPr>
          <w:rFonts w:hint="eastAsia"/>
        </w:rPr>
        <w:t>）</w:t>
      </w:r>
      <w:r>
        <w:t>等于或小于给煤机在最大流量</w:t>
      </w:r>
      <w:r>
        <w:rPr>
          <w:rFonts w:hint="eastAsia"/>
        </w:rPr>
        <w:t>（</w:t>
      </w:r>
      <w:r>
        <w:rPr>
          <w:bCs/>
          <w:i/>
          <w:iCs/>
        </w:rPr>
        <w:t>Q</w:t>
      </w:r>
      <w:r>
        <w:rPr>
          <w:bCs/>
          <w:vertAlign w:val="subscript"/>
        </w:rPr>
        <w:t>max</w:t>
      </w:r>
      <w:r>
        <w:rPr>
          <w:rFonts w:hint="eastAsia"/>
        </w:rPr>
        <w:t>）</w:t>
      </w:r>
      <w:r>
        <w:t>下转</w:t>
      </w:r>
      <w:r>
        <w:t>3</w:t>
      </w:r>
      <w:r>
        <w:t>圈的累计载荷量时，进行此试验。</w:t>
      </w:r>
      <w:r>
        <w:rPr>
          <w:rFonts w:hint="eastAsia"/>
        </w:rPr>
        <w:t>在整个试验期间</w:t>
      </w:r>
      <w:r>
        <w:t>记录初始时累计显示器的示值和试验过程中最大的示值与最小的示值，累计显示器的最大示值或最小示值与初始显示值</w:t>
      </w:r>
      <w:r>
        <w:rPr>
          <w:rFonts w:hint="eastAsia"/>
        </w:rPr>
        <w:t>差值</w:t>
      </w:r>
      <w:r>
        <w:t>的绝对值的最大者，即为零载荷的最大偏差</w:t>
      </w:r>
      <w:r>
        <w:rPr>
          <w:rFonts w:hint="eastAsia"/>
        </w:rPr>
        <w:t>，应不超过</w:t>
      </w:r>
      <w:r w:rsidR="0007022F">
        <w:rPr>
          <w:rFonts w:cstheme="majorBidi" w:hint="eastAsia"/>
          <w:bCs/>
        </w:rPr>
        <w:t>试验期间</w:t>
      </w:r>
      <w:r>
        <w:rPr>
          <w:rFonts w:hint="eastAsia"/>
        </w:rPr>
        <w:t>最大流量下累计载荷的下列百分数为：</w:t>
      </w:r>
    </w:p>
    <w:p w:rsidR="00605DF0" w:rsidRDefault="009B486E">
      <w:pPr>
        <w:ind w:firstLine="480"/>
      </w:pPr>
      <w:r>
        <w:t>——</w:t>
      </w:r>
      <w:r>
        <w:rPr>
          <w:rFonts w:hint="eastAsia"/>
        </w:rPr>
        <w:t>对称量准确度</w:t>
      </w:r>
      <w:r w:rsidR="00A94A31">
        <w:rPr>
          <w:rFonts w:hint="eastAsia"/>
        </w:rPr>
        <w:t>等级</w:t>
      </w:r>
      <w:r>
        <w:rPr>
          <w:rFonts w:hint="eastAsia"/>
        </w:rPr>
        <w:t>为</w:t>
      </w:r>
      <w:r>
        <w:rPr>
          <w:rFonts w:hint="eastAsia"/>
        </w:rPr>
        <w:t>0.5</w:t>
      </w:r>
      <w:r>
        <w:rPr>
          <w:rFonts w:hint="eastAsia"/>
        </w:rPr>
        <w:t>级的给煤机，为</w:t>
      </w:r>
      <w:r>
        <w:rPr>
          <w:rFonts w:hint="eastAsia"/>
        </w:rPr>
        <w:t>0.18%</w:t>
      </w:r>
      <w:r>
        <w:rPr>
          <w:rFonts w:hint="eastAsia"/>
        </w:rPr>
        <w:t>；</w:t>
      </w:r>
    </w:p>
    <w:p w:rsidR="00605DF0" w:rsidRDefault="009B486E">
      <w:pPr>
        <w:ind w:firstLine="480"/>
      </w:pPr>
      <w:r>
        <w:t>——</w:t>
      </w:r>
      <w:r>
        <w:rPr>
          <w:rFonts w:hint="eastAsia"/>
        </w:rPr>
        <w:t>对称量准确度</w:t>
      </w:r>
      <w:r w:rsidR="00A94A31">
        <w:rPr>
          <w:rFonts w:hint="eastAsia"/>
        </w:rPr>
        <w:t>等级</w:t>
      </w:r>
      <w:r>
        <w:rPr>
          <w:rFonts w:hint="eastAsia"/>
        </w:rPr>
        <w:t>为</w:t>
      </w:r>
      <w:r>
        <w:rPr>
          <w:rFonts w:hint="eastAsia"/>
        </w:rPr>
        <w:t>1</w:t>
      </w:r>
      <w:r>
        <w:rPr>
          <w:rFonts w:hint="eastAsia"/>
        </w:rPr>
        <w:t>级的给煤机，为</w:t>
      </w:r>
      <w:r>
        <w:rPr>
          <w:rFonts w:hint="eastAsia"/>
        </w:rPr>
        <w:t>0.35%</w:t>
      </w:r>
      <w:r>
        <w:rPr>
          <w:rFonts w:hint="eastAsia"/>
        </w:rPr>
        <w:t>。</w:t>
      </w:r>
    </w:p>
    <w:p w:rsidR="00605DF0" w:rsidRDefault="009B486E">
      <w:pPr>
        <w:pStyle w:val="3"/>
      </w:pPr>
      <w:r>
        <w:rPr>
          <w:rFonts w:hint="eastAsia"/>
        </w:rPr>
        <w:t xml:space="preserve">F.1.3  </w:t>
      </w:r>
      <w:r>
        <w:t>指示器的置零鉴别力</w:t>
      </w:r>
    </w:p>
    <w:p w:rsidR="00605DF0" w:rsidRDefault="009B486E">
      <w:pPr>
        <w:ind w:firstLine="480"/>
      </w:pPr>
      <w:r>
        <w:t>给煤机空转若干个整数圈</w:t>
      </w:r>
      <w:r>
        <w:rPr>
          <w:rFonts w:hint="eastAsia"/>
        </w:rPr>
        <w:t>，且持续时间尽可能接近</w:t>
      </w:r>
      <w:r>
        <w:rPr>
          <w:rFonts w:hint="eastAsia"/>
        </w:rPr>
        <w:t xml:space="preserve">3 </w:t>
      </w:r>
      <w:r>
        <w:t>min</w:t>
      </w:r>
      <w:r>
        <w:rPr>
          <w:rFonts w:hint="eastAsia"/>
        </w:rPr>
        <w:t>，无论是向承载器施加还是从承载器卸掉等于给煤机最大秤量的下述百分数的载荷，给煤机获得的无载荷和有载荷示值之间应有一个明显的差值：</w:t>
      </w:r>
    </w:p>
    <w:p w:rsidR="00605DF0" w:rsidRDefault="009B486E">
      <w:pPr>
        <w:ind w:firstLine="480"/>
      </w:pPr>
      <w:r>
        <w:t>——</w:t>
      </w:r>
      <w:r>
        <w:rPr>
          <w:rFonts w:hint="eastAsia"/>
        </w:rPr>
        <w:t>对称量准确度</w:t>
      </w:r>
      <w:r w:rsidR="00A94A31">
        <w:rPr>
          <w:rFonts w:hint="eastAsia"/>
        </w:rPr>
        <w:t>等级</w:t>
      </w:r>
      <w:r>
        <w:rPr>
          <w:rFonts w:hint="eastAsia"/>
        </w:rPr>
        <w:t>为</w:t>
      </w:r>
      <w:r>
        <w:rPr>
          <w:rFonts w:hint="eastAsia"/>
        </w:rPr>
        <w:t>0.5</w:t>
      </w:r>
      <w:r>
        <w:rPr>
          <w:rFonts w:hint="eastAsia"/>
        </w:rPr>
        <w:t>级的给煤机，为</w:t>
      </w:r>
      <w:r>
        <w:rPr>
          <w:rFonts w:hint="eastAsia"/>
        </w:rPr>
        <w:t>0.05%</w:t>
      </w:r>
      <w:r>
        <w:rPr>
          <w:rFonts w:hint="eastAsia"/>
        </w:rPr>
        <w:t>；</w:t>
      </w:r>
    </w:p>
    <w:p w:rsidR="00605DF0" w:rsidRDefault="009B486E">
      <w:pPr>
        <w:ind w:firstLine="480"/>
      </w:pPr>
      <w:r>
        <w:t>——</w:t>
      </w:r>
      <w:r>
        <w:rPr>
          <w:rFonts w:hint="eastAsia"/>
        </w:rPr>
        <w:t>对称量准确度</w:t>
      </w:r>
      <w:r w:rsidR="00A94A31">
        <w:rPr>
          <w:rFonts w:hint="eastAsia"/>
        </w:rPr>
        <w:t>等级</w:t>
      </w:r>
      <w:r>
        <w:rPr>
          <w:rFonts w:hint="eastAsia"/>
        </w:rPr>
        <w:t>为</w:t>
      </w:r>
      <w:r>
        <w:rPr>
          <w:rFonts w:hint="eastAsia"/>
        </w:rPr>
        <w:t>1</w:t>
      </w:r>
      <w:r>
        <w:rPr>
          <w:rFonts w:hint="eastAsia"/>
        </w:rPr>
        <w:t>级的给煤机，为</w:t>
      </w:r>
      <w:r>
        <w:rPr>
          <w:rFonts w:hint="eastAsia"/>
        </w:rPr>
        <w:t>0.1%</w:t>
      </w:r>
      <w:r>
        <w:rPr>
          <w:rFonts w:hint="eastAsia"/>
        </w:rPr>
        <w:t>。</w:t>
      </w:r>
    </w:p>
    <w:p w:rsidR="00605DF0" w:rsidRDefault="009B486E">
      <w:pPr>
        <w:ind w:firstLine="480"/>
      </w:pPr>
      <w:r>
        <w:rPr>
          <w:rFonts w:hint="eastAsia"/>
        </w:rPr>
        <w:t>具体试验过程如下：</w:t>
      </w:r>
    </w:p>
    <w:p w:rsidR="00605DF0" w:rsidRDefault="009B486E">
      <w:pPr>
        <w:ind w:firstLine="480"/>
        <w:rPr>
          <w:spacing w:val="-1"/>
          <w:kern w:val="0"/>
        </w:rPr>
      </w:pPr>
      <w:r>
        <w:rPr>
          <w:rFonts w:hint="eastAsia"/>
        </w:rPr>
        <w:t>根据上述在</w:t>
      </w:r>
      <w:r>
        <w:t>皮带上</w:t>
      </w:r>
      <w:r>
        <w:rPr>
          <w:rFonts w:hint="eastAsia"/>
        </w:rPr>
        <w:t>已经</w:t>
      </w:r>
      <w:r>
        <w:t>做</w:t>
      </w:r>
      <w:r>
        <w:rPr>
          <w:rFonts w:hint="eastAsia"/>
        </w:rPr>
        <w:t>的</w:t>
      </w:r>
      <w:r w:rsidR="001A2C01">
        <w:t>标记</w:t>
      </w:r>
      <w:r>
        <w:t>，</w:t>
      </w:r>
      <w:r>
        <w:rPr>
          <w:spacing w:val="-1"/>
          <w:kern w:val="0"/>
        </w:rPr>
        <w:t>连续重复下述试验</w:t>
      </w:r>
      <w:r>
        <w:rPr>
          <w:spacing w:val="-1"/>
          <w:kern w:val="0"/>
        </w:rPr>
        <w:t>A</w:t>
      </w:r>
      <w:r>
        <w:rPr>
          <w:spacing w:val="-1"/>
          <w:kern w:val="0"/>
        </w:rPr>
        <w:t>和</w:t>
      </w:r>
      <w:r>
        <w:rPr>
          <w:spacing w:val="-1"/>
          <w:kern w:val="0"/>
        </w:rPr>
        <w:t>B</w:t>
      </w:r>
      <w:r>
        <w:rPr>
          <w:spacing w:val="-1"/>
          <w:kern w:val="0"/>
        </w:rPr>
        <w:t>各</w:t>
      </w:r>
      <w:r>
        <w:rPr>
          <w:spacing w:val="-1"/>
          <w:kern w:val="0"/>
        </w:rPr>
        <w:t>3</w:t>
      </w:r>
      <w:r>
        <w:rPr>
          <w:spacing w:val="-1"/>
          <w:kern w:val="0"/>
        </w:rPr>
        <w:t>次。</w:t>
      </w:r>
    </w:p>
    <w:p w:rsidR="00605DF0" w:rsidRDefault="009B486E">
      <w:pPr>
        <w:ind w:firstLine="480"/>
      </w:pPr>
      <w:r>
        <w:t xml:space="preserve">a) </w:t>
      </w:r>
      <w:r>
        <w:t>试验</w:t>
      </w:r>
      <w:r>
        <w:rPr>
          <w:spacing w:val="-1"/>
          <w:kern w:val="0"/>
        </w:rPr>
        <w:t>A</w:t>
      </w:r>
    </w:p>
    <w:p w:rsidR="00605DF0" w:rsidRDefault="009B486E">
      <w:pPr>
        <w:ind w:firstLine="480"/>
      </w:pPr>
      <w:r>
        <w:t>给煤机置零，关闭自动置零功能，皮带空转若干个整数圈</w:t>
      </w:r>
      <w:r w:rsidR="003D1D68">
        <w:rPr>
          <w:rFonts w:hint="eastAsia"/>
        </w:rPr>
        <w:t>且</w:t>
      </w:r>
      <w:r>
        <w:t>持续时间尽可能接近</w:t>
      </w:r>
      <w:r>
        <w:t>3</w:t>
      </w:r>
      <w:r w:rsidR="00D128E8">
        <w:rPr>
          <w:rFonts w:hint="eastAsia"/>
        </w:rPr>
        <w:t xml:space="preserve"> </w:t>
      </w:r>
      <w:r>
        <w:t>min</w:t>
      </w:r>
      <w:r w:rsidR="003D1D68">
        <w:t>后</w:t>
      </w:r>
      <w:r>
        <w:t>，记录置零指示器的示值。</w:t>
      </w:r>
    </w:p>
    <w:p w:rsidR="00605DF0" w:rsidRDefault="009B486E">
      <w:pPr>
        <w:ind w:firstLine="480"/>
      </w:pPr>
      <w:r>
        <w:lastRenderedPageBreak/>
        <w:t>往给煤机承载器加放鉴别力载荷，转动皮带至相同圈数后</w:t>
      </w:r>
      <w:r>
        <w:rPr>
          <w:rFonts w:hint="eastAsia"/>
        </w:rPr>
        <w:t>，</w:t>
      </w:r>
      <w:r>
        <w:t>记录置零指示器的示值。</w:t>
      </w:r>
    </w:p>
    <w:p w:rsidR="00605DF0" w:rsidRDefault="009B486E">
      <w:pPr>
        <w:ind w:firstLine="480"/>
      </w:pPr>
      <w:r>
        <w:t>b)</w:t>
      </w:r>
      <w:r>
        <w:t>试验</w:t>
      </w:r>
      <w:r>
        <w:rPr>
          <w:spacing w:val="-1"/>
          <w:kern w:val="0"/>
        </w:rPr>
        <w:t>B</w:t>
      </w:r>
    </w:p>
    <w:p w:rsidR="00605DF0" w:rsidRDefault="009B486E">
      <w:pPr>
        <w:ind w:firstLine="480"/>
      </w:pPr>
      <w:r>
        <w:t>往给煤机承载器施加鉴别力载荷后，转动皮带并将给煤机置零，关闭自动置零装置。</w:t>
      </w:r>
    </w:p>
    <w:p w:rsidR="00605DF0" w:rsidRDefault="009B486E">
      <w:pPr>
        <w:ind w:firstLine="480"/>
      </w:pPr>
      <w:r>
        <w:t>在加放鉴别力载荷的情况下，转动皮带达试验</w:t>
      </w:r>
      <w:r>
        <w:t>A</w:t>
      </w:r>
      <w:r>
        <w:t>中的相同圈数</w:t>
      </w:r>
      <w:r>
        <w:rPr>
          <w:rFonts w:hint="eastAsia"/>
        </w:rPr>
        <w:t>，</w:t>
      </w:r>
      <w:r>
        <w:t>记录置零指示器的示值。</w:t>
      </w:r>
    </w:p>
    <w:p w:rsidR="00605DF0" w:rsidRDefault="009B486E">
      <w:pPr>
        <w:ind w:firstLine="480"/>
      </w:pPr>
      <w:r>
        <w:t>取下承载器上的鉴别力载荷，转动皮带达相同的圈数</w:t>
      </w:r>
      <w:r>
        <w:rPr>
          <w:rFonts w:hint="eastAsia"/>
        </w:rPr>
        <w:t>，</w:t>
      </w:r>
      <w:r>
        <w:t>记录置零指示器的示值。</w:t>
      </w:r>
    </w:p>
    <w:p w:rsidR="00605DF0" w:rsidRDefault="009B486E">
      <w:pPr>
        <w:ind w:firstLine="480"/>
      </w:pPr>
      <w:r>
        <w:t>试验</w:t>
      </w:r>
      <w:r>
        <w:rPr>
          <w:spacing w:val="-1"/>
          <w:kern w:val="0"/>
        </w:rPr>
        <w:t>A</w:t>
      </w:r>
      <w:r>
        <w:t>和试验</w:t>
      </w:r>
      <w:r>
        <w:rPr>
          <w:spacing w:val="-1"/>
          <w:kern w:val="0"/>
        </w:rPr>
        <w:t>B</w:t>
      </w:r>
      <w:r>
        <w:t>中，给煤机的无</w:t>
      </w:r>
      <w:r>
        <w:rPr>
          <w:rFonts w:hint="eastAsia"/>
        </w:rPr>
        <w:t>载荷</w:t>
      </w:r>
      <w:r>
        <w:t>示值和加放鉴别力载荷的示值之间，应有一个明显的差值。</w:t>
      </w:r>
    </w:p>
    <w:p w:rsidR="00605DF0" w:rsidRDefault="009B486E">
      <w:pPr>
        <w:pStyle w:val="3"/>
      </w:pPr>
      <w:r>
        <w:rPr>
          <w:rFonts w:hint="eastAsia"/>
        </w:rPr>
        <w:t xml:space="preserve">F.2  </w:t>
      </w:r>
      <w:r>
        <w:rPr>
          <w:rFonts w:hint="eastAsia"/>
        </w:rPr>
        <w:t>模拟载荷试验检查</w:t>
      </w:r>
    </w:p>
    <w:p w:rsidR="00605DF0" w:rsidRDefault="009B486E">
      <w:pPr>
        <w:pStyle w:val="3"/>
      </w:pPr>
      <w:r>
        <w:rPr>
          <w:rFonts w:hint="eastAsia"/>
        </w:rPr>
        <w:t xml:space="preserve">F.2.1  </w:t>
      </w:r>
      <w:r>
        <w:rPr>
          <w:rFonts w:hint="eastAsia"/>
        </w:rPr>
        <w:t>自动称量误差</w:t>
      </w:r>
    </w:p>
    <w:p w:rsidR="00605DF0" w:rsidRDefault="009B486E">
      <w:pPr>
        <w:ind w:firstLine="480"/>
        <w:rPr>
          <w:kern w:val="0"/>
        </w:rPr>
      </w:pPr>
      <w:r>
        <w:rPr>
          <w:rFonts w:hint="eastAsia"/>
          <w:kern w:val="0"/>
        </w:rPr>
        <w:t>使用载荷模拟装置（</w:t>
      </w:r>
      <w:r>
        <w:t>链码或挂码</w:t>
      </w:r>
      <w:r>
        <w:rPr>
          <w:rFonts w:hint="eastAsia"/>
          <w:kern w:val="0"/>
        </w:rPr>
        <w:t>）进行</w:t>
      </w:r>
      <w:r>
        <w:rPr>
          <w:rFonts w:hint="eastAsia"/>
          <w:color w:val="002060"/>
          <w:kern w:val="0"/>
        </w:rPr>
        <w:t>测试</w:t>
      </w:r>
      <w:r>
        <w:rPr>
          <w:rFonts w:hint="eastAsia"/>
          <w:kern w:val="0"/>
        </w:rPr>
        <w:t>，累计载荷不小于最小累计载荷（</w:t>
      </w:r>
      <w:r>
        <w:rPr>
          <w:kern w:val="0"/>
        </w:rPr>
        <w:t>Σ</w:t>
      </w:r>
      <w:r>
        <w:rPr>
          <w:kern w:val="0"/>
          <w:vertAlign w:val="subscript"/>
        </w:rPr>
        <w:t>min</w:t>
      </w:r>
      <w:r>
        <w:rPr>
          <w:rFonts w:hint="eastAsia"/>
          <w:kern w:val="0"/>
        </w:rPr>
        <w:t>）时，给煤机的自动称量误差应不超过累计载荷质量的下列百分数：</w:t>
      </w:r>
      <w:r>
        <w:rPr>
          <w:rFonts w:hint="eastAsia"/>
          <w:kern w:val="0"/>
        </w:rPr>
        <w:t xml:space="preserve"> </w:t>
      </w:r>
    </w:p>
    <w:p w:rsidR="00605DF0" w:rsidRDefault="009B486E">
      <w:pPr>
        <w:ind w:firstLine="480"/>
        <w:rPr>
          <w:bCs/>
          <w:kern w:val="0"/>
        </w:rPr>
      </w:pPr>
      <w:r>
        <w:t>——</w:t>
      </w:r>
      <w:r>
        <w:rPr>
          <w:rFonts w:hint="eastAsia"/>
          <w:bCs/>
          <w:kern w:val="0"/>
        </w:rPr>
        <w:t>对</w:t>
      </w:r>
      <w:r>
        <w:rPr>
          <w:rFonts w:hint="eastAsia"/>
        </w:rPr>
        <w:t>称量准确度等级为</w:t>
      </w:r>
      <w:r>
        <w:rPr>
          <w:rFonts w:hint="eastAsia"/>
        </w:rPr>
        <w:t>0.5</w:t>
      </w:r>
      <w:r>
        <w:rPr>
          <w:rFonts w:hint="eastAsia"/>
        </w:rPr>
        <w:t>级</w:t>
      </w:r>
      <w:r>
        <w:rPr>
          <w:rFonts w:cstheme="majorBidi" w:hint="eastAsia"/>
          <w:bCs/>
        </w:rPr>
        <w:t>的给煤机</w:t>
      </w:r>
      <w:r>
        <w:rPr>
          <w:rFonts w:hint="eastAsia"/>
        </w:rPr>
        <w:t>，</w:t>
      </w:r>
      <w:r>
        <w:rPr>
          <w:rFonts w:hint="eastAsia"/>
          <w:bCs/>
          <w:kern w:val="0"/>
        </w:rPr>
        <w:t>为±</w:t>
      </w:r>
      <w:r>
        <w:rPr>
          <w:rFonts w:hint="eastAsia"/>
          <w:bCs/>
          <w:kern w:val="0"/>
        </w:rPr>
        <w:t>0.25%</w:t>
      </w:r>
      <w:r>
        <w:rPr>
          <w:rFonts w:hint="eastAsia"/>
          <w:bCs/>
          <w:kern w:val="0"/>
        </w:rPr>
        <w:t>；</w:t>
      </w:r>
    </w:p>
    <w:p w:rsidR="00605DF0" w:rsidRDefault="009B486E">
      <w:pPr>
        <w:ind w:firstLine="480"/>
        <w:rPr>
          <w:bCs/>
          <w:kern w:val="0"/>
        </w:rPr>
      </w:pPr>
      <w:r>
        <w:rPr>
          <w:bCs/>
          <w:kern w:val="0"/>
        </w:rPr>
        <w:t>——</w:t>
      </w:r>
      <w:r>
        <w:rPr>
          <w:rFonts w:hint="eastAsia"/>
          <w:bCs/>
          <w:kern w:val="0"/>
        </w:rPr>
        <w:t>对</w:t>
      </w:r>
      <w:r>
        <w:rPr>
          <w:rFonts w:hint="eastAsia"/>
        </w:rPr>
        <w:t>称量准确度等级为</w:t>
      </w:r>
      <w:r>
        <w:rPr>
          <w:rFonts w:hint="eastAsia"/>
          <w:bCs/>
          <w:kern w:val="0"/>
        </w:rPr>
        <w:t>1</w:t>
      </w:r>
      <w:r>
        <w:rPr>
          <w:rFonts w:hint="eastAsia"/>
          <w:bCs/>
          <w:kern w:val="0"/>
        </w:rPr>
        <w:t>级</w:t>
      </w:r>
      <w:r>
        <w:rPr>
          <w:rFonts w:cstheme="majorBidi" w:hint="eastAsia"/>
          <w:bCs/>
        </w:rPr>
        <w:t>的给煤机</w:t>
      </w:r>
      <w:r>
        <w:rPr>
          <w:rFonts w:hint="eastAsia"/>
        </w:rPr>
        <w:t>，</w:t>
      </w:r>
      <w:r>
        <w:rPr>
          <w:rFonts w:hint="eastAsia"/>
          <w:bCs/>
          <w:kern w:val="0"/>
        </w:rPr>
        <w:t>为±</w:t>
      </w:r>
      <w:r>
        <w:rPr>
          <w:rFonts w:hint="eastAsia"/>
          <w:bCs/>
          <w:kern w:val="0"/>
        </w:rPr>
        <w:t>0.5%</w:t>
      </w:r>
      <w:r>
        <w:rPr>
          <w:rFonts w:hint="eastAsia"/>
          <w:bCs/>
          <w:kern w:val="0"/>
        </w:rPr>
        <w:t>。</w:t>
      </w:r>
    </w:p>
    <w:p w:rsidR="00605DF0" w:rsidRDefault="009B486E">
      <w:pPr>
        <w:ind w:firstLine="480"/>
      </w:pPr>
      <w:r>
        <w:rPr>
          <w:rFonts w:hint="eastAsia"/>
        </w:rPr>
        <w:t>具体试验过程如下：</w:t>
      </w:r>
    </w:p>
    <w:p w:rsidR="00605DF0" w:rsidRDefault="009B486E">
      <w:pPr>
        <w:ind w:firstLine="480"/>
        <w:rPr>
          <w:spacing w:val="-1"/>
          <w:kern w:val="0"/>
        </w:rPr>
      </w:pPr>
      <w:r>
        <w:t>a</w:t>
      </w:r>
      <w:r>
        <w:t>）</w:t>
      </w:r>
      <w:r>
        <w:rPr>
          <w:bCs/>
        </w:rPr>
        <w:t>确定</w:t>
      </w:r>
      <w:r>
        <w:t>链码、挂码的单位质量</w:t>
      </w:r>
      <w:r w:rsidR="00605DF0" w:rsidRPr="00605DF0">
        <w:rPr>
          <w:position w:val="-10"/>
          <w:sz w:val="21"/>
          <w:szCs w:val="21"/>
        </w:rPr>
        <w:object w:dxaOrig="340" w:dyaOrig="340">
          <v:shape id="_x0000_i1088" type="#_x0000_t75" style="width:15pt;height:15pt" o:ole="">
            <v:imagedata r:id="rId154" o:title=""/>
          </v:shape>
          <o:OLEObject Type="Embed" ProgID="Equation.3" ShapeID="_x0000_i1088" DrawAspect="Content" ObjectID="_1764397486" r:id="rId155"/>
        </w:object>
      </w:r>
    </w:p>
    <w:p w:rsidR="00605DF0" w:rsidRDefault="009B486E">
      <w:pPr>
        <w:ind w:firstLine="480"/>
        <w:rPr>
          <w:spacing w:val="-1"/>
          <w:kern w:val="0"/>
        </w:rPr>
      </w:pPr>
      <w:r>
        <w:t>将</w:t>
      </w:r>
      <w:r w:rsidR="00EF13F7">
        <w:t>质量等于</w:t>
      </w:r>
      <w:r>
        <w:t>给煤机最大秤量的整条</w:t>
      </w:r>
      <w:r>
        <w:rPr>
          <w:bCs/>
        </w:rPr>
        <w:t>模拟</w:t>
      </w:r>
      <w:r>
        <w:t>载荷</w:t>
      </w:r>
      <w:r>
        <w:rPr>
          <w:bCs/>
        </w:rPr>
        <w:t>试验用</w:t>
      </w:r>
      <w:r>
        <w:t>链码或</w:t>
      </w:r>
      <w:r>
        <w:rPr>
          <w:bCs/>
        </w:rPr>
        <w:t>模拟</w:t>
      </w:r>
      <w:r>
        <w:t>载荷</w:t>
      </w:r>
      <w:r>
        <w:rPr>
          <w:bCs/>
        </w:rPr>
        <w:t>试验用</w:t>
      </w:r>
      <w:r>
        <w:t>挂码放在控制衡器上称量，</w:t>
      </w:r>
      <w:r>
        <w:rPr>
          <w:bCs/>
        </w:rPr>
        <w:t>确定</w:t>
      </w:r>
      <w:r>
        <w:t>链码或挂码的质量</w:t>
      </w:r>
      <w:r>
        <w:rPr>
          <w:rFonts w:hint="eastAsia"/>
        </w:rPr>
        <w:t>（或根据</w:t>
      </w:r>
      <w:r>
        <w:t>链码或挂码</w:t>
      </w:r>
      <w:r>
        <w:rPr>
          <w:rFonts w:hint="eastAsia"/>
        </w:rPr>
        <w:t>的溯源证书确定）</w:t>
      </w:r>
      <w:r>
        <w:t>，并按公式（</w:t>
      </w:r>
      <w:r>
        <w:rPr>
          <w:rFonts w:hint="eastAsia"/>
        </w:rPr>
        <w:t>F.1</w:t>
      </w:r>
      <w:r>
        <w:t>）计算</w:t>
      </w:r>
      <w:r>
        <w:rPr>
          <w:bCs/>
        </w:rPr>
        <w:t>确定</w:t>
      </w:r>
      <w:r>
        <w:t>链码或挂码的单位质量</w:t>
      </w:r>
      <w:r w:rsidR="00605DF0" w:rsidRPr="00605DF0">
        <w:rPr>
          <w:position w:val="-10"/>
          <w:sz w:val="21"/>
          <w:szCs w:val="21"/>
        </w:rPr>
        <w:object w:dxaOrig="340" w:dyaOrig="340">
          <v:shape id="_x0000_i1089" type="#_x0000_t75" style="width:15pt;height:15pt" o:ole="">
            <v:imagedata r:id="rId156" o:title=""/>
          </v:shape>
          <o:OLEObject Type="Embed" ProgID="Equation.3" ShapeID="_x0000_i1089" DrawAspect="Content" ObjectID="_1764397487" r:id="rId157"/>
        </w:object>
      </w:r>
      <w:r>
        <w:rPr>
          <w:rFonts w:eastAsiaTheme="minorEastAsia"/>
        </w:rPr>
        <w:t>。</w:t>
      </w:r>
    </w:p>
    <w:p w:rsidR="00605DF0" w:rsidRDefault="00605DF0" w:rsidP="001C5E5A">
      <w:pPr>
        <w:wordWrap w:val="0"/>
        <w:spacing w:line="240" w:lineRule="auto"/>
        <w:ind w:left="480" w:firstLineChars="0" w:firstLine="0"/>
        <w:jc w:val="right"/>
        <w:rPr>
          <w:spacing w:val="-1"/>
          <w:kern w:val="0"/>
        </w:rPr>
      </w:pPr>
      <w:r w:rsidRPr="00605DF0">
        <w:rPr>
          <w:position w:val="-22"/>
        </w:rPr>
        <w:object w:dxaOrig="1040" w:dyaOrig="620">
          <v:shape id="_x0000_i1090" type="#_x0000_t75" style="width:50.75pt;height:30.55pt" o:ole="">
            <v:imagedata r:id="rId158" o:title=""/>
          </v:shape>
          <o:OLEObject Type="Embed" ProgID="Equation.3" ShapeID="_x0000_i1090" DrawAspect="Content" ObjectID="_1764397488" r:id="rId159"/>
        </w:object>
      </w:r>
      <w:r w:rsidR="00D94C6E">
        <w:rPr>
          <w:rFonts w:hint="eastAsia"/>
          <w:position w:val="-22"/>
        </w:rPr>
        <w:t xml:space="preserve">                         </w:t>
      </w:r>
      <w:r w:rsidR="009B486E">
        <w:rPr>
          <w:rFonts w:hint="eastAsia"/>
        </w:rPr>
        <w:t xml:space="preserve"> </w:t>
      </w:r>
      <w:r w:rsidR="001C5E5A">
        <w:rPr>
          <w:rFonts w:hint="eastAsia"/>
        </w:rPr>
        <w:t xml:space="preserve"> </w:t>
      </w:r>
      <w:r w:rsidR="001C5E5A">
        <w:rPr>
          <w:rFonts w:hint="eastAsia"/>
        </w:rPr>
        <w:t>（</w:t>
      </w:r>
      <w:r w:rsidR="001C5E5A">
        <w:rPr>
          <w:rFonts w:hint="eastAsia"/>
        </w:rPr>
        <w:t>F.1</w:t>
      </w:r>
      <w:r w:rsidR="001C5E5A">
        <w:rPr>
          <w:rFonts w:hint="eastAsia"/>
        </w:rPr>
        <w:t>）</w:t>
      </w:r>
    </w:p>
    <w:p w:rsidR="00605DF0" w:rsidRDefault="009B486E">
      <w:pPr>
        <w:ind w:firstLine="480"/>
      </w:pPr>
      <w:r>
        <w:t>式中：</w:t>
      </w:r>
    </w:p>
    <w:p w:rsidR="00605DF0" w:rsidRDefault="00605DF0">
      <w:pPr>
        <w:ind w:firstLine="480"/>
      </w:pPr>
      <w:r w:rsidRPr="00605DF0">
        <w:rPr>
          <w:position w:val="-10"/>
        </w:rPr>
        <w:object w:dxaOrig="320" w:dyaOrig="340">
          <v:shape id="_x0000_i1091" type="#_x0000_t75" style="width:15.55pt;height:17.6pt" o:ole="">
            <v:imagedata r:id="rId160" o:title=""/>
          </v:shape>
          <o:OLEObject Type="Embed" ProgID="Equation.3" ShapeID="_x0000_i1091" DrawAspect="Content" ObjectID="_1764397489" r:id="rId161"/>
        </w:object>
      </w:r>
      <w:r w:rsidR="009B486E">
        <w:t>——</w:t>
      </w:r>
      <w:r w:rsidR="009B486E">
        <w:t>链码或挂码</w:t>
      </w:r>
      <w:r w:rsidR="009B486E">
        <w:rPr>
          <w:rFonts w:hint="eastAsia"/>
        </w:rPr>
        <w:t>的</w:t>
      </w:r>
      <w:r w:rsidR="009B486E">
        <w:t>单位质量，</w:t>
      </w:r>
      <w:r w:rsidR="009B486E">
        <w:rPr>
          <w:spacing w:val="-1"/>
          <w:kern w:val="0"/>
        </w:rPr>
        <w:t>kg/m</w:t>
      </w:r>
      <w:r w:rsidR="009B486E">
        <w:t>；</w:t>
      </w:r>
    </w:p>
    <w:p w:rsidR="00605DF0" w:rsidRDefault="00605DF0">
      <w:pPr>
        <w:ind w:firstLine="480"/>
      </w:pPr>
      <w:r w:rsidRPr="00605DF0">
        <w:rPr>
          <w:position w:val="-12"/>
        </w:rPr>
        <w:object w:dxaOrig="460" w:dyaOrig="360">
          <v:shape id="_x0000_i1092" type="#_x0000_t75" style="width:23.3pt;height:18.15pt" o:ole="">
            <v:imagedata r:id="rId162" o:title=""/>
          </v:shape>
          <o:OLEObject Type="Embed" ProgID="Equation.3" ShapeID="_x0000_i1092" DrawAspect="Content" ObjectID="_1764397490" r:id="rId163"/>
        </w:object>
      </w:r>
      <w:r w:rsidR="009B486E">
        <w:t>——</w:t>
      </w:r>
      <w:r w:rsidR="009B486E">
        <w:t>最大秤量点的链码或挂码质量，</w:t>
      </w:r>
      <w:r w:rsidR="009B486E">
        <w:rPr>
          <w:spacing w:val="-1"/>
          <w:kern w:val="0"/>
        </w:rPr>
        <w:t>kg</w:t>
      </w:r>
      <w:r w:rsidR="009B486E">
        <w:t>；</w:t>
      </w:r>
    </w:p>
    <w:p w:rsidR="00605DF0" w:rsidRDefault="009B486E">
      <w:pPr>
        <w:ind w:firstLine="476"/>
      </w:pPr>
      <w:r>
        <w:rPr>
          <w:i/>
          <w:iCs/>
          <w:spacing w:val="-1"/>
          <w:kern w:val="0"/>
        </w:rPr>
        <w:t xml:space="preserve">L </w:t>
      </w:r>
      <w:r>
        <w:t>——</w:t>
      </w:r>
      <w:r>
        <w:t>称量长度，</w:t>
      </w:r>
      <w:r>
        <w:rPr>
          <w:spacing w:val="-1"/>
          <w:kern w:val="0"/>
        </w:rPr>
        <w:t>m</w:t>
      </w:r>
      <w:r>
        <w:t>。</w:t>
      </w:r>
    </w:p>
    <w:p w:rsidR="00605DF0" w:rsidRDefault="009B486E">
      <w:pPr>
        <w:ind w:firstLine="480"/>
        <w:rPr>
          <w:i/>
          <w:iCs/>
          <w:spacing w:val="-1"/>
          <w:kern w:val="0"/>
        </w:rPr>
      </w:pPr>
      <w:r>
        <w:t>b</w:t>
      </w:r>
      <w:r>
        <w:t>）链码或挂码的理论累计值</w:t>
      </w:r>
      <w:r w:rsidR="00A84A88">
        <w:rPr>
          <w:rFonts w:hint="eastAsia"/>
          <w:i/>
          <w:iCs/>
          <w:spacing w:val="-1"/>
          <w:kern w:val="0"/>
        </w:rPr>
        <w:t>M</w:t>
      </w:r>
    </w:p>
    <w:p w:rsidR="00605DF0" w:rsidRDefault="009B486E" w:rsidP="00203ADE">
      <w:pPr>
        <w:ind w:firstLine="480"/>
      </w:pPr>
      <w:r>
        <w:t>测量皮带输送机上的皮带</w:t>
      </w:r>
      <w:r w:rsidR="00203ADE">
        <w:rPr>
          <w:rFonts w:hint="eastAsia"/>
        </w:rPr>
        <w:t>整圈</w:t>
      </w:r>
      <w:r w:rsidR="00203ADE">
        <w:t>（皮带周长）</w:t>
      </w:r>
      <w:r>
        <w:rPr>
          <w:i/>
          <w:iCs/>
        </w:rPr>
        <w:t>L</w:t>
      </w:r>
      <w:r>
        <w:t>′</w:t>
      </w:r>
      <w:r>
        <w:t>，链码或挂码</w:t>
      </w:r>
      <w:r>
        <w:rPr>
          <w:bCs/>
        </w:rPr>
        <w:t>的理论累计</w:t>
      </w:r>
      <w:r>
        <w:t>值按皮</w:t>
      </w:r>
      <w:r>
        <w:lastRenderedPageBreak/>
        <w:t>带转动</w:t>
      </w:r>
      <w:r>
        <w:t>4</w:t>
      </w:r>
      <w:r>
        <w:t>个整数圈</w:t>
      </w:r>
      <w:r>
        <w:t>(</w:t>
      </w:r>
      <w:r>
        <w:rPr>
          <w:i/>
          <w:iCs/>
        </w:rPr>
        <w:t>N</w:t>
      </w:r>
      <w:r>
        <w:t>=4)</w:t>
      </w:r>
      <w:r>
        <w:t>计算得出，按公式（</w:t>
      </w:r>
      <w:r>
        <w:rPr>
          <w:rFonts w:hint="eastAsia"/>
        </w:rPr>
        <w:t>F.2</w:t>
      </w:r>
      <w:r>
        <w:t>）计算</w:t>
      </w:r>
      <w:r>
        <w:rPr>
          <w:rFonts w:hint="eastAsia"/>
        </w:rPr>
        <w:t>转动</w:t>
      </w:r>
      <w:r>
        <w:rPr>
          <w:rFonts w:hint="eastAsia"/>
          <w:i/>
        </w:rPr>
        <w:t>N</w:t>
      </w:r>
      <w:r>
        <w:rPr>
          <w:rFonts w:hint="eastAsia"/>
        </w:rPr>
        <w:t>个</w:t>
      </w:r>
      <w:r>
        <w:t>整数圈链码或挂码</w:t>
      </w:r>
      <w:r>
        <w:rPr>
          <w:bCs/>
        </w:rPr>
        <w:t>的理论累计</w:t>
      </w:r>
      <w:r>
        <w:t>值</w:t>
      </w:r>
      <w:r w:rsidR="00A84A88">
        <w:rPr>
          <w:rFonts w:hint="eastAsia"/>
          <w:i/>
          <w:iCs/>
        </w:rPr>
        <w:t>M</w:t>
      </w:r>
      <w:r>
        <w:t>。</w:t>
      </w:r>
    </w:p>
    <w:p w:rsidR="00605DF0" w:rsidRDefault="00A84A88" w:rsidP="0095615F">
      <w:pPr>
        <w:wordWrap w:val="0"/>
        <w:ind w:leftChars="228" w:left="547" w:firstLineChars="1150" w:firstLine="2760"/>
        <w:jc w:val="right"/>
      </w:pPr>
      <w:r w:rsidRPr="00605DF0">
        <w:rPr>
          <w:position w:val="-10"/>
        </w:rPr>
        <w:object w:dxaOrig="1600" w:dyaOrig="340">
          <v:shape id="_x0000_i1093" type="#_x0000_t75" style="width:79.75pt;height:15.55pt" o:ole="">
            <v:imagedata r:id="rId164" o:title=""/>
          </v:shape>
          <o:OLEObject Type="Embed" ProgID="Equation.3" ShapeID="_x0000_i1093" DrawAspect="Content" ObjectID="_1764397491" r:id="rId165"/>
        </w:object>
      </w:r>
      <w:r w:rsidR="0095615F">
        <w:rPr>
          <w:rFonts w:hint="eastAsia"/>
          <w:position w:val="-10"/>
        </w:rPr>
        <w:t xml:space="preserve">                      </w:t>
      </w:r>
      <w:r w:rsidR="009B486E">
        <w:t>（</w:t>
      </w:r>
      <w:r w:rsidR="009B486E">
        <w:rPr>
          <w:rFonts w:hint="eastAsia"/>
        </w:rPr>
        <w:t>F.2</w:t>
      </w:r>
      <w:r w:rsidR="009B486E">
        <w:t>）</w:t>
      </w:r>
    </w:p>
    <w:p w:rsidR="00605DF0" w:rsidRDefault="009B486E">
      <w:pPr>
        <w:ind w:firstLine="480"/>
      </w:pPr>
      <w:r>
        <w:t>式中：</w:t>
      </w:r>
    </w:p>
    <w:p w:rsidR="00605DF0" w:rsidRDefault="00A84A88">
      <w:pPr>
        <w:ind w:firstLine="480"/>
      </w:pPr>
      <w:r>
        <w:rPr>
          <w:rFonts w:hint="eastAsia"/>
          <w:i/>
          <w:iCs/>
        </w:rPr>
        <w:t>M</w:t>
      </w:r>
      <w:r w:rsidR="009B486E">
        <w:rPr>
          <w:i/>
          <w:iCs/>
        </w:rPr>
        <w:t xml:space="preserve"> </w:t>
      </w:r>
      <w:r w:rsidR="009B486E">
        <w:t>——</w:t>
      </w:r>
      <w:r w:rsidR="009B486E">
        <w:rPr>
          <w:rFonts w:hint="eastAsia"/>
        </w:rPr>
        <w:t>转动</w:t>
      </w:r>
      <w:r w:rsidR="009B486E">
        <w:rPr>
          <w:rFonts w:hint="eastAsia"/>
        </w:rPr>
        <w:t>N</w:t>
      </w:r>
      <w:r w:rsidR="009B486E">
        <w:rPr>
          <w:rFonts w:hint="eastAsia"/>
        </w:rPr>
        <w:t>个</w:t>
      </w:r>
      <w:r w:rsidR="009B486E">
        <w:t>整数圈链码或挂码</w:t>
      </w:r>
      <w:r w:rsidR="009B486E">
        <w:rPr>
          <w:bCs/>
        </w:rPr>
        <w:t>的理论累计</w:t>
      </w:r>
      <w:r w:rsidR="009B486E">
        <w:t>值</w:t>
      </w:r>
      <w:r w:rsidR="009B486E">
        <w:rPr>
          <w:rFonts w:hint="eastAsia"/>
        </w:rPr>
        <w:t>，</w:t>
      </w:r>
      <w:r w:rsidR="009B486E">
        <w:t>kg</w:t>
      </w:r>
      <w:r w:rsidR="009B486E">
        <w:t>；</w:t>
      </w:r>
    </w:p>
    <w:p w:rsidR="00605DF0" w:rsidRDefault="00605DF0">
      <w:pPr>
        <w:ind w:firstLine="480"/>
      </w:pPr>
      <w:r w:rsidRPr="00605DF0">
        <w:rPr>
          <w:position w:val="-10"/>
        </w:rPr>
        <w:object w:dxaOrig="320" w:dyaOrig="340">
          <v:shape id="_x0000_i1094" type="#_x0000_t75" style="width:15.55pt;height:17.6pt" o:ole="">
            <v:imagedata r:id="rId166" o:title=""/>
          </v:shape>
          <o:OLEObject Type="Embed" ProgID="Equation.3" ShapeID="_x0000_i1094" DrawAspect="Content" ObjectID="_1764397492" r:id="rId167"/>
        </w:object>
      </w:r>
      <w:r w:rsidR="009B486E">
        <w:t>——</w:t>
      </w:r>
      <w:r w:rsidR="009B486E">
        <w:t>链码或挂码单位质量值，</w:t>
      </w:r>
      <w:r w:rsidR="009B486E">
        <w:t>kg/m</w:t>
      </w:r>
      <w:r w:rsidR="009B486E">
        <w:t>；</w:t>
      </w:r>
    </w:p>
    <w:p w:rsidR="00605DF0" w:rsidRDefault="009B486E">
      <w:pPr>
        <w:ind w:firstLine="480"/>
      </w:pPr>
      <w:r>
        <w:rPr>
          <w:i/>
          <w:iCs/>
        </w:rPr>
        <w:t>L</w:t>
      </w:r>
      <w:r>
        <w:t>′——</w:t>
      </w:r>
      <w:r>
        <w:rPr>
          <w:rFonts w:hint="eastAsia"/>
        </w:rPr>
        <w:t>输送机</w:t>
      </w:r>
      <w:r w:rsidR="00203ADE">
        <w:t>皮带</w:t>
      </w:r>
      <w:r w:rsidR="00203ADE">
        <w:rPr>
          <w:rFonts w:hint="eastAsia"/>
        </w:rPr>
        <w:t>整圈</w:t>
      </w:r>
      <w:r w:rsidR="00203ADE">
        <w:t>（皮带周长）</w:t>
      </w:r>
      <w:r>
        <w:t>，</w:t>
      </w:r>
      <w:r>
        <w:t>m</w:t>
      </w:r>
      <w:r>
        <w:t>；</w:t>
      </w:r>
    </w:p>
    <w:p w:rsidR="00605DF0" w:rsidRDefault="009B486E">
      <w:pPr>
        <w:ind w:firstLine="480"/>
      </w:pPr>
      <w:r>
        <w:rPr>
          <w:i/>
          <w:iCs/>
        </w:rPr>
        <w:t xml:space="preserve">N </w:t>
      </w:r>
      <w:r>
        <w:t>——</w:t>
      </w:r>
      <w:r>
        <w:t>皮带转动的整数圈。</w:t>
      </w:r>
    </w:p>
    <w:p w:rsidR="00605DF0" w:rsidRDefault="009B486E">
      <w:pPr>
        <w:ind w:firstLine="480"/>
        <w:rPr>
          <w:bCs/>
        </w:rPr>
      </w:pPr>
      <w:r>
        <w:t>c)</w:t>
      </w:r>
      <w:r>
        <w:t>将</w:t>
      </w:r>
      <w:r>
        <w:rPr>
          <w:bCs/>
        </w:rPr>
        <w:t>试验</w:t>
      </w:r>
      <w:r>
        <w:t>用链码从给煤机进料口放入皮带输送机上，并注意放在皮带中间位置及称重托辊上，或将</w:t>
      </w:r>
      <w:r>
        <w:rPr>
          <w:bCs/>
        </w:rPr>
        <w:t>试验</w:t>
      </w:r>
      <w:r>
        <w:t>用挂码放在称重托辊位置上。每次使皮带转动</w:t>
      </w:r>
      <w:r>
        <w:t>4</w:t>
      </w:r>
      <w:r>
        <w:t>个整数圈，读取</w:t>
      </w:r>
      <w:r>
        <w:rPr>
          <w:rFonts w:hint="eastAsia"/>
        </w:rPr>
        <w:t>给煤机</w:t>
      </w:r>
      <w:r>
        <w:t>累计示值</w:t>
      </w:r>
      <w:r>
        <w:rPr>
          <w:i/>
          <w:iCs/>
        </w:rPr>
        <w:t>I</w:t>
      </w:r>
      <w:r>
        <w:rPr>
          <w:i/>
          <w:iCs/>
          <w:sz w:val="28"/>
          <w:szCs w:val="28"/>
          <w:vertAlign w:val="subscript"/>
        </w:rPr>
        <w:t>i</w:t>
      </w:r>
      <w:r>
        <w:t>，重复</w:t>
      </w:r>
      <w:r>
        <w:t>3</w:t>
      </w:r>
      <w:r>
        <w:t>次，按公式（</w:t>
      </w:r>
      <w:r>
        <w:rPr>
          <w:rFonts w:hint="eastAsia"/>
        </w:rPr>
        <w:t>F.3</w:t>
      </w:r>
      <w:r>
        <w:t>）计算累计示值</w:t>
      </w:r>
      <w:r>
        <w:rPr>
          <w:i/>
          <w:iCs/>
        </w:rPr>
        <w:t>I</w:t>
      </w:r>
      <w:r>
        <w:rPr>
          <w:i/>
          <w:iCs/>
          <w:sz w:val="28"/>
          <w:szCs w:val="28"/>
          <w:vertAlign w:val="subscript"/>
        </w:rPr>
        <w:t>i</w:t>
      </w:r>
      <w:r>
        <w:t>的平均值</w:t>
      </w:r>
      <w:r w:rsidR="00605DF0" w:rsidRPr="00605DF0">
        <w:rPr>
          <w:position w:val="-4"/>
        </w:rPr>
        <w:object w:dxaOrig="200" w:dyaOrig="320">
          <v:shape id="_x0000_i1095" type="#_x0000_t75" style="width:9.85pt;height:15.55pt" o:ole="">
            <v:imagedata r:id="rId168" o:title=""/>
          </v:shape>
          <o:OLEObject Type="Embed" ProgID="Equation.3" ShapeID="_x0000_i1095" DrawAspect="Content" ObjectID="_1764397493" r:id="rId169"/>
        </w:object>
      </w:r>
      <w:r>
        <w:t>，按公式（</w:t>
      </w:r>
      <w:r>
        <w:rPr>
          <w:rFonts w:hint="eastAsia"/>
        </w:rPr>
        <w:t>F.4</w:t>
      </w:r>
      <w:r>
        <w:t>）计算模拟载荷</w:t>
      </w:r>
      <w:r>
        <w:rPr>
          <w:rFonts w:hint="eastAsia"/>
        </w:rPr>
        <w:t>试验</w:t>
      </w:r>
      <w:r>
        <w:t>给煤机</w:t>
      </w:r>
      <w:r>
        <w:rPr>
          <w:rFonts w:hint="eastAsia"/>
        </w:rPr>
        <w:t>自动称量误差</w:t>
      </w:r>
      <w:r>
        <w:rPr>
          <w:i/>
          <w:iCs/>
        </w:rPr>
        <w:t>R</w:t>
      </w:r>
      <w:r>
        <w:rPr>
          <w:vertAlign w:val="subscript"/>
        </w:rPr>
        <w:t>c</w:t>
      </w:r>
      <w:r>
        <w:rPr>
          <w:bCs/>
        </w:rPr>
        <w:t>。</w:t>
      </w:r>
    </w:p>
    <w:p w:rsidR="00605DF0" w:rsidRDefault="00605DF0" w:rsidP="001732CF">
      <w:pPr>
        <w:wordWrap w:val="0"/>
        <w:spacing w:line="240" w:lineRule="auto"/>
        <w:ind w:left="480" w:firstLineChars="1150" w:firstLine="2760"/>
        <w:jc w:val="right"/>
      </w:pPr>
      <w:r w:rsidRPr="00605DF0">
        <w:rPr>
          <w:bCs/>
          <w:position w:val="-22"/>
        </w:rPr>
        <w:object w:dxaOrig="2160" w:dyaOrig="620">
          <v:shape id="_x0000_i1096" type="#_x0000_t75" style="width:108.25pt;height:30.55pt" o:ole="">
            <v:imagedata r:id="rId170" o:title=""/>
          </v:shape>
          <o:OLEObject Type="Embed" ProgID="Equation.3" ShapeID="_x0000_i1096" DrawAspect="Content" ObjectID="_1764397494" r:id="rId171"/>
        </w:object>
      </w:r>
      <w:r w:rsidR="001732CF">
        <w:rPr>
          <w:rFonts w:hint="eastAsia"/>
          <w:bCs/>
          <w:position w:val="-22"/>
        </w:rPr>
        <w:t xml:space="preserve">                 </w:t>
      </w:r>
      <w:r w:rsidR="009B486E">
        <w:t>（</w:t>
      </w:r>
      <w:r w:rsidR="009B486E">
        <w:rPr>
          <w:rFonts w:hint="eastAsia"/>
        </w:rPr>
        <w:t>F.3</w:t>
      </w:r>
      <w:r w:rsidR="009B486E">
        <w:t>）</w:t>
      </w:r>
    </w:p>
    <w:p w:rsidR="00605DF0" w:rsidRDefault="009B486E">
      <w:pPr>
        <w:ind w:firstLine="480"/>
      </w:pPr>
      <w:r>
        <w:t>式中：</w:t>
      </w:r>
    </w:p>
    <w:p w:rsidR="00605DF0" w:rsidRDefault="00605DF0">
      <w:pPr>
        <w:ind w:firstLine="480"/>
      </w:pPr>
      <w:r w:rsidRPr="00605DF0">
        <w:rPr>
          <w:i/>
          <w:iCs/>
          <w:position w:val="-4"/>
        </w:rPr>
        <w:object w:dxaOrig="200" w:dyaOrig="320">
          <v:shape id="_x0000_i1097" type="#_x0000_t75" style="width:9.85pt;height:15.55pt" o:ole="">
            <v:imagedata r:id="rId172" o:title=""/>
          </v:shape>
          <o:OLEObject Type="Embed" ProgID="Equation.3" ShapeID="_x0000_i1097" DrawAspect="Content" ObjectID="_1764397495" r:id="rId173"/>
        </w:object>
      </w:r>
      <w:r w:rsidR="009B486E">
        <w:t>——</w:t>
      </w:r>
      <w:r w:rsidR="009B486E">
        <w:t>给煤机</w:t>
      </w:r>
      <w:r w:rsidR="009B486E">
        <w:t>3</w:t>
      </w:r>
      <w:r w:rsidR="009B486E">
        <w:t>次累计示值</w:t>
      </w:r>
      <w:r w:rsidR="009B486E">
        <w:rPr>
          <w:i/>
          <w:iCs/>
        </w:rPr>
        <w:t>I</w:t>
      </w:r>
      <w:r w:rsidR="009B486E">
        <w:rPr>
          <w:i/>
          <w:iCs/>
          <w:sz w:val="28"/>
          <w:szCs w:val="28"/>
          <w:vertAlign w:val="subscript"/>
        </w:rPr>
        <w:t>i</w:t>
      </w:r>
      <w:r w:rsidR="009B486E">
        <w:t>的算数平均值，</w:t>
      </w:r>
      <w:r w:rsidR="009B486E">
        <w:t>kg</w:t>
      </w:r>
      <w:r w:rsidR="009B486E">
        <w:t>；</w:t>
      </w:r>
    </w:p>
    <w:p w:rsidR="00605DF0" w:rsidRDefault="009B486E">
      <w:pPr>
        <w:ind w:firstLine="480"/>
      </w:pPr>
      <w:r>
        <w:rPr>
          <w:i/>
          <w:iCs/>
        </w:rPr>
        <w:t>I</w:t>
      </w:r>
      <w:r>
        <w:rPr>
          <w:i/>
          <w:iCs/>
          <w:vertAlign w:val="subscript"/>
        </w:rPr>
        <w:t>i</w:t>
      </w:r>
      <w:r>
        <w:t>——</w:t>
      </w:r>
      <w:r>
        <w:t>给煤机每</w:t>
      </w:r>
      <w:r>
        <w:rPr>
          <w:bCs/>
        </w:rPr>
        <w:t>次累计示值</w:t>
      </w:r>
      <w:r>
        <w:t>，</w:t>
      </w:r>
      <w:r>
        <w:t>kg</w:t>
      </w:r>
      <w:r>
        <w:t>；</w:t>
      </w:r>
    </w:p>
    <w:p w:rsidR="00605DF0" w:rsidRDefault="009B486E">
      <w:pPr>
        <w:ind w:firstLine="480"/>
        <w:rPr>
          <w:rFonts w:eastAsiaTheme="minorEastAsia"/>
          <w:i/>
          <w:iCs/>
        </w:rPr>
      </w:pPr>
      <w:r>
        <w:rPr>
          <w:i/>
          <w:iCs/>
        </w:rPr>
        <w:t xml:space="preserve">i </w:t>
      </w:r>
      <w:r>
        <w:t>——</w:t>
      </w:r>
      <w:r>
        <w:rPr>
          <w:bCs/>
        </w:rPr>
        <w:t>累计示值</w:t>
      </w:r>
      <w:r>
        <w:rPr>
          <w:rFonts w:hint="eastAsia"/>
          <w:bCs/>
        </w:rPr>
        <w:t>序号</w:t>
      </w:r>
      <w:r>
        <w:rPr>
          <w:rFonts w:eastAsiaTheme="minorEastAsia"/>
          <w:bCs/>
        </w:rPr>
        <w:t>1</w:t>
      </w:r>
      <w:r>
        <w:rPr>
          <w:rFonts w:eastAsiaTheme="minorEastAsia"/>
          <w:bCs/>
        </w:rPr>
        <w:t>、</w:t>
      </w:r>
      <w:r>
        <w:rPr>
          <w:rFonts w:eastAsiaTheme="minorEastAsia"/>
          <w:bCs/>
        </w:rPr>
        <w:t>2</w:t>
      </w:r>
      <w:r>
        <w:rPr>
          <w:rFonts w:eastAsiaTheme="minorEastAsia"/>
          <w:bCs/>
        </w:rPr>
        <w:t>、</w:t>
      </w:r>
      <w:r>
        <w:rPr>
          <w:rFonts w:eastAsiaTheme="minorEastAsia"/>
          <w:bCs/>
        </w:rPr>
        <w:t>3</w:t>
      </w:r>
      <w:r>
        <w:rPr>
          <w:rFonts w:eastAsiaTheme="minorEastAsia"/>
          <w:bCs/>
        </w:rPr>
        <w:t>。</w:t>
      </w:r>
    </w:p>
    <w:p w:rsidR="00605DF0" w:rsidRDefault="00DD6AED" w:rsidP="0092362E">
      <w:pPr>
        <w:wordWrap w:val="0"/>
        <w:spacing w:line="240" w:lineRule="auto"/>
        <w:ind w:leftChars="228" w:left="547" w:firstLineChars="1200" w:firstLine="2880"/>
        <w:jc w:val="right"/>
      </w:pPr>
      <w:r w:rsidRPr="00605DF0">
        <w:rPr>
          <w:position w:val="-22"/>
        </w:rPr>
        <w:object w:dxaOrig="1880" w:dyaOrig="660">
          <v:shape id="_x0000_i1098" type="#_x0000_t75" style="width:94.25pt;height:33.15pt" o:ole="">
            <v:imagedata r:id="rId174" o:title=""/>
          </v:shape>
          <o:OLEObject Type="Embed" ProgID="Equation.3" ShapeID="_x0000_i1098" DrawAspect="Content" ObjectID="_1764397496" r:id="rId175"/>
        </w:object>
      </w:r>
      <w:r w:rsidR="0092362E">
        <w:rPr>
          <w:rFonts w:hint="eastAsia"/>
          <w:position w:val="-22"/>
        </w:rPr>
        <w:t xml:space="preserve">                  </w:t>
      </w:r>
      <w:r w:rsidR="009B486E">
        <w:t>（</w:t>
      </w:r>
      <w:r w:rsidR="009B486E">
        <w:rPr>
          <w:rFonts w:hint="eastAsia"/>
        </w:rPr>
        <w:t>F.4</w:t>
      </w:r>
      <w:r w:rsidR="009B486E">
        <w:t>）</w:t>
      </w:r>
    </w:p>
    <w:p w:rsidR="00605DF0" w:rsidRDefault="009B486E">
      <w:pPr>
        <w:ind w:firstLine="480"/>
      </w:pPr>
      <w:r>
        <w:t>式中：</w:t>
      </w:r>
    </w:p>
    <w:p w:rsidR="00605DF0" w:rsidRDefault="009B486E">
      <w:pPr>
        <w:ind w:firstLine="480"/>
      </w:pPr>
      <w:r>
        <w:rPr>
          <w:i/>
          <w:iCs/>
        </w:rPr>
        <w:t>R</w:t>
      </w:r>
      <w:r>
        <w:rPr>
          <w:vertAlign w:val="subscript"/>
        </w:rPr>
        <w:t>c</w:t>
      </w:r>
      <w:r>
        <w:t>——</w:t>
      </w:r>
      <w:r>
        <w:rPr>
          <w:rFonts w:hint="eastAsia"/>
        </w:rPr>
        <w:t>模拟载荷试验</w:t>
      </w:r>
      <w:r>
        <w:t>给煤机</w:t>
      </w:r>
      <w:r>
        <w:rPr>
          <w:rFonts w:hint="eastAsia"/>
        </w:rPr>
        <w:t>自动称量误差</w:t>
      </w:r>
      <w:r>
        <w:t>，</w:t>
      </w:r>
      <w:r>
        <w:t>%</w:t>
      </w:r>
      <w:r>
        <w:t>；</w:t>
      </w:r>
    </w:p>
    <w:p w:rsidR="00605DF0" w:rsidRDefault="00605DF0">
      <w:pPr>
        <w:ind w:firstLine="480"/>
      </w:pPr>
      <w:r w:rsidRPr="00605DF0">
        <w:rPr>
          <w:i/>
          <w:iCs/>
          <w:position w:val="-4"/>
        </w:rPr>
        <w:object w:dxaOrig="200" w:dyaOrig="320">
          <v:shape id="_x0000_i1099" type="#_x0000_t75" style="width:9.85pt;height:15.55pt" o:ole="">
            <v:imagedata r:id="rId172" o:title=""/>
          </v:shape>
          <o:OLEObject Type="Embed" ProgID="Equation.3" ShapeID="_x0000_i1099" DrawAspect="Content" ObjectID="_1764397497" r:id="rId176"/>
        </w:object>
      </w:r>
      <w:r w:rsidR="009B486E">
        <w:t>——</w:t>
      </w:r>
      <w:r w:rsidR="009B486E">
        <w:t>给煤机</w:t>
      </w:r>
      <w:r w:rsidR="009B486E">
        <w:t>3</w:t>
      </w:r>
      <w:r w:rsidR="009B486E">
        <w:t>次累计示值</w:t>
      </w:r>
      <w:r w:rsidR="009B486E">
        <w:rPr>
          <w:i/>
          <w:iCs/>
        </w:rPr>
        <w:t>I</w:t>
      </w:r>
      <w:r w:rsidR="009B486E">
        <w:rPr>
          <w:i/>
          <w:iCs/>
          <w:sz w:val="28"/>
          <w:szCs w:val="28"/>
          <w:vertAlign w:val="subscript"/>
        </w:rPr>
        <w:t>i</w:t>
      </w:r>
      <w:r w:rsidR="009B486E">
        <w:t>的算数平均值，</w:t>
      </w:r>
      <w:r w:rsidR="009B486E">
        <w:t>kg</w:t>
      </w:r>
      <w:r w:rsidR="009B486E">
        <w:t>；</w:t>
      </w:r>
    </w:p>
    <w:p w:rsidR="00605DF0" w:rsidRDefault="00B06895">
      <w:pPr>
        <w:ind w:firstLine="480"/>
      </w:pPr>
      <w:r>
        <w:rPr>
          <w:rFonts w:hint="eastAsia"/>
          <w:i/>
          <w:iCs/>
        </w:rPr>
        <w:t>M</w:t>
      </w:r>
      <w:r w:rsidR="009B486E">
        <w:t>——</w:t>
      </w:r>
      <w:r w:rsidR="009B486E">
        <w:rPr>
          <w:rFonts w:hint="eastAsia"/>
        </w:rPr>
        <w:t>转动</w:t>
      </w:r>
      <w:r w:rsidR="009B486E">
        <w:rPr>
          <w:rFonts w:hint="eastAsia"/>
        </w:rPr>
        <w:t>N</w:t>
      </w:r>
      <w:r w:rsidR="009B486E">
        <w:rPr>
          <w:rFonts w:hint="eastAsia"/>
        </w:rPr>
        <w:t>个</w:t>
      </w:r>
      <w:r w:rsidR="009B486E">
        <w:t>整数圈链码或挂码</w:t>
      </w:r>
      <w:r w:rsidR="009B486E">
        <w:rPr>
          <w:bCs/>
        </w:rPr>
        <w:t>的理论累计</w:t>
      </w:r>
      <w:r w:rsidR="009B486E">
        <w:t>值</w:t>
      </w:r>
      <w:r w:rsidR="009B486E">
        <w:rPr>
          <w:rFonts w:ascii="宋体" w:hAnsi="宋体"/>
        </w:rPr>
        <w:t>,</w:t>
      </w:r>
      <w:r w:rsidR="009B486E">
        <w:t>kg</w:t>
      </w:r>
      <w:r w:rsidR="009B486E">
        <w:t>。</w:t>
      </w:r>
    </w:p>
    <w:p w:rsidR="00605DF0" w:rsidRDefault="009B486E">
      <w:pPr>
        <w:pStyle w:val="3"/>
      </w:pPr>
      <w:r>
        <w:rPr>
          <w:rFonts w:hint="eastAsia"/>
        </w:rPr>
        <w:t xml:space="preserve">F.2.2  </w:t>
      </w:r>
      <w:r>
        <w:rPr>
          <w:rFonts w:hint="eastAsia"/>
        </w:rPr>
        <w:t>自动控制误差</w:t>
      </w:r>
    </w:p>
    <w:p w:rsidR="00605DF0" w:rsidRDefault="009B486E">
      <w:pPr>
        <w:ind w:firstLine="480"/>
        <w:rPr>
          <w:kern w:val="0"/>
        </w:rPr>
      </w:pPr>
      <w:r>
        <w:rPr>
          <w:rFonts w:hint="eastAsia"/>
          <w:kern w:val="0"/>
        </w:rPr>
        <w:t>使用载荷模拟装置（</w:t>
      </w:r>
      <w:r>
        <w:t>链码或挂码</w:t>
      </w:r>
      <w:r>
        <w:rPr>
          <w:rFonts w:hint="eastAsia"/>
          <w:kern w:val="0"/>
        </w:rPr>
        <w:t>）进行测试，累计载荷不小于最小累计载荷（</w:t>
      </w:r>
      <w:r>
        <w:rPr>
          <w:kern w:val="0"/>
        </w:rPr>
        <w:t>Σ</w:t>
      </w:r>
      <w:r>
        <w:rPr>
          <w:kern w:val="0"/>
          <w:vertAlign w:val="subscript"/>
        </w:rPr>
        <w:t>min</w:t>
      </w:r>
      <w:r>
        <w:rPr>
          <w:rFonts w:hint="eastAsia"/>
          <w:kern w:val="0"/>
        </w:rPr>
        <w:t>）时，给煤机的自动控制误差应不超过累计载荷质量的下列百分数：</w:t>
      </w:r>
    </w:p>
    <w:p w:rsidR="00605DF0" w:rsidRDefault="009B486E">
      <w:pPr>
        <w:ind w:firstLine="480"/>
        <w:rPr>
          <w:kern w:val="0"/>
        </w:rPr>
      </w:pPr>
      <w:r>
        <w:t>——</w:t>
      </w:r>
      <w:r>
        <w:rPr>
          <w:rFonts w:hint="eastAsia"/>
          <w:kern w:val="0"/>
        </w:rPr>
        <w:t>对</w:t>
      </w:r>
      <w:r>
        <w:rPr>
          <w:rFonts w:hint="eastAsia"/>
        </w:rPr>
        <w:t>控制准确度等级为</w:t>
      </w:r>
      <w:r>
        <w:rPr>
          <w:rFonts w:hint="eastAsia"/>
        </w:rPr>
        <w:t>1</w:t>
      </w:r>
      <w:r>
        <w:rPr>
          <w:rFonts w:hint="eastAsia"/>
        </w:rPr>
        <w:t>级</w:t>
      </w:r>
      <w:r>
        <w:rPr>
          <w:rFonts w:cstheme="majorBidi" w:hint="eastAsia"/>
        </w:rPr>
        <w:t>的给煤机</w:t>
      </w:r>
      <w:r>
        <w:rPr>
          <w:rFonts w:hint="eastAsia"/>
        </w:rPr>
        <w:t>，</w:t>
      </w:r>
      <w:r>
        <w:rPr>
          <w:rFonts w:hint="eastAsia"/>
          <w:kern w:val="0"/>
        </w:rPr>
        <w:t>为±</w:t>
      </w:r>
      <w:r>
        <w:rPr>
          <w:rFonts w:hint="eastAsia"/>
          <w:kern w:val="0"/>
        </w:rPr>
        <w:t>0.5%</w:t>
      </w:r>
      <w:r>
        <w:rPr>
          <w:rFonts w:hint="eastAsia"/>
          <w:kern w:val="0"/>
        </w:rPr>
        <w:t>。</w:t>
      </w:r>
    </w:p>
    <w:p w:rsidR="00605DF0" w:rsidRDefault="009B486E">
      <w:pPr>
        <w:ind w:firstLine="480"/>
        <w:rPr>
          <w:kern w:val="0"/>
        </w:rPr>
      </w:pPr>
      <w:r>
        <w:t>——</w:t>
      </w:r>
      <w:r>
        <w:rPr>
          <w:rFonts w:hint="eastAsia"/>
          <w:kern w:val="0"/>
        </w:rPr>
        <w:t>对</w:t>
      </w:r>
      <w:r>
        <w:rPr>
          <w:rFonts w:hint="eastAsia"/>
        </w:rPr>
        <w:t>控制准确度等级为</w:t>
      </w:r>
      <w:r>
        <w:rPr>
          <w:rFonts w:hint="eastAsia"/>
        </w:rPr>
        <w:t>2</w:t>
      </w:r>
      <w:r>
        <w:rPr>
          <w:rFonts w:hint="eastAsia"/>
        </w:rPr>
        <w:t>级</w:t>
      </w:r>
      <w:r>
        <w:rPr>
          <w:rFonts w:cstheme="majorBidi" w:hint="eastAsia"/>
        </w:rPr>
        <w:t>的给煤机</w:t>
      </w:r>
      <w:r>
        <w:rPr>
          <w:rFonts w:hint="eastAsia"/>
        </w:rPr>
        <w:t>，</w:t>
      </w:r>
      <w:r>
        <w:rPr>
          <w:rFonts w:hint="eastAsia"/>
          <w:kern w:val="0"/>
        </w:rPr>
        <w:t>为±</w:t>
      </w:r>
      <w:r>
        <w:rPr>
          <w:rFonts w:hint="eastAsia"/>
          <w:kern w:val="0"/>
        </w:rPr>
        <w:t>1.0%</w:t>
      </w:r>
      <w:r>
        <w:rPr>
          <w:rFonts w:hint="eastAsia"/>
          <w:kern w:val="0"/>
        </w:rPr>
        <w:t>。</w:t>
      </w:r>
    </w:p>
    <w:p w:rsidR="00605DF0" w:rsidRDefault="009B486E">
      <w:pPr>
        <w:ind w:firstLine="480"/>
      </w:pPr>
      <w:r>
        <w:rPr>
          <w:rFonts w:hint="eastAsia"/>
        </w:rPr>
        <w:t>具体试验过程如下：</w:t>
      </w:r>
    </w:p>
    <w:p w:rsidR="00605DF0" w:rsidRDefault="009B486E">
      <w:pPr>
        <w:ind w:firstLine="480"/>
      </w:pPr>
      <w:r>
        <w:rPr>
          <w:rFonts w:hint="eastAsia"/>
        </w:rPr>
        <w:t>保持</w:t>
      </w:r>
      <w:r>
        <w:rPr>
          <w:rFonts w:hint="eastAsia"/>
        </w:rPr>
        <w:t>F.2.1</w:t>
      </w:r>
      <w:r>
        <w:rPr>
          <w:rFonts w:hint="eastAsia"/>
        </w:rPr>
        <w:t>中</w:t>
      </w:r>
      <w:r>
        <w:t>链码或挂码</w:t>
      </w:r>
      <w:r>
        <w:rPr>
          <w:rFonts w:hint="eastAsia"/>
        </w:rPr>
        <w:t>的放置状态</w:t>
      </w:r>
      <w:r>
        <w:t>，分别设定三个流量</w:t>
      </w:r>
      <w:r>
        <w:rPr>
          <w:rFonts w:hint="eastAsia"/>
          <w:i/>
        </w:rPr>
        <w:t>Q</w:t>
      </w:r>
      <w:r>
        <w:rPr>
          <w:vertAlign w:val="subscript"/>
        </w:rPr>
        <w:t>s</w:t>
      </w:r>
      <w:r>
        <w:rPr>
          <w:i/>
          <w:sz w:val="28"/>
          <w:szCs w:val="28"/>
          <w:vertAlign w:val="subscript"/>
        </w:rPr>
        <w:t>i</w:t>
      </w:r>
      <w:r>
        <w:t xml:space="preserve"> (</w:t>
      </w:r>
      <w:r>
        <w:t>建议为</w:t>
      </w:r>
      <w:r>
        <w:t>100%</w:t>
      </w:r>
      <w:r>
        <w:rPr>
          <w:i/>
          <w:iCs/>
        </w:rPr>
        <w:t>Q</w:t>
      </w:r>
      <w:r>
        <w:rPr>
          <w:vertAlign w:val="subscript"/>
        </w:rPr>
        <w:t>max</w:t>
      </w:r>
      <w:r>
        <w:t>、</w:t>
      </w:r>
      <w:r>
        <w:lastRenderedPageBreak/>
        <w:t>50%</w:t>
      </w:r>
      <w:r>
        <w:rPr>
          <w:i/>
          <w:iCs/>
        </w:rPr>
        <w:t>Q</w:t>
      </w:r>
      <w:r>
        <w:rPr>
          <w:vertAlign w:val="subscript"/>
        </w:rPr>
        <w:t>max</w:t>
      </w:r>
      <w:r>
        <w:t>、</w:t>
      </w:r>
      <w:r>
        <w:t>20%</w:t>
      </w:r>
      <w:r>
        <w:rPr>
          <w:i/>
          <w:iCs/>
        </w:rPr>
        <w:t>Q</w:t>
      </w:r>
      <w:r>
        <w:rPr>
          <w:vertAlign w:val="subscript"/>
        </w:rPr>
        <w:t>max</w:t>
      </w:r>
      <w:r>
        <w:t>)</w:t>
      </w:r>
      <w:r>
        <w:t>，使皮带运行速度达到设定流量</w:t>
      </w:r>
      <w:r>
        <w:rPr>
          <w:rFonts w:hint="eastAsia"/>
          <w:i/>
        </w:rPr>
        <w:t>Q</w:t>
      </w:r>
      <w:r>
        <w:rPr>
          <w:vertAlign w:val="subscript"/>
        </w:rPr>
        <w:t>s</w:t>
      </w:r>
      <w:r>
        <w:rPr>
          <w:i/>
          <w:sz w:val="28"/>
          <w:szCs w:val="28"/>
          <w:vertAlign w:val="subscript"/>
        </w:rPr>
        <w:t>i</w:t>
      </w:r>
      <w:r>
        <w:t>，在皮带上做标志</w:t>
      </w:r>
      <w:r>
        <w:rPr>
          <w:rFonts w:hint="eastAsia"/>
        </w:rPr>
        <w:t>，</w:t>
      </w:r>
      <w:r>
        <w:t>测定给煤机在设定流量</w:t>
      </w:r>
      <w:r>
        <w:rPr>
          <w:rFonts w:hint="eastAsia"/>
          <w:i/>
        </w:rPr>
        <w:t>Q</w:t>
      </w:r>
      <w:r>
        <w:rPr>
          <w:vertAlign w:val="subscript"/>
        </w:rPr>
        <w:t>s</w:t>
      </w:r>
      <w:r>
        <w:rPr>
          <w:i/>
          <w:sz w:val="28"/>
          <w:szCs w:val="28"/>
          <w:vertAlign w:val="subscript"/>
        </w:rPr>
        <w:t>i</w:t>
      </w:r>
      <w:r>
        <w:rPr>
          <w:sz w:val="28"/>
          <w:szCs w:val="28"/>
        </w:rPr>
        <w:t>下</w:t>
      </w:r>
      <w:r>
        <w:t>运行尽可能接近</w:t>
      </w:r>
      <w:r w:rsidR="00A06A79">
        <w:t>但不少于</w:t>
      </w:r>
      <w:r>
        <w:t>3min</w:t>
      </w:r>
      <w:r>
        <w:t>且满足最小累计载荷</w:t>
      </w:r>
      <w:r>
        <w:rPr>
          <w:rFonts w:hint="eastAsia"/>
        </w:rPr>
        <w:t>（</w:t>
      </w:r>
      <w:r>
        <w:rPr>
          <w:color w:val="000000"/>
        </w:rPr>
        <w:t>Σ</w:t>
      </w:r>
      <w:r>
        <w:rPr>
          <w:color w:val="000000"/>
          <w:vertAlign w:val="subscript"/>
        </w:rPr>
        <w:t>min</w:t>
      </w:r>
      <w:r>
        <w:rPr>
          <w:rFonts w:hint="eastAsia"/>
        </w:rPr>
        <w:t>）</w:t>
      </w:r>
      <w:r>
        <w:t>而转动</w:t>
      </w:r>
      <w:r>
        <w:rPr>
          <w:i/>
          <w:iCs/>
        </w:rPr>
        <w:t>N</w:t>
      </w:r>
      <w:r>
        <w:t>个整数圈的三个循环的三次累计时间</w:t>
      </w:r>
      <w:r>
        <w:rPr>
          <w:i/>
          <w:iCs/>
        </w:rPr>
        <w:t>t</w:t>
      </w:r>
      <w:r>
        <w:rPr>
          <w:i/>
          <w:iCs/>
          <w:vertAlign w:val="subscript"/>
        </w:rPr>
        <w:t>i</w:t>
      </w:r>
      <w:r>
        <w:rPr>
          <w:iCs/>
          <w:vertAlign w:val="subscript"/>
        </w:rPr>
        <w:t>1</w:t>
      </w:r>
      <w:r>
        <w:rPr>
          <w:iCs/>
        </w:rPr>
        <w:t>、</w:t>
      </w:r>
      <w:r>
        <w:rPr>
          <w:i/>
          <w:iCs/>
        </w:rPr>
        <w:t>t</w:t>
      </w:r>
      <w:r>
        <w:rPr>
          <w:i/>
          <w:iCs/>
          <w:vertAlign w:val="subscript"/>
        </w:rPr>
        <w:t>i</w:t>
      </w:r>
      <w:r>
        <w:rPr>
          <w:iCs/>
          <w:vertAlign w:val="subscript"/>
        </w:rPr>
        <w:t>2</w:t>
      </w:r>
      <w:r>
        <w:rPr>
          <w:iCs/>
          <w:vertAlign w:val="subscript"/>
        </w:rPr>
        <w:t>、</w:t>
      </w:r>
      <w:r>
        <w:rPr>
          <w:i/>
          <w:iCs/>
        </w:rPr>
        <w:t>t</w:t>
      </w:r>
      <w:r>
        <w:rPr>
          <w:i/>
          <w:iCs/>
          <w:vertAlign w:val="subscript"/>
        </w:rPr>
        <w:t>i</w:t>
      </w:r>
      <w:r>
        <w:rPr>
          <w:iCs/>
          <w:vertAlign w:val="subscript"/>
        </w:rPr>
        <w:t>3</w:t>
      </w:r>
      <w:r>
        <w:rPr>
          <w:iCs/>
        </w:rPr>
        <w:t>，</w:t>
      </w:r>
      <w:r>
        <w:t>计算平均流量</w:t>
      </w:r>
      <w:r w:rsidR="00605DF0" w:rsidRPr="00605DF0">
        <w:rPr>
          <w:position w:val="-12"/>
        </w:rPr>
        <w:object w:dxaOrig="300" w:dyaOrig="400">
          <v:shape id="_x0000_i1100" type="#_x0000_t75" style="width:14pt;height:17.6pt" o:ole="">
            <v:imagedata r:id="rId177" o:title=""/>
          </v:shape>
          <o:OLEObject Type="Embed" ProgID="Equation.3" ShapeID="_x0000_i1100" DrawAspect="Content" ObjectID="_1764397498" r:id="rId178"/>
        </w:object>
      </w:r>
      <w:r>
        <w:rPr>
          <w:rFonts w:eastAsiaTheme="minorEastAsia" w:hint="eastAsia"/>
        </w:rPr>
        <w:t>，确定</w:t>
      </w:r>
      <w:r>
        <w:t>模拟载荷</w:t>
      </w:r>
      <w:r>
        <w:rPr>
          <w:rFonts w:hint="eastAsia"/>
        </w:rPr>
        <w:t>试验</w:t>
      </w:r>
      <w:r>
        <w:t>给煤机</w:t>
      </w:r>
      <w:r>
        <w:rPr>
          <w:rFonts w:hint="eastAsia"/>
          <w:kern w:val="0"/>
        </w:rPr>
        <w:t>自动控制误差</w:t>
      </w:r>
      <w:r>
        <w:t>。</w:t>
      </w:r>
    </w:p>
    <w:p w:rsidR="00605DF0" w:rsidRDefault="009B486E">
      <w:pPr>
        <w:ind w:firstLine="480"/>
      </w:pPr>
      <w:r>
        <w:t>a</w:t>
      </w:r>
      <w:r>
        <w:t>）</w:t>
      </w:r>
      <w:r>
        <w:rPr>
          <w:rFonts w:hint="eastAsia"/>
        </w:rPr>
        <w:t>分别</w:t>
      </w:r>
      <w:r>
        <w:t>按设定流量</w:t>
      </w:r>
      <w:r>
        <w:rPr>
          <w:rFonts w:hint="eastAsia"/>
          <w:i/>
        </w:rPr>
        <w:t>Q</w:t>
      </w:r>
      <w:r>
        <w:rPr>
          <w:vertAlign w:val="subscript"/>
        </w:rPr>
        <w:t>s</w:t>
      </w:r>
      <w:r>
        <w:rPr>
          <w:i/>
          <w:sz w:val="28"/>
          <w:szCs w:val="28"/>
          <w:vertAlign w:val="subscript"/>
        </w:rPr>
        <w:t>i</w:t>
      </w:r>
      <w:r>
        <w:rPr>
          <w:iCs/>
          <w:sz w:val="28"/>
          <w:szCs w:val="28"/>
        </w:rPr>
        <w:t>（</w:t>
      </w:r>
      <w:r>
        <w:t>100%</w:t>
      </w:r>
      <w:r>
        <w:rPr>
          <w:i/>
          <w:iCs/>
        </w:rPr>
        <w:t>Q</w:t>
      </w:r>
      <w:r>
        <w:rPr>
          <w:vertAlign w:val="subscript"/>
        </w:rPr>
        <w:t>max</w:t>
      </w:r>
      <w:r>
        <w:t>、</w:t>
      </w:r>
      <w:r>
        <w:t>50%</w:t>
      </w:r>
      <w:r>
        <w:rPr>
          <w:i/>
          <w:iCs/>
        </w:rPr>
        <w:t>Q</w:t>
      </w:r>
      <w:r>
        <w:rPr>
          <w:vertAlign w:val="subscript"/>
        </w:rPr>
        <w:t>max</w:t>
      </w:r>
      <w:r>
        <w:t>、</w:t>
      </w:r>
      <w:r>
        <w:t>20%</w:t>
      </w:r>
      <w:r>
        <w:rPr>
          <w:i/>
          <w:iCs/>
        </w:rPr>
        <w:t>Q</w:t>
      </w:r>
      <w:r>
        <w:rPr>
          <w:vertAlign w:val="subscript"/>
        </w:rPr>
        <w:t>max</w:t>
      </w:r>
      <w:r>
        <w:rPr>
          <w:iCs/>
          <w:sz w:val="28"/>
          <w:szCs w:val="28"/>
        </w:rPr>
        <w:t>）</w:t>
      </w:r>
      <w:r>
        <w:t>调节皮带运行速度。</w:t>
      </w:r>
    </w:p>
    <w:p w:rsidR="00605DF0" w:rsidRDefault="009B486E">
      <w:pPr>
        <w:ind w:firstLine="480"/>
      </w:pPr>
      <w:r>
        <w:t>b</w:t>
      </w:r>
      <w:r>
        <w:t>）</w:t>
      </w:r>
      <w:r>
        <w:rPr>
          <w:rFonts w:hint="eastAsia"/>
        </w:rPr>
        <w:t>给煤机</w:t>
      </w:r>
      <w:r>
        <w:t>皮带运行速度达到设定流量</w:t>
      </w:r>
      <w:r>
        <w:rPr>
          <w:i/>
        </w:rPr>
        <w:t>P</w:t>
      </w:r>
      <w:r>
        <w:rPr>
          <w:vertAlign w:val="subscript"/>
        </w:rPr>
        <w:t>s</w:t>
      </w:r>
      <w:r>
        <w:rPr>
          <w:i/>
          <w:vertAlign w:val="subscript"/>
        </w:rPr>
        <w:t>i</w:t>
      </w:r>
      <w:r>
        <w:rPr>
          <w:rFonts w:hint="eastAsia"/>
        </w:rPr>
        <w:t>后</w:t>
      </w:r>
      <w:r>
        <w:t>，在皮带上做</w:t>
      </w:r>
      <w:r w:rsidR="0000668A">
        <w:rPr>
          <w:rFonts w:hint="eastAsia"/>
        </w:rPr>
        <w:t>标记</w:t>
      </w:r>
      <w:r>
        <w:rPr>
          <w:rFonts w:hint="eastAsia"/>
        </w:rPr>
        <w:t>，</w:t>
      </w:r>
      <w:r>
        <w:t>测定给煤机在设定流量</w:t>
      </w:r>
      <w:r>
        <w:rPr>
          <w:i/>
        </w:rPr>
        <w:t>P</w:t>
      </w:r>
      <w:r>
        <w:rPr>
          <w:vertAlign w:val="subscript"/>
        </w:rPr>
        <w:t>s</w:t>
      </w:r>
      <w:r>
        <w:rPr>
          <w:i/>
          <w:vertAlign w:val="subscript"/>
        </w:rPr>
        <w:t>i</w:t>
      </w:r>
      <w:r>
        <w:t>下运行尽可能接近但不少于</w:t>
      </w:r>
      <w:r>
        <w:t>3min</w:t>
      </w:r>
      <w:r>
        <w:t>且满足最小累计载荷</w:t>
      </w:r>
      <w:r>
        <w:rPr>
          <w:rFonts w:hint="eastAsia"/>
        </w:rPr>
        <w:t>（</w:t>
      </w:r>
      <w:r>
        <w:rPr>
          <w:color w:val="000000"/>
        </w:rPr>
        <w:t>Σ</w:t>
      </w:r>
      <w:r>
        <w:rPr>
          <w:color w:val="000000"/>
          <w:vertAlign w:val="subscript"/>
        </w:rPr>
        <w:t>min</w:t>
      </w:r>
      <w:r>
        <w:rPr>
          <w:rFonts w:hint="eastAsia"/>
        </w:rPr>
        <w:t>）</w:t>
      </w:r>
      <w:r>
        <w:t>而转动</w:t>
      </w:r>
      <w:r>
        <w:rPr>
          <w:i/>
          <w:iCs/>
        </w:rPr>
        <w:t>N</w:t>
      </w:r>
      <w:r>
        <w:t>个整数圈的三个循环的三次时间</w:t>
      </w:r>
      <w:r>
        <w:rPr>
          <w:i/>
          <w:iCs/>
        </w:rPr>
        <w:t>t</w:t>
      </w:r>
      <w:r>
        <w:rPr>
          <w:i/>
          <w:iCs/>
          <w:vertAlign w:val="subscript"/>
        </w:rPr>
        <w:t>i</w:t>
      </w:r>
      <w:r>
        <w:rPr>
          <w:iCs/>
          <w:vertAlign w:val="subscript"/>
        </w:rPr>
        <w:t>1</w:t>
      </w:r>
      <w:r>
        <w:rPr>
          <w:iCs/>
        </w:rPr>
        <w:t>、</w:t>
      </w:r>
      <w:r>
        <w:rPr>
          <w:i/>
          <w:iCs/>
        </w:rPr>
        <w:t>t</w:t>
      </w:r>
      <w:r>
        <w:rPr>
          <w:i/>
          <w:iCs/>
          <w:vertAlign w:val="subscript"/>
        </w:rPr>
        <w:t>i</w:t>
      </w:r>
      <w:r>
        <w:rPr>
          <w:iCs/>
          <w:vertAlign w:val="subscript"/>
        </w:rPr>
        <w:t>2</w:t>
      </w:r>
      <w:r>
        <w:rPr>
          <w:iCs/>
          <w:vertAlign w:val="subscript"/>
        </w:rPr>
        <w:t>、</w:t>
      </w:r>
      <w:r>
        <w:rPr>
          <w:i/>
          <w:iCs/>
        </w:rPr>
        <w:t>t</w:t>
      </w:r>
      <w:r>
        <w:rPr>
          <w:i/>
          <w:iCs/>
          <w:vertAlign w:val="subscript"/>
        </w:rPr>
        <w:t>i</w:t>
      </w:r>
      <w:r>
        <w:rPr>
          <w:iCs/>
          <w:vertAlign w:val="subscript"/>
        </w:rPr>
        <w:t>3</w:t>
      </w:r>
      <w:r>
        <w:rPr>
          <w:rFonts w:hint="eastAsia"/>
          <w:iCs/>
        </w:rPr>
        <w:t>。</w:t>
      </w:r>
    </w:p>
    <w:p w:rsidR="00605DF0" w:rsidRDefault="009B486E">
      <w:pPr>
        <w:ind w:firstLine="480"/>
      </w:pPr>
      <w:r>
        <w:t>c</w:t>
      </w:r>
      <w:r>
        <w:t>）按</w:t>
      </w:r>
      <w:r>
        <w:rPr>
          <w:rFonts w:hint="eastAsia"/>
        </w:rPr>
        <w:t>F.2</w:t>
      </w:r>
      <w:r>
        <w:rPr>
          <w:rFonts w:hint="eastAsia"/>
          <w:b/>
          <w:color w:val="002060"/>
        </w:rPr>
        <w:t>.1</w:t>
      </w:r>
      <w:r>
        <w:rPr>
          <w:rFonts w:hint="eastAsia"/>
        </w:rPr>
        <w:t>中的</w:t>
      </w:r>
      <w:r>
        <w:t>公式（</w:t>
      </w:r>
      <w:r>
        <w:rPr>
          <w:rFonts w:hint="eastAsia"/>
        </w:rPr>
        <w:t>F.1</w:t>
      </w:r>
      <w:r>
        <w:t>）和（</w:t>
      </w:r>
      <w:r>
        <w:rPr>
          <w:rFonts w:hint="eastAsia"/>
        </w:rPr>
        <w:t>F.2</w:t>
      </w:r>
      <w:r>
        <w:t>）计算给煤机转动</w:t>
      </w:r>
      <w:r>
        <w:rPr>
          <w:i/>
          <w:iCs/>
        </w:rPr>
        <w:t>N</w:t>
      </w:r>
      <w:r>
        <w:t>个整数圈链码或挂码的理论累计值</w:t>
      </w:r>
      <w:r w:rsidR="00DD6AED">
        <w:rPr>
          <w:rFonts w:hint="eastAsia"/>
          <w:i/>
          <w:iCs/>
          <w:spacing w:val="-1"/>
          <w:kern w:val="0"/>
        </w:rPr>
        <w:t>M</w:t>
      </w:r>
      <w:r>
        <w:rPr>
          <w:rFonts w:hint="eastAsia"/>
        </w:rPr>
        <w:t>，</w:t>
      </w:r>
      <w:r>
        <w:t>按公式（</w:t>
      </w:r>
      <w:r>
        <w:rPr>
          <w:rFonts w:hint="eastAsia"/>
        </w:rPr>
        <w:t>F.5</w:t>
      </w:r>
      <w:r>
        <w:t>）计算每个循环的实测流量</w:t>
      </w:r>
      <w:r>
        <w:rPr>
          <w:rFonts w:hint="eastAsia"/>
          <w:i/>
        </w:rPr>
        <w:t>Q</w:t>
      </w:r>
      <w:r>
        <w:rPr>
          <w:i/>
          <w:sz w:val="28"/>
          <w:szCs w:val="28"/>
          <w:vertAlign w:val="subscript"/>
        </w:rPr>
        <w:t>ij</w:t>
      </w:r>
      <w:r>
        <w:rPr>
          <w:rFonts w:hint="eastAsia"/>
          <w:iCs/>
        </w:rPr>
        <w:t>。</w:t>
      </w:r>
    </w:p>
    <w:p w:rsidR="00605DF0" w:rsidRDefault="009B486E" w:rsidP="002C1384">
      <w:pPr>
        <w:pStyle w:val="a5"/>
        <w:wordWrap w:val="0"/>
        <w:spacing w:line="240" w:lineRule="auto"/>
        <w:ind w:left="480" w:firstLineChars="1250" w:firstLine="3000"/>
        <w:jc w:val="right"/>
        <w:rPr>
          <w:rFonts w:ascii="Times New Roman" w:hAnsi="Times New Roman" w:cs="Times New Roman"/>
          <w:szCs w:val="24"/>
        </w:rPr>
      </w:pPr>
      <w:r>
        <w:rPr>
          <w:rFonts w:ascii="Times New Roman" w:hAnsi="Times New Roman" w:cs="Times New Roman" w:hint="eastAsia"/>
          <w:bCs/>
          <w:i/>
          <w:szCs w:val="24"/>
        </w:rPr>
        <w:t xml:space="preserve">  Q</w:t>
      </w:r>
      <w:r>
        <w:rPr>
          <w:rFonts w:ascii="Times New Roman" w:hAnsi="Times New Roman" w:cs="Times New Roman"/>
          <w:bCs/>
          <w:i/>
          <w:sz w:val="28"/>
          <w:szCs w:val="28"/>
          <w:vertAlign w:val="subscript"/>
        </w:rPr>
        <w:t>ij</w:t>
      </w:r>
      <w:r w:rsidR="00AE1D10" w:rsidRPr="00605DF0">
        <w:rPr>
          <w:rFonts w:ascii="Times New Roman" w:hAnsi="Times New Roman" w:cs="Times New Roman"/>
          <w:position w:val="-30"/>
        </w:rPr>
        <w:object w:dxaOrig="1020" w:dyaOrig="700">
          <v:shape id="_x0000_i1101" type="#_x0000_t75" style="width:50.75pt;height:34.7pt" o:ole="">
            <v:imagedata r:id="rId179" o:title=""/>
          </v:shape>
          <o:OLEObject Type="Embed" ProgID="Equation.3" ShapeID="_x0000_i1101" DrawAspect="Content" ObjectID="_1764397499" r:id="rId180"/>
        </w:object>
      </w:r>
      <w:r w:rsidR="002C1384">
        <w:rPr>
          <w:rFonts w:ascii="Times New Roman" w:hAnsi="Times New Roman" w:cs="Times New Roman" w:hint="eastAsia"/>
          <w:position w:val="-30"/>
        </w:rPr>
        <w:t xml:space="preserve">                      </w:t>
      </w:r>
      <w:r>
        <w:rPr>
          <w:rFonts w:ascii="Times New Roman" w:hAnsi="Times New Roman" w:cs="Times New Roman"/>
          <w:szCs w:val="24"/>
        </w:rPr>
        <w:t>（</w:t>
      </w:r>
      <w:r>
        <w:rPr>
          <w:rFonts w:hint="eastAsia"/>
        </w:rPr>
        <w:t>F.5</w:t>
      </w:r>
      <w:r>
        <w:rPr>
          <w:rFonts w:ascii="Times New Roman" w:hAnsi="Times New Roman" w:cs="Times New Roman"/>
          <w:szCs w:val="24"/>
        </w:rPr>
        <w:t>）</w:t>
      </w:r>
    </w:p>
    <w:p w:rsidR="00605DF0" w:rsidRDefault="009B486E">
      <w:pPr>
        <w:ind w:firstLine="480"/>
      </w:pPr>
      <w:r>
        <w:t>式中：</w:t>
      </w:r>
    </w:p>
    <w:p w:rsidR="00605DF0" w:rsidRDefault="009B486E">
      <w:pPr>
        <w:ind w:firstLine="480"/>
      </w:pPr>
      <w:r>
        <w:rPr>
          <w:rFonts w:hint="eastAsia"/>
          <w:i/>
        </w:rPr>
        <w:t>Q</w:t>
      </w:r>
      <w:r>
        <w:rPr>
          <w:i/>
          <w:sz w:val="28"/>
          <w:szCs w:val="28"/>
          <w:vertAlign w:val="subscript"/>
        </w:rPr>
        <w:t>ij</w:t>
      </w:r>
      <w:r>
        <w:t>——</w:t>
      </w:r>
      <w:r>
        <w:t>设定流量下的实测流量，</w:t>
      </w:r>
      <w:r>
        <w:t>t/h</w:t>
      </w:r>
      <w:r>
        <w:t>；</w:t>
      </w:r>
    </w:p>
    <w:p w:rsidR="00605DF0" w:rsidRDefault="00DD6AED">
      <w:pPr>
        <w:ind w:firstLine="480"/>
        <w:rPr>
          <w:rFonts w:eastAsiaTheme="minorEastAsia"/>
          <w:iCs/>
        </w:rPr>
      </w:pPr>
      <w:r>
        <w:rPr>
          <w:rFonts w:hint="eastAsia"/>
          <w:i/>
        </w:rPr>
        <w:t>M</w:t>
      </w:r>
      <w:r w:rsidR="009B486E">
        <w:t>——</w:t>
      </w:r>
      <w:r w:rsidR="009B486E">
        <w:rPr>
          <w:rFonts w:hint="eastAsia"/>
        </w:rPr>
        <w:t>转动</w:t>
      </w:r>
      <w:r w:rsidR="009B486E">
        <w:t>N</w:t>
      </w:r>
      <w:r w:rsidR="009B486E">
        <w:rPr>
          <w:rFonts w:hint="eastAsia"/>
        </w:rPr>
        <w:t>个</w:t>
      </w:r>
      <w:r w:rsidR="009B486E">
        <w:t>整数圈链码或挂码的理论累计值</w:t>
      </w:r>
      <w:r w:rsidR="009B486E">
        <w:rPr>
          <w:rFonts w:hint="eastAsia"/>
        </w:rPr>
        <w:t>，</w:t>
      </w:r>
      <w:r w:rsidR="009B486E">
        <w:t>kg</w:t>
      </w:r>
      <w:r w:rsidR="009B486E">
        <w:rPr>
          <w:rFonts w:eastAsiaTheme="minorEastAsia"/>
          <w:iCs/>
          <w:spacing w:val="-1"/>
          <w:kern w:val="0"/>
        </w:rPr>
        <w:t>；</w:t>
      </w:r>
    </w:p>
    <w:p w:rsidR="00605DF0" w:rsidRDefault="009B486E">
      <w:pPr>
        <w:ind w:firstLine="480"/>
        <w:rPr>
          <w:i/>
          <w:iCs/>
        </w:rPr>
      </w:pPr>
      <w:r>
        <w:rPr>
          <w:i/>
          <w:iCs/>
        </w:rPr>
        <w:t>t</w:t>
      </w:r>
      <w:r>
        <w:rPr>
          <w:i/>
          <w:iCs/>
          <w:vertAlign w:val="subscript"/>
        </w:rPr>
        <w:t>ij</w:t>
      </w:r>
      <w:r>
        <w:t>——</w:t>
      </w:r>
      <w:r>
        <w:t>设定流量下，给煤机转动</w:t>
      </w:r>
      <w:r>
        <w:rPr>
          <w:i/>
          <w:iCs/>
        </w:rPr>
        <w:t>N</w:t>
      </w:r>
      <w:r>
        <w:t>个整数圈所用时间，</w:t>
      </w:r>
      <w:r>
        <w:t>s</w:t>
      </w:r>
      <w:r>
        <w:t>；</w:t>
      </w:r>
    </w:p>
    <w:p w:rsidR="00605DF0" w:rsidRDefault="009B486E">
      <w:pPr>
        <w:ind w:firstLine="480"/>
      </w:pPr>
      <w:r>
        <w:rPr>
          <w:i/>
          <w:iCs/>
        </w:rPr>
        <w:t>i</w:t>
      </w:r>
      <w:r>
        <w:t>——</w:t>
      </w:r>
      <w:r>
        <w:t>设定流量的序号</w:t>
      </w:r>
      <w:r>
        <w:t>1</w:t>
      </w:r>
      <w:r>
        <w:t>、</w:t>
      </w:r>
      <w:r>
        <w:t>2</w:t>
      </w:r>
      <w:r>
        <w:t>、</w:t>
      </w:r>
      <w:r>
        <w:t>3</w:t>
      </w:r>
      <w:r>
        <w:t>；</w:t>
      </w:r>
    </w:p>
    <w:p w:rsidR="00605DF0" w:rsidRDefault="009B486E">
      <w:pPr>
        <w:ind w:firstLine="480"/>
      </w:pPr>
      <w:r>
        <w:rPr>
          <w:i/>
          <w:iCs/>
        </w:rPr>
        <w:t xml:space="preserve">j </w:t>
      </w:r>
      <w:r>
        <w:t>——</w:t>
      </w:r>
      <w:r>
        <w:t>设定流量下循环累计序号</w:t>
      </w:r>
      <w:r>
        <w:t>1</w:t>
      </w:r>
      <w:r>
        <w:t>、</w:t>
      </w:r>
      <w:r>
        <w:t>2</w:t>
      </w:r>
      <w:r>
        <w:t>、</w:t>
      </w:r>
      <w:r>
        <w:t>3</w:t>
      </w:r>
      <w:r>
        <w:rPr>
          <w:rFonts w:hint="eastAsia"/>
        </w:rPr>
        <w:t>。</w:t>
      </w:r>
    </w:p>
    <w:p w:rsidR="00605DF0" w:rsidRDefault="009B486E">
      <w:pPr>
        <w:ind w:firstLine="480"/>
        <w:rPr>
          <w:position w:val="-6"/>
        </w:rPr>
      </w:pPr>
      <w:r>
        <w:t>d</w:t>
      </w:r>
      <w:r>
        <w:t>）按公式（</w:t>
      </w:r>
      <w:r>
        <w:rPr>
          <w:rFonts w:hint="eastAsia"/>
        </w:rPr>
        <w:t>F.6</w:t>
      </w:r>
      <w:r>
        <w:t>）计算设定流量下</w:t>
      </w:r>
      <w:r>
        <w:rPr>
          <w:rFonts w:hint="eastAsia"/>
        </w:rPr>
        <w:t>三个</w:t>
      </w:r>
      <w:r>
        <w:t>循环的实测流量</w:t>
      </w:r>
      <w:r>
        <w:rPr>
          <w:rFonts w:hint="eastAsia"/>
        </w:rPr>
        <w:t>的</w:t>
      </w:r>
      <w:r>
        <w:t>平均</w:t>
      </w:r>
      <w:r>
        <w:rPr>
          <w:rFonts w:hint="eastAsia"/>
        </w:rPr>
        <w:t>值</w:t>
      </w:r>
      <w:r w:rsidR="00605DF0" w:rsidRPr="00605DF0">
        <w:rPr>
          <w:position w:val="-12"/>
        </w:rPr>
        <w:object w:dxaOrig="300" w:dyaOrig="400">
          <v:shape id="_x0000_i1102" type="#_x0000_t75" style="width:14pt;height:17.6pt" o:ole="">
            <v:imagedata r:id="rId181" o:title=""/>
          </v:shape>
          <o:OLEObject Type="Embed" ProgID="Equation.3" ShapeID="_x0000_i1102" DrawAspect="Content" ObjectID="_1764397500" r:id="rId182"/>
        </w:object>
      </w:r>
      <w:r>
        <w:rPr>
          <w:position w:val="-6"/>
        </w:rPr>
        <w:t>。</w:t>
      </w:r>
    </w:p>
    <w:p w:rsidR="00605DF0" w:rsidRDefault="00605DF0">
      <w:pPr>
        <w:pStyle w:val="a5"/>
        <w:wordWrap w:val="0"/>
        <w:spacing w:line="240" w:lineRule="auto"/>
        <w:ind w:left="480" w:firstLineChars="0" w:firstLine="0"/>
        <w:jc w:val="right"/>
        <w:rPr>
          <w:rFonts w:ascii="Times New Roman" w:hAnsi="Times New Roman" w:cs="Times New Roman"/>
          <w:position w:val="-6"/>
        </w:rPr>
      </w:pPr>
      <w:r w:rsidRPr="00605DF0">
        <w:rPr>
          <w:rFonts w:ascii="Times New Roman" w:hAnsi="Times New Roman" w:cs="Times New Roman"/>
          <w:position w:val="-22"/>
        </w:rPr>
        <w:object w:dxaOrig="1899" w:dyaOrig="620">
          <v:shape id="_x0000_i1103" type="#_x0000_t75" style="width:98.95pt;height:30.55pt" o:ole="">
            <v:imagedata r:id="rId183" o:title=""/>
          </v:shape>
          <o:OLEObject Type="Embed" ProgID="Equation.3" ShapeID="_x0000_i1103" DrawAspect="Content" ObjectID="_1764397501" r:id="rId184"/>
        </w:object>
      </w:r>
      <w:r w:rsidR="00DB64CA">
        <w:rPr>
          <w:rFonts w:ascii="Times New Roman" w:hAnsi="Times New Roman" w:cs="Times New Roman" w:hint="eastAsia"/>
          <w:position w:val="-22"/>
        </w:rPr>
        <w:t xml:space="preserve">                  </w:t>
      </w:r>
      <w:r w:rsidR="00DB64CA">
        <w:rPr>
          <w:rFonts w:ascii="Times New Roman" w:hAnsi="Times New Roman" w:cs="Times New Roman"/>
          <w:szCs w:val="24"/>
        </w:rPr>
        <w:t>（</w:t>
      </w:r>
      <w:r w:rsidR="00DB64CA">
        <w:rPr>
          <w:rFonts w:hint="eastAsia"/>
        </w:rPr>
        <w:t>F.6</w:t>
      </w:r>
      <w:r w:rsidR="00DB64CA">
        <w:rPr>
          <w:rFonts w:ascii="Times New Roman" w:hAnsi="Times New Roman" w:cs="Times New Roman"/>
          <w:szCs w:val="24"/>
        </w:rPr>
        <w:t>）</w:t>
      </w:r>
    </w:p>
    <w:p w:rsidR="00605DF0" w:rsidRDefault="009B486E">
      <w:pPr>
        <w:ind w:firstLine="480"/>
      </w:pPr>
      <w:r>
        <w:t>式中：</w:t>
      </w:r>
    </w:p>
    <w:p w:rsidR="00605DF0" w:rsidRDefault="00605DF0">
      <w:pPr>
        <w:ind w:firstLine="480"/>
      </w:pPr>
      <w:r w:rsidRPr="00605DF0">
        <w:rPr>
          <w:position w:val="-12"/>
        </w:rPr>
        <w:object w:dxaOrig="300" w:dyaOrig="400">
          <v:shape id="_x0000_i1104" type="#_x0000_t75" style="width:14pt;height:17.6pt" o:ole="">
            <v:imagedata r:id="rId177" o:title=""/>
          </v:shape>
          <o:OLEObject Type="Embed" ProgID="Equation.3" ShapeID="_x0000_i1104" DrawAspect="Content" ObjectID="_1764397502" r:id="rId185"/>
        </w:object>
      </w:r>
      <w:r w:rsidR="009B486E">
        <w:t>——</w:t>
      </w:r>
      <w:r w:rsidR="009B486E">
        <w:rPr>
          <w:bCs/>
        </w:rPr>
        <w:t>设定流量下三个循环实</w:t>
      </w:r>
      <w:r w:rsidR="009B486E">
        <w:rPr>
          <w:rFonts w:hint="eastAsia"/>
          <w:bCs/>
        </w:rPr>
        <w:t>测</w:t>
      </w:r>
      <w:r w:rsidR="009B486E">
        <w:rPr>
          <w:bCs/>
        </w:rPr>
        <w:t>流量的平均值，</w:t>
      </w:r>
      <w:r w:rsidR="009B486E">
        <w:rPr>
          <w:bCs/>
        </w:rPr>
        <w:t>t/h</w:t>
      </w:r>
      <w:r w:rsidR="009B486E">
        <w:rPr>
          <w:bCs/>
        </w:rPr>
        <w:t>；</w:t>
      </w:r>
    </w:p>
    <w:p w:rsidR="00605DF0" w:rsidRDefault="009B486E">
      <w:pPr>
        <w:ind w:firstLine="480"/>
      </w:pPr>
      <w:r>
        <w:rPr>
          <w:rFonts w:hint="eastAsia"/>
          <w:i/>
        </w:rPr>
        <w:t>Q</w:t>
      </w:r>
      <w:r>
        <w:rPr>
          <w:i/>
          <w:sz w:val="28"/>
          <w:szCs w:val="28"/>
          <w:vertAlign w:val="subscript"/>
        </w:rPr>
        <w:t>ij</w:t>
      </w:r>
      <w:r>
        <w:t>——</w:t>
      </w:r>
      <w:r>
        <w:t>设定流量下的</w:t>
      </w:r>
      <w:r>
        <w:rPr>
          <w:rFonts w:hint="eastAsia"/>
        </w:rPr>
        <w:t>每次</w:t>
      </w:r>
      <w:r>
        <w:t>实测流量（</w:t>
      </w:r>
      <w:r>
        <w:rPr>
          <w:i/>
        </w:rPr>
        <w:t>j</w:t>
      </w:r>
      <w:r>
        <w:t>=1</w:t>
      </w:r>
      <w:r>
        <w:t>、</w:t>
      </w:r>
      <w:r>
        <w:t>2</w:t>
      </w:r>
      <w:r>
        <w:t>、</w:t>
      </w:r>
      <w:r>
        <w:t>3</w:t>
      </w:r>
      <w:r>
        <w:t>），</w:t>
      </w:r>
      <w:r>
        <w:t>t/h</w:t>
      </w:r>
      <w:r>
        <w:t>。</w:t>
      </w:r>
    </w:p>
    <w:p w:rsidR="00605DF0" w:rsidRDefault="009B486E">
      <w:pPr>
        <w:ind w:firstLine="480"/>
      </w:pPr>
      <w:r>
        <w:t>e</w:t>
      </w:r>
      <w:r>
        <w:t>）按公式（</w:t>
      </w:r>
      <w:r>
        <w:rPr>
          <w:rFonts w:hint="eastAsia"/>
        </w:rPr>
        <w:t>F.7</w:t>
      </w:r>
      <w:r>
        <w:t>）计算</w:t>
      </w:r>
      <w:r>
        <w:rPr>
          <w:rFonts w:hint="eastAsia"/>
        </w:rPr>
        <w:t>模拟载荷试验</w:t>
      </w:r>
      <w:r>
        <w:t>给煤机</w:t>
      </w:r>
      <w:r>
        <w:rPr>
          <w:rFonts w:hint="eastAsia"/>
          <w:kern w:val="0"/>
        </w:rPr>
        <w:t>自动控制误差</w:t>
      </w:r>
      <w:r>
        <w:t>。</w:t>
      </w:r>
    </w:p>
    <w:p w:rsidR="00605DF0" w:rsidRDefault="00605DF0" w:rsidP="00BE7B7D">
      <w:pPr>
        <w:pStyle w:val="a5"/>
        <w:wordWrap w:val="0"/>
        <w:spacing w:line="240" w:lineRule="auto"/>
        <w:ind w:left="480" w:firstLineChars="0" w:firstLine="0"/>
        <w:jc w:val="right"/>
        <w:rPr>
          <w:rFonts w:ascii="Times New Roman" w:hAnsi="Times New Roman" w:cs="Times New Roman"/>
          <w:szCs w:val="24"/>
        </w:rPr>
      </w:pPr>
      <w:r w:rsidRPr="00605DF0">
        <w:rPr>
          <w:rFonts w:ascii="Times New Roman" w:hAnsi="Times New Roman" w:cs="Times New Roman"/>
          <w:bCs/>
          <w:position w:val="-28"/>
          <w:szCs w:val="24"/>
        </w:rPr>
        <w:object w:dxaOrig="2060" w:dyaOrig="740">
          <v:shape id="_x0000_i1105" type="#_x0000_t75" style="width:102.55pt;height:37.8pt" o:ole="">
            <v:imagedata r:id="rId186" o:title=""/>
          </v:shape>
          <o:OLEObject Type="Embed" ProgID="Equation.3" ShapeID="_x0000_i1105" DrawAspect="Content" ObjectID="_1764397503" r:id="rId187"/>
        </w:object>
      </w:r>
      <w:r w:rsidR="00BE7B7D">
        <w:rPr>
          <w:rFonts w:ascii="Times New Roman" w:hAnsi="Times New Roman" w:cs="Times New Roman" w:hint="eastAsia"/>
          <w:bCs/>
          <w:position w:val="-28"/>
          <w:szCs w:val="24"/>
        </w:rPr>
        <w:t xml:space="preserve">                 </w:t>
      </w:r>
      <w:r w:rsidR="009B486E">
        <w:rPr>
          <w:rFonts w:ascii="Times New Roman" w:hAnsi="Times New Roman" w:cs="Times New Roman"/>
          <w:bCs/>
          <w:szCs w:val="24"/>
        </w:rPr>
        <w:t>（</w:t>
      </w:r>
      <w:r w:rsidR="009B486E">
        <w:rPr>
          <w:rFonts w:hint="eastAsia"/>
        </w:rPr>
        <w:t>F.7</w:t>
      </w:r>
      <w:r w:rsidR="009B486E">
        <w:rPr>
          <w:rFonts w:ascii="Times New Roman" w:hAnsi="Times New Roman" w:cs="Times New Roman"/>
          <w:bCs/>
          <w:szCs w:val="24"/>
        </w:rPr>
        <w:t>）</w:t>
      </w:r>
    </w:p>
    <w:p w:rsidR="00605DF0" w:rsidRDefault="009B486E">
      <w:pPr>
        <w:ind w:firstLine="480"/>
      </w:pPr>
      <w:r>
        <w:t>式中：</w:t>
      </w:r>
    </w:p>
    <w:p w:rsidR="00605DF0" w:rsidRDefault="00605DF0">
      <w:pPr>
        <w:ind w:firstLine="480"/>
      </w:pPr>
      <w:r w:rsidRPr="00605DF0">
        <w:rPr>
          <w:position w:val="-12"/>
        </w:rPr>
        <w:object w:dxaOrig="320" w:dyaOrig="360">
          <v:shape id="_x0000_i1106" type="#_x0000_t75" style="width:16.05pt;height:18.65pt" o:ole="">
            <v:imagedata r:id="rId188" o:title=""/>
          </v:shape>
          <o:OLEObject Type="Embed" ProgID="Equation.3" ShapeID="_x0000_i1106" DrawAspect="Content" ObjectID="_1764397504" r:id="rId189"/>
        </w:object>
      </w:r>
      <w:r w:rsidR="009B486E">
        <w:t>——</w:t>
      </w:r>
      <w:r w:rsidR="009B486E">
        <w:rPr>
          <w:rFonts w:hint="eastAsia"/>
        </w:rPr>
        <w:t>模拟载荷试验</w:t>
      </w:r>
      <w:r w:rsidR="009B486E">
        <w:t>给煤机</w:t>
      </w:r>
      <w:r w:rsidR="009B486E">
        <w:rPr>
          <w:rFonts w:hint="eastAsia"/>
          <w:kern w:val="0"/>
        </w:rPr>
        <w:t>自动控制误差</w:t>
      </w:r>
      <w:r w:rsidR="009B486E">
        <w:t>，</w:t>
      </w:r>
      <w:r w:rsidR="009B486E">
        <w:t>%</w:t>
      </w:r>
      <w:r w:rsidR="009B486E">
        <w:t>；</w:t>
      </w:r>
    </w:p>
    <w:bookmarkStart w:id="94" w:name="_Toc131968837"/>
    <w:p w:rsidR="00605DF0" w:rsidRDefault="00605DF0">
      <w:pPr>
        <w:ind w:firstLine="480"/>
      </w:pPr>
      <w:r w:rsidRPr="00605DF0">
        <w:rPr>
          <w:position w:val="-12"/>
        </w:rPr>
        <w:object w:dxaOrig="300" w:dyaOrig="400">
          <v:shape id="_x0000_i1107" type="#_x0000_t75" style="width:14pt;height:17.6pt" o:ole="">
            <v:imagedata r:id="rId190" o:title=""/>
          </v:shape>
          <o:OLEObject Type="Embed" ProgID="Equation.3" ShapeID="_x0000_i1107" DrawAspect="Content" ObjectID="_1764397505" r:id="rId191"/>
        </w:object>
      </w:r>
      <w:r w:rsidR="009B486E">
        <w:t>——</w:t>
      </w:r>
      <w:r w:rsidR="009B486E">
        <w:t>设定流量下三个循环实</w:t>
      </w:r>
      <w:r w:rsidR="009B486E">
        <w:rPr>
          <w:rFonts w:hint="eastAsia"/>
        </w:rPr>
        <w:t>测</w:t>
      </w:r>
      <w:r w:rsidR="009B486E">
        <w:t>流量的平均值，</w:t>
      </w:r>
      <w:r w:rsidR="009B486E">
        <w:t>t/h</w:t>
      </w:r>
      <w:r w:rsidR="009B486E">
        <w:t>；</w:t>
      </w:r>
      <w:bookmarkEnd w:id="94"/>
    </w:p>
    <w:p w:rsidR="00605DF0" w:rsidRDefault="009B486E">
      <w:pPr>
        <w:ind w:firstLine="480"/>
      </w:pPr>
      <w:bookmarkStart w:id="95" w:name="_Toc131968838"/>
      <w:r>
        <w:rPr>
          <w:rFonts w:hint="eastAsia"/>
          <w:i/>
        </w:rPr>
        <w:t>Q</w:t>
      </w:r>
      <w:r>
        <w:rPr>
          <w:vertAlign w:val="subscript"/>
        </w:rPr>
        <w:t>s</w:t>
      </w:r>
      <w:r>
        <w:rPr>
          <w:i/>
          <w:vertAlign w:val="subscript"/>
        </w:rPr>
        <w:t>i</w:t>
      </w:r>
      <w:r>
        <w:t>——</w:t>
      </w:r>
      <w:r>
        <w:t>设定流量，</w:t>
      </w:r>
      <w:r>
        <w:t>t/h</w:t>
      </w:r>
      <w:r>
        <w:t>；</w:t>
      </w:r>
      <w:bookmarkEnd w:id="95"/>
    </w:p>
    <w:p w:rsidR="00605DF0" w:rsidRDefault="009B486E">
      <w:pPr>
        <w:ind w:firstLine="480"/>
      </w:pPr>
      <w:r>
        <w:rPr>
          <w:i/>
          <w:iCs/>
        </w:rPr>
        <w:lastRenderedPageBreak/>
        <w:t>i</w:t>
      </w:r>
      <w:r>
        <w:t>——</w:t>
      </w:r>
      <w:r>
        <w:t>设定流量的序号</w:t>
      </w:r>
      <w:r>
        <w:t>1</w:t>
      </w:r>
      <w:r>
        <w:t>、</w:t>
      </w:r>
      <w:r>
        <w:t>2</w:t>
      </w:r>
      <w:r>
        <w:t>、</w:t>
      </w:r>
      <w:r>
        <w:t>3</w:t>
      </w:r>
      <w:r>
        <w:t>。</w:t>
      </w:r>
    </w:p>
    <w:p w:rsidR="00605DF0" w:rsidRDefault="009B486E">
      <w:pPr>
        <w:ind w:firstLineChars="0" w:firstLine="0"/>
      </w:pPr>
      <w:r>
        <w:rPr>
          <w:rFonts w:hint="eastAsia"/>
        </w:rPr>
        <w:t>F.2.3</w:t>
      </w:r>
      <w:r>
        <w:t>零点试验及模拟载荷试验检查</w:t>
      </w:r>
      <w:r>
        <w:rPr>
          <w:rFonts w:hint="eastAsia"/>
        </w:rPr>
        <w:t>的记录格式（参考性）</w:t>
      </w:r>
    </w:p>
    <w:p w:rsidR="00605DF0" w:rsidRDefault="009B486E">
      <w:pPr>
        <w:ind w:firstLine="480"/>
      </w:pPr>
      <w:r>
        <w:t>给煤机信息</w:t>
      </w:r>
      <w:r>
        <w:rPr>
          <w:rFonts w:hint="eastAsia"/>
        </w:rPr>
        <w:t>：</w:t>
      </w:r>
    </w:p>
    <w:tbl>
      <w:tblPr>
        <w:tblW w:w="858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583"/>
        <w:gridCol w:w="1185"/>
        <w:gridCol w:w="1936"/>
        <w:gridCol w:w="67"/>
        <w:gridCol w:w="1046"/>
        <w:gridCol w:w="371"/>
        <w:gridCol w:w="1109"/>
        <w:gridCol w:w="1291"/>
      </w:tblGrid>
      <w:tr w:rsidR="00605DF0" w:rsidTr="00245A3F">
        <w:trPr>
          <w:trHeight w:hRule="exact" w:val="397"/>
          <w:jc w:val="center"/>
        </w:trPr>
        <w:tc>
          <w:tcPr>
            <w:tcW w:w="1583" w:type="dxa"/>
            <w:vMerge w:val="restart"/>
            <w:tcBorders>
              <w:top w:val="single" w:sz="4" w:space="0" w:color="auto"/>
              <w:left w:val="single" w:sz="4" w:space="0" w:color="auto"/>
              <w:right w:val="single" w:sz="4" w:space="0" w:color="auto"/>
            </w:tcBorders>
            <w:noWrap/>
            <w:vAlign w:val="center"/>
          </w:tcPr>
          <w:p w:rsidR="00605DF0" w:rsidRDefault="009B486E">
            <w:pPr>
              <w:pStyle w:val="20"/>
            </w:pPr>
            <w:r>
              <w:t>给煤机名称</w:t>
            </w:r>
          </w:p>
        </w:tc>
        <w:tc>
          <w:tcPr>
            <w:tcW w:w="1185" w:type="dxa"/>
            <w:vMerge w:val="restart"/>
            <w:tcBorders>
              <w:top w:val="single" w:sz="4" w:space="0" w:color="auto"/>
              <w:left w:val="single" w:sz="4" w:space="0" w:color="auto"/>
              <w:right w:val="single" w:sz="4" w:space="0" w:color="auto"/>
            </w:tcBorders>
            <w:noWrap/>
            <w:vAlign w:val="center"/>
          </w:tcPr>
          <w:p w:rsidR="00605DF0" w:rsidRDefault="00605DF0">
            <w:pPr>
              <w:pStyle w:val="20"/>
            </w:pPr>
          </w:p>
        </w:tc>
        <w:tc>
          <w:tcPr>
            <w:tcW w:w="1936" w:type="dxa"/>
            <w:tcBorders>
              <w:top w:val="single" w:sz="4" w:space="0" w:color="auto"/>
              <w:left w:val="single" w:sz="4" w:space="0" w:color="auto"/>
              <w:bottom w:val="single" w:sz="4" w:space="0" w:color="auto"/>
              <w:right w:val="single" w:sz="4" w:space="0" w:color="auto"/>
            </w:tcBorders>
            <w:noWrap/>
            <w:vAlign w:val="center"/>
          </w:tcPr>
          <w:p w:rsidR="00605DF0" w:rsidRDefault="009B486E">
            <w:pPr>
              <w:pStyle w:val="20"/>
            </w:pPr>
            <w:r>
              <w:t>称量准确度等级</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605DF0" w:rsidRDefault="00605DF0">
            <w:pPr>
              <w:pStyle w:val="20"/>
            </w:pPr>
          </w:p>
        </w:tc>
        <w:tc>
          <w:tcPr>
            <w:tcW w:w="1480" w:type="dxa"/>
            <w:gridSpan w:val="2"/>
            <w:vMerge w:val="restart"/>
            <w:tcBorders>
              <w:top w:val="single" w:sz="4" w:space="0" w:color="auto"/>
              <w:left w:val="single" w:sz="4" w:space="0" w:color="auto"/>
              <w:right w:val="single" w:sz="4" w:space="0" w:color="auto"/>
            </w:tcBorders>
            <w:noWrap/>
            <w:vAlign w:val="center"/>
          </w:tcPr>
          <w:p w:rsidR="00605DF0" w:rsidRDefault="009B486E">
            <w:pPr>
              <w:pStyle w:val="20"/>
            </w:pPr>
            <w:r>
              <w:t>出厂编号</w:t>
            </w:r>
          </w:p>
        </w:tc>
        <w:tc>
          <w:tcPr>
            <w:tcW w:w="1291" w:type="dxa"/>
            <w:vMerge w:val="restart"/>
            <w:tcBorders>
              <w:top w:val="single" w:sz="4" w:space="0" w:color="auto"/>
              <w:left w:val="single" w:sz="4" w:space="0" w:color="auto"/>
              <w:right w:val="single" w:sz="4" w:space="0" w:color="auto"/>
            </w:tcBorders>
            <w:noWrap/>
            <w:vAlign w:val="center"/>
          </w:tcPr>
          <w:p w:rsidR="00605DF0" w:rsidRDefault="00605DF0">
            <w:pPr>
              <w:pStyle w:val="20"/>
            </w:pPr>
          </w:p>
        </w:tc>
      </w:tr>
      <w:tr w:rsidR="00605DF0" w:rsidTr="00245A3F">
        <w:trPr>
          <w:trHeight w:hRule="exact" w:val="397"/>
          <w:jc w:val="center"/>
        </w:trPr>
        <w:tc>
          <w:tcPr>
            <w:tcW w:w="1583" w:type="dxa"/>
            <w:vMerge/>
            <w:tcBorders>
              <w:left w:val="single" w:sz="4" w:space="0" w:color="auto"/>
              <w:bottom w:val="single" w:sz="4" w:space="0" w:color="auto"/>
              <w:right w:val="single" w:sz="4" w:space="0" w:color="auto"/>
            </w:tcBorders>
            <w:noWrap/>
            <w:vAlign w:val="center"/>
          </w:tcPr>
          <w:p w:rsidR="00605DF0" w:rsidRDefault="00605DF0">
            <w:pPr>
              <w:pStyle w:val="20"/>
            </w:pPr>
          </w:p>
        </w:tc>
        <w:tc>
          <w:tcPr>
            <w:tcW w:w="1185" w:type="dxa"/>
            <w:vMerge/>
            <w:tcBorders>
              <w:left w:val="single" w:sz="4" w:space="0" w:color="auto"/>
              <w:bottom w:val="single" w:sz="4" w:space="0" w:color="auto"/>
              <w:right w:val="single" w:sz="4" w:space="0" w:color="auto"/>
            </w:tcBorders>
            <w:noWrap/>
            <w:vAlign w:val="center"/>
          </w:tcPr>
          <w:p w:rsidR="00605DF0" w:rsidRDefault="00605DF0">
            <w:pPr>
              <w:pStyle w:val="20"/>
            </w:pPr>
          </w:p>
        </w:tc>
        <w:tc>
          <w:tcPr>
            <w:tcW w:w="1936" w:type="dxa"/>
            <w:tcBorders>
              <w:top w:val="single" w:sz="4" w:space="0" w:color="auto"/>
              <w:left w:val="single" w:sz="4" w:space="0" w:color="auto"/>
              <w:bottom w:val="single" w:sz="4" w:space="0" w:color="auto"/>
              <w:right w:val="single" w:sz="4" w:space="0" w:color="auto"/>
            </w:tcBorders>
            <w:noWrap/>
            <w:vAlign w:val="center"/>
          </w:tcPr>
          <w:p w:rsidR="00605DF0" w:rsidRDefault="009B486E">
            <w:pPr>
              <w:pStyle w:val="20"/>
            </w:pPr>
            <w:r>
              <w:t>控制准确度等级</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605DF0" w:rsidRDefault="00605DF0">
            <w:pPr>
              <w:pStyle w:val="20"/>
            </w:pPr>
          </w:p>
        </w:tc>
        <w:tc>
          <w:tcPr>
            <w:tcW w:w="1480" w:type="dxa"/>
            <w:gridSpan w:val="2"/>
            <w:vMerge/>
            <w:tcBorders>
              <w:left w:val="single" w:sz="4" w:space="0" w:color="auto"/>
              <w:bottom w:val="single" w:sz="4" w:space="0" w:color="auto"/>
              <w:right w:val="single" w:sz="4" w:space="0" w:color="auto"/>
            </w:tcBorders>
            <w:noWrap/>
            <w:vAlign w:val="center"/>
          </w:tcPr>
          <w:p w:rsidR="00605DF0" w:rsidRDefault="00605DF0">
            <w:pPr>
              <w:pStyle w:val="20"/>
            </w:pPr>
          </w:p>
        </w:tc>
        <w:tc>
          <w:tcPr>
            <w:tcW w:w="1291" w:type="dxa"/>
            <w:vMerge/>
            <w:tcBorders>
              <w:left w:val="single" w:sz="4" w:space="0" w:color="auto"/>
              <w:bottom w:val="single" w:sz="4" w:space="0" w:color="auto"/>
              <w:right w:val="single" w:sz="4" w:space="0" w:color="auto"/>
            </w:tcBorders>
            <w:noWrap/>
            <w:vAlign w:val="center"/>
          </w:tcPr>
          <w:p w:rsidR="00605DF0" w:rsidRDefault="00605DF0">
            <w:pPr>
              <w:pStyle w:val="20"/>
            </w:pPr>
          </w:p>
        </w:tc>
      </w:tr>
      <w:tr w:rsidR="00605DF0" w:rsidTr="00245A3F">
        <w:trPr>
          <w:trHeight w:hRule="exact" w:val="397"/>
          <w:jc w:val="center"/>
        </w:trPr>
        <w:tc>
          <w:tcPr>
            <w:tcW w:w="1583" w:type="dxa"/>
            <w:tcBorders>
              <w:top w:val="single" w:sz="4" w:space="0" w:color="auto"/>
              <w:left w:val="single" w:sz="4" w:space="0" w:color="auto"/>
              <w:bottom w:val="single" w:sz="4" w:space="0" w:color="auto"/>
              <w:right w:val="single" w:sz="4" w:space="0" w:color="auto"/>
            </w:tcBorders>
            <w:noWrap/>
            <w:vAlign w:val="center"/>
          </w:tcPr>
          <w:p w:rsidR="00605DF0" w:rsidRDefault="009B486E">
            <w:pPr>
              <w:pStyle w:val="20"/>
            </w:pPr>
            <w:r>
              <w:t>型号</w:t>
            </w:r>
            <w:r>
              <w:t>/</w:t>
            </w:r>
            <w:r>
              <w:t>规格</w:t>
            </w:r>
          </w:p>
        </w:tc>
        <w:tc>
          <w:tcPr>
            <w:tcW w:w="1185" w:type="dxa"/>
            <w:tcBorders>
              <w:top w:val="single" w:sz="4" w:space="0" w:color="auto"/>
              <w:left w:val="single" w:sz="4" w:space="0" w:color="auto"/>
              <w:bottom w:val="single" w:sz="4" w:space="0" w:color="auto"/>
              <w:right w:val="single" w:sz="4" w:space="0" w:color="auto"/>
            </w:tcBorders>
            <w:noWrap/>
            <w:vAlign w:val="center"/>
          </w:tcPr>
          <w:p w:rsidR="00605DF0" w:rsidRDefault="00605DF0">
            <w:pPr>
              <w:pStyle w:val="20"/>
            </w:pPr>
          </w:p>
        </w:tc>
        <w:tc>
          <w:tcPr>
            <w:tcW w:w="1936" w:type="dxa"/>
            <w:tcBorders>
              <w:top w:val="single" w:sz="4" w:space="0" w:color="auto"/>
              <w:left w:val="single" w:sz="4" w:space="0" w:color="auto"/>
              <w:bottom w:val="single" w:sz="4" w:space="0" w:color="auto"/>
              <w:right w:val="single" w:sz="4" w:space="0" w:color="auto"/>
            </w:tcBorders>
            <w:noWrap/>
            <w:vAlign w:val="center"/>
          </w:tcPr>
          <w:p w:rsidR="00605DF0" w:rsidRDefault="009B486E">
            <w:pPr>
              <w:pStyle w:val="20"/>
            </w:pPr>
            <w:r>
              <w:t>累计分度值</w:t>
            </w:r>
            <w:r>
              <w:rPr>
                <w:i/>
                <w:kern w:val="0"/>
              </w:rPr>
              <w:t>d</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605DF0" w:rsidRDefault="00605DF0">
            <w:pPr>
              <w:pStyle w:val="20"/>
            </w:pPr>
          </w:p>
        </w:tc>
        <w:tc>
          <w:tcPr>
            <w:tcW w:w="1480" w:type="dxa"/>
            <w:gridSpan w:val="2"/>
            <w:tcBorders>
              <w:top w:val="single" w:sz="4" w:space="0" w:color="auto"/>
              <w:left w:val="single" w:sz="4" w:space="0" w:color="auto"/>
              <w:bottom w:val="single" w:sz="4" w:space="0" w:color="auto"/>
              <w:right w:val="single" w:sz="4" w:space="0" w:color="auto"/>
            </w:tcBorders>
            <w:noWrap/>
            <w:vAlign w:val="center"/>
          </w:tcPr>
          <w:p w:rsidR="00605DF0" w:rsidRDefault="009B486E">
            <w:pPr>
              <w:pStyle w:val="20"/>
            </w:pPr>
            <w:r>
              <w:t>最大流量</w:t>
            </w:r>
            <w:r>
              <w:rPr>
                <w:i/>
                <w:iCs/>
              </w:rPr>
              <w:t>Q</w:t>
            </w:r>
            <w:r>
              <w:rPr>
                <w:vertAlign w:val="subscript"/>
              </w:rPr>
              <w:t>max</w:t>
            </w:r>
          </w:p>
        </w:tc>
        <w:tc>
          <w:tcPr>
            <w:tcW w:w="1291" w:type="dxa"/>
            <w:tcBorders>
              <w:top w:val="single" w:sz="4" w:space="0" w:color="auto"/>
              <w:left w:val="single" w:sz="4" w:space="0" w:color="auto"/>
              <w:bottom w:val="single" w:sz="4" w:space="0" w:color="auto"/>
              <w:right w:val="single" w:sz="4" w:space="0" w:color="auto"/>
            </w:tcBorders>
            <w:noWrap/>
            <w:vAlign w:val="center"/>
          </w:tcPr>
          <w:p w:rsidR="00605DF0" w:rsidRDefault="00605DF0">
            <w:pPr>
              <w:pStyle w:val="20"/>
            </w:pPr>
          </w:p>
        </w:tc>
      </w:tr>
      <w:tr w:rsidR="00605DF0" w:rsidTr="00245A3F">
        <w:trPr>
          <w:trHeight w:hRule="exact" w:val="397"/>
          <w:jc w:val="center"/>
        </w:trPr>
        <w:tc>
          <w:tcPr>
            <w:tcW w:w="1583" w:type="dxa"/>
            <w:tcBorders>
              <w:top w:val="single" w:sz="4" w:space="0" w:color="auto"/>
              <w:left w:val="single" w:sz="4" w:space="0" w:color="auto"/>
              <w:bottom w:val="single" w:sz="4" w:space="0" w:color="auto"/>
              <w:right w:val="single" w:sz="4" w:space="0" w:color="auto"/>
            </w:tcBorders>
            <w:noWrap/>
            <w:vAlign w:val="center"/>
          </w:tcPr>
          <w:p w:rsidR="00605DF0" w:rsidRDefault="009B486E">
            <w:pPr>
              <w:pStyle w:val="20"/>
            </w:pPr>
            <w:r>
              <w:t>皮带速度</w:t>
            </w:r>
            <w:r>
              <w:rPr>
                <w:i/>
                <w:iCs/>
              </w:rPr>
              <w:t>V</w:t>
            </w:r>
          </w:p>
        </w:tc>
        <w:tc>
          <w:tcPr>
            <w:tcW w:w="1185" w:type="dxa"/>
            <w:tcBorders>
              <w:top w:val="single" w:sz="4" w:space="0" w:color="auto"/>
              <w:left w:val="single" w:sz="4" w:space="0" w:color="auto"/>
              <w:bottom w:val="single" w:sz="4" w:space="0" w:color="auto"/>
              <w:right w:val="single" w:sz="4" w:space="0" w:color="auto"/>
            </w:tcBorders>
            <w:noWrap/>
            <w:vAlign w:val="center"/>
          </w:tcPr>
          <w:p w:rsidR="00605DF0" w:rsidRDefault="00605DF0">
            <w:pPr>
              <w:pStyle w:val="20"/>
            </w:pPr>
          </w:p>
        </w:tc>
        <w:tc>
          <w:tcPr>
            <w:tcW w:w="1936" w:type="dxa"/>
            <w:tcBorders>
              <w:top w:val="single" w:sz="4" w:space="0" w:color="auto"/>
              <w:left w:val="single" w:sz="4" w:space="0" w:color="auto"/>
              <w:bottom w:val="single" w:sz="4" w:space="0" w:color="auto"/>
              <w:right w:val="single" w:sz="4" w:space="0" w:color="auto"/>
            </w:tcBorders>
            <w:noWrap/>
            <w:vAlign w:val="center"/>
          </w:tcPr>
          <w:p w:rsidR="00605DF0" w:rsidRDefault="009B486E">
            <w:pPr>
              <w:pStyle w:val="20"/>
            </w:pPr>
            <w:r>
              <w:t>最小累计载荷</w:t>
            </w:r>
            <w:r>
              <w:t>Σ</w:t>
            </w:r>
            <w:r>
              <w:rPr>
                <w:vertAlign w:val="subscript"/>
              </w:rPr>
              <w:t>min</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605DF0" w:rsidRDefault="00605DF0">
            <w:pPr>
              <w:pStyle w:val="20"/>
            </w:pPr>
          </w:p>
        </w:tc>
        <w:tc>
          <w:tcPr>
            <w:tcW w:w="1480" w:type="dxa"/>
            <w:gridSpan w:val="2"/>
            <w:tcBorders>
              <w:top w:val="single" w:sz="4" w:space="0" w:color="auto"/>
              <w:left w:val="single" w:sz="4" w:space="0" w:color="auto"/>
              <w:bottom w:val="single" w:sz="4" w:space="0" w:color="auto"/>
              <w:right w:val="single" w:sz="4" w:space="0" w:color="auto"/>
            </w:tcBorders>
            <w:noWrap/>
            <w:vAlign w:val="center"/>
          </w:tcPr>
          <w:p w:rsidR="00605DF0" w:rsidRDefault="009B486E">
            <w:pPr>
              <w:pStyle w:val="20"/>
            </w:pPr>
            <w:r>
              <w:t>最小流量</w:t>
            </w:r>
            <w:r>
              <w:rPr>
                <w:i/>
                <w:iCs/>
              </w:rPr>
              <w:t>Q</w:t>
            </w:r>
            <w:r>
              <w:rPr>
                <w:vertAlign w:val="subscript"/>
              </w:rPr>
              <w:t>min</w:t>
            </w:r>
          </w:p>
        </w:tc>
        <w:tc>
          <w:tcPr>
            <w:tcW w:w="1291" w:type="dxa"/>
            <w:tcBorders>
              <w:top w:val="single" w:sz="4" w:space="0" w:color="auto"/>
              <w:left w:val="single" w:sz="4" w:space="0" w:color="auto"/>
              <w:bottom w:val="single" w:sz="4" w:space="0" w:color="auto"/>
              <w:right w:val="single" w:sz="4" w:space="0" w:color="auto"/>
            </w:tcBorders>
            <w:noWrap/>
            <w:vAlign w:val="center"/>
          </w:tcPr>
          <w:p w:rsidR="00605DF0" w:rsidRDefault="00605DF0">
            <w:pPr>
              <w:pStyle w:val="20"/>
            </w:pPr>
          </w:p>
        </w:tc>
      </w:tr>
      <w:tr w:rsidR="00605DF0" w:rsidTr="00245A3F">
        <w:trPr>
          <w:trHeight w:hRule="exact" w:val="397"/>
          <w:jc w:val="center"/>
        </w:trPr>
        <w:tc>
          <w:tcPr>
            <w:tcW w:w="1583" w:type="dxa"/>
            <w:tcBorders>
              <w:top w:val="single" w:sz="4" w:space="0" w:color="auto"/>
              <w:left w:val="single" w:sz="4" w:space="0" w:color="auto"/>
              <w:bottom w:val="single" w:sz="4" w:space="0" w:color="auto"/>
              <w:right w:val="single" w:sz="4" w:space="0" w:color="auto"/>
            </w:tcBorders>
            <w:noWrap/>
            <w:vAlign w:val="center"/>
          </w:tcPr>
          <w:p w:rsidR="00605DF0" w:rsidRDefault="009B486E">
            <w:pPr>
              <w:pStyle w:val="20"/>
            </w:pPr>
            <w:r>
              <w:t>称量长度</w:t>
            </w:r>
            <w:r>
              <w:rPr>
                <w:i/>
                <w:iCs/>
              </w:rPr>
              <w:t>L</w:t>
            </w:r>
          </w:p>
        </w:tc>
        <w:tc>
          <w:tcPr>
            <w:tcW w:w="1185" w:type="dxa"/>
            <w:tcBorders>
              <w:top w:val="single" w:sz="4" w:space="0" w:color="auto"/>
              <w:left w:val="single" w:sz="4" w:space="0" w:color="auto"/>
              <w:bottom w:val="single" w:sz="4" w:space="0" w:color="auto"/>
              <w:right w:val="single" w:sz="4" w:space="0" w:color="auto"/>
            </w:tcBorders>
            <w:noWrap/>
            <w:vAlign w:val="center"/>
          </w:tcPr>
          <w:p w:rsidR="00605DF0" w:rsidRDefault="00605DF0">
            <w:pPr>
              <w:pStyle w:val="20"/>
            </w:pPr>
          </w:p>
        </w:tc>
        <w:tc>
          <w:tcPr>
            <w:tcW w:w="1936" w:type="dxa"/>
            <w:tcBorders>
              <w:top w:val="single" w:sz="4" w:space="0" w:color="auto"/>
              <w:left w:val="single" w:sz="4" w:space="0" w:color="auto"/>
              <w:bottom w:val="single" w:sz="4" w:space="0" w:color="auto"/>
              <w:right w:val="single" w:sz="4" w:space="0" w:color="auto"/>
            </w:tcBorders>
            <w:noWrap/>
            <w:vAlign w:val="center"/>
          </w:tcPr>
          <w:p w:rsidR="00605DF0" w:rsidRDefault="009B486E">
            <w:pPr>
              <w:pStyle w:val="20"/>
            </w:pPr>
            <w:r>
              <w:t>皮带</w:t>
            </w:r>
            <w:r w:rsidR="00203ADE">
              <w:t>整圈</w:t>
            </w:r>
            <w:r>
              <w:rPr>
                <w:i/>
                <w:iCs/>
              </w:rPr>
              <w:t>L</w:t>
            </w:r>
            <w:r>
              <w:t>′</w:t>
            </w:r>
            <w:bookmarkStart w:id="96" w:name="_GoBack"/>
            <w:bookmarkEnd w:id="96"/>
          </w:p>
        </w:tc>
        <w:tc>
          <w:tcPr>
            <w:tcW w:w="3884" w:type="dxa"/>
            <w:gridSpan w:val="5"/>
            <w:tcBorders>
              <w:top w:val="single" w:sz="4" w:space="0" w:color="auto"/>
              <w:left w:val="single" w:sz="4" w:space="0" w:color="auto"/>
              <w:bottom w:val="single" w:sz="4" w:space="0" w:color="auto"/>
              <w:right w:val="single" w:sz="4" w:space="0" w:color="auto"/>
            </w:tcBorders>
            <w:noWrap/>
            <w:vAlign w:val="center"/>
          </w:tcPr>
          <w:p w:rsidR="00605DF0" w:rsidRDefault="00605DF0">
            <w:pPr>
              <w:pStyle w:val="20"/>
            </w:pPr>
          </w:p>
        </w:tc>
      </w:tr>
      <w:tr w:rsidR="00605DF0" w:rsidTr="00245A3F">
        <w:trPr>
          <w:trHeight w:hRule="exact" w:val="397"/>
          <w:jc w:val="center"/>
        </w:trPr>
        <w:tc>
          <w:tcPr>
            <w:tcW w:w="1583" w:type="dxa"/>
            <w:tcBorders>
              <w:top w:val="single" w:sz="4" w:space="0" w:color="auto"/>
              <w:left w:val="single" w:sz="4" w:space="0" w:color="auto"/>
              <w:bottom w:val="single" w:sz="4" w:space="0" w:color="auto"/>
              <w:right w:val="single" w:sz="4" w:space="0" w:color="000000"/>
            </w:tcBorders>
            <w:noWrap/>
            <w:vAlign w:val="center"/>
          </w:tcPr>
          <w:p w:rsidR="00605DF0" w:rsidRDefault="009B486E">
            <w:pPr>
              <w:pStyle w:val="20"/>
            </w:pPr>
            <w:r>
              <w:t>最大秤量</w:t>
            </w:r>
            <w:r>
              <w:t>Max</w:t>
            </w:r>
          </w:p>
        </w:tc>
        <w:tc>
          <w:tcPr>
            <w:tcW w:w="1185" w:type="dxa"/>
            <w:tcBorders>
              <w:top w:val="single" w:sz="4" w:space="0" w:color="auto"/>
              <w:left w:val="single" w:sz="4" w:space="0" w:color="000000"/>
              <w:bottom w:val="single" w:sz="4" w:space="0" w:color="auto"/>
              <w:right w:val="single" w:sz="4" w:space="0" w:color="auto"/>
            </w:tcBorders>
            <w:noWrap/>
            <w:vAlign w:val="center"/>
          </w:tcPr>
          <w:p w:rsidR="00605DF0" w:rsidRDefault="00605DF0">
            <w:pPr>
              <w:pStyle w:val="20"/>
            </w:pPr>
          </w:p>
        </w:tc>
        <w:tc>
          <w:tcPr>
            <w:tcW w:w="1936" w:type="dxa"/>
            <w:tcBorders>
              <w:top w:val="single" w:sz="4" w:space="0" w:color="auto"/>
              <w:left w:val="single" w:sz="4" w:space="0" w:color="auto"/>
              <w:bottom w:val="single" w:sz="4" w:space="0" w:color="auto"/>
              <w:right w:val="single" w:sz="4" w:space="0" w:color="000000"/>
            </w:tcBorders>
            <w:noWrap/>
            <w:vAlign w:val="center"/>
          </w:tcPr>
          <w:p w:rsidR="00605DF0" w:rsidRDefault="009B486E">
            <w:pPr>
              <w:pStyle w:val="20"/>
            </w:pPr>
            <w:r>
              <w:t>温度</w:t>
            </w:r>
          </w:p>
        </w:tc>
        <w:tc>
          <w:tcPr>
            <w:tcW w:w="1113" w:type="dxa"/>
            <w:gridSpan w:val="2"/>
            <w:tcBorders>
              <w:top w:val="single" w:sz="4" w:space="0" w:color="auto"/>
              <w:left w:val="single" w:sz="4" w:space="0" w:color="000000"/>
              <w:bottom w:val="single" w:sz="4" w:space="0" w:color="auto"/>
              <w:right w:val="single" w:sz="4" w:space="0" w:color="auto"/>
            </w:tcBorders>
            <w:noWrap/>
            <w:vAlign w:val="center"/>
          </w:tcPr>
          <w:p w:rsidR="00605DF0" w:rsidRDefault="00605DF0">
            <w:pPr>
              <w:pStyle w:val="20"/>
            </w:pPr>
          </w:p>
        </w:tc>
        <w:tc>
          <w:tcPr>
            <w:tcW w:w="1480" w:type="dxa"/>
            <w:gridSpan w:val="2"/>
            <w:tcBorders>
              <w:top w:val="single" w:sz="4" w:space="0" w:color="auto"/>
              <w:left w:val="single" w:sz="4" w:space="0" w:color="000000"/>
              <w:bottom w:val="single" w:sz="4" w:space="0" w:color="auto"/>
              <w:right w:val="single" w:sz="4" w:space="0" w:color="auto"/>
            </w:tcBorders>
            <w:vAlign w:val="center"/>
          </w:tcPr>
          <w:p w:rsidR="00605DF0" w:rsidRDefault="009B486E">
            <w:pPr>
              <w:pStyle w:val="20"/>
            </w:pPr>
            <w:r>
              <w:t>湿度</w:t>
            </w:r>
          </w:p>
        </w:tc>
        <w:tc>
          <w:tcPr>
            <w:tcW w:w="1291" w:type="dxa"/>
            <w:tcBorders>
              <w:top w:val="single" w:sz="4" w:space="0" w:color="auto"/>
              <w:left w:val="single" w:sz="4" w:space="0" w:color="000000"/>
              <w:bottom w:val="single" w:sz="4" w:space="0" w:color="auto"/>
              <w:right w:val="single" w:sz="4" w:space="0" w:color="auto"/>
            </w:tcBorders>
            <w:vAlign w:val="center"/>
          </w:tcPr>
          <w:p w:rsidR="00605DF0" w:rsidRDefault="00605DF0">
            <w:pPr>
              <w:pStyle w:val="20"/>
            </w:pPr>
          </w:p>
        </w:tc>
      </w:tr>
      <w:tr w:rsidR="00605DF0" w:rsidTr="00245A3F">
        <w:trPr>
          <w:trHeight w:hRule="exact" w:val="397"/>
          <w:jc w:val="center"/>
        </w:trPr>
        <w:tc>
          <w:tcPr>
            <w:tcW w:w="1583" w:type="dxa"/>
            <w:tcBorders>
              <w:top w:val="single" w:sz="4" w:space="0" w:color="auto"/>
              <w:left w:val="single" w:sz="4" w:space="0" w:color="auto"/>
              <w:bottom w:val="single" w:sz="4" w:space="0" w:color="auto"/>
              <w:right w:val="single" w:sz="4" w:space="0" w:color="000000"/>
            </w:tcBorders>
            <w:noWrap/>
            <w:vAlign w:val="center"/>
          </w:tcPr>
          <w:p w:rsidR="00605DF0" w:rsidRDefault="009B486E">
            <w:pPr>
              <w:pStyle w:val="20"/>
            </w:pPr>
            <w:r>
              <w:rPr>
                <w:rFonts w:hint="eastAsia"/>
              </w:rPr>
              <w:t>检查</w:t>
            </w:r>
            <w:r>
              <w:t>地点</w:t>
            </w:r>
          </w:p>
        </w:tc>
        <w:tc>
          <w:tcPr>
            <w:tcW w:w="7005" w:type="dxa"/>
            <w:gridSpan w:val="7"/>
            <w:tcBorders>
              <w:top w:val="single" w:sz="4" w:space="0" w:color="auto"/>
              <w:left w:val="single" w:sz="4" w:space="0" w:color="000000"/>
              <w:bottom w:val="single" w:sz="4" w:space="0" w:color="auto"/>
              <w:right w:val="single" w:sz="4" w:space="0" w:color="auto"/>
            </w:tcBorders>
            <w:noWrap/>
            <w:vAlign w:val="center"/>
          </w:tcPr>
          <w:p w:rsidR="00605DF0" w:rsidRDefault="00605DF0">
            <w:pPr>
              <w:pStyle w:val="20"/>
            </w:pPr>
          </w:p>
        </w:tc>
      </w:tr>
      <w:tr w:rsidR="00245A3F" w:rsidTr="00BE5F91">
        <w:trPr>
          <w:trHeight w:hRule="exact" w:val="454"/>
          <w:jc w:val="center"/>
        </w:trPr>
        <w:tc>
          <w:tcPr>
            <w:tcW w:w="1583" w:type="dxa"/>
            <w:tcBorders>
              <w:top w:val="single" w:sz="4" w:space="0" w:color="auto"/>
              <w:left w:val="single" w:sz="4" w:space="0" w:color="auto"/>
              <w:bottom w:val="single" w:sz="4" w:space="0" w:color="auto"/>
              <w:right w:val="single" w:sz="4" w:space="0" w:color="000000"/>
            </w:tcBorders>
            <w:noWrap/>
            <w:vAlign w:val="center"/>
          </w:tcPr>
          <w:p w:rsidR="00245A3F" w:rsidRDefault="00BE5F91" w:rsidP="009B486E">
            <w:pPr>
              <w:pStyle w:val="20"/>
            </w:pPr>
            <w:r>
              <w:rPr>
                <w:rFonts w:hint="eastAsia"/>
              </w:rPr>
              <w:t>检查员</w:t>
            </w:r>
          </w:p>
        </w:tc>
        <w:tc>
          <w:tcPr>
            <w:tcW w:w="3188" w:type="dxa"/>
            <w:gridSpan w:val="3"/>
            <w:tcBorders>
              <w:top w:val="single" w:sz="4" w:space="0" w:color="auto"/>
              <w:left w:val="single" w:sz="4" w:space="0" w:color="000000"/>
              <w:bottom w:val="single" w:sz="4" w:space="0" w:color="000000"/>
              <w:right w:val="single" w:sz="4" w:space="0" w:color="000000"/>
            </w:tcBorders>
            <w:noWrap/>
            <w:vAlign w:val="center"/>
          </w:tcPr>
          <w:p w:rsidR="00245A3F" w:rsidRDefault="00245A3F" w:rsidP="009B486E">
            <w:pPr>
              <w:pStyle w:val="20"/>
            </w:pPr>
          </w:p>
        </w:tc>
        <w:tc>
          <w:tcPr>
            <w:tcW w:w="1417" w:type="dxa"/>
            <w:gridSpan w:val="2"/>
            <w:tcBorders>
              <w:top w:val="single" w:sz="4" w:space="0" w:color="auto"/>
              <w:left w:val="single" w:sz="4" w:space="0" w:color="000000"/>
              <w:bottom w:val="single" w:sz="4" w:space="0" w:color="000000"/>
              <w:right w:val="single" w:sz="4" w:space="0" w:color="000000"/>
            </w:tcBorders>
            <w:noWrap/>
            <w:vAlign w:val="center"/>
          </w:tcPr>
          <w:p w:rsidR="00245A3F" w:rsidRDefault="00BE5F91" w:rsidP="009B486E">
            <w:pPr>
              <w:pStyle w:val="20"/>
            </w:pPr>
            <w:r>
              <w:t>核验员</w:t>
            </w:r>
          </w:p>
        </w:tc>
        <w:tc>
          <w:tcPr>
            <w:tcW w:w="2400" w:type="dxa"/>
            <w:gridSpan w:val="2"/>
            <w:tcBorders>
              <w:top w:val="single" w:sz="4" w:space="0" w:color="auto"/>
              <w:left w:val="single" w:sz="4" w:space="0" w:color="000000"/>
              <w:bottom w:val="single" w:sz="4" w:space="0" w:color="000000"/>
              <w:right w:val="single" w:sz="4" w:space="0" w:color="auto"/>
            </w:tcBorders>
            <w:noWrap/>
            <w:vAlign w:val="center"/>
          </w:tcPr>
          <w:p w:rsidR="00245A3F" w:rsidRDefault="00245A3F" w:rsidP="009B486E">
            <w:pPr>
              <w:pStyle w:val="20"/>
            </w:pPr>
          </w:p>
        </w:tc>
      </w:tr>
      <w:tr w:rsidR="00BE5F91" w:rsidTr="009B486E">
        <w:trPr>
          <w:trHeight w:hRule="exact" w:val="454"/>
          <w:jc w:val="center"/>
        </w:trPr>
        <w:tc>
          <w:tcPr>
            <w:tcW w:w="1583" w:type="dxa"/>
            <w:tcBorders>
              <w:top w:val="single" w:sz="4" w:space="0" w:color="auto"/>
              <w:left w:val="single" w:sz="4" w:space="0" w:color="auto"/>
              <w:bottom w:val="single" w:sz="4" w:space="0" w:color="auto"/>
              <w:right w:val="single" w:sz="4" w:space="0" w:color="000000"/>
            </w:tcBorders>
            <w:noWrap/>
            <w:vAlign w:val="center"/>
          </w:tcPr>
          <w:p w:rsidR="00BE5F91" w:rsidRDefault="00BE5F91" w:rsidP="009B486E">
            <w:pPr>
              <w:pStyle w:val="20"/>
            </w:pPr>
            <w:r>
              <w:rPr>
                <w:rFonts w:hint="eastAsia"/>
              </w:rPr>
              <w:t>检查</w:t>
            </w:r>
            <w:r>
              <w:t>日期</w:t>
            </w:r>
          </w:p>
        </w:tc>
        <w:tc>
          <w:tcPr>
            <w:tcW w:w="7005" w:type="dxa"/>
            <w:gridSpan w:val="7"/>
            <w:tcBorders>
              <w:top w:val="single" w:sz="4" w:space="0" w:color="000000"/>
              <w:left w:val="single" w:sz="4" w:space="0" w:color="000000"/>
              <w:bottom w:val="single" w:sz="4" w:space="0" w:color="auto"/>
              <w:right w:val="single" w:sz="4" w:space="0" w:color="auto"/>
            </w:tcBorders>
            <w:noWrap/>
            <w:vAlign w:val="center"/>
          </w:tcPr>
          <w:p w:rsidR="00BE5F91" w:rsidRDefault="00BE5F91" w:rsidP="009B486E">
            <w:pPr>
              <w:pStyle w:val="20"/>
            </w:pPr>
          </w:p>
        </w:tc>
      </w:tr>
    </w:tbl>
    <w:p w:rsidR="003970FB" w:rsidRDefault="003970FB">
      <w:pPr>
        <w:ind w:firstLine="480"/>
      </w:pPr>
    </w:p>
    <w:p w:rsidR="00605DF0" w:rsidRDefault="009B486E">
      <w:pPr>
        <w:ind w:firstLine="480"/>
      </w:pPr>
      <w:r>
        <w:rPr>
          <w:rFonts w:hint="eastAsia"/>
        </w:rPr>
        <w:t>检查</w:t>
      </w:r>
      <w:r>
        <w:t>用</w:t>
      </w:r>
      <w:r>
        <w:rPr>
          <w:rFonts w:hint="eastAsia"/>
        </w:rPr>
        <w:t>标准器</w:t>
      </w:r>
      <w:r>
        <w:t>信息</w:t>
      </w:r>
      <w:r>
        <w:rPr>
          <w:rFonts w:hint="eastAsia"/>
        </w:rPr>
        <w:t>：</w:t>
      </w:r>
    </w:p>
    <w:tbl>
      <w:tblPr>
        <w:tblW w:w="864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348"/>
        <w:gridCol w:w="1328"/>
        <w:gridCol w:w="2347"/>
        <w:gridCol w:w="1785"/>
        <w:gridCol w:w="1841"/>
      </w:tblGrid>
      <w:tr w:rsidR="00605DF0" w:rsidTr="002B4315">
        <w:trPr>
          <w:trHeight w:hRule="exact" w:val="687"/>
          <w:jc w:val="center"/>
        </w:trPr>
        <w:tc>
          <w:tcPr>
            <w:tcW w:w="1348" w:type="dxa"/>
            <w:tcBorders>
              <w:top w:val="single" w:sz="4" w:space="0" w:color="auto"/>
              <w:left w:val="single" w:sz="4" w:space="0" w:color="auto"/>
              <w:bottom w:val="single" w:sz="4" w:space="0" w:color="auto"/>
              <w:right w:val="single" w:sz="4" w:space="0" w:color="auto"/>
            </w:tcBorders>
            <w:noWrap/>
            <w:vAlign w:val="center"/>
          </w:tcPr>
          <w:p w:rsidR="00605DF0" w:rsidRDefault="009B486E">
            <w:pPr>
              <w:pStyle w:val="20"/>
            </w:pPr>
            <w:r>
              <w:t>名称</w:t>
            </w:r>
          </w:p>
        </w:tc>
        <w:tc>
          <w:tcPr>
            <w:tcW w:w="1328" w:type="dxa"/>
            <w:tcBorders>
              <w:top w:val="single" w:sz="4" w:space="0" w:color="auto"/>
              <w:left w:val="single" w:sz="4" w:space="0" w:color="auto"/>
              <w:bottom w:val="single" w:sz="4" w:space="0" w:color="auto"/>
              <w:right w:val="single" w:sz="4" w:space="0" w:color="auto"/>
            </w:tcBorders>
            <w:noWrap/>
            <w:vAlign w:val="center"/>
          </w:tcPr>
          <w:p w:rsidR="00605DF0" w:rsidRDefault="009B486E">
            <w:pPr>
              <w:pStyle w:val="20"/>
            </w:pPr>
            <w:r>
              <w:t>型号规格</w:t>
            </w:r>
          </w:p>
        </w:tc>
        <w:tc>
          <w:tcPr>
            <w:tcW w:w="2347" w:type="dxa"/>
            <w:tcBorders>
              <w:top w:val="single" w:sz="4" w:space="0" w:color="auto"/>
              <w:left w:val="single" w:sz="4" w:space="0" w:color="auto"/>
              <w:bottom w:val="single" w:sz="4" w:space="0" w:color="auto"/>
              <w:right w:val="single" w:sz="4" w:space="0" w:color="auto"/>
            </w:tcBorders>
            <w:noWrap/>
            <w:vAlign w:val="center"/>
          </w:tcPr>
          <w:p w:rsidR="002B4315" w:rsidRDefault="009B486E">
            <w:pPr>
              <w:pStyle w:val="20"/>
            </w:pPr>
            <w:r>
              <w:t>不确定度</w:t>
            </w:r>
            <w:r>
              <w:t>/</w:t>
            </w:r>
            <w:r>
              <w:t>准确度等级</w:t>
            </w:r>
            <w:r>
              <w:t>/</w:t>
            </w:r>
          </w:p>
          <w:p w:rsidR="00605DF0" w:rsidRDefault="009B486E">
            <w:pPr>
              <w:pStyle w:val="20"/>
            </w:pPr>
            <w:r>
              <w:t>最大允许误差</w:t>
            </w:r>
          </w:p>
        </w:tc>
        <w:tc>
          <w:tcPr>
            <w:tcW w:w="1785" w:type="dxa"/>
            <w:tcBorders>
              <w:top w:val="single" w:sz="4" w:space="0" w:color="auto"/>
              <w:left w:val="single" w:sz="4" w:space="0" w:color="auto"/>
              <w:bottom w:val="single" w:sz="4" w:space="0" w:color="auto"/>
              <w:right w:val="single" w:sz="4" w:space="0" w:color="auto"/>
            </w:tcBorders>
            <w:noWrap/>
            <w:vAlign w:val="center"/>
          </w:tcPr>
          <w:p w:rsidR="00605DF0" w:rsidRDefault="009B486E">
            <w:pPr>
              <w:pStyle w:val="20"/>
            </w:pPr>
            <w:r>
              <w:t>证书编号</w:t>
            </w:r>
          </w:p>
        </w:tc>
        <w:tc>
          <w:tcPr>
            <w:tcW w:w="1841" w:type="dxa"/>
            <w:tcBorders>
              <w:top w:val="single" w:sz="4" w:space="0" w:color="auto"/>
              <w:left w:val="single" w:sz="4" w:space="0" w:color="auto"/>
              <w:bottom w:val="single" w:sz="4" w:space="0" w:color="auto"/>
              <w:right w:val="single" w:sz="4" w:space="0" w:color="auto"/>
            </w:tcBorders>
            <w:noWrap/>
            <w:vAlign w:val="center"/>
          </w:tcPr>
          <w:p w:rsidR="00605DF0" w:rsidRDefault="009B486E">
            <w:pPr>
              <w:pStyle w:val="20"/>
            </w:pPr>
            <w:r>
              <w:t>有效期至</w:t>
            </w:r>
          </w:p>
        </w:tc>
      </w:tr>
      <w:tr w:rsidR="00605DF0" w:rsidTr="002B4315">
        <w:trPr>
          <w:trHeight w:hRule="exact" w:val="454"/>
          <w:jc w:val="center"/>
        </w:trPr>
        <w:tc>
          <w:tcPr>
            <w:tcW w:w="1348" w:type="dxa"/>
            <w:tcBorders>
              <w:top w:val="single" w:sz="4" w:space="0" w:color="auto"/>
              <w:left w:val="single" w:sz="4" w:space="0" w:color="auto"/>
              <w:bottom w:val="single" w:sz="4" w:space="0" w:color="auto"/>
              <w:right w:val="single" w:sz="4" w:space="0" w:color="auto"/>
            </w:tcBorders>
            <w:noWrap/>
            <w:vAlign w:val="center"/>
          </w:tcPr>
          <w:p w:rsidR="00605DF0" w:rsidRDefault="00605DF0">
            <w:pPr>
              <w:pStyle w:val="20"/>
            </w:pPr>
          </w:p>
        </w:tc>
        <w:tc>
          <w:tcPr>
            <w:tcW w:w="1328" w:type="dxa"/>
            <w:tcBorders>
              <w:top w:val="single" w:sz="4" w:space="0" w:color="auto"/>
              <w:left w:val="single" w:sz="4" w:space="0" w:color="auto"/>
              <w:bottom w:val="single" w:sz="4" w:space="0" w:color="auto"/>
              <w:right w:val="single" w:sz="4" w:space="0" w:color="auto"/>
            </w:tcBorders>
            <w:noWrap/>
            <w:vAlign w:val="center"/>
          </w:tcPr>
          <w:p w:rsidR="00605DF0" w:rsidRDefault="00605DF0">
            <w:pPr>
              <w:pStyle w:val="20"/>
            </w:pPr>
          </w:p>
        </w:tc>
        <w:tc>
          <w:tcPr>
            <w:tcW w:w="2347" w:type="dxa"/>
            <w:tcBorders>
              <w:top w:val="single" w:sz="4" w:space="0" w:color="auto"/>
              <w:left w:val="single" w:sz="4" w:space="0" w:color="auto"/>
              <w:bottom w:val="single" w:sz="4" w:space="0" w:color="auto"/>
              <w:right w:val="single" w:sz="4" w:space="0" w:color="auto"/>
            </w:tcBorders>
            <w:noWrap/>
            <w:vAlign w:val="center"/>
          </w:tcPr>
          <w:p w:rsidR="00605DF0" w:rsidRDefault="00605DF0">
            <w:pPr>
              <w:pStyle w:val="20"/>
            </w:pPr>
          </w:p>
        </w:tc>
        <w:tc>
          <w:tcPr>
            <w:tcW w:w="1785" w:type="dxa"/>
            <w:tcBorders>
              <w:top w:val="single" w:sz="4" w:space="0" w:color="auto"/>
              <w:left w:val="single" w:sz="4" w:space="0" w:color="auto"/>
              <w:bottom w:val="single" w:sz="4" w:space="0" w:color="auto"/>
              <w:right w:val="single" w:sz="4" w:space="0" w:color="auto"/>
            </w:tcBorders>
            <w:noWrap/>
            <w:vAlign w:val="center"/>
          </w:tcPr>
          <w:p w:rsidR="00605DF0" w:rsidRDefault="00605DF0">
            <w:pPr>
              <w:pStyle w:val="20"/>
            </w:pPr>
          </w:p>
        </w:tc>
        <w:tc>
          <w:tcPr>
            <w:tcW w:w="1841" w:type="dxa"/>
            <w:tcBorders>
              <w:top w:val="single" w:sz="4" w:space="0" w:color="auto"/>
              <w:left w:val="single" w:sz="4" w:space="0" w:color="auto"/>
              <w:bottom w:val="single" w:sz="4" w:space="0" w:color="auto"/>
              <w:right w:val="single" w:sz="4" w:space="0" w:color="auto"/>
            </w:tcBorders>
            <w:noWrap/>
            <w:vAlign w:val="center"/>
          </w:tcPr>
          <w:p w:rsidR="00605DF0" w:rsidRDefault="00605DF0">
            <w:pPr>
              <w:pStyle w:val="20"/>
            </w:pPr>
          </w:p>
        </w:tc>
      </w:tr>
      <w:tr w:rsidR="00605DF0" w:rsidTr="002B4315">
        <w:trPr>
          <w:trHeight w:hRule="exact" w:val="454"/>
          <w:jc w:val="center"/>
        </w:trPr>
        <w:tc>
          <w:tcPr>
            <w:tcW w:w="1348" w:type="dxa"/>
            <w:tcBorders>
              <w:top w:val="single" w:sz="4" w:space="0" w:color="auto"/>
              <w:left w:val="single" w:sz="4" w:space="0" w:color="auto"/>
              <w:bottom w:val="single" w:sz="4" w:space="0" w:color="auto"/>
              <w:right w:val="single" w:sz="4" w:space="0" w:color="auto"/>
            </w:tcBorders>
            <w:noWrap/>
            <w:vAlign w:val="center"/>
          </w:tcPr>
          <w:p w:rsidR="00605DF0" w:rsidRDefault="00605DF0">
            <w:pPr>
              <w:pStyle w:val="20"/>
            </w:pPr>
          </w:p>
        </w:tc>
        <w:tc>
          <w:tcPr>
            <w:tcW w:w="1328" w:type="dxa"/>
            <w:tcBorders>
              <w:top w:val="single" w:sz="4" w:space="0" w:color="auto"/>
              <w:left w:val="single" w:sz="4" w:space="0" w:color="auto"/>
              <w:bottom w:val="single" w:sz="4" w:space="0" w:color="auto"/>
              <w:right w:val="single" w:sz="4" w:space="0" w:color="auto"/>
            </w:tcBorders>
            <w:noWrap/>
            <w:vAlign w:val="center"/>
          </w:tcPr>
          <w:p w:rsidR="00605DF0" w:rsidRDefault="00605DF0">
            <w:pPr>
              <w:pStyle w:val="20"/>
            </w:pPr>
          </w:p>
        </w:tc>
        <w:tc>
          <w:tcPr>
            <w:tcW w:w="2347" w:type="dxa"/>
            <w:tcBorders>
              <w:top w:val="single" w:sz="4" w:space="0" w:color="auto"/>
              <w:left w:val="single" w:sz="4" w:space="0" w:color="auto"/>
              <w:bottom w:val="single" w:sz="4" w:space="0" w:color="auto"/>
              <w:right w:val="single" w:sz="4" w:space="0" w:color="auto"/>
            </w:tcBorders>
            <w:noWrap/>
            <w:vAlign w:val="center"/>
          </w:tcPr>
          <w:p w:rsidR="00605DF0" w:rsidRDefault="00605DF0">
            <w:pPr>
              <w:pStyle w:val="20"/>
            </w:pPr>
          </w:p>
        </w:tc>
        <w:tc>
          <w:tcPr>
            <w:tcW w:w="1785" w:type="dxa"/>
            <w:tcBorders>
              <w:top w:val="single" w:sz="4" w:space="0" w:color="auto"/>
              <w:left w:val="single" w:sz="4" w:space="0" w:color="auto"/>
              <w:bottom w:val="single" w:sz="4" w:space="0" w:color="auto"/>
              <w:right w:val="single" w:sz="4" w:space="0" w:color="auto"/>
            </w:tcBorders>
            <w:noWrap/>
          </w:tcPr>
          <w:p w:rsidR="00605DF0" w:rsidRDefault="00605DF0">
            <w:pPr>
              <w:pStyle w:val="20"/>
            </w:pPr>
          </w:p>
        </w:tc>
        <w:tc>
          <w:tcPr>
            <w:tcW w:w="1841" w:type="dxa"/>
            <w:tcBorders>
              <w:top w:val="single" w:sz="4" w:space="0" w:color="auto"/>
              <w:left w:val="single" w:sz="4" w:space="0" w:color="auto"/>
              <w:bottom w:val="single" w:sz="4" w:space="0" w:color="auto"/>
              <w:right w:val="single" w:sz="4" w:space="0" w:color="auto"/>
            </w:tcBorders>
            <w:noWrap/>
          </w:tcPr>
          <w:p w:rsidR="00605DF0" w:rsidRDefault="00605DF0">
            <w:pPr>
              <w:pStyle w:val="20"/>
            </w:pPr>
          </w:p>
        </w:tc>
      </w:tr>
      <w:tr w:rsidR="00605DF0" w:rsidTr="002B4315">
        <w:trPr>
          <w:trHeight w:hRule="exact" w:val="454"/>
          <w:jc w:val="center"/>
        </w:trPr>
        <w:tc>
          <w:tcPr>
            <w:tcW w:w="1348" w:type="dxa"/>
            <w:tcBorders>
              <w:top w:val="single" w:sz="4" w:space="0" w:color="auto"/>
              <w:left w:val="single" w:sz="4" w:space="0" w:color="auto"/>
              <w:bottom w:val="single" w:sz="4" w:space="0" w:color="auto"/>
              <w:right w:val="single" w:sz="4" w:space="0" w:color="auto"/>
            </w:tcBorders>
            <w:noWrap/>
            <w:vAlign w:val="center"/>
          </w:tcPr>
          <w:p w:rsidR="00605DF0" w:rsidRDefault="00605DF0">
            <w:pPr>
              <w:pStyle w:val="20"/>
            </w:pPr>
          </w:p>
        </w:tc>
        <w:tc>
          <w:tcPr>
            <w:tcW w:w="1328" w:type="dxa"/>
            <w:tcBorders>
              <w:top w:val="single" w:sz="4" w:space="0" w:color="auto"/>
              <w:left w:val="single" w:sz="4" w:space="0" w:color="auto"/>
              <w:bottom w:val="single" w:sz="4" w:space="0" w:color="auto"/>
              <w:right w:val="single" w:sz="4" w:space="0" w:color="auto"/>
            </w:tcBorders>
            <w:noWrap/>
            <w:vAlign w:val="center"/>
          </w:tcPr>
          <w:p w:rsidR="00605DF0" w:rsidRDefault="00605DF0">
            <w:pPr>
              <w:pStyle w:val="20"/>
            </w:pPr>
          </w:p>
        </w:tc>
        <w:tc>
          <w:tcPr>
            <w:tcW w:w="2347" w:type="dxa"/>
            <w:tcBorders>
              <w:top w:val="single" w:sz="4" w:space="0" w:color="auto"/>
              <w:left w:val="single" w:sz="4" w:space="0" w:color="auto"/>
              <w:bottom w:val="single" w:sz="4" w:space="0" w:color="auto"/>
              <w:right w:val="single" w:sz="4" w:space="0" w:color="auto"/>
            </w:tcBorders>
            <w:noWrap/>
            <w:vAlign w:val="center"/>
          </w:tcPr>
          <w:p w:rsidR="00605DF0" w:rsidRDefault="00605DF0">
            <w:pPr>
              <w:pStyle w:val="20"/>
            </w:pPr>
          </w:p>
        </w:tc>
        <w:tc>
          <w:tcPr>
            <w:tcW w:w="1785" w:type="dxa"/>
            <w:tcBorders>
              <w:top w:val="single" w:sz="4" w:space="0" w:color="auto"/>
              <w:left w:val="single" w:sz="4" w:space="0" w:color="auto"/>
              <w:bottom w:val="single" w:sz="4" w:space="0" w:color="auto"/>
              <w:right w:val="single" w:sz="4" w:space="0" w:color="auto"/>
            </w:tcBorders>
            <w:noWrap/>
          </w:tcPr>
          <w:p w:rsidR="00605DF0" w:rsidRDefault="00605DF0">
            <w:pPr>
              <w:pStyle w:val="20"/>
            </w:pPr>
          </w:p>
        </w:tc>
        <w:tc>
          <w:tcPr>
            <w:tcW w:w="1841" w:type="dxa"/>
            <w:tcBorders>
              <w:top w:val="single" w:sz="4" w:space="0" w:color="auto"/>
              <w:left w:val="single" w:sz="4" w:space="0" w:color="auto"/>
              <w:bottom w:val="single" w:sz="4" w:space="0" w:color="auto"/>
              <w:right w:val="single" w:sz="4" w:space="0" w:color="auto"/>
            </w:tcBorders>
            <w:noWrap/>
          </w:tcPr>
          <w:p w:rsidR="00605DF0" w:rsidRDefault="00605DF0">
            <w:pPr>
              <w:pStyle w:val="20"/>
            </w:pPr>
          </w:p>
        </w:tc>
      </w:tr>
    </w:tbl>
    <w:p w:rsidR="003970FB" w:rsidRDefault="003970FB">
      <w:pPr>
        <w:ind w:firstLine="480"/>
      </w:pPr>
    </w:p>
    <w:p w:rsidR="00605DF0" w:rsidRDefault="009B486E">
      <w:pPr>
        <w:ind w:firstLine="480"/>
        <w:rPr>
          <w:szCs w:val="21"/>
        </w:rPr>
      </w:pPr>
      <w:r>
        <w:rPr>
          <w:rFonts w:hint="eastAsia"/>
        </w:rPr>
        <w:t>（</w:t>
      </w:r>
      <w:r>
        <w:rPr>
          <w:rFonts w:hint="eastAsia"/>
        </w:rPr>
        <w:t>1</w:t>
      </w:r>
      <w:r>
        <w:rPr>
          <w:rFonts w:hint="eastAsia"/>
        </w:rPr>
        <w:t>）</w:t>
      </w:r>
      <w:r>
        <w:t>零点试验检查</w:t>
      </w:r>
      <w:r>
        <w:rPr>
          <w:rFonts w:hint="eastAsia"/>
        </w:rPr>
        <w:t>：</w:t>
      </w:r>
    </w:p>
    <w:p w:rsidR="00605DF0" w:rsidRDefault="009B486E">
      <w:pPr>
        <w:ind w:firstLine="480"/>
        <w:rPr>
          <w:bCs/>
        </w:rPr>
      </w:pPr>
      <w:r>
        <w:t>零点检查的误差</w:t>
      </w:r>
      <w:r>
        <w:rPr>
          <w:rFonts w:hint="eastAsia"/>
        </w:rPr>
        <w:t>：</w:t>
      </w: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1"/>
        <w:gridCol w:w="1658"/>
        <w:gridCol w:w="1389"/>
        <w:gridCol w:w="1500"/>
        <w:gridCol w:w="1515"/>
        <w:gridCol w:w="1659"/>
      </w:tblGrid>
      <w:tr w:rsidR="00605DF0" w:rsidTr="006E6BEC">
        <w:trPr>
          <w:trHeight w:val="546"/>
          <w:jc w:val="center"/>
        </w:trPr>
        <w:tc>
          <w:tcPr>
            <w:tcW w:w="951" w:type="dxa"/>
            <w:noWrap/>
            <w:vAlign w:val="center"/>
          </w:tcPr>
          <w:p w:rsidR="00605DF0" w:rsidRDefault="009B486E" w:rsidP="006E6BEC">
            <w:pPr>
              <w:pStyle w:val="20"/>
            </w:pPr>
            <w:r>
              <w:t>序号</w:t>
            </w:r>
          </w:p>
        </w:tc>
        <w:tc>
          <w:tcPr>
            <w:tcW w:w="1658" w:type="dxa"/>
            <w:noWrap/>
            <w:vAlign w:val="center"/>
          </w:tcPr>
          <w:p w:rsidR="00605DF0" w:rsidRDefault="009B486E" w:rsidP="006E6BEC">
            <w:pPr>
              <w:pStyle w:val="20"/>
            </w:pPr>
            <w:r>
              <w:t>皮带转动圈数</w:t>
            </w:r>
          </w:p>
        </w:tc>
        <w:tc>
          <w:tcPr>
            <w:tcW w:w="1389" w:type="dxa"/>
            <w:noWrap/>
            <w:vAlign w:val="center"/>
          </w:tcPr>
          <w:p w:rsidR="00605DF0" w:rsidRDefault="009B486E" w:rsidP="006E6BEC">
            <w:pPr>
              <w:pStyle w:val="20"/>
            </w:pPr>
            <w:r>
              <w:t>运行时间</w:t>
            </w:r>
          </w:p>
          <w:p w:rsidR="00605DF0" w:rsidRDefault="009B486E" w:rsidP="006E6BEC">
            <w:pPr>
              <w:pStyle w:val="20"/>
            </w:pPr>
            <w:r>
              <w:t>（</w:t>
            </w:r>
            <w:r>
              <w:t>s</w:t>
            </w:r>
            <w:r>
              <w:t>）</w:t>
            </w:r>
          </w:p>
        </w:tc>
        <w:tc>
          <w:tcPr>
            <w:tcW w:w="1500" w:type="dxa"/>
            <w:noWrap/>
            <w:vAlign w:val="center"/>
          </w:tcPr>
          <w:p w:rsidR="00605DF0" w:rsidRDefault="009B486E" w:rsidP="006E6BEC">
            <w:pPr>
              <w:pStyle w:val="20"/>
              <w:rPr>
                <w:iCs/>
                <w:vertAlign w:val="subscript"/>
              </w:rPr>
            </w:pPr>
            <w:r>
              <w:t>初始示值</w:t>
            </w:r>
            <w:r>
              <w:rPr>
                <w:i/>
                <w:iCs/>
              </w:rPr>
              <w:t>I</w:t>
            </w:r>
            <w:r>
              <w:rPr>
                <w:iCs/>
                <w:vertAlign w:val="subscript"/>
              </w:rPr>
              <w:t>1</w:t>
            </w:r>
          </w:p>
          <w:p w:rsidR="00605DF0" w:rsidRDefault="009B486E" w:rsidP="006E6BEC">
            <w:pPr>
              <w:pStyle w:val="20"/>
            </w:pPr>
            <w:r>
              <w:t>( kg)</w:t>
            </w:r>
          </w:p>
        </w:tc>
        <w:tc>
          <w:tcPr>
            <w:tcW w:w="1515" w:type="dxa"/>
            <w:noWrap/>
            <w:vAlign w:val="center"/>
          </w:tcPr>
          <w:p w:rsidR="00605DF0" w:rsidRDefault="009B486E" w:rsidP="006E6BEC">
            <w:pPr>
              <w:pStyle w:val="20"/>
              <w:rPr>
                <w:iCs/>
                <w:vertAlign w:val="subscript"/>
              </w:rPr>
            </w:pPr>
            <w:r>
              <w:t>最终示值</w:t>
            </w:r>
            <w:r>
              <w:rPr>
                <w:i/>
                <w:iCs/>
              </w:rPr>
              <w:t>I</w:t>
            </w:r>
            <w:r>
              <w:rPr>
                <w:iCs/>
                <w:vertAlign w:val="subscript"/>
              </w:rPr>
              <w:t>2</w:t>
            </w:r>
          </w:p>
          <w:p w:rsidR="00605DF0" w:rsidRDefault="009B486E" w:rsidP="006E6BEC">
            <w:pPr>
              <w:pStyle w:val="20"/>
            </w:pPr>
            <w:r>
              <w:t>( kg )</w:t>
            </w:r>
          </w:p>
        </w:tc>
        <w:tc>
          <w:tcPr>
            <w:tcW w:w="1659" w:type="dxa"/>
            <w:noWrap/>
            <w:vAlign w:val="center"/>
          </w:tcPr>
          <w:p w:rsidR="00605DF0" w:rsidRDefault="009B486E" w:rsidP="006E6BEC">
            <w:pPr>
              <w:pStyle w:val="20"/>
              <w:rPr>
                <w:iCs/>
                <w:vertAlign w:val="subscript"/>
              </w:rPr>
            </w:pPr>
            <w:r>
              <w:t>差值</w:t>
            </w:r>
            <w:r>
              <w:rPr>
                <w:i/>
                <w:iCs/>
              </w:rPr>
              <w:t>I</w:t>
            </w:r>
            <w:r>
              <w:rPr>
                <w:iCs/>
                <w:vertAlign w:val="subscript"/>
              </w:rPr>
              <w:t>2</w:t>
            </w:r>
            <w:r>
              <w:t>－</w:t>
            </w:r>
            <w:r>
              <w:rPr>
                <w:i/>
                <w:iCs/>
              </w:rPr>
              <w:t>I</w:t>
            </w:r>
            <w:r>
              <w:rPr>
                <w:iCs/>
                <w:vertAlign w:val="subscript"/>
              </w:rPr>
              <w:t>1</w:t>
            </w:r>
          </w:p>
          <w:p w:rsidR="00605DF0" w:rsidRDefault="009B486E" w:rsidP="006E6BEC">
            <w:pPr>
              <w:pStyle w:val="20"/>
            </w:pPr>
            <w:r>
              <w:t>(kg )</w:t>
            </w:r>
          </w:p>
        </w:tc>
      </w:tr>
      <w:tr w:rsidR="00605DF0" w:rsidTr="00245A3F">
        <w:trPr>
          <w:trHeight w:val="467"/>
          <w:jc w:val="center"/>
        </w:trPr>
        <w:tc>
          <w:tcPr>
            <w:tcW w:w="951" w:type="dxa"/>
            <w:noWrap/>
            <w:vAlign w:val="center"/>
          </w:tcPr>
          <w:p w:rsidR="00605DF0" w:rsidRDefault="00605DF0">
            <w:pPr>
              <w:pStyle w:val="20"/>
            </w:pPr>
          </w:p>
        </w:tc>
        <w:tc>
          <w:tcPr>
            <w:tcW w:w="1658" w:type="dxa"/>
            <w:noWrap/>
            <w:vAlign w:val="center"/>
          </w:tcPr>
          <w:p w:rsidR="00605DF0" w:rsidRDefault="00605DF0">
            <w:pPr>
              <w:pStyle w:val="20"/>
            </w:pPr>
          </w:p>
        </w:tc>
        <w:tc>
          <w:tcPr>
            <w:tcW w:w="1389" w:type="dxa"/>
            <w:noWrap/>
            <w:vAlign w:val="center"/>
          </w:tcPr>
          <w:p w:rsidR="00605DF0" w:rsidRDefault="00605DF0">
            <w:pPr>
              <w:pStyle w:val="20"/>
            </w:pPr>
          </w:p>
        </w:tc>
        <w:tc>
          <w:tcPr>
            <w:tcW w:w="1500" w:type="dxa"/>
            <w:noWrap/>
            <w:vAlign w:val="center"/>
          </w:tcPr>
          <w:p w:rsidR="00605DF0" w:rsidRDefault="00605DF0">
            <w:pPr>
              <w:pStyle w:val="20"/>
            </w:pPr>
          </w:p>
        </w:tc>
        <w:tc>
          <w:tcPr>
            <w:tcW w:w="1515" w:type="dxa"/>
            <w:noWrap/>
            <w:vAlign w:val="center"/>
          </w:tcPr>
          <w:p w:rsidR="00605DF0" w:rsidRDefault="00605DF0">
            <w:pPr>
              <w:pStyle w:val="20"/>
            </w:pPr>
          </w:p>
        </w:tc>
        <w:tc>
          <w:tcPr>
            <w:tcW w:w="1659" w:type="dxa"/>
            <w:noWrap/>
            <w:vAlign w:val="center"/>
          </w:tcPr>
          <w:p w:rsidR="00605DF0" w:rsidRDefault="00605DF0">
            <w:pPr>
              <w:pStyle w:val="20"/>
            </w:pPr>
          </w:p>
        </w:tc>
      </w:tr>
    </w:tbl>
    <w:p w:rsidR="00605DF0" w:rsidRDefault="009B486E">
      <w:pPr>
        <w:ind w:firstLine="480"/>
      </w:pPr>
      <w:r>
        <w:t>当</w:t>
      </w:r>
      <w:r>
        <w:rPr>
          <w:rFonts w:hint="eastAsia"/>
        </w:rPr>
        <w:t>最小累计载荷</w:t>
      </w:r>
      <w:r w:rsidR="003970FB">
        <w:rPr>
          <w:rFonts w:hint="eastAsia"/>
        </w:rPr>
        <w:t>（</w:t>
      </w:r>
      <w:r>
        <w:rPr>
          <w:iCs/>
        </w:rPr>
        <w:t>∑</w:t>
      </w:r>
      <w:r>
        <w:rPr>
          <w:iCs/>
          <w:vertAlign w:val="subscript"/>
        </w:rPr>
        <w:t>min</w:t>
      </w:r>
      <w:r w:rsidR="003970FB">
        <w:rPr>
          <w:rFonts w:hint="eastAsia"/>
        </w:rPr>
        <w:t>）</w:t>
      </w:r>
      <w:r>
        <w:t>等于或小于</w:t>
      </w:r>
      <w:r>
        <w:rPr>
          <w:rFonts w:hint="eastAsia"/>
        </w:rPr>
        <w:t>给煤机</w:t>
      </w:r>
      <w:r>
        <w:t>在</w:t>
      </w:r>
      <w:r>
        <w:rPr>
          <w:rFonts w:hint="eastAsia"/>
        </w:rPr>
        <w:t>最大流量</w:t>
      </w:r>
      <w:r>
        <w:rPr>
          <w:i/>
        </w:rPr>
        <w:t>Q</w:t>
      </w:r>
      <w:r>
        <w:rPr>
          <w:iCs/>
          <w:vertAlign w:val="subscript"/>
        </w:rPr>
        <w:t>max</w:t>
      </w:r>
      <w:r>
        <w:t>下皮带转</w:t>
      </w:r>
      <w:r>
        <w:t>3</w:t>
      </w:r>
      <w:r>
        <w:t>圈的累计载荷量时，则下表也应完</w:t>
      </w:r>
      <w:r>
        <w:rPr>
          <w:rFonts w:hint="eastAsia"/>
        </w:rPr>
        <w:t>成。</w:t>
      </w:r>
    </w:p>
    <w:p w:rsidR="00C91663" w:rsidRDefault="00C91663">
      <w:pPr>
        <w:ind w:firstLine="480"/>
        <w:rPr>
          <w:szCs w:val="21"/>
        </w:rPr>
      </w:pPr>
    </w:p>
    <w:p w:rsidR="00605DF0" w:rsidRDefault="009B486E">
      <w:pPr>
        <w:ind w:firstLine="480"/>
      </w:pPr>
      <w:r>
        <w:rPr>
          <w:szCs w:val="21"/>
        </w:rPr>
        <w:t>零载荷的最大偏差</w:t>
      </w:r>
      <w:r>
        <w:rPr>
          <w:rFonts w:hint="eastAsia"/>
          <w:szCs w:val="21"/>
        </w:rPr>
        <w:t>试验</w:t>
      </w:r>
    </w:p>
    <w:tbl>
      <w:tblPr>
        <w:tblW w:w="8683" w:type="dxa"/>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0"/>
        <w:gridCol w:w="1206"/>
        <w:gridCol w:w="1230"/>
        <w:gridCol w:w="1206"/>
        <w:gridCol w:w="1405"/>
        <w:gridCol w:w="1402"/>
        <w:gridCol w:w="1434"/>
      </w:tblGrid>
      <w:tr w:rsidR="00605DF0" w:rsidTr="00245A3F">
        <w:trPr>
          <w:trHeight w:val="755"/>
          <w:jc w:val="center"/>
        </w:trPr>
        <w:tc>
          <w:tcPr>
            <w:tcW w:w="800" w:type="dxa"/>
            <w:noWrap/>
            <w:vAlign w:val="center"/>
          </w:tcPr>
          <w:p w:rsidR="00605DF0" w:rsidRDefault="009B486E">
            <w:pPr>
              <w:pStyle w:val="20"/>
            </w:pPr>
            <w:r>
              <w:t>序号</w:t>
            </w:r>
          </w:p>
        </w:tc>
        <w:tc>
          <w:tcPr>
            <w:tcW w:w="1206" w:type="dxa"/>
            <w:noWrap/>
            <w:vAlign w:val="center"/>
          </w:tcPr>
          <w:p w:rsidR="00605DF0" w:rsidRDefault="009B486E">
            <w:pPr>
              <w:pStyle w:val="20"/>
            </w:pPr>
            <w:r>
              <w:t>初始示值</w:t>
            </w:r>
          </w:p>
          <w:p w:rsidR="00605DF0" w:rsidRDefault="009B486E">
            <w:pPr>
              <w:pStyle w:val="20"/>
              <w:rPr>
                <w:iCs/>
                <w:vertAlign w:val="subscript"/>
              </w:rPr>
            </w:pPr>
            <w:r>
              <w:rPr>
                <w:i/>
                <w:iCs/>
              </w:rPr>
              <w:t>I</w:t>
            </w:r>
            <w:r>
              <w:rPr>
                <w:iCs/>
                <w:vertAlign w:val="subscript"/>
              </w:rPr>
              <w:t xml:space="preserve"> 1</w:t>
            </w:r>
          </w:p>
          <w:p w:rsidR="00605DF0" w:rsidRDefault="009B486E">
            <w:pPr>
              <w:pStyle w:val="20"/>
            </w:pPr>
            <w:r>
              <w:t>( kg )</w:t>
            </w:r>
          </w:p>
        </w:tc>
        <w:tc>
          <w:tcPr>
            <w:tcW w:w="1230" w:type="dxa"/>
            <w:noWrap/>
            <w:vAlign w:val="center"/>
          </w:tcPr>
          <w:p w:rsidR="00605DF0" w:rsidRDefault="009B486E">
            <w:pPr>
              <w:pStyle w:val="20"/>
            </w:pPr>
            <w:r>
              <w:t>最大示值</w:t>
            </w:r>
          </w:p>
          <w:p w:rsidR="00605DF0" w:rsidRDefault="009B486E">
            <w:pPr>
              <w:pStyle w:val="20"/>
              <w:rPr>
                <w:iCs/>
                <w:vertAlign w:val="subscript"/>
              </w:rPr>
            </w:pPr>
            <w:r>
              <w:rPr>
                <w:i/>
                <w:iCs/>
              </w:rPr>
              <w:t>I</w:t>
            </w:r>
            <w:r>
              <w:rPr>
                <w:iCs/>
                <w:vertAlign w:val="subscript"/>
              </w:rPr>
              <w:t>max</w:t>
            </w:r>
          </w:p>
          <w:p w:rsidR="00605DF0" w:rsidRDefault="009B486E">
            <w:pPr>
              <w:pStyle w:val="20"/>
            </w:pPr>
            <w:r>
              <w:t>( kg )</w:t>
            </w:r>
          </w:p>
        </w:tc>
        <w:tc>
          <w:tcPr>
            <w:tcW w:w="1206" w:type="dxa"/>
            <w:noWrap/>
            <w:vAlign w:val="center"/>
          </w:tcPr>
          <w:p w:rsidR="00605DF0" w:rsidRDefault="009B486E">
            <w:pPr>
              <w:pStyle w:val="20"/>
            </w:pPr>
            <w:r>
              <w:t>最小示值</w:t>
            </w:r>
          </w:p>
          <w:p w:rsidR="00605DF0" w:rsidRDefault="009B486E">
            <w:pPr>
              <w:pStyle w:val="20"/>
              <w:rPr>
                <w:iCs/>
                <w:vertAlign w:val="subscript"/>
              </w:rPr>
            </w:pPr>
            <w:r>
              <w:rPr>
                <w:i/>
                <w:iCs/>
              </w:rPr>
              <w:t>I</w:t>
            </w:r>
            <w:r>
              <w:rPr>
                <w:iCs/>
                <w:vertAlign w:val="subscript"/>
              </w:rPr>
              <w:t>min</w:t>
            </w:r>
          </w:p>
          <w:p w:rsidR="00605DF0" w:rsidRDefault="009B486E">
            <w:pPr>
              <w:pStyle w:val="20"/>
            </w:pPr>
            <w:r>
              <w:t>( kg )</w:t>
            </w:r>
          </w:p>
        </w:tc>
        <w:tc>
          <w:tcPr>
            <w:tcW w:w="1405" w:type="dxa"/>
            <w:noWrap/>
            <w:vAlign w:val="center"/>
          </w:tcPr>
          <w:p w:rsidR="00605DF0" w:rsidRDefault="009B486E">
            <w:pPr>
              <w:pStyle w:val="20"/>
            </w:pPr>
            <w:r>
              <w:t>│</w:t>
            </w:r>
            <w:r>
              <w:rPr>
                <w:i/>
                <w:iCs/>
              </w:rPr>
              <w:t>I</w:t>
            </w:r>
            <w:r>
              <w:rPr>
                <w:iCs/>
                <w:vertAlign w:val="subscript"/>
              </w:rPr>
              <w:t>1</w:t>
            </w:r>
            <w:r>
              <w:rPr>
                <w:i/>
                <w:iCs/>
              </w:rPr>
              <w:t>－</w:t>
            </w:r>
            <w:r>
              <w:rPr>
                <w:i/>
                <w:iCs/>
              </w:rPr>
              <w:t>I</w:t>
            </w:r>
            <w:r>
              <w:rPr>
                <w:iCs/>
                <w:vertAlign w:val="subscript"/>
              </w:rPr>
              <w:t>max</w:t>
            </w:r>
            <w:r>
              <w:t>│</w:t>
            </w:r>
          </w:p>
          <w:p w:rsidR="00605DF0" w:rsidRDefault="009B486E">
            <w:pPr>
              <w:pStyle w:val="20"/>
            </w:pPr>
            <w:r>
              <w:t>(</w:t>
            </w:r>
            <w:r>
              <w:rPr>
                <w:iCs/>
              </w:rPr>
              <w:t>A</w:t>
            </w:r>
            <w:r>
              <w:t>)</w:t>
            </w:r>
          </w:p>
          <w:p w:rsidR="00605DF0" w:rsidRDefault="009B486E">
            <w:pPr>
              <w:pStyle w:val="20"/>
            </w:pPr>
            <w:r>
              <w:t>( kg )</w:t>
            </w:r>
          </w:p>
        </w:tc>
        <w:tc>
          <w:tcPr>
            <w:tcW w:w="1402" w:type="dxa"/>
            <w:noWrap/>
            <w:vAlign w:val="center"/>
          </w:tcPr>
          <w:p w:rsidR="00605DF0" w:rsidRDefault="009B486E">
            <w:pPr>
              <w:pStyle w:val="20"/>
            </w:pPr>
            <w:r>
              <w:t>│</w:t>
            </w:r>
            <w:r>
              <w:rPr>
                <w:i/>
                <w:iCs/>
              </w:rPr>
              <w:t>I</w:t>
            </w:r>
            <w:r>
              <w:rPr>
                <w:iCs/>
                <w:vertAlign w:val="subscript"/>
              </w:rPr>
              <w:t>1</w:t>
            </w:r>
            <w:r>
              <w:rPr>
                <w:i/>
                <w:iCs/>
              </w:rPr>
              <w:t>－</w:t>
            </w:r>
            <w:r>
              <w:rPr>
                <w:i/>
                <w:iCs/>
              </w:rPr>
              <w:t>I</w:t>
            </w:r>
            <w:r>
              <w:rPr>
                <w:iCs/>
                <w:vertAlign w:val="subscript"/>
              </w:rPr>
              <w:t>min</w:t>
            </w:r>
            <w:r>
              <w:t>│</w:t>
            </w:r>
          </w:p>
          <w:p w:rsidR="00605DF0" w:rsidRDefault="009B486E">
            <w:pPr>
              <w:pStyle w:val="20"/>
            </w:pPr>
            <w:r>
              <w:t>(</w:t>
            </w:r>
            <w:r>
              <w:rPr>
                <w:iCs/>
              </w:rPr>
              <w:t>B</w:t>
            </w:r>
            <w:r>
              <w:t>)</w:t>
            </w:r>
          </w:p>
          <w:p w:rsidR="00605DF0" w:rsidRDefault="009B486E">
            <w:pPr>
              <w:pStyle w:val="20"/>
            </w:pPr>
            <w:r>
              <w:t>( kg )</w:t>
            </w:r>
          </w:p>
        </w:tc>
        <w:tc>
          <w:tcPr>
            <w:tcW w:w="1434" w:type="dxa"/>
            <w:noWrap/>
          </w:tcPr>
          <w:p w:rsidR="00605DF0" w:rsidRDefault="009B486E">
            <w:pPr>
              <w:pStyle w:val="20"/>
            </w:pPr>
            <w:r>
              <w:t>(</w:t>
            </w:r>
            <w:r>
              <w:rPr>
                <w:iCs/>
              </w:rPr>
              <w:t>A</w:t>
            </w:r>
            <w:r>
              <w:t>)</w:t>
            </w:r>
            <w:r>
              <w:t>或</w:t>
            </w:r>
            <w:r>
              <w:t>(</w:t>
            </w:r>
            <w:r>
              <w:rPr>
                <w:iCs/>
              </w:rPr>
              <w:t>B</w:t>
            </w:r>
            <w:r>
              <w:t>)</w:t>
            </w:r>
          </w:p>
          <w:p w:rsidR="00605DF0" w:rsidRDefault="009B486E">
            <w:pPr>
              <w:pStyle w:val="20"/>
            </w:pPr>
            <w:r>
              <w:t>中的较大者</w:t>
            </w:r>
          </w:p>
          <w:p w:rsidR="00605DF0" w:rsidRDefault="009B486E">
            <w:pPr>
              <w:pStyle w:val="20"/>
            </w:pPr>
            <w:r>
              <w:t>( kg )</w:t>
            </w:r>
          </w:p>
        </w:tc>
      </w:tr>
      <w:tr w:rsidR="00605DF0" w:rsidTr="00245A3F">
        <w:trPr>
          <w:trHeight w:val="454"/>
          <w:jc w:val="center"/>
        </w:trPr>
        <w:tc>
          <w:tcPr>
            <w:tcW w:w="800" w:type="dxa"/>
            <w:noWrap/>
            <w:vAlign w:val="center"/>
          </w:tcPr>
          <w:p w:rsidR="00605DF0" w:rsidRDefault="00605DF0">
            <w:pPr>
              <w:pStyle w:val="20"/>
            </w:pPr>
          </w:p>
        </w:tc>
        <w:tc>
          <w:tcPr>
            <w:tcW w:w="1206" w:type="dxa"/>
            <w:noWrap/>
            <w:vAlign w:val="center"/>
          </w:tcPr>
          <w:p w:rsidR="00605DF0" w:rsidRDefault="00605DF0">
            <w:pPr>
              <w:pStyle w:val="20"/>
            </w:pPr>
          </w:p>
        </w:tc>
        <w:tc>
          <w:tcPr>
            <w:tcW w:w="1230" w:type="dxa"/>
            <w:noWrap/>
            <w:vAlign w:val="center"/>
          </w:tcPr>
          <w:p w:rsidR="00605DF0" w:rsidRDefault="00605DF0">
            <w:pPr>
              <w:pStyle w:val="20"/>
            </w:pPr>
          </w:p>
        </w:tc>
        <w:tc>
          <w:tcPr>
            <w:tcW w:w="1206" w:type="dxa"/>
            <w:noWrap/>
            <w:vAlign w:val="center"/>
          </w:tcPr>
          <w:p w:rsidR="00605DF0" w:rsidRDefault="00605DF0">
            <w:pPr>
              <w:pStyle w:val="20"/>
            </w:pPr>
          </w:p>
        </w:tc>
        <w:tc>
          <w:tcPr>
            <w:tcW w:w="1405" w:type="dxa"/>
            <w:noWrap/>
            <w:vAlign w:val="center"/>
          </w:tcPr>
          <w:p w:rsidR="00605DF0" w:rsidRDefault="00605DF0">
            <w:pPr>
              <w:pStyle w:val="20"/>
            </w:pPr>
          </w:p>
        </w:tc>
        <w:tc>
          <w:tcPr>
            <w:tcW w:w="1402" w:type="dxa"/>
            <w:noWrap/>
            <w:vAlign w:val="center"/>
          </w:tcPr>
          <w:p w:rsidR="00605DF0" w:rsidRDefault="00605DF0">
            <w:pPr>
              <w:pStyle w:val="20"/>
            </w:pPr>
          </w:p>
        </w:tc>
        <w:tc>
          <w:tcPr>
            <w:tcW w:w="1434" w:type="dxa"/>
            <w:noWrap/>
            <w:vAlign w:val="center"/>
          </w:tcPr>
          <w:p w:rsidR="00605DF0" w:rsidRDefault="00605DF0">
            <w:pPr>
              <w:pStyle w:val="20"/>
            </w:pPr>
          </w:p>
        </w:tc>
      </w:tr>
    </w:tbl>
    <w:p w:rsidR="00C91663" w:rsidRDefault="00C91663">
      <w:pPr>
        <w:ind w:firstLineChars="0" w:firstLine="0"/>
      </w:pPr>
    </w:p>
    <w:p w:rsidR="00605DF0" w:rsidRDefault="009B486E">
      <w:pPr>
        <w:ind w:firstLineChars="0" w:firstLine="0"/>
      </w:pPr>
      <w:r>
        <w:lastRenderedPageBreak/>
        <w:t>指示器的置零鉴别力</w:t>
      </w:r>
    </w:p>
    <w:tbl>
      <w:tblPr>
        <w:tblW w:w="8679" w:type="dxa"/>
        <w:jc w:val="center"/>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6"/>
        <w:gridCol w:w="1155"/>
        <w:gridCol w:w="1260"/>
        <w:gridCol w:w="1260"/>
        <w:gridCol w:w="1470"/>
        <w:gridCol w:w="1365"/>
        <w:gridCol w:w="1173"/>
      </w:tblGrid>
      <w:tr w:rsidR="00605DF0" w:rsidTr="00245A3F">
        <w:trPr>
          <w:cantSplit/>
          <w:trHeight w:val="300"/>
          <w:jc w:val="center"/>
        </w:trPr>
        <w:tc>
          <w:tcPr>
            <w:tcW w:w="996" w:type="dxa"/>
            <w:vMerge w:val="restart"/>
            <w:noWrap/>
            <w:vAlign w:val="center"/>
          </w:tcPr>
          <w:p w:rsidR="00605DF0" w:rsidRDefault="009B486E">
            <w:pPr>
              <w:pStyle w:val="20"/>
            </w:pPr>
            <w:r>
              <w:t>试验程序</w:t>
            </w:r>
          </w:p>
        </w:tc>
        <w:tc>
          <w:tcPr>
            <w:tcW w:w="1155" w:type="dxa"/>
            <w:vMerge w:val="restart"/>
            <w:noWrap/>
            <w:vAlign w:val="center"/>
          </w:tcPr>
          <w:p w:rsidR="00605DF0" w:rsidRDefault="009B486E">
            <w:pPr>
              <w:pStyle w:val="20"/>
            </w:pPr>
            <w:r>
              <w:t>载荷</w:t>
            </w:r>
            <w:r>
              <w:rPr>
                <w:i/>
                <w:iCs/>
              </w:rPr>
              <w:t>S</w:t>
            </w:r>
          </w:p>
          <w:p w:rsidR="00605DF0" w:rsidRDefault="009B486E">
            <w:pPr>
              <w:pStyle w:val="20"/>
            </w:pPr>
            <w:r>
              <w:t>( kg )</w:t>
            </w:r>
          </w:p>
        </w:tc>
        <w:tc>
          <w:tcPr>
            <w:tcW w:w="1260" w:type="dxa"/>
            <w:vMerge w:val="restart"/>
            <w:noWrap/>
            <w:vAlign w:val="center"/>
          </w:tcPr>
          <w:p w:rsidR="00605DF0" w:rsidRDefault="009B486E">
            <w:pPr>
              <w:pStyle w:val="20"/>
            </w:pPr>
            <w:r>
              <w:t>皮带转动圈数</w:t>
            </w:r>
          </w:p>
          <w:p w:rsidR="00605DF0" w:rsidRDefault="009B486E">
            <w:pPr>
              <w:pStyle w:val="20"/>
            </w:pPr>
            <w:r>
              <w:t>N</w:t>
            </w:r>
          </w:p>
        </w:tc>
        <w:tc>
          <w:tcPr>
            <w:tcW w:w="1260" w:type="dxa"/>
            <w:vMerge w:val="restart"/>
            <w:noWrap/>
            <w:vAlign w:val="center"/>
          </w:tcPr>
          <w:p w:rsidR="00605DF0" w:rsidRDefault="009B486E">
            <w:pPr>
              <w:pStyle w:val="20"/>
            </w:pPr>
            <w:r>
              <w:t>运行时间</w:t>
            </w:r>
          </w:p>
          <w:p w:rsidR="00605DF0" w:rsidRDefault="009B486E">
            <w:pPr>
              <w:pStyle w:val="20"/>
            </w:pPr>
            <w:r>
              <w:t>( s )</w:t>
            </w:r>
          </w:p>
        </w:tc>
        <w:tc>
          <w:tcPr>
            <w:tcW w:w="2835" w:type="dxa"/>
            <w:gridSpan w:val="2"/>
            <w:noWrap/>
            <w:vAlign w:val="center"/>
          </w:tcPr>
          <w:p w:rsidR="00605DF0" w:rsidRDefault="009B486E">
            <w:pPr>
              <w:pStyle w:val="20"/>
            </w:pPr>
            <w:r>
              <w:t>示值</w:t>
            </w:r>
          </w:p>
        </w:tc>
        <w:tc>
          <w:tcPr>
            <w:tcW w:w="1173" w:type="dxa"/>
            <w:vMerge w:val="restart"/>
            <w:noWrap/>
            <w:vAlign w:val="center"/>
          </w:tcPr>
          <w:p w:rsidR="00605DF0" w:rsidRDefault="009B486E">
            <w:pPr>
              <w:pStyle w:val="20"/>
            </w:pPr>
            <w:r>
              <w:t>差值</w:t>
            </w:r>
          </w:p>
          <w:p w:rsidR="00605DF0" w:rsidRDefault="009B486E">
            <w:pPr>
              <w:pStyle w:val="20"/>
              <w:rPr>
                <w:vertAlign w:val="subscript"/>
              </w:rPr>
            </w:pPr>
            <w:r>
              <w:rPr>
                <w:i/>
              </w:rPr>
              <w:t>I</w:t>
            </w:r>
            <w:r>
              <w:rPr>
                <w:vertAlign w:val="subscript"/>
              </w:rPr>
              <w:t>1</w:t>
            </w:r>
            <w:r>
              <w:t>–</w:t>
            </w:r>
            <w:r>
              <w:rPr>
                <w:i/>
              </w:rPr>
              <w:t>I</w:t>
            </w:r>
            <w:r>
              <w:rPr>
                <w:vertAlign w:val="subscript"/>
              </w:rPr>
              <w:t>2</w:t>
            </w:r>
          </w:p>
          <w:p w:rsidR="00605DF0" w:rsidRDefault="009B486E">
            <w:pPr>
              <w:pStyle w:val="20"/>
            </w:pPr>
            <w:r>
              <w:t>( kg )</w:t>
            </w:r>
          </w:p>
        </w:tc>
      </w:tr>
      <w:tr w:rsidR="00605DF0" w:rsidTr="00245A3F">
        <w:trPr>
          <w:cantSplit/>
          <w:trHeight w:val="300"/>
          <w:jc w:val="center"/>
        </w:trPr>
        <w:tc>
          <w:tcPr>
            <w:tcW w:w="996" w:type="dxa"/>
            <w:vMerge/>
            <w:noWrap/>
            <w:vAlign w:val="center"/>
          </w:tcPr>
          <w:p w:rsidR="00605DF0" w:rsidRDefault="00605DF0">
            <w:pPr>
              <w:pStyle w:val="20"/>
            </w:pPr>
          </w:p>
        </w:tc>
        <w:tc>
          <w:tcPr>
            <w:tcW w:w="1155" w:type="dxa"/>
            <w:vMerge/>
            <w:noWrap/>
            <w:vAlign w:val="center"/>
          </w:tcPr>
          <w:p w:rsidR="00605DF0" w:rsidRDefault="00605DF0">
            <w:pPr>
              <w:pStyle w:val="20"/>
            </w:pPr>
          </w:p>
        </w:tc>
        <w:tc>
          <w:tcPr>
            <w:tcW w:w="1260" w:type="dxa"/>
            <w:vMerge/>
            <w:noWrap/>
            <w:vAlign w:val="center"/>
          </w:tcPr>
          <w:p w:rsidR="00605DF0" w:rsidRDefault="00605DF0">
            <w:pPr>
              <w:pStyle w:val="20"/>
            </w:pPr>
          </w:p>
        </w:tc>
        <w:tc>
          <w:tcPr>
            <w:tcW w:w="1260" w:type="dxa"/>
            <w:vMerge/>
            <w:noWrap/>
            <w:vAlign w:val="center"/>
          </w:tcPr>
          <w:p w:rsidR="00605DF0" w:rsidRDefault="00605DF0">
            <w:pPr>
              <w:pStyle w:val="20"/>
            </w:pPr>
          </w:p>
        </w:tc>
        <w:tc>
          <w:tcPr>
            <w:tcW w:w="1470" w:type="dxa"/>
            <w:noWrap/>
            <w:vAlign w:val="center"/>
          </w:tcPr>
          <w:p w:rsidR="00605DF0" w:rsidRDefault="009B486E">
            <w:pPr>
              <w:pStyle w:val="20"/>
              <w:rPr>
                <w:i/>
                <w:vertAlign w:val="subscript"/>
              </w:rPr>
            </w:pPr>
            <w:r>
              <w:rPr>
                <w:i/>
              </w:rPr>
              <w:t>I</w:t>
            </w:r>
            <w:r>
              <w:rPr>
                <w:vertAlign w:val="subscript"/>
              </w:rPr>
              <w:t>1</w:t>
            </w:r>
          </w:p>
          <w:p w:rsidR="00605DF0" w:rsidRDefault="009B486E">
            <w:pPr>
              <w:pStyle w:val="20"/>
            </w:pPr>
            <w:r>
              <w:t>( kg )</w:t>
            </w:r>
          </w:p>
        </w:tc>
        <w:tc>
          <w:tcPr>
            <w:tcW w:w="1365" w:type="dxa"/>
            <w:noWrap/>
            <w:vAlign w:val="center"/>
          </w:tcPr>
          <w:p w:rsidR="00605DF0" w:rsidRDefault="009B486E">
            <w:pPr>
              <w:pStyle w:val="20"/>
              <w:rPr>
                <w:i/>
                <w:vertAlign w:val="subscript"/>
              </w:rPr>
            </w:pPr>
            <w:r>
              <w:rPr>
                <w:i/>
              </w:rPr>
              <w:t>I</w:t>
            </w:r>
            <w:r>
              <w:rPr>
                <w:vertAlign w:val="subscript"/>
              </w:rPr>
              <w:t>2</w:t>
            </w:r>
          </w:p>
          <w:p w:rsidR="00605DF0" w:rsidRDefault="009B486E">
            <w:pPr>
              <w:pStyle w:val="20"/>
            </w:pPr>
            <w:r>
              <w:t>( kg )</w:t>
            </w:r>
          </w:p>
        </w:tc>
        <w:tc>
          <w:tcPr>
            <w:tcW w:w="1173" w:type="dxa"/>
            <w:vMerge/>
            <w:noWrap/>
            <w:vAlign w:val="center"/>
          </w:tcPr>
          <w:p w:rsidR="00605DF0" w:rsidRDefault="00605DF0">
            <w:pPr>
              <w:pStyle w:val="20"/>
            </w:pPr>
          </w:p>
        </w:tc>
      </w:tr>
      <w:tr w:rsidR="00605DF0" w:rsidTr="00245A3F">
        <w:trPr>
          <w:cantSplit/>
          <w:trHeight w:val="300"/>
          <w:jc w:val="center"/>
        </w:trPr>
        <w:tc>
          <w:tcPr>
            <w:tcW w:w="996" w:type="dxa"/>
            <w:vMerge w:val="restart"/>
            <w:shd w:val="clear" w:color="auto" w:fill="auto"/>
            <w:noWrap/>
            <w:vAlign w:val="center"/>
          </w:tcPr>
          <w:p w:rsidR="00605DF0" w:rsidRDefault="009B486E">
            <w:pPr>
              <w:pStyle w:val="20"/>
            </w:pPr>
            <w:r>
              <w:t>A</w:t>
            </w:r>
          </w:p>
        </w:tc>
        <w:tc>
          <w:tcPr>
            <w:tcW w:w="1155" w:type="dxa"/>
            <w:shd w:val="pct40" w:color="auto" w:fill="FFFFFF"/>
            <w:noWrap/>
            <w:vAlign w:val="center"/>
          </w:tcPr>
          <w:p w:rsidR="00605DF0" w:rsidRDefault="00605DF0">
            <w:pPr>
              <w:pStyle w:val="20"/>
            </w:pPr>
          </w:p>
        </w:tc>
        <w:tc>
          <w:tcPr>
            <w:tcW w:w="1260" w:type="dxa"/>
            <w:shd w:val="clear" w:color="auto" w:fill="auto"/>
            <w:noWrap/>
            <w:vAlign w:val="center"/>
          </w:tcPr>
          <w:p w:rsidR="00605DF0" w:rsidRDefault="00605DF0">
            <w:pPr>
              <w:pStyle w:val="20"/>
            </w:pPr>
          </w:p>
        </w:tc>
        <w:tc>
          <w:tcPr>
            <w:tcW w:w="1260" w:type="dxa"/>
            <w:shd w:val="clear" w:color="auto" w:fill="auto"/>
            <w:noWrap/>
            <w:vAlign w:val="center"/>
          </w:tcPr>
          <w:p w:rsidR="00605DF0" w:rsidRDefault="00605DF0">
            <w:pPr>
              <w:pStyle w:val="20"/>
            </w:pPr>
          </w:p>
        </w:tc>
        <w:tc>
          <w:tcPr>
            <w:tcW w:w="1470" w:type="dxa"/>
            <w:shd w:val="clear" w:color="auto" w:fill="auto"/>
            <w:noWrap/>
            <w:vAlign w:val="center"/>
          </w:tcPr>
          <w:p w:rsidR="00605DF0" w:rsidRDefault="00605DF0">
            <w:pPr>
              <w:pStyle w:val="20"/>
            </w:pPr>
          </w:p>
        </w:tc>
        <w:tc>
          <w:tcPr>
            <w:tcW w:w="1365" w:type="dxa"/>
            <w:shd w:val="pct40" w:color="auto" w:fill="FFFFFF"/>
            <w:noWrap/>
            <w:vAlign w:val="center"/>
          </w:tcPr>
          <w:p w:rsidR="00605DF0" w:rsidRDefault="00605DF0">
            <w:pPr>
              <w:pStyle w:val="20"/>
            </w:pPr>
          </w:p>
        </w:tc>
        <w:tc>
          <w:tcPr>
            <w:tcW w:w="1173" w:type="dxa"/>
            <w:shd w:val="pct40" w:color="auto" w:fill="FFFFFF"/>
            <w:noWrap/>
            <w:vAlign w:val="center"/>
          </w:tcPr>
          <w:p w:rsidR="00605DF0" w:rsidRDefault="00605DF0">
            <w:pPr>
              <w:pStyle w:val="20"/>
            </w:pPr>
          </w:p>
        </w:tc>
      </w:tr>
      <w:tr w:rsidR="00605DF0" w:rsidTr="00245A3F">
        <w:trPr>
          <w:cantSplit/>
          <w:trHeight w:val="300"/>
          <w:jc w:val="center"/>
        </w:trPr>
        <w:tc>
          <w:tcPr>
            <w:tcW w:w="996" w:type="dxa"/>
            <w:vMerge/>
            <w:shd w:val="clear" w:color="auto" w:fill="auto"/>
            <w:noWrap/>
            <w:vAlign w:val="center"/>
          </w:tcPr>
          <w:p w:rsidR="00605DF0" w:rsidRDefault="00605DF0">
            <w:pPr>
              <w:pStyle w:val="20"/>
            </w:pPr>
          </w:p>
        </w:tc>
        <w:tc>
          <w:tcPr>
            <w:tcW w:w="1155" w:type="dxa"/>
            <w:shd w:val="clear" w:color="auto" w:fill="auto"/>
            <w:noWrap/>
            <w:vAlign w:val="center"/>
          </w:tcPr>
          <w:p w:rsidR="00605DF0" w:rsidRDefault="00605DF0">
            <w:pPr>
              <w:pStyle w:val="20"/>
            </w:pPr>
          </w:p>
        </w:tc>
        <w:tc>
          <w:tcPr>
            <w:tcW w:w="1260" w:type="dxa"/>
            <w:shd w:val="clear" w:color="auto" w:fill="auto"/>
            <w:noWrap/>
            <w:vAlign w:val="center"/>
          </w:tcPr>
          <w:p w:rsidR="00605DF0" w:rsidRDefault="00605DF0">
            <w:pPr>
              <w:pStyle w:val="20"/>
            </w:pPr>
          </w:p>
        </w:tc>
        <w:tc>
          <w:tcPr>
            <w:tcW w:w="1260" w:type="dxa"/>
            <w:shd w:val="clear" w:color="auto" w:fill="auto"/>
            <w:noWrap/>
            <w:vAlign w:val="center"/>
          </w:tcPr>
          <w:p w:rsidR="00605DF0" w:rsidRDefault="00605DF0">
            <w:pPr>
              <w:pStyle w:val="20"/>
            </w:pPr>
          </w:p>
        </w:tc>
        <w:tc>
          <w:tcPr>
            <w:tcW w:w="1470" w:type="dxa"/>
            <w:shd w:val="pct40" w:color="auto" w:fill="FFFFFF"/>
            <w:noWrap/>
            <w:vAlign w:val="center"/>
          </w:tcPr>
          <w:p w:rsidR="00605DF0" w:rsidRDefault="00605DF0">
            <w:pPr>
              <w:pStyle w:val="20"/>
            </w:pPr>
          </w:p>
        </w:tc>
        <w:tc>
          <w:tcPr>
            <w:tcW w:w="1365" w:type="dxa"/>
            <w:noWrap/>
            <w:vAlign w:val="center"/>
          </w:tcPr>
          <w:p w:rsidR="00605DF0" w:rsidRDefault="00605DF0">
            <w:pPr>
              <w:pStyle w:val="20"/>
            </w:pPr>
          </w:p>
        </w:tc>
        <w:tc>
          <w:tcPr>
            <w:tcW w:w="1173" w:type="dxa"/>
            <w:noWrap/>
            <w:vAlign w:val="center"/>
          </w:tcPr>
          <w:p w:rsidR="00605DF0" w:rsidRDefault="00605DF0">
            <w:pPr>
              <w:pStyle w:val="20"/>
            </w:pPr>
          </w:p>
        </w:tc>
      </w:tr>
      <w:tr w:rsidR="00605DF0" w:rsidTr="00245A3F">
        <w:trPr>
          <w:cantSplit/>
          <w:trHeight w:hRule="exact" w:val="284"/>
          <w:jc w:val="center"/>
        </w:trPr>
        <w:tc>
          <w:tcPr>
            <w:tcW w:w="996" w:type="dxa"/>
            <w:vMerge w:val="restart"/>
            <w:shd w:val="clear" w:color="auto" w:fill="auto"/>
            <w:noWrap/>
            <w:vAlign w:val="center"/>
          </w:tcPr>
          <w:p w:rsidR="00605DF0" w:rsidRDefault="009B486E">
            <w:pPr>
              <w:pStyle w:val="20"/>
            </w:pPr>
            <w:r>
              <w:t>B</w:t>
            </w:r>
          </w:p>
        </w:tc>
        <w:tc>
          <w:tcPr>
            <w:tcW w:w="1155" w:type="dxa"/>
            <w:shd w:val="clear" w:color="auto" w:fill="auto"/>
            <w:noWrap/>
            <w:vAlign w:val="center"/>
          </w:tcPr>
          <w:p w:rsidR="00605DF0" w:rsidRDefault="00605DF0">
            <w:pPr>
              <w:pStyle w:val="20"/>
            </w:pPr>
          </w:p>
        </w:tc>
        <w:tc>
          <w:tcPr>
            <w:tcW w:w="1260" w:type="dxa"/>
            <w:shd w:val="clear" w:color="auto" w:fill="auto"/>
            <w:noWrap/>
            <w:vAlign w:val="center"/>
          </w:tcPr>
          <w:p w:rsidR="00605DF0" w:rsidRDefault="00605DF0">
            <w:pPr>
              <w:pStyle w:val="20"/>
            </w:pPr>
          </w:p>
        </w:tc>
        <w:tc>
          <w:tcPr>
            <w:tcW w:w="1260" w:type="dxa"/>
            <w:shd w:val="clear" w:color="auto" w:fill="auto"/>
            <w:noWrap/>
            <w:vAlign w:val="center"/>
          </w:tcPr>
          <w:p w:rsidR="00605DF0" w:rsidRDefault="00605DF0">
            <w:pPr>
              <w:pStyle w:val="20"/>
            </w:pPr>
          </w:p>
        </w:tc>
        <w:tc>
          <w:tcPr>
            <w:tcW w:w="1470" w:type="dxa"/>
            <w:shd w:val="pct40" w:color="auto" w:fill="FFFFFF"/>
            <w:noWrap/>
            <w:vAlign w:val="center"/>
          </w:tcPr>
          <w:p w:rsidR="00605DF0" w:rsidRDefault="00605DF0">
            <w:pPr>
              <w:pStyle w:val="20"/>
            </w:pPr>
          </w:p>
        </w:tc>
        <w:tc>
          <w:tcPr>
            <w:tcW w:w="1365" w:type="dxa"/>
            <w:shd w:val="clear" w:color="auto" w:fill="auto"/>
            <w:noWrap/>
            <w:vAlign w:val="center"/>
          </w:tcPr>
          <w:p w:rsidR="00605DF0" w:rsidRDefault="00605DF0">
            <w:pPr>
              <w:pStyle w:val="20"/>
            </w:pPr>
          </w:p>
        </w:tc>
        <w:tc>
          <w:tcPr>
            <w:tcW w:w="1173" w:type="dxa"/>
            <w:shd w:val="pct40" w:color="auto" w:fill="FFFFFF"/>
            <w:noWrap/>
            <w:vAlign w:val="center"/>
          </w:tcPr>
          <w:p w:rsidR="00605DF0" w:rsidRDefault="00605DF0">
            <w:pPr>
              <w:pStyle w:val="20"/>
            </w:pPr>
          </w:p>
        </w:tc>
      </w:tr>
      <w:tr w:rsidR="00605DF0" w:rsidTr="00245A3F">
        <w:trPr>
          <w:cantSplit/>
          <w:trHeight w:hRule="exact" w:val="284"/>
          <w:jc w:val="center"/>
        </w:trPr>
        <w:tc>
          <w:tcPr>
            <w:tcW w:w="996" w:type="dxa"/>
            <w:vMerge/>
            <w:shd w:val="clear" w:color="auto" w:fill="auto"/>
            <w:noWrap/>
            <w:vAlign w:val="center"/>
          </w:tcPr>
          <w:p w:rsidR="00605DF0" w:rsidRDefault="00605DF0">
            <w:pPr>
              <w:pStyle w:val="20"/>
            </w:pPr>
          </w:p>
        </w:tc>
        <w:tc>
          <w:tcPr>
            <w:tcW w:w="1155" w:type="dxa"/>
            <w:shd w:val="pct40" w:color="auto" w:fill="FFFFFF"/>
            <w:noWrap/>
            <w:vAlign w:val="center"/>
          </w:tcPr>
          <w:p w:rsidR="00605DF0" w:rsidRDefault="00605DF0">
            <w:pPr>
              <w:pStyle w:val="20"/>
            </w:pPr>
          </w:p>
        </w:tc>
        <w:tc>
          <w:tcPr>
            <w:tcW w:w="1260" w:type="dxa"/>
            <w:shd w:val="clear" w:color="auto" w:fill="auto"/>
            <w:noWrap/>
            <w:vAlign w:val="center"/>
          </w:tcPr>
          <w:p w:rsidR="00605DF0" w:rsidRDefault="00605DF0">
            <w:pPr>
              <w:pStyle w:val="20"/>
            </w:pPr>
          </w:p>
        </w:tc>
        <w:tc>
          <w:tcPr>
            <w:tcW w:w="1260" w:type="dxa"/>
            <w:shd w:val="clear" w:color="auto" w:fill="auto"/>
            <w:noWrap/>
            <w:vAlign w:val="center"/>
          </w:tcPr>
          <w:p w:rsidR="00605DF0" w:rsidRDefault="00605DF0">
            <w:pPr>
              <w:pStyle w:val="20"/>
            </w:pPr>
          </w:p>
        </w:tc>
        <w:tc>
          <w:tcPr>
            <w:tcW w:w="1470" w:type="dxa"/>
            <w:shd w:val="clear" w:color="auto" w:fill="auto"/>
            <w:noWrap/>
            <w:vAlign w:val="center"/>
          </w:tcPr>
          <w:p w:rsidR="00605DF0" w:rsidRDefault="00605DF0">
            <w:pPr>
              <w:pStyle w:val="20"/>
            </w:pPr>
          </w:p>
        </w:tc>
        <w:tc>
          <w:tcPr>
            <w:tcW w:w="1365" w:type="dxa"/>
            <w:shd w:val="pct40" w:color="auto" w:fill="FFFFFF"/>
            <w:noWrap/>
            <w:vAlign w:val="center"/>
          </w:tcPr>
          <w:p w:rsidR="00605DF0" w:rsidRDefault="00605DF0">
            <w:pPr>
              <w:pStyle w:val="20"/>
            </w:pPr>
          </w:p>
        </w:tc>
        <w:tc>
          <w:tcPr>
            <w:tcW w:w="1173" w:type="dxa"/>
            <w:noWrap/>
            <w:vAlign w:val="center"/>
          </w:tcPr>
          <w:p w:rsidR="00605DF0" w:rsidRDefault="00605DF0">
            <w:pPr>
              <w:pStyle w:val="20"/>
            </w:pPr>
          </w:p>
        </w:tc>
      </w:tr>
      <w:tr w:rsidR="00605DF0" w:rsidTr="00245A3F">
        <w:trPr>
          <w:cantSplit/>
          <w:trHeight w:hRule="exact" w:val="284"/>
          <w:jc w:val="center"/>
        </w:trPr>
        <w:tc>
          <w:tcPr>
            <w:tcW w:w="996" w:type="dxa"/>
            <w:vMerge w:val="restart"/>
            <w:shd w:val="clear" w:color="auto" w:fill="auto"/>
            <w:noWrap/>
            <w:vAlign w:val="center"/>
          </w:tcPr>
          <w:p w:rsidR="00605DF0" w:rsidRDefault="009B486E">
            <w:pPr>
              <w:pStyle w:val="20"/>
            </w:pPr>
            <w:r>
              <w:t>A</w:t>
            </w:r>
          </w:p>
        </w:tc>
        <w:tc>
          <w:tcPr>
            <w:tcW w:w="1155" w:type="dxa"/>
            <w:shd w:val="pct40" w:color="auto" w:fill="FFFFFF"/>
            <w:noWrap/>
            <w:vAlign w:val="center"/>
          </w:tcPr>
          <w:p w:rsidR="00605DF0" w:rsidRDefault="00605DF0">
            <w:pPr>
              <w:pStyle w:val="20"/>
            </w:pPr>
          </w:p>
        </w:tc>
        <w:tc>
          <w:tcPr>
            <w:tcW w:w="1260" w:type="dxa"/>
            <w:shd w:val="clear" w:color="auto" w:fill="auto"/>
            <w:noWrap/>
          </w:tcPr>
          <w:p w:rsidR="00605DF0" w:rsidRDefault="00605DF0">
            <w:pPr>
              <w:pStyle w:val="20"/>
            </w:pPr>
          </w:p>
        </w:tc>
        <w:tc>
          <w:tcPr>
            <w:tcW w:w="1260" w:type="dxa"/>
            <w:shd w:val="clear" w:color="auto" w:fill="auto"/>
            <w:noWrap/>
          </w:tcPr>
          <w:p w:rsidR="00605DF0" w:rsidRDefault="00605DF0">
            <w:pPr>
              <w:pStyle w:val="20"/>
            </w:pPr>
          </w:p>
        </w:tc>
        <w:tc>
          <w:tcPr>
            <w:tcW w:w="1470" w:type="dxa"/>
            <w:shd w:val="clear" w:color="auto" w:fill="auto"/>
            <w:noWrap/>
            <w:vAlign w:val="center"/>
          </w:tcPr>
          <w:p w:rsidR="00605DF0" w:rsidRDefault="00605DF0">
            <w:pPr>
              <w:pStyle w:val="20"/>
            </w:pPr>
          </w:p>
        </w:tc>
        <w:tc>
          <w:tcPr>
            <w:tcW w:w="1365" w:type="dxa"/>
            <w:shd w:val="pct40" w:color="auto" w:fill="FFFFFF"/>
            <w:noWrap/>
            <w:vAlign w:val="center"/>
          </w:tcPr>
          <w:p w:rsidR="00605DF0" w:rsidRDefault="00605DF0">
            <w:pPr>
              <w:pStyle w:val="20"/>
            </w:pPr>
          </w:p>
        </w:tc>
        <w:tc>
          <w:tcPr>
            <w:tcW w:w="1173" w:type="dxa"/>
            <w:shd w:val="pct40" w:color="auto" w:fill="FFFFFF"/>
            <w:noWrap/>
            <w:vAlign w:val="center"/>
          </w:tcPr>
          <w:p w:rsidR="00605DF0" w:rsidRDefault="00605DF0">
            <w:pPr>
              <w:pStyle w:val="20"/>
            </w:pPr>
          </w:p>
        </w:tc>
      </w:tr>
      <w:tr w:rsidR="00605DF0" w:rsidTr="00245A3F">
        <w:trPr>
          <w:cantSplit/>
          <w:trHeight w:hRule="exact" w:val="284"/>
          <w:jc w:val="center"/>
        </w:trPr>
        <w:tc>
          <w:tcPr>
            <w:tcW w:w="996" w:type="dxa"/>
            <w:vMerge/>
            <w:shd w:val="clear" w:color="auto" w:fill="auto"/>
            <w:noWrap/>
            <w:vAlign w:val="center"/>
          </w:tcPr>
          <w:p w:rsidR="00605DF0" w:rsidRDefault="00605DF0">
            <w:pPr>
              <w:pStyle w:val="20"/>
            </w:pPr>
          </w:p>
        </w:tc>
        <w:tc>
          <w:tcPr>
            <w:tcW w:w="1155" w:type="dxa"/>
            <w:shd w:val="clear" w:color="auto" w:fill="auto"/>
            <w:noWrap/>
            <w:vAlign w:val="center"/>
          </w:tcPr>
          <w:p w:rsidR="00605DF0" w:rsidRDefault="00605DF0">
            <w:pPr>
              <w:pStyle w:val="20"/>
            </w:pPr>
          </w:p>
        </w:tc>
        <w:tc>
          <w:tcPr>
            <w:tcW w:w="1260" w:type="dxa"/>
            <w:shd w:val="clear" w:color="auto" w:fill="auto"/>
            <w:noWrap/>
          </w:tcPr>
          <w:p w:rsidR="00605DF0" w:rsidRDefault="00605DF0">
            <w:pPr>
              <w:pStyle w:val="20"/>
            </w:pPr>
          </w:p>
        </w:tc>
        <w:tc>
          <w:tcPr>
            <w:tcW w:w="1260" w:type="dxa"/>
            <w:shd w:val="clear" w:color="auto" w:fill="auto"/>
            <w:noWrap/>
          </w:tcPr>
          <w:p w:rsidR="00605DF0" w:rsidRDefault="00605DF0">
            <w:pPr>
              <w:pStyle w:val="20"/>
            </w:pPr>
          </w:p>
        </w:tc>
        <w:tc>
          <w:tcPr>
            <w:tcW w:w="1470" w:type="dxa"/>
            <w:shd w:val="pct40" w:color="auto" w:fill="FFFFFF"/>
            <w:noWrap/>
            <w:vAlign w:val="center"/>
          </w:tcPr>
          <w:p w:rsidR="00605DF0" w:rsidRDefault="00605DF0">
            <w:pPr>
              <w:pStyle w:val="20"/>
            </w:pPr>
          </w:p>
        </w:tc>
        <w:tc>
          <w:tcPr>
            <w:tcW w:w="1365" w:type="dxa"/>
            <w:noWrap/>
            <w:vAlign w:val="center"/>
          </w:tcPr>
          <w:p w:rsidR="00605DF0" w:rsidRDefault="00605DF0">
            <w:pPr>
              <w:pStyle w:val="20"/>
            </w:pPr>
          </w:p>
        </w:tc>
        <w:tc>
          <w:tcPr>
            <w:tcW w:w="1173" w:type="dxa"/>
            <w:noWrap/>
            <w:vAlign w:val="center"/>
          </w:tcPr>
          <w:p w:rsidR="00605DF0" w:rsidRDefault="00605DF0">
            <w:pPr>
              <w:pStyle w:val="20"/>
            </w:pPr>
          </w:p>
        </w:tc>
      </w:tr>
      <w:tr w:rsidR="00605DF0" w:rsidTr="00245A3F">
        <w:trPr>
          <w:cantSplit/>
          <w:trHeight w:hRule="exact" w:val="284"/>
          <w:jc w:val="center"/>
        </w:trPr>
        <w:tc>
          <w:tcPr>
            <w:tcW w:w="996" w:type="dxa"/>
            <w:vMerge w:val="restart"/>
            <w:shd w:val="clear" w:color="auto" w:fill="auto"/>
            <w:noWrap/>
            <w:vAlign w:val="center"/>
          </w:tcPr>
          <w:p w:rsidR="00605DF0" w:rsidRDefault="009B486E">
            <w:pPr>
              <w:pStyle w:val="20"/>
            </w:pPr>
            <w:r>
              <w:t>B</w:t>
            </w:r>
          </w:p>
        </w:tc>
        <w:tc>
          <w:tcPr>
            <w:tcW w:w="1155" w:type="dxa"/>
            <w:shd w:val="clear" w:color="auto" w:fill="auto"/>
            <w:noWrap/>
            <w:vAlign w:val="center"/>
          </w:tcPr>
          <w:p w:rsidR="00605DF0" w:rsidRDefault="00605DF0">
            <w:pPr>
              <w:pStyle w:val="20"/>
            </w:pPr>
          </w:p>
        </w:tc>
        <w:tc>
          <w:tcPr>
            <w:tcW w:w="1260" w:type="dxa"/>
            <w:shd w:val="clear" w:color="auto" w:fill="auto"/>
            <w:noWrap/>
          </w:tcPr>
          <w:p w:rsidR="00605DF0" w:rsidRDefault="00605DF0">
            <w:pPr>
              <w:pStyle w:val="20"/>
            </w:pPr>
          </w:p>
        </w:tc>
        <w:tc>
          <w:tcPr>
            <w:tcW w:w="1260" w:type="dxa"/>
            <w:shd w:val="clear" w:color="auto" w:fill="auto"/>
            <w:noWrap/>
          </w:tcPr>
          <w:p w:rsidR="00605DF0" w:rsidRDefault="00605DF0">
            <w:pPr>
              <w:pStyle w:val="20"/>
            </w:pPr>
          </w:p>
        </w:tc>
        <w:tc>
          <w:tcPr>
            <w:tcW w:w="1470" w:type="dxa"/>
            <w:shd w:val="pct40" w:color="auto" w:fill="FFFFFF"/>
            <w:noWrap/>
            <w:vAlign w:val="center"/>
          </w:tcPr>
          <w:p w:rsidR="00605DF0" w:rsidRDefault="00605DF0">
            <w:pPr>
              <w:pStyle w:val="20"/>
            </w:pPr>
          </w:p>
        </w:tc>
        <w:tc>
          <w:tcPr>
            <w:tcW w:w="1365" w:type="dxa"/>
            <w:shd w:val="clear" w:color="auto" w:fill="auto"/>
            <w:noWrap/>
            <w:vAlign w:val="center"/>
          </w:tcPr>
          <w:p w:rsidR="00605DF0" w:rsidRDefault="00605DF0">
            <w:pPr>
              <w:pStyle w:val="20"/>
            </w:pPr>
          </w:p>
        </w:tc>
        <w:tc>
          <w:tcPr>
            <w:tcW w:w="1173" w:type="dxa"/>
            <w:shd w:val="pct40" w:color="auto" w:fill="FFFFFF"/>
            <w:noWrap/>
            <w:vAlign w:val="center"/>
          </w:tcPr>
          <w:p w:rsidR="00605DF0" w:rsidRDefault="00605DF0">
            <w:pPr>
              <w:pStyle w:val="20"/>
            </w:pPr>
          </w:p>
        </w:tc>
      </w:tr>
      <w:tr w:rsidR="00605DF0" w:rsidTr="00245A3F">
        <w:trPr>
          <w:cantSplit/>
          <w:trHeight w:hRule="exact" w:val="284"/>
          <w:jc w:val="center"/>
        </w:trPr>
        <w:tc>
          <w:tcPr>
            <w:tcW w:w="996" w:type="dxa"/>
            <w:vMerge/>
            <w:shd w:val="clear" w:color="auto" w:fill="auto"/>
            <w:noWrap/>
            <w:vAlign w:val="center"/>
          </w:tcPr>
          <w:p w:rsidR="00605DF0" w:rsidRDefault="00605DF0">
            <w:pPr>
              <w:pStyle w:val="20"/>
            </w:pPr>
          </w:p>
        </w:tc>
        <w:tc>
          <w:tcPr>
            <w:tcW w:w="1155" w:type="dxa"/>
            <w:shd w:val="pct40" w:color="auto" w:fill="FFFFFF"/>
            <w:noWrap/>
            <w:vAlign w:val="center"/>
          </w:tcPr>
          <w:p w:rsidR="00605DF0" w:rsidRDefault="00605DF0">
            <w:pPr>
              <w:pStyle w:val="20"/>
            </w:pPr>
          </w:p>
        </w:tc>
        <w:tc>
          <w:tcPr>
            <w:tcW w:w="1260" w:type="dxa"/>
            <w:shd w:val="clear" w:color="auto" w:fill="auto"/>
            <w:noWrap/>
          </w:tcPr>
          <w:p w:rsidR="00605DF0" w:rsidRDefault="00605DF0">
            <w:pPr>
              <w:pStyle w:val="20"/>
            </w:pPr>
          </w:p>
        </w:tc>
        <w:tc>
          <w:tcPr>
            <w:tcW w:w="1260" w:type="dxa"/>
            <w:shd w:val="clear" w:color="auto" w:fill="auto"/>
            <w:noWrap/>
          </w:tcPr>
          <w:p w:rsidR="00605DF0" w:rsidRDefault="00605DF0">
            <w:pPr>
              <w:pStyle w:val="20"/>
            </w:pPr>
          </w:p>
        </w:tc>
        <w:tc>
          <w:tcPr>
            <w:tcW w:w="1470" w:type="dxa"/>
            <w:shd w:val="clear" w:color="auto" w:fill="auto"/>
            <w:noWrap/>
            <w:vAlign w:val="center"/>
          </w:tcPr>
          <w:p w:rsidR="00605DF0" w:rsidRDefault="00605DF0">
            <w:pPr>
              <w:pStyle w:val="20"/>
            </w:pPr>
          </w:p>
        </w:tc>
        <w:tc>
          <w:tcPr>
            <w:tcW w:w="1365" w:type="dxa"/>
            <w:shd w:val="pct40" w:color="auto" w:fill="FFFFFF"/>
            <w:noWrap/>
            <w:vAlign w:val="center"/>
          </w:tcPr>
          <w:p w:rsidR="00605DF0" w:rsidRDefault="00605DF0">
            <w:pPr>
              <w:pStyle w:val="20"/>
            </w:pPr>
          </w:p>
        </w:tc>
        <w:tc>
          <w:tcPr>
            <w:tcW w:w="1173" w:type="dxa"/>
            <w:noWrap/>
            <w:vAlign w:val="center"/>
          </w:tcPr>
          <w:p w:rsidR="00605DF0" w:rsidRDefault="00605DF0">
            <w:pPr>
              <w:pStyle w:val="20"/>
            </w:pPr>
          </w:p>
        </w:tc>
      </w:tr>
      <w:tr w:rsidR="00605DF0" w:rsidTr="00245A3F">
        <w:trPr>
          <w:cantSplit/>
          <w:trHeight w:hRule="exact" w:val="284"/>
          <w:jc w:val="center"/>
        </w:trPr>
        <w:tc>
          <w:tcPr>
            <w:tcW w:w="996" w:type="dxa"/>
            <w:vMerge w:val="restart"/>
            <w:shd w:val="clear" w:color="auto" w:fill="auto"/>
            <w:noWrap/>
            <w:vAlign w:val="center"/>
          </w:tcPr>
          <w:p w:rsidR="00605DF0" w:rsidRDefault="009B486E">
            <w:pPr>
              <w:pStyle w:val="20"/>
            </w:pPr>
            <w:r>
              <w:t>A</w:t>
            </w:r>
          </w:p>
        </w:tc>
        <w:tc>
          <w:tcPr>
            <w:tcW w:w="1155" w:type="dxa"/>
            <w:shd w:val="pct40" w:color="auto" w:fill="FFFFFF"/>
            <w:noWrap/>
            <w:vAlign w:val="center"/>
          </w:tcPr>
          <w:p w:rsidR="00605DF0" w:rsidRDefault="00605DF0">
            <w:pPr>
              <w:pStyle w:val="20"/>
            </w:pPr>
          </w:p>
        </w:tc>
        <w:tc>
          <w:tcPr>
            <w:tcW w:w="1260" w:type="dxa"/>
            <w:shd w:val="clear" w:color="auto" w:fill="auto"/>
            <w:noWrap/>
          </w:tcPr>
          <w:p w:rsidR="00605DF0" w:rsidRDefault="00605DF0">
            <w:pPr>
              <w:pStyle w:val="20"/>
            </w:pPr>
          </w:p>
        </w:tc>
        <w:tc>
          <w:tcPr>
            <w:tcW w:w="1260" w:type="dxa"/>
            <w:shd w:val="clear" w:color="auto" w:fill="auto"/>
            <w:noWrap/>
          </w:tcPr>
          <w:p w:rsidR="00605DF0" w:rsidRDefault="00605DF0">
            <w:pPr>
              <w:pStyle w:val="20"/>
            </w:pPr>
          </w:p>
        </w:tc>
        <w:tc>
          <w:tcPr>
            <w:tcW w:w="1470" w:type="dxa"/>
            <w:shd w:val="clear" w:color="auto" w:fill="auto"/>
            <w:noWrap/>
            <w:vAlign w:val="center"/>
          </w:tcPr>
          <w:p w:rsidR="00605DF0" w:rsidRDefault="00605DF0">
            <w:pPr>
              <w:pStyle w:val="20"/>
            </w:pPr>
          </w:p>
        </w:tc>
        <w:tc>
          <w:tcPr>
            <w:tcW w:w="1365" w:type="dxa"/>
            <w:shd w:val="pct40" w:color="auto" w:fill="FFFFFF"/>
            <w:noWrap/>
            <w:vAlign w:val="center"/>
          </w:tcPr>
          <w:p w:rsidR="00605DF0" w:rsidRDefault="00605DF0">
            <w:pPr>
              <w:pStyle w:val="20"/>
            </w:pPr>
          </w:p>
        </w:tc>
        <w:tc>
          <w:tcPr>
            <w:tcW w:w="1173" w:type="dxa"/>
            <w:shd w:val="pct40" w:color="auto" w:fill="FFFFFF"/>
            <w:noWrap/>
            <w:vAlign w:val="center"/>
          </w:tcPr>
          <w:p w:rsidR="00605DF0" w:rsidRDefault="00605DF0">
            <w:pPr>
              <w:pStyle w:val="20"/>
            </w:pPr>
          </w:p>
        </w:tc>
      </w:tr>
      <w:tr w:rsidR="00605DF0" w:rsidTr="00245A3F">
        <w:trPr>
          <w:cantSplit/>
          <w:trHeight w:hRule="exact" w:val="284"/>
          <w:jc w:val="center"/>
        </w:trPr>
        <w:tc>
          <w:tcPr>
            <w:tcW w:w="996" w:type="dxa"/>
            <w:vMerge/>
            <w:shd w:val="clear" w:color="auto" w:fill="auto"/>
            <w:noWrap/>
            <w:vAlign w:val="center"/>
          </w:tcPr>
          <w:p w:rsidR="00605DF0" w:rsidRDefault="00605DF0">
            <w:pPr>
              <w:pStyle w:val="20"/>
            </w:pPr>
          </w:p>
        </w:tc>
        <w:tc>
          <w:tcPr>
            <w:tcW w:w="1155" w:type="dxa"/>
            <w:shd w:val="clear" w:color="auto" w:fill="auto"/>
            <w:noWrap/>
            <w:vAlign w:val="center"/>
          </w:tcPr>
          <w:p w:rsidR="00605DF0" w:rsidRDefault="00605DF0">
            <w:pPr>
              <w:pStyle w:val="20"/>
            </w:pPr>
          </w:p>
        </w:tc>
        <w:tc>
          <w:tcPr>
            <w:tcW w:w="1260" w:type="dxa"/>
            <w:shd w:val="clear" w:color="auto" w:fill="auto"/>
            <w:noWrap/>
          </w:tcPr>
          <w:p w:rsidR="00605DF0" w:rsidRDefault="00605DF0">
            <w:pPr>
              <w:pStyle w:val="20"/>
            </w:pPr>
          </w:p>
        </w:tc>
        <w:tc>
          <w:tcPr>
            <w:tcW w:w="1260" w:type="dxa"/>
            <w:shd w:val="clear" w:color="auto" w:fill="auto"/>
            <w:noWrap/>
          </w:tcPr>
          <w:p w:rsidR="00605DF0" w:rsidRDefault="00605DF0">
            <w:pPr>
              <w:pStyle w:val="20"/>
            </w:pPr>
          </w:p>
        </w:tc>
        <w:tc>
          <w:tcPr>
            <w:tcW w:w="1470" w:type="dxa"/>
            <w:shd w:val="pct40" w:color="auto" w:fill="FFFFFF"/>
            <w:noWrap/>
            <w:vAlign w:val="center"/>
          </w:tcPr>
          <w:p w:rsidR="00605DF0" w:rsidRDefault="00605DF0">
            <w:pPr>
              <w:pStyle w:val="20"/>
            </w:pPr>
          </w:p>
        </w:tc>
        <w:tc>
          <w:tcPr>
            <w:tcW w:w="1365" w:type="dxa"/>
            <w:noWrap/>
            <w:vAlign w:val="center"/>
          </w:tcPr>
          <w:p w:rsidR="00605DF0" w:rsidRDefault="00605DF0">
            <w:pPr>
              <w:pStyle w:val="20"/>
            </w:pPr>
          </w:p>
        </w:tc>
        <w:tc>
          <w:tcPr>
            <w:tcW w:w="1173" w:type="dxa"/>
            <w:noWrap/>
            <w:vAlign w:val="center"/>
          </w:tcPr>
          <w:p w:rsidR="00605DF0" w:rsidRDefault="00605DF0">
            <w:pPr>
              <w:pStyle w:val="20"/>
            </w:pPr>
          </w:p>
        </w:tc>
      </w:tr>
      <w:tr w:rsidR="00605DF0" w:rsidTr="00245A3F">
        <w:trPr>
          <w:cantSplit/>
          <w:trHeight w:hRule="exact" w:val="284"/>
          <w:jc w:val="center"/>
        </w:trPr>
        <w:tc>
          <w:tcPr>
            <w:tcW w:w="996" w:type="dxa"/>
            <w:vMerge w:val="restart"/>
            <w:shd w:val="clear" w:color="auto" w:fill="auto"/>
            <w:noWrap/>
            <w:vAlign w:val="center"/>
          </w:tcPr>
          <w:p w:rsidR="00605DF0" w:rsidRDefault="009B486E">
            <w:pPr>
              <w:pStyle w:val="20"/>
            </w:pPr>
            <w:r>
              <w:t>B</w:t>
            </w:r>
          </w:p>
        </w:tc>
        <w:tc>
          <w:tcPr>
            <w:tcW w:w="1155" w:type="dxa"/>
            <w:shd w:val="clear" w:color="auto" w:fill="auto"/>
            <w:noWrap/>
            <w:vAlign w:val="center"/>
          </w:tcPr>
          <w:p w:rsidR="00605DF0" w:rsidRDefault="00605DF0">
            <w:pPr>
              <w:pStyle w:val="20"/>
            </w:pPr>
          </w:p>
        </w:tc>
        <w:tc>
          <w:tcPr>
            <w:tcW w:w="1260" w:type="dxa"/>
            <w:shd w:val="clear" w:color="auto" w:fill="auto"/>
            <w:noWrap/>
          </w:tcPr>
          <w:p w:rsidR="00605DF0" w:rsidRDefault="00605DF0">
            <w:pPr>
              <w:pStyle w:val="20"/>
            </w:pPr>
          </w:p>
        </w:tc>
        <w:tc>
          <w:tcPr>
            <w:tcW w:w="1260" w:type="dxa"/>
            <w:shd w:val="clear" w:color="auto" w:fill="auto"/>
            <w:noWrap/>
          </w:tcPr>
          <w:p w:rsidR="00605DF0" w:rsidRDefault="00605DF0">
            <w:pPr>
              <w:pStyle w:val="20"/>
            </w:pPr>
          </w:p>
        </w:tc>
        <w:tc>
          <w:tcPr>
            <w:tcW w:w="1470" w:type="dxa"/>
            <w:shd w:val="pct40" w:color="auto" w:fill="FFFFFF"/>
            <w:noWrap/>
            <w:vAlign w:val="center"/>
          </w:tcPr>
          <w:p w:rsidR="00605DF0" w:rsidRDefault="00605DF0">
            <w:pPr>
              <w:pStyle w:val="20"/>
            </w:pPr>
          </w:p>
        </w:tc>
        <w:tc>
          <w:tcPr>
            <w:tcW w:w="1365" w:type="dxa"/>
            <w:shd w:val="clear" w:color="auto" w:fill="auto"/>
            <w:noWrap/>
            <w:vAlign w:val="center"/>
          </w:tcPr>
          <w:p w:rsidR="00605DF0" w:rsidRDefault="00605DF0">
            <w:pPr>
              <w:pStyle w:val="20"/>
            </w:pPr>
          </w:p>
        </w:tc>
        <w:tc>
          <w:tcPr>
            <w:tcW w:w="1173" w:type="dxa"/>
            <w:shd w:val="pct40" w:color="auto" w:fill="FFFFFF"/>
            <w:noWrap/>
            <w:vAlign w:val="center"/>
          </w:tcPr>
          <w:p w:rsidR="00605DF0" w:rsidRDefault="00605DF0">
            <w:pPr>
              <w:pStyle w:val="20"/>
            </w:pPr>
          </w:p>
        </w:tc>
      </w:tr>
      <w:tr w:rsidR="00605DF0" w:rsidTr="00245A3F">
        <w:trPr>
          <w:cantSplit/>
          <w:trHeight w:hRule="exact" w:val="284"/>
          <w:jc w:val="center"/>
        </w:trPr>
        <w:tc>
          <w:tcPr>
            <w:tcW w:w="996" w:type="dxa"/>
            <w:vMerge/>
            <w:shd w:val="clear" w:color="auto" w:fill="auto"/>
            <w:noWrap/>
            <w:vAlign w:val="center"/>
          </w:tcPr>
          <w:p w:rsidR="00605DF0" w:rsidRDefault="00605DF0">
            <w:pPr>
              <w:pStyle w:val="20"/>
            </w:pPr>
          </w:p>
        </w:tc>
        <w:tc>
          <w:tcPr>
            <w:tcW w:w="1155" w:type="dxa"/>
            <w:shd w:val="pct40" w:color="auto" w:fill="FFFFFF"/>
            <w:noWrap/>
            <w:vAlign w:val="center"/>
          </w:tcPr>
          <w:p w:rsidR="00605DF0" w:rsidRDefault="00605DF0">
            <w:pPr>
              <w:pStyle w:val="20"/>
            </w:pPr>
          </w:p>
        </w:tc>
        <w:tc>
          <w:tcPr>
            <w:tcW w:w="1260" w:type="dxa"/>
            <w:shd w:val="clear" w:color="auto" w:fill="auto"/>
            <w:noWrap/>
          </w:tcPr>
          <w:p w:rsidR="00605DF0" w:rsidRDefault="00605DF0">
            <w:pPr>
              <w:pStyle w:val="20"/>
            </w:pPr>
          </w:p>
        </w:tc>
        <w:tc>
          <w:tcPr>
            <w:tcW w:w="1260" w:type="dxa"/>
            <w:shd w:val="clear" w:color="auto" w:fill="auto"/>
            <w:noWrap/>
          </w:tcPr>
          <w:p w:rsidR="00605DF0" w:rsidRDefault="00605DF0">
            <w:pPr>
              <w:pStyle w:val="20"/>
            </w:pPr>
          </w:p>
        </w:tc>
        <w:tc>
          <w:tcPr>
            <w:tcW w:w="1470" w:type="dxa"/>
            <w:shd w:val="clear" w:color="auto" w:fill="auto"/>
            <w:noWrap/>
            <w:vAlign w:val="center"/>
          </w:tcPr>
          <w:p w:rsidR="00605DF0" w:rsidRDefault="00605DF0">
            <w:pPr>
              <w:pStyle w:val="20"/>
            </w:pPr>
          </w:p>
        </w:tc>
        <w:tc>
          <w:tcPr>
            <w:tcW w:w="1365" w:type="dxa"/>
            <w:shd w:val="pct40" w:color="auto" w:fill="FFFFFF"/>
            <w:noWrap/>
            <w:vAlign w:val="center"/>
          </w:tcPr>
          <w:p w:rsidR="00605DF0" w:rsidRDefault="00605DF0">
            <w:pPr>
              <w:pStyle w:val="20"/>
            </w:pPr>
          </w:p>
        </w:tc>
        <w:tc>
          <w:tcPr>
            <w:tcW w:w="1173" w:type="dxa"/>
            <w:noWrap/>
            <w:vAlign w:val="center"/>
          </w:tcPr>
          <w:p w:rsidR="00605DF0" w:rsidRDefault="00605DF0">
            <w:pPr>
              <w:pStyle w:val="20"/>
            </w:pPr>
          </w:p>
        </w:tc>
      </w:tr>
    </w:tbl>
    <w:p w:rsidR="00605DF0" w:rsidRDefault="009B486E">
      <w:pPr>
        <w:ind w:firstLine="480"/>
        <w:rPr>
          <w:color w:val="C00000"/>
        </w:rPr>
      </w:pPr>
      <w:r>
        <w:t>其中：载荷</w:t>
      </w:r>
      <w:r>
        <w:rPr>
          <w:i/>
          <w:iCs/>
        </w:rPr>
        <w:t>S</w:t>
      </w:r>
      <w:r>
        <w:t>为</w:t>
      </w:r>
      <w:r>
        <w:rPr>
          <w:rFonts w:hint="eastAsia"/>
        </w:rPr>
        <w:t>置零</w:t>
      </w:r>
      <w:r>
        <w:t>鉴别力的载荷</w:t>
      </w:r>
      <w:r>
        <w:rPr>
          <w:rFonts w:hint="eastAsia"/>
        </w:rPr>
        <w:t>，</w:t>
      </w:r>
      <w:r>
        <w:rPr>
          <w:rFonts w:cstheme="majorBidi" w:hint="eastAsia"/>
          <w:bCs/>
          <w:szCs w:val="32"/>
        </w:rPr>
        <w:t>等于：</w:t>
      </w:r>
    </w:p>
    <w:p w:rsidR="00605DF0" w:rsidRDefault="009B486E">
      <w:pPr>
        <w:ind w:firstLine="480"/>
        <w:rPr>
          <w:rFonts w:cstheme="majorBidi"/>
          <w:bCs/>
          <w:szCs w:val="32"/>
        </w:rPr>
      </w:pPr>
      <w:r>
        <w:rPr>
          <w:rFonts w:cstheme="majorBidi"/>
          <w:bCs/>
          <w:szCs w:val="32"/>
        </w:rPr>
        <w:t>——</w:t>
      </w:r>
      <w:r>
        <w:rPr>
          <w:rFonts w:cstheme="majorBidi" w:hint="eastAsia"/>
          <w:bCs/>
          <w:szCs w:val="32"/>
        </w:rPr>
        <w:t>对</w:t>
      </w:r>
      <w:r>
        <w:rPr>
          <w:rFonts w:cstheme="majorBidi" w:hint="eastAsia"/>
          <w:bCs/>
        </w:rPr>
        <w:t>称量准确度</w:t>
      </w:r>
      <w:r w:rsidR="00D62B37">
        <w:rPr>
          <w:rFonts w:cstheme="majorBidi" w:hint="eastAsia"/>
          <w:bCs/>
        </w:rPr>
        <w:t>等级</w:t>
      </w:r>
      <w:r>
        <w:rPr>
          <w:rFonts w:cstheme="majorBidi" w:hint="eastAsia"/>
          <w:bCs/>
        </w:rPr>
        <w:t>为</w:t>
      </w:r>
      <w:r>
        <w:rPr>
          <w:rFonts w:cstheme="majorBidi" w:hint="eastAsia"/>
          <w:bCs/>
        </w:rPr>
        <w:t>0.5</w:t>
      </w:r>
      <w:r>
        <w:rPr>
          <w:rFonts w:cstheme="majorBidi" w:hint="eastAsia"/>
          <w:bCs/>
        </w:rPr>
        <w:t>级的给煤机</w:t>
      </w:r>
      <w:r>
        <w:rPr>
          <w:rFonts w:hint="eastAsia"/>
        </w:rPr>
        <w:t>，</w:t>
      </w:r>
      <w:r>
        <w:rPr>
          <w:rFonts w:cstheme="majorBidi" w:hint="eastAsia"/>
          <w:bCs/>
          <w:szCs w:val="32"/>
        </w:rPr>
        <w:t>等于</w:t>
      </w:r>
      <w:r>
        <w:t>最大秤量</w:t>
      </w:r>
      <w:r>
        <w:t>Max</w:t>
      </w:r>
      <w:r>
        <w:rPr>
          <w:rFonts w:hint="eastAsia"/>
        </w:rPr>
        <w:t>的</w:t>
      </w:r>
      <w:r>
        <w:rPr>
          <w:rFonts w:hint="eastAsia"/>
        </w:rPr>
        <w:t xml:space="preserve"> </w:t>
      </w:r>
      <w:r>
        <w:rPr>
          <w:rFonts w:cstheme="majorBidi" w:hint="eastAsia"/>
          <w:bCs/>
          <w:szCs w:val="32"/>
        </w:rPr>
        <w:t>0.05%</w:t>
      </w:r>
      <w:r>
        <w:rPr>
          <w:rFonts w:cstheme="majorBidi" w:hint="eastAsia"/>
          <w:bCs/>
          <w:szCs w:val="32"/>
        </w:rPr>
        <w:t>；</w:t>
      </w:r>
    </w:p>
    <w:p w:rsidR="00605DF0" w:rsidRDefault="009B486E">
      <w:pPr>
        <w:ind w:firstLine="480"/>
        <w:rPr>
          <w:color w:val="C00000"/>
        </w:rPr>
      </w:pPr>
      <w:r>
        <w:rPr>
          <w:rFonts w:cstheme="majorBidi"/>
          <w:bCs/>
          <w:szCs w:val="32"/>
        </w:rPr>
        <w:t>——</w:t>
      </w:r>
      <w:r>
        <w:rPr>
          <w:rFonts w:cstheme="majorBidi" w:hint="eastAsia"/>
          <w:bCs/>
          <w:szCs w:val="32"/>
        </w:rPr>
        <w:t>对</w:t>
      </w:r>
      <w:r>
        <w:rPr>
          <w:rFonts w:cstheme="majorBidi" w:hint="eastAsia"/>
          <w:bCs/>
        </w:rPr>
        <w:t>称量准确度</w:t>
      </w:r>
      <w:r w:rsidR="00D62B37">
        <w:rPr>
          <w:rFonts w:cstheme="majorBidi" w:hint="eastAsia"/>
          <w:bCs/>
        </w:rPr>
        <w:t>等级</w:t>
      </w:r>
      <w:r>
        <w:rPr>
          <w:rFonts w:cstheme="majorBidi" w:hint="eastAsia"/>
          <w:bCs/>
        </w:rPr>
        <w:t>为</w:t>
      </w:r>
      <w:r>
        <w:rPr>
          <w:rFonts w:cstheme="majorBidi" w:hint="eastAsia"/>
          <w:bCs/>
        </w:rPr>
        <w:t>1</w:t>
      </w:r>
      <w:r>
        <w:rPr>
          <w:rFonts w:cstheme="majorBidi" w:hint="eastAsia"/>
          <w:bCs/>
        </w:rPr>
        <w:t>级的给煤机</w:t>
      </w:r>
      <w:r>
        <w:rPr>
          <w:rFonts w:hint="eastAsia"/>
        </w:rPr>
        <w:t>，</w:t>
      </w:r>
      <w:r>
        <w:rPr>
          <w:rFonts w:cstheme="majorBidi" w:hint="eastAsia"/>
          <w:bCs/>
          <w:szCs w:val="32"/>
        </w:rPr>
        <w:t>等于</w:t>
      </w:r>
      <w:r>
        <w:t>最大秤量</w:t>
      </w:r>
      <w:r>
        <w:t>Max</w:t>
      </w:r>
      <w:r>
        <w:rPr>
          <w:rFonts w:hint="eastAsia"/>
        </w:rPr>
        <w:t>的</w:t>
      </w:r>
      <w:r>
        <w:rPr>
          <w:rFonts w:hint="eastAsia"/>
        </w:rPr>
        <w:t xml:space="preserve"> </w:t>
      </w:r>
      <w:r>
        <w:rPr>
          <w:rFonts w:cstheme="majorBidi" w:hint="eastAsia"/>
          <w:bCs/>
          <w:szCs w:val="32"/>
        </w:rPr>
        <w:t>0.1%</w:t>
      </w:r>
      <w:r>
        <w:rPr>
          <w:rFonts w:cstheme="majorBidi" w:hint="eastAsia"/>
          <w:bCs/>
          <w:szCs w:val="32"/>
        </w:rPr>
        <w:t>。</w:t>
      </w:r>
    </w:p>
    <w:p w:rsidR="00605DF0" w:rsidRDefault="009B486E">
      <w:pPr>
        <w:ind w:firstLineChars="100" w:firstLine="240"/>
        <w:rPr>
          <w:bCs/>
        </w:rPr>
      </w:pPr>
      <w:r>
        <w:rPr>
          <w:rFonts w:hint="eastAsia"/>
        </w:rPr>
        <w:t>（</w:t>
      </w:r>
      <w:r>
        <w:rPr>
          <w:rFonts w:hint="eastAsia"/>
        </w:rPr>
        <w:t>2</w:t>
      </w:r>
      <w:r>
        <w:rPr>
          <w:rFonts w:hint="eastAsia"/>
        </w:rPr>
        <w:t>）</w:t>
      </w:r>
      <w:r>
        <w:rPr>
          <w:bCs/>
        </w:rPr>
        <w:t>模拟载荷试验</w:t>
      </w:r>
      <w:r>
        <w:rPr>
          <w:rFonts w:hint="eastAsia"/>
          <w:bCs/>
        </w:rPr>
        <w:t>检查</w:t>
      </w:r>
      <w:r>
        <w:rPr>
          <w:bCs/>
        </w:rPr>
        <w:t>：</w:t>
      </w:r>
    </w:p>
    <w:p w:rsidR="00605DF0" w:rsidRDefault="009B486E">
      <w:pPr>
        <w:ind w:firstLineChars="0" w:firstLine="0"/>
        <w:rPr>
          <w:bCs/>
        </w:rPr>
      </w:pPr>
      <w:r>
        <w:rPr>
          <w:rFonts w:hint="eastAsia"/>
          <w:bCs/>
        </w:rPr>
        <w:t>自动称量误差</w:t>
      </w: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7"/>
        <w:gridCol w:w="1350"/>
        <w:gridCol w:w="945"/>
        <w:gridCol w:w="1530"/>
        <w:gridCol w:w="1276"/>
        <w:gridCol w:w="1276"/>
        <w:gridCol w:w="1065"/>
      </w:tblGrid>
      <w:tr w:rsidR="00605DF0" w:rsidTr="00245A3F">
        <w:trPr>
          <w:trHeight w:val="534"/>
          <w:jc w:val="center"/>
        </w:trPr>
        <w:tc>
          <w:tcPr>
            <w:tcW w:w="1327" w:type="dxa"/>
            <w:noWrap/>
          </w:tcPr>
          <w:p w:rsidR="00605DF0" w:rsidRDefault="009B486E">
            <w:pPr>
              <w:pStyle w:val="20"/>
            </w:pPr>
            <w:r>
              <w:t>链码（挂码）</w:t>
            </w:r>
          </w:p>
          <w:p w:rsidR="00605DF0" w:rsidRDefault="009B486E">
            <w:pPr>
              <w:pStyle w:val="20"/>
              <w:rPr>
                <w:vertAlign w:val="subscript"/>
              </w:rPr>
            </w:pPr>
            <w:r>
              <w:t>质量值</w:t>
            </w:r>
            <w:r>
              <w:rPr>
                <w:rFonts w:hint="eastAsia"/>
                <w:i/>
              </w:rPr>
              <w:t>m</w:t>
            </w:r>
            <w:r>
              <w:rPr>
                <w:rFonts w:hint="eastAsia"/>
                <w:vertAlign w:val="subscript"/>
              </w:rPr>
              <w:t>max</w:t>
            </w:r>
          </w:p>
          <w:p w:rsidR="00605DF0" w:rsidRDefault="009B486E">
            <w:pPr>
              <w:pStyle w:val="20"/>
            </w:pPr>
            <w:r>
              <w:t>(kg)</w:t>
            </w:r>
          </w:p>
        </w:tc>
        <w:tc>
          <w:tcPr>
            <w:tcW w:w="1350" w:type="dxa"/>
            <w:noWrap/>
          </w:tcPr>
          <w:p w:rsidR="00605DF0" w:rsidRDefault="009B486E">
            <w:pPr>
              <w:pStyle w:val="20"/>
            </w:pPr>
            <w:r>
              <w:t>链码（挂码）</w:t>
            </w:r>
          </w:p>
          <w:p w:rsidR="00605DF0" w:rsidRDefault="009B486E">
            <w:pPr>
              <w:pStyle w:val="20"/>
              <w:rPr>
                <w:i/>
                <w:iCs/>
              </w:rPr>
            </w:pPr>
            <w:r>
              <w:t>单位质量</w:t>
            </w:r>
            <w:r w:rsidR="00605DF0" w:rsidRPr="00605DF0">
              <w:rPr>
                <w:position w:val="-10"/>
              </w:rPr>
              <w:object w:dxaOrig="320" w:dyaOrig="340">
                <v:shape id="_x0000_i1108" type="#_x0000_t75" style="width:15.55pt;height:17.6pt" o:ole="">
                  <v:imagedata r:id="rId192" o:title=""/>
                </v:shape>
                <o:OLEObject Type="Embed" ProgID="Equation.3" ShapeID="_x0000_i1108" DrawAspect="Content" ObjectID="_1764397506" r:id="rId193"/>
              </w:object>
            </w:r>
          </w:p>
          <w:p w:rsidR="00605DF0" w:rsidRDefault="009B486E">
            <w:pPr>
              <w:pStyle w:val="20"/>
            </w:pPr>
            <w:r>
              <w:t>（</w:t>
            </w:r>
            <w:r>
              <w:t>kg/m</w:t>
            </w:r>
            <w:r>
              <w:t>）</w:t>
            </w:r>
          </w:p>
        </w:tc>
        <w:tc>
          <w:tcPr>
            <w:tcW w:w="945" w:type="dxa"/>
            <w:noWrap/>
          </w:tcPr>
          <w:p w:rsidR="00605DF0" w:rsidRDefault="009B486E">
            <w:pPr>
              <w:pStyle w:val="20"/>
            </w:pPr>
            <w:r>
              <w:t>皮带转动圈数</w:t>
            </w:r>
            <w:r>
              <w:t>N</w:t>
            </w:r>
          </w:p>
        </w:tc>
        <w:tc>
          <w:tcPr>
            <w:tcW w:w="1530" w:type="dxa"/>
            <w:noWrap/>
          </w:tcPr>
          <w:p w:rsidR="00605DF0" w:rsidRDefault="009B486E">
            <w:pPr>
              <w:pStyle w:val="20"/>
              <w:rPr>
                <w:i/>
                <w:iCs/>
              </w:rPr>
            </w:pPr>
            <w:r>
              <w:t>链码（挂码）理论累计值</w:t>
            </w:r>
            <w:r w:rsidR="00B06895">
              <w:rPr>
                <w:rFonts w:hint="eastAsia"/>
                <w:i/>
                <w:iCs/>
              </w:rPr>
              <w:t>M</w:t>
            </w:r>
          </w:p>
          <w:p w:rsidR="00605DF0" w:rsidRDefault="009B486E">
            <w:pPr>
              <w:pStyle w:val="20"/>
              <w:rPr>
                <w:i/>
                <w:iCs/>
              </w:rPr>
            </w:pPr>
            <w:r>
              <w:t>（</w:t>
            </w:r>
            <w:r>
              <w:t>kg</w:t>
            </w:r>
            <w:r>
              <w:t>）</w:t>
            </w:r>
          </w:p>
        </w:tc>
        <w:tc>
          <w:tcPr>
            <w:tcW w:w="1276" w:type="dxa"/>
            <w:noWrap/>
          </w:tcPr>
          <w:p w:rsidR="00605DF0" w:rsidRDefault="009B486E">
            <w:pPr>
              <w:pStyle w:val="20"/>
            </w:pPr>
            <w:r>
              <w:t>示值</w:t>
            </w:r>
          </w:p>
          <w:p w:rsidR="00605DF0" w:rsidRDefault="009B486E">
            <w:pPr>
              <w:pStyle w:val="20"/>
              <w:rPr>
                <w:i/>
                <w:iCs/>
                <w:vertAlign w:val="subscript"/>
              </w:rPr>
            </w:pPr>
            <w:r>
              <w:rPr>
                <w:i/>
                <w:iCs/>
              </w:rPr>
              <w:t>I</w:t>
            </w:r>
            <w:r>
              <w:rPr>
                <w:i/>
                <w:iCs/>
                <w:vertAlign w:val="subscript"/>
              </w:rPr>
              <w:t>i</w:t>
            </w:r>
          </w:p>
          <w:p w:rsidR="00605DF0" w:rsidRDefault="009B486E">
            <w:pPr>
              <w:pStyle w:val="20"/>
            </w:pPr>
            <w:r>
              <w:t>（</w:t>
            </w:r>
            <w:r>
              <w:t>kg</w:t>
            </w:r>
            <w:r>
              <w:t>）</w:t>
            </w:r>
          </w:p>
        </w:tc>
        <w:tc>
          <w:tcPr>
            <w:tcW w:w="1276" w:type="dxa"/>
            <w:noWrap/>
          </w:tcPr>
          <w:p w:rsidR="00605DF0" w:rsidRDefault="009B486E">
            <w:pPr>
              <w:pStyle w:val="20"/>
            </w:pPr>
            <w:r>
              <w:t>示值平均值</w:t>
            </w:r>
          </w:p>
          <w:p w:rsidR="00605DF0" w:rsidRDefault="00605DF0">
            <w:pPr>
              <w:pStyle w:val="20"/>
              <w:rPr>
                <w:i/>
                <w:iCs/>
              </w:rPr>
            </w:pPr>
            <w:r w:rsidRPr="00605DF0">
              <w:rPr>
                <w:i/>
                <w:iCs/>
                <w:position w:val="-4"/>
              </w:rPr>
              <w:object w:dxaOrig="200" w:dyaOrig="320">
                <v:shape id="_x0000_i1109" type="#_x0000_t75" style="width:8.3pt;height:11.4pt" o:ole="">
                  <v:imagedata r:id="rId172" o:title=""/>
                </v:shape>
                <o:OLEObject Type="Embed" ProgID="Equation.3" ShapeID="_x0000_i1109" DrawAspect="Content" ObjectID="_1764397507" r:id="rId194"/>
              </w:object>
            </w:r>
          </w:p>
          <w:p w:rsidR="00605DF0" w:rsidRDefault="009B486E">
            <w:pPr>
              <w:pStyle w:val="20"/>
            </w:pPr>
            <w:r>
              <w:t>（</w:t>
            </w:r>
            <w:r>
              <w:t>kg</w:t>
            </w:r>
            <w:r>
              <w:t>）</w:t>
            </w:r>
          </w:p>
        </w:tc>
        <w:tc>
          <w:tcPr>
            <w:tcW w:w="1065" w:type="dxa"/>
            <w:noWrap/>
          </w:tcPr>
          <w:p w:rsidR="00245A3F" w:rsidRDefault="009B486E">
            <w:pPr>
              <w:pStyle w:val="20"/>
            </w:pPr>
            <w:r>
              <w:rPr>
                <w:rFonts w:hint="eastAsia"/>
              </w:rPr>
              <w:t>自动称量</w:t>
            </w:r>
          </w:p>
          <w:p w:rsidR="00605DF0" w:rsidRDefault="009B486E">
            <w:pPr>
              <w:pStyle w:val="20"/>
              <w:rPr>
                <w:vertAlign w:val="subscript"/>
              </w:rPr>
            </w:pPr>
            <w:r>
              <w:rPr>
                <w:rFonts w:hint="eastAsia"/>
              </w:rPr>
              <w:t>误差</w:t>
            </w:r>
            <w:r>
              <w:rPr>
                <w:i/>
                <w:iCs/>
              </w:rPr>
              <w:t>R</w:t>
            </w:r>
            <w:r>
              <w:rPr>
                <w:vertAlign w:val="subscript"/>
              </w:rPr>
              <w:t>c</w:t>
            </w:r>
          </w:p>
          <w:p w:rsidR="00605DF0" w:rsidRDefault="009B486E">
            <w:pPr>
              <w:pStyle w:val="20"/>
            </w:pPr>
            <w:r>
              <w:t>（</w:t>
            </w:r>
            <w:r>
              <w:t>%</w:t>
            </w:r>
            <w:r>
              <w:t>）</w:t>
            </w:r>
          </w:p>
        </w:tc>
      </w:tr>
      <w:tr w:rsidR="00605DF0" w:rsidTr="00245A3F">
        <w:trPr>
          <w:trHeight w:hRule="exact" w:val="284"/>
          <w:jc w:val="center"/>
        </w:trPr>
        <w:tc>
          <w:tcPr>
            <w:tcW w:w="1327" w:type="dxa"/>
            <w:vMerge w:val="restart"/>
            <w:noWrap/>
            <w:vAlign w:val="center"/>
          </w:tcPr>
          <w:p w:rsidR="00605DF0" w:rsidRDefault="00605DF0">
            <w:pPr>
              <w:pStyle w:val="20"/>
            </w:pPr>
          </w:p>
        </w:tc>
        <w:tc>
          <w:tcPr>
            <w:tcW w:w="1350" w:type="dxa"/>
            <w:vMerge w:val="restart"/>
            <w:noWrap/>
            <w:vAlign w:val="center"/>
          </w:tcPr>
          <w:p w:rsidR="00605DF0" w:rsidRDefault="00605DF0">
            <w:pPr>
              <w:pStyle w:val="20"/>
            </w:pPr>
          </w:p>
        </w:tc>
        <w:tc>
          <w:tcPr>
            <w:tcW w:w="945" w:type="dxa"/>
            <w:vMerge w:val="restart"/>
            <w:noWrap/>
            <w:vAlign w:val="center"/>
          </w:tcPr>
          <w:p w:rsidR="00605DF0" w:rsidRDefault="00605DF0">
            <w:pPr>
              <w:pStyle w:val="20"/>
            </w:pPr>
          </w:p>
        </w:tc>
        <w:tc>
          <w:tcPr>
            <w:tcW w:w="1530" w:type="dxa"/>
            <w:vMerge w:val="restart"/>
            <w:noWrap/>
            <w:vAlign w:val="center"/>
          </w:tcPr>
          <w:p w:rsidR="00605DF0" w:rsidRDefault="00605DF0">
            <w:pPr>
              <w:pStyle w:val="20"/>
            </w:pPr>
          </w:p>
        </w:tc>
        <w:tc>
          <w:tcPr>
            <w:tcW w:w="1276" w:type="dxa"/>
            <w:noWrap/>
            <w:vAlign w:val="center"/>
          </w:tcPr>
          <w:p w:rsidR="00605DF0" w:rsidRDefault="00605DF0">
            <w:pPr>
              <w:pStyle w:val="20"/>
            </w:pPr>
          </w:p>
        </w:tc>
        <w:tc>
          <w:tcPr>
            <w:tcW w:w="1276" w:type="dxa"/>
            <w:vMerge w:val="restart"/>
            <w:noWrap/>
            <w:vAlign w:val="center"/>
          </w:tcPr>
          <w:p w:rsidR="00605DF0" w:rsidRDefault="00605DF0">
            <w:pPr>
              <w:pStyle w:val="20"/>
            </w:pPr>
          </w:p>
        </w:tc>
        <w:tc>
          <w:tcPr>
            <w:tcW w:w="1065" w:type="dxa"/>
            <w:vMerge w:val="restart"/>
            <w:noWrap/>
            <w:vAlign w:val="center"/>
          </w:tcPr>
          <w:p w:rsidR="00605DF0" w:rsidRDefault="00605DF0">
            <w:pPr>
              <w:pStyle w:val="20"/>
            </w:pPr>
          </w:p>
        </w:tc>
      </w:tr>
      <w:tr w:rsidR="00605DF0" w:rsidTr="00245A3F">
        <w:trPr>
          <w:trHeight w:hRule="exact" w:val="284"/>
          <w:jc w:val="center"/>
        </w:trPr>
        <w:tc>
          <w:tcPr>
            <w:tcW w:w="1327" w:type="dxa"/>
            <w:vMerge/>
            <w:noWrap/>
            <w:vAlign w:val="center"/>
          </w:tcPr>
          <w:p w:rsidR="00605DF0" w:rsidRDefault="00605DF0">
            <w:pPr>
              <w:pStyle w:val="20"/>
            </w:pPr>
          </w:p>
        </w:tc>
        <w:tc>
          <w:tcPr>
            <w:tcW w:w="1350" w:type="dxa"/>
            <w:vMerge/>
            <w:noWrap/>
            <w:vAlign w:val="center"/>
          </w:tcPr>
          <w:p w:rsidR="00605DF0" w:rsidRDefault="00605DF0">
            <w:pPr>
              <w:pStyle w:val="20"/>
            </w:pPr>
          </w:p>
        </w:tc>
        <w:tc>
          <w:tcPr>
            <w:tcW w:w="945" w:type="dxa"/>
            <w:vMerge/>
            <w:noWrap/>
            <w:vAlign w:val="center"/>
          </w:tcPr>
          <w:p w:rsidR="00605DF0" w:rsidRDefault="00605DF0">
            <w:pPr>
              <w:pStyle w:val="20"/>
            </w:pPr>
          </w:p>
        </w:tc>
        <w:tc>
          <w:tcPr>
            <w:tcW w:w="1530" w:type="dxa"/>
            <w:vMerge/>
            <w:noWrap/>
            <w:vAlign w:val="center"/>
          </w:tcPr>
          <w:p w:rsidR="00605DF0" w:rsidRDefault="00605DF0">
            <w:pPr>
              <w:pStyle w:val="20"/>
            </w:pPr>
          </w:p>
        </w:tc>
        <w:tc>
          <w:tcPr>
            <w:tcW w:w="1276" w:type="dxa"/>
            <w:noWrap/>
            <w:vAlign w:val="center"/>
          </w:tcPr>
          <w:p w:rsidR="00605DF0" w:rsidRDefault="00605DF0">
            <w:pPr>
              <w:pStyle w:val="20"/>
            </w:pPr>
          </w:p>
        </w:tc>
        <w:tc>
          <w:tcPr>
            <w:tcW w:w="1276" w:type="dxa"/>
            <w:vMerge/>
            <w:noWrap/>
            <w:vAlign w:val="center"/>
          </w:tcPr>
          <w:p w:rsidR="00605DF0" w:rsidRDefault="00605DF0">
            <w:pPr>
              <w:pStyle w:val="20"/>
            </w:pPr>
          </w:p>
        </w:tc>
        <w:tc>
          <w:tcPr>
            <w:tcW w:w="1065" w:type="dxa"/>
            <w:vMerge/>
            <w:noWrap/>
            <w:vAlign w:val="center"/>
          </w:tcPr>
          <w:p w:rsidR="00605DF0" w:rsidRDefault="00605DF0">
            <w:pPr>
              <w:pStyle w:val="20"/>
            </w:pPr>
          </w:p>
        </w:tc>
      </w:tr>
      <w:tr w:rsidR="00605DF0" w:rsidTr="00245A3F">
        <w:trPr>
          <w:trHeight w:hRule="exact" w:val="284"/>
          <w:jc w:val="center"/>
        </w:trPr>
        <w:tc>
          <w:tcPr>
            <w:tcW w:w="1327" w:type="dxa"/>
            <w:vMerge/>
            <w:noWrap/>
            <w:vAlign w:val="center"/>
          </w:tcPr>
          <w:p w:rsidR="00605DF0" w:rsidRDefault="00605DF0">
            <w:pPr>
              <w:pStyle w:val="20"/>
            </w:pPr>
          </w:p>
        </w:tc>
        <w:tc>
          <w:tcPr>
            <w:tcW w:w="1350" w:type="dxa"/>
            <w:vMerge/>
            <w:noWrap/>
            <w:vAlign w:val="center"/>
          </w:tcPr>
          <w:p w:rsidR="00605DF0" w:rsidRDefault="00605DF0">
            <w:pPr>
              <w:pStyle w:val="20"/>
            </w:pPr>
          </w:p>
        </w:tc>
        <w:tc>
          <w:tcPr>
            <w:tcW w:w="945" w:type="dxa"/>
            <w:vMerge/>
            <w:noWrap/>
            <w:vAlign w:val="center"/>
          </w:tcPr>
          <w:p w:rsidR="00605DF0" w:rsidRDefault="00605DF0">
            <w:pPr>
              <w:pStyle w:val="20"/>
            </w:pPr>
          </w:p>
        </w:tc>
        <w:tc>
          <w:tcPr>
            <w:tcW w:w="1530" w:type="dxa"/>
            <w:vMerge/>
            <w:noWrap/>
            <w:vAlign w:val="center"/>
          </w:tcPr>
          <w:p w:rsidR="00605DF0" w:rsidRDefault="00605DF0">
            <w:pPr>
              <w:pStyle w:val="20"/>
            </w:pPr>
          </w:p>
        </w:tc>
        <w:tc>
          <w:tcPr>
            <w:tcW w:w="1276" w:type="dxa"/>
            <w:noWrap/>
            <w:vAlign w:val="center"/>
          </w:tcPr>
          <w:p w:rsidR="00605DF0" w:rsidRDefault="00605DF0">
            <w:pPr>
              <w:pStyle w:val="20"/>
            </w:pPr>
          </w:p>
        </w:tc>
        <w:tc>
          <w:tcPr>
            <w:tcW w:w="1276" w:type="dxa"/>
            <w:vMerge/>
            <w:noWrap/>
            <w:vAlign w:val="center"/>
          </w:tcPr>
          <w:p w:rsidR="00605DF0" w:rsidRDefault="00605DF0">
            <w:pPr>
              <w:pStyle w:val="20"/>
            </w:pPr>
          </w:p>
        </w:tc>
        <w:tc>
          <w:tcPr>
            <w:tcW w:w="1065" w:type="dxa"/>
            <w:vMerge/>
            <w:noWrap/>
            <w:vAlign w:val="center"/>
          </w:tcPr>
          <w:p w:rsidR="00605DF0" w:rsidRDefault="00605DF0">
            <w:pPr>
              <w:pStyle w:val="20"/>
            </w:pPr>
          </w:p>
        </w:tc>
      </w:tr>
    </w:tbl>
    <w:p w:rsidR="00605DF0" w:rsidRDefault="009B486E">
      <w:pPr>
        <w:ind w:firstLineChars="0" w:firstLine="0"/>
      </w:pPr>
      <w:r>
        <w:rPr>
          <w:rFonts w:hint="eastAsia"/>
        </w:rPr>
        <w:t>自动控制误差</w:t>
      </w:r>
    </w:p>
    <w:tbl>
      <w:tblPr>
        <w:tblW w:w="8708"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3"/>
        <w:gridCol w:w="805"/>
        <w:gridCol w:w="1287"/>
        <w:gridCol w:w="755"/>
        <w:gridCol w:w="1134"/>
        <w:gridCol w:w="851"/>
        <w:gridCol w:w="1134"/>
        <w:gridCol w:w="992"/>
        <w:gridCol w:w="1057"/>
      </w:tblGrid>
      <w:tr w:rsidR="00605DF0" w:rsidTr="00245A3F">
        <w:trPr>
          <w:trHeight w:val="1130"/>
          <w:jc w:val="center"/>
        </w:trPr>
        <w:tc>
          <w:tcPr>
            <w:tcW w:w="693" w:type="dxa"/>
            <w:noWrap/>
          </w:tcPr>
          <w:p w:rsidR="00605DF0" w:rsidRDefault="009B486E">
            <w:pPr>
              <w:pStyle w:val="20"/>
            </w:pPr>
            <w:r>
              <w:t>设定流量序号</w:t>
            </w:r>
          </w:p>
          <w:p w:rsidR="00605DF0" w:rsidRDefault="009B486E">
            <w:pPr>
              <w:pStyle w:val="20"/>
            </w:pPr>
            <w:r>
              <w:rPr>
                <w:i/>
                <w:iCs/>
              </w:rPr>
              <w:t>i</w:t>
            </w:r>
          </w:p>
        </w:tc>
        <w:tc>
          <w:tcPr>
            <w:tcW w:w="805" w:type="dxa"/>
            <w:noWrap/>
          </w:tcPr>
          <w:p w:rsidR="00605DF0" w:rsidRDefault="009B486E">
            <w:pPr>
              <w:pStyle w:val="20"/>
            </w:pPr>
            <w:r>
              <w:t>设定</w:t>
            </w:r>
          </w:p>
          <w:p w:rsidR="00605DF0" w:rsidRDefault="009B486E">
            <w:pPr>
              <w:pStyle w:val="20"/>
            </w:pPr>
            <w:r>
              <w:t>流量</w:t>
            </w:r>
          </w:p>
          <w:p w:rsidR="00605DF0" w:rsidRDefault="009B486E">
            <w:pPr>
              <w:pStyle w:val="20"/>
            </w:pPr>
            <w:r>
              <w:rPr>
                <w:rFonts w:hint="eastAsia"/>
                <w:bCs/>
                <w:i/>
              </w:rPr>
              <w:t>Q</w:t>
            </w:r>
            <w:r>
              <w:rPr>
                <w:rFonts w:hint="eastAsia"/>
                <w:bCs/>
                <w:vertAlign w:val="subscript"/>
              </w:rPr>
              <w:t>s</w:t>
            </w:r>
            <w:r>
              <w:rPr>
                <w:bCs/>
                <w:i/>
                <w:vertAlign w:val="subscript"/>
              </w:rPr>
              <w:t>i</w:t>
            </w:r>
          </w:p>
          <w:p w:rsidR="00605DF0" w:rsidRDefault="009B486E">
            <w:pPr>
              <w:pStyle w:val="20"/>
            </w:pPr>
            <w:r>
              <w:t>（</w:t>
            </w:r>
            <w:r>
              <w:t>t/</w:t>
            </w:r>
            <w:r>
              <w:rPr>
                <w:iCs/>
              </w:rPr>
              <w:t>h</w:t>
            </w:r>
            <w:r>
              <w:t>）</w:t>
            </w:r>
          </w:p>
        </w:tc>
        <w:tc>
          <w:tcPr>
            <w:tcW w:w="1287" w:type="dxa"/>
            <w:noWrap/>
          </w:tcPr>
          <w:p w:rsidR="00605DF0" w:rsidRDefault="009B486E">
            <w:pPr>
              <w:pStyle w:val="20"/>
            </w:pPr>
            <w:r>
              <w:t>链码（挂码）</w:t>
            </w:r>
          </w:p>
          <w:p w:rsidR="00605DF0" w:rsidRDefault="009B486E">
            <w:pPr>
              <w:pStyle w:val="20"/>
              <w:rPr>
                <w:i/>
                <w:iCs/>
              </w:rPr>
            </w:pPr>
            <w:r>
              <w:t>单位质量</w:t>
            </w:r>
            <w:r w:rsidR="00605DF0" w:rsidRPr="00605DF0">
              <w:rPr>
                <w:position w:val="-10"/>
              </w:rPr>
              <w:object w:dxaOrig="340" w:dyaOrig="340">
                <v:shape id="_x0000_i1110" type="#_x0000_t75" style="width:15pt;height:15pt" o:ole="">
                  <v:imagedata r:id="rId195" o:title=""/>
                </v:shape>
                <o:OLEObject Type="Embed" ProgID="Equation.3" ShapeID="_x0000_i1110" DrawAspect="Content" ObjectID="_1764397508" r:id="rId196"/>
              </w:object>
            </w:r>
          </w:p>
          <w:p w:rsidR="00605DF0" w:rsidRDefault="009B486E">
            <w:pPr>
              <w:pStyle w:val="20"/>
            </w:pPr>
            <w:r>
              <w:t>（</w:t>
            </w:r>
            <w:r>
              <w:t>kg/m</w:t>
            </w:r>
            <w:r>
              <w:t>）</w:t>
            </w:r>
          </w:p>
        </w:tc>
        <w:tc>
          <w:tcPr>
            <w:tcW w:w="755" w:type="dxa"/>
            <w:noWrap/>
          </w:tcPr>
          <w:p w:rsidR="00605DF0" w:rsidRDefault="009B486E">
            <w:pPr>
              <w:pStyle w:val="20"/>
            </w:pPr>
            <w:r>
              <w:t>皮带转动圈数</w:t>
            </w:r>
            <w:r>
              <w:t>N</w:t>
            </w:r>
          </w:p>
        </w:tc>
        <w:tc>
          <w:tcPr>
            <w:tcW w:w="1134" w:type="dxa"/>
          </w:tcPr>
          <w:p w:rsidR="00605DF0" w:rsidRDefault="009B486E">
            <w:pPr>
              <w:pStyle w:val="20"/>
              <w:rPr>
                <w:i/>
                <w:iCs/>
              </w:rPr>
            </w:pPr>
            <w:r>
              <w:t>链码（挂码）理论累计值</w:t>
            </w:r>
            <w:r w:rsidR="00B06895">
              <w:rPr>
                <w:rFonts w:hint="eastAsia"/>
                <w:i/>
                <w:iCs/>
              </w:rPr>
              <w:t>M</w:t>
            </w:r>
          </w:p>
          <w:p w:rsidR="00605DF0" w:rsidRDefault="009B486E">
            <w:pPr>
              <w:pStyle w:val="20"/>
              <w:rPr>
                <w:i/>
                <w:iCs/>
              </w:rPr>
            </w:pPr>
            <w:r>
              <w:t>（</w:t>
            </w:r>
            <w:r>
              <w:t>kg</w:t>
            </w:r>
            <w:r>
              <w:t>）</w:t>
            </w:r>
          </w:p>
        </w:tc>
        <w:tc>
          <w:tcPr>
            <w:tcW w:w="851" w:type="dxa"/>
            <w:noWrap/>
          </w:tcPr>
          <w:p w:rsidR="00605DF0" w:rsidRDefault="009B486E">
            <w:pPr>
              <w:pStyle w:val="20"/>
              <w:rPr>
                <w:bCs/>
                <w:i/>
                <w:iCs/>
                <w:vertAlign w:val="subscript"/>
              </w:rPr>
            </w:pPr>
            <w:r>
              <w:t>运行时间</w:t>
            </w:r>
            <w:r>
              <w:rPr>
                <w:rFonts w:hint="eastAsia"/>
                <w:bCs/>
                <w:i/>
                <w:iCs/>
              </w:rPr>
              <w:t>t</w:t>
            </w:r>
            <w:r>
              <w:rPr>
                <w:bCs/>
                <w:i/>
                <w:iCs/>
                <w:vertAlign w:val="subscript"/>
              </w:rPr>
              <w:t>ij</w:t>
            </w:r>
          </w:p>
          <w:p w:rsidR="00605DF0" w:rsidRDefault="009B486E">
            <w:pPr>
              <w:pStyle w:val="20"/>
            </w:pPr>
            <w:r>
              <w:t>( s )</w:t>
            </w:r>
          </w:p>
        </w:tc>
        <w:tc>
          <w:tcPr>
            <w:tcW w:w="1134" w:type="dxa"/>
            <w:noWrap/>
          </w:tcPr>
          <w:p w:rsidR="00605DF0" w:rsidRDefault="009B486E">
            <w:pPr>
              <w:pStyle w:val="20"/>
            </w:pPr>
            <w:r>
              <w:rPr>
                <w:rFonts w:hint="eastAsia"/>
                <w:bCs/>
              </w:rPr>
              <w:t>实测</w:t>
            </w:r>
            <w:r>
              <w:rPr>
                <w:bCs/>
              </w:rPr>
              <w:t>流量</w:t>
            </w:r>
            <w:r>
              <w:rPr>
                <w:rFonts w:hint="eastAsia"/>
                <w:bCs/>
                <w:i/>
              </w:rPr>
              <w:t>Q</w:t>
            </w:r>
            <w:r>
              <w:rPr>
                <w:bCs/>
                <w:i/>
                <w:vertAlign w:val="subscript"/>
              </w:rPr>
              <w:t>ij</w:t>
            </w:r>
          </w:p>
          <w:p w:rsidR="00605DF0" w:rsidRDefault="009B486E">
            <w:pPr>
              <w:pStyle w:val="20"/>
            </w:pPr>
            <w:r>
              <w:t>( t/h )</w:t>
            </w:r>
          </w:p>
        </w:tc>
        <w:tc>
          <w:tcPr>
            <w:tcW w:w="992" w:type="dxa"/>
            <w:noWrap/>
          </w:tcPr>
          <w:p w:rsidR="00605DF0" w:rsidRDefault="009B486E">
            <w:pPr>
              <w:pStyle w:val="20"/>
            </w:pPr>
            <w:r>
              <w:rPr>
                <w:rFonts w:hint="eastAsia"/>
                <w:bCs/>
              </w:rPr>
              <w:t>实测</w:t>
            </w:r>
            <w:r>
              <w:rPr>
                <w:bCs/>
              </w:rPr>
              <w:t>流量</w:t>
            </w:r>
            <w:r>
              <w:rPr>
                <w:rFonts w:hint="eastAsia"/>
                <w:bCs/>
              </w:rPr>
              <w:t>平均值</w:t>
            </w:r>
            <w:r w:rsidR="00605DF0" w:rsidRPr="00605DF0">
              <w:rPr>
                <w:position w:val="-12"/>
              </w:rPr>
              <w:object w:dxaOrig="300" w:dyaOrig="400">
                <v:shape id="_x0000_i1111" type="#_x0000_t75" style="width:12.45pt;height:17.6pt" o:ole="">
                  <v:imagedata r:id="rId197" o:title=""/>
                </v:shape>
                <o:OLEObject Type="Embed" ProgID="Equation.3" ShapeID="_x0000_i1111" DrawAspect="Content" ObjectID="_1764397509" r:id="rId198"/>
              </w:object>
            </w:r>
          </w:p>
          <w:p w:rsidR="00605DF0" w:rsidRDefault="009B486E">
            <w:pPr>
              <w:pStyle w:val="20"/>
            </w:pPr>
            <w:r>
              <w:t>（</w:t>
            </w:r>
            <w:r>
              <w:t>t/h</w:t>
            </w:r>
            <w:r>
              <w:t>）</w:t>
            </w:r>
          </w:p>
        </w:tc>
        <w:tc>
          <w:tcPr>
            <w:tcW w:w="1057" w:type="dxa"/>
            <w:noWrap/>
          </w:tcPr>
          <w:p w:rsidR="00605DF0" w:rsidRDefault="009B486E">
            <w:pPr>
              <w:pStyle w:val="20"/>
              <w:rPr>
                <w:bCs/>
              </w:rPr>
            </w:pPr>
            <w:r>
              <w:rPr>
                <w:bCs/>
              </w:rPr>
              <w:t>自动控制</w:t>
            </w:r>
          </w:p>
          <w:p w:rsidR="00605DF0" w:rsidRDefault="009B486E">
            <w:pPr>
              <w:pStyle w:val="20"/>
              <w:rPr>
                <w:bCs/>
              </w:rPr>
            </w:pPr>
            <w:r>
              <w:rPr>
                <w:rFonts w:hint="eastAsia"/>
                <w:bCs/>
              </w:rPr>
              <w:t>误差</w:t>
            </w:r>
            <w:r w:rsidR="00605DF0" w:rsidRPr="00605DF0">
              <w:rPr>
                <w:bCs/>
                <w:position w:val="-12"/>
              </w:rPr>
              <w:object w:dxaOrig="320" w:dyaOrig="360">
                <v:shape id="_x0000_i1112" type="#_x0000_t75" style="width:15.55pt;height:17.6pt" o:ole="">
                  <v:imagedata r:id="rId199" o:title=""/>
                </v:shape>
                <o:OLEObject Type="Embed" ProgID="Equation.3" ShapeID="_x0000_i1112" DrawAspect="Content" ObjectID="_1764397510" r:id="rId200"/>
              </w:object>
            </w:r>
          </w:p>
          <w:p w:rsidR="00605DF0" w:rsidRDefault="009B486E">
            <w:pPr>
              <w:pStyle w:val="20"/>
              <w:rPr>
                <w:bCs/>
              </w:rPr>
            </w:pPr>
            <w:r>
              <w:t>（</w:t>
            </w:r>
            <w:r>
              <w:t>%</w:t>
            </w:r>
            <w:r>
              <w:t>）</w:t>
            </w:r>
          </w:p>
        </w:tc>
      </w:tr>
      <w:tr w:rsidR="00605DF0" w:rsidTr="00245A3F">
        <w:trPr>
          <w:trHeight w:hRule="exact" w:val="284"/>
          <w:jc w:val="center"/>
        </w:trPr>
        <w:tc>
          <w:tcPr>
            <w:tcW w:w="693" w:type="dxa"/>
            <w:vMerge w:val="restart"/>
            <w:noWrap/>
            <w:vAlign w:val="center"/>
          </w:tcPr>
          <w:p w:rsidR="00605DF0" w:rsidRDefault="009B486E">
            <w:pPr>
              <w:pStyle w:val="20"/>
            </w:pPr>
            <w:r>
              <w:t>1</w:t>
            </w:r>
          </w:p>
        </w:tc>
        <w:tc>
          <w:tcPr>
            <w:tcW w:w="805" w:type="dxa"/>
            <w:vMerge w:val="restart"/>
            <w:noWrap/>
            <w:vAlign w:val="center"/>
          </w:tcPr>
          <w:p w:rsidR="00605DF0" w:rsidRDefault="00605DF0">
            <w:pPr>
              <w:pStyle w:val="20"/>
            </w:pPr>
          </w:p>
        </w:tc>
        <w:tc>
          <w:tcPr>
            <w:tcW w:w="1287" w:type="dxa"/>
            <w:vMerge w:val="restart"/>
            <w:noWrap/>
            <w:vAlign w:val="center"/>
          </w:tcPr>
          <w:p w:rsidR="00605DF0" w:rsidRDefault="00605DF0">
            <w:pPr>
              <w:pStyle w:val="20"/>
            </w:pPr>
          </w:p>
        </w:tc>
        <w:tc>
          <w:tcPr>
            <w:tcW w:w="755" w:type="dxa"/>
            <w:vMerge w:val="restart"/>
            <w:noWrap/>
            <w:vAlign w:val="center"/>
          </w:tcPr>
          <w:p w:rsidR="00605DF0" w:rsidRDefault="00605DF0">
            <w:pPr>
              <w:pStyle w:val="20"/>
            </w:pPr>
          </w:p>
        </w:tc>
        <w:tc>
          <w:tcPr>
            <w:tcW w:w="1134" w:type="dxa"/>
            <w:vMerge w:val="restart"/>
            <w:vAlign w:val="center"/>
          </w:tcPr>
          <w:p w:rsidR="00605DF0" w:rsidRDefault="00605DF0">
            <w:pPr>
              <w:pStyle w:val="20"/>
            </w:pPr>
          </w:p>
        </w:tc>
        <w:tc>
          <w:tcPr>
            <w:tcW w:w="851" w:type="dxa"/>
            <w:noWrap/>
            <w:vAlign w:val="center"/>
          </w:tcPr>
          <w:p w:rsidR="00605DF0" w:rsidRDefault="00605DF0">
            <w:pPr>
              <w:pStyle w:val="20"/>
            </w:pPr>
          </w:p>
        </w:tc>
        <w:tc>
          <w:tcPr>
            <w:tcW w:w="1134" w:type="dxa"/>
            <w:noWrap/>
            <w:vAlign w:val="center"/>
          </w:tcPr>
          <w:p w:rsidR="00605DF0" w:rsidRDefault="00605DF0">
            <w:pPr>
              <w:pStyle w:val="20"/>
            </w:pPr>
          </w:p>
        </w:tc>
        <w:tc>
          <w:tcPr>
            <w:tcW w:w="992" w:type="dxa"/>
            <w:vMerge w:val="restart"/>
            <w:noWrap/>
            <w:vAlign w:val="center"/>
          </w:tcPr>
          <w:p w:rsidR="00605DF0" w:rsidRDefault="00605DF0">
            <w:pPr>
              <w:pStyle w:val="20"/>
            </w:pPr>
          </w:p>
        </w:tc>
        <w:tc>
          <w:tcPr>
            <w:tcW w:w="1057" w:type="dxa"/>
            <w:vMerge w:val="restart"/>
            <w:noWrap/>
            <w:vAlign w:val="center"/>
          </w:tcPr>
          <w:p w:rsidR="00605DF0" w:rsidRDefault="00605DF0">
            <w:pPr>
              <w:pStyle w:val="20"/>
            </w:pPr>
          </w:p>
        </w:tc>
      </w:tr>
      <w:tr w:rsidR="00605DF0" w:rsidTr="00245A3F">
        <w:trPr>
          <w:trHeight w:hRule="exact" w:val="284"/>
          <w:jc w:val="center"/>
        </w:trPr>
        <w:tc>
          <w:tcPr>
            <w:tcW w:w="693" w:type="dxa"/>
            <w:vMerge/>
            <w:noWrap/>
            <w:vAlign w:val="center"/>
          </w:tcPr>
          <w:p w:rsidR="00605DF0" w:rsidRDefault="00605DF0">
            <w:pPr>
              <w:pStyle w:val="20"/>
            </w:pPr>
          </w:p>
        </w:tc>
        <w:tc>
          <w:tcPr>
            <w:tcW w:w="805" w:type="dxa"/>
            <w:vMerge/>
            <w:noWrap/>
            <w:vAlign w:val="center"/>
          </w:tcPr>
          <w:p w:rsidR="00605DF0" w:rsidRDefault="00605DF0">
            <w:pPr>
              <w:pStyle w:val="20"/>
            </w:pPr>
          </w:p>
        </w:tc>
        <w:tc>
          <w:tcPr>
            <w:tcW w:w="1287" w:type="dxa"/>
            <w:vMerge/>
            <w:noWrap/>
            <w:vAlign w:val="center"/>
          </w:tcPr>
          <w:p w:rsidR="00605DF0" w:rsidRDefault="00605DF0">
            <w:pPr>
              <w:pStyle w:val="20"/>
            </w:pPr>
          </w:p>
        </w:tc>
        <w:tc>
          <w:tcPr>
            <w:tcW w:w="755" w:type="dxa"/>
            <w:vMerge/>
            <w:noWrap/>
            <w:vAlign w:val="center"/>
          </w:tcPr>
          <w:p w:rsidR="00605DF0" w:rsidRDefault="00605DF0">
            <w:pPr>
              <w:pStyle w:val="20"/>
            </w:pPr>
          </w:p>
        </w:tc>
        <w:tc>
          <w:tcPr>
            <w:tcW w:w="1134" w:type="dxa"/>
            <w:vMerge/>
            <w:vAlign w:val="center"/>
          </w:tcPr>
          <w:p w:rsidR="00605DF0" w:rsidRDefault="00605DF0">
            <w:pPr>
              <w:pStyle w:val="20"/>
            </w:pPr>
          </w:p>
        </w:tc>
        <w:tc>
          <w:tcPr>
            <w:tcW w:w="851" w:type="dxa"/>
            <w:noWrap/>
            <w:vAlign w:val="center"/>
          </w:tcPr>
          <w:p w:rsidR="00605DF0" w:rsidRDefault="00605DF0">
            <w:pPr>
              <w:pStyle w:val="20"/>
            </w:pPr>
          </w:p>
        </w:tc>
        <w:tc>
          <w:tcPr>
            <w:tcW w:w="1134" w:type="dxa"/>
            <w:noWrap/>
            <w:vAlign w:val="center"/>
          </w:tcPr>
          <w:p w:rsidR="00605DF0" w:rsidRDefault="00605DF0">
            <w:pPr>
              <w:pStyle w:val="20"/>
            </w:pPr>
          </w:p>
        </w:tc>
        <w:tc>
          <w:tcPr>
            <w:tcW w:w="992" w:type="dxa"/>
            <w:vMerge/>
            <w:noWrap/>
            <w:vAlign w:val="center"/>
          </w:tcPr>
          <w:p w:rsidR="00605DF0" w:rsidRDefault="00605DF0">
            <w:pPr>
              <w:pStyle w:val="20"/>
            </w:pPr>
          </w:p>
        </w:tc>
        <w:tc>
          <w:tcPr>
            <w:tcW w:w="1057" w:type="dxa"/>
            <w:vMerge/>
            <w:noWrap/>
            <w:vAlign w:val="center"/>
          </w:tcPr>
          <w:p w:rsidR="00605DF0" w:rsidRDefault="00605DF0">
            <w:pPr>
              <w:pStyle w:val="20"/>
            </w:pPr>
          </w:p>
        </w:tc>
      </w:tr>
      <w:tr w:rsidR="00605DF0" w:rsidTr="00245A3F">
        <w:trPr>
          <w:trHeight w:hRule="exact" w:val="284"/>
          <w:jc w:val="center"/>
        </w:trPr>
        <w:tc>
          <w:tcPr>
            <w:tcW w:w="693" w:type="dxa"/>
            <w:vMerge/>
            <w:noWrap/>
            <w:vAlign w:val="center"/>
          </w:tcPr>
          <w:p w:rsidR="00605DF0" w:rsidRDefault="00605DF0">
            <w:pPr>
              <w:pStyle w:val="20"/>
            </w:pPr>
          </w:p>
        </w:tc>
        <w:tc>
          <w:tcPr>
            <w:tcW w:w="805" w:type="dxa"/>
            <w:vMerge/>
            <w:noWrap/>
            <w:vAlign w:val="center"/>
          </w:tcPr>
          <w:p w:rsidR="00605DF0" w:rsidRDefault="00605DF0">
            <w:pPr>
              <w:pStyle w:val="20"/>
            </w:pPr>
          </w:p>
        </w:tc>
        <w:tc>
          <w:tcPr>
            <w:tcW w:w="1287" w:type="dxa"/>
            <w:vMerge/>
            <w:noWrap/>
            <w:vAlign w:val="center"/>
          </w:tcPr>
          <w:p w:rsidR="00605DF0" w:rsidRDefault="00605DF0">
            <w:pPr>
              <w:pStyle w:val="20"/>
            </w:pPr>
          </w:p>
        </w:tc>
        <w:tc>
          <w:tcPr>
            <w:tcW w:w="755" w:type="dxa"/>
            <w:vMerge/>
            <w:noWrap/>
            <w:vAlign w:val="center"/>
          </w:tcPr>
          <w:p w:rsidR="00605DF0" w:rsidRDefault="00605DF0">
            <w:pPr>
              <w:pStyle w:val="20"/>
            </w:pPr>
          </w:p>
        </w:tc>
        <w:tc>
          <w:tcPr>
            <w:tcW w:w="1134" w:type="dxa"/>
            <w:vMerge/>
            <w:vAlign w:val="center"/>
          </w:tcPr>
          <w:p w:rsidR="00605DF0" w:rsidRDefault="00605DF0">
            <w:pPr>
              <w:pStyle w:val="20"/>
            </w:pPr>
          </w:p>
        </w:tc>
        <w:tc>
          <w:tcPr>
            <w:tcW w:w="851" w:type="dxa"/>
            <w:noWrap/>
            <w:vAlign w:val="center"/>
          </w:tcPr>
          <w:p w:rsidR="00605DF0" w:rsidRDefault="00605DF0">
            <w:pPr>
              <w:pStyle w:val="20"/>
            </w:pPr>
          </w:p>
        </w:tc>
        <w:tc>
          <w:tcPr>
            <w:tcW w:w="1134" w:type="dxa"/>
            <w:noWrap/>
            <w:vAlign w:val="center"/>
          </w:tcPr>
          <w:p w:rsidR="00605DF0" w:rsidRDefault="00605DF0">
            <w:pPr>
              <w:pStyle w:val="20"/>
            </w:pPr>
          </w:p>
        </w:tc>
        <w:tc>
          <w:tcPr>
            <w:tcW w:w="992" w:type="dxa"/>
            <w:vMerge/>
            <w:noWrap/>
            <w:vAlign w:val="center"/>
          </w:tcPr>
          <w:p w:rsidR="00605DF0" w:rsidRDefault="00605DF0">
            <w:pPr>
              <w:pStyle w:val="20"/>
            </w:pPr>
          </w:p>
        </w:tc>
        <w:tc>
          <w:tcPr>
            <w:tcW w:w="1057" w:type="dxa"/>
            <w:vMerge/>
            <w:noWrap/>
            <w:vAlign w:val="center"/>
          </w:tcPr>
          <w:p w:rsidR="00605DF0" w:rsidRDefault="00605DF0">
            <w:pPr>
              <w:pStyle w:val="20"/>
            </w:pPr>
          </w:p>
        </w:tc>
      </w:tr>
      <w:tr w:rsidR="00605DF0" w:rsidTr="00245A3F">
        <w:trPr>
          <w:trHeight w:hRule="exact" w:val="284"/>
          <w:jc w:val="center"/>
        </w:trPr>
        <w:tc>
          <w:tcPr>
            <w:tcW w:w="693" w:type="dxa"/>
            <w:vMerge w:val="restart"/>
            <w:noWrap/>
            <w:vAlign w:val="center"/>
          </w:tcPr>
          <w:p w:rsidR="00605DF0" w:rsidRDefault="009B486E">
            <w:pPr>
              <w:pStyle w:val="20"/>
            </w:pPr>
            <w:r>
              <w:t>2</w:t>
            </w:r>
          </w:p>
        </w:tc>
        <w:tc>
          <w:tcPr>
            <w:tcW w:w="805" w:type="dxa"/>
            <w:vMerge w:val="restart"/>
            <w:noWrap/>
            <w:vAlign w:val="center"/>
          </w:tcPr>
          <w:p w:rsidR="00605DF0" w:rsidRDefault="00605DF0">
            <w:pPr>
              <w:pStyle w:val="20"/>
            </w:pPr>
          </w:p>
        </w:tc>
        <w:tc>
          <w:tcPr>
            <w:tcW w:w="1287" w:type="dxa"/>
            <w:vMerge w:val="restart"/>
            <w:noWrap/>
            <w:vAlign w:val="center"/>
          </w:tcPr>
          <w:p w:rsidR="00605DF0" w:rsidRDefault="00605DF0">
            <w:pPr>
              <w:pStyle w:val="20"/>
            </w:pPr>
          </w:p>
        </w:tc>
        <w:tc>
          <w:tcPr>
            <w:tcW w:w="755" w:type="dxa"/>
            <w:vMerge w:val="restart"/>
            <w:noWrap/>
            <w:vAlign w:val="center"/>
          </w:tcPr>
          <w:p w:rsidR="00605DF0" w:rsidRDefault="00605DF0">
            <w:pPr>
              <w:pStyle w:val="20"/>
            </w:pPr>
          </w:p>
        </w:tc>
        <w:tc>
          <w:tcPr>
            <w:tcW w:w="1134" w:type="dxa"/>
            <w:vMerge w:val="restart"/>
            <w:vAlign w:val="center"/>
          </w:tcPr>
          <w:p w:rsidR="00605DF0" w:rsidRDefault="00605DF0">
            <w:pPr>
              <w:pStyle w:val="20"/>
            </w:pPr>
          </w:p>
        </w:tc>
        <w:tc>
          <w:tcPr>
            <w:tcW w:w="851" w:type="dxa"/>
            <w:noWrap/>
            <w:vAlign w:val="center"/>
          </w:tcPr>
          <w:p w:rsidR="00605DF0" w:rsidRDefault="00605DF0">
            <w:pPr>
              <w:pStyle w:val="20"/>
            </w:pPr>
          </w:p>
        </w:tc>
        <w:tc>
          <w:tcPr>
            <w:tcW w:w="1134" w:type="dxa"/>
            <w:noWrap/>
            <w:vAlign w:val="center"/>
          </w:tcPr>
          <w:p w:rsidR="00605DF0" w:rsidRDefault="00605DF0">
            <w:pPr>
              <w:pStyle w:val="20"/>
            </w:pPr>
          </w:p>
        </w:tc>
        <w:tc>
          <w:tcPr>
            <w:tcW w:w="992" w:type="dxa"/>
            <w:vMerge w:val="restart"/>
            <w:noWrap/>
            <w:vAlign w:val="center"/>
          </w:tcPr>
          <w:p w:rsidR="00605DF0" w:rsidRDefault="00605DF0">
            <w:pPr>
              <w:pStyle w:val="20"/>
            </w:pPr>
          </w:p>
        </w:tc>
        <w:tc>
          <w:tcPr>
            <w:tcW w:w="1057" w:type="dxa"/>
            <w:vMerge w:val="restart"/>
            <w:noWrap/>
            <w:vAlign w:val="center"/>
          </w:tcPr>
          <w:p w:rsidR="00605DF0" w:rsidRDefault="00605DF0">
            <w:pPr>
              <w:pStyle w:val="20"/>
            </w:pPr>
          </w:p>
        </w:tc>
      </w:tr>
      <w:tr w:rsidR="00605DF0" w:rsidTr="00245A3F">
        <w:trPr>
          <w:trHeight w:hRule="exact" w:val="284"/>
          <w:jc w:val="center"/>
        </w:trPr>
        <w:tc>
          <w:tcPr>
            <w:tcW w:w="693" w:type="dxa"/>
            <w:vMerge/>
            <w:noWrap/>
            <w:vAlign w:val="center"/>
          </w:tcPr>
          <w:p w:rsidR="00605DF0" w:rsidRDefault="00605DF0">
            <w:pPr>
              <w:pStyle w:val="20"/>
            </w:pPr>
          </w:p>
        </w:tc>
        <w:tc>
          <w:tcPr>
            <w:tcW w:w="805" w:type="dxa"/>
            <w:vMerge/>
            <w:noWrap/>
            <w:vAlign w:val="center"/>
          </w:tcPr>
          <w:p w:rsidR="00605DF0" w:rsidRDefault="00605DF0">
            <w:pPr>
              <w:pStyle w:val="20"/>
            </w:pPr>
          </w:p>
        </w:tc>
        <w:tc>
          <w:tcPr>
            <w:tcW w:w="1287" w:type="dxa"/>
            <w:vMerge/>
            <w:noWrap/>
            <w:vAlign w:val="center"/>
          </w:tcPr>
          <w:p w:rsidR="00605DF0" w:rsidRDefault="00605DF0">
            <w:pPr>
              <w:pStyle w:val="20"/>
            </w:pPr>
          </w:p>
        </w:tc>
        <w:tc>
          <w:tcPr>
            <w:tcW w:w="755" w:type="dxa"/>
            <w:vMerge/>
            <w:noWrap/>
            <w:vAlign w:val="center"/>
          </w:tcPr>
          <w:p w:rsidR="00605DF0" w:rsidRDefault="00605DF0">
            <w:pPr>
              <w:pStyle w:val="20"/>
            </w:pPr>
          </w:p>
        </w:tc>
        <w:tc>
          <w:tcPr>
            <w:tcW w:w="1134" w:type="dxa"/>
            <w:vMerge/>
            <w:vAlign w:val="center"/>
          </w:tcPr>
          <w:p w:rsidR="00605DF0" w:rsidRDefault="00605DF0">
            <w:pPr>
              <w:pStyle w:val="20"/>
            </w:pPr>
          </w:p>
        </w:tc>
        <w:tc>
          <w:tcPr>
            <w:tcW w:w="851" w:type="dxa"/>
            <w:noWrap/>
            <w:vAlign w:val="center"/>
          </w:tcPr>
          <w:p w:rsidR="00605DF0" w:rsidRDefault="00605DF0">
            <w:pPr>
              <w:pStyle w:val="20"/>
            </w:pPr>
          </w:p>
        </w:tc>
        <w:tc>
          <w:tcPr>
            <w:tcW w:w="1134" w:type="dxa"/>
            <w:noWrap/>
            <w:vAlign w:val="center"/>
          </w:tcPr>
          <w:p w:rsidR="00605DF0" w:rsidRDefault="00605DF0">
            <w:pPr>
              <w:pStyle w:val="20"/>
            </w:pPr>
          </w:p>
        </w:tc>
        <w:tc>
          <w:tcPr>
            <w:tcW w:w="992" w:type="dxa"/>
            <w:vMerge/>
            <w:noWrap/>
            <w:vAlign w:val="center"/>
          </w:tcPr>
          <w:p w:rsidR="00605DF0" w:rsidRDefault="00605DF0">
            <w:pPr>
              <w:pStyle w:val="20"/>
            </w:pPr>
          </w:p>
        </w:tc>
        <w:tc>
          <w:tcPr>
            <w:tcW w:w="1057" w:type="dxa"/>
            <w:vMerge/>
            <w:noWrap/>
            <w:vAlign w:val="center"/>
          </w:tcPr>
          <w:p w:rsidR="00605DF0" w:rsidRDefault="00605DF0">
            <w:pPr>
              <w:pStyle w:val="20"/>
            </w:pPr>
          </w:p>
        </w:tc>
      </w:tr>
      <w:tr w:rsidR="00605DF0" w:rsidTr="00245A3F">
        <w:trPr>
          <w:trHeight w:hRule="exact" w:val="284"/>
          <w:jc w:val="center"/>
        </w:trPr>
        <w:tc>
          <w:tcPr>
            <w:tcW w:w="693" w:type="dxa"/>
            <w:vMerge/>
            <w:noWrap/>
            <w:vAlign w:val="center"/>
          </w:tcPr>
          <w:p w:rsidR="00605DF0" w:rsidRDefault="00605DF0">
            <w:pPr>
              <w:pStyle w:val="20"/>
            </w:pPr>
          </w:p>
        </w:tc>
        <w:tc>
          <w:tcPr>
            <w:tcW w:w="805" w:type="dxa"/>
            <w:vMerge/>
            <w:noWrap/>
            <w:vAlign w:val="center"/>
          </w:tcPr>
          <w:p w:rsidR="00605DF0" w:rsidRDefault="00605DF0">
            <w:pPr>
              <w:pStyle w:val="20"/>
            </w:pPr>
          </w:p>
        </w:tc>
        <w:tc>
          <w:tcPr>
            <w:tcW w:w="1287" w:type="dxa"/>
            <w:vMerge/>
            <w:noWrap/>
            <w:vAlign w:val="center"/>
          </w:tcPr>
          <w:p w:rsidR="00605DF0" w:rsidRDefault="00605DF0">
            <w:pPr>
              <w:pStyle w:val="20"/>
            </w:pPr>
          </w:p>
        </w:tc>
        <w:tc>
          <w:tcPr>
            <w:tcW w:w="755" w:type="dxa"/>
            <w:vMerge/>
            <w:noWrap/>
            <w:vAlign w:val="center"/>
          </w:tcPr>
          <w:p w:rsidR="00605DF0" w:rsidRDefault="00605DF0">
            <w:pPr>
              <w:pStyle w:val="20"/>
            </w:pPr>
          </w:p>
        </w:tc>
        <w:tc>
          <w:tcPr>
            <w:tcW w:w="1134" w:type="dxa"/>
            <w:vMerge/>
            <w:vAlign w:val="center"/>
          </w:tcPr>
          <w:p w:rsidR="00605DF0" w:rsidRDefault="00605DF0">
            <w:pPr>
              <w:pStyle w:val="20"/>
            </w:pPr>
          </w:p>
        </w:tc>
        <w:tc>
          <w:tcPr>
            <w:tcW w:w="851" w:type="dxa"/>
            <w:noWrap/>
            <w:vAlign w:val="center"/>
          </w:tcPr>
          <w:p w:rsidR="00605DF0" w:rsidRDefault="00605DF0">
            <w:pPr>
              <w:pStyle w:val="20"/>
            </w:pPr>
          </w:p>
        </w:tc>
        <w:tc>
          <w:tcPr>
            <w:tcW w:w="1134" w:type="dxa"/>
            <w:noWrap/>
            <w:vAlign w:val="center"/>
          </w:tcPr>
          <w:p w:rsidR="00605DF0" w:rsidRDefault="00605DF0">
            <w:pPr>
              <w:pStyle w:val="20"/>
            </w:pPr>
          </w:p>
        </w:tc>
        <w:tc>
          <w:tcPr>
            <w:tcW w:w="992" w:type="dxa"/>
            <w:vMerge/>
            <w:noWrap/>
            <w:vAlign w:val="center"/>
          </w:tcPr>
          <w:p w:rsidR="00605DF0" w:rsidRDefault="00605DF0">
            <w:pPr>
              <w:pStyle w:val="20"/>
            </w:pPr>
          </w:p>
        </w:tc>
        <w:tc>
          <w:tcPr>
            <w:tcW w:w="1057" w:type="dxa"/>
            <w:vMerge/>
            <w:noWrap/>
            <w:vAlign w:val="center"/>
          </w:tcPr>
          <w:p w:rsidR="00605DF0" w:rsidRDefault="00605DF0">
            <w:pPr>
              <w:pStyle w:val="20"/>
            </w:pPr>
          </w:p>
        </w:tc>
      </w:tr>
      <w:tr w:rsidR="00605DF0" w:rsidTr="00245A3F">
        <w:trPr>
          <w:trHeight w:hRule="exact" w:val="284"/>
          <w:jc w:val="center"/>
        </w:trPr>
        <w:tc>
          <w:tcPr>
            <w:tcW w:w="693" w:type="dxa"/>
            <w:vMerge w:val="restart"/>
            <w:noWrap/>
            <w:vAlign w:val="center"/>
          </w:tcPr>
          <w:p w:rsidR="00605DF0" w:rsidRDefault="009B486E">
            <w:pPr>
              <w:pStyle w:val="20"/>
            </w:pPr>
            <w:r>
              <w:t>3</w:t>
            </w:r>
          </w:p>
        </w:tc>
        <w:tc>
          <w:tcPr>
            <w:tcW w:w="805" w:type="dxa"/>
            <w:vMerge w:val="restart"/>
            <w:noWrap/>
            <w:vAlign w:val="center"/>
          </w:tcPr>
          <w:p w:rsidR="00605DF0" w:rsidRDefault="00605DF0">
            <w:pPr>
              <w:pStyle w:val="20"/>
            </w:pPr>
          </w:p>
        </w:tc>
        <w:tc>
          <w:tcPr>
            <w:tcW w:w="1287" w:type="dxa"/>
            <w:vMerge w:val="restart"/>
            <w:noWrap/>
            <w:vAlign w:val="center"/>
          </w:tcPr>
          <w:p w:rsidR="00605DF0" w:rsidRDefault="00605DF0">
            <w:pPr>
              <w:pStyle w:val="20"/>
            </w:pPr>
          </w:p>
        </w:tc>
        <w:tc>
          <w:tcPr>
            <w:tcW w:w="755" w:type="dxa"/>
            <w:vMerge w:val="restart"/>
            <w:noWrap/>
            <w:vAlign w:val="center"/>
          </w:tcPr>
          <w:p w:rsidR="00605DF0" w:rsidRDefault="00605DF0">
            <w:pPr>
              <w:pStyle w:val="20"/>
            </w:pPr>
          </w:p>
        </w:tc>
        <w:tc>
          <w:tcPr>
            <w:tcW w:w="1134" w:type="dxa"/>
            <w:vMerge w:val="restart"/>
            <w:vAlign w:val="center"/>
          </w:tcPr>
          <w:p w:rsidR="00605DF0" w:rsidRDefault="00605DF0">
            <w:pPr>
              <w:pStyle w:val="20"/>
            </w:pPr>
          </w:p>
        </w:tc>
        <w:tc>
          <w:tcPr>
            <w:tcW w:w="851" w:type="dxa"/>
            <w:noWrap/>
            <w:vAlign w:val="center"/>
          </w:tcPr>
          <w:p w:rsidR="00605DF0" w:rsidRDefault="00605DF0">
            <w:pPr>
              <w:pStyle w:val="20"/>
            </w:pPr>
          </w:p>
        </w:tc>
        <w:tc>
          <w:tcPr>
            <w:tcW w:w="1134" w:type="dxa"/>
            <w:noWrap/>
            <w:vAlign w:val="center"/>
          </w:tcPr>
          <w:p w:rsidR="00605DF0" w:rsidRDefault="00605DF0">
            <w:pPr>
              <w:pStyle w:val="20"/>
            </w:pPr>
          </w:p>
        </w:tc>
        <w:tc>
          <w:tcPr>
            <w:tcW w:w="992" w:type="dxa"/>
            <w:vMerge w:val="restart"/>
            <w:noWrap/>
            <w:vAlign w:val="center"/>
          </w:tcPr>
          <w:p w:rsidR="00605DF0" w:rsidRDefault="00605DF0">
            <w:pPr>
              <w:pStyle w:val="20"/>
            </w:pPr>
          </w:p>
        </w:tc>
        <w:tc>
          <w:tcPr>
            <w:tcW w:w="1057" w:type="dxa"/>
            <w:vMerge w:val="restart"/>
            <w:noWrap/>
            <w:vAlign w:val="center"/>
          </w:tcPr>
          <w:p w:rsidR="00605DF0" w:rsidRDefault="00605DF0">
            <w:pPr>
              <w:pStyle w:val="20"/>
            </w:pPr>
          </w:p>
        </w:tc>
      </w:tr>
      <w:tr w:rsidR="00605DF0" w:rsidTr="00245A3F">
        <w:trPr>
          <w:trHeight w:hRule="exact" w:val="284"/>
          <w:jc w:val="center"/>
        </w:trPr>
        <w:tc>
          <w:tcPr>
            <w:tcW w:w="693" w:type="dxa"/>
            <w:vMerge/>
            <w:noWrap/>
          </w:tcPr>
          <w:p w:rsidR="00605DF0" w:rsidRDefault="00605DF0">
            <w:pPr>
              <w:pStyle w:val="20"/>
            </w:pPr>
          </w:p>
        </w:tc>
        <w:tc>
          <w:tcPr>
            <w:tcW w:w="805" w:type="dxa"/>
            <w:vMerge/>
            <w:noWrap/>
            <w:vAlign w:val="center"/>
          </w:tcPr>
          <w:p w:rsidR="00605DF0" w:rsidRDefault="00605DF0">
            <w:pPr>
              <w:pStyle w:val="20"/>
            </w:pPr>
          </w:p>
        </w:tc>
        <w:tc>
          <w:tcPr>
            <w:tcW w:w="1287" w:type="dxa"/>
            <w:vMerge/>
            <w:noWrap/>
            <w:vAlign w:val="center"/>
          </w:tcPr>
          <w:p w:rsidR="00605DF0" w:rsidRDefault="00605DF0">
            <w:pPr>
              <w:pStyle w:val="20"/>
            </w:pPr>
          </w:p>
        </w:tc>
        <w:tc>
          <w:tcPr>
            <w:tcW w:w="755" w:type="dxa"/>
            <w:vMerge/>
            <w:noWrap/>
            <w:vAlign w:val="center"/>
          </w:tcPr>
          <w:p w:rsidR="00605DF0" w:rsidRDefault="00605DF0">
            <w:pPr>
              <w:pStyle w:val="20"/>
            </w:pPr>
          </w:p>
        </w:tc>
        <w:tc>
          <w:tcPr>
            <w:tcW w:w="1134" w:type="dxa"/>
            <w:vMerge/>
            <w:vAlign w:val="center"/>
          </w:tcPr>
          <w:p w:rsidR="00605DF0" w:rsidRDefault="00605DF0">
            <w:pPr>
              <w:pStyle w:val="20"/>
            </w:pPr>
          </w:p>
        </w:tc>
        <w:tc>
          <w:tcPr>
            <w:tcW w:w="851" w:type="dxa"/>
            <w:noWrap/>
            <w:vAlign w:val="center"/>
          </w:tcPr>
          <w:p w:rsidR="00605DF0" w:rsidRDefault="00605DF0">
            <w:pPr>
              <w:pStyle w:val="20"/>
            </w:pPr>
          </w:p>
        </w:tc>
        <w:tc>
          <w:tcPr>
            <w:tcW w:w="1134" w:type="dxa"/>
            <w:noWrap/>
            <w:vAlign w:val="center"/>
          </w:tcPr>
          <w:p w:rsidR="00605DF0" w:rsidRDefault="00605DF0">
            <w:pPr>
              <w:pStyle w:val="20"/>
            </w:pPr>
          </w:p>
        </w:tc>
        <w:tc>
          <w:tcPr>
            <w:tcW w:w="992" w:type="dxa"/>
            <w:vMerge/>
            <w:noWrap/>
          </w:tcPr>
          <w:p w:rsidR="00605DF0" w:rsidRDefault="00605DF0">
            <w:pPr>
              <w:pStyle w:val="20"/>
            </w:pPr>
          </w:p>
        </w:tc>
        <w:tc>
          <w:tcPr>
            <w:tcW w:w="1057" w:type="dxa"/>
            <w:vMerge/>
            <w:noWrap/>
          </w:tcPr>
          <w:p w:rsidR="00605DF0" w:rsidRDefault="00605DF0">
            <w:pPr>
              <w:pStyle w:val="20"/>
            </w:pPr>
          </w:p>
        </w:tc>
      </w:tr>
      <w:tr w:rsidR="00605DF0" w:rsidTr="00245A3F">
        <w:trPr>
          <w:trHeight w:hRule="exact" w:val="284"/>
          <w:jc w:val="center"/>
        </w:trPr>
        <w:tc>
          <w:tcPr>
            <w:tcW w:w="693" w:type="dxa"/>
            <w:vMerge/>
            <w:noWrap/>
          </w:tcPr>
          <w:p w:rsidR="00605DF0" w:rsidRDefault="00605DF0">
            <w:pPr>
              <w:pStyle w:val="20"/>
            </w:pPr>
          </w:p>
        </w:tc>
        <w:tc>
          <w:tcPr>
            <w:tcW w:w="805" w:type="dxa"/>
            <w:vMerge/>
            <w:noWrap/>
            <w:vAlign w:val="center"/>
          </w:tcPr>
          <w:p w:rsidR="00605DF0" w:rsidRDefault="00605DF0">
            <w:pPr>
              <w:pStyle w:val="20"/>
            </w:pPr>
          </w:p>
        </w:tc>
        <w:tc>
          <w:tcPr>
            <w:tcW w:w="1287" w:type="dxa"/>
            <w:vMerge/>
            <w:noWrap/>
            <w:vAlign w:val="center"/>
          </w:tcPr>
          <w:p w:rsidR="00605DF0" w:rsidRDefault="00605DF0">
            <w:pPr>
              <w:pStyle w:val="20"/>
            </w:pPr>
          </w:p>
        </w:tc>
        <w:tc>
          <w:tcPr>
            <w:tcW w:w="755" w:type="dxa"/>
            <w:vMerge/>
            <w:noWrap/>
            <w:vAlign w:val="center"/>
          </w:tcPr>
          <w:p w:rsidR="00605DF0" w:rsidRDefault="00605DF0">
            <w:pPr>
              <w:pStyle w:val="20"/>
            </w:pPr>
          </w:p>
        </w:tc>
        <w:tc>
          <w:tcPr>
            <w:tcW w:w="1134" w:type="dxa"/>
            <w:vMerge/>
            <w:vAlign w:val="center"/>
          </w:tcPr>
          <w:p w:rsidR="00605DF0" w:rsidRDefault="00605DF0">
            <w:pPr>
              <w:pStyle w:val="20"/>
            </w:pPr>
          </w:p>
        </w:tc>
        <w:tc>
          <w:tcPr>
            <w:tcW w:w="851" w:type="dxa"/>
            <w:noWrap/>
            <w:vAlign w:val="center"/>
          </w:tcPr>
          <w:p w:rsidR="00605DF0" w:rsidRDefault="00605DF0">
            <w:pPr>
              <w:pStyle w:val="20"/>
            </w:pPr>
          </w:p>
        </w:tc>
        <w:tc>
          <w:tcPr>
            <w:tcW w:w="1134" w:type="dxa"/>
            <w:noWrap/>
            <w:vAlign w:val="center"/>
          </w:tcPr>
          <w:p w:rsidR="00605DF0" w:rsidRDefault="00605DF0">
            <w:pPr>
              <w:pStyle w:val="20"/>
            </w:pPr>
          </w:p>
        </w:tc>
        <w:tc>
          <w:tcPr>
            <w:tcW w:w="992" w:type="dxa"/>
            <w:vMerge/>
            <w:noWrap/>
          </w:tcPr>
          <w:p w:rsidR="00605DF0" w:rsidRDefault="00605DF0">
            <w:pPr>
              <w:pStyle w:val="20"/>
            </w:pPr>
          </w:p>
        </w:tc>
        <w:tc>
          <w:tcPr>
            <w:tcW w:w="1057" w:type="dxa"/>
            <w:vMerge/>
            <w:noWrap/>
          </w:tcPr>
          <w:p w:rsidR="00605DF0" w:rsidRDefault="00605DF0">
            <w:pPr>
              <w:pStyle w:val="20"/>
            </w:pPr>
          </w:p>
        </w:tc>
      </w:tr>
    </w:tbl>
    <w:p w:rsidR="00605DF0" w:rsidRDefault="009B486E">
      <w:pPr>
        <w:widowControl/>
        <w:spacing w:line="240" w:lineRule="auto"/>
        <w:ind w:firstLineChars="0" w:firstLine="0"/>
        <w:sectPr w:rsidR="00605DF0" w:rsidSect="007866D9">
          <w:headerReference w:type="even" r:id="rId201"/>
          <w:footerReference w:type="even" r:id="rId202"/>
          <w:footerReference w:type="default" r:id="rId203"/>
          <w:pgSz w:w="11906" w:h="16838"/>
          <w:pgMar w:top="1418" w:right="1701" w:bottom="1361" w:left="1701" w:header="851" w:footer="851" w:gutter="0"/>
          <w:pgNumType w:start="1"/>
          <w:cols w:space="720"/>
          <w:docGrid w:linePitch="312"/>
        </w:sectPr>
      </w:pPr>
      <w:r>
        <w:br w:type="page"/>
      </w:r>
    </w:p>
    <w:p w:rsidR="00605DF0" w:rsidRDefault="00605DF0">
      <w:pPr>
        <w:widowControl/>
        <w:spacing w:line="240" w:lineRule="auto"/>
        <w:ind w:firstLineChars="0" w:firstLine="0"/>
      </w:pPr>
    </w:p>
    <w:p w:rsidR="00605DF0" w:rsidRDefault="00605DF0">
      <w:pPr>
        <w:ind w:left="480" w:firstLine="480"/>
      </w:pPr>
    </w:p>
    <w:p w:rsidR="00605DF0" w:rsidRDefault="00AA0E37">
      <w:pPr>
        <w:ind w:left="480" w:firstLine="480"/>
      </w:pPr>
      <w:r>
        <w:pict>
          <v:shape id="_x0000_s1390" type="#_x0000_t202" style="position:absolute;left:0;text-align:left;margin-left:457.35pt;margin-top:19.6pt;width:36pt;height:120pt;z-index:251669504;mso-wrap-style:none" filled="f" stroked="f">
            <v:textbox style="layout-flow:vertical;mso-layout-flow-alt:bottom-to-top">
              <w:txbxContent>
                <w:p w:rsidR="00280D0F" w:rsidRDefault="00280D0F">
                  <w:pPr>
                    <w:ind w:firstLine="562"/>
                    <w:rPr>
                      <w:rFonts w:ascii="黑体" w:eastAsia="黑体" w:hAnsi="黑体"/>
                      <w:b/>
                      <w:sz w:val="28"/>
                      <w:szCs w:val="28"/>
                    </w:rPr>
                  </w:pPr>
                  <w:r>
                    <w:rPr>
                      <w:rFonts w:ascii="黑体" w:eastAsia="黑体" w:hAnsi="黑体" w:hint="eastAsia"/>
                      <w:b/>
                      <w:sz w:val="28"/>
                      <w:szCs w:val="28"/>
                    </w:rPr>
                    <w:t>JJF XXXX-202X</w:t>
                  </w:r>
                </w:p>
                <w:p w:rsidR="00280D0F" w:rsidRDefault="00280D0F">
                  <w:pPr>
                    <w:ind w:firstLine="480"/>
                  </w:pPr>
                </w:p>
              </w:txbxContent>
            </v:textbox>
            <w10:wrap type="square"/>
          </v:shape>
        </w:pict>
      </w:r>
    </w:p>
    <w:p w:rsidR="00605DF0" w:rsidRDefault="00605DF0">
      <w:pPr>
        <w:ind w:left="480" w:firstLine="480"/>
      </w:pPr>
    </w:p>
    <w:p w:rsidR="00605DF0" w:rsidRDefault="00605DF0">
      <w:pPr>
        <w:ind w:left="480" w:firstLine="480"/>
      </w:pPr>
    </w:p>
    <w:p w:rsidR="00605DF0" w:rsidRDefault="00605DF0">
      <w:pPr>
        <w:ind w:left="480" w:firstLine="480"/>
      </w:pPr>
    </w:p>
    <w:p w:rsidR="00605DF0" w:rsidRDefault="00605DF0">
      <w:pPr>
        <w:ind w:left="480" w:firstLine="480"/>
      </w:pPr>
    </w:p>
    <w:p w:rsidR="00605DF0" w:rsidRDefault="00605DF0">
      <w:pPr>
        <w:ind w:left="480" w:firstLine="480"/>
      </w:pPr>
    </w:p>
    <w:p w:rsidR="00605DF0" w:rsidRDefault="00605DF0">
      <w:pPr>
        <w:ind w:left="480" w:firstLine="480"/>
      </w:pPr>
    </w:p>
    <w:p w:rsidR="00605DF0" w:rsidRDefault="00605DF0">
      <w:pPr>
        <w:ind w:left="480" w:firstLine="480"/>
      </w:pPr>
    </w:p>
    <w:sectPr w:rsidR="00605DF0" w:rsidSect="00605DF0">
      <w:headerReference w:type="default" r:id="rId204"/>
      <w:footerReference w:type="default" r:id="rId205"/>
      <w:pgSz w:w="11906" w:h="16838"/>
      <w:pgMar w:top="1418" w:right="1797" w:bottom="1418" w:left="1797" w:header="851" w:footer="851" w:gutter="0"/>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81A" w:rsidRDefault="001D281A">
      <w:pPr>
        <w:spacing w:line="240" w:lineRule="auto"/>
        <w:ind w:firstLine="480"/>
      </w:pPr>
      <w:r>
        <w:separator/>
      </w:r>
    </w:p>
  </w:endnote>
  <w:endnote w:type="continuationSeparator" w:id="1">
    <w:p w:rsidR="001D281A" w:rsidRDefault="001D281A">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长城小标宋体">
    <w:altName w:val="微软雅黑"/>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0F" w:rsidRDefault="00280D0F">
    <w:pPr>
      <w:pStyle w:val="a7"/>
      <w:framePr w:wrap="around" w:vAnchor="text" w:hAnchor="margin" w:xAlign="right" w:y="1"/>
      <w:ind w:left="480" w:firstLine="360"/>
      <w:rPr>
        <w:rStyle w:val="ac"/>
      </w:rPr>
    </w:pPr>
  </w:p>
  <w:p w:rsidR="00280D0F" w:rsidRDefault="00280D0F">
    <w:pPr>
      <w:pStyle w:val="a7"/>
      <w:ind w:left="480" w:right="360" w:firstLine="360"/>
      <w:jc w:val="both"/>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0F" w:rsidRDefault="00AA0E37">
    <w:pPr>
      <w:pStyle w:val="a7"/>
      <w:ind w:left="480" w:right="360" w:firstLine="360"/>
      <w:rPr>
        <w:rStyle w:val="ac"/>
      </w:rPr>
    </w:pPr>
    <w:r>
      <w:pict>
        <v:shapetype id="_x0000_t202" coordsize="21600,21600" o:spt="202" path="m,l,21600r21600,l21600,xe">
          <v:stroke joinstyle="miter"/>
          <v:path gradientshapeok="t" o:connecttype="rect"/>
        </v:shapetype>
        <v:shape id="_x0000_s2061" type="#_x0000_t202" style="position:absolute;left:0;text-align:left;margin-left:-246.05pt;margin-top:0;width:27.05pt;height:23pt;z-index:251666432;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" filled="f" stroked="f">
          <v:path arrowok="t"/>
          <v:textbox style="mso-fit-shape-to-text:t" inset="0,0,0,0">
            <w:txbxContent>
              <w:p w:rsidR="00280D0F" w:rsidRDefault="00280D0F">
                <w:pPr>
                  <w:ind w:firstLine="480"/>
                </w:pPr>
              </w:p>
            </w:txbxContent>
          </v:textbox>
          <w10:wrap anchorx="margin"/>
        </v:shape>
      </w:pict>
    </w:r>
  </w:p>
  <w:p w:rsidR="00280D0F" w:rsidRDefault="00280D0F">
    <w:pPr>
      <w:tabs>
        <w:tab w:val="left" w:pos="6205"/>
      </w:tabs>
      <w:ind w:left="480" w:firstLine="480"/>
    </w:pPr>
    <w:r>
      <w:rPr>
        <w:rFonts w:hint="eastAsia"/>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0F" w:rsidRDefault="00280D0F">
    <w:pPr>
      <w:pStyle w:val="a7"/>
      <w:ind w:left="48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0F" w:rsidRDefault="00280D0F">
    <w:pPr>
      <w:pStyle w:val="a7"/>
      <w:ind w:left="48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0F" w:rsidRDefault="00AA0E37">
    <w:pPr>
      <w:pStyle w:val="a7"/>
      <w:tabs>
        <w:tab w:val="clear" w:pos="4153"/>
        <w:tab w:val="left" w:pos="744"/>
      </w:tabs>
      <w:ind w:left="480" w:firstLine="360"/>
      <w:rPr>
        <w:rStyle w:val="ac"/>
      </w:rPr>
    </w:pPr>
    <w:r>
      <w:pict>
        <v:shapetype id="_x0000_t202" coordsize="21600,21600" o:spt="202" path="m,l,21600r21600,l21600,xe">
          <v:stroke joinstyle="miter"/>
          <v:path gradientshapeok="t" o:connecttype="rect"/>
        </v:shapetype>
        <v:shape id="文本框 4" o:spid="_x0000_s2054" type="#_x0000_t202" style="position:absolute;left:0;text-align:left;margin-left:-589pt;margin-top:0;width:9pt;height:12.5pt;z-index:251661312;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" filled="f" stroked="f">
          <v:path arrowok="t"/>
          <v:textbox style="mso-next-textbox:#文本框 4" inset="0,0,0,0">
            <w:txbxContent>
              <w:p w:rsidR="00280D0F" w:rsidRDefault="00AA0E37">
                <w:pPr>
                  <w:pStyle w:val="a7"/>
                  <w:ind w:left="480" w:firstLine="360"/>
                </w:pPr>
                <w:fldSimple w:instr=" PAGE  \* MERGEFORMAT ">
                  <w:r w:rsidR="00DF1941">
                    <w:rPr>
                      <w:noProof/>
                    </w:rPr>
                    <w:t>II</w:t>
                  </w:r>
                </w:fldSimple>
              </w:p>
            </w:txbxContent>
          </v:textbox>
          <w10:wrap anchorx="margin"/>
        </v:shape>
      </w:pict>
    </w:r>
    <w:r w:rsidR="00280D0F">
      <w:rPr>
        <w:rStyle w:val="ac"/>
        <w:rFonts w:hint="eastAsia"/>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0F" w:rsidRDefault="00280D0F">
    <w:pPr>
      <w:pStyle w:val="a7"/>
      <w:ind w:left="480" w:right="360" w:firstLine="360"/>
      <w:rPr>
        <w:rStyle w:val="ac"/>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0F" w:rsidRDefault="00AA0E37">
    <w:pPr>
      <w:pStyle w:val="a7"/>
      <w:ind w:left="480" w:firstLine="360"/>
      <w:rPr>
        <w:rStyle w:val="ac"/>
        <w:rFonts w:cs="Calibri"/>
      </w:rPr>
    </w:pPr>
    <w:r w:rsidRPr="00AA0E37">
      <w:pict>
        <v:shapetype id="_x0000_t202" coordsize="21600,21600" o:spt="202" path="m,l,21600r21600,l21600,xe">
          <v:stroke joinstyle="miter"/>
          <v:path gradientshapeok="t" o:connecttype="rect"/>
        </v:shapetype>
        <v:shape id="文本框 2" o:spid="_x0000_s2069" type="#_x0000_t202" style="position:absolute;left:0;text-align:left;margin-left:1976pt;margin-top:0;width:2in;height:2in;z-index:251668480;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" filled="f" stroked="f">
          <v:path arrowok="t"/>
          <v:textbox style="mso-next-textbox:#文本框 2;mso-fit-shape-to-text:t" inset="0,0,0,0">
            <w:txbxContent>
              <w:p w:rsidR="00280D0F" w:rsidRDefault="00AA0E37">
                <w:pPr>
                  <w:pStyle w:val="a7"/>
                  <w:ind w:left="480" w:firstLine="360"/>
                </w:pPr>
                <w:fldSimple w:instr=" PAGE  \* MERGEFORMAT ">
                  <w:r w:rsidR="00DF1941">
                    <w:rPr>
                      <w:noProof/>
                    </w:rPr>
                    <w:t>I</w:t>
                  </w:r>
                </w:fldSimple>
              </w:p>
            </w:txbxContent>
          </v:textbox>
          <w10:wrap anchorx="margin"/>
        </v:shape>
      </w:pict>
    </w:r>
  </w:p>
  <w:p w:rsidR="00280D0F" w:rsidRDefault="00280D0F">
    <w:pPr>
      <w:pStyle w:val="a7"/>
      <w:ind w:left="480" w:right="360" w:firstLine="360"/>
      <w:rPr>
        <w:rStyle w:val="ac"/>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0F" w:rsidRDefault="00AA0E37" w:rsidP="00C61E85">
    <w:pPr>
      <w:pStyle w:val="a7"/>
      <w:ind w:firstLineChars="0" w:firstLine="0"/>
      <w:rPr>
        <w:rStyle w:val="ac"/>
      </w:rPr>
    </w:pPr>
    <w:r>
      <w:pict>
        <v:shapetype id="_x0000_t202" coordsize="21600,21600" o:spt="202" path="m,l,21600r21600,l21600,xe">
          <v:stroke joinstyle="miter"/>
          <v:path gradientshapeok="t" o:connecttype="rect"/>
        </v:shapetype>
        <v:shape id="文本框 5" o:spid="_x0000_s2052" type="#_x0000_t202" style="position:absolute;margin-left:1976pt;margin-top:0;width:2in;height:2in;z-index:251662336;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" filled="f" stroked="f">
          <v:path arrowok="t"/>
          <v:textbox style="mso-fit-shape-to-text:t" inset="0,0,0,0">
            <w:txbxContent>
              <w:p w:rsidR="00280D0F" w:rsidRPr="00C61E85" w:rsidRDefault="00280D0F" w:rsidP="00C61E85">
                <w:pPr>
                  <w:ind w:firstLine="480"/>
                </w:pPr>
              </w:p>
            </w:txbxContent>
          </v:textbox>
          <w10:wrap anchorx="margin"/>
        </v:shape>
      </w:pict>
    </w:r>
    <w:r w:rsidR="00280D0F">
      <w:t>Ⅱ</w:t>
    </w:r>
  </w:p>
  <w:p w:rsidR="00280D0F" w:rsidRDefault="00280D0F">
    <w:pPr>
      <w:pStyle w:val="a7"/>
      <w:ind w:left="480" w:right="360" w:firstLine="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0F" w:rsidRDefault="00AA0E37">
    <w:pPr>
      <w:pStyle w:val="a7"/>
      <w:tabs>
        <w:tab w:val="clear" w:pos="4153"/>
        <w:tab w:val="left" w:pos="579"/>
      </w:tabs>
      <w:ind w:left="480" w:right="360" w:firstLine="360"/>
    </w:pPr>
    <w:r>
      <w:pict>
        <v:shapetype id="_x0000_t202" coordsize="21600,21600" o:spt="202" path="m,l,21600r21600,l21600,xe">
          <v:stroke joinstyle="miter"/>
          <v:path gradientshapeok="t" o:connecttype="rect"/>
        </v:shapetype>
        <v:shape id="文本框 19" o:spid="_x0000_s2050" type="#_x0000_t202" style="position:absolute;left:0;text-align:left;margin-left:1976pt;margin-top:0;width:2in;height:2in;z-index:251664384;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" filled="f" stroked="f">
          <v:path arrowok="t"/>
          <v:textbox style="mso-fit-shape-to-text:t" inset="0,0,0,0">
            <w:txbxContent>
              <w:p w:rsidR="00280D0F" w:rsidRDefault="00AA0E37" w:rsidP="009723AD">
                <w:pPr>
                  <w:pStyle w:val="a7"/>
                  <w:ind w:firstLineChars="0" w:firstLine="0"/>
                </w:pPr>
                <w:fldSimple w:instr=" PAGE  \* MERGEFORMAT ">
                  <w:r w:rsidR="00DF1941">
                    <w:rPr>
                      <w:noProof/>
                    </w:rPr>
                    <w:t>16</w:t>
                  </w:r>
                </w:fldSimple>
              </w:p>
            </w:txbxContent>
          </v:textbox>
          <w10:wrap anchorx="margin"/>
        </v:shape>
      </w:pict>
    </w:r>
    <w:r w:rsidR="00280D0F">
      <w:rPr>
        <w:rFonts w:hint="eastAsia"/>
      </w:rPr>
      <w:tab/>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0F" w:rsidRDefault="00AA0E37">
    <w:pPr>
      <w:pStyle w:val="a7"/>
      <w:ind w:left="480" w:right="360" w:firstLine="360"/>
      <w:rPr>
        <w:rStyle w:val="ac"/>
      </w:rPr>
    </w:pPr>
    <w:r>
      <w:pict>
        <v:shapetype id="_x0000_t202" coordsize="21600,21600" o:spt="202" path="m,l,21600r21600,l21600,xe">
          <v:stroke joinstyle="miter"/>
          <v:path gradientshapeok="t" o:connecttype="rect"/>
        </v:shapetype>
        <v:shape id="文本框 17" o:spid="_x0000_s2049" type="#_x0000_t202" style="position:absolute;left:0;text-align:left;margin-left:-246.05pt;margin-top:0;width:27.05pt;height:23pt;z-index:251663360;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" filled="f" stroked="f">
          <v:path arrowok="t"/>
          <v:textbox style="mso-fit-shape-to-text:t" inset="0,0,0,0">
            <w:txbxContent>
              <w:p w:rsidR="00280D0F" w:rsidRDefault="00AA0E37">
                <w:pPr>
                  <w:pStyle w:val="a7"/>
                  <w:ind w:left="480" w:firstLine="360"/>
                </w:pPr>
                <w:fldSimple w:instr=" PAGE  \* MERGEFORMAT ">
                  <w:r w:rsidR="00DF1941">
                    <w:rPr>
                      <w:noProof/>
                    </w:rPr>
                    <w:t>17</w:t>
                  </w:r>
                </w:fldSimple>
              </w:p>
            </w:txbxContent>
          </v:textbox>
          <w10:wrap anchorx="margin"/>
        </v:shape>
      </w:pict>
    </w:r>
  </w:p>
  <w:p w:rsidR="00280D0F" w:rsidRDefault="00280D0F">
    <w:pPr>
      <w:tabs>
        <w:tab w:val="left" w:pos="6205"/>
      </w:tabs>
      <w:ind w:left="480" w:firstLine="480"/>
    </w:pPr>
    <w:r>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81A" w:rsidRDefault="001D281A">
      <w:pPr>
        <w:spacing w:line="240" w:lineRule="auto"/>
        <w:ind w:firstLine="480"/>
      </w:pPr>
      <w:r>
        <w:separator/>
      </w:r>
    </w:p>
  </w:footnote>
  <w:footnote w:type="continuationSeparator" w:id="1">
    <w:p w:rsidR="001D281A" w:rsidRDefault="001D281A">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0F" w:rsidRPr="009C3420" w:rsidRDefault="00280D0F" w:rsidP="009C3420">
    <w:pPr>
      <w:pStyle w:val="a8"/>
      <w:ind w:firstLineChars="0" w:firstLine="0"/>
    </w:pPr>
    <w:r>
      <w:rPr>
        <w:rFonts w:ascii="黑体" w:eastAsia="黑体" w:hAnsi="黑体" w:hint="eastAsia"/>
        <w:sz w:val="21"/>
        <w:szCs w:val="21"/>
      </w:rPr>
      <w:t>JJF XX—202X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0F" w:rsidRDefault="00280D0F">
    <w:pPr>
      <w:pStyle w:val="a8"/>
      <w:ind w:left="480" w:firstLine="420"/>
      <w:rPr>
        <w:rFonts w:ascii="黑体" w:eastAsia="黑体" w:hAnsi="黑体"/>
        <w:sz w:val="21"/>
        <w:szCs w:val="21"/>
      </w:rPr>
    </w:pPr>
    <w:r>
      <w:rPr>
        <w:rFonts w:ascii="黑体" w:eastAsia="黑体" w:hAnsi="黑体" w:hint="eastAsia"/>
        <w:sz w:val="21"/>
        <w:szCs w:val="21"/>
      </w:rPr>
      <w:t>JJFXX—201X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0F" w:rsidRDefault="00280D0F">
    <w:pPr>
      <w:pStyle w:val="a8"/>
      <w:pBdr>
        <w:bottom w:val="none" w:sz="0" w:space="0" w:color="auto"/>
      </w:pBdr>
      <w:ind w:left="480"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0F" w:rsidRDefault="00280D0F">
    <w:pPr>
      <w:pStyle w:val="a8"/>
      <w:ind w:firstLineChars="0" w:firstLine="0"/>
      <w:rPr>
        <w:rFonts w:ascii="黑体" w:eastAsia="黑体" w:hAnsi="黑体"/>
        <w:sz w:val="21"/>
        <w:szCs w:val="21"/>
      </w:rPr>
    </w:pPr>
    <w:r>
      <w:rPr>
        <w:rFonts w:ascii="黑体" w:eastAsia="黑体" w:hAnsi="黑体" w:hint="eastAsia"/>
        <w:sz w:val="21"/>
        <w:szCs w:val="21"/>
      </w:rPr>
      <w:t>JJF XX—202X</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0F" w:rsidRDefault="00280D0F" w:rsidP="00C61E85">
    <w:pPr>
      <w:pStyle w:val="a8"/>
      <w:ind w:firstLine="420"/>
      <w:rPr>
        <w:rFonts w:ascii="黑体" w:eastAsia="黑体" w:hAnsi="黑体"/>
        <w:sz w:val="21"/>
        <w:szCs w:val="21"/>
      </w:rPr>
    </w:pPr>
    <w:r>
      <w:rPr>
        <w:rFonts w:ascii="黑体" w:eastAsia="黑体" w:hAnsi="黑体" w:hint="eastAsia"/>
        <w:sz w:val="21"/>
        <w:szCs w:val="21"/>
      </w:rPr>
      <w:t>JJF XX—202X</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0F" w:rsidRDefault="00280D0F" w:rsidP="00642441">
    <w:pPr>
      <w:pStyle w:val="a8"/>
      <w:ind w:firstLine="420"/>
      <w:rPr>
        <w:rFonts w:ascii="黑体" w:eastAsia="黑体" w:hAnsi="黑体"/>
        <w:sz w:val="21"/>
        <w:szCs w:val="21"/>
      </w:rPr>
    </w:pPr>
    <w:r>
      <w:rPr>
        <w:rFonts w:ascii="黑体" w:eastAsia="黑体" w:hAnsi="黑体" w:hint="eastAsia"/>
        <w:sz w:val="21"/>
        <w:szCs w:val="21"/>
      </w:rPr>
      <w:t>JJF XX—202X</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0F" w:rsidRDefault="00280D0F">
    <w:pPr>
      <w:pStyle w:val="a8"/>
      <w:pBdr>
        <w:bottom w:val="none" w:sz="0" w:space="0" w:color="auto"/>
      </w:pBdr>
      <w:ind w:firstLine="360"/>
      <w:rPr>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917C3"/>
    <w:multiLevelType w:val="multilevel"/>
    <w:tmpl w:val="2C5917C3"/>
    <w:lvl w:ilvl="0">
      <w:start w:val="1"/>
      <w:numFmt w:val="none"/>
      <w:suff w:val="nothing"/>
      <w:lvlText w:val="%1——"/>
      <w:lvlJc w:val="left"/>
      <w:pPr>
        <w:ind w:left="1458" w:hanging="408"/>
      </w:pPr>
      <w:rPr>
        <w:rFonts w:hint="eastAsia"/>
      </w:rPr>
    </w:lvl>
    <w:lvl w:ilvl="1">
      <w:start w:val="1"/>
      <w:numFmt w:val="bullet"/>
      <w:pStyle w:val="a"/>
      <w:lvlText w:val=""/>
      <w:lvlJc w:val="left"/>
      <w:pPr>
        <w:tabs>
          <w:tab w:val="left" w:pos="760"/>
        </w:tabs>
        <w:ind w:left="1264" w:hanging="413"/>
      </w:pPr>
      <w:rPr>
        <w:rFonts w:ascii="Symbol" w:hAnsi="Symbol" w:hint="default"/>
        <w:color w:val="auto"/>
      </w:rPr>
    </w:lvl>
    <w:lvl w:ilvl="2">
      <w:start w:val="1"/>
      <w:numFmt w:val="bullet"/>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defaultTabStop w:val="420"/>
  <w:evenAndOddHeaders/>
  <w:drawingGridHorizontalSpacing w:val="120"/>
  <w:drawingGridVerticalSpacing w:val="156"/>
  <w:displayHorizontalDrawingGridEvery w:val="2"/>
  <w:noPunctuationKerning/>
  <w:characterSpacingControl w:val="compressPunctuation"/>
  <w:hdrShapeDefaults>
    <o:shapedefaults v:ext="edit" spidmax="32770"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TYwZGRiY2Y5YzA0MDE4NWM3OGZjMzJmNTE1NWFlM2YifQ=="/>
  </w:docVars>
  <w:rsids>
    <w:rsidRoot w:val="0501365F"/>
    <w:rsid w:val="00001B4D"/>
    <w:rsid w:val="00003849"/>
    <w:rsid w:val="00003C0F"/>
    <w:rsid w:val="0000437D"/>
    <w:rsid w:val="0000616B"/>
    <w:rsid w:val="0000668A"/>
    <w:rsid w:val="00007059"/>
    <w:rsid w:val="00007AC1"/>
    <w:rsid w:val="00007AF0"/>
    <w:rsid w:val="000108A2"/>
    <w:rsid w:val="00022BE5"/>
    <w:rsid w:val="000322ED"/>
    <w:rsid w:val="000328B6"/>
    <w:rsid w:val="00033E97"/>
    <w:rsid w:val="0004441B"/>
    <w:rsid w:val="000459C2"/>
    <w:rsid w:val="00047F77"/>
    <w:rsid w:val="0005054B"/>
    <w:rsid w:val="000603C1"/>
    <w:rsid w:val="00060675"/>
    <w:rsid w:val="00060801"/>
    <w:rsid w:val="00066644"/>
    <w:rsid w:val="0007022F"/>
    <w:rsid w:val="000716BE"/>
    <w:rsid w:val="000774E8"/>
    <w:rsid w:val="00077FC7"/>
    <w:rsid w:val="00080F71"/>
    <w:rsid w:val="00083F31"/>
    <w:rsid w:val="00085CC0"/>
    <w:rsid w:val="000924F1"/>
    <w:rsid w:val="000960EE"/>
    <w:rsid w:val="00097181"/>
    <w:rsid w:val="000976E4"/>
    <w:rsid w:val="000A3B60"/>
    <w:rsid w:val="000A3EC5"/>
    <w:rsid w:val="000A44D3"/>
    <w:rsid w:val="000A44F1"/>
    <w:rsid w:val="000A460F"/>
    <w:rsid w:val="000A49A3"/>
    <w:rsid w:val="000A5560"/>
    <w:rsid w:val="000A74D0"/>
    <w:rsid w:val="000B05FE"/>
    <w:rsid w:val="000B1CFF"/>
    <w:rsid w:val="000B2E9B"/>
    <w:rsid w:val="000B2F83"/>
    <w:rsid w:val="000C4F69"/>
    <w:rsid w:val="000D13D1"/>
    <w:rsid w:val="000E18B8"/>
    <w:rsid w:val="000E3798"/>
    <w:rsid w:val="000E37FD"/>
    <w:rsid w:val="000E3D24"/>
    <w:rsid w:val="000E6C5C"/>
    <w:rsid w:val="000E76B1"/>
    <w:rsid w:val="000E7C13"/>
    <w:rsid w:val="000F0248"/>
    <w:rsid w:val="000F0306"/>
    <w:rsid w:val="000F2675"/>
    <w:rsid w:val="000F5B7E"/>
    <w:rsid w:val="000F6429"/>
    <w:rsid w:val="000F6A98"/>
    <w:rsid w:val="000F6D8B"/>
    <w:rsid w:val="00110CAC"/>
    <w:rsid w:val="00114AC2"/>
    <w:rsid w:val="00115BA8"/>
    <w:rsid w:val="001234F6"/>
    <w:rsid w:val="001306E0"/>
    <w:rsid w:val="0013305E"/>
    <w:rsid w:val="001375CC"/>
    <w:rsid w:val="001416A4"/>
    <w:rsid w:val="001453D5"/>
    <w:rsid w:val="00157875"/>
    <w:rsid w:val="00157E69"/>
    <w:rsid w:val="001603CF"/>
    <w:rsid w:val="001626EA"/>
    <w:rsid w:val="00163D2D"/>
    <w:rsid w:val="001656D4"/>
    <w:rsid w:val="001732CF"/>
    <w:rsid w:val="001737A7"/>
    <w:rsid w:val="00183CD5"/>
    <w:rsid w:val="00192CCD"/>
    <w:rsid w:val="00195848"/>
    <w:rsid w:val="0019771B"/>
    <w:rsid w:val="001A2C01"/>
    <w:rsid w:val="001A2DAD"/>
    <w:rsid w:val="001A4F8A"/>
    <w:rsid w:val="001A549C"/>
    <w:rsid w:val="001A578E"/>
    <w:rsid w:val="001A7810"/>
    <w:rsid w:val="001B41F4"/>
    <w:rsid w:val="001B64FE"/>
    <w:rsid w:val="001C01EE"/>
    <w:rsid w:val="001C5E5A"/>
    <w:rsid w:val="001D1EA5"/>
    <w:rsid w:val="001D281A"/>
    <w:rsid w:val="001D6E08"/>
    <w:rsid w:val="001E2B02"/>
    <w:rsid w:val="001E2CB2"/>
    <w:rsid w:val="001E5192"/>
    <w:rsid w:val="001E6B76"/>
    <w:rsid w:val="001F0C7D"/>
    <w:rsid w:val="001F3F6A"/>
    <w:rsid w:val="001F479E"/>
    <w:rsid w:val="001F4B61"/>
    <w:rsid w:val="001F653B"/>
    <w:rsid w:val="00201D4B"/>
    <w:rsid w:val="00202E8C"/>
    <w:rsid w:val="00203ADE"/>
    <w:rsid w:val="00206F7C"/>
    <w:rsid w:val="00217C59"/>
    <w:rsid w:val="002208F6"/>
    <w:rsid w:val="002211BC"/>
    <w:rsid w:val="00224834"/>
    <w:rsid w:val="00225802"/>
    <w:rsid w:val="0022664B"/>
    <w:rsid w:val="002349C8"/>
    <w:rsid w:val="00237DA7"/>
    <w:rsid w:val="002425B9"/>
    <w:rsid w:val="00243DE0"/>
    <w:rsid w:val="0024563E"/>
    <w:rsid w:val="00245A3F"/>
    <w:rsid w:val="002460EA"/>
    <w:rsid w:val="002475C4"/>
    <w:rsid w:val="00247857"/>
    <w:rsid w:val="0025014F"/>
    <w:rsid w:val="00250334"/>
    <w:rsid w:val="00251145"/>
    <w:rsid w:val="0025242E"/>
    <w:rsid w:val="00253DBA"/>
    <w:rsid w:val="00260FAF"/>
    <w:rsid w:val="00261375"/>
    <w:rsid w:val="0026579E"/>
    <w:rsid w:val="00270826"/>
    <w:rsid w:val="00271412"/>
    <w:rsid w:val="0027149D"/>
    <w:rsid w:val="00271ADD"/>
    <w:rsid w:val="00276473"/>
    <w:rsid w:val="00280768"/>
    <w:rsid w:val="00280D0F"/>
    <w:rsid w:val="00283A7B"/>
    <w:rsid w:val="002846FD"/>
    <w:rsid w:val="002863C8"/>
    <w:rsid w:val="00291594"/>
    <w:rsid w:val="002935DE"/>
    <w:rsid w:val="00296C9F"/>
    <w:rsid w:val="00297BD7"/>
    <w:rsid w:val="002A16A2"/>
    <w:rsid w:val="002A250A"/>
    <w:rsid w:val="002A2DAD"/>
    <w:rsid w:val="002A6756"/>
    <w:rsid w:val="002A6973"/>
    <w:rsid w:val="002B05FD"/>
    <w:rsid w:val="002B16CE"/>
    <w:rsid w:val="002B4315"/>
    <w:rsid w:val="002B453B"/>
    <w:rsid w:val="002B5998"/>
    <w:rsid w:val="002B7011"/>
    <w:rsid w:val="002B77F8"/>
    <w:rsid w:val="002C1384"/>
    <w:rsid w:val="002C1C0F"/>
    <w:rsid w:val="002C1DFE"/>
    <w:rsid w:val="002C26CE"/>
    <w:rsid w:val="002C28C8"/>
    <w:rsid w:val="002C3A6B"/>
    <w:rsid w:val="002C66F9"/>
    <w:rsid w:val="002C6FA8"/>
    <w:rsid w:val="002D09A3"/>
    <w:rsid w:val="002D0DB1"/>
    <w:rsid w:val="002D0EFB"/>
    <w:rsid w:val="002D14D0"/>
    <w:rsid w:val="002D1D2D"/>
    <w:rsid w:val="002D1DAB"/>
    <w:rsid w:val="002D4F10"/>
    <w:rsid w:val="002E0DFC"/>
    <w:rsid w:val="002E606C"/>
    <w:rsid w:val="002E7FF9"/>
    <w:rsid w:val="002F05CC"/>
    <w:rsid w:val="002F59D5"/>
    <w:rsid w:val="00300BD7"/>
    <w:rsid w:val="00300D43"/>
    <w:rsid w:val="00300E9F"/>
    <w:rsid w:val="00301D5E"/>
    <w:rsid w:val="0030402A"/>
    <w:rsid w:val="003047E1"/>
    <w:rsid w:val="00304C64"/>
    <w:rsid w:val="00310245"/>
    <w:rsid w:val="00311FB6"/>
    <w:rsid w:val="003139D8"/>
    <w:rsid w:val="00314C99"/>
    <w:rsid w:val="00315581"/>
    <w:rsid w:val="003203AE"/>
    <w:rsid w:val="003251BE"/>
    <w:rsid w:val="00327C51"/>
    <w:rsid w:val="003310B7"/>
    <w:rsid w:val="00331A9C"/>
    <w:rsid w:val="00331EC7"/>
    <w:rsid w:val="00332D03"/>
    <w:rsid w:val="0033472A"/>
    <w:rsid w:val="003359DB"/>
    <w:rsid w:val="003372D1"/>
    <w:rsid w:val="00340D2B"/>
    <w:rsid w:val="00356F17"/>
    <w:rsid w:val="00357BE2"/>
    <w:rsid w:val="00364883"/>
    <w:rsid w:val="0037111E"/>
    <w:rsid w:val="003711E7"/>
    <w:rsid w:val="00373B6D"/>
    <w:rsid w:val="003801A3"/>
    <w:rsid w:val="003869F9"/>
    <w:rsid w:val="003908F3"/>
    <w:rsid w:val="003914C8"/>
    <w:rsid w:val="00391DDC"/>
    <w:rsid w:val="00392580"/>
    <w:rsid w:val="00393708"/>
    <w:rsid w:val="00395D27"/>
    <w:rsid w:val="003970FB"/>
    <w:rsid w:val="003A06BD"/>
    <w:rsid w:val="003A30C2"/>
    <w:rsid w:val="003B3403"/>
    <w:rsid w:val="003B39D1"/>
    <w:rsid w:val="003B43A9"/>
    <w:rsid w:val="003C4434"/>
    <w:rsid w:val="003C445B"/>
    <w:rsid w:val="003C6E9E"/>
    <w:rsid w:val="003C6EAC"/>
    <w:rsid w:val="003C6FEF"/>
    <w:rsid w:val="003C7344"/>
    <w:rsid w:val="003C7438"/>
    <w:rsid w:val="003D0221"/>
    <w:rsid w:val="003D1D68"/>
    <w:rsid w:val="003D1F6F"/>
    <w:rsid w:val="003D31CE"/>
    <w:rsid w:val="003D7D58"/>
    <w:rsid w:val="003E550D"/>
    <w:rsid w:val="003E5D89"/>
    <w:rsid w:val="003E7D35"/>
    <w:rsid w:val="003F5937"/>
    <w:rsid w:val="003F6AB4"/>
    <w:rsid w:val="004017C6"/>
    <w:rsid w:val="0040326C"/>
    <w:rsid w:val="00403ED6"/>
    <w:rsid w:val="004043A6"/>
    <w:rsid w:val="00404EE0"/>
    <w:rsid w:val="00405FDC"/>
    <w:rsid w:val="004067ED"/>
    <w:rsid w:val="004069D8"/>
    <w:rsid w:val="00407705"/>
    <w:rsid w:val="00407F61"/>
    <w:rsid w:val="004123CB"/>
    <w:rsid w:val="00417547"/>
    <w:rsid w:val="004243EE"/>
    <w:rsid w:val="00427695"/>
    <w:rsid w:val="0043055F"/>
    <w:rsid w:val="00433F26"/>
    <w:rsid w:val="00441DAC"/>
    <w:rsid w:val="004477E8"/>
    <w:rsid w:val="004507CA"/>
    <w:rsid w:val="0045119A"/>
    <w:rsid w:val="00451452"/>
    <w:rsid w:val="004525E2"/>
    <w:rsid w:val="0045476E"/>
    <w:rsid w:val="004548BF"/>
    <w:rsid w:val="00456FBD"/>
    <w:rsid w:val="00463EDC"/>
    <w:rsid w:val="0046668E"/>
    <w:rsid w:val="00467383"/>
    <w:rsid w:val="00467469"/>
    <w:rsid w:val="0047096A"/>
    <w:rsid w:val="0047134B"/>
    <w:rsid w:val="00471851"/>
    <w:rsid w:val="004724C6"/>
    <w:rsid w:val="00474EF3"/>
    <w:rsid w:val="00476513"/>
    <w:rsid w:val="00477DA3"/>
    <w:rsid w:val="0048021C"/>
    <w:rsid w:val="00480580"/>
    <w:rsid w:val="004811D5"/>
    <w:rsid w:val="00486D08"/>
    <w:rsid w:val="0049122E"/>
    <w:rsid w:val="00494774"/>
    <w:rsid w:val="00495D81"/>
    <w:rsid w:val="004968FC"/>
    <w:rsid w:val="004B2879"/>
    <w:rsid w:val="004B2FF9"/>
    <w:rsid w:val="004B58A3"/>
    <w:rsid w:val="004C03CF"/>
    <w:rsid w:val="004C0946"/>
    <w:rsid w:val="004C0D02"/>
    <w:rsid w:val="004C1CFA"/>
    <w:rsid w:val="004C2F39"/>
    <w:rsid w:val="004C7DC3"/>
    <w:rsid w:val="004D0250"/>
    <w:rsid w:val="004D1633"/>
    <w:rsid w:val="004D2C00"/>
    <w:rsid w:val="004E086E"/>
    <w:rsid w:val="004E2CD0"/>
    <w:rsid w:val="004E47F6"/>
    <w:rsid w:val="004E4B11"/>
    <w:rsid w:val="004F03A0"/>
    <w:rsid w:val="004F19AE"/>
    <w:rsid w:val="004F448D"/>
    <w:rsid w:val="004F4D79"/>
    <w:rsid w:val="004F5FCC"/>
    <w:rsid w:val="00502944"/>
    <w:rsid w:val="00504F83"/>
    <w:rsid w:val="00505405"/>
    <w:rsid w:val="005063B2"/>
    <w:rsid w:val="0050667E"/>
    <w:rsid w:val="005131A7"/>
    <w:rsid w:val="00513EBF"/>
    <w:rsid w:val="00516E2E"/>
    <w:rsid w:val="00520F30"/>
    <w:rsid w:val="00521FD2"/>
    <w:rsid w:val="00522FC7"/>
    <w:rsid w:val="00523E7D"/>
    <w:rsid w:val="00524D18"/>
    <w:rsid w:val="005258D2"/>
    <w:rsid w:val="00532DC5"/>
    <w:rsid w:val="005339AB"/>
    <w:rsid w:val="00537E08"/>
    <w:rsid w:val="00541785"/>
    <w:rsid w:val="005439DC"/>
    <w:rsid w:val="005468A1"/>
    <w:rsid w:val="005477D4"/>
    <w:rsid w:val="00550E85"/>
    <w:rsid w:val="0055115D"/>
    <w:rsid w:val="00551C49"/>
    <w:rsid w:val="0055317F"/>
    <w:rsid w:val="005533EE"/>
    <w:rsid w:val="00554025"/>
    <w:rsid w:val="00554DF2"/>
    <w:rsid w:val="005562A1"/>
    <w:rsid w:val="00556AF1"/>
    <w:rsid w:val="005579F8"/>
    <w:rsid w:val="0056486C"/>
    <w:rsid w:val="00565868"/>
    <w:rsid w:val="00572E1A"/>
    <w:rsid w:val="005808E6"/>
    <w:rsid w:val="005808F2"/>
    <w:rsid w:val="00581988"/>
    <w:rsid w:val="005825F4"/>
    <w:rsid w:val="0058375B"/>
    <w:rsid w:val="005862C0"/>
    <w:rsid w:val="005A0AA2"/>
    <w:rsid w:val="005A386D"/>
    <w:rsid w:val="005A3DB1"/>
    <w:rsid w:val="005A3FE6"/>
    <w:rsid w:val="005A5C4F"/>
    <w:rsid w:val="005B1AE5"/>
    <w:rsid w:val="005B364C"/>
    <w:rsid w:val="005B3E97"/>
    <w:rsid w:val="005B40A2"/>
    <w:rsid w:val="005B4F77"/>
    <w:rsid w:val="005B6D38"/>
    <w:rsid w:val="005C005A"/>
    <w:rsid w:val="005C26DE"/>
    <w:rsid w:val="005C363C"/>
    <w:rsid w:val="005C5192"/>
    <w:rsid w:val="005D022E"/>
    <w:rsid w:val="005D0623"/>
    <w:rsid w:val="005D1381"/>
    <w:rsid w:val="005D2124"/>
    <w:rsid w:val="005D2844"/>
    <w:rsid w:val="005D3324"/>
    <w:rsid w:val="005D3C75"/>
    <w:rsid w:val="005D566C"/>
    <w:rsid w:val="005D5A2C"/>
    <w:rsid w:val="005E072F"/>
    <w:rsid w:val="005E1D61"/>
    <w:rsid w:val="005E3FB5"/>
    <w:rsid w:val="005E475E"/>
    <w:rsid w:val="005F2A33"/>
    <w:rsid w:val="005F34D9"/>
    <w:rsid w:val="005F67E2"/>
    <w:rsid w:val="0060014B"/>
    <w:rsid w:val="00601343"/>
    <w:rsid w:val="00603FEA"/>
    <w:rsid w:val="00605DF0"/>
    <w:rsid w:val="006067EA"/>
    <w:rsid w:val="006069CE"/>
    <w:rsid w:val="006079F5"/>
    <w:rsid w:val="00611D51"/>
    <w:rsid w:val="00615660"/>
    <w:rsid w:val="00616A8D"/>
    <w:rsid w:val="00616FAE"/>
    <w:rsid w:val="0061733E"/>
    <w:rsid w:val="00622DF6"/>
    <w:rsid w:val="006232E9"/>
    <w:rsid w:val="006263AF"/>
    <w:rsid w:val="00626ADD"/>
    <w:rsid w:val="00633C54"/>
    <w:rsid w:val="006351A7"/>
    <w:rsid w:val="00636A9B"/>
    <w:rsid w:val="00642441"/>
    <w:rsid w:val="00642EF5"/>
    <w:rsid w:val="006457E2"/>
    <w:rsid w:val="006460D4"/>
    <w:rsid w:val="00650D91"/>
    <w:rsid w:val="0065648F"/>
    <w:rsid w:val="00657342"/>
    <w:rsid w:val="00657796"/>
    <w:rsid w:val="00663F0F"/>
    <w:rsid w:val="0067168B"/>
    <w:rsid w:val="00671795"/>
    <w:rsid w:val="00671A39"/>
    <w:rsid w:val="00672293"/>
    <w:rsid w:val="0067656B"/>
    <w:rsid w:val="0068072B"/>
    <w:rsid w:val="0068313F"/>
    <w:rsid w:val="00684425"/>
    <w:rsid w:val="006867B8"/>
    <w:rsid w:val="006878F6"/>
    <w:rsid w:val="00690C96"/>
    <w:rsid w:val="006957B3"/>
    <w:rsid w:val="00696929"/>
    <w:rsid w:val="0069700E"/>
    <w:rsid w:val="006A3331"/>
    <w:rsid w:val="006A479B"/>
    <w:rsid w:val="006A6DB8"/>
    <w:rsid w:val="006B0D3C"/>
    <w:rsid w:val="006B1576"/>
    <w:rsid w:val="006B1AA7"/>
    <w:rsid w:val="006B2A7B"/>
    <w:rsid w:val="006B2BD3"/>
    <w:rsid w:val="006B465E"/>
    <w:rsid w:val="006B47C7"/>
    <w:rsid w:val="006D15AC"/>
    <w:rsid w:val="006D247A"/>
    <w:rsid w:val="006D3093"/>
    <w:rsid w:val="006D3E5C"/>
    <w:rsid w:val="006D4725"/>
    <w:rsid w:val="006D71E7"/>
    <w:rsid w:val="006E0A9E"/>
    <w:rsid w:val="006E0D08"/>
    <w:rsid w:val="006E16A4"/>
    <w:rsid w:val="006E2F16"/>
    <w:rsid w:val="006E3134"/>
    <w:rsid w:val="006E6BEC"/>
    <w:rsid w:val="006E7691"/>
    <w:rsid w:val="006F18E2"/>
    <w:rsid w:val="006F1C92"/>
    <w:rsid w:val="006F7BE6"/>
    <w:rsid w:val="00700DD2"/>
    <w:rsid w:val="007041F1"/>
    <w:rsid w:val="00705300"/>
    <w:rsid w:val="0070569B"/>
    <w:rsid w:val="00714D8E"/>
    <w:rsid w:val="0071507A"/>
    <w:rsid w:val="00716AEB"/>
    <w:rsid w:val="00717BD9"/>
    <w:rsid w:val="0072205E"/>
    <w:rsid w:val="00722C69"/>
    <w:rsid w:val="007234ED"/>
    <w:rsid w:val="007236D9"/>
    <w:rsid w:val="007249BC"/>
    <w:rsid w:val="007258F1"/>
    <w:rsid w:val="0072787B"/>
    <w:rsid w:val="00732108"/>
    <w:rsid w:val="007323E9"/>
    <w:rsid w:val="00733075"/>
    <w:rsid w:val="007336AA"/>
    <w:rsid w:val="00734C07"/>
    <w:rsid w:val="007372FE"/>
    <w:rsid w:val="00740103"/>
    <w:rsid w:val="00741443"/>
    <w:rsid w:val="0074353B"/>
    <w:rsid w:val="00743F0D"/>
    <w:rsid w:val="0074477F"/>
    <w:rsid w:val="00744CB0"/>
    <w:rsid w:val="0074749B"/>
    <w:rsid w:val="007503D6"/>
    <w:rsid w:val="00750E51"/>
    <w:rsid w:val="0076289D"/>
    <w:rsid w:val="00762F4C"/>
    <w:rsid w:val="00763009"/>
    <w:rsid w:val="00770903"/>
    <w:rsid w:val="00771CF9"/>
    <w:rsid w:val="0077325D"/>
    <w:rsid w:val="00777EBA"/>
    <w:rsid w:val="00783E31"/>
    <w:rsid w:val="00783F1B"/>
    <w:rsid w:val="00785E03"/>
    <w:rsid w:val="00785EBB"/>
    <w:rsid w:val="007866D9"/>
    <w:rsid w:val="007924F0"/>
    <w:rsid w:val="007951FE"/>
    <w:rsid w:val="007952B9"/>
    <w:rsid w:val="007A4540"/>
    <w:rsid w:val="007A7BAD"/>
    <w:rsid w:val="007B7D00"/>
    <w:rsid w:val="007B7F92"/>
    <w:rsid w:val="007C05E9"/>
    <w:rsid w:val="007C37AB"/>
    <w:rsid w:val="007C6104"/>
    <w:rsid w:val="007C7AC9"/>
    <w:rsid w:val="007D0ECF"/>
    <w:rsid w:val="007D4D7A"/>
    <w:rsid w:val="007D4F87"/>
    <w:rsid w:val="007D7207"/>
    <w:rsid w:val="007E1678"/>
    <w:rsid w:val="007E3A18"/>
    <w:rsid w:val="007E55B8"/>
    <w:rsid w:val="007F1351"/>
    <w:rsid w:val="007F1688"/>
    <w:rsid w:val="007F2BBC"/>
    <w:rsid w:val="007F3720"/>
    <w:rsid w:val="007F6097"/>
    <w:rsid w:val="007F6FB7"/>
    <w:rsid w:val="00802C1E"/>
    <w:rsid w:val="00807ADF"/>
    <w:rsid w:val="008104D9"/>
    <w:rsid w:val="00810901"/>
    <w:rsid w:val="00816D4C"/>
    <w:rsid w:val="00817936"/>
    <w:rsid w:val="00823B28"/>
    <w:rsid w:val="008249F7"/>
    <w:rsid w:val="008265D7"/>
    <w:rsid w:val="008277E2"/>
    <w:rsid w:val="008316B2"/>
    <w:rsid w:val="00831D90"/>
    <w:rsid w:val="0083513A"/>
    <w:rsid w:val="008375A5"/>
    <w:rsid w:val="00840C66"/>
    <w:rsid w:val="00842805"/>
    <w:rsid w:val="00843F5F"/>
    <w:rsid w:val="00844E0F"/>
    <w:rsid w:val="00845D77"/>
    <w:rsid w:val="00846373"/>
    <w:rsid w:val="00846778"/>
    <w:rsid w:val="00846E6F"/>
    <w:rsid w:val="00852C75"/>
    <w:rsid w:val="008552AD"/>
    <w:rsid w:val="008556FA"/>
    <w:rsid w:val="00855822"/>
    <w:rsid w:val="00856454"/>
    <w:rsid w:val="00860C56"/>
    <w:rsid w:val="0086185C"/>
    <w:rsid w:val="008625F5"/>
    <w:rsid w:val="0086611E"/>
    <w:rsid w:val="00866406"/>
    <w:rsid w:val="00867B34"/>
    <w:rsid w:val="0087030A"/>
    <w:rsid w:val="0087134E"/>
    <w:rsid w:val="00874A46"/>
    <w:rsid w:val="00875048"/>
    <w:rsid w:val="008772DE"/>
    <w:rsid w:val="0087770B"/>
    <w:rsid w:val="00880A1D"/>
    <w:rsid w:val="00885841"/>
    <w:rsid w:val="00890A7E"/>
    <w:rsid w:val="008915A0"/>
    <w:rsid w:val="00892C8E"/>
    <w:rsid w:val="00893A15"/>
    <w:rsid w:val="00896AE8"/>
    <w:rsid w:val="008A2D59"/>
    <w:rsid w:val="008A3088"/>
    <w:rsid w:val="008A33C2"/>
    <w:rsid w:val="008B472B"/>
    <w:rsid w:val="008B4C41"/>
    <w:rsid w:val="008B6595"/>
    <w:rsid w:val="008B7FF4"/>
    <w:rsid w:val="008C040F"/>
    <w:rsid w:val="008C0446"/>
    <w:rsid w:val="008C051F"/>
    <w:rsid w:val="008C2151"/>
    <w:rsid w:val="008C28FB"/>
    <w:rsid w:val="008C42F1"/>
    <w:rsid w:val="008C4A06"/>
    <w:rsid w:val="008C5A48"/>
    <w:rsid w:val="008C6DA8"/>
    <w:rsid w:val="008C6E65"/>
    <w:rsid w:val="008D13F3"/>
    <w:rsid w:val="008D2B22"/>
    <w:rsid w:val="008D6896"/>
    <w:rsid w:val="008D72AD"/>
    <w:rsid w:val="008D735C"/>
    <w:rsid w:val="008D7DFD"/>
    <w:rsid w:val="008E3AC0"/>
    <w:rsid w:val="008E3D7B"/>
    <w:rsid w:val="008E4049"/>
    <w:rsid w:val="008E5E1E"/>
    <w:rsid w:val="008E69E1"/>
    <w:rsid w:val="008F1743"/>
    <w:rsid w:val="008F284E"/>
    <w:rsid w:val="008F2912"/>
    <w:rsid w:val="008F3BBA"/>
    <w:rsid w:val="008F5F2E"/>
    <w:rsid w:val="00900A03"/>
    <w:rsid w:val="00903076"/>
    <w:rsid w:val="00904014"/>
    <w:rsid w:val="0090459F"/>
    <w:rsid w:val="00915634"/>
    <w:rsid w:val="00916789"/>
    <w:rsid w:val="0092362E"/>
    <w:rsid w:val="00924785"/>
    <w:rsid w:val="0093686C"/>
    <w:rsid w:val="009376E4"/>
    <w:rsid w:val="00942F1A"/>
    <w:rsid w:val="009458D1"/>
    <w:rsid w:val="0094681C"/>
    <w:rsid w:val="0094691F"/>
    <w:rsid w:val="009549AE"/>
    <w:rsid w:val="0095615F"/>
    <w:rsid w:val="0095667A"/>
    <w:rsid w:val="00962A85"/>
    <w:rsid w:val="00965657"/>
    <w:rsid w:val="0096726B"/>
    <w:rsid w:val="00972075"/>
    <w:rsid w:val="009723AD"/>
    <w:rsid w:val="00974105"/>
    <w:rsid w:val="00974C51"/>
    <w:rsid w:val="009826EA"/>
    <w:rsid w:val="00983159"/>
    <w:rsid w:val="0098362A"/>
    <w:rsid w:val="00986509"/>
    <w:rsid w:val="00986DE0"/>
    <w:rsid w:val="00987998"/>
    <w:rsid w:val="00991074"/>
    <w:rsid w:val="00992BE7"/>
    <w:rsid w:val="009942CA"/>
    <w:rsid w:val="0099456E"/>
    <w:rsid w:val="0099518E"/>
    <w:rsid w:val="009A0FF3"/>
    <w:rsid w:val="009A3ABB"/>
    <w:rsid w:val="009A3B5A"/>
    <w:rsid w:val="009A6957"/>
    <w:rsid w:val="009A6DC9"/>
    <w:rsid w:val="009B2E79"/>
    <w:rsid w:val="009B486E"/>
    <w:rsid w:val="009B52EB"/>
    <w:rsid w:val="009C0352"/>
    <w:rsid w:val="009C2E37"/>
    <w:rsid w:val="009C3420"/>
    <w:rsid w:val="009C3C2F"/>
    <w:rsid w:val="009C5B60"/>
    <w:rsid w:val="009C6B23"/>
    <w:rsid w:val="009C74E8"/>
    <w:rsid w:val="009C7B0A"/>
    <w:rsid w:val="009D3427"/>
    <w:rsid w:val="009E06C2"/>
    <w:rsid w:val="009E2E5F"/>
    <w:rsid w:val="009E35BA"/>
    <w:rsid w:val="009E422B"/>
    <w:rsid w:val="009F1F65"/>
    <w:rsid w:val="009F3B00"/>
    <w:rsid w:val="00A06A79"/>
    <w:rsid w:val="00A12E23"/>
    <w:rsid w:val="00A13144"/>
    <w:rsid w:val="00A15EE4"/>
    <w:rsid w:val="00A16338"/>
    <w:rsid w:val="00A16FF0"/>
    <w:rsid w:val="00A17E9D"/>
    <w:rsid w:val="00A226B5"/>
    <w:rsid w:val="00A22F90"/>
    <w:rsid w:val="00A24387"/>
    <w:rsid w:val="00A24B50"/>
    <w:rsid w:val="00A2730A"/>
    <w:rsid w:val="00A279C1"/>
    <w:rsid w:val="00A32880"/>
    <w:rsid w:val="00A33035"/>
    <w:rsid w:val="00A342C5"/>
    <w:rsid w:val="00A35924"/>
    <w:rsid w:val="00A3617D"/>
    <w:rsid w:val="00A361FF"/>
    <w:rsid w:val="00A36D3A"/>
    <w:rsid w:val="00A36E03"/>
    <w:rsid w:val="00A36E62"/>
    <w:rsid w:val="00A40529"/>
    <w:rsid w:val="00A4129B"/>
    <w:rsid w:val="00A415F6"/>
    <w:rsid w:val="00A4284B"/>
    <w:rsid w:val="00A431F5"/>
    <w:rsid w:val="00A5117F"/>
    <w:rsid w:val="00A53AE5"/>
    <w:rsid w:val="00A5516E"/>
    <w:rsid w:val="00A5738D"/>
    <w:rsid w:val="00A649B4"/>
    <w:rsid w:val="00A6655D"/>
    <w:rsid w:val="00A7128E"/>
    <w:rsid w:val="00A71818"/>
    <w:rsid w:val="00A71E80"/>
    <w:rsid w:val="00A73B10"/>
    <w:rsid w:val="00A75770"/>
    <w:rsid w:val="00A818D7"/>
    <w:rsid w:val="00A84A88"/>
    <w:rsid w:val="00A90DE4"/>
    <w:rsid w:val="00A91C37"/>
    <w:rsid w:val="00A93471"/>
    <w:rsid w:val="00A942C3"/>
    <w:rsid w:val="00A94A31"/>
    <w:rsid w:val="00A96092"/>
    <w:rsid w:val="00AA0E37"/>
    <w:rsid w:val="00AB0878"/>
    <w:rsid w:val="00AB1F27"/>
    <w:rsid w:val="00AB4B1A"/>
    <w:rsid w:val="00AB5C13"/>
    <w:rsid w:val="00AB61A3"/>
    <w:rsid w:val="00AC0451"/>
    <w:rsid w:val="00AC0A52"/>
    <w:rsid w:val="00AC1F11"/>
    <w:rsid w:val="00AC3513"/>
    <w:rsid w:val="00AD0738"/>
    <w:rsid w:val="00AD2FF9"/>
    <w:rsid w:val="00AD6C89"/>
    <w:rsid w:val="00AE08D9"/>
    <w:rsid w:val="00AE0D5F"/>
    <w:rsid w:val="00AE1D10"/>
    <w:rsid w:val="00AE3E5F"/>
    <w:rsid w:val="00AE4E17"/>
    <w:rsid w:val="00AE5024"/>
    <w:rsid w:val="00AE5414"/>
    <w:rsid w:val="00AF0B11"/>
    <w:rsid w:val="00B027F4"/>
    <w:rsid w:val="00B0619F"/>
    <w:rsid w:val="00B061BA"/>
    <w:rsid w:val="00B0649A"/>
    <w:rsid w:val="00B06895"/>
    <w:rsid w:val="00B07426"/>
    <w:rsid w:val="00B15F5E"/>
    <w:rsid w:val="00B17631"/>
    <w:rsid w:val="00B20046"/>
    <w:rsid w:val="00B2257B"/>
    <w:rsid w:val="00B242EC"/>
    <w:rsid w:val="00B250E6"/>
    <w:rsid w:val="00B33AAA"/>
    <w:rsid w:val="00B357DA"/>
    <w:rsid w:val="00B3607F"/>
    <w:rsid w:val="00B40DC5"/>
    <w:rsid w:val="00B50147"/>
    <w:rsid w:val="00B52BC6"/>
    <w:rsid w:val="00B52E99"/>
    <w:rsid w:val="00B61A99"/>
    <w:rsid w:val="00B62A23"/>
    <w:rsid w:val="00B62B22"/>
    <w:rsid w:val="00B63E03"/>
    <w:rsid w:val="00B64759"/>
    <w:rsid w:val="00B65F23"/>
    <w:rsid w:val="00B70BC2"/>
    <w:rsid w:val="00B71E9B"/>
    <w:rsid w:val="00B73360"/>
    <w:rsid w:val="00B73B4C"/>
    <w:rsid w:val="00B74B71"/>
    <w:rsid w:val="00B805F1"/>
    <w:rsid w:val="00B8119D"/>
    <w:rsid w:val="00B843F4"/>
    <w:rsid w:val="00B85C1C"/>
    <w:rsid w:val="00B87BFA"/>
    <w:rsid w:val="00B9105F"/>
    <w:rsid w:val="00BA099B"/>
    <w:rsid w:val="00BA0FA9"/>
    <w:rsid w:val="00BA1050"/>
    <w:rsid w:val="00BA3037"/>
    <w:rsid w:val="00BA5540"/>
    <w:rsid w:val="00BA5627"/>
    <w:rsid w:val="00BA6762"/>
    <w:rsid w:val="00BA7A10"/>
    <w:rsid w:val="00BA7CEE"/>
    <w:rsid w:val="00BB16EA"/>
    <w:rsid w:val="00BB1CAB"/>
    <w:rsid w:val="00BB5DF6"/>
    <w:rsid w:val="00BB5EA1"/>
    <w:rsid w:val="00BB707C"/>
    <w:rsid w:val="00BB7F62"/>
    <w:rsid w:val="00BC0552"/>
    <w:rsid w:val="00BC3466"/>
    <w:rsid w:val="00BC4D5D"/>
    <w:rsid w:val="00BD2D4B"/>
    <w:rsid w:val="00BD65EA"/>
    <w:rsid w:val="00BD6FE5"/>
    <w:rsid w:val="00BE2529"/>
    <w:rsid w:val="00BE3A2D"/>
    <w:rsid w:val="00BE3C97"/>
    <w:rsid w:val="00BE5F91"/>
    <w:rsid w:val="00BE7B7D"/>
    <w:rsid w:val="00BF2D75"/>
    <w:rsid w:val="00BF46B1"/>
    <w:rsid w:val="00BF7979"/>
    <w:rsid w:val="00C037EA"/>
    <w:rsid w:val="00C044FF"/>
    <w:rsid w:val="00C04B61"/>
    <w:rsid w:val="00C06263"/>
    <w:rsid w:val="00C07CB1"/>
    <w:rsid w:val="00C11D25"/>
    <w:rsid w:val="00C168EB"/>
    <w:rsid w:val="00C17F96"/>
    <w:rsid w:val="00C25827"/>
    <w:rsid w:val="00C26916"/>
    <w:rsid w:val="00C270C4"/>
    <w:rsid w:val="00C27AA9"/>
    <w:rsid w:val="00C30087"/>
    <w:rsid w:val="00C31615"/>
    <w:rsid w:val="00C370EE"/>
    <w:rsid w:val="00C40172"/>
    <w:rsid w:val="00C40204"/>
    <w:rsid w:val="00C42CA3"/>
    <w:rsid w:val="00C45542"/>
    <w:rsid w:val="00C47141"/>
    <w:rsid w:val="00C51252"/>
    <w:rsid w:val="00C522B1"/>
    <w:rsid w:val="00C55734"/>
    <w:rsid w:val="00C60DAB"/>
    <w:rsid w:val="00C61E85"/>
    <w:rsid w:val="00C62FE8"/>
    <w:rsid w:val="00C66272"/>
    <w:rsid w:val="00C7330C"/>
    <w:rsid w:val="00C733FD"/>
    <w:rsid w:val="00C74263"/>
    <w:rsid w:val="00C80697"/>
    <w:rsid w:val="00C80A6C"/>
    <w:rsid w:val="00C83139"/>
    <w:rsid w:val="00C83A77"/>
    <w:rsid w:val="00C871AE"/>
    <w:rsid w:val="00C91663"/>
    <w:rsid w:val="00C935BF"/>
    <w:rsid w:val="00C9394A"/>
    <w:rsid w:val="00C93B13"/>
    <w:rsid w:val="00C94F16"/>
    <w:rsid w:val="00C953DA"/>
    <w:rsid w:val="00C96072"/>
    <w:rsid w:val="00C964F9"/>
    <w:rsid w:val="00C97E5A"/>
    <w:rsid w:val="00CA2D8E"/>
    <w:rsid w:val="00CA4D6D"/>
    <w:rsid w:val="00CA6161"/>
    <w:rsid w:val="00CA6EA1"/>
    <w:rsid w:val="00CB07D5"/>
    <w:rsid w:val="00CB7199"/>
    <w:rsid w:val="00CB7370"/>
    <w:rsid w:val="00CC2AFC"/>
    <w:rsid w:val="00CC2F91"/>
    <w:rsid w:val="00CC3E1D"/>
    <w:rsid w:val="00CC6491"/>
    <w:rsid w:val="00CD06AD"/>
    <w:rsid w:val="00CD141C"/>
    <w:rsid w:val="00CD2A4E"/>
    <w:rsid w:val="00CD6636"/>
    <w:rsid w:val="00CD6F2C"/>
    <w:rsid w:val="00CE0CBC"/>
    <w:rsid w:val="00CE4003"/>
    <w:rsid w:val="00CE619F"/>
    <w:rsid w:val="00CE6361"/>
    <w:rsid w:val="00CF0DA8"/>
    <w:rsid w:val="00CF1FEF"/>
    <w:rsid w:val="00CF40D8"/>
    <w:rsid w:val="00CF620F"/>
    <w:rsid w:val="00CF6861"/>
    <w:rsid w:val="00D01224"/>
    <w:rsid w:val="00D04D3E"/>
    <w:rsid w:val="00D05830"/>
    <w:rsid w:val="00D06A3E"/>
    <w:rsid w:val="00D07230"/>
    <w:rsid w:val="00D07D71"/>
    <w:rsid w:val="00D128E8"/>
    <w:rsid w:val="00D1798F"/>
    <w:rsid w:val="00D20EBC"/>
    <w:rsid w:val="00D21338"/>
    <w:rsid w:val="00D23981"/>
    <w:rsid w:val="00D23FAC"/>
    <w:rsid w:val="00D2459D"/>
    <w:rsid w:val="00D24953"/>
    <w:rsid w:val="00D2548B"/>
    <w:rsid w:val="00D34116"/>
    <w:rsid w:val="00D37E6D"/>
    <w:rsid w:val="00D40BA4"/>
    <w:rsid w:val="00D418DB"/>
    <w:rsid w:val="00D42C43"/>
    <w:rsid w:val="00D44628"/>
    <w:rsid w:val="00D44B01"/>
    <w:rsid w:val="00D44CB4"/>
    <w:rsid w:val="00D54C0E"/>
    <w:rsid w:val="00D54F5C"/>
    <w:rsid w:val="00D55F1E"/>
    <w:rsid w:val="00D567DA"/>
    <w:rsid w:val="00D60736"/>
    <w:rsid w:val="00D60FEE"/>
    <w:rsid w:val="00D610AF"/>
    <w:rsid w:val="00D62B37"/>
    <w:rsid w:val="00D64EA6"/>
    <w:rsid w:val="00D703C7"/>
    <w:rsid w:val="00D70587"/>
    <w:rsid w:val="00D822DC"/>
    <w:rsid w:val="00D844EC"/>
    <w:rsid w:val="00D8511B"/>
    <w:rsid w:val="00D8524C"/>
    <w:rsid w:val="00D8641B"/>
    <w:rsid w:val="00D9239C"/>
    <w:rsid w:val="00D92CEC"/>
    <w:rsid w:val="00D94C6E"/>
    <w:rsid w:val="00D968E3"/>
    <w:rsid w:val="00DA2BFC"/>
    <w:rsid w:val="00DA4916"/>
    <w:rsid w:val="00DA62EB"/>
    <w:rsid w:val="00DB48BF"/>
    <w:rsid w:val="00DB551B"/>
    <w:rsid w:val="00DB56A9"/>
    <w:rsid w:val="00DB64CA"/>
    <w:rsid w:val="00DB6CA0"/>
    <w:rsid w:val="00DC1E43"/>
    <w:rsid w:val="00DC473B"/>
    <w:rsid w:val="00DC5427"/>
    <w:rsid w:val="00DC5B9B"/>
    <w:rsid w:val="00DD1183"/>
    <w:rsid w:val="00DD29F7"/>
    <w:rsid w:val="00DD39F2"/>
    <w:rsid w:val="00DD42D0"/>
    <w:rsid w:val="00DD6591"/>
    <w:rsid w:val="00DD6AED"/>
    <w:rsid w:val="00DE563B"/>
    <w:rsid w:val="00DE596D"/>
    <w:rsid w:val="00DE59EE"/>
    <w:rsid w:val="00DE7089"/>
    <w:rsid w:val="00DF1941"/>
    <w:rsid w:val="00DF2E1F"/>
    <w:rsid w:val="00DF5B62"/>
    <w:rsid w:val="00DF6DE4"/>
    <w:rsid w:val="00E00BA9"/>
    <w:rsid w:val="00E00FA3"/>
    <w:rsid w:val="00E04103"/>
    <w:rsid w:val="00E0454B"/>
    <w:rsid w:val="00E11B4F"/>
    <w:rsid w:val="00E204AE"/>
    <w:rsid w:val="00E20C6F"/>
    <w:rsid w:val="00E21BE7"/>
    <w:rsid w:val="00E2386F"/>
    <w:rsid w:val="00E26018"/>
    <w:rsid w:val="00E3001E"/>
    <w:rsid w:val="00E308E1"/>
    <w:rsid w:val="00E32BAB"/>
    <w:rsid w:val="00E32C64"/>
    <w:rsid w:val="00E3327F"/>
    <w:rsid w:val="00E35931"/>
    <w:rsid w:val="00E362BD"/>
    <w:rsid w:val="00E425D9"/>
    <w:rsid w:val="00E54F4A"/>
    <w:rsid w:val="00E60EEB"/>
    <w:rsid w:val="00E6118D"/>
    <w:rsid w:val="00E616C6"/>
    <w:rsid w:val="00E62024"/>
    <w:rsid w:val="00E66322"/>
    <w:rsid w:val="00E70FF5"/>
    <w:rsid w:val="00E71729"/>
    <w:rsid w:val="00E727D8"/>
    <w:rsid w:val="00E75277"/>
    <w:rsid w:val="00E801B2"/>
    <w:rsid w:val="00E82C50"/>
    <w:rsid w:val="00E8336B"/>
    <w:rsid w:val="00E836AC"/>
    <w:rsid w:val="00E843A6"/>
    <w:rsid w:val="00E852A3"/>
    <w:rsid w:val="00E91463"/>
    <w:rsid w:val="00E925E1"/>
    <w:rsid w:val="00E97227"/>
    <w:rsid w:val="00E97831"/>
    <w:rsid w:val="00E97B36"/>
    <w:rsid w:val="00EA187F"/>
    <w:rsid w:val="00EA381D"/>
    <w:rsid w:val="00EA5974"/>
    <w:rsid w:val="00EA5C8B"/>
    <w:rsid w:val="00EA6C6E"/>
    <w:rsid w:val="00EA6F84"/>
    <w:rsid w:val="00EA7D87"/>
    <w:rsid w:val="00EB482B"/>
    <w:rsid w:val="00EB69AC"/>
    <w:rsid w:val="00EB7A2B"/>
    <w:rsid w:val="00ED14EC"/>
    <w:rsid w:val="00ED225E"/>
    <w:rsid w:val="00ED2D09"/>
    <w:rsid w:val="00ED469F"/>
    <w:rsid w:val="00EE332C"/>
    <w:rsid w:val="00EE672E"/>
    <w:rsid w:val="00EE6ACD"/>
    <w:rsid w:val="00EF07C1"/>
    <w:rsid w:val="00EF09DB"/>
    <w:rsid w:val="00EF13F7"/>
    <w:rsid w:val="00EF16B2"/>
    <w:rsid w:val="00EF390A"/>
    <w:rsid w:val="00EF7A28"/>
    <w:rsid w:val="00F01203"/>
    <w:rsid w:val="00F0153F"/>
    <w:rsid w:val="00F03AF5"/>
    <w:rsid w:val="00F111F2"/>
    <w:rsid w:val="00F111F3"/>
    <w:rsid w:val="00F14DF1"/>
    <w:rsid w:val="00F17F6B"/>
    <w:rsid w:val="00F2338D"/>
    <w:rsid w:val="00F23F04"/>
    <w:rsid w:val="00F256DC"/>
    <w:rsid w:val="00F25FC0"/>
    <w:rsid w:val="00F27037"/>
    <w:rsid w:val="00F30EDD"/>
    <w:rsid w:val="00F31AA2"/>
    <w:rsid w:val="00F32C6F"/>
    <w:rsid w:val="00F34C89"/>
    <w:rsid w:val="00F3630B"/>
    <w:rsid w:val="00F41EFC"/>
    <w:rsid w:val="00F437E1"/>
    <w:rsid w:val="00F438F5"/>
    <w:rsid w:val="00F52F03"/>
    <w:rsid w:val="00F57770"/>
    <w:rsid w:val="00F60779"/>
    <w:rsid w:val="00F62E01"/>
    <w:rsid w:val="00F65608"/>
    <w:rsid w:val="00F72D76"/>
    <w:rsid w:val="00F74DAD"/>
    <w:rsid w:val="00F81B15"/>
    <w:rsid w:val="00F83576"/>
    <w:rsid w:val="00F84D30"/>
    <w:rsid w:val="00F85938"/>
    <w:rsid w:val="00F85D85"/>
    <w:rsid w:val="00F92573"/>
    <w:rsid w:val="00FA2848"/>
    <w:rsid w:val="00FA3632"/>
    <w:rsid w:val="00FA6A76"/>
    <w:rsid w:val="00FB0705"/>
    <w:rsid w:val="00FB1F01"/>
    <w:rsid w:val="00FB2735"/>
    <w:rsid w:val="00FB2930"/>
    <w:rsid w:val="00FB33EC"/>
    <w:rsid w:val="00FB3A75"/>
    <w:rsid w:val="00FB67E7"/>
    <w:rsid w:val="00FC1B9D"/>
    <w:rsid w:val="00FC46BB"/>
    <w:rsid w:val="00FC4F05"/>
    <w:rsid w:val="00FC6486"/>
    <w:rsid w:val="00FC79B8"/>
    <w:rsid w:val="00FD1921"/>
    <w:rsid w:val="00FD3D27"/>
    <w:rsid w:val="00FD3D7F"/>
    <w:rsid w:val="00FD7783"/>
    <w:rsid w:val="00FE1B73"/>
    <w:rsid w:val="00FE369E"/>
    <w:rsid w:val="00FE4C63"/>
    <w:rsid w:val="00FE65B6"/>
    <w:rsid w:val="00FE7006"/>
    <w:rsid w:val="00FE7BC5"/>
    <w:rsid w:val="00FF0A31"/>
    <w:rsid w:val="00FF1CC7"/>
    <w:rsid w:val="00FF2A3E"/>
    <w:rsid w:val="00FF3BFA"/>
    <w:rsid w:val="00FF479B"/>
    <w:rsid w:val="00FF571B"/>
    <w:rsid w:val="00FF64C4"/>
    <w:rsid w:val="00FF74D3"/>
    <w:rsid w:val="02B14320"/>
    <w:rsid w:val="03F83ABE"/>
    <w:rsid w:val="0501365F"/>
    <w:rsid w:val="0710034B"/>
    <w:rsid w:val="0A3615F1"/>
    <w:rsid w:val="0D5447F3"/>
    <w:rsid w:val="0D6C18FD"/>
    <w:rsid w:val="0DBE4C69"/>
    <w:rsid w:val="0DCB6F7B"/>
    <w:rsid w:val="10D51B29"/>
    <w:rsid w:val="123E3F52"/>
    <w:rsid w:val="12DA3D40"/>
    <w:rsid w:val="135C315C"/>
    <w:rsid w:val="15AF0814"/>
    <w:rsid w:val="1784577E"/>
    <w:rsid w:val="19620903"/>
    <w:rsid w:val="197927B9"/>
    <w:rsid w:val="19BC4B55"/>
    <w:rsid w:val="1C1F0578"/>
    <w:rsid w:val="1CA81FFC"/>
    <w:rsid w:val="1D1D6750"/>
    <w:rsid w:val="1DCF5897"/>
    <w:rsid w:val="1F3C7BD7"/>
    <w:rsid w:val="1F415BB5"/>
    <w:rsid w:val="1FF63ED7"/>
    <w:rsid w:val="21642126"/>
    <w:rsid w:val="25D65BAA"/>
    <w:rsid w:val="27A21F28"/>
    <w:rsid w:val="29D84B76"/>
    <w:rsid w:val="2ABC427A"/>
    <w:rsid w:val="2E353F6A"/>
    <w:rsid w:val="33E97E50"/>
    <w:rsid w:val="34411D1D"/>
    <w:rsid w:val="34DA4E63"/>
    <w:rsid w:val="35D51E56"/>
    <w:rsid w:val="36590E0A"/>
    <w:rsid w:val="370902D5"/>
    <w:rsid w:val="38623F75"/>
    <w:rsid w:val="3AA32C70"/>
    <w:rsid w:val="3B270A36"/>
    <w:rsid w:val="3E913D5F"/>
    <w:rsid w:val="3EAB0654"/>
    <w:rsid w:val="3F077A36"/>
    <w:rsid w:val="40BE50AE"/>
    <w:rsid w:val="42982B61"/>
    <w:rsid w:val="44491963"/>
    <w:rsid w:val="46451783"/>
    <w:rsid w:val="47266465"/>
    <w:rsid w:val="49326961"/>
    <w:rsid w:val="4B74352D"/>
    <w:rsid w:val="4EB72429"/>
    <w:rsid w:val="526F7C94"/>
    <w:rsid w:val="53FF3407"/>
    <w:rsid w:val="56946B44"/>
    <w:rsid w:val="56F84086"/>
    <w:rsid w:val="5BA8378D"/>
    <w:rsid w:val="5C712EAE"/>
    <w:rsid w:val="5C787C1F"/>
    <w:rsid w:val="5DF030CB"/>
    <w:rsid w:val="5F667012"/>
    <w:rsid w:val="5F69313A"/>
    <w:rsid w:val="61754F6A"/>
    <w:rsid w:val="61FB7A0B"/>
    <w:rsid w:val="64936CB9"/>
    <w:rsid w:val="67F50235"/>
    <w:rsid w:val="68274C34"/>
    <w:rsid w:val="68FC6837"/>
    <w:rsid w:val="6ADC381B"/>
    <w:rsid w:val="6EA36ACE"/>
    <w:rsid w:val="709366CE"/>
    <w:rsid w:val="71095BA9"/>
    <w:rsid w:val="73C6254E"/>
    <w:rsid w:val="756746FC"/>
    <w:rsid w:val="76EA3709"/>
    <w:rsid w:val="78F81FD2"/>
    <w:rsid w:val="7F3513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uiPriority="99"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uiPriority="1" w:unhideWhenUsed="1" w:qFormat="1"/>
    <w:lsdException w:name="Subtitle" w:qFormat="1"/>
    <w:lsdException w:name="Body Text Indent 2"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uiPriority="99" w:unhideWhenUsed="1"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05DF0"/>
    <w:pPr>
      <w:widowControl w:val="0"/>
      <w:spacing w:line="460" w:lineRule="exact"/>
      <w:ind w:firstLineChars="200" w:firstLine="200"/>
    </w:pPr>
    <w:rPr>
      <w:kern w:val="2"/>
      <w:sz w:val="24"/>
      <w:szCs w:val="24"/>
    </w:rPr>
  </w:style>
  <w:style w:type="paragraph" w:styleId="1">
    <w:name w:val="heading 1"/>
    <w:basedOn w:val="a0"/>
    <w:next w:val="a0"/>
    <w:qFormat/>
    <w:rsid w:val="00605DF0"/>
    <w:pPr>
      <w:tabs>
        <w:tab w:val="left" w:pos="1080"/>
      </w:tabs>
      <w:ind w:firstLineChars="0" w:firstLine="0"/>
      <w:outlineLvl w:val="0"/>
    </w:pPr>
    <w:rPr>
      <w:rFonts w:eastAsia="黑体"/>
      <w:bCs/>
    </w:rPr>
  </w:style>
  <w:style w:type="paragraph" w:styleId="2">
    <w:name w:val="heading 2"/>
    <w:basedOn w:val="a0"/>
    <w:next w:val="a0"/>
    <w:link w:val="2Char"/>
    <w:unhideWhenUsed/>
    <w:qFormat/>
    <w:rsid w:val="00605DF0"/>
    <w:pPr>
      <w:ind w:firstLineChars="0" w:firstLine="0"/>
      <w:outlineLvl w:val="1"/>
    </w:pPr>
    <w:rPr>
      <w:rFonts w:cstheme="majorBidi"/>
      <w:bCs/>
      <w:szCs w:val="32"/>
    </w:rPr>
  </w:style>
  <w:style w:type="paragraph" w:styleId="3">
    <w:name w:val="heading 3"/>
    <w:basedOn w:val="a0"/>
    <w:next w:val="a0"/>
    <w:link w:val="3Char"/>
    <w:unhideWhenUsed/>
    <w:qFormat/>
    <w:rsid w:val="00605DF0"/>
    <w:pPr>
      <w:keepNext/>
      <w:keepLines/>
      <w:ind w:firstLineChars="0" w:firstLine="0"/>
      <w:outlineLvl w:val="2"/>
    </w:pPr>
    <w:rPr>
      <w:bCs/>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
    <w:name w:val="toc 7"/>
    <w:basedOn w:val="a0"/>
    <w:next w:val="a0"/>
    <w:qFormat/>
    <w:rsid w:val="00605DF0"/>
    <w:pPr>
      <w:ind w:left="1200"/>
    </w:pPr>
    <w:rPr>
      <w:rFonts w:asciiTheme="minorHAnsi" w:hAnsiTheme="minorHAnsi" w:cstheme="minorHAnsi"/>
      <w:sz w:val="20"/>
      <w:szCs w:val="20"/>
    </w:rPr>
  </w:style>
  <w:style w:type="paragraph" w:styleId="a4">
    <w:name w:val="annotation text"/>
    <w:basedOn w:val="a0"/>
    <w:link w:val="Char"/>
    <w:qFormat/>
    <w:rsid w:val="00605DF0"/>
  </w:style>
  <w:style w:type="paragraph" w:styleId="5">
    <w:name w:val="toc 5"/>
    <w:basedOn w:val="a0"/>
    <w:next w:val="a0"/>
    <w:qFormat/>
    <w:rsid w:val="00605DF0"/>
    <w:pPr>
      <w:ind w:left="720"/>
    </w:pPr>
    <w:rPr>
      <w:rFonts w:asciiTheme="minorHAnsi" w:hAnsiTheme="minorHAnsi" w:cstheme="minorHAnsi"/>
      <w:sz w:val="20"/>
      <w:szCs w:val="20"/>
    </w:rPr>
  </w:style>
  <w:style w:type="paragraph" w:styleId="30">
    <w:name w:val="toc 3"/>
    <w:basedOn w:val="a0"/>
    <w:next w:val="a0"/>
    <w:qFormat/>
    <w:rsid w:val="00605DF0"/>
    <w:pPr>
      <w:ind w:left="240"/>
    </w:pPr>
    <w:rPr>
      <w:rFonts w:asciiTheme="minorHAnsi" w:hAnsiTheme="minorHAnsi" w:cstheme="minorHAnsi"/>
      <w:sz w:val="20"/>
      <w:szCs w:val="20"/>
    </w:rPr>
  </w:style>
  <w:style w:type="paragraph" w:styleId="a5">
    <w:name w:val="Plain Text"/>
    <w:basedOn w:val="a0"/>
    <w:qFormat/>
    <w:rsid w:val="00605DF0"/>
    <w:rPr>
      <w:rFonts w:ascii="宋体" w:hAnsi="Courier New" w:cs="Courier New"/>
      <w:szCs w:val="21"/>
    </w:rPr>
  </w:style>
  <w:style w:type="paragraph" w:styleId="8">
    <w:name w:val="toc 8"/>
    <w:basedOn w:val="a0"/>
    <w:next w:val="a0"/>
    <w:qFormat/>
    <w:rsid w:val="00605DF0"/>
    <w:pPr>
      <w:ind w:left="1440"/>
    </w:pPr>
    <w:rPr>
      <w:rFonts w:asciiTheme="minorHAnsi" w:hAnsiTheme="minorHAnsi" w:cstheme="minorHAnsi"/>
      <w:sz w:val="20"/>
      <w:szCs w:val="20"/>
    </w:rPr>
  </w:style>
  <w:style w:type="paragraph" w:styleId="20">
    <w:name w:val="Body Text Indent 2"/>
    <w:basedOn w:val="a0"/>
    <w:qFormat/>
    <w:rsid w:val="00605DF0"/>
    <w:pPr>
      <w:spacing w:line="240" w:lineRule="auto"/>
      <w:ind w:firstLineChars="0" w:firstLine="0"/>
      <w:jc w:val="center"/>
    </w:pPr>
    <w:rPr>
      <w:sz w:val="21"/>
    </w:rPr>
  </w:style>
  <w:style w:type="paragraph" w:styleId="a6">
    <w:name w:val="Balloon Text"/>
    <w:basedOn w:val="a0"/>
    <w:link w:val="Char0"/>
    <w:qFormat/>
    <w:rsid w:val="00605DF0"/>
    <w:rPr>
      <w:sz w:val="18"/>
      <w:szCs w:val="18"/>
    </w:rPr>
  </w:style>
  <w:style w:type="paragraph" w:styleId="a7">
    <w:name w:val="footer"/>
    <w:basedOn w:val="a0"/>
    <w:qFormat/>
    <w:rsid w:val="00605DF0"/>
    <w:pPr>
      <w:tabs>
        <w:tab w:val="center" w:pos="4153"/>
        <w:tab w:val="right" w:pos="8306"/>
      </w:tabs>
      <w:snapToGrid w:val="0"/>
    </w:pPr>
    <w:rPr>
      <w:sz w:val="18"/>
      <w:szCs w:val="18"/>
    </w:rPr>
  </w:style>
  <w:style w:type="paragraph" w:styleId="a8">
    <w:name w:val="header"/>
    <w:basedOn w:val="a0"/>
    <w:uiPriority w:val="99"/>
    <w:qFormat/>
    <w:rsid w:val="00605DF0"/>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qFormat/>
    <w:rsid w:val="00605DF0"/>
    <w:rPr>
      <w:rFonts w:cstheme="majorHAnsi"/>
      <w:bCs/>
      <w:caps/>
    </w:rPr>
  </w:style>
  <w:style w:type="paragraph" w:styleId="4">
    <w:name w:val="toc 4"/>
    <w:basedOn w:val="a0"/>
    <w:next w:val="a0"/>
    <w:qFormat/>
    <w:rsid w:val="00605DF0"/>
    <w:pPr>
      <w:ind w:left="480"/>
    </w:pPr>
    <w:rPr>
      <w:rFonts w:asciiTheme="minorHAnsi" w:hAnsiTheme="minorHAnsi" w:cstheme="minorHAnsi"/>
      <w:sz w:val="20"/>
      <w:szCs w:val="20"/>
    </w:rPr>
  </w:style>
  <w:style w:type="paragraph" w:styleId="6">
    <w:name w:val="toc 6"/>
    <w:basedOn w:val="a0"/>
    <w:next w:val="a0"/>
    <w:qFormat/>
    <w:rsid w:val="00605DF0"/>
    <w:pPr>
      <w:ind w:left="960"/>
    </w:pPr>
    <w:rPr>
      <w:rFonts w:asciiTheme="minorHAnsi" w:hAnsiTheme="minorHAnsi" w:cstheme="minorHAnsi"/>
      <w:sz w:val="20"/>
      <w:szCs w:val="20"/>
    </w:rPr>
  </w:style>
  <w:style w:type="paragraph" w:styleId="21">
    <w:name w:val="toc 2"/>
    <w:basedOn w:val="a0"/>
    <w:next w:val="a0"/>
    <w:uiPriority w:val="39"/>
    <w:qFormat/>
    <w:rsid w:val="00605DF0"/>
    <w:rPr>
      <w:rFonts w:cstheme="minorHAnsi"/>
      <w:bCs/>
      <w:szCs w:val="20"/>
    </w:rPr>
  </w:style>
  <w:style w:type="paragraph" w:styleId="9">
    <w:name w:val="toc 9"/>
    <w:basedOn w:val="a0"/>
    <w:next w:val="a0"/>
    <w:qFormat/>
    <w:rsid w:val="00605DF0"/>
    <w:pPr>
      <w:ind w:left="1680"/>
    </w:pPr>
    <w:rPr>
      <w:rFonts w:asciiTheme="minorHAnsi" w:hAnsiTheme="minorHAnsi" w:cstheme="minorHAnsi"/>
      <w:sz w:val="20"/>
      <w:szCs w:val="20"/>
    </w:rPr>
  </w:style>
  <w:style w:type="paragraph" w:styleId="a9">
    <w:name w:val="Title"/>
    <w:basedOn w:val="a0"/>
    <w:next w:val="a0"/>
    <w:link w:val="Char1"/>
    <w:qFormat/>
    <w:rsid w:val="00605DF0"/>
    <w:pPr>
      <w:spacing w:before="240" w:after="60"/>
      <w:jc w:val="center"/>
      <w:outlineLvl w:val="0"/>
    </w:pPr>
    <w:rPr>
      <w:rFonts w:asciiTheme="majorHAnsi" w:hAnsiTheme="majorHAnsi" w:cstheme="majorBidi"/>
      <w:b/>
      <w:bCs/>
      <w:sz w:val="32"/>
      <w:szCs w:val="32"/>
    </w:rPr>
  </w:style>
  <w:style w:type="paragraph" w:styleId="aa">
    <w:name w:val="annotation subject"/>
    <w:basedOn w:val="a4"/>
    <w:next w:val="a4"/>
    <w:link w:val="Char2"/>
    <w:qFormat/>
    <w:rsid w:val="00605DF0"/>
    <w:rPr>
      <w:b/>
      <w:bCs/>
    </w:rPr>
  </w:style>
  <w:style w:type="table" w:styleId="ab">
    <w:name w:val="Table Grid"/>
    <w:basedOn w:val="a2"/>
    <w:qFormat/>
    <w:rsid w:val="00605DF0"/>
    <w:pPr>
      <w:widowControl w:val="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qFormat/>
    <w:rsid w:val="00605DF0"/>
  </w:style>
  <w:style w:type="character" w:styleId="ad">
    <w:name w:val="Hyperlink"/>
    <w:basedOn w:val="a1"/>
    <w:uiPriority w:val="99"/>
    <w:unhideWhenUsed/>
    <w:qFormat/>
    <w:rsid w:val="00605DF0"/>
    <w:rPr>
      <w:color w:val="0563C1" w:themeColor="hyperlink"/>
      <w:u w:val="single"/>
    </w:rPr>
  </w:style>
  <w:style w:type="character" w:styleId="ae">
    <w:name w:val="annotation reference"/>
    <w:basedOn w:val="a1"/>
    <w:qFormat/>
    <w:rsid w:val="00605DF0"/>
    <w:rPr>
      <w:sz w:val="21"/>
      <w:szCs w:val="21"/>
    </w:rPr>
  </w:style>
  <w:style w:type="paragraph" w:customStyle="1" w:styleId="af">
    <w:name w:val="一级条标题"/>
    <w:basedOn w:val="af0"/>
    <w:next w:val="af1"/>
    <w:qFormat/>
    <w:rsid w:val="00605DF0"/>
    <w:pPr>
      <w:outlineLvl w:val="2"/>
    </w:pPr>
  </w:style>
  <w:style w:type="paragraph" w:customStyle="1" w:styleId="af0">
    <w:name w:val="章标题"/>
    <w:next w:val="a0"/>
    <w:qFormat/>
    <w:rsid w:val="00605DF0"/>
    <w:pPr>
      <w:spacing w:beforeLines="50" w:afterLines="50"/>
      <w:jc w:val="both"/>
      <w:outlineLvl w:val="1"/>
    </w:pPr>
    <w:rPr>
      <w:rFonts w:ascii="黑体" w:eastAsia="黑体" w:hAnsi="Calibri"/>
      <w:sz w:val="21"/>
    </w:rPr>
  </w:style>
  <w:style w:type="paragraph" w:customStyle="1" w:styleId="af1">
    <w:name w:val="段"/>
    <w:qFormat/>
    <w:rsid w:val="00605DF0"/>
    <w:pPr>
      <w:autoSpaceDE w:val="0"/>
      <w:autoSpaceDN w:val="0"/>
      <w:ind w:firstLineChars="200" w:firstLine="200"/>
      <w:jc w:val="both"/>
    </w:pPr>
    <w:rPr>
      <w:rFonts w:ascii="宋体" w:hAnsi="Calibri"/>
      <w:sz w:val="21"/>
      <w:szCs w:val="22"/>
    </w:rPr>
  </w:style>
  <w:style w:type="paragraph" w:customStyle="1" w:styleId="af2">
    <w:name w:val="附录一级条标题"/>
    <w:basedOn w:val="af3"/>
    <w:next w:val="af1"/>
    <w:qFormat/>
    <w:rsid w:val="00605DF0"/>
    <w:pPr>
      <w:autoSpaceDN w:val="0"/>
      <w:spacing w:beforeLines="0" w:afterLines="0"/>
      <w:outlineLvl w:val="2"/>
    </w:pPr>
  </w:style>
  <w:style w:type="paragraph" w:customStyle="1" w:styleId="af3">
    <w:name w:val="附录章标题"/>
    <w:next w:val="af1"/>
    <w:qFormat/>
    <w:rsid w:val="00605DF0"/>
    <w:pPr>
      <w:wordWrap w:val="0"/>
      <w:overflowPunct w:val="0"/>
      <w:autoSpaceDE w:val="0"/>
      <w:spacing w:beforeLines="50" w:afterLines="50"/>
      <w:jc w:val="both"/>
      <w:textAlignment w:val="baseline"/>
      <w:outlineLvl w:val="1"/>
    </w:pPr>
    <w:rPr>
      <w:rFonts w:ascii="黑体" w:eastAsia="黑体" w:hAnsi="Calibri"/>
      <w:kern w:val="21"/>
      <w:sz w:val="21"/>
    </w:rPr>
  </w:style>
  <w:style w:type="paragraph" w:customStyle="1" w:styleId="a">
    <w:name w:val="列项●（二级）"/>
    <w:qFormat/>
    <w:rsid w:val="00605DF0"/>
    <w:pPr>
      <w:numPr>
        <w:ilvl w:val="1"/>
        <w:numId w:val="1"/>
      </w:numPr>
      <w:tabs>
        <w:tab w:val="clear" w:pos="760"/>
        <w:tab w:val="left" w:pos="840"/>
      </w:tabs>
      <w:jc w:val="both"/>
    </w:pPr>
    <w:rPr>
      <w:rFonts w:ascii="宋体"/>
      <w:sz w:val="21"/>
    </w:rPr>
  </w:style>
  <w:style w:type="paragraph" w:customStyle="1" w:styleId="af4">
    <w:name w:val="封面标准文稿类别"/>
    <w:qFormat/>
    <w:rsid w:val="00605DF0"/>
    <w:pPr>
      <w:spacing w:line="400" w:lineRule="exact"/>
      <w:jc w:val="center"/>
    </w:pPr>
    <w:rPr>
      <w:rFonts w:ascii="宋体"/>
      <w:sz w:val="24"/>
    </w:rPr>
  </w:style>
  <w:style w:type="character" w:styleId="af5">
    <w:name w:val="Placeholder Text"/>
    <w:basedOn w:val="a1"/>
    <w:uiPriority w:val="99"/>
    <w:unhideWhenUsed/>
    <w:qFormat/>
    <w:rsid w:val="00605DF0"/>
    <w:rPr>
      <w:color w:val="808080"/>
    </w:rPr>
  </w:style>
  <w:style w:type="character" w:customStyle="1" w:styleId="Char0">
    <w:name w:val="批注框文本 Char"/>
    <w:basedOn w:val="a1"/>
    <w:link w:val="a6"/>
    <w:qFormat/>
    <w:rsid w:val="00605DF0"/>
    <w:rPr>
      <w:kern w:val="2"/>
      <w:sz w:val="18"/>
      <w:szCs w:val="18"/>
    </w:rPr>
  </w:style>
  <w:style w:type="character" w:customStyle="1" w:styleId="Char1">
    <w:name w:val="标题 Char"/>
    <w:basedOn w:val="a1"/>
    <w:link w:val="a9"/>
    <w:qFormat/>
    <w:rsid w:val="00605DF0"/>
    <w:rPr>
      <w:rFonts w:asciiTheme="majorHAnsi" w:hAnsiTheme="majorHAnsi" w:cstheme="majorBidi"/>
      <w:b/>
      <w:bCs/>
      <w:kern w:val="2"/>
      <w:sz w:val="32"/>
      <w:szCs w:val="32"/>
    </w:rPr>
  </w:style>
  <w:style w:type="character" w:customStyle="1" w:styleId="2Char">
    <w:name w:val="标题 2 Char"/>
    <w:basedOn w:val="a1"/>
    <w:link w:val="2"/>
    <w:qFormat/>
    <w:rsid w:val="00605DF0"/>
    <w:rPr>
      <w:rFonts w:cstheme="majorBidi"/>
      <w:bCs/>
      <w:kern w:val="2"/>
      <w:sz w:val="24"/>
      <w:szCs w:val="32"/>
    </w:rPr>
  </w:style>
  <w:style w:type="character" w:customStyle="1" w:styleId="Char">
    <w:name w:val="批注文字 Char"/>
    <w:basedOn w:val="a1"/>
    <w:link w:val="a4"/>
    <w:qFormat/>
    <w:rsid w:val="00605DF0"/>
    <w:rPr>
      <w:rFonts w:ascii="Times New Roman" w:hAnsi="Times New Roman"/>
      <w:kern w:val="2"/>
      <w:sz w:val="24"/>
      <w:szCs w:val="24"/>
    </w:rPr>
  </w:style>
  <w:style w:type="character" w:customStyle="1" w:styleId="Char2">
    <w:name w:val="批注主题 Char"/>
    <w:basedOn w:val="Char"/>
    <w:link w:val="aa"/>
    <w:qFormat/>
    <w:rsid w:val="00605DF0"/>
    <w:rPr>
      <w:rFonts w:ascii="Times New Roman" w:hAnsi="Times New Roman"/>
      <w:b/>
      <w:bCs/>
      <w:kern w:val="2"/>
      <w:sz w:val="24"/>
      <w:szCs w:val="24"/>
    </w:rPr>
  </w:style>
  <w:style w:type="character" w:customStyle="1" w:styleId="3Char">
    <w:name w:val="标题 3 Char"/>
    <w:basedOn w:val="a1"/>
    <w:link w:val="3"/>
    <w:qFormat/>
    <w:rsid w:val="00605DF0"/>
    <w:rPr>
      <w:bCs/>
      <w:kern w:val="2"/>
      <w:sz w:val="24"/>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6.bin"/><Relationship Id="rId21" Type="http://schemas.openxmlformats.org/officeDocument/2006/relationships/footer" Target="footer6.xml"/><Relationship Id="rId42" Type="http://schemas.openxmlformats.org/officeDocument/2006/relationships/image" Target="media/image10.wmf"/><Relationship Id="rId63" Type="http://schemas.openxmlformats.org/officeDocument/2006/relationships/oleObject" Target="embeddings/oleObject19.bin"/><Relationship Id="rId84" Type="http://schemas.openxmlformats.org/officeDocument/2006/relationships/image" Target="media/image31.wmf"/><Relationship Id="rId138" Type="http://schemas.openxmlformats.org/officeDocument/2006/relationships/oleObject" Target="embeddings/oleObject57.bin"/><Relationship Id="rId159" Type="http://schemas.openxmlformats.org/officeDocument/2006/relationships/oleObject" Target="embeddings/oleObject69.bin"/><Relationship Id="rId170" Type="http://schemas.openxmlformats.org/officeDocument/2006/relationships/image" Target="media/image72.wmf"/><Relationship Id="rId191" Type="http://schemas.openxmlformats.org/officeDocument/2006/relationships/oleObject" Target="embeddings/oleObject86.bin"/><Relationship Id="rId205" Type="http://schemas.openxmlformats.org/officeDocument/2006/relationships/footer" Target="footer10.xml"/><Relationship Id="rId16" Type="http://schemas.openxmlformats.org/officeDocument/2006/relationships/footer" Target="footer3.xml"/><Relationship Id="rId107" Type="http://schemas.openxmlformats.org/officeDocument/2006/relationships/oleObject" Target="embeddings/oleObject41.bin"/><Relationship Id="rId11" Type="http://schemas.openxmlformats.org/officeDocument/2006/relationships/header" Target="header1.xml"/><Relationship Id="rId32" Type="http://schemas.openxmlformats.org/officeDocument/2006/relationships/image" Target="media/image5.wmf"/><Relationship Id="rId37" Type="http://schemas.openxmlformats.org/officeDocument/2006/relationships/oleObject" Target="embeddings/oleObject6.bin"/><Relationship Id="rId53" Type="http://schemas.openxmlformats.org/officeDocument/2006/relationships/oleObject" Target="embeddings/oleObject14.bin"/><Relationship Id="rId58" Type="http://schemas.openxmlformats.org/officeDocument/2006/relationships/image" Target="media/image18.wmf"/><Relationship Id="rId74" Type="http://schemas.openxmlformats.org/officeDocument/2006/relationships/image" Target="media/image26.wmf"/><Relationship Id="rId79" Type="http://schemas.openxmlformats.org/officeDocument/2006/relationships/oleObject" Target="embeddings/oleObject27.bin"/><Relationship Id="rId102" Type="http://schemas.openxmlformats.org/officeDocument/2006/relationships/image" Target="media/image40.wmf"/><Relationship Id="rId123" Type="http://schemas.openxmlformats.org/officeDocument/2006/relationships/oleObject" Target="embeddings/oleObject49.bin"/><Relationship Id="rId128" Type="http://schemas.openxmlformats.org/officeDocument/2006/relationships/image" Target="media/image53.wmf"/><Relationship Id="rId144" Type="http://schemas.openxmlformats.org/officeDocument/2006/relationships/oleObject" Target="embeddings/oleObject60.bin"/><Relationship Id="rId149" Type="http://schemas.openxmlformats.org/officeDocument/2006/relationships/oleObject" Target="embeddings/oleObject64.bin"/><Relationship Id="rId5" Type="http://schemas.openxmlformats.org/officeDocument/2006/relationships/settings" Target="settings.xml"/><Relationship Id="rId90" Type="http://schemas.openxmlformats.org/officeDocument/2006/relationships/image" Target="media/image34.wmf"/><Relationship Id="rId95" Type="http://schemas.openxmlformats.org/officeDocument/2006/relationships/oleObject" Target="embeddings/oleObject35.bin"/><Relationship Id="rId160" Type="http://schemas.openxmlformats.org/officeDocument/2006/relationships/image" Target="media/image67.wmf"/><Relationship Id="rId165" Type="http://schemas.openxmlformats.org/officeDocument/2006/relationships/oleObject" Target="embeddings/oleObject72.bin"/><Relationship Id="rId181" Type="http://schemas.openxmlformats.org/officeDocument/2006/relationships/image" Target="media/image77.wmf"/><Relationship Id="rId186" Type="http://schemas.openxmlformats.org/officeDocument/2006/relationships/image" Target="media/image79.wmf"/><Relationship Id="rId22" Type="http://schemas.openxmlformats.org/officeDocument/2006/relationships/header" Target="header5.xml"/><Relationship Id="rId27" Type="http://schemas.openxmlformats.org/officeDocument/2006/relationships/hyperlink" Target="http://www.baidu.com/s?wd=%E9%80%9F%E5%BA%A6%E4%BC%A0%E6%84%9F%E5%99%A8&amp;hl_tag=textlink&amp;tn=SE_hldp01350_v6v6zkg6" TargetMode="External"/><Relationship Id="rId43" Type="http://schemas.openxmlformats.org/officeDocument/2006/relationships/oleObject" Target="embeddings/oleObject9.bin"/><Relationship Id="rId48" Type="http://schemas.openxmlformats.org/officeDocument/2006/relationships/image" Target="media/image13.wmf"/><Relationship Id="rId64" Type="http://schemas.openxmlformats.org/officeDocument/2006/relationships/image" Target="media/image21.wmf"/><Relationship Id="rId69" Type="http://schemas.openxmlformats.org/officeDocument/2006/relationships/oleObject" Target="embeddings/oleObject22.bin"/><Relationship Id="rId113" Type="http://schemas.openxmlformats.org/officeDocument/2006/relationships/oleObject" Target="embeddings/oleObject44.bin"/><Relationship Id="rId118" Type="http://schemas.openxmlformats.org/officeDocument/2006/relationships/image" Target="media/image48.wmf"/><Relationship Id="rId134" Type="http://schemas.openxmlformats.org/officeDocument/2006/relationships/oleObject" Target="embeddings/oleObject55.bin"/><Relationship Id="rId139" Type="http://schemas.openxmlformats.org/officeDocument/2006/relationships/image" Target="media/image58.wmf"/><Relationship Id="rId80" Type="http://schemas.openxmlformats.org/officeDocument/2006/relationships/image" Target="media/image29.wmf"/><Relationship Id="rId85" Type="http://schemas.openxmlformats.org/officeDocument/2006/relationships/oleObject" Target="embeddings/oleObject30.bin"/><Relationship Id="rId150" Type="http://schemas.openxmlformats.org/officeDocument/2006/relationships/image" Target="media/image62.wmf"/><Relationship Id="rId155" Type="http://schemas.openxmlformats.org/officeDocument/2006/relationships/oleObject" Target="embeddings/oleObject67.bin"/><Relationship Id="rId171" Type="http://schemas.openxmlformats.org/officeDocument/2006/relationships/oleObject" Target="embeddings/oleObject75.bin"/><Relationship Id="rId176" Type="http://schemas.openxmlformats.org/officeDocument/2006/relationships/oleObject" Target="embeddings/oleObject78.bin"/><Relationship Id="rId192" Type="http://schemas.openxmlformats.org/officeDocument/2006/relationships/image" Target="media/image82.wmf"/><Relationship Id="rId197" Type="http://schemas.openxmlformats.org/officeDocument/2006/relationships/image" Target="media/image84.wmf"/><Relationship Id="rId206" Type="http://schemas.openxmlformats.org/officeDocument/2006/relationships/fontTable" Target="fontTable.xml"/><Relationship Id="rId201" Type="http://schemas.openxmlformats.org/officeDocument/2006/relationships/header" Target="header6.xml"/><Relationship Id="rId12" Type="http://schemas.openxmlformats.org/officeDocument/2006/relationships/header" Target="header2.xml"/><Relationship Id="rId17" Type="http://schemas.openxmlformats.org/officeDocument/2006/relationships/image" Target="media/image2.png"/><Relationship Id="rId33" Type="http://schemas.openxmlformats.org/officeDocument/2006/relationships/oleObject" Target="embeddings/oleObject4.bin"/><Relationship Id="rId38" Type="http://schemas.openxmlformats.org/officeDocument/2006/relationships/image" Target="media/image8.wmf"/><Relationship Id="rId59" Type="http://schemas.openxmlformats.org/officeDocument/2006/relationships/oleObject" Target="embeddings/oleObject17.bin"/><Relationship Id="rId103" Type="http://schemas.openxmlformats.org/officeDocument/2006/relationships/oleObject" Target="embeddings/oleObject39.bin"/><Relationship Id="rId108" Type="http://schemas.openxmlformats.org/officeDocument/2006/relationships/image" Target="media/image43.wmf"/><Relationship Id="rId124" Type="http://schemas.openxmlformats.org/officeDocument/2006/relationships/image" Target="media/image51.wmf"/><Relationship Id="rId129" Type="http://schemas.openxmlformats.org/officeDocument/2006/relationships/oleObject" Target="embeddings/oleObject52.bin"/><Relationship Id="rId54" Type="http://schemas.openxmlformats.org/officeDocument/2006/relationships/image" Target="media/image16.wmf"/><Relationship Id="rId70" Type="http://schemas.openxmlformats.org/officeDocument/2006/relationships/image" Target="media/image24.wmf"/><Relationship Id="rId75" Type="http://schemas.openxmlformats.org/officeDocument/2006/relationships/oleObject" Target="embeddings/oleObject25.bin"/><Relationship Id="rId91" Type="http://schemas.openxmlformats.org/officeDocument/2006/relationships/oleObject" Target="embeddings/oleObject33.bin"/><Relationship Id="rId96" Type="http://schemas.openxmlformats.org/officeDocument/2006/relationships/image" Target="media/image37.wmf"/><Relationship Id="rId140" Type="http://schemas.openxmlformats.org/officeDocument/2006/relationships/oleObject" Target="embeddings/oleObject58.bin"/><Relationship Id="rId145" Type="http://schemas.openxmlformats.org/officeDocument/2006/relationships/oleObject" Target="embeddings/oleObject61.bin"/><Relationship Id="rId161" Type="http://schemas.openxmlformats.org/officeDocument/2006/relationships/oleObject" Target="embeddings/oleObject70.bin"/><Relationship Id="rId166" Type="http://schemas.openxmlformats.org/officeDocument/2006/relationships/image" Target="media/image70.wmf"/><Relationship Id="rId182" Type="http://schemas.openxmlformats.org/officeDocument/2006/relationships/oleObject" Target="embeddings/oleObject81.bin"/><Relationship Id="rId187" Type="http://schemas.openxmlformats.org/officeDocument/2006/relationships/oleObject" Target="embeddings/oleObject84.bin"/><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footer" Target="footer7.xml"/><Relationship Id="rId28" Type="http://schemas.openxmlformats.org/officeDocument/2006/relationships/image" Target="media/image3.wmf"/><Relationship Id="rId49" Type="http://schemas.openxmlformats.org/officeDocument/2006/relationships/oleObject" Target="embeddings/oleObject12.bin"/><Relationship Id="rId114" Type="http://schemas.openxmlformats.org/officeDocument/2006/relationships/image" Target="media/image46.wmf"/><Relationship Id="rId119" Type="http://schemas.openxmlformats.org/officeDocument/2006/relationships/oleObject" Target="embeddings/oleObject47.bin"/><Relationship Id="rId44" Type="http://schemas.openxmlformats.org/officeDocument/2006/relationships/image" Target="media/image11.wmf"/><Relationship Id="rId60" Type="http://schemas.openxmlformats.org/officeDocument/2006/relationships/image" Target="media/image19.wmf"/><Relationship Id="rId65" Type="http://schemas.openxmlformats.org/officeDocument/2006/relationships/oleObject" Target="embeddings/oleObject20.bin"/><Relationship Id="rId81" Type="http://schemas.openxmlformats.org/officeDocument/2006/relationships/oleObject" Target="embeddings/oleObject28.bin"/><Relationship Id="rId86" Type="http://schemas.openxmlformats.org/officeDocument/2006/relationships/image" Target="media/image32.wmf"/><Relationship Id="rId130" Type="http://schemas.openxmlformats.org/officeDocument/2006/relationships/image" Target="media/image54.wmf"/><Relationship Id="rId135" Type="http://schemas.openxmlformats.org/officeDocument/2006/relationships/image" Target="media/image56.wmf"/><Relationship Id="rId151" Type="http://schemas.openxmlformats.org/officeDocument/2006/relationships/oleObject" Target="embeddings/oleObject65.bin"/><Relationship Id="rId156" Type="http://schemas.openxmlformats.org/officeDocument/2006/relationships/image" Target="media/image65.wmf"/><Relationship Id="rId177" Type="http://schemas.openxmlformats.org/officeDocument/2006/relationships/image" Target="media/image75.wmf"/><Relationship Id="rId198" Type="http://schemas.openxmlformats.org/officeDocument/2006/relationships/oleObject" Target="embeddings/oleObject90.bin"/><Relationship Id="rId172" Type="http://schemas.openxmlformats.org/officeDocument/2006/relationships/image" Target="media/image73.wmf"/><Relationship Id="rId193" Type="http://schemas.openxmlformats.org/officeDocument/2006/relationships/oleObject" Target="embeddings/oleObject87.bin"/><Relationship Id="rId202" Type="http://schemas.openxmlformats.org/officeDocument/2006/relationships/footer" Target="footer8.xml"/><Relationship Id="rId207" Type="http://schemas.openxmlformats.org/officeDocument/2006/relationships/theme" Target="theme/theme1.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oleObject" Target="embeddings/oleObject7.bin"/><Relationship Id="rId109" Type="http://schemas.openxmlformats.org/officeDocument/2006/relationships/oleObject" Target="embeddings/oleObject42.bin"/><Relationship Id="rId34" Type="http://schemas.openxmlformats.org/officeDocument/2006/relationships/image" Target="media/image6.wmf"/><Relationship Id="rId50" Type="http://schemas.openxmlformats.org/officeDocument/2006/relationships/image" Target="media/image14.wmf"/><Relationship Id="rId55" Type="http://schemas.openxmlformats.org/officeDocument/2006/relationships/oleObject" Target="embeddings/oleObject15.bin"/><Relationship Id="rId76" Type="http://schemas.openxmlformats.org/officeDocument/2006/relationships/image" Target="media/image27.wmf"/><Relationship Id="rId97" Type="http://schemas.openxmlformats.org/officeDocument/2006/relationships/oleObject" Target="embeddings/oleObject36.bin"/><Relationship Id="rId104" Type="http://schemas.openxmlformats.org/officeDocument/2006/relationships/image" Target="media/image41.wmf"/><Relationship Id="rId120" Type="http://schemas.openxmlformats.org/officeDocument/2006/relationships/image" Target="media/image49.wmf"/><Relationship Id="rId125" Type="http://schemas.openxmlformats.org/officeDocument/2006/relationships/oleObject" Target="embeddings/oleObject50.bin"/><Relationship Id="rId141" Type="http://schemas.openxmlformats.org/officeDocument/2006/relationships/image" Target="media/image59.wmf"/><Relationship Id="rId146" Type="http://schemas.openxmlformats.org/officeDocument/2006/relationships/oleObject" Target="embeddings/oleObject62.bin"/><Relationship Id="rId167" Type="http://schemas.openxmlformats.org/officeDocument/2006/relationships/oleObject" Target="embeddings/oleObject73.bin"/><Relationship Id="rId188" Type="http://schemas.openxmlformats.org/officeDocument/2006/relationships/image" Target="media/image80.wmf"/><Relationship Id="rId7" Type="http://schemas.openxmlformats.org/officeDocument/2006/relationships/footnotes" Target="footnotes.xml"/><Relationship Id="rId71" Type="http://schemas.openxmlformats.org/officeDocument/2006/relationships/oleObject" Target="embeddings/oleObject23.bin"/><Relationship Id="rId92" Type="http://schemas.openxmlformats.org/officeDocument/2006/relationships/image" Target="media/image35.wmf"/><Relationship Id="rId162" Type="http://schemas.openxmlformats.org/officeDocument/2006/relationships/image" Target="media/image68.wmf"/><Relationship Id="rId183" Type="http://schemas.openxmlformats.org/officeDocument/2006/relationships/image" Target="media/image78.wmf"/><Relationship Id="rId2" Type="http://schemas.openxmlformats.org/officeDocument/2006/relationships/customXml" Target="../customXml/item2.xml"/><Relationship Id="rId29" Type="http://schemas.openxmlformats.org/officeDocument/2006/relationships/oleObject" Target="embeddings/oleObject2.bin"/><Relationship Id="rId24" Type="http://schemas.openxmlformats.org/officeDocument/2006/relationships/hyperlink" Target="http://www.baidu.com/s?wd=%E6%A1%A5%E6%9E%B6&amp;hl_tag=textlink&amp;tn=SE_hldp01350_v6v6zkg6" TargetMode="External"/><Relationship Id="rId40" Type="http://schemas.openxmlformats.org/officeDocument/2006/relationships/image" Target="media/image9.wmf"/><Relationship Id="rId45" Type="http://schemas.openxmlformats.org/officeDocument/2006/relationships/oleObject" Target="embeddings/oleObject10.bin"/><Relationship Id="rId66" Type="http://schemas.openxmlformats.org/officeDocument/2006/relationships/image" Target="media/image22.wmf"/><Relationship Id="rId87" Type="http://schemas.openxmlformats.org/officeDocument/2006/relationships/oleObject" Target="embeddings/oleObject31.bin"/><Relationship Id="rId110" Type="http://schemas.openxmlformats.org/officeDocument/2006/relationships/image" Target="media/image44.wmf"/><Relationship Id="rId115" Type="http://schemas.openxmlformats.org/officeDocument/2006/relationships/oleObject" Target="embeddings/oleObject45.bin"/><Relationship Id="rId131" Type="http://schemas.openxmlformats.org/officeDocument/2006/relationships/oleObject" Target="embeddings/oleObject53.bin"/><Relationship Id="rId136" Type="http://schemas.openxmlformats.org/officeDocument/2006/relationships/oleObject" Target="embeddings/oleObject56.bin"/><Relationship Id="rId157" Type="http://schemas.openxmlformats.org/officeDocument/2006/relationships/oleObject" Target="embeddings/oleObject68.bin"/><Relationship Id="rId178" Type="http://schemas.openxmlformats.org/officeDocument/2006/relationships/oleObject" Target="embeddings/oleObject79.bin"/><Relationship Id="rId61" Type="http://schemas.openxmlformats.org/officeDocument/2006/relationships/oleObject" Target="embeddings/oleObject18.bin"/><Relationship Id="rId82" Type="http://schemas.openxmlformats.org/officeDocument/2006/relationships/image" Target="media/image30.wmf"/><Relationship Id="rId152" Type="http://schemas.openxmlformats.org/officeDocument/2006/relationships/image" Target="media/image63.wmf"/><Relationship Id="rId173" Type="http://schemas.openxmlformats.org/officeDocument/2006/relationships/oleObject" Target="embeddings/oleObject76.bin"/><Relationship Id="rId194" Type="http://schemas.openxmlformats.org/officeDocument/2006/relationships/oleObject" Target="embeddings/oleObject88.bin"/><Relationship Id="rId199" Type="http://schemas.openxmlformats.org/officeDocument/2006/relationships/image" Target="media/image85.wmf"/><Relationship Id="rId203" Type="http://schemas.openxmlformats.org/officeDocument/2006/relationships/footer" Target="footer9.xml"/><Relationship Id="rId19" Type="http://schemas.openxmlformats.org/officeDocument/2006/relationships/footer" Target="footer4.xml"/><Relationship Id="rId14" Type="http://schemas.openxmlformats.org/officeDocument/2006/relationships/footer" Target="footer2.xml"/><Relationship Id="rId30" Type="http://schemas.openxmlformats.org/officeDocument/2006/relationships/image" Target="media/image4.wmf"/><Relationship Id="rId35" Type="http://schemas.openxmlformats.org/officeDocument/2006/relationships/oleObject" Target="embeddings/oleObject5.bin"/><Relationship Id="rId56" Type="http://schemas.openxmlformats.org/officeDocument/2006/relationships/image" Target="media/image17.wmf"/><Relationship Id="rId77" Type="http://schemas.openxmlformats.org/officeDocument/2006/relationships/oleObject" Target="embeddings/oleObject26.bin"/><Relationship Id="rId100" Type="http://schemas.openxmlformats.org/officeDocument/2006/relationships/image" Target="media/image39.wmf"/><Relationship Id="rId105" Type="http://schemas.openxmlformats.org/officeDocument/2006/relationships/oleObject" Target="embeddings/oleObject40.bin"/><Relationship Id="rId126" Type="http://schemas.openxmlformats.org/officeDocument/2006/relationships/image" Target="media/image52.wmf"/><Relationship Id="rId147" Type="http://schemas.openxmlformats.org/officeDocument/2006/relationships/image" Target="media/image61.wmf"/><Relationship Id="rId168" Type="http://schemas.openxmlformats.org/officeDocument/2006/relationships/image" Target="media/image71.wmf"/><Relationship Id="rId8" Type="http://schemas.openxmlformats.org/officeDocument/2006/relationships/endnotes" Target="endnotes.xml"/><Relationship Id="rId51" Type="http://schemas.openxmlformats.org/officeDocument/2006/relationships/oleObject" Target="embeddings/oleObject13.bin"/><Relationship Id="rId72" Type="http://schemas.openxmlformats.org/officeDocument/2006/relationships/image" Target="media/image25.wmf"/><Relationship Id="rId93" Type="http://schemas.openxmlformats.org/officeDocument/2006/relationships/oleObject" Target="embeddings/oleObject34.bin"/><Relationship Id="rId98" Type="http://schemas.openxmlformats.org/officeDocument/2006/relationships/image" Target="media/image38.wmf"/><Relationship Id="rId121" Type="http://schemas.openxmlformats.org/officeDocument/2006/relationships/oleObject" Target="embeddings/oleObject48.bin"/><Relationship Id="rId142" Type="http://schemas.openxmlformats.org/officeDocument/2006/relationships/oleObject" Target="embeddings/oleObject59.bin"/><Relationship Id="rId163" Type="http://schemas.openxmlformats.org/officeDocument/2006/relationships/oleObject" Target="embeddings/oleObject71.bin"/><Relationship Id="rId184" Type="http://schemas.openxmlformats.org/officeDocument/2006/relationships/oleObject" Target="embeddings/oleObject82.bin"/><Relationship Id="rId189" Type="http://schemas.openxmlformats.org/officeDocument/2006/relationships/oleObject" Target="embeddings/oleObject85.bin"/><Relationship Id="rId3" Type="http://schemas.openxmlformats.org/officeDocument/2006/relationships/numbering" Target="numbering.xml"/><Relationship Id="rId25" Type="http://schemas.openxmlformats.org/officeDocument/2006/relationships/hyperlink" Target="http://www.baidu.com/s?wd=%E8%BE%93%E9%80%81%E6%9C%BA&amp;hl_tag=textlink&amp;tn=SE_hldp01350_v6v6zkg6" TargetMode="External"/><Relationship Id="rId46" Type="http://schemas.openxmlformats.org/officeDocument/2006/relationships/image" Target="media/image12.wmf"/><Relationship Id="rId67" Type="http://schemas.openxmlformats.org/officeDocument/2006/relationships/oleObject" Target="embeddings/oleObject21.bin"/><Relationship Id="rId116" Type="http://schemas.openxmlformats.org/officeDocument/2006/relationships/image" Target="media/image47.wmf"/><Relationship Id="rId137" Type="http://schemas.openxmlformats.org/officeDocument/2006/relationships/image" Target="media/image57.wmf"/><Relationship Id="rId158" Type="http://schemas.openxmlformats.org/officeDocument/2006/relationships/image" Target="media/image66.wmf"/><Relationship Id="rId20" Type="http://schemas.openxmlformats.org/officeDocument/2006/relationships/footer" Target="footer5.xml"/><Relationship Id="rId41" Type="http://schemas.openxmlformats.org/officeDocument/2006/relationships/oleObject" Target="embeddings/oleObject8.bin"/><Relationship Id="rId62" Type="http://schemas.openxmlformats.org/officeDocument/2006/relationships/image" Target="media/image20.wmf"/><Relationship Id="rId83" Type="http://schemas.openxmlformats.org/officeDocument/2006/relationships/oleObject" Target="embeddings/oleObject29.bin"/><Relationship Id="rId88" Type="http://schemas.openxmlformats.org/officeDocument/2006/relationships/image" Target="media/image33.wmf"/><Relationship Id="rId111" Type="http://schemas.openxmlformats.org/officeDocument/2006/relationships/oleObject" Target="embeddings/oleObject43.bin"/><Relationship Id="rId132" Type="http://schemas.openxmlformats.org/officeDocument/2006/relationships/image" Target="media/image55.wmf"/><Relationship Id="rId153" Type="http://schemas.openxmlformats.org/officeDocument/2006/relationships/oleObject" Target="embeddings/oleObject66.bin"/><Relationship Id="rId174" Type="http://schemas.openxmlformats.org/officeDocument/2006/relationships/image" Target="media/image74.wmf"/><Relationship Id="rId179" Type="http://schemas.openxmlformats.org/officeDocument/2006/relationships/image" Target="media/image76.wmf"/><Relationship Id="rId195" Type="http://schemas.openxmlformats.org/officeDocument/2006/relationships/image" Target="media/image83.wmf"/><Relationship Id="rId190" Type="http://schemas.openxmlformats.org/officeDocument/2006/relationships/image" Target="media/image81.wmf"/><Relationship Id="rId204" Type="http://schemas.openxmlformats.org/officeDocument/2006/relationships/header" Target="header7.xml"/><Relationship Id="rId15" Type="http://schemas.openxmlformats.org/officeDocument/2006/relationships/header" Target="header3.xml"/><Relationship Id="rId36" Type="http://schemas.openxmlformats.org/officeDocument/2006/relationships/image" Target="media/image7.wmf"/><Relationship Id="rId57" Type="http://schemas.openxmlformats.org/officeDocument/2006/relationships/oleObject" Target="embeddings/oleObject16.bin"/><Relationship Id="rId106" Type="http://schemas.openxmlformats.org/officeDocument/2006/relationships/image" Target="media/image42.wmf"/><Relationship Id="rId127" Type="http://schemas.openxmlformats.org/officeDocument/2006/relationships/oleObject" Target="embeddings/oleObject51.bin"/><Relationship Id="rId10" Type="http://schemas.openxmlformats.org/officeDocument/2006/relationships/oleObject" Target="embeddings/oleObject1.bin"/><Relationship Id="rId31" Type="http://schemas.openxmlformats.org/officeDocument/2006/relationships/oleObject" Target="embeddings/oleObject3.bin"/><Relationship Id="rId52" Type="http://schemas.openxmlformats.org/officeDocument/2006/relationships/image" Target="media/image15.wmf"/><Relationship Id="rId73" Type="http://schemas.openxmlformats.org/officeDocument/2006/relationships/oleObject" Target="embeddings/oleObject24.bin"/><Relationship Id="rId78" Type="http://schemas.openxmlformats.org/officeDocument/2006/relationships/image" Target="media/image28.wmf"/><Relationship Id="rId94" Type="http://schemas.openxmlformats.org/officeDocument/2006/relationships/image" Target="media/image36.wmf"/><Relationship Id="rId99" Type="http://schemas.openxmlformats.org/officeDocument/2006/relationships/oleObject" Target="embeddings/oleObject37.bin"/><Relationship Id="rId101" Type="http://schemas.openxmlformats.org/officeDocument/2006/relationships/oleObject" Target="embeddings/oleObject38.bin"/><Relationship Id="rId122" Type="http://schemas.openxmlformats.org/officeDocument/2006/relationships/image" Target="media/image50.wmf"/><Relationship Id="rId143" Type="http://schemas.openxmlformats.org/officeDocument/2006/relationships/image" Target="media/image60.wmf"/><Relationship Id="rId148" Type="http://schemas.openxmlformats.org/officeDocument/2006/relationships/oleObject" Target="embeddings/oleObject63.bin"/><Relationship Id="rId164" Type="http://schemas.openxmlformats.org/officeDocument/2006/relationships/image" Target="media/image69.wmf"/><Relationship Id="rId169" Type="http://schemas.openxmlformats.org/officeDocument/2006/relationships/oleObject" Target="embeddings/oleObject74.bin"/><Relationship Id="rId185" Type="http://schemas.openxmlformats.org/officeDocument/2006/relationships/oleObject" Target="embeddings/oleObject83.bin"/><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oleObject" Target="embeddings/oleObject80.bin"/><Relationship Id="rId26" Type="http://schemas.openxmlformats.org/officeDocument/2006/relationships/hyperlink" Target="http://www.baidu.com/s?wd=%E9%80%9F%E5%BA%A6%E4%BC%A0%E6%84%9F%E5%99%A8&amp;hl_tag=textlink&amp;tn=SE_hldp01350_v6v6zkg6" TargetMode="External"/><Relationship Id="rId47" Type="http://schemas.openxmlformats.org/officeDocument/2006/relationships/oleObject" Target="embeddings/oleObject11.bin"/><Relationship Id="rId68" Type="http://schemas.openxmlformats.org/officeDocument/2006/relationships/image" Target="media/image23.wmf"/><Relationship Id="rId89" Type="http://schemas.openxmlformats.org/officeDocument/2006/relationships/oleObject" Target="embeddings/oleObject32.bin"/><Relationship Id="rId112" Type="http://schemas.openxmlformats.org/officeDocument/2006/relationships/image" Target="media/image45.wmf"/><Relationship Id="rId133" Type="http://schemas.openxmlformats.org/officeDocument/2006/relationships/oleObject" Target="embeddings/oleObject54.bin"/><Relationship Id="rId154" Type="http://schemas.openxmlformats.org/officeDocument/2006/relationships/image" Target="media/image64.wmf"/><Relationship Id="rId175" Type="http://schemas.openxmlformats.org/officeDocument/2006/relationships/oleObject" Target="embeddings/oleObject77.bin"/><Relationship Id="rId196" Type="http://schemas.openxmlformats.org/officeDocument/2006/relationships/oleObject" Target="embeddings/oleObject89.bin"/><Relationship Id="rId200" Type="http://schemas.openxmlformats.org/officeDocument/2006/relationships/oleObject" Target="embeddings/oleObject9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3"/>
    <customShpInfo spid="_x0000_s2054"/>
    <customShpInfo spid="_x0000_s2052"/>
    <customShpInfo spid="_x0000_s2051"/>
    <customShpInfo spid="_x0000_s2049"/>
    <customShpInfo spid="_x0000_s2050"/>
    <customShpInfo spid="_x0000_s2061"/>
    <customShpInfo spid="_x0000_s1391"/>
    <customShpInfo spid="_x0000_s1026"/>
    <customShpInfo spid="_x0000_s1115"/>
    <customShpInfo spid="_x0000_s1299"/>
    <customShpInfo spid="_x0000_s1300"/>
    <customShpInfo spid="_x0000_s1298"/>
    <customShpInfo spid="_x0000_s1027"/>
    <customShpInfo spid="_x0000_s1028"/>
    <customShpInfo spid="_x0000_s1114"/>
    <customShpInfo spid="_x0000_s1030"/>
    <customShpInfo spid="_x0000_s1031"/>
    <customShpInfo spid="_x0000_s1029"/>
    <customShpInfo spid="_x0000_s1205"/>
    <customShpInfo spid="_x0000_s1206"/>
    <customShpInfo spid="_x0000_s1204"/>
    <customShpInfo spid="_x0000_s139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15B9AA-286C-474A-9C73-E3D0FEE64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1752443</TotalTime>
  <Pages>31</Pages>
  <Words>2869</Words>
  <Characters>16355</Characters>
  <Application>Microsoft Office Word</Application>
  <DocSecurity>0</DocSecurity>
  <Lines>136</Lines>
  <Paragraphs>38</Paragraphs>
  <ScaleCrop>false</ScaleCrop>
  <Company>微软公司</Company>
  <LinksUpToDate>false</LinksUpToDate>
  <CharactersWithSpaces>19186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ThinkPad</cp:lastModifiedBy>
  <cp:revision>13</cp:revision>
  <cp:lastPrinted>2023-11-21T14:26:00Z</cp:lastPrinted>
  <dcterms:created xsi:type="dcterms:W3CDTF">2023-12-18T11:08:00Z</dcterms:created>
  <dcterms:modified xsi:type="dcterms:W3CDTF">2023-12-18T01:26:00Z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849FC15EB8554ECDADC64698098BC79E_12</vt:lpwstr>
  </property>
</Properties>
</file>