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CE" w:rsidRDefault="000D3DCE">
      <w:pPr>
        <w:jc w:val="center"/>
        <w:rPr>
          <w:rFonts w:eastAsia="黑体"/>
          <w:color w:val="000000"/>
          <w:sz w:val="52"/>
          <w:szCs w:val="52"/>
        </w:rPr>
      </w:pPr>
    </w:p>
    <w:p w:rsidR="000D3DCE" w:rsidRDefault="000D3DCE">
      <w:pPr>
        <w:jc w:val="center"/>
        <w:rPr>
          <w:rFonts w:eastAsia="黑体"/>
          <w:color w:val="000000"/>
          <w:sz w:val="52"/>
          <w:szCs w:val="52"/>
        </w:rPr>
      </w:pPr>
    </w:p>
    <w:p w:rsidR="000D3DCE" w:rsidRDefault="000D3DCE">
      <w:pPr>
        <w:jc w:val="center"/>
        <w:rPr>
          <w:rFonts w:eastAsia="黑体"/>
          <w:color w:val="000000"/>
          <w:sz w:val="52"/>
          <w:szCs w:val="52"/>
        </w:rPr>
      </w:pPr>
    </w:p>
    <w:p w:rsidR="000D3DCE" w:rsidRDefault="0095249B">
      <w:pPr>
        <w:jc w:val="center"/>
        <w:rPr>
          <w:rFonts w:eastAsia="黑体"/>
          <w:color w:val="000000"/>
          <w:sz w:val="52"/>
          <w:szCs w:val="52"/>
        </w:rPr>
      </w:pPr>
      <w:r>
        <w:rPr>
          <w:rFonts w:eastAsia="黑体" w:hint="eastAsia"/>
          <w:color w:val="000000"/>
          <w:sz w:val="52"/>
          <w:szCs w:val="52"/>
        </w:rPr>
        <w:t>《定量给煤机</w:t>
      </w:r>
      <w:r w:rsidR="009052DA">
        <w:rPr>
          <w:rFonts w:eastAsia="黑体" w:hint="eastAsia"/>
          <w:color w:val="000000"/>
          <w:sz w:val="52"/>
          <w:szCs w:val="52"/>
        </w:rPr>
        <w:t>》国家计量</w:t>
      </w:r>
      <w:r>
        <w:rPr>
          <w:rFonts w:eastAsia="黑体" w:hint="eastAsia"/>
          <w:color w:val="000000"/>
          <w:sz w:val="52"/>
          <w:szCs w:val="52"/>
        </w:rPr>
        <w:t>校准规范</w:t>
      </w:r>
    </w:p>
    <w:p w:rsidR="000D3DCE" w:rsidRDefault="0095249B">
      <w:pPr>
        <w:jc w:val="center"/>
        <w:rPr>
          <w:rFonts w:eastAsia="黑体"/>
          <w:color w:val="000000"/>
          <w:sz w:val="52"/>
          <w:szCs w:val="52"/>
        </w:rPr>
      </w:pPr>
      <w:r>
        <w:rPr>
          <w:rFonts w:eastAsia="黑体" w:hint="eastAsia"/>
          <w:color w:val="000000"/>
          <w:sz w:val="52"/>
          <w:szCs w:val="52"/>
        </w:rPr>
        <w:t>试验报告</w:t>
      </w: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0D3DCE">
      <w:pPr>
        <w:jc w:val="center"/>
        <w:rPr>
          <w:rFonts w:eastAsia="黑体"/>
          <w:color w:val="000000"/>
          <w:sz w:val="44"/>
          <w:szCs w:val="44"/>
        </w:rPr>
      </w:pPr>
    </w:p>
    <w:p w:rsidR="000D3DCE" w:rsidRDefault="0095249B">
      <w:pPr>
        <w:jc w:val="center"/>
        <w:rPr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《定量给煤机</w:t>
      </w:r>
      <w:r w:rsidR="009052DA">
        <w:rPr>
          <w:rFonts w:eastAsia="黑体" w:hint="eastAsia"/>
          <w:color w:val="000000"/>
          <w:sz w:val="28"/>
          <w:szCs w:val="28"/>
        </w:rPr>
        <w:t>》国家计量</w:t>
      </w:r>
      <w:r>
        <w:rPr>
          <w:rFonts w:eastAsia="黑体" w:hint="eastAsia"/>
          <w:color w:val="000000"/>
          <w:sz w:val="28"/>
          <w:szCs w:val="28"/>
        </w:rPr>
        <w:t>校准规范起草小组</w:t>
      </w:r>
    </w:p>
    <w:p w:rsidR="000D3DCE" w:rsidRDefault="0095249B" w:rsidP="009052DA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2020年8月</w:t>
      </w:r>
    </w:p>
    <w:p w:rsidR="000D3DCE" w:rsidRDefault="000D3DCE">
      <w:pPr>
        <w:rPr>
          <w:sz w:val="36"/>
          <w:szCs w:val="36"/>
        </w:rPr>
      </w:pPr>
    </w:p>
    <w:p w:rsidR="000D3DCE" w:rsidRDefault="0095249B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一、试验目的</w:t>
      </w:r>
    </w:p>
    <w:p w:rsidR="000D3DCE" w:rsidRDefault="0095249B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通过试验验证</w:t>
      </w:r>
      <w:r w:rsidR="003A69CE">
        <w:rPr>
          <w:rFonts w:asciiTheme="minorEastAsia" w:eastAsiaTheme="minorEastAsia" w:hAnsiTheme="minorEastAsia" w:cs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制定的《定量给煤机</w:t>
      </w:r>
      <w:r w:rsidR="00630AB6">
        <w:rPr>
          <w:rFonts w:asciiTheme="minorEastAsia" w:eastAsiaTheme="minorEastAsia" w:hAnsiTheme="minorEastAsia" w:cstheme="minorEastAsia" w:hint="eastAsia"/>
          <w:sz w:val="24"/>
          <w:szCs w:val="24"/>
        </w:rPr>
        <w:t>》国家计量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校准规范中的计量性能、</w:t>
      </w:r>
      <w:r w:rsidR="003A69CE">
        <w:rPr>
          <w:rFonts w:asciiTheme="minorEastAsia" w:eastAsiaTheme="minorEastAsia" w:hAnsiTheme="minorEastAsia" w:cstheme="minorEastAsia" w:hint="eastAsia"/>
          <w:sz w:val="24"/>
          <w:szCs w:val="24"/>
        </w:rPr>
        <w:t>校准项目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</w:t>
      </w:r>
      <w:r w:rsidR="003A69CE">
        <w:rPr>
          <w:rFonts w:asciiTheme="minorEastAsia" w:eastAsiaTheme="minorEastAsia" w:hAnsiTheme="minorEastAsia" w:cstheme="minorEastAsia" w:hint="eastAsia"/>
          <w:sz w:val="24"/>
          <w:szCs w:val="24"/>
        </w:rPr>
        <w:t>项内容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的科学性、合理性以及校准方法的可靠和可操作性，以便能够更好的在我国相关计量器具的生产和使用中开展校准工作。</w:t>
      </w:r>
    </w:p>
    <w:p w:rsidR="000D3DCE" w:rsidRDefault="0095249B">
      <w:pPr>
        <w:pStyle w:val="10"/>
        <w:spacing w:line="440" w:lineRule="exact"/>
        <w:ind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二、试验方法：</w:t>
      </w:r>
    </w:p>
    <w:p w:rsidR="000D3DCE" w:rsidRDefault="0095249B">
      <w:pPr>
        <w:spacing w:line="440" w:lineRule="exact"/>
        <w:ind w:firstLine="57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本试验依据</w:t>
      </w:r>
      <w:r w:rsidR="00630AB6">
        <w:rPr>
          <w:rFonts w:asciiTheme="minorEastAsia" w:eastAsiaTheme="minorEastAsia" w:hAnsiTheme="minorEastAsia" w:cstheme="minorEastAsia" w:hint="eastAsia"/>
          <w:sz w:val="24"/>
          <w:szCs w:val="24"/>
        </w:rPr>
        <w:t>《定量给煤机》国家计量校准规范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中的相关要求进行。</w:t>
      </w:r>
    </w:p>
    <w:p w:rsidR="000D3DCE" w:rsidRDefault="0095249B">
      <w:pPr>
        <w:pStyle w:val="10"/>
        <w:spacing w:line="440" w:lineRule="exact"/>
        <w:ind w:firstLineChars="0" w:firstLine="0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三、使用的主要测量标准及其他设备：</w:t>
      </w:r>
    </w:p>
    <w:p w:rsidR="000D3DCE" w:rsidRDefault="0095249B">
      <w:pPr>
        <w:spacing w:line="440" w:lineRule="exact"/>
        <w:jc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表1.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主要测量标准及其他设备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33"/>
        <w:gridCol w:w="1634"/>
        <w:gridCol w:w="3862"/>
      </w:tblGrid>
      <w:tr w:rsidR="000D3DCE">
        <w:trPr>
          <w:trHeight w:hRule="exact" w:val="42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不确定度/准确度等级/最大允许误差</w:t>
            </w:r>
          </w:p>
        </w:tc>
      </w:tr>
      <w:tr w:rsidR="000D3DCE">
        <w:trPr>
          <w:trHeight w:hRule="exact" w:val="42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szCs w:val="21"/>
              </w:rPr>
              <w:t>kg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0D3DCE">
        <w:trPr>
          <w:trHeight w:hRule="exact" w:val="42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szCs w:val="21"/>
              </w:rPr>
              <w:t>kg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0D3DCE">
        <w:trPr>
          <w:trHeight w:hRule="exact" w:val="42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szCs w:val="21"/>
              </w:rPr>
              <w:t>mg</w:t>
            </w:r>
            <w:r>
              <w:rPr>
                <w:rFonts w:ascii="宋体" w:hAnsi="宋体" w:hint="eastAsia"/>
                <w:szCs w:val="21"/>
              </w:rPr>
              <w:t>-500</w:t>
            </w:r>
            <w:r>
              <w:rPr>
                <w:szCs w:val="21"/>
              </w:rPr>
              <w:t>g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0D3DCE">
        <w:trPr>
          <w:trHeight w:hRule="exact" w:val="42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料斗秤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SMLS</w:t>
            </w:r>
            <w:r>
              <w:rPr>
                <w:rFonts w:ascii="宋体" w:hAnsi="宋体" w:hint="eastAsia"/>
                <w:szCs w:val="21"/>
              </w:rPr>
              <w:t>-6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b/>
                <w:noProof/>
                <w:spacing w:val="-2"/>
                <w:sz w:val="30"/>
              </w:rPr>
              <w:drawing>
                <wp:inline distT="0" distB="0" distL="114300" distR="114300">
                  <wp:extent cx="323850" cy="137160"/>
                  <wp:effectExtent l="0" t="0" r="0" b="15240"/>
                  <wp:docPr id="5" name="图片 1" descr="3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3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级</w:t>
            </w:r>
          </w:p>
        </w:tc>
      </w:tr>
    </w:tbl>
    <w:p w:rsidR="000D3DCE" w:rsidRDefault="0095249B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四、试验环境</w:t>
      </w:r>
    </w:p>
    <w:p w:rsidR="000D3DCE" w:rsidRDefault="0095249B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环境温度：30℃</w:t>
      </w:r>
    </w:p>
    <w:p w:rsidR="000D3DCE" w:rsidRDefault="0095249B">
      <w:pPr>
        <w:spacing w:line="440" w:lineRule="exact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五、试验方法</w:t>
      </w:r>
    </w:p>
    <w:p w:rsidR="000D3DCE" w:rsidRDefault="0095249B">
      <w:pPr>
        <w:spacing w:line="440" w:lineRule="exact"/>
        <w:ind w:firstLine="481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本试验是在一台完整的定量给煤机上进行测试。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</w:t>
      </w:r>
      <w:r>
        <w:rPr>
          <w:rFonts w:asciiTheme="minorEastAsia" w:eastAsiaTheme="minorEastAsia" w:hAnsiTheme="minorEastAsia" w:cstheme="minorEastAsia"/>
          <w:sz w:val="24"/>
          <w:szCs w:val="24"/>
        </w:rPr>
        <w:t>零点试验检查及</w:t>
      </w:r>
      <w:r>
        <w:rPr>
          <w:rFonts w:eastAsiaTheme="minorEastAsia" w:hint="eastAsia"/>
          <w:sz w:val="24"/>
          <w:szCs w:val="24"/>
        </w:rPr>
        <w:t>模拟载荷试验检查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校准前对定量给煤机进行</w:t>
      </w:r>
      <w:r>
        <w:rPr>
          <w:rFonts w:asciiTheme="minorEastAsia" w:eastAsiaTheme="minorEastAsia" w:hAnsiTheme="minorEastAsia" w:cstheme="minorEastAsia"/>
          <w:sz w:val="24"/>
          <w:szCs w:val="24"/>
        </w:rPr>
        <w:t>零点试验检查及</w:t>
      </w:r>
      <w:r>
        <w:rPr>
          <w:rFonts w:eastAsiaTheme="minorEastAsia" w:hint="eastAsia"/>
          <w:sz w:val="24"/>
          <w:szCs w:val="24"/>
        </w:rPr>
        <w:t>模拟载荷试验检查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，并将试验数据填写在对应的检查记录中。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2、物料试验自动称量误差及自动控制误差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自动称量误差：通过在最大秤量为6</w:t>
      </w:r>
      <w:r w:rsidR="003D5FD2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000kg的电子料斗秤上称量大于最小累计</w:t>
      </w:r>
      <w:r w:rsidR="003D5FD2">
        <w:rPr>
          <w:rFonts w:asciiTheme="minorEastAsia" w:eastAsiaTheme="minorEastAsia" w:hAnsiTheme="minorEastAsia" w:cstheme="minorEastAsia" w:hint="eastAsia"/>
          <w:sz w:val="24"/>
          <w:szCs w:val="24"/>
        </w:rPr>
        <w:t>载荷</w:t>
      </w:r>
      <w:r w:rsidR="003D5FD2">
        <w:t>（</w:t>
      </w:r>
      <w:r w:rsidR="003D5FD2">
        <w:t>∑</w:t>
      </w:r>
      <w:r w:rsidR="003D5FD2">
        <w:rPr>
          <w:rFonts w:hint="eastAsia"/>
          <w:vertAlign w:val="subscript"/>
        </w:rPr>
        <w:t>m</w:t>
      </w:r>
      <w:r w:rsidR="003D5FD2">
        <w:rPr>
          <w:vertAlign w:val="subscript"/>
        </w:rPr>
        <w:t>in</w:t>
      </w:r>
      <w:r w:rsidR="003D5FD2"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的物料，然后在定量给煤机</w:t>
      </w:r>
      <w:r>
        <w:rPr>
          <w:rFonts w:ascii="宋体" w:hAnsi="宋体" w:hint="eastAsia"/>
          <w:bCs/>
          <w:sz w:val="24"/>
        </w:rPr>
        <w:t>常用流量</w:t>
      </w:r>
      <w:r>
        <w:rPr>
          <w:rFonts w:ascii="宋体" w:hAnsi="宋体" w:cs="宋体" w:hint="eastAsia"/>
          <w:sz w:val="24"/>
          <w:szCs w:val="24"/>
        </w:rPr>
        <w:t>或</w:t>
      </w:r>
      <w:r>
        <w:rPr>
          <w:rFonts w:ascii="宋体" w:hAnsi="宋体" w:hint="eastAsia"/>
          <w:bCs/>
          <w:sz w:val="24"/>
        </w:rPr>
        <w:t>实际工作条件下的设定流量进行3次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物料试验</w:t>
      </w:r>
      <w:r w:rsidR="001D1D64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读取每次物料试验的累计示值，并将试验数据填写在试验记录中。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自动控制误差：采用</w:t>
      </w:r>
      <w:r>
        <w:rPr>
          <w:rFonts w:asciiTheme="minorEastAsia" w:eastAsiaTheme="minorEastAsia" w:hAnsiTheme="minorEastAsia" w:cstheme="minorEastAsia"/>
          <w:sz w:val="24"/>
          <w:szCs w:val="24"/>
        </w:rPr>
        <w:t>集成检测法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，是在</w:t>
      </w:r>
      <w:r>
        <w:rPr>
          <w:rFonts w:asciiTheme="minorEastAsia" w:eastAsiaTheme="minorEastAsia" w:hAnsiTheme="minorEastAsia" w:cstheme="minorEastAsia"/>
          <w:sz w:val="24"/>
          <w:szCs w:val="24"/>
        </w:rPr>
        <w:t>自动称量误差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校准完成的基础上进行。</w:t>
      </w:r>
      <w:r>
        <w:rPr>
          <w:rFonts w:asciiTheme="minorEastAsia" w:eastAsiaTheme="minorEastAsia" w:hAnsiTheme="minorEastAsia" w:cstheme="minorEastAsia"/>
          <w:sz w:val="24"/>
          <w:szCs w:val="24"/>
        </w:rPr>
        <w:t>被校给煤机的自有装置确定所用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>物料</w:t>
      </w:r>
      <w:r>
        <w:rPr>
          <w:rFonts w:asciiTheme="minorEastAsia" w:eastAsiaTheme="minorEastAsia" w:hAnsiTheme="minorEastAsia" w:cstheme="minorEastAsia"/>
          <w:sz w:val="24"/>
          <w:szCs w:val="24"/>
        </w:rPr>
        <w:t>载荷的约定真值，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通过读取给煤机</w:t>
      </w:r>
      <w:r>
        <w:rPr>
          <w:rFonts w:asciiTheme="minorEastAsia" w:eastAsiaTheme="minorEastAsia" w:hAnsiTheme="minorEastAsia" w:cstheme="minorEastAsia"/>
          <w:sz w:val="24"/>
          <w:szCs w:val="24"/>
        </w:rPr>
        <w:t>累计显示器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示值，以获得</w:t>
      </w:r>
      <w:r>
        <w:rPr>
          <w:rFonts w:asciiTheme="minorEastAsia" w:eastAsiaTheme="minorEastAsia" w:hAnsiTheme="minorEastAsia" w:cstheme="minorEastAsia"/>
          <w:sz w:val="24"/>
          <w:szCs w:val="24"/>
        </w:rPr>
        <w:t>所用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>物料</w:t>
      </w:r>
      <w:r>
        <w:rPr>
          <w:rFonts w:asciiTheme="minorEastAsia" w:eastAsiaTheme="minorEastAsia" w:hAnsiTheme="minorEastAsia" w:cstheme="minorEastAsia"/>
          <w:sz w:val="24"/>
          <w:szCs w:val="24"/>
        </w:rPr>
        <w:t>载荷的约定真值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/>
          <w:sz w:val="24"/>
          <w:szCs w:val="24"/>
        </w:rPr>
        <w:t>给煤机自动控制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误差校准</w:t>
      </w:r>
      <w:r>
        <w:rPr>
          <w:rFonts w:asciiTheme="minorEastAsia" w:eastAsiaTheme="minorEastAsia" w:hAnsiTheme="minorEastAsia" w:cstheme="minorEastAsia"/>
          <w:sz w:val="24"/>
          <w:szCs w:val="24"/>
        </w:rPr>
        <w:t>时应开启其流量设定功能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>根据给煤机的实际使用情况和用户要求，可选择在</w:t>
      </w:r>
      <w:r>
        <w:rPr>
          <w:rFonts w:asciiTheme="minorEastAsia" w:eastAsiaTheme="minorEastAsia" w:hAnsiTheme="minorEastAsia" w:cstheme="minorEastAsia"/>
          <w:sz w:val="24"/>
          <w:szCs w:val="24"/>
        </w:rPr>
        <w:t>其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>常用流量</w:t>
      </w:r>
      <w:r>
        <w:rPr>
          <w:rFonts w:asciiTheme="minorEastAsia" w:eastAsiaTheme="minorEastAsia" w:hAnsiTheme="minorEastAsia" w:cstheme="minorEastAsia"/>
          <w:sz w:val="24"/>
          <w:szCs w:val="24"/>
        </w:rPr>
        <w:t>或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>实际工作条件下的设定流量进行校准3次，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将试验数据填写在试验记录中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3、重复性试验</w:t>
      </w:r>
    </w:p>
    <w:p w:rsidR="000D3DCE" w:rsidRDefault="0095249B">
      <w:pPr>
        <w:spacing w:line="440" w:lineRule="exact"/>
        <w:ind w:firstLineChars="200" w:firstLine="480"/>
        <w:jc w:val="left"/>
        <w:rPr>
          <w:rFonts w:ascii="黑体" w:hAnsi="黑体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根据自动称量误差物料试验获得的试验数据，计算重复性。</w:t>
      </w:r>
    </w:p>
    <w:p w:rsidR="000D3DCE" w:rsidRDefault="0095249B">
      <w:pPr>
        <w:pStyle w:val="1"/>
        <w:rPr>
          <w:rFonts w:ascii="宋体" w:hAnsi="宋体"/>
          <w:b w:val="0"/>
          <w:sz w:val="24"/>
          <w:szCs w:val="24"/>
        </w:rPr>
      </w:pPr>
      <w:r>
        <w:rPr>
          <w:rFonts w:ascii="黑体" w:hAnsi="黑体" w:hint="eastAsia"/>
          <w:b w:val="0"/>
          <w:sz w:val="28"/>
          <w:szCs w:val="28"/>
        </w:rPr>
        <w:lastRenderedPageBreak/>
        <w:t>定量给煤机</w:t>
      </w:r>
      <w:r>
        <w:rPr>
          <w:rFonts w:ascii="黑体" w:hAnsi="黑体"/>
          <w:b w:val="0"/>
          <w:sz w:val="28"/>
          <w:szCs w:val="28"/>
        </w:rPr>
        <w:t>零点试验及模拟载荷试验检查</w:t>
      </w:r>
      <w:r>
        <w:rPr>
          <w:rFonts w:ascii="黑体" w:hAnsi="黑体" w:hint="eastAsia"/>
          <w:b w:val="0"/>
          <w:sz w:val="28"/>
          <w:szCs w:val="28"/>
        </w:rPr>
        <w:t>记录</w:t>
      </w:r>
    </w:p>
    <w:p w:rsidR="00A2480B" w:rsidRDefault="00A2480B">
      <w:pPr>
        <w:rPr>
          <w:rFonts w:ascii="宋体" w:hAnsi="宋体"/>
          <w:bCs/>
          <w:szCs w:val="21"/>
        </w:rPr>
      </w:pPr>
    </w:p>
    <w:p w:rsidR="00A11232" w:rsidRDefault="00A11232">
      <w:pPr>
        <w:rPr>
          <w:rFonts w:ascii="宋体" w:hAnsi="宋体"/>
          <w:bCs/>
          <w:szCs w:val="21"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Cs w:val="21"/>
        </w:rPr>
        <w:t>给煤机信息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83"/>
        <w:gridCol w:w="465"/>
        <w:gridCol w:w="1308"/>
        <w:gridCol w:w="1415"/>
        <w:gridCol w:w="415"/>
        <w:gridCol w:w="1002"/>
        <w:gridCol w:w="102"/>
        <w:gridCol w:w="6"/>
        <w:gridCol w:w="1470"/>
        <w:gridCol w:w="7"/>
        <w:gridCol w:w="1290"/>
      </w:tblGrid>
      <w:tr w:rsidR="000D3DCE">
        <w:trPr>
          <w:trHeight w:hRule="exact" w:val="390"/>
          <w:jc w:val="center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给煤机名称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耐压式称重给煤机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称量准确度等级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</w:t>
            </w:r>
          </w:p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出厂编号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SM</w:t>
            </w:r>
            <w:r>
              <w:rPr>
                <w:rFonts w:ascii="宋体" w:hAnsi="宋体" w:cs="宋体" w:hint="eastAsia"/>
                <w:szCs w:val="21"/>
              </w:rPr>
              <w:t>0520006</w:t>
            </w:r>
          </w:p>
        </w:tc>
      </w:tr>
      <w:tr w:rsidR="000D3DCE">
        <w:trPr>
          <w:trHeight w:hRule="exact" w:val="315"/>
          <w:jc w:val="center"/>
        </w:trPr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控制准确度等级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型号/规格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F</w:t>
            </w:r>
            <w:r>
              <w:rPr>
                <w:rFonts w:ascii="宋体" w:hAnsi="宋体" w:cs="宋体" w:hint="eastAsia"/>
                <w:szCs w:val="21"/>
              </w:rPr>
              <w:t>55-100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累计分度值</w:t>
            </w:r>
            <w:r>
              <w:rPr>
                <w:kern w:val="0"/>
                <w:szCs w:val="21"/>
              </w:rPr>
              <w:t>d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szCs w:val="21"/>
              </w:rPr>
              <w:t>kg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最大流量</w:t>
            </w:r>
            <w:r>
              <w:rPr>
                <w:rFonts w:ascii="Times New Roman"/>
                <w:i/>
                <w:iCs/>
                <w:kern w:val="2"/>
                <w:sz w:val="21"/>
                <w:szCs w:val="21"/>
              </w:rPr>
              <w:t>Q</w:t>
            </w:r>
            <w:r>
              <w:rPr>
                <w:rFonts w:ascii="Times New Roman"/>
                <w:kern w:val="2"/>
                <w:sz w:val="21"/>
                <w:szCs w:val="21"/>
                <w:vertAlign w:val="subscript"/>
              </w:rPr>
              <w:t>max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szCs w:val="21"/>
              </w:rPr>
              <w:t>t/h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皮带速度</w:t>
            </w:r>
            <w:r>
              <w:rPr>
                <w:i/>
                <w:iCs/>
                <w:szCs w:val="21"/>
              </w:rPr>
              <w:t>V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0.4</w:t>
            </w:r>
            <w:r>
              <w:rPr>
                <w:szCs w:val="21"/>
              </w:rPr>
              <w:t>m/s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最小累计载荷</w:t>
            </w:r>
            <w:r>
              <w:rPr>
                <w:szCs w:val="21"/>
              </w:rPr>
              <w:t>Σ</w:t>
            </w:r>
            <w:r>
              <w:rPr>
                <w:rFonts w:ascii="宋体" w:hAnsi="宋体" w:cs="宋体" w:hint="eastAsia"/>
                <w:szCs w:val="21"/>
                <w:vertAlign w:val="subscript"/>
              </w:rPr>
              <w:t>min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</w:t>
            </w:r>
            <w:r>
              <w:rPr>
                <w:szCs w:val="21"/>
              </w:rPr>
              <w:t>kg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最小流量</w:t>
            </w:r>
            <w:r>
              <w:rPr>
                <w:rFonts w:ascii="Times New Roman"/>
                <w:i/>
                <w:iCs/>
                <w:kern w:val="2"/>
                <w:sz w:val="21"/>
                <w:szCs w:val="21"/>
              </w:rPr>
              <w:t>Q</w:t>
            </w:r>
            <w:r>
              <w:rPr>
                <w:rFonts w:ascii="Times New Roman"/>
                <w:kern w:val="2"/>
                <w:sz w:val="21"/>
                <w:szCs w:val="21"/>
                <w:vertAlign w:val="subscript"/>
              </w:rPr>
              <w:t>min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szCs w:val="21"/>
              </w:rPr>
              <w:t>t/h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称量长度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</w:t>
            </w:r>
            <w:r>
              <w:rPr>
                <w:szCs w:val="21"/>
              </w:rPr>
              <w:t>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皮带</w:t>
            </w:r>
            <w:r w:rsidR="009A1488">
              <w:rPr>
                <w:rFonts w:hAnsi="宋体" w:cs="宋体" w:hint="eastAsia"/>
                <w:kern w:val="2"/>
                <w:sz w:val="21"/>
                <w:szCs w:val="21"/>
              </w:rPr>
              <w:t>整圈</w:t>
            </w:r>
            <w:r>
              <w:rPr>
                <w:rFonts w:ascii="Times New Roman"/>
                <w:i/>
                <w:iCs/>
                <w:kern w:val="2"/>
                <w:sz w:val="21"/>
                <w:szCs w:val="21"/>
              </w:rPr>
              <w:t>L</w:t>
            </w:r>
            <w:r>
              <w:rPr>
                <w:rFonts w:ascii="Times New Roman"/>
                <w:sz w:val="21"/>
                <w:szCs w:val="21"/>
              </w:rPr>
              <w:t>′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tabs>
                <w:tab w:val="left" w:pos="360"/>
                <w:tab w:val="left" w:pos="420"/>
              </w:tabs>
              <w:spacing w:before="80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szCs w:val="21"/>
              </w:rPr>
              <w:t>m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最大秤量</w:t>
            </w:r>
            <w:r>
              <w:rPr>
                <w:rFonts w:ascii="Times New Roman"/>
                <w:sz w:val="21"/>
                <w:szCs w:val="21"/>
              </w:rPr>
              <w:t>Max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szCs w:val="21"/>
              </w:rPr>
              <w:t>kg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/>
                <w:kern w:val="2"/>
                <w:sz w:val="21"/>
                <w:szCs w:val="21"/>
              </w:rPr>
              <w:t>温度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湿   度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50%</w:t>
            </w:r>
            <w:r>
              <w:rPr>
                <w:szCs w:val="21"/>
              </w:rPr>
              <w:t>RH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检查地点</w:t>
            </w:r>
          </w:p>
        </w:tc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赛摩电气股份有限公司</w:t>
            </w:r>
          </w:p>
        </w:tc>
      </w:tr>
      <w:tr w:rsidR="000D3DCE">
        <w:trPr>
          <w:trHeight w:hRule="exact"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检查员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胡杰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szCs w:val="21"/>
              </w:rPr>
              <w:t>核验员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何福胜</w:t>
            </w:r>
          </w:p>
        </w:tc>
      </w:tr>
      <w:tr w:rsidR="000D3DCE">
        <w:trPr>
          <w:trHeight w:hRule="exact"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检查</w:t>
            </w:r>
            <w:r>
              <w:rPr>
                <w:szCs w:val="21"/>
              </w:rPr>
              <w:t>日期</w:t>
            </w:r>
          </w:p>
        </w:tc>
        <w:tc>
          <w:tcPr>
            <w:tcW w:w="7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2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 8月18日</w:t>
            </w:r>
          </w:p>
        </w:tc>
      </w:tr>
    </w:tbl>
    <w:p w:rsidR="000D3DCE" w:rsidRDefault="000D3DCE">
      <w:pPr>
        <w:rPr>
          <w:rFonts w:ascii="宋体" w:hAnsi="宋体"/>
          <w:bCs/>
          <w:szCs w:val="21"/>
        </w:rPr>
      </w:pPr>
    </w:p>
    <w:p w:rsidR="000D3DCE" w:rsidRDefault="0095249B">
      <w:pPr>
        <w:rPr>
          <w:rFonts w:ascii="宋体" w:hAnsi="宋体"/>
          <w:bCs/>
          <w:szCs w:val="21"/>
        </w:rPr>
      </w:pPr>
      <w:r>
        <w:rPr>
          <w:rFonts w:hint="eastAsia"/>
          <w:bCs/>
          <w:szCs w:val="21"/>
        </w:rPr>
        <w:t>检查</w:t>
      </w:r>
      <w:r>
        <w:rPr>
          <w:bCs/>
          <w:szCs w:val="21"/>
        </w:rPr>
        <w:t>用</w:t>
      </w:r>
      <w:r>
        <w:rPr>
          <w:rFonts w:hint="eastAsia"/>
          <w:bCs/>
          <w:szCs w:val="21"/>
        </w:rPr>
        <w:t>标准器</w:t>
      </w:r>
      <w:r>
        <w:rPr>
          <w:bCs/>
          <w:szCs w:val="21"/>
        </w:rPr>
        <w:t>信息</w:t>
      </w:r>
      <w:r>
        <w:rPr>
          <w:rFonts w:hint="eastAsia"/>
          <w:bCs/>
          <w:szCs w:val="21"/>
        </w:rPr>
        <w:t>：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8"/>
        <w:gridCol w:w="1155"/>
        <w:gridCol w:w="2520"/>
        <w:gridCol w:w="1785"/>
        <w:gridCol w:w="1968"/>
      </w:tblGrid>
      <w:tr w:rsidR="000D3DCE">
        <w:trPr>
          <w:trHeight w:hRule="exact" w:val="66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不确定度/准确度等级/最大允许误差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有效期至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szCs w:val="21"/>
              </w:rPr>
              <w:t>kg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  <w:r>
              <w:rPr>
                <w:szCs w:val="21"/>
              </w:rPr>
              <w:t>LF</w:t>
            </w:r>
            <w:r>
              <w:rPr>
                <w:rFonts w:ascii="宋体" w:hAnsi="宋体" w:hint="eastAsia"/>
                <w:szCs w:val="21"/>
              </w:rPr>
              <w:t>20190151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2020年10月8日</w:t>
            </w:r>
          </w:p>
        </w:tc>
      </w:tr>
      <w:tr w:rsidR="000D3DCE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szCs w:val="21"/>
              </w:rPr>
              <w:t>kg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  <w:r>
              <w:rPr>
                <w:szCs w:val="21"/>
              </w:rPr>
              <w:t>LF</w:t>
            </w:r>
            <w:r>
              <w:rPr>
                <w:rFonts w:ascii="宋体" w:hAnsi="宋体" w:hint="eastAsia"/>
                <w:szCs w:val="21"/>
              </w:rPr>
              <w:t>20190191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2020年10月8日</w:t>
            </w:r>
          </w:p>
        </w:tc>
      </w:tr>
      <w:tr w:rsidR="000D3DCE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砝码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szCs w:val="21"/>
              </w:rPr>
              <w:t>mg</w:t>
            </w:r>
            <w:r>
              <w:rPr>
                <w:rFonts w:ascii="宋体" w:hAnsi="宋体" w:hint="eastAsia"/>
                <w:szCs w:val="21"/>
              </w:rPr>
              <w:t>-500</w:t>
            </w:r>
            <w:r>
              <w:rPr>
                <w:szCs w:val="21"/>
              </w:rPr>
              <w:t>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LY</w:t>
            </w:r>
            <w:r>
              <w:rPr>
                <w:rFonts w:ascii="宋体" w:hAnsi="宋体" w:hint="eastAsia"/>
                <w:szCs w:val="21"/>
              </w:rPr>
              <w:t>19001872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2020年11月27日</w:t>
            </w:r>
          </w:p>
        </w:tc>
      </w:tr>
      <w:tr w:rsidR="000D3DCE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Pr="006200AC" w:rsidRDefault="006200AC">
            <w:pPr>
              <w:jc w:val="center"/>
              <w:rPr>
                <w:rFonts w:ascii="宋体" w:hAnsi="宋体"/>
                <w:szCs w:val="21"/>
              </w:rPr>
            </w:pPr>
            <w:r w:rsidRPr="006200A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Pr="006200AC" w:rsidRDefault="006200AC">
            <w:pPr>
              <w:jc w:val="center"/>
              <w:rPr>
                <w:rFonts w:ascii="宋体" w:hAnsi="宋体"/>
                <w:szCs w:val="21"/>
              </w:rPr>
            </w:pPr>
            <w:r w:rsidRPr="006200A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Pr="006200AC" w:rsidRDefault="006200AC">
            <w:pPr>
              <w:jc w:val="center"/>
              <w:rPr>
                <w:rFonts w:ascii="宋体" w:hAnsi="宋体"/>
                <w:szCs w:val="21"/>
              </w:rPr>
            </w:pPr>
            <w:r w:rsidRPr="006200A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Pr="006200AC" w:rsidRDefault="006200AC">
            <w:pPr>
              <w:jc w:val="center"/>
              <w:rPr>
                <w:rFonts w:ascii="宋体" w:hAnsi="宋体"/>
                <w:szCs w:val="21"/>
              </w:rPr>
            </w:pPr>
            <w:r w:rsidRPr="006200A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Pr="006200AC" w:rsidRDefault="006200AC">
            <w:pPr>
              <w:jc w:val="center"/>
              <w:rPr>
                <w:rFonts w:ascii="宋体" w:hAnsi="宋体"/>
                <w:szCs w:val="21"/>
              </w:rPr>
            </w:pPr>
            <w:r w:rsidRPr="006200AC">
              <w:rPr>
                <w:rFonts w:ascii="宋体" w:hAnsi="宋体" w:hint="eastAsia"/>
                <w:szCs w:val="21"/>
              </w:rPr>
              <w:t>/</w:t>
            </w:r>
          </w:p>
        </w:tc>
      </w:tr>
    </w:tbl>
    <w:p w:rsidR="00A11232" w:rsidRDefault="00A11232">
      <w:pPr>
        <w:spacing w:line="460" w:lineRule="exact"/>
      </w:pPr>
    </w:p>
    <w:p w:rsidR="000D3DCE" w:rsidRDefault="0095249B">
      <w:pPr>
        <w:spacing w:line="460" w:lineRule="exact"/>
        <w:rPr>
          <w:bCs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零点试验检查</w:t>
      </w:r>
      <w:r>
        <w:rPr>
          <w:rFonts w:hint="eastAsia"/>
        </w:rPr>
        <w:t>：</w:t>
      </w:r>
    </w:p>
    <w:p w:rsidR="000D3DCE" w:rsidRDefault="0095249B">
      <w:pPr>
        <w:spacing w:line="360" w:lineRule="exact"/>
        <w:rPr>
          <w:bCs/>
        </w:rPr>
      </w:pPr>
      <w:r>
        <w:rPr>
          <w:rFonts w:ascii="宋体" w:hAnsi="宋体" w:cs="Calibri" w:hint="eastAsia"/>
          <w:szCs w:val="21"/>
        </w:rPr>
        <w:t>零点检查的误差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1658"/>
        <w:gridCol w:w="1389"/>
        <w:gridCol w:w="1500"/>
        <w:gridCol w:w="1515"/>
        <w:gridCol w:w="1722"/>
      </w:tblGrid>
      <w:tr w:rsidR="000D3DCE">
        <w:trPr>
          <w:trHeight w:val="546"/>
          <w:jc w:val="center"/>
        </w:trPr>
        <w:tc>
          <w:tcPr>
            <w:tcW w:w="1371" w:type="dxa"/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658" w:type="dxa"/>
            <w:noWrap/>
            <w:vAlign w:val="center"/>
          </w:tcPr>
          <w:p w:rsidR="000D3DCE" w:rsidRDefault="0095249B">
            <w:pPr>
              <w:jc w:val="center"/>
            </w:pPr>
            <w:r>
              <w:t>皮带转动圈数</w:t>
            </w:r>
          </w:p>
        </w:tc>
        <w:tc>
          <w:tcPr>
            <w:tcW w:w="1389" w:type="dxa"/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运行</w:t>
            </w:r>
            <w:r>
              <w:t>时间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（</w:t>
            </w:r>
            <w: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1500" w:type="dxa"/>
            <w:noWrap/>
            <w:vAlign w:val="center"/>
          </w:tcPr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rFonts w:ascii="宋体" w:hAnsi="宋体" w:cs="宋体" w:hint="eastAsia"/>
              </w:rPr>
              <w:t>初始示值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1</w:t>
            </w: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( </w:t>
            </w:r>
            <w:r>
              <w:t>kg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1515" w:type="dxa"/>
            <w:noWrap/>
            <w:vAlign w:val="center"/>
          </w:tcPr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rFonts w:ascii="宋体" w:hAnsi="宋体" w:cs="宋体" w:hint="eastAsia"/>
              </w:rPr>
              <w:t>最终示值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2</w:t>
            </w: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( </w:t>
            </w:r>
            <w:r>
              <w:t>kg</w:t>
            </w:r>
            <w:r>
              <w:rPr>
                <w:rFonts w:ascii="宋体" w:hAnsi="宋体" w:cs="宋体" w:hint="eastAsia"/>
              </w:rPr>
              <w:t xml:space="preserve"> )</w:t>
            </w:r>
          </w:p>
        </w:tc>
        <w:tc>
          <w:tcPr>
            <w:tcW w:w="1722" w:type="dxa"/>
            <w:noWrap/>
            <w:vAlign w:val="center"/>
          </w:tcPr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rFonts w:ascii="宋体" w:hAnsi="宋体" w:cs="宋体" w:hint="eastAsia"/>
              </w:rPr>
              <w:t>差值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2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1</w:t>
            </w: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</w:t>
            </w:r>
            <w:r>
              <w:t>kg</w:t>
            </w:r>
            <w:r>
              <w:rPr>
                <w:rFonts w:ascii="宋体" w:hAnsi="宋体" w:cs="宋体" w:hint="eastAsia"/>
              </w:rPr>
              <w:t xml:space="preserve"> )</w:t>
            </w:r>
          </w:p>
        </w:tc>
      </w:tr>
      <w:tr w:rsidR="000D3DCE">
        <w:trPr>
          <w:trHeight w:val="467"/>
          <w:jc w:val="center"/>
        </w:trPr>
        <w:tc>
          <w:tcPr>
            <w:tcW w:w="1371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58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89" w:type="dxa"/>
            <w:noWrap/>
            <w:vAlign w:val="center"/>
          </w:tcPr>
          <w:p w:rsidR="000D3DCE" w:rsidRDefault="0095249B" w:rsidP="005611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  <w:r w:rsidR="00561153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50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515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22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</w:tbl>
    <w:p w:rsidR="00A11232" w:rsidRDefault="00A11232">
      <w:pPr>
        <w:ind w:firstLineChars="200" w:firstLine="420"/>
        <w:rPr>
          <w:szCs w:val="21"/>
        </w:rPr>
      </w:pPr>
    </w:p>
    <w:p w:rsidR="000D3DCE" w:rsidRDefault="0095249B">
      <w:pPr>
        <w:ind w:firstLineChars="200" w:firstLine="420"/>
        <w:rPr>
          <w:szCs w:val="21"/>
        </w:rPr>
      </w:pPr>
      <w:r>
        <w:rPr>
          <w:szCs w:val="21"/>
        </w:rPr>
        <w:t>当</w:t>
      </w:r>
      <w:r>
        <w:rPr>
          <w:rFonts w:hint="eastAsia"/>
          <w:szCs w:val="21"/>
        </w:rPr>
        <w:t>最小累计载荷</w:t>
      </w:r>
      <w:r>
        <w:rPr>
          <w:iCs/>
          <w:szCs w:val="21"/>
        </w:rPr>
        <w:t>∑</w:t>
      </w:r>
      <w:r>
        <w:rPr>
          <w:iCs/>
          <w:szCs w:val="21"/>
          <w:vertAlign w:val="subscript"/>
        </w:rPr>
        <w:t>min</w:t>
      </w:r>
      <w:r>
        <w:rPr>
          <w:szCs w:val="21"/>
        </w:rPr>
        <w:t>等于或小于</w:t>
      </w:r>
      <w:r>
        <w:rPr>
          <w:rFonts w:hint="eastAsia"/>
          <w:szCs w:val="21"/>
        </w:rPr>
        <w:t>给煤机</w:t>
      </w:r>
      <w:r>
        <w:rPr>
          <w:szCs w:val="21"/>
        </w:rPr>
        <w:t>在</w:t>
      </w:r>
      <w:r>
        <w:rPr>
          <w:rFonts w:hint="eastAsia"/>
          <w:szCs w:val="21"/>
        </w:rPr>
        <w:t>最大流量</w:t>
      </w:r>
      <w:r>
        <w:rPr>
          <w:i/>
          <w:szCs w:val="21"/>
        </w:rPr>
        <w:t>Q</w:t>
      </w:r>
      <w:r>
        <w:rPr>
          <w:iCs/>
          <w:szCs w:val="21"/>
          <w:vertAlign w:val="subscript"/>
        </w:rPr>
        <w:t>max</w:t>
      </w:r>
      <w:r>
        <w:rPr>
          <w:szCs w:val="21"/>
        </w:rPr>
        <w:t>下皮带转</w:t>
      </w:r>
      <w:r>
        <w:rPr>
          <w:szCs w:val="21"/>
        </w:rPr>
        <w:t>3</w:t>
      </w:r>
      <w:r>
        <w:rPr>
          <w:szCs w:val="21"/>
        </w:rPr>
        <w:t>圈的累计载荷量时，则下表也应完</w:t>
      </w:r>
      <w:r>
        <w:rPr>
          <w:rFonts w:hint="eastAsia"/>
          <w:szCs w:val="21"/>
        </w:rPr>
        <w:t>成。</w:t>
      </w:r>
    </w:p>
    <w:p w:rsidR="000D3DCE" w:rsidRDefault="000D3DCE"/>
    <w:p w:rsidR="000D3DCE" w:rsidRDefault="0095249B">
      <w:r>
        <w:rPr>
          <w:rFonts w:ascii="宋体" w:hAnsi="宋体" w:cs="Calibri" w:hint="eastAsia"/>
          <w:szCs w:val="21"/>
        </w:rPr>
        <w:t>零载荷的最大偏差试验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206"/>
        <w:gridCol w:w="1230"/>
        <w:gridCol w:w="1206"/>
        <w:gridCol w:w="1405"/>
        <w:gridCol w:w="1402"/>
        <w:gridCol w:w="1507"/>
      </w:tblGrid>
      <w:tr w:rsidR="000D3DCE">
        <w:trPr>
          <w:trHeight w:val="755"/>
          <w:jc w:val="center"/>
        </w:trPr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</w:pPr>
            <w:r>
              <w:t>初始示值</w:t>
            </w:r>
          </w:p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 xml:space="preserve"> 1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  <w:tc>
          <w:tcPr>
            <w:tcW w:w="1230" w:type="dxa"/>
            <w:noWrap/>
            <w:vAlign w:val="center"/>
          </w:tcPr>
          <w:p w:rsidR="000D3DCE" w:rsidRDefault="0095249B">
            <w:pPr>
              <w:jc w:val="center"/>
            </w:pPr>
            <w:r>
              <w:t>最大示值</w:t>
            </w:r>
          </w:p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max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</w:pPr>
            <w:r>
              <w:t>最小示值</w:t>
            </w:r>
          </w:p>
          <w:p w:rsidR="000D3DCE" w:rsidRDefault="0095249B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min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  <w:tc>
          <w:tcPr>
            <w:tcW w:w="1405" w:type="dxa"/>
            <w:noWrap/>
            <w:vAlign w:val="center"/>
          </w:tcPr>
          <w:p w:rsidR="000D3DCE" w:rsidRDefault="0095249B">
            <w:pPr>
              <w:jc w:val="center"/>
            </w:pPr>
            <w:r>
              <w:t>│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1</w:t>
            </w:r>
            <w:r>
              <w:rPr>
                <w:i/>
                <w:iCs/>
              </w:rPr>
              <w:t>－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max</w:t>
            </w:r>
            <w:r>
              <w:t>│</w:t>
            </w:r>
          </w:p>
          <w:p w:rsidR="000D3DCE" w:rsidRDefault="0095249B">
            <w:pPr>
              <w:jc w:val="center"/>
            </w:pPr>
            <w:r>
              <w:t>(</w:t>
            </w:r>
            <w:r>
              <w:rPr>
                <w:iCs/>
              </w:rPr>
              <w:t>A</w:t>
            </w:r>
            <w:r>
              <w:t>)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  <w:tc>
          <w:tcPr>
            <w:tcW w:w="1402" w:type="dxa"/>
            <w:noWrap/>
            <w:vAlign w:val="center"/>
          </w:tcPr>
          <w:p w:rsidR="000D3DCE" w:rsidRDefault="0095249B">
            <w:pPr>
              <w:jc w:val="center"/>
            </w:pPr>
            <w:r>
              <w:t>│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1</w:t>
            </w:r>
            <w:r>
              <w:rPr>
                <w:i/>
                <w:iCs/>
              </w:rPr>
              <w:t>－</w:t>
            </w:r>
            <w:r>
              <w:rPr>
                <w:i/>
                <w:iCs/>
              </w:rPr>
              <w:t>I</w:t>
            </w:r>
            <w:r>
              <w:rPr>
                <w:iCs/>
                <w:vertAlign w:val="subscript"/>
              </w:rPr>
              <w:t>min</w:t>
            </w:r>
            <w:r>
              <w:t>│</w:t>
            </w:r>
          </w:p>
          <w:p w:rsidR="000D3DCE" w:rsidRDefault="0095249B">
            <w:pPr>
              <w:jc w:val="center"/>
            </w:pPr>
            <w:r>
              <w:t>(</w:t>
            </w:r>
            <w:r>
              <w:rPr>
                <w:iCs/>
              </w:rPr>
              <w:t>B</w:t>
            </w:r>
            <w:r>
              <w:t>)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  <w:tc>
          <w:tcPr>
            <w:tcW w:w="1507" w:type="dxa"/>
            <w:noWrap/>
          </w:tcPr>
          <w:p w:rsidR="000D3DCE" w:rsidRDefault="0095249B">
            <w:pPr>
              <w:jc w:val="center"/>
            </w:pPr>
            <w:r>
              <w:t>(</w:t>
            </w:r>
            <w:r>
              <w:rPr>
                <w:iCs/>
              </w:rPr>
              <w:t>A</w:t>
            </w:r>
            <w:r>
              <w:t>)</w:t>
            </w:r>
            <w:r>
              <w:t>或</w:t>
            </w:r>
            <w:r>
              <w:t>(</w:t>
            </w:r>
            <w:r>
              <w:rPr>
                <w:iCs/>
              </w:rPr>
              <w:t>B</w:t>
            </w:r>
            <w:r>
              <w:t>)</w:t>
            </w:r>
          </w:p>
          <w:p w:rsidR="000D3DCE" w:rsidRDefault="0095249B">
            <w:pPr>
              <w:jc w:val="center"/>
            </w:pPr>
            <w:r>
              <w:t>中的较大者</w:t>
            </w:r>
          </w:p>
          <w:p w:rsidR="000D3DCE" w:rsidRDefault="0095249B">
            <w:pPr>
              <w:jc w:val="center"/>
            </w:pPr>
            <w:r>
              <w:t>( kg )</w:t>
            </w:r>
          </w:p>
        </w:tc>
      </w:tr>
      <w:tr w:rsidR="000D3DCE" w:rsidTr="008729E5">
        <w:trPr>
          <w:trHeight w:val="554"/>
          <w:jc w:val="center"/>
        </w:trPr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0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405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02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507" w:type="dxa"/>
            <w:noWrap/>
          </w:tcPr>
          <w:p w:rsidR="000D3DCE" w:rsidRDefault="0095249B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</w:tbl>
    <w:p w:rsidR="000D3DCE" w:rsidRDefault="000D3DCE">
      <w:pPr>
        <w:rPr>
          <w:rFonts w:ascii="宋体" w:hAnsi="宋体" w:cs="Calibri"/>
          <w:szCs w:val="21"/>
        </w:rPr>
      </w:pPr>
    </w:p>
    <w:p w:rsidR="000D3DCE" w:rsidRDefault="0095249B">
      <w:r>
        <w:rPr>
          <w:rFonts w:ascii="宋体" w:hAnsi="宋体" w:cs="Calibri" w:hint="eastAsia"/>
          <w:szCs w:val="21"/>
        </w:rPr>
        <w:lastRenderedPageBreak/>
        <w:t>指示器的置零鉴别力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155"/>
        <w:gridCol w:w="1260"/>
        <w:gridCol w:w="1260"/>
        <w:gridCol w:w="1470"/>
        <w:gridCol w:w="1365"/>
        <w:gridCol w:w="1365"/>
      </w:tblGrid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试验程序</w:t>
            </w:r>
          </w:p>
        </w:tc>
        <w:tc>
          <w:tcPr>
            <w:tcW w:w="1155" w:type="dxa"/>
            <w:vMerge w:val="restart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载荷</w:t>
            </w:r>
            <w:r>
              <w:rPr>
                <w:i/>
                <w:iCs/>
                <w:szCs w:val="21"/>
              </w:rPr>
              <w:t>S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t>kg</w:t>
            </w:r>
            <w:r>
              <w:rPr>
                <w:szCs w:val="21"/>
              </w:rPr>
              <w:t xml:space="preserve"> )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皮带转动圈数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运行</w:t>
            </w:r>
            <w:r>
              <w:t>时间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t>s</w:t>
            </w:r>
            <w:r>
              <w:rPr>
                <w:szCs w:val="21"/>
              </w:rPr>
              <w:t xml:space="preserve"> )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0D3DCE" w:rsidRDefault="0095249B" w:rsidP="0023277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</w:t>
            </w:r>
          </w:p>
        </w:tc>
        <w:tc>
          <w:tcPr>
            <w:tcW w:w="1365" w:type="dxa"/>
            <w:vMerge w:val="restart"/>
            <w:noWrap/>
            <w:vAlign w:val="center"/>
          </w:tcPr>
          <w:p w:rsidR="000D3DCE" w:rsidRDefault="0095249B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差值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  <w:vertAlign w:val="subscript"/>
              </w:rPr>
            </w:pPr>
            <w:r>
              <w:rPr>
                <w:i/>
                <w:szCs w:val="21"/>
              </w:rPr>
              <w:t>I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–</w:t>
            </w:r>
            <w:r>
              <w:rPr>
                <w:i/>
                <w:szCs w:val="21"/>
              </w:rPr>
              <w:t>I</w:t>
            </w:r>
            <w:r>
              <w:rPr>
                <w:szCs w:val="21"/>
                <w:vertAlign w:val="subscript"/>
              </w:rPr>
              <w:t>2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t>kg</w:t>
            </w:r>
            <w:r>
              <w:rPr>
                <w:szCs w:val="21"/>
              </w:rPr>
              <w:t xml:space="preserve"> )</w:t>
            </w: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vMerge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70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i/>
                <w:szCs w:val="21"/>
                <w:vertAlign w:val="subscript"/>
              </w:rPr>
            </w:pPr>
            <w:r>
              <w:rPr>
                <w:i/>
                <w:szCs w:val="21"/>
              </w:rPr>
              <w:t>I</w:t>
            </w:r>
            <w:r>
              <w:rPr>
                <w:szCs w:val="21"/>
                <w:vertAlign w:val="subscript"/>
              </w:rPr>
              <w:t>1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t>kg</w:t>
            </w:r>
            <w:r>
              <w:rPr>
                <w:szCs w:val="21"/>
              </w:rPr>
              <w:t xml:space="preserve"> )</w:t>
            </w: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i/>
                <w:szCs w:val="21"/>
                <w:vertAlign w:val="subscript"/>
              </w:rPr>
            </w:pPr>
            <w:r>
              <w:rPr>
                <w:i/>
                <w:szCs w:val="21"/>
              </w:rPr>
              <w:t>I</w:t>
            </w:r>
            <w:r>
              <w:rPr>
                <w:szCs w:val="21"/>
                <w:vertAlign w:val="subscript"/>
              </w:rPr>
              <w:t>2</w:t>
            </w:r>
          </w:p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t>kg</w:t>
            </w:r>
            <w:r>
              <w:rPr>
                <w:szCs w:val="21"/>
              </w:rPr>
              <w:t xml:space="preserve"> )</w:t>
            </w:r>
          </w:p>
        </w:tc>
        <w:tc>
          <w:tcPr>
            <w:tcW w:w="1365" w:type="dxa"/>
            <w:vMerge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-4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-4</w:t>
            </w: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</w:tr>
      <w:tr w:rsidR="000D3DCE">
        <w:trPr>
          <w:cantSplit/>
          <w:trHeight w:val="275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2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-4</w:t>
            </w: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0.0175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cantSplit/>
          <w:trHeight w:val="300"/>
          <w:jc w:val="center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  <w:tc>
          <w:tcPr>
            <w:tcW w:w="1365" w:type="dxa"/>
            <w:shd w:val="pct40" w:color="auto" w:fill="FFFFFF"/>
            <w:noWrap/>
            <w:vAlign w:val="center"/>
          </w:tcPr>
          <w:p w:rsidR="000D3DCE" w:rsidRDefault="000D3DCE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0D3DCE" w:rsidRDefault="0095249B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</w:t>
            </w:r>
          </w:p>
        </w:tc>
      </w:tr>
    </w:tbl>
    <w:p w:rsidR="000D3DCE" w:rsidRDefault="0095249B">
      <w:pPr>
        <w:spacing w:line="240" w:lineRule="atLeast"/>
        <w:rPr>
          <w:color w:val="C00000"/>
          <w:sz w:val="24"/>
          <w:szCs w:val="21"/>
        </w:rPr>
      </w:pPr>
      <w:r>
        <w:rPr>
          <w:sz w:val="24"/>
          <w:szCs w:val="21"/>
        </w:rPr>
        <w:t>其中：载荷</w:t>
      </w:r>
      <w:r>
        <w:rPr>
          <w:i/>
          <w:iCs/>
          <w:sz w:val="24"/>
          <w:szCs w:val="21"/>
        </w:rPr>
        <w:t>S</w:t>
      </w:r>
      <w:r>
        <w:rPr>
          <w:sz w:val="24"/>
          <w:szCs w:val="21"/>
        </w:rPr>
        <w:t>为</w:t>
      </w:r>
      <w:r>
        <w:rPr>
          <w:rFonts w:hint="eastAsia"/>
          <w:sz w:val="24"/>
          <w:szCs w:val="21"/>
        </w:rPr>
        <w:t>置零</w:t>
      </w:r>
      <w:r>
        <w:rPr>
          <w:sz w:val="24"/>
          <w:szCs w:val="21"/>
        </w:rPr>
        <w:t>鉴别力的载荷</w:t>
      </w:r>
      <w:r>
        <w:rPr>
          <w:rFonts w:hint="eastAsia"/>
          <w:sz w:val="24"/>
          <w:szCs w:val="21"/>
        </w:rPr>
        <w:t>，</w:t>
      </w:r>
      <w:r>
        <w:rPr>
          <w:rFonts w:cstheme="majorBidi" w:hint="eastAsia"/>
          <w:bCs/>
          <w:sz w:val="24"/>
          <w:szCs w:val="32"/>
        </w:rPr>
        <w:t>等于：</w:t>
      </w:r>
    </w:p>
    <w:p w:rsidR="000D3DCE" w:rsidRDefault="0095249B">
      <w:pPr>
        <w:spacing w:line="460" w:lineRule="exact"/>
        <w:ind w:firstLineChars="200" w:firstLine="480"/>
        <w:rPr>
          <w:rFonts w:cstheme="majorBidi"/>
          <w:bCs/>
          <w:sz w:val="24"/>
          <w:szCs w:val="32"/>
        </w:rPr>
      </w:pPr>
      <w:r>
        <w:rPr>
          <w:rFonts w:cstheme="majorBidi"/>
          <w:bCs/>
          <w:sz w:val="24"/>
          <w:szCs w:val="32"/>
        </w:rPr>
        <w:t>——</w:t>
      </w:r>
      <w:r>
        <w:rPr>
          <w:rFonts w:cstheme="majorBidi" w:hint="eastAsia"/>
          <w:bCs/>
          <w:sz w:val="24"/>
          <w:szCs w:val="32"/>
        </w:rPr>
        <w:t>对</w:t>
      </w:r>
      <w:r>
        <w:rPr>
          <w:rFonts w:cstheme="majorBidi" w:hint="eastAsia"/>
          <w:bCs/>
          <w:sz w:val="24"/>
          <w:szCs w:val="24"/>
        </w:rPr>
        <w:t>称量准确度</w:t>
      </w:r>
      <w:r w:rsidR="00480BD2">
        <w:rPr>
          <w:rFonts w:cstheme="majorBidi" w:hint="eastAsia"/>
          <w:bCs/>
          <w:sz w:val="24"/>
          <w:szCs w:val="24"/>
        </w:rPr>
        <w:t>等级</w:t>
      </w:r>
      <w:r>
        <w:rPr>
          <w:rFonts w:cstheme="majorBidi" w:hint="eastAsia"/>
          <w:bCs/>
          <w:sz w:val="24"/>
          <w:szCs w:val="24"/>
        </w:rPr>
        <w:t>为</w:t>
      </w:r>
      <w:r>
        <w:rPr>
          <w:rFonts w:cstheme="majorBidi" w:hint="eastAsia"/>
          <w:bCs/>
          <w:sz w:val="24"/>
          <w:szCs w:val="24"/>
        </w:rPr>
        <w:t>0.5</w:t>
      </w:r>
      <w:r>
        <w:rPr>
          <w:rFonts w:cstheme="majorBidi" w:hint="eastAsia"/>
          <w:bCs/>
          <w:sz w:val="24"/>
          <w:szCs w:val="24"/>
        </w:rPr>
        <w:t>级的给煤机</w:t>
      </w:r>
      <w:r>
        <w:rPr>
          <w:rFonts w:hint="eastAsia"/>
          <w:sz w:val="24"/>
          <w:szCs w:val="24"/>
        </w:rPr>
        <w:t>，</w:t>
      </w:r>
      <w:r>
        <w:rPr>
          <w:rFonts w:cstheme="majorBidi" w:hint="eastAsia"/>
          <w:bCs/>
          <w:sz w:val="24"/>
          <w:szCs w:val="32"/>
        </w:rPr>
        <w:t>等于</w:t>
      </w:r>
      <w:r>
        <w:rPr>
          <w:sz w:val="24"/>
          <w:szCs w:val="21"/>
        </w:rPr>
        <w:t>最大秤量</w:t>
      </w:r>
      <w:r>
        <w:rPr>
          <w:sz w:val="24"/>
          <w:szCs w:val="21"/>
        </w:rPr>
        <w:t>Max</w:t>
      </w:r>
      <w:r>
        <w:rPr>
          <w:rFonts w:hint="eastAsia"/>
          <w:sz w:val="24"/>
          <w:szCs w:val="21"/>
        </w:rPr>
        <w:t>的</w:t>
      </w:r>
      <w:r>
        <w:rPr>
          <w:rFonts w:hint="eastAsia"/>
          <w:sz w:val="24"/>
          <w:szCs w:val="21"/>
        </w:rPr>
        <w:t xml:space="preserve"> </w:t>
      </w:r>
      <w:r>
        <w:rPr>
          <w:rFonts w:cstheme="majorBidi" w:hint="eastAsia"/>
          <w:bCs/>
          <w:sz w:val="24"/>
          <w:szCs w:val="32"/>
        </w:rPr>
        <w:t>0.05%</w:t>
      </w:r>
      <w:r>
        <w:rPr>
          <w:rFonts w:cstheme="majorBidi" w:hint="eastAsia"/>
          <w:bCs/>
          <w:sz w:val="24"/>
          <w:szCs w:val="32"/>
        </w:rPr>
        <w:t>；</w:t>
      </w:r>
    </w:p>
    <w:p w:rsidR="000D3DCE" w:rsidRDefault="0095249B">
      <w:pPr>
        <w:spacing w:line="460" w:lineRule="exact"/>
        <w:ind w:firstLineChars="200" w:firstLine="480"/>
        <w:rPr>
          <w:color w:val="C00000"/>
          <w:sz w:val="24"/>
          <w:szCs w:val="21"/>
        </w:rPr>
      </w:pPr>
      <w:r>
        <w:rPr>
          <w:rFonts w:cstheme="majorBidi"/>
          <w:bCs/>
          <w:sz w:val="24"/>
          <w:szCs w:val="32"/>
        </w:rPr>
        <w:t>——</w:t>
      </w:r>
      <w:r>
        <w:rPr>
          <w:rFonts w:cstheme="majorBidi" w:hint="eastAsia"/>
          <w:bCs/>
          <w:sz w:val="24"/>
          <w:szCs w:val="32"/>
        </w:rPr>
        <w:t>对</w:t>
      </w:r>
      <w:r>
        <w:rPr>
          <w:rFonts w:cstheme="majorBidi" w:hint="eastAsia"/>
          <w:bCs/>
          <w:sz w:val="24"/>
          <w:szCs w:val="24"/>
        </w:rPr>
        <w:t>称量准确度</w:t>
      </w:r>
      <w:r w:rsidR="00480BD2">
        <w:rPr>
          <w:rFonts w:cstheme="majorBidi" w:hint="eastAsia"/>
          <w:bCs/>
          <w:sz w:val="24"/>
          <w:szCs w:val="24"/>
        </w:rPr>
        <w:t>等级</w:t>
      </w:r>
      <w:r>
        <w:rPr>
          <w:rFonts w:cstheme="majorBidi" w:hint="eastAsia"/>
          <w:bCs/>
          <w:sz w:val="24"/>
          <w:szCs w:val="24"/>
        </w:rPr>
        <w:t>为</w:t>
      </w:r>
      <w:r>
        <w:rPr>
          <w:rFonts w:cstheme="majorBidi" w:hint="eastAsia"/>
          <w:bCs/>
          <w:sz w:val="24"/>
          <w:szCs w:val="24"/>
        </w:rPr>
        <w:t>1</w:t>
      </w:r>
      <w:r>
        <w:rPr>
          <w:rFonts w:cstheme="majorBidi" w:hint="eastAsia"/>
          <w:bCs/>
          <w:sz w:val="24"/>
          <w:szCs w:val="24"/>
        </w:rPr>
        <w:t>级的给煤机</w:t>
      </w:r>
      <w:r>
        <w:rPr>
          <w:rFonts w:hint="eastAsia"/>
          <w:sz w:val="24"/>
          <w:szCs w:val="24"/>
        </w:rPr>
        <w:t>，</w:t>
      </w:r>
      <w:r>
        <w:rPr>
          <w:rFonts w:cstheme="majorBidi" w:hint="eastAsia"/>
          <w:bCs/>
          <w:sz w:val="24"/>
          <w:szCs w:val="32"/>
        </w:rPr>
        <w:t>等于</w:t>
      </w:r>
      <w:r>
        <w:rPr>
          <w:sz w:val="24"/>
          <w:szCs w:val="21"/>
        </w:rPr>
        <w:t>最大秤量</w:t>
      </w:r>
      <w:r>
        <w:rPr>
          <w:sz w:val="24"/>
          <w:szCs w:val="21"/>
        </w:rPr>
        <w:t>Max</w:t>
      </w:r>
      <w:r>
        <w:rPr>
          <w:rFonts w:hint="eastAsia"/>
          <w:sz w:val="24"/>
          <w:szCs w:val="21"/>
        </w:rPr>
        <w:t>的</w:t>
      </w:r>
      <w:r>
        <w:rPr>
          <w:rFonts w:hint="eastAsia"/>
          <w:sz w:val="24"/>
          <w:szCs w:val="21"/>
        </w:rPr>
        <w:t xml:space="preserve"> </w:t>
      </w:r>
      <w:r>
        <w:rPr>
          <w:rFonts w:cstheme="majorBidi" w:hint="eastAsia"/>
          <w:bCs/>
          <w:sz w:val="24"/>
          <w:szCs w:val="32"/>
        </w:rPr>
        <w:t>0.1%</w:t>
      </w:r>
      <w:r>
        <w:rPr>
          <w:rFonts w:cstheme="majorBidi" w:hint="eastAsia"/>
          <w:bCs/>
          <w:sz w:val="24"/>
          <w:szCs w:val="32"/>
        </w:rPr>
        <w:t>。</w:t>
      </w:r>
    </w:p>
    <w:p w:rsidR="000D3DCE" w:rsidRDefault="0095249B">
      <w:pPr>
        <w:spacing w:line="460" w:lineRule="exact"/>
        <w:rPr>
          <w:bCs/>
          <w:sz w:val="24"/>
          <w:szCs w:val="21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bCs/>
          <w:sz w:val="24"/>
          <w:szCs w:val="21"/>
        </w:rPr>
        <w:t>模拟载荷试验</w:t>
      </w:r>
      <w:r>
        <w:rPr>
          <w:rFonts w:hint="eastAsia"/>
          <w:bCs/>
          <w:sz w:val="24"/>
          <w:szCs w:val="21"/>
        </w:rPr>
        <w:t>检查</w:t>
      </w:r>
      <w:r>
        <w:rPr>
          <w:bCs/>
          <w:sz w:val="24"/>
          <w:szCs w:val="21"/>
        </w:rPr>
        <w:t>：</w:t>
      </w:r>
    </w:p>
    <w:p w:rsidR="000D3DCE" w:rsidRDefault="0095249B">
      <w:pPr>
        <w:spacing w:line="4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自动</w:t>
      </w:r>
      <w:r>
        <w:rPr>
          <w:bCs/>
          <w:sz w:val="24"/>
          <w:szCs w:val="24"/>
        </w:rPr>
        <w:t>称量</w:t>
      </w:r>
      <w:r>
        <w:rPr>
          <w:rFonts w:hint="eastAsia"/>
          <w:bCs/>
          <w:sz w:val="24"/>
          <w:szCs w:val="24"/>
        </w:rPr>
        <w:t>误差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1475"/>
        <w:gridCol w:w="820"/>
        <w:gridCol w:w="1530"/>
        <w:gridCol w:w="1276"/>
        <w:gridCol w:w="1276"/>
        <w:gridCol w:w="1277"/>
      </w:tblGrid>
      <w:tr w:rsidR="000D3DCE">
        <w:trPr>
          <w:trHeight w:val="1113"/>
          <w:jc w:val="center"/>
        </w:trPr>
        <w:tc>
          <w:tcPr>
            <w:tcW w:w="1327" w:type="dxa"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链码（挂码）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  <w:szCs w:val="21"/>
              </w:rPr>
              <w:t>质量值</w:t>
            </w:r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bscript"/>
              </w:rPr>
              <w:t>m</w:t>
            </w:r>
            <w:r>
              <w:rPr>
                <w:sz w:val="24"/>
                <w:szCs w:val="24"/>
                <w:vertAlign w:val="subscript"/>
              </w:rPr>
              <w:t>ax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(kg)</w:t>
            </w:r>
          </w:p>
        </w:tc>
        <w:tc>
          <w:tcPr>
            <w:tcW w:w="1475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链码（挂码）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单位质量</w:t>
            </w:r>
            <w:r w:rsidR="000D3DCE" w:rsidRPr="000D3DCE">
              <w:rPr>
                <w:position w:val="-10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6.8pt" o:ole="">
                  <v:imagedata r:id="rId8" o:title=""/>
                </v:shape>
                <o:OLEObject Type="Embed" ProgID="Equation.3" ShapeID="_x0000_i1025" DrawAspect="Content" ObjectID="_1659251871" r:id="rId9"/>
              </w:objec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kg/m</w:t>
            </w:r>
            <w:r>
              <w:rPr>
                <w:szCs w:val="21"/>
              </w:rPr>
              <w:t>）</w:t>
            </w:r>
          </w:p>
        </w:tc>
        <w:tc>
          <w:tcPr>
            <w:tcW w:w="820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皮带转动圈数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1530" w:type="dxa"/>
            <w:noWrap/>
            <w:vAlign w:val="center"/>
          </w:tcPr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rFonts w:hint="eastAsia"/>
                <w:szCs w:val="21"/>
              </w:rPr>
              <w:t>链码（挂码）理论累计值</w:t>
            </w:r>
            <w:r w:rsidR="003004C3">
              <w:rPr>
                <w:rFonts w:hint="eastAsia"/>
                <w:i/>
                <w:iCs/>
                <w:szCs w:val="21"/>
              </w:rPr>
              <w:t>M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示值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  <w:vertAlign w:val="subscript"/>
              </w:rPr>
            </w:pPr>
            <w:r>
              <w:rPr>
                <w:i/>
                <w:iCs/>
                <w:szCs w:val="21"/>
              </w:rPr>
              <w:t>I</w:t>
            </w:r>
            <w:r>
              <w:rPr>
                <w:i/>
                <w:iCs/>
                <w:szCs w:val="21"/>
                <w:vertAlign w:val="subscript"/>
              </w:rPr>
              <w:t>i</w:t>
            </w:r>
          </w:p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示值</w:t>
            </w:r>
            <w:r>
              <w:rPr>
                <w:rFonts w:hint="eastAsia"/>
                <w:szCs w:val="21"/>
              </w:rPr>
              <w:t>平均值</w:t>
            </w:r>
          </w:p>
          <w:p w:rsidR="000D3DCE" w:rsidRDefault="000D3DCE">
            <w:pPr>
              <w:jc w:val="center"/>
              <w:rPr>
                <w:i/>
                <w:iCs/>
                <w:sz w:val="24"/>
              </w:rPr>
            </w:pPr>
            <w:r w:rsidRPr="000D3DCE">
              <w:rPr>
                <w:i/>
                <w:iCs/>
                <w:position w:val="-4"/>
                <w:sz w:val="24"/>
              </w:rPr>
              <w:object w:dxaOrig="200" w:dyaOrig="320">
                <v:shape id="_x0000_i1026" type="#_x0000_t75" style="width:8.4pt;height:12.6pt" o:ole="">
                  <v:imagedata r:id="rId10" o:title=""/>
                </v:shape>
                <o:OLEObject Type="Embed" ProgID="Equation.3" ShapeID="_x0000_i1026" DrawAspect="Content" ObjectID="_1659251872" r:id="rId11"/>
              </w:objec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1277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  <w:vertAlign w:val="subscript"/>
              </w:rPr>
            </w:pPr>
            <w:r>
              <w:rPr>
                <w:rFonts w:hint="eastAsia"/>
                <w:szCs w:val="21"/>
              </w:rPr>
              <w:t>自动称量误差</w:t>
            </w:r>
            <w:r>
              <w:rPr>
                <w:i/>
                <w:iCs/>
                <w:szCs w:val="21"/>
              </w:rPr>
              <w:t>R</w:t>
            </w:r>
            <w:r>
              <w:rPr>
                <w:szCs w:val="21"/>
                <w:vertAlign w:val="subscript"/>
              </w:rPr>
              <w:t>c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</w:tr>
      <w:tr w:rsidR="000D3DCE">
        <w:trPr>
          <w:trHeight w:val="312"/>
          <w:jc w:val="center"/>
        </w:trPr>
        <w:tc>
          <w:tcPr>
            <w:tcW w:w="1327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35</w:t>
            </w:r>
          </w:p>
        </w:tc>
        <w:tc>
          <w:tcPr>
            <w:tcW w:w="1475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70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530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3360</w:t>
            </w:r>
          </w:p>
        </w:tc>
        <w:tc>
          <w:tcPr>
            <w:tcW w:w="127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  <w:r>
              <w:rPr>
                <w:rFonts w:ascii="宋体" w:hAnsi="宋体" w:cs="宋体" w:hint="eastAsia"/>
              </w:rPr>
              <w:t>65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3364</w:t>
            </w:r>
          </w:p>
        </w:tc>
        <w:tc>
          <w:tcPr>
            <w:tcW w:w="1277" w:type="dxa"/>
            <w:vMerge w:val="restart"/>
            <w:noWrap/>
            <w:vAlign w:val="center"/>
          </w:tcPr>
          <w:p w:rsidR="000D3DCE" w:rsidRDefault="0095249B"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0.12</w:t>
            </w:r>
          </w:p>
        </w:tc>
      </w:tr>
      <w:tr w:rsidR="000D3DCE">
        <w:trPr>
          <w:trHeight w:val="312"/>
          <w:jc w:val="center"/>
        </w:trPr>
        <w:tc>
          <w:tcPr>
            <w:tcW w:w="1327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475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820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530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336</w:t>
            </w: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76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277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</w:tr>
      <w:tr w:rsidR="000D3DCE">
        <w:trPr>
          <w:trHeight w:val="312"/>
          <w:jc w:val="center"/>
        </w:trPr>
        <w:tc>
          <w:tcPr>
            <w:tcW w:w="1327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475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820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530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336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1276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  <w:tc>
          <w:tcPr>
            <w:tcW w:w="1277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</w:tr>
    </w:tbl>
    <w:p w:rsidR="000D3DCE" w:rsidRDefault="000D3DCE">
      <w:pPr>
        <w:rPr>
          <w:rFonts w:ascii="宋体" w:hAnsi="宋体" w:cs="宋体"/>
          <w:bCs/>
          <w:szCs w:val="21"/>
        </w:rPr>
      </w:pPr>
    </w:p>
    <w:p w:rsidR="000D3DCE" w:rsidRDefault="0095249B">
      <w:pPr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自动控制误差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805"/>
        <w:gridCol w:w="1287"/>
        <w:gridCol w:w="755"/>
        <w:gridCol w:w="1134"/>
        <w:gridCol w:w="851"/>
        <w:gridCol w:w="1134"/>
        <w:gridCol w:w="992"/>
        <w:gridCol w:w="1178"/>
      </w:tblGrid>
      <w:tr w:rsidR="000D3DCE">
        <w:trPr>
          <w:trHeight w:val="1373"/>
          <w:jc w:val="center"/>
        </w:trPr>
        <w:tc>
          <w:tcPr>
            <w:tcW w:w="80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设定流量序号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i</w:t>
            </w:r>
          </w:p>
        </w:tc>
        <w:tc>
          <w:tcPr>
            <w:tcW w:w="80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设定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Q</w:t>
            </w:r>
            <w:r>
              <w:rPr>
                <w:rFonts w:hint="eastAsia"/>
                <w:bCs/>
                <w:szCs w:val="21"/>
                <w:vertAlign w:val="subscript"/>
              </w:rPr>
              <w:t>s</w:t>
            </w:r>
            <w:r>
              <w:rPr>
                <w:bCs/>
                <w:i/>
                <w:szCs w:val="21"/>
                <w:vertAlign w:val="subscript"/>
              </w:rPr>
              <w:t>i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t/</w:t>
            </w:r>
            <w:r>
              <w:rPr>
                <w:iCs/>
                <w:szCs w:val="21"/>
              </w:rPr>
              <w:t>h</w:t>
            </w:r>
            <w:r>
              <w:rPr>
                <w:szCs w:val="21"/>
              </w:rPr>
              <w:t>）</w:t>
            </w:r>
          </w:p>
        </w:tc>
        <w:tc>
          <w:tcPr>
            <w:tcW w:w="1287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链码（挂码）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单位质量</w:t>
            </w:r>
            <w:r w:rsidR="000D3DCE" w:rsidRPr="000D3DCE">
              <w:rPr>
                <w:position w:val="-10"/>
                <w:szCs w:val="21"/>
              </w:rPr>
              <w:object w:dxaOrig="340" w:dyaOrig="340">
                <v:shape id="_x0000_i1027" type="#_x0000_t75" style="width:15pt;height:15pt" o:ole="">
                  <v:imagedata r:id="rId12" o:title=""/>
                </v:shape>
                <o:OLEObject Type="Embed" ProgID="Equation.3" ShapeID="_x0000_i1027" DrawAspect="Content" ObjectID="_1659251873" r:id="rId13"/>
              </w:objec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kg/m</w:t>
            </w:r>
            <w:r>
              <w:rPr>
                <w:szCs w:val="21"/>
              </w:rPr>
              <w:t>）</w:t>
            </w:r>
          </w:p>
        </w:tc>
        <w:tc>
          <w:tcPr>
            <w:tcW w:w="75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皮带转动圈数</w:t>
            </w:r>
            <w:r>
              <w:rPr>
                <w:szCs w:val="21"/>
              </w:rPr>
              <w:t>N</w:t>
            </w:r>
          </w:p>
        </w:tc>
        <w:tc>
          <w:tcPr>
            <w:tcW w:w="1134" w:type="dxa"/>
          </w:tcPr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链码（挂码）理论累计值</w:t>
            </w:r>
            <w:r w:rsidR="003004C3">
              <w:rPr>
                <w:rFonts w:hint="eastAsia"/>
                <w:i/>
                <w:iCs/>
                <w:szCs w:val="21"/>
              </w:rPr>
              <w:t>M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851" w:type="dxa"/>
            <w:noWrap/>
          </w:tcPr>
          <w:p w:rsidR="000D3DCE" w:rsidRDefault="0095249B">
            <w:pPr>
              <w:jc w:val="center"/>
              <w:rPr>
                <w:bCs/>
                <w:i/>
                <w:iCs/>
                <w:szCs w:val="21"/>
                <w:vertAlign w:val="subscript"/>
              </w:rPr>
            </w:pPr>
            <w:r>
              <w:rPr>
                <w:szCs w:val="21"/>
              </w:rPr>
              <w:t>运行时间</w:t>
            </w:r>
            <w:r>
              <w:rPr>
                <w:rFonts w:hint="eastAsia"/>
                <w:bCs/>
                <w:i/>
                <w:iCs/>
                <w:szCs w:val="21"/>
              </w:rPr>
              <w:t>t</w:t>
            </w:r>
            <w:r>
              <w:rPr>
                <w:bCs/>
                <w:i/>
                <w:iCs/>
                <w:szCs w:val="21"/>
                <w:vertAlign w:val="subscript"/>
              </w:rPr>
              <w:t>ij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 s )</w:t>
            </w:r>
          </w:p>
        </w:tc>
        <w:tc>
          <w:tcPr>
            <w:tcW w:w="1134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实测</w:t>
            </w:r>
            <w:r>
              <w:rPr>
                <w:bCs/>
                <w:szCs w:val="21"/>
              </w:rPr>
              <w:t>流量</w:t>
            </w:r>
            <w:r>
              <w:rPr>
                <w:rFonts w:hint="eastAsia"/>
                <w:bCs/>
                <w:i/>
                <w:szCs w:val="21"/>
              </w:rPr>
              <w:t>Q</w:t>
            </w:r>
            <w:r>
              <w:rPr>
                <w:bCs/>
                <w:i/>
                <w:szCs w:val="21"/>
                <w:vertAlign w:val="subscript"/>
              </w:rPr>
              <w:t>ij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 t/h )</w:t>
            </w:r>
          </w:p>
        </w:tc>
        <w:tc>
          <w:tcPr>
            <w:tcW w:w="992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实测</w:t>
            </w:r>
            <w:r>
              <w:rPr>
                <w:bCs/>
                <w:szCs w:val="21"/>
              </w:rPr>
              <w:t>流量</w:t>
            </w:r>
            <w:r>
              <w:rPr>
                <w:rFonts w:hint="eastAsia"/>
                <w:bCs/>
                <w:szCs w:val="21"/>
              </w:rPr>
              <w:t>平均值</w:t>
            </w:r>
            <w:r w:rsidR="000D3DCE" w:rsidRPr="000D3DCE">
              <w:rPr>
                <w:position w:val="-12"/>
                <w:szCs w:val="21"/>
              </w:rPr>
              <w:object w:dxaOrig="300" w:dyaOrig="400">
                <v:shape id="_x0000_i1028" type="#_x0000_t75" style="width:13.8pt;height:17.4pt" o:ole="">
                  <v:imagedata r:id="rId14" o:title=""/>
                </v:shape>
                <o:OLEObject Type="Embed" ProgID="Equation.3" ShapeID="_x0000_i1028" DrawAspect="Content" ObjectID="_1659251874" r:id="rId15"/>
              </w:objec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t/h</w:t>
            </w:r>
            <w:r>
              <w:rPr>
                <w:szCs w:val="21"/>
              </w:rPr>
              <w:t>）</w:t>
            </w:r>
          </w:p>
        </w:tc>
        <w:tc>
          <w:tcPr>
            <w:tcW w:w="1178" w:type="dxa"/>
            <w:noWrap/>
          </w:tcPr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自动控制</w:t>
            </w:r>
          </w:p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误差</w:t>
            </w:r>
            <w:r w:rsidR="000D3DCE" w:rsidRPr="000D3DCE">
              <w:rPr>
                <w:bCs/>
                <w:position w:val="-12"/>
                <w:szCs w:val="21"/>
              </w:rPr>
              <w:object w:dxaOrig="320" w:dyaOrig="360">
                <v:shape id="_x0000_i1029" type="#_x0000_t75" style="width:16.2pt;height:17.4pt" o:ole="">
                  <v:imagedata r:id="rId16" o:title=""/>
                </v:shape>
                <o:OLEObject Type="Embed" ProgID="Equation.3" ShapeID="_x0000_i1029" DrawAspect="Content" ObjectID="_1659251875" r:id="rId17"/>
              </w:object>
            </w:r>
          </w:p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</w:tr>
      <w:tr w:rsidR="000D3DCE" w:rsidTr="0082434D">
        <w:trPr>
          <w:trHeight w:val="232"/>
          <w:jc w:val="center"/>
        </w:trPr>
        <w:tc>
          <w:tcPr>
            <w:tcW w:w="805" w:type="dxa"/>
            <w:vMerge w:val="restart"/>
            <w:noWrap/>
            <w:vAlign w:val="center"/>
          </w:tcPr>
          <w:p w:rsidR="000D3DCE" w:rsidRDefault="0095249B" w:rsidP="008243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0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287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70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5040</w:t>
            </w: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181.25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100.10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100.10</w:t>
            </w:r>
          </w:p>
        </w:tc>
        <w:tc>
          <w:tcPr>
            <w:tcW w:w="1178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</w:tr>
      <w:tr w:rsidR="000D3DCE" w:rsidTr="0082434D">
        <w:trPr>
          <w:trHeight w:val="203"/>
          <w:jc w:val="center"/>
        </w:trPr>
        <w:tc>
          <w:tcPr>
            <w:tcW w:w="805" w:type="dxa"/>
            <w:vMerge/>
            <w:noWrap/>
            <w:vAlign w:val="center"/>
          </w:tcPr>
          <w:p w:rsidR="000D3DCE" w:rsidRDefault="000D3DCE" w:rsidP="0082434D">
            <w:pPr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181.22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100.12</w:t>
            </w:r>
          </w:p>
        </w:tc>
        <w:tc>
          <w:tcPr>
            <w:tcW w:w="992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  <w:tr w:rsidR="000D3DCE" w:rsidTr="0082434D">
        <w:trPr>
          <w:trHeight w:hRule="exact" w:val="417"/>
          <w:jc w:val="center"/>
        </w:trPr>
        <w:tc>
          <w:tcPr>
            <w:tcW w:w="805" w:type="dxa"/>
            <w:vMerge/>
            <w:noWrap/>
            <w:vAlign w:val="center"/>
          </w:tcPr>
          <w:p w:rsidR="000D3DCE" w:rsidRDefault="000D3DCE" w:rsidP="0082434D">
            <w:pPr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181.28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100.09</w:t>
            </w:r>
          </w:p>
        </w:tc>
        <w:tc>
          <w:tcPr>
            <w:tcW w:w="992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  <w:tr w:rsidR="000D3DCE" w:rsidTr="0082434D">
        <w:trPr>
          <w:trHeight w:val="197"/>
          <w:jc w:val="center"/>
        </w:trPr>
        <w:tc>
          <w:tcPr>
            <w:tcW w:w="805" w:type="dxa"/>
            <w:vMerge w:val="restart"/>
            <w:noWrap/>
            <w:vAlign w:val="center"/>
          </w:tcPr>
          <w:p w:rsidR="000D3DCE" w:rsidRDefault="0095249B" w:rsidP="008243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0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87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2520</w:t>
            </w: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181.21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50.06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50.07</w:t>
            </w:r>
          </w:p>
        </w:tc>
        <w:tc>
          <w:tcPr>
            <w:tcW w:w="1178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</w:tr>
      <w:tr w:rsidR="000D3DCE">
        <w:trPr>
          <w:trHeight w:val="261"/>
          <w:jc w:val="center"/>
        </w:trPr>
        <w:tc>
          <w:tcPr>
            <w:tcW w:w="805" w:type="dxa"/>
            <w:vMerge/>
            <w:noWrap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181.18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50.07</w:t>
            </w:r>
          </w:p>
        </w:tc>
        <w:tc>
          <w:tcPr>
            <w:tcW w:w="992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  <w:tr w:rsidR="000D3DCE">
        <w:trPr>
          <w:trHeight w:hRule="exact" w:val="415"/>
          <w:jc w:val="center"/>
        </w:trPr>
        <w:tc>
          <w:tcPr>
            <w:tcW w:w="805" w:type="dxa"/>
            <w:vMerge/>
            <w:noWrap/>
          </w:tcPr>
          <w:p w:rsidR="000D3DCE" w:rsidRDefault="000D3DCE">
            <w:pPr>
              <w:spacing w:line="700" w:lineRule="exact"/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181.15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50.08</w:t>
            </w:r>
          </w:p>
        </w:tc>
        <w:tc>
          <w:tcPr>
            <w:tcW w:w="992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</w:tbl>
    <w:p w:rsidR="000D3DCE" w:rsidRDefault="000D3DCE">
      <w:pPr>
        <w:jc w:val="center"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805"/>
        <w:gridCol w:w="1287"/>
        <w:gridCol w:w="755"/>
        <w:gridCol w:w="1134"/>
        <w:gridCol w:w="851"/>
        <w:gridCol w:w="1134"/>
        <w:gridCol w:w="992"/>
        <w:gridCol w:w="1178"/>
      </w:tblGrid>
      <w:tr w:rsidR="000D3DCE">
        <w:trPr>
          <w:trHeight w:val="1373"/>
          <w:jc w:val="center"/>
        </w:trPr>
        <w:tc>
          <w:tcPr>
            <w:tcW w:w="80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设定流量序号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i</w:t>
            </w:r>
          </w:p>
        </w:tc>
        <w:tc>
          <w:tcPr>
            <w:tcW w:w="80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设定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Q</w:t>
            </w:r>
            <w:r>
              <w:rPr>
                <w:rFonts w:hint="eastAsia"/>
                <w:bCs/>
                <w:szCs w:val="21"/>
                <w:vertAlign w:val="subscript"/>
              </w:rPr>
              <w:t>s</w:t>
            </w:r>
            <w:r>
              <w:rPr>
                <w:bCs/>
                <w:i/>
                <w:szCs w:val="21"/>
                <w:vertAlign w:val="subscript"/>
              </w:rPr>
              <w:t>i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t/</w:t>
            </w:r>
            <w:r>
              <w:rPr>
                <w:iCs/>
                <w:szCs w:val="21"/>
              </w:rPr>
              <w:t>h</w:t>
            </w:r>
            <w:r>
              <w:rPr>
                <w:szCs w:val="21"/>
              </w:rPr>
              <w:t>）</w:t>
            </w:r>
          </w:p>
        </w:tc>
        <w:tc>
          <w:tcPr>
            <w:tcW w:w="1287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链码（挂码）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单位质量</w:t>
            </w:r>
            <w:r w:rsidR="000D3DCE" w:rsidRPr="000D3DCE">
              <w:rPr>
                <w:position w:val="-10"/>
                <w:szCs w:val="21"/>
              </w:rPr>
              <w:object w:dxaOrig="340" w:dyaOrig="340">
                <v:shape id="_x0000_i1030" type="#_x0000_t75" style="width:15pt;height:15pt" o:ole="">
                  <v:imagedata r:id="rId12" o:title=""/>
                </v:shape>
                <o:OLEObject Type="Embed" ProgID="Equation.3" ShapeID="_x0000_i1030" DrawAspect="Content" ObjectID="_1659251876" r:id="rId18"/>
              </w:objec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kg/m</w:t>
            </w:r>
            <w:r>
              <w:rPr>
                <w:szCs w:val="21"/>
              </w:rPr>
              <w:t>）</w:t>
            </w:r>
          </w:p>
        </w:tc>
        <w:tc>
          <w:tcPr>
            <w:tcW w:w="75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皮带转动圈数</w:t>
            </w:r>
            <w:r>
              <w:rPr>
                <w:szCs w:val="21"/>
              </w:rPr>
              <w:t>N</w:t>
            </w:r>
          </w:p>
        </w:tc>
        <w:tc>
          <w:tcPr>
            <w:tcW w:w="1134" w:type="dxa"/>
          </w:tcPr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链码（挂码）理论累计值</w:t>
            </w:r>
            <w:r w:rsidR="003004C3">
              <w:rPr>
                <w:rFonts w:hint="eastAsia"/>
                <w:i/>
                <w:iCs/>
                <w:szCs w:val="21"/>
              </w:rPr>
              <w:t>M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851" w:type="dxa"/>
            <w:noWrap/>
          </w:tcPr>
          <w:p w:rsidR="000D3DCE" w:rsidRDefault="0095249B">
            <w:pPr>
              <w:jc w:val="center"/>
              <w:rPr>
                <w:bCs/>
                <w:i/>
                <w:iCs/>
                <w:szCs w:val="21"/>
                <w:vertAlign w:val="subscript"/>
              </w:rPr>
            </w:pPr>
            <w:r>
              <w:rPr>
                <w:szCs w:val="21"/>
              </w:rPr>
              <w:t>运行时间</w:t>
            </w:r>
            <w:r>
              <w:rPr>
                <w:rFonts w:hint="eastAsia"/>
                <w:bCs/>
                <w:i/>
                <w:iCs/>
                <w:szCs w:val="21"/>
              </w:rPr>
              <w:t>t</w:t>
            </w:r>
            <w:r>
              <w:rPr>
                <w:bCs/>
                <w:i/>
                <w:iCs/>
                <w:szCs w:val="21"/>
                <w:vertAlign w:val="subscript"/>
              </w:rPr>
              <w:t>ij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 s )</w:t>
            </w:r>
          </w:p>
        </w:tc>
        <w:tc>
          <w:tcPr>
            <w:tcW w:w="1134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实测</w:t>
            </w:r>
            <w:r>
              <w:rPr>
                <w:bCs/>
                <w:szCs w:val="21"/>
              </w:rPr>
              <w:t>流量</w:t>
            </w:r>
            <w:r>
              <w:rPr>
                <w:rFonts w:hint="eastAsia"/>
                <w:bCs/>
                <w:i/>
                <w:szCs w:val="21"/>
              </w:rPr>
              <w:t>Q</w:t>
            </w:r>
            <w:r>
              <w:rPr>
                <w:bCs/>
                <w:i/>
                <w:szCs w:val="21"/>
                <w:vertAlign w:val="subscript"/>
              </w:rPr>
              <w:t>ij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 t/h )</w:t>
            </w:r>
          </w:p>
        </w:tc>
        <w:tc>
          <w:tcPr>
            <w:tcW w:w="992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实测</w:t>
            </w:r>
            <w:r>
              <w:rPr>
                <w:bCs/>
                <w:szCs w:val="21"/>
              </w:rPr>
              <w:t>流量</w:t>
            </w:r>
            <w:r>
              <w:rPr>
                <w:rFonts w:hint="eastAsia"/>
                <w:bCs/>
                <w:szCs w:val="21"/>
              </w:rPr>
              <w:t>平均值</w:t>
            </w:r>
            <w:r w:rsidR="000D3DCE" w:rsidRPr="000D3DCE">
              <w:rPr>
                <w:position w:val="-12"/>
                <w:szCs w:val="21"/>
              </w:rPr>
              <w:object w:dxaOrig="300" w:dyaOrig="400">
                <v:shape id="_x0000_i1031" type="#_x0000_t75" style="width:13.8pt;height:17.4pt" o:ole="">
                  <v:imagedata r:id="rId14" o:title=""/>
                </v:shape>
                <o:OLEObject Type="Embed" ProgID="Equation.3" ShapeID="_x0000_i1031" DrawAspect="Content" ObjectID="_1659251877" r:id="rId19"/>
              </w:objec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t/h</w:t>
            </w:r>
            <w:r>
              <w:rPr>
                <w:szCs w:val="21"/>
              </w:rPr>
              <w:t>）</w:t>
            </w:r>
          </w:p>
        </w:tc>
        <w:tc>
          <w:tcPr>
            <w:tcW w:w="1178" w:type="dxa"/>
            <w:noWrap/>
          </w:tcPr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自动控制</w:t>
            </w:r>
          </w:p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误差</w:t>
            </w:r>
            <w:r w:rsidR="000D3DCE" w:rsidRPr="000D3DCE">
              <w:rPr>
                <w:bCs/>
                <w:position w:val="-12"/>
                <w:szCs w:val="21"/>
              </w:rPr>
              <w:object w:dxaOrig="320" w:dyaOrig="360">
                <v:shape id="_x0000_i1032" type="#_x0000_t75" style="width:16.2pt;height:17.4pt" o:ole="">
                  <v:imagedata r:id="rId16" o:title=""/>
                </v:shape>
                <o:OLEObject Type="Embed" ProgID="Equation.3" ShapeID="_x0000_i1032" DrawAspect="Content" ObjectID="_1659251878" r:id="rId20"/>
              </w:object>
            </w:r>
          </w:p>
          <w:p w:rsidR="000D3DCE" w:rsidRDefault="0095249B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</w:tr>
      <w:tr w:rsidR="000D3DCE">
        <w:trPr>
          <w:trHeight w:val="232"/>
          <w:jc w:val="center"/>
        </w:trPr>
        <w:tc>
          <w:tcPr>
            <w:tcW w:w="805" w:type="dxa"/>
            <w:vMerge w:val="restart"/>
            <w:noWrap/>
          </w:tcPr>
          <w:p w:rsidR="000D3DCE" w:rsidRDefault="0095249B">
            <w:pPr>
              <w:spacing w:line="7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0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87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2520</w:t>
            </w: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452.67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20.041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20.043</w:t>
            </w:r>
          </w:p>
        </w:tc>
        <w:tc>
          <w:tcPr>
            <w:tcW w:w="1178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</w:tr>
      <w:tr w:rsidR="000D3DCE">
        <w:trPr>
          <w:trHeight w:val="290"/>
          <w:jc w:val="center"/>
        </w:trPr>
        <w:tc>
          <w:tcPr>
            <w:tcW w:w="805" w:type="dxa"/>
            <w:vMerge/>
            <w:noWrap/>
          </w:tcPr>
          <w:p w:rsidR="000D3DCE" w:rsidRDefault="000D3DCE">
            <w:pPr>
              <w:spacing w:line="700" w:lineRule="exact"/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452.56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20.046</w:t>
            </w:r>
          </w:p>
        </w:tc>
        <w:tc>
          <w:tcPr>
            <w:tcW w:w="992" w:type="dxa"/>
            <w:vMerge/>
            <w:noWrap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  <w:tr w:rsidR="000D3DCE">
        <w:trPr>
          <w:trHeight w:val="280"/>
          <w:jc w:val="center"/>
        </w:trPr>
        <w:tc>
          <w:tcPr>
            <w:tcW w:w="805" w:type="dxa"/>
            <w:vMerge/>
            <w:noWrap/>
          </w:tcPr>
          <w:p w:rsidR="000D3DCE" w:rsidRDefault="000D3DCE">
            <w:pPr>
              <w:spacing w:line="700" w:lineRule="exact"/>
              <w:jc w:val="center"/>
              <w:rPr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452.63</w:t>
            </w:r>
          </w:p>
        </w:tc>
        <w:tc>
          <w:tcPr>
            <w:tcW w:w="1134" w:type="dxa"/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20.043</w:t>
            </w:r>
          </w:p>
        </w:tc>
        <w:tc>
          <w:tcPr>
            <w:tcW w:w="992" w:type="dxa"/>
            <w:vMerge/>
            <w:noWrap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/>
            <w:noWrap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</w:tr>
    </w:tbl>
    <w:p w:rsidR="000D3DCE" w:rsidRDefault="000D3DCE">
      <w:pPr>
        <w:rPr>
          <w:rFonts w:ascii="宋体" w:hAnsi="宋体" w:cs="宋体"/>
          <w:bCs/>
          <w:szCs w:val="21"/>
        </w:rPr>
      </w:pPr>
    </w:p>
    <w:p w:rsidR="000D3DCE" w:rsidRDefault="00E07C2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0D3DCE" w:rsidRDefault="000D3DCE">
      <w:pPr>
        <w:rPr>
          <w:sz w:val="36"/>
          <w:szCs w:val="36"/>
        </w:rPr>
      </w:pPr>
    </w:p>
    <w:p w:rsidR="00A471B4" w:rsidRDefault="00A471B4">
      <w:pPr>
        <w:rPr>
          <w:sz w:val="36"/>
          <w:szCs w:val="36"/>
        </w:rPr>
      </w:pPr>
    </w:p>
    <w:p w:rsidR="000D3DCE" w:rsidRDefault="0095249B">
      <w:pPr>
        <w:pStyle w:val="1"/>
        <w:rPr>
          <w:rFonts w:ascii="宋体" w:hAnsi="宋体"/>
          <w:sz w:val="24"/>
          <w:szCs w:val="24"/>
        </w:rPr>
      </w:pPr>
      <w:r>
        <w:rPr>
          <w:rFonts w:ascii="黑体" w:hAnsi="黑体" w:hint="eastAsia"/>
          <w:b w:val="0"/>
          <w:sz w:val="28"/>
          <w:szCs w:val="28"/>
        </w:rPr>
        <w:lastRenderedPageBreak/>
        <w:t>定量给煤机校准记录</w:t>
      </w:r>
    </w:p>
    <w:p w:rsidR="000D3DCE" w:rsidRDefault="000D3DCE">
      <w:pPr>
        <w:rPr>
          <w:rFonts w:ascii="宋体" w:hAnsi="宋体"/>
          <w:bCs/>
          <w:sz w:val="24"/>
          <w:szCs w:val="24"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现场及给煤机信息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8"/>
        <w:gridCol w:w="1308"/>
        <w:gridCol w:w="1830"/>
        <w:gridCol w:w="1110"/>
        <w:gridCol w:w="1477"/>
        <w:gridCol w:w="1365"/>
      </w:tblGrid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送校单位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赛摩电气股份有限公司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   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szCs w:val="21"/>
              </w:rPr>
              <w:t>℃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制造单位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赛摩电气股份有限公司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湿   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50%</w:t>
            </w:r>
            <w:r>
              <w:rPr>
                <w:szCs w:val="21"/>
              </w:rPr>
              <w:t>RH</w:t>
            </w:r>
          </w:p>
        </w:tc>
      </w:tr>
      <w:tr w:rsidR="000D3DCE">
        <w:trPr>
          <w:trHeight w:hRule="exact" w:val="39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给煤机名称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耐压式称重给煤机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称量准确度等级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</w:t>
            </w:r>
          </w:p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出厂编号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SM</w:t>
            </w:r>
            <w:r>
              <w:rPr>
                <w:rFonts w:ascii="宋体" w:hAnsi="宋体" w:cs="宋体" w:hint="eastAsia"/>
                <w:szCs w:val="21"/>
              </w:rPr>
              <w:t>0520006</w:t>
            </w:r>
          </w:p>
        </w:tc>
      </w:tr>
      <w:tr w:rsidR="000D3DCE">
        <w:trPr>
          <w:trHeight w:hRule="exact" w:val="315"/>
          <w:jc w:val="center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控制准确度等级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型号/规格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F</w:t>
            </w:r>
            <w:r>
              <w:rPr>
                <w:rFonts w:ascii="宋体" w:hAnsi="宋体" w:cs="宋体" w:hint="eastAsia"/>
                <w:szCs w:val="21"/>
              </w:rPr>
              <w:t>55-100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累计分度值</w:t>
            </w:r>
            <w:r>
              <w:rPr>
                <w:kern w:val="0"/>
                <w:szCs w:val="21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szCs w:val="21"/>
              </w:rPr>
              <w:t>kg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最大流量</w:t>
            </w:r>
            <w:r>
              <w:rPr>
                <w:rFonts w:ascii="Times New Roman"/>
                <w:i/>
                <w:iCs/>
                <w:kern w:val="2"/>
                <w:sz w:val="21"/>
                <w:szCs w:val="21"/>
              </w:rPr>
              <w:t>Q</w:t>
            </w:r>
            <w:r>
              <w:rPr>
                <w:rFonts w:ascii="Times New Roman"/>
                <w:kern w:val="2"/>
                <w:sz w:val="21"/>
                <w:szCs w:val="21"/>
                <w:vertAlign w:val="subscript"/>
              </w:rPr>
              <w:t>max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szCs w:val="21"/>
              </w:rPr>
              <w:t>t/h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速度</w:t>
            </w:r>
            <w:r>
              <w:rPr>
                <w:i/>
                <w:iCs/>
                <w:szCs w:val="21"/>
              </w:rPr>
              <w:t>V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0.4</w:t>
            </w:r>
            <w:r>
              <w:rPr>
                <w:szCs w:val="21"/>
              </w:rPr>
              <w:t>m/s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最小累计载荷</w:t>
            </w:r>
            <w:r>
              <w:rPr>
                <w:szCs w:val="21"/>
              </w:rPr>
              <w:t>Σ</w:t>
            </w:r>
            <w:r>
              <w:rPr>
                <w:rFonts w:ascii="宋体" w:hAnsi="宋体" w:cs="宋体" w:hint="eastAsia"/>
                <w:szCs w:val="21"/>
                <w:vertAlign w:val="subscript"/>
              </w:rPr>
              <w:t>min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</w:t>
            </w:r>
            <w:r>
              <w:rPr>
                <w:szCs w:val="21"/>
              </w:rPr>
              <w:t>kg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最小流量</w:t>
            </w:r>
            <w:r>
              <w:rPr>
                <w:rFonts w:ascii="Times New Roman"/>
                <w:i/>
                <w:iCs/>
                <w:kern w:val="2"/>
                <w:sz w:val="21"/>
                <w:szCs w:val="21"/>
              </w:rPr>
              <w:t>Q</w:t>
            </w:r>
            <w:r>
              <w:rPr>
                <w:rFonts w:ascii="Times New Roman"/>
                <w:kern w:val="2"/>
                <w:sz w:val="21"/>
                <w:szCs w:val="21"/>
                <w:vertAlign w:val="subscript"/>
              </w:rPr>
              <w:t>min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szCs w:val="21"/>
              </w:rPr>
              <w:t>t/h</w:t>
            </w:r>
          </w:p>
        </w:tc>
      </w:tr>
      <w:tr w:rsidR="00480BD2" w:rsidTr="004F6DB6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D2" w:rsidRDefault="00480BD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称量长度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D2" w:rsidRDefault="00480BD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</w:t>
            </w:r>
            <w:r>
              <w:rPr>
                <w:szCs w:val="21"/>
              </w:rPr>
              <w:t>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D2" w:rsidRDefault="00480BD2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称量物料类型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D2" w:rsidRDefault="00C62D72">
            <w:pPr>
              <w:tabs>
                <w:tab w:val="left" w:pos="360"/>
                <w:tab w:val="left" w:pos="420"/>
              </w:tabs>
              <w:spacing w:before="80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散料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最大秤量</w:t>
            </w:r>
            <w:r>
              <w:rPr>
                <w:rFonts w:ascii="Times New Roman"/>
                <w:sz w:val="21"/>
                <w:szCs w:val="21"/>
              </w:rPr>
              <w:t>Max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szCs w:val="21"/>
              </w:rPr>
              <w:t>kg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kern w:val="2"/>
                <w:sz w:val="21"/>
                <w:szCs w:val="21"/>
              </w:rPr>
              <w:t>校准依据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ascii="Times New Roman"/>
                <w:kern w:val="2"/>
                <w:sz w:val="21"/>
                <w:szCs w:val="21"/>
              </w:rPr>
              <w:t>JJF</w:t>
            </w:r>
            <w:r>
              <w:rPr>
                <w:rFonts w:hAnsi="宋体" w:cs="宋体" w:hint="eastAsia"/>
                <w:kern w:val="2"/>
                <w:sz w:val="21"/>
                <w:szCs w:val="21"/>
              </w:rPr>
              <w:t>××</w:t>
            </w:r>
            <w:r>
              <w:rPr>
                <w:rFonts w:hAnsi="宋体" w:cs="宋体" w:hint="eastAsia"/>
                <w:szCs w:val="24"/>
              </w:rPr>
              <w:t>—202</w:t>
            </w:r>
            <w:r>
              <w:rPr>
                <w:rFonts w:hAnsi="宋体" w:cs="宋体" w:hint="eastAsia"/>
                <w:kern w:val="2"/>
                <w:sz w:val="21"/>
                <w:szCs w:val="21"/>
              </w:rPr>
              <w:t>×  定量给煤机校准规范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校准地点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hAnsi="宋体" w:cs="宋体"/>
                <w:kern w:val="2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赛摩电气股份有限公司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校准证书编号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3DCE" w:rsidRDefault="000D3DC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校准员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胡杰</w:t>
            </w:r>
          </w:p>
        </w:tc>
      </w:tr>
      <w:tr w:rsidR="000D3DCE">
        <w:trPr>
          <w:trHeight w:hRule="exact" w:val="39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校准日期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2020年 8月18日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核验员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pStyle w:val="a8"/>
              <w:widowControl w:val="0"/>
              <w:spacing w:line="240" w:lineRule="auto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何福胜</w:t>
            </w:r>
          </w:p>
        </w:tc>
      </w:tr>
    </w:tbl>
    <w:p w:rsidR="000D3DCE" w:rsidRDefault="000D3DCE">
      <w:pPr>
        <w:rPr>
          <w:rFonts w:ascii="宋体" w:hAnsi="宋体"/>
          <w:bCs/>
          <w:szCs w:val="21"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校准用标准器信息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8"/>
        <w:gridCol w:w="1155"/>
        <w:gridCol w:w="2520"/>
        <w:gridCol w:w="1785"/>
        <w:gridCol w:w="1968"/>
      </w:tblGrid>
      <w:tr w:rsidR="000D3DCE" w:rsidTr="001B12FC">
        <w:trPr>
          <w:trHeight w:hRule="exact" w:val="66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不确定度/准确度等级/最大允许误差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有效期至</w:t>
            </w:r>
          </w:p>
        </w:tc>
      </w:tr>
      <w:tr w:rsidR="001B12FC" w:rsidTr="001B12FC">
        <w:trPr>
          <w:trHeight w:hRule="exact" w:val="39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料斗秤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SMLS</w:t>
            </w:r>
            <w:r>
              <w:rPr>
                <w:rFonts w:ascii="宋体" w:hAnsi="宋体" w:hint="eastAsia"/>
                <w:szCs w:val="21"/>
              </w:rPr>
              <w:t>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b/>
                <w:noProof/>
                <w:spacing w:val="-2"/>
                <w:sz w:val="30"/>
              </w:rPr>
              <w:drawing>
                <wp:inline distT="0" distB="0" distL="114300" distR="114300">
                  <wp:extent cx="323850" cy="137160"/>
                  <wp:effectExtent l="0" t="0" r="0" b="15240"/>
                  <wp:docPr id="2" name="图片 8" descr="3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" descr="3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>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>
              <w:rPr>
                <w:szCs w:val="21"/>
              </w:rPr>
              <w:t>LF</w:t>
            </w:r>
            <w:r>
              <w:rPr>
                <w:rFonts w:ascii="宋体" w:hAnsi="宋体" w:hint="eastAsia"/>
                <w:szCs w:val="21"/>
              </w:rPr>
              <w:t>20190301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2020年11月3日</w:t>
            </w:r>
          </w:p>
        </w:tc>
      </w:tr>
      <w:tr w:rsidR="001B12FC" w:rsidTr="001B12FC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1B12FC" w:rsidTr="001B12FC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1B12FC" w:rsidTr="001B12FC">
        <w:trPr>
          <w:trHeight w:val="4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FC" w:rsidRPr="001B12FC" w:rsidRDefault="001B12FC" w:rsidP="00A07C9B">
            <w:pPr>
              <w:jc w:val="center"/>
              <w:rPr>
                <w:rFonts w:ascii="宋体" w:hAnsi="宋体"/>
                <w:szCs w:val="21"/>
              </w:rPr>
            </w:pPr>
            <w:r w:rsidRPr="001B12FC">
              <w:rPr>
                <w:rFonts w:ascii="宋体" w:hAnsi="宋体" w:hint="eastAsia"/>
                <w:szCs w:val="21"/>
              </w:rPr>
              <w:t>/</w:t>
            </w:r>
          </w:p>
        </w:tc>
      </w:tr>
    </w:tbl>
    <w:p w:rsidR="000D3DCE" w:rsidRDefault="000D3DCE">
      <w:pPr>
        <w:rPr>
          <w:bCs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物料试验：</w:t>
      </w:r>
    </w:p>
    <w:p w:rsidR="000D3DCE" w:rsidRDefault="000D3DCE">
      <w:pPr>
        <w:rPr>
          <w:rFonts w:ascii="宋体" w:hAnsi="宋体" w:cs="宋体"/>
          <w:bCs/>
          <w:sz w:val="24"/>
          <w:szCs w:val="24"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自动</w:t>
      </w:r>
      <w:r>
        <w:rPr>
          <w:rFonts w:ascii="宋体" w:hAnsi="宋体" w:cs="宋体" w:hint="eastAsia"/>
          <w:sz w:val="24"/>
          <w:szCs w:val="24"/>
        </w:rPr>
        <w:t>称量误差</w:t>
      </w:r>
      <w:r w:rsidR="002673BB">
        <w:rPr>
          <w:rFonts w:ascii="宋体" w:hAnsi="宋体" w:cs="宋体" w:hint="eastAsia"/>
          <w:sz w:val="24"/>
          <w:szCs w:val="24"/>
        </w:rPr>
        <w:t>（</w:t>
      </w:r>
      <w:r w:rsidR="002673BB">
        <w:t>分离检测法</w:t>
      </w:r>
      <w:r w:rsidR="002673BB">
        <w:rPr>
          <w:rFonts w:ascii="宋体" w:hAnsi="宋体" w:cs="宋体" w:hint="eastAsia"/>
          <w:sz w:val="24"/>
          <w:szCs w:val="24"/>
        </w:rPr>
        <w:t>）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660"/>
        <w:gridCol w:w="1170"/>
        <w:gridCol w:w="1170"/>
        <w:gridCol w:w="1170"/>
        <w:gridCol w:w="1170"/>
        <w:gridCol w:w="1170"/>
        <w:gridCol w:w="1189"/>
      </w:tblGrid>
      <w:tr w:rsidR="000D3DCE">
        <w:trPr>
          <w:trHeight w:val="1405"/>
          <w:jc w:val="center"/>
        </w:trPr>
        <w:tc>
          <w:tcPr>
            <w:tcW w:w="1302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i/>
                <w:iCs/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Cs w:val="24"/>
              </w:rPr>
              <w:t>t /</w:t>
            </w:r>
            <w:r>
              <w:rPr>
                <w:i/>
                <w:iCs/>
                <w:szCs w:val="24"/>
              </w:rPr>
              <w:t>h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60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</w:pPr>
            <w:r>
              <w:t>控制</w:t>
            </w:r>
            <w:r>
              <w:rPr>
                <w:rFonts w:hint="eastAsia"/>
              </w:rPr>
              <w:t>衡器</w:t>
            </w:r>
          </w:p>
          <w:p w:rsidR="000D3DCE" w:rsidRDefault="0095249B">
            <w:pPr>
              <w:jc w:val="center"/>
              <w:rPr>
                <w:i/>
                <w:iCs/>
              </w:rPr>
            </w:pPr>
            <w:r>
              <w:t>示值</w:t>
            </w:r>
            <w:r w:rsidR="003004C3">
              <w:rPr>
                <w:rFonts w:hint="eastAsia"/>
                <w:i/>
                <w:iCs/>
              </w:rPr>
              <w:t>W</w:t>
            </w:r>
          </w:p>
          <w:p w:rsidR="000D3DCE" w:rsidRDefault="0095249B">
            <w:pPr>
              <w:jc w:val="center"/>
            </w:pPr>
            <w:r>
              <w:t xml:space="preserve">( </w:t>
            </w:r>
            <w:r>
              <w:rPr>
                <w:szCs w:val="21"/>
              </w:rPr>
              <w:t>kg</w:t>
            </w:r>
            <w:r>
              <w:t xml:space="preserve"> )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给煤机</w:t>
            </w:r>
          </w:p>
          <w:p w:rsidR="000D3DCE" w:rsidRDefault="0095249B">
            <w:pPr>
              <w:jc w:val="center"/>
              <w:rPr>
                <w:i/>
                <w:iCs/>
              </w:rPr>
            </w:pPr>
            <w:r>
              <w:t>示值</w:t>
            </w:r>
            <w:r>
              <w:rPr>
                <w:i/>
                <w:iCs/>
              </w:rPr>
              <w:t>I</w:t>
            </w:r>
          </w:p>
          <w:p w:rsidR="000D3DCE" w:rsidRDefault="0095249B">
            <w:pPr>
              <w:jc w:val="center"/>
            </w:pPr>
            <w:r>
              <w:t xml:space="preserve">( </w:t>
            </w:r>
            <w:r>
              <w:rPr>
                <w:szCs w:val="21"/>
              </w:rPr>
              <w:t>kg</w:t>
            </w:r>
            <w:r>
              <w:t xml:space="preserve"> )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自动称量</w:t>
            </w:r>
          </w:p>
          <w:p w:rsidR="000D3DCE" w:rsidRDefault="0095249B">
            <w:pPr>
              <w:jc w:val="center"/>
              <w:rPr>
                <w:i/>
                <w:iCs/>
                <w:szCs w:val="21"/>
              </w:rPr>
            </w:pPr>
            <w:r>
              <w:rPr>
                <w:szCs w:val="21"/>
              </w:rPr>
              <w:t>误差</w:t>
            </w:r>
            <w:r>
              <w:rPr>
                <w:i/>
                <w:iCs/>
                <w:szCs w:val="21"/>
              </w:rPr>
              <w:t>E</w:t>
            </w:r>
            <w:r>
              <w:rPr>
                <w:szCs w:val="21"/>
                <w:vertAlign w:val="subscript"/>
              </w:rPr>
              <w:t>c</w:t>
            </w:r>
          </w:p>
          <w:p w:rsidR="000D3DCE" w:rsidRDefault="0095249B">
            <w:pPr>
              <w:jc w:val="center"/>
              <w:rPr>
                <w:i/>
                <w:iCs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自动称量</w:t>
            </w:r>
          </w:p>
          <w:p w:rsidR="000D3DCE" w:rsidRDefault="0095249B">
            <w:pPr>
              <w:jc w:val="center"/>
            </w:pPr>
            <w:r>
              <w:rPr>
                <w:szCs w:val="21"/>
              </w:rPr>
              <w:t>误差</w:t>
            </w:r>
            <w:r>
              <w:rPr>
                <w:rFonts w:hint="eastAsia"/>
                <w:iCs/>
                <w:szCs w:val="21"/>
              </w:rPr>
              <w:t>测量</w:t>
            </w:r>
            <w:r>
              <w:rPr>
                <w:iCs/>
                <w:szCs w:val="21"/>
              </w:rPr>
              <w:t>结果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  <w:r>
              <w:t>）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重复性</w:t>
            </w:r>
          </w:p>
          <w:p w:rsidR="000D3DCE" w:rsidRDefault="009524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>
              <w:rPr>
                <w:rFonts w:hint="eastAsia"/>
                <w:vertAlign w:val="subscript"/>
              </w:rPr>
              <w:t>R</w:t>
            </w:r>
          </w:p>
          <w:p w:rsidR="000D3DCE" w:rsidRDefault="0095249B">
            <w:pPr>
              <w:jc w:val="center"/>
            </w:pPr>
            <w:r>
              <w:t>（</w:t>
            </w:r>
            <w:r>
              <w:t>%</w:t>
            </w:r>
            <w:r>
              <w:t>）</w:t>
            </w:r>
          </w:p>
        </w:tc>
        <w:tc>
          <w:tcPr>
            <w:tcW w:w="118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扩展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不确度</w:t>
            </w:r>
            <w:r>
              <w:rPr>
                <w:i/>
                <w:iCs/>
                <w:szCs w:val="21"/>
              </w:rPr>
              <w:t>U</w:t>
            </w:r>
            <w:r>
              <w:rPr>
                <w:rFonts w:hint="eastAsia"/>
                <w:iCs/>
                <w:szCs w:val="21"/>
                <w:vertAlign w:val="subscript"/>
              </w:rPr>
              <w:t xml:space="preserve">r </w:t>
            </w:r>
            <w:r>
              <w:rPr>
                <w:rFonts w:hint="eastAsia"/>
                <w:szCs w:val="21"/>
              </w:rPr>
              <w:t>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rFonts w:hint="eastAsia"/>
                <w:szCs w:val="21"/>
              </w:rPr>
              <w:t>=2)</w:t>
            </w:r>
          </w:p>
          <w:p w:rsidR="000D3DCE" w:rsidRDefault="0095249B">
            <w:pPr>
              <w:jc w:val="center"/>
            </w:pPr>
            <w:r>
              <w:rPr>
                <w:szCs w:val="21"/>
              </w:rPr>
              <w:t>( % )</w:t>
            </w:r>
          </w:p>
        </w:tc>
      </w:tr>
      <w:tr w:rsidR="000D3DCE">
        <w:trPr>
          <w:trHeight w:hRule="exact" w:val="295"/>
          <w:jc w:val="center"/>
        </w:trPr>
        <w:tc>
          <w:tcPr>
            <w:tcW w:w="1302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90</w:t>
            </w:r>
          </w:p>
        </w:tc>
        <w:tc>
          <w:tcPr>
            <w:tcW w:w="66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5628</w:t>
            </w:r>
          </w:p>
        </w:tc>
        <w:tc>
          <w:tcPr>
            <w:tcW w:w="117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5636</w:t>
            </w:r>
          </w:p>
        </w:tc>
        <w:tc>
          <w:tcPr>
            <w:tcW w:w="117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0.14</w:t>
            </w:r>
          </w:p>
        </w:tc>
        <w:tc>
          <w:tcPr>
            <w:tcW w:w="1170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0.19</w:t>
            </w:r>
          </w:p>
        </w:tc>
        <w:tc>
          <w:tcPr>
            <w:tcW w:w="1170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0.08</w:t>
            </w:r>
          </w:p>
        </w:tc>
        <w:tc>
          <w:tcPr>
            <w:tcW w:w="1189" w:type="dxa"/>
            <w:vMerge w:val="restart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0.11</w:t>
            </w:r>
          </w:p>
        </w:tc>
      </w:tr>
      <w:tr w:rsidR="000D3DCE">
        <w:trPr>
          <w:trHeight w:hRule="exact" w:val="295"/>
          <w:jc w:val="center"/>
        </w:trPr>
        <w:tc>
          <w:tcPr>
            <w:tcW w:w="1302" w:type="dxa"/>
            <w:vMerge/>
            <w:noWrap/>
          </w:tcPr>
          <w:p w:rsidR="000D3DCE" w:rsidRDefault="000D3DCE">
            <w:pPr>
              <w:spacing w:line="500" w:lineRule="exact"/>
              <w:jc w:val="center"/>
            </w:pPr>
          </w:p>
        </w:tc>
        <w:tc>
          <w:tcPr>
            <w:tcW w:w="660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7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5638</w:t>
            </w:r>
          </w:p>
        </w:tc>
        <w:tc>
          <w:tcPr>
            <w:tcW w:w="1170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5644</w:t>
            </w:r>
          </w:p>
        </w:tc>
        <w:tc>
          <w:tcPr>
            <w:tcW w:w="1170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0.11</w:t>
            </w:r>
          </w:p>
        </w:tc>
        <w:tc>
          <w:tcPr>
            <w:tcW w:w="1170" w:type="dxa"/>
            <w:vMerge/>
            <w:noWrap/>
          </w:tcPr>
          <w:p w:rsidR="000D3DCE" w:rsidRDefault="000D3DCE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170" w:type="dxa"/>
            <w:vMerge/>
            <w:noWrap/>
          </w:tcPr>
          <w:p w:rsidR="000D3DCE" w:rsidRDefault="000D3DCE">
            <w:pPr>
              <w:jc w:val="center"/>
            </w:pPr>
          </w:p>
        </w:tc>
        <w:tc>
          <w:tcPr>
            <w:tcW w:w="1189" w:type="dxa"/>
            <w:vMerge/>
            <w:noWrap/>
            <w:vAlign w:val="center"/>
          </w:tcPr>
          <w:p w:rsidR="000D3DCE" w:rsidRDefault="000D3DCE">
            <w:pPr>
              <w:jc w:val="center"/>
            </w:pPr>
          </w:p>
        </w:tc>
      </w:tr>
      <w:tr w:rsidR="000D3DCE">
        <w:trPr>
          <w:trHeight w:hRule="exact" w:val="295"/>
          <w:jc w:val="center"/>
        </w:trPr>
        <w:tc>
          <w:tcPr>
            <w:tcW w:w="1302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spacing w:line="500" w:lineRule="exact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5670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0.19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D3DCE" w:rsidRDefault="000D3DCE">
            <w:pPr>
              <w:jc w:val="center"/>
            </w:pPr>
          </w:p>
        </w:tc>
      </w:tr>
      <w:tr w:rsidR="000D3DCE">
        <w:trPr>
          <w:trHeight w:hRule="exact" w:val="898"/>
          <w:jc w:val="center"/>
        </w:trPr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0D3DCE" w:rsidRDefault="000D3DCE">
      <w:pPr>
        <w:rPr>
          <w:rFonts w:ascii="宋体" w:hAnsi="宋体"/>
          <w:bCs/>
          <w:szCs w:val="21"/>
        </w:rPr>
      </w:pPr>
    </w:p>
    <w:p w:rsidR="000D3DCE" w:rsidRDefault="000D3DCE">
      <w:pPr>
        <w:rPr>
          <w:rFonts w:ascii="宋体" w:hAnsi="宋体"/>
          <w:bCs/>
          <w:szCs w:val="21"/>
        </w:rPr>
      </w:pPr>
      <w:bookmarkStart w:id="0" w:name="_GoBack"/>
      <w:bookmarkEnd w:id="0"/>
    </w:p>
    <w:p w:rsidR="00AC4856" w:rsidRDefault="00AC4856">
      <w:pPr>
        <w:rPr>
          <w:rFonts w:ascii="宋体" w:hAnsi="宋体"/>
          <w:bCs/>
          <w:szCs w:val="21"/>
        </w:rPr>
      </w:pPr>
    </w:p>
    <w:p w:rsidR="000D3DCE" w:rsidRDefault="0095249B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lastRenderedPageBreak/>
        <w:t>自动</w:t>
      </w:r>
      <w:r>
        <w:rPr>
          <w:rFonts w:ascii="宋体" w:hAnsi="宋体" w:hint="eastAsia"/>
          <w:bCs/>
          <w:sz w:val="24"/>
          <w:szCs w:val="24"/>
        </w:rPr>
        <w:t>控制误差</w:t>
      </w:r>
      <w:r>
        <w:rPr>
          <w:rFonts w:hint="eastAsia"/>
          <w:bCs/>
          <w:sz w:val="24"/>
          <w:szCs w:val="24"/>
        </w:rPr>
        <w:t>（</w:t>
      </w:r>
      <w:r>
        <w:rPr>
          <w:bCs/>
          <w:sz w:val="24"/>
          <w:szCs w:val="24"/>
        </w:rPr>
        <w:t>集成检测法</w:t>
      </w:r>
      <w:r>
        <w:rPr>
          <w:rFonts w:hint="eastAsia"/>
          <w:bCs/>
          <w:sz w:val="24"/>
          <w:szCs w:val="24"/>
        </w:rPr>
        <w:t>）</w:t>
      </w:r>
      <w:r>
        <w:rPr>
          <w:rFonts w:ascii="宋体" w:hAnsi="宋体" w:hint="eastAsia"/>
          <w:bCs/>
          <w:sz w:val="24"/>
          <w:szCs w:val="24"/>
        </w:rPr>
        <w:t>：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705"/>
        <w:gridCol w:w="959"/>
        <w:gridCol w:w="959"/>
        <w:gridCol w:w="959"/>
        <w:gridCol w:w="962"/>
        <w:gridCol w:w="855"/>
        <w:gridCol w:w="870"/>
        <w:gridCol w:w="885"/>
        <w:gridCol w:w="1050"/>
      </w:tblGrid>
      <w:tr w:rsidR="000D3DCE">
        <w:trPr>
          <w:trHeight w:val="590"/>
          <w:jc w:val="center"/>
        </w:trPr>
        <w:tc>
          <w:tcPr>
            <w:tcW w:w="882" w:type="dxa"/>
            <w:noWrap/>
          </w:tcPr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设定流量</w:t>
            </w:r>
            <w:r>
              <w:rPr>
                <w:i/>
                <w:iCs/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t>（</w:t>
            </w:r>
            <w:r>
              <w:t>t/h</w:t>
            </w:r>
            <w:r>
              <w:t>）</w:t>
            </w:r>
          </w:p>
        </w:tc>
        <w:tc>
          <w:tcPr>
            <w:tcW w:w="705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开始时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给煤机</w:t>
            </w:r>
          </w:p>
          <w:p w:rsidR="000D3DCE" w:rsidRDefault="0095249B">
            <w:pPr>
              <w:jc w:val="center"/>
              <w:rPr>
                <w:vertAlign w:val="subscript"/>
              </w:rPr>
            </w:pPr>
            <w:r>
              <w:t>示值</w:t>
            </w:r>
            <w:r>
              <w:rPr>
                <w:i/>
                <w:iCs/>
              </w:rPr>
              <w:t>I</w:t>
            </w:r>
            <w:r>
              <w:rPr>
                <w:vertAlign w:val="subscript"/>
              </w:rPr>
              <w:t>1</w:t>
            </w:r>
          </w:p>
          <w:p w:rsidR="000D3DCE" w:rsidRDefault="0095249B">
            <w:pPr>
              <w:jc w:val="center"/>
            </w:pPr>
            <w:r>
              <w:t xml:space="preserve">( </w:t>
            </w:r>
            <w:r>
              <w:rPr>
                <w:szCs w:val="21"/>
              </w:rPr>
              <w:t>kg</w:t>
            </w:r>
            <w:r>
              <w:t xml:space="preserve"> )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结束时给煤机</w:t>
            </w:r>
          </w:p>
          <w:p w:rsidR="000D3DCE" w:rsidRDefault="0095249B">
            <w:pPr>
              <w:jc w:val="center"/>
              <w:rPr>
                <w:vertAlign w:val="subscript"/>
              </w:rPr>
            </w:pPr>
            <w:r>
              <w:t>示值</w:t>
            </w:r>
            <w:r>
              <w:rPr>
                <w:i/>
                <w:iCs/>
              </w:rPr>
              <w:t>I</w:t>
            </w:r>
            <w:r>
              <w:rPr>
                <w:vertAlign w:val="subscript"/>
              </w:rPr>
              <w:t>2</w:t>
            </w:r>
          </w:p>
          <w:p w:rsidR="000D3DCE" w:rsidRDefault="0095249B">
            <w:pPr>
              <w:jc w:val="center"/>
            </w:pPr>
            <w:r>
              <w:t xml:space="preserve">( </w:t>
            </w:r>
            <w:r>
              <w:rPr>
                <w:szCs w:val="21"/>
              </w:rPr>
              <w:t>kg</w:t>
            </w:r>
            <w:r>
              <w:t xml:space="preserve"> )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</w:pPr>
            <w:r>
              <w:rPr>
                <w:rFonts w:hint="eastAsia"/>
              </w:rPr>
              <w:t>开始时计时器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</w:rPr>
              <w:t>示值</w:t>
            </w:r>
            <w:r w:rsidRPr="003004C3"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0D3DCE" w:rsidRDefault="0095249B">
            <w:pPr>
              <w:jc w:val="center"/>
            </w:pPr>
            <w:r>
              <w:t xml:space="preserve">( </w:t>
            </w:r>
            <w:r>
              <w:rPr>
                <w:szCs w:val="21"/>
              </w:rPr>
              <w:t>s</w:t>
            </w:r>
            <w:r>
              <w:t xml:space="preserve"> )</w:t>
            </w:r>
          </w:p>
        </w:tc>
        <w:tc>
          <w:tcPr>
            <w:tcW w:w="962" w:type="dxa"/>
            <w:noWrap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</w:rPr>
              <w:t>结束时计时器示值</w:t>
            </w:r>
            <w:r w:rsidRPr="003004C3"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0D3DCE" w:rsidRDefault="0095249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t xml:space="preserve">( </w:t>
            </w:r>
            <w:r>
              <w:rPr>
                <w:szCs w:val="21"/>
              </w:rPr>
              <w:t>s</w:t>
            </w:r>
            <w:r>
              <w:t xml:space="preserve"> )</w:t>
            </w:r>
          </w:p>
        </w:tc>
        <w:tc>
          <w:tcPr>
            <w:tcW w:w="855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试验期间</w:t>
            </w:r>
            <w:r>
              <w:rPr>
                <w:rFonts w:ascii="宋体" w:hAnsi="宋体" w:cs="宋体" w:hint="eastAsia"/>
                <w:kern w:val="0"/>
                <w:szCs w:val="21"/>
              </w:rPr>
              <w:t>平均</w:t>
            </w:r>
          </w:p>
          <w:p w:rsidR="000D3DCE" w:rsidRDefault="0095249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0D3DCE" w:rsidRDefault="000D3DCE">
            <w:pPr>
              <w:jc w:val="center"/>
            </w:pPr>
            <w:r w:rsidRPr="000D3DCE">
              <w:rPr>
                <w:rFonts w:hint="eastAsia"/>
                <w:position w:val="-14"/>
              </w:rPr>
              <w:object w:dxaOrig="340" w:dyaOrig="420">
                <v:shape id="_x0000_i1033" type="#_x0000_t75" style="width:17.4pt;height:21.6pt" o:ole="">
                  <v:imagedata r:id="rId21" o:title=""/>
                </v:shape>
                <o:OLEObject Type="Embed" ProgID="Equation.3" ShapeID="_x0000_i1033" DrawAspect="Content" ObjectID="_1659251879" r:id="rId22"/>
              </w:object>
            </w:r>
          </w:p>
          <w:p w:rsidR="000D3DCE" w:rsidRDefault="0095249B">
            <w:pPr>
              <w:jc w:val="center"/>
            </w:pPr>
            <w:r>
              <w:t>（</w:t>
            </w:r>
            <w:r>
              <w:t>t/h</w:t>
            </w:r>
            <w:r>
              <w:t>）</w:t>
            </w:r>
          </w:p>
        </w:tc>
        <w:tc>
          <w:tcPr>
            <w:tcW w:w="870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自动控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制误差</w:t>
            </w:r>
          </w:p>
          <w:p w:rsidR="000D3DCE" w:rsidRDefault="000D3DCE">
            <w:pPr>
              <w:jc w:val="center"/>
              <w:rPr>
                <w:szCs w:val="21"/>
              </w:rPr>
            </w:pPr>
            <w:r w:rsidRPr="000D3DCE">
              <w:rPr>
                <w:position w:val="-10"/>
                <w:szCs w:val="21"/>
              </w:rPr>
              <w:object w:dxaOrig="320" w:dyaOrig="340">
                <v:shape id="_x0000_i1034" type="#_x0000_t75" style="width:16.2pt;height:17.4pt" o:ole="">
                  <v:imagedata r:id="rId23" o:title=""/>
                </v:shape>
                <o:OLEObject Type="Embed" ProgID="Equation.3" ShapeID="_x0000_i1034" DrawAspect="Content" ObjectID="_1659251880" r:id="rId24"/>
              </w:object>
            </w:r>
          </w:p>
          <w:p w:rsidR="000D3DCE" w:rsidRDefault="0095249B">
            <w:pPr>
              <w:jc w:val="center"/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885" w:type="dxa"/>
            <w:noWrap/>
          </w:tcPr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自动控</w:t>
            </w:r>
          </w:p>
          <w:p w:rsidR="000D3DCE" w:rsidRDefault="0095249B">
            <w:pPr>
              <w:jc w:val="center"/>
            </w:pPr>
            <w:r>
              <w:rPr>
                <w:szCs w:val="21"/>
              </w:rPr>
              <w:t>制误差</w:t>
            </w:r>
            <w:r>
              <w:rPr>
                <w:rFonts w:hint="eastAsia"/>
                <w:iCs/>
                <w:szCs w:val="21"/>
              </w:rPr>
              <w:t>测量</w:t>
            </w:r>
            <w:r>
              <w:rPr>
                <w:iCs/>
                <w:szCs w:val="21"/>
              </w:rPr>
              <w:t>结果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1050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扩展</w:t>
            </w:r>
          </w:p>
          <w:p w:rsidR="000D3DCE" w:rsidRDefault="0095249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不确度</w:t>
            </w:r>
            <w:r>
              <w:rPr>
                <w:i/>
                <w:iCs/>
                <w:szCs w:val="21"/>
              </w:rPr>
              <w:t>U</w:t>
            </w:r>
            <w:r>
              <w:rPr>
                <w:rFonts w:hint="eastAsia"/>
                <w:iCs/>
                <w:szCs w:val="21"/>
                <w:vertAlign w:val="subscript"/>
              </w:rPr>
              <w:t xml:space="preserve">r 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k</w:t>
            </w:r>
            <w:r>
              <w:rPr>
                <w:szCs w:val="21"/>
              </w:rPr>
              <w:t>=2)</w:t>
            </w:r>
          </w:p>
          <w:p w:rsidR="000D3DCE" w:rsidRDefault="0095249B">
            <w:pPr>
              <w:jc w:val="center"/>
              <w:rPr>
                <w:i/>
                <w:iCs/>
                <w:position w:val="-10"/>
                <w:sz w:val="24"/>
                <w:szCs w:val="24"/>
                <w:highlight w:val="red"/>
              </w:rPr>
            </w:pPr>
            <w:r>
              <w:rPr>
                <w:szCs w:val="21"/>
              </w:rPr>
              <w:t>( % )</w:t>
            </w:r>
          </w:p>
        </w:tc>
      </w:tr>
      <w:tr w:rsidR="000D3DCE">
        <w:trPr>
          <w:trHeight w:hRule="exact" w:val="295"/>
          <w:jc w:val="center"/>
        </w:trPr>
        <w:tc>
          <w:tcPr>
            <w:tcW w:w="882" w:type="dxa"/>
            <w:vMerge w:val="restart"/>
            <w:noWrap/>
          </w:tcPr>
          <w:p w:rsidR="000D3DCE" w:rsidRDefault="000D3DCE">
            <w:pPr>
              <w:jc w:val="center"/>
              <w:rPr>
                <w:rFonts w:ascii="宋体" w:hAnsi="宋体" w:cs="宋体"/>
                <w:szCs w:val="24"/>
              </w:rPr>
            </w:pP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90</w:t>
            </w:r>
          </w:p>
        </w:tc>
        <w:tc>
          <w:tcPr>
            <w:tcW w:w="705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6356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11632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29.5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239.8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90.317</w:t>
            </w:r>
          </w:p>
        </w:tc>
        <w:tc>
          <w:tcPr>
            <w:tcW w:w="870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-0.317</w:t>
            </w:r>
          </w:p>
        </w:tc>
        <w:tc>
          <w:tcPr>
            <w:tcW w:w="885" w:type="dxa"/>
            <w:vMerge w:val="restart"/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-0.36</w:t>
            </w:r>
          </w:p>
        </w:tc>
        <w:tc>
          <w:tcPr>
            <w:tcW w:w="1050" w:type="dxa"/>
            <w:vMerge w:val="restart"/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0.24</w:t>
            </w:r>
          </w:p>
        </w:tc>
      </w:tr>
      <w:tr w:rsidR="000D3DCE">
        <w:trPr>
          <w:trHeight w:hRule="exact" w:val="295"/>
          <w:jc w:val="center"/>
        </w:trPr>
        <w:tc>
          <w:tcPr>
            <w:tcW w:w="882" w:type="dxa"/>
            <w:vMerge/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5" w:type="dxa"/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13651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18903</w:t>
            </w:r>
          </w:p>
        </w:tc>
        <w:tc>
          <w:tcPr>
            <w:tcW w:w="959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30.7</w:t>
            </w:r>
          </w:p>
        </w:tc>
        <w:tc>
          <w:tcPr>
            <w:tcW w:w="962" w:type="dxa"/>
            <w:tcBorders>
              <w:top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240.3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90.206</w:t>
            </w:r>
          </w:p>
        </w:tc>
        <w:tc>
          <w:tcPr>
            <w:tcW w:w="870" w:type="dxa"/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-0.206</w:t>
            </w:r>
          </w:p>
        </w:tc>
        <w:tc>
          <w:tcPr>
            <w:tcW w:w="885" w:type="dxa"/>
            <w:vMerge/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50" w:type="dxa"/>
            <w:vMerge/>
            <w:noWrap/>
          </w:tcPr>
          <w:p w:rsidR="000D3DCE" w:rsidRDefault="000D3DCE">
            <w:pPr>
              <w:jc w:val="center"/>
            </w:pPr>
          </w:p>
        </w:tc>
      </w:tr>
      <w:tr w:rsidR="000D3DCE">
        <w:trPr>
          <w:trHeight w:hRule="exact" w:val="295"/>
          <w:jc w:val="center"/>
        </w:trPr>
        <w:tc>
          <w:tcPr>
            <w:tcW w:w="882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19554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24835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29.8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240.2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90.359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</w:tcPr>
          <w:p w:rsidR="000D3DCE" w:rsidRDefault="009524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-0.359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noWrap/>
          </w:tcPr>
          <w:p w:rsidR="000D3DCE" w:rsidRDefault="000D3DCE">
            <w:pPr>
              <w:jc w:val="center"/>
            </w:pPr>
          </w:p>
        </w:tc>
      </w:tr>
      <w:tr w:rsidR="000D3DCE">
        <w:trPr>
          <w:trHeight w:hRule="exact" w:val="898"/>
          <w:jc w:val="center"/>
        </w:trPr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0D3DCE" w:rsidRDefault="0095249B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0D3DCE" w:rsidRDefault="000D3DCE">
      <w:pPr>
        <w:spacing w:line="360" w:lineRule="auto"/>
        <w:rPr>
          <w:sz w:val="24"/>
          <w:szCs w:val="24"/>
        </w:rPr>
      </w:pPr>
    </w:p>
    <w:p w:rsidR="000D3DCE" w:rsidRDefault="009524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sz w:val="24"/>
          <w:szCs w:val="24"/>
        </w:rPr>
        <w:t>试验</w:t>
      </w:r>
      <w:r>
        <w:rPr>
          <w:rFonts w:hint="eastAsia"/>
          <w:sz w:val="24"/>
          <w:szCs w:val="24"/>
        </w:rPr>
        <w:t>结论</w:t>
      </w:r>
    </w:p>
    <w:p w:rsidR="000D3DCE" w:rsidRDefault="009524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Ansi="宋体" w:hint="eastAsia"/>
          <w:sz w:val="24"/>
        </w:rPr>
        <w:t>试验数据</w:t>
      </w:r>
      <w:r>
        <w:rPr>
          <w:rFonts w:hint="eastAsia"/>
          <w:sz w:val="24"/>
          <w:szCs w:val="24"/>
        </w:rPr>
        <w:t>和试验结果，本规范给出的定量给煤机校准方法是可行的。</w:t>
      </w:r>
    </w:p>
    <w:p w:rsidR="000D3DCE" w:rsidRDefault="0095249B">
      <w:pPr>
        <w:spacing w:line="360" w:lineRule="auto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《定量给煤机</w:t>
      </w:r>
      <w:r w:rsidR="00630AB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》国家计量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校准规范起草小组</w:t>
      </w:r>
    </w:p>
    <w:p w:rsidR="000D3DCE" w:rsidRDefault="0095249B">
      <w:pPr>
        <w:spacing w:line="360" w:lineRule="auto"/>
        <w:ind w:firstLineChars="1050" w:firstLine="2520"/>
        <w:jc w:val="right"/>
        <w:rPr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2020年8月18日</w:t>
      </w:r>
    </w:p>
    <w:p w:rsidR="000D3DCE" w:rsidRDefault="000D3DCE"/>
    <w:sectPr w:rsidR="000D3DCE" w:rsidSect="00A2480B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10" w:rsidRDefault="00AC1A10" w:rsidP="003004C3">
      <w:pPr>
        <w:ind w:firstLine="480"/>
      </w:pPr>
      <w:r>
        <w:separator/>
      </w:r>
    </w:p>
  </w:endnote>
  <w:endnote w:type="continuationSeparator" w:id="1">
    <w:p w:rsidR="00AC1A10" w:rsidRDefault="00AC1A10" w:rsidP="003004C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10" w:rsidRDefault="00AC1A10" w:rsidP="003004C3">
      <w:pPr>
        <w:ind w:firstLine="480"/>
      </w:pPr>
      <w:r>
        <w:separator/>
      </w:r>
    </w:p>
  </w:footnote>
  <w:footnote w:type="continuationSeparator" w:id="1">
    <w:p w:rsidR="00AC1A10" w:rsidRDefault="00AC1A10" w:rsidP="003004C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4ZmY4OWNiZDQ2MDg3NDFjZjM3YTQxMDA4ZWMxODYifQ=="/>
  </w:docVars>
  <w:rsids>
    <w:rsidRoot w:val="54F944E8"/>
    <w:rsid w:val="00001A69"/>
    <w:rsid w:val="000A37D3"/>
    <w:rsid w:val="000C546C"/>
    <w:rsid w:val="000D3DCE"/>
    <w:rsid w:val="000E2B33"/>
    <w:rsid w:val="000F1DA5"/>
    <w:rsid w:val="00181E9C"/>
    <w:rsid w:val="00184F81"/>
    <w:rsid w:val="001B12FC"/>
    <w:rsid w:val="001C7739"/>
    <w:rsid w:val="001D1D64"/>
    <w:rsid w:val="001D5582"/>
    <w:rsid w:val="00207813"/>
    <w:rsid w:val="0023277D"/>
    <w:rsid w:val="0024619D"/>
    <w:rsid w:val="002673BB"/>
    <w:rsid w:val="002A5062"/>
    <w:rsid w:val="003004C3"/>
    <w:rsid w:val="00307E93"/>
    <w:rsid w:val="00311B56"/>
    <w:rsid w:val="0032361B"/>
    <w:rsid w:val="0036322F"/>
    <w:rsid w:val="00376FE5"/>
    <w:rsid w:val="00397AA7"/>
    <w:rsid w:val="003A69CE"/>
    <w:rsid w:val="003C7A37"/>
    <w:rsid w:val="003D5FD2"/>
    <w:rsid w:val="003E3A7F"/>
    <w:rsid w:val="003E7D5C"/>
    <w:rsid w:val="004033D8"/>
    <w:rsid w:val="00421570"/>
    <w:rsid w:val="00424564"/>
    <w:rsid w:val="004447A3"/>
    <w:rsid w:val="00471DBD"/>
    <w:rsid w:val="00480BD2"/>
    <w:rsid w:val="004B01F3"/>
    <w:rsid w:val="004B7A67"/>
    <w:rsid w:val="004F2875"/>
    <w:rsid w:val="004F6DB6"/>
    <w:rsid w:val="004F7271"/>
    <w:rsid w:val="00514363"/>
    <w:rsid w:val="005421DB"/>
    <w:rsid w:val="00561153"/>
    <w:rsid w:val="006200AC"/>
    <w:rsid w:val="0062536C"/>
    <w:rsid w:val="006268D2"/>
    <w:rsid w:val="0062763B"/>
    <w:rsid w:val="00630AB6"/>
    <w:rsid w:val="006451BA"/>
    <w:rsid w:val="006806F4"/>
    <w:rsid w:val="00684B36"/>
    <w:rsid w:val="00684C08"/>
    <w:rsid w:val="00691DF7"/>
    <w:rsid w:val="006A2ABF"/>
    <w:rsid w:val="006D1F19"/>
    <w:rsid w:val="006D35E1"/>
    <w:rsid w:val="006E7750"/>
    <w:rsid w:val="00703F6E"/>
    <w:rsid w:val="00764CFB"/>
    <w:rsid w:val="0078757C"/>
    <w:rsid w:val="007C1FD3"/>
    <w:rsid w:val="0082434D"/>
    <w:rsid w:val="00837223"/>
    <w:rsid w:val="00862BD1"/>
    <w:rsid w:val="008729E5"/>
    <w:rsid w:val="008877D1"/>
    <w:rsid w:val="008C1388"/>
    <w:rsid w:val="009052DA"/>
    <w:rsid w:val="00930D7C"/>
    <w:rsid w:val="009334C3"/>
    <w:rsid w:val="00940FCC"/>
    <w:rsid w:val="00945FA6"/>
    <w:rsid w:val="0095249B"/>
    <w:rsid w:val="009A1488"/>
    <w:rsid w:val="00A051E0"/>
    <w:rsid w:val="00A11232"/>
    <w:rsid w:val="00A2480B"/>
    <w:rsid w:val="00A45E71"/>
    <w:rsid w:val="00A471B4"/>
    <w:rsid w:val="00A641E5"/>
    <w:rsid w:val="00AA2E33"/>
    <w:rsid w:val="00AC1A10"/>
    <w:rsid w:val="00AC4856"/>
    <w:rsid w:val="00AD0387"/>
    <w:rsid w:val="00AD6B55"/>
    <w:rsid w:val="00AE7198"/>
    <w:rsid w:val="00B710DF"/>
    <w:rsid w:val="00B91B28"/>
    <w:rsid w:val="00C26A28"/>
    <w:rsid w:val="00C302BC"/>
    <w:rsid w:val="00C53E99"/>
    <w:rsid w:val="00C62D72"/>
    <w:rsid w:val="00CB58FF"/>
    <w:rsid w:val="00CB7F2C"/>
    <w:rsid w:val="00CD5D35"/>
    <w:rsid w:val="00CF45E1"/>
    <w:rsid w:val="00D03F36"/>
    <w:rsid w:val="00D1291C"/>
    <w:rsid w:val="00D42E72"/>
    <w:rsid w:val="00DC363F"/>
    <w:rsid w:val="00DD55C2"/>
    <w:rsid w:val="00DF4526"/>
    <w:rsid w:val="00E07C22"/>
    <w:rsid w:val="00E10172"/>
    <w:rsid w:val="00E32E09"/>
    <w:rsid w:val="00E36A32"/>
    <w:rsid w:val="00E52DE5"/>
    <w:rsid w:val="00E64CCD"/>
    <w:rsid w:val="00E90282"/>
    <w:rsid w:val="00E9224C"/>
    <w:rsid w:val="00EA3196"/>
    <w:rsid w:val="00EA48FE"/>
    <w:rsid w:val="00EB5A2D"/>
    <w:rsid w:val="00ED6A3C"/>
    <w:rsid w:val="00F06A3C"/>
    <w:rsid w:val="00F43B63"/>
    <w:rsid w:val="00F5180B"/>
    <w:rsid w:val="00F9422C"/>
    <w:rsid w:val="00FA3B92"/>
    <w:rsid w:val="00FD2E69"/>
    <w:rsid w:val="00FF08F6"/>
    <w:rsid w:val="338C6338"/>
    <w:rsid w:val="54F944E8"/>
    <w:rsid w:val="64EE1784"/>
    <w:rsid w:val="75DB4388"/>
    <w:rsid w:val="7783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C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0D3DCE"/>
    <w:pPr>
      <w:keepNext/>
      <w:tabs>
        <w:tab w:val="left" w:pos="1080"/>
      </w:tabs>
      <w:jc w:val="center"/>
      <w:outlineLvl w:val="0"/>
    </w:pPr>
    <w:rPr>
      <w:rFonts w:eastAsia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D3DCE"/>
    <w:pPr>
      <w:spacing w:line="460" w:lineRule="exact"/>
      <w:jc w:val="left"/>
    </w:pPr>
    <w:rPr>
      <w:sz w:val="24"/>
      <w:szCs w:val="24"/>
    </w:rPr>
  </w:style>
  <w:style w:type="paragraph" w:styleId="2">
    <w:name w:val="Body Text Indent 2"/>
    <w:basedOn w:val="a"/>
    <w:qFormat/>
    <w:rsid w:val="000D3DCE"/>
    <w:pPr>
      <w:jc w:val="center"/>
    </w:pPr>
  </w:style>
  <w:style w:type="paragraph" w:styleId="a4">
    <w:name w:val="Balloon Text"/>
    <w:basedOn w:val="a"/>
    <w:link w:val="Char0"/>
    <w:rsid w:val="000D3DCE"/>
    <w:rPr>
      <w:sz w:val="18"/>
      <w:szCs w:val="18"/>
    </w:rPr>
  </w:style>
  <w:style w:type="paragraph" w:styleId="a5">
    <w:name w:val="footer"/>
    <w:basedOn w:val="a"/>
    <w:link w:val="Char1"/>
    <w:qFormat/>
    <w:rsid w:val="000D3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D3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sid w:val="000D3DCE"/>
    <w:rPr>
      <w:sz w:val="21"/>
      <w:szCs w:val="21"/>
    </w:rPr>
  </w:style>
  <w:style w:type="paragraph" w:customStyle="1" w:styleId="10">
    <w:name w:val="列出段落1"/>
    <w:basedOn w:val="a"/>
    <w:uiPriority w:val="99"/>
    <w:qFormat/>
    <w:rsid w:val="000D3DCE"/>
    <w:pPr>
      <w:ind w:firstLineChars="200" w:firstLine="420"/>
    </w:pPr>
  </w:style>
  <w:style w:type="paragraph" w:customStyle="1" w:styleId="a8">
    <w:name w:val="封面标准文稿类别"/>
    <w:qFormat/>
    <w:rsid w:val="000D3DCE"/>
    <w:pPr>
      <w:spacing w:line="400" w:lineRule="exact"/>
      <w:jc w:val="center"/>
    </w:pPr>
    <w:rPr>
      <w:rFonts w:ascii="宋体" w:hAnsi="Times New Roman"/>
      <w:sz w:val="24"/>
    </w:rPr>
  </w:style>
  <w:style w:type="character" w:customStyle="1" w:styleId="Char2">
    <w:name w:val="页眉 Char"/>
    <w:basedOn w:val="a0"/>
    <w:link w:val="a6"/>
    <w:qFormat/>
    <w:rsid w:val="000D3DCE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D3DCE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0D3DCE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D3DC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E3BE-1E74-439D-85D4-3B1C7469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4293261867</TotalTime>
  <Pages>7</Pages>
  <Words>590</Words>
  <Characters>3369</Characters>
  <Application>Microsoft Office Word</Application>
  <DocSecurity>0</DocSecurity>
  <Lines>28</Lines>
  <Paragraphs>7</Paragraphs>
  <ScaleCrop>false</ScaleCrop>
  <Company>微软公司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63</cp:revision>
  <dcterms:created xsi:type="dcterms:W3CDTF">2023-10-29T04:07:00Z</dcterms:created>
  <dcterms:modified xsi:type="dcterms:W3CDTF">2020-08-18T02:20:00Z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149FE0E3D8F248CD8D245BAEAE9A59AA_12</vt:lpwstr>
  </property>
</Properties>
</file>