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0437" w14:textId="77777777" w:rsidR="00D6777E" w:rsidRPr="00D6777E" w:rsidRDefault="00D6777E" w:rsidP="00D6777E">
      <w:pPr>
        <w:pStyle w:val="a7"/>
        <w:spacing w:line="360" w:lineRule="auto"/>
        <w:ind w:firstLine="0"/>
        <w:jc w:val="center"/>
        <w:rPr>
          <w:rFonts w:asciiTheme="majorEastAsia" w:eastAsiaTheme="majorEastAsia" w:hAnsiTheme="majorEastAsia"/>
          <w:bCs/>
          <w:sz w:val="44"/>
          <w:szCs w:val="44"/>
        </w:rPr>
      </w:pPr>
      <w:r w:rsidRPr="00D6777E">
        <w:rPr>
          <w:rFonts w:asciiTheme="majorEastAsia" w:eastAsiaTheme="majorEastAsia" w:hAnsiTheme="majorEastAsia" w:hint="eastAsia"/>
          <w:bCs/>
          <w:sz w:val="44"/>
          <w:szCs w:val="44"/>
        </w:rPr>
        <w:t>不确定度分析</w:t>
      </w:r>
      <w:r w:rsidR="00603178">
        <w:rPr>
          <w:rFonts w:asciiTheme="majorEastAsia" w:eastAsiaTheme="majorEastAsia" w:hAnsiTheme="majorEastAsia" w:hint="eastAsia"/>
          <w:bCs/>
          <w:sz w:val="44"/>
          <w:szCs w:val="44"/>
        </w:rPr>
        <w:t>示例</w:t>
      </w:r>
    </w:p>
    <w:p w14:paraId="5CCE9BDA" w14:textId="77777777" w:rsidR="00D6777E" w:rsidRDefault="00D6777E" w:rsidP="00D6777E">
      <w:pPr>
        <w:pStyle w:val="a7"/>
        <w:spacing w:line="360" w:lineRule="auto"/>
        <w:ind w:firstLine="480"/>
        <w:rPr>
          <w:rFonts w:ascii="黑体"/>
          <w:bCs/>
          <w:sz w:val="24"/>
          <w:szCs w:val="24"/>
        </w:rPr>
      </w:pPr>
    </w:p>
    <w:p w14:paraId="7D3DED5B" w14:textId="7DCD2D0C" w:rsidR="00D6777E" w:rsidRDefault="00D6777E" w:rsidP="00D6777E">
      <w:pPr>
        <w:pStyle w:val="a7"/>
        <w:spacing w:line="360" w:lineRule="auto"/>
        <w:ind w:firstLine="480"/>
        <w:rPr>
          <w:rFonts w:ascii="黑体"/>
          <w:bCs/>
          <w:sz w:val="24"/>
          <w:szCs w:val="24"/>
        </w:rPr>
      </w:pPr>
      <w:r>
        <w:rPr>
          <w:rFonts w:ascii="黑体" w:hint="eastAsia"/>
          <w:bCs/>
          <w:sz w:val="24"/>
          <w:szCs w:val="24"/>
        </w:rPr>
        <w:t>依据</w:t>
      </w:r>
      <w:r w:rsidR="00A50E5E">
        <w:rPr>
          <w:rFonts w:hint="eastAsia"/>
          <w:bCs/>
          <w:sz w:val="24"/>
        </w:rPr>
        <w:t>光谱辐亮度探测器校准规范</w:t>
      </w:r>
      <w:r>
        <w:rPr>
          <w:rFonts w:ascii="黑体" w:hint="eastAsia"/>
          <w:bCs/>
          <w:sz w:val="24"/>
          <w:szCs w:val="24"/>
        </w:rPr>
        <w:t>的各项计量特性及</w:t>
      </w:r>
      <w:r w:rsidR="00A50E5E">
        <w:rPr>
          <w:rFonts w:ascii="黑体" w:hint="eastAsia"/>
          <w:bCs/>
          <w:sz w:val="24"/>
          <w:szCs w:val="24"/>
        </w:rPr>
        <w:t>与校准</w:t>
      </w:r>
      <w:r>
        <w:rPr>
          <w:rFonts w:ascii="黑体" w:hint="eastAsia"/>
          <w:bCs/>
          <w:sz w:val="24"/>
          <w:szCs w:val="24"/>
        </w:rPr>
        <w:t>项目的规定，对某公司的</w:t>
      </w:r>
      <w:r w:rsidR="00A50E5E">
        <w:rPr>
          <w:rFonts w:hint="eastAsia"/>
          <w:bCs/>
          <w:sz w:val="24"/>
        </w:rPr>
        <w:t>辐亮度探测器</w:t>
      </w:r>
      <w:r w:rsidR="00BB6A37">
        <w:rPr>
          <w:rFonts w:ascii="黑体" w:hint="eastAsia"/>
          <w:bCs/>
          <w:sz w:val="24"/>
          <w:szCs w:val="24"/>
        </w:rPr>
        <w:t>进行了</w:t>
      </w:r>
      <w:r w:rsidR="00A50E5E">
        <w:rPr>
          <w:rFonts w:ascii="黑体" w:hint="eastAsia"/>
          <w:bCs/>
          <w:sz w:val="24"/>
          <w:szCs w:val="24"/>
        </w:rPr>
        <w:t>校准</w:t>
      </w:r>
      <w:r>
        <w:rPr>
          <w:rFonts w:ascii="黑体" w:hint="eastAsia"/>
          <w:bCs/>
          <w:sz w:val="24"/>
          <w:szCs w:val="24"/>
        </w:rPr>
        <w:t>。下面针对</w:t>
      </w:r>
      <w:r w:rsidR="00A50E5E">
        <w:rPr>
          <w:rFonts w:hint="eastAsia"/>
          <w:bCs/>
          <w:sz w:val="24"/>
        </w:rPr>
        <w:t>被测辐亮度探测器</w:t>
      </w:r>
      <w:r>
        <w:rPr>
          <w:rFonts w:ascii="黑体" w:hint="eastAsia"/>
          <w:bCs/>
          <w:sz w:val="24"/>
          <w:szCs w:val="24"/>
        </w:rPr>
        <w:t>的</w:t>
      </w:r>
      <w:r w:rsidR="00A50E5E">
        <w:rPr>
          <w:rFonts w:ascii="黑体" w:hint="eastAsia"/>
          <w:bCs/>
          <w:sz w:val="24"/>
          <w:szCs w:val="24"/>
        </w:rPr>
        <w:t>辐亮度响应度</w:t>
      </w:r>
      <w:r>
        <w:rPr>
          <w:rFonts w:ascii="黑体" w:hint="eastAsia"/>
          <w:bCs/>
          <w:sz w:val="24"/>
          <w:szCs w:val="24"/>
        </w:rPr>
        <w:t>测量结果的不确定度进行分析。</w:t>
      </w:r>
    </w:p>
    <w:p w14:paraId="44B90AB1" w14:textId="77777777" w:rsidR="00A50E5E" w:rsidRPr="00A50E5E" w:rsidRDefault="00A50E5E" w:rsidP="00A50E5E">
      <w:pPr>
        <w:spacing w:line="360" w:lineRule="auto"/>
        <w:outlineLvl w:val="0"/>
        <w:rPr>
          <w:rFonts w:eastAsia="黑体"/>
          <w:sz w:val="28"/>
          <w:szCs w:val="28"/>
        </w:rPr>
      </w:pPr>
    </w:p>
    <w:p w14:paraId="09DBF794" w14:textId="77777777" w:rsidR="00A50E5E" w:rsidRPr="00A50E5E" w:rsidRDefault="00A50E5E" w:rsidP="00A50E5E">
      <w:pPr>
        <w:spacing w:line="360" w:lineRule="auto"/>
        <w:rPr>
          <w:rFonts w:asciiTheme="minorEastAsia" w:eastAsiaTheme="minorEastAsia" w:hAnsiTheme="minorEastAsia"/>
          <w:b/>
          <w:sz w:val="24"/>
          <w:szCs w:val="24"/>
        </w:rPr>
      </w:pPr>
      <w:r w:rsidRPr="00A50E5E">
        <w:rPr>
          <w:rFonts w:eastAsiaTheme="minorEastAsia"/>
          <w:b/>
          <w:sz w:val="24"/>
          <w:szCs w:val="24"/>
        </w:rPr>
        <w:t>C.1</w:t>
      </w:r>
      <w:r w:rsidRPr="00A50E5E">
        <w:rPr>
          <w:rFonts w:eastAsiaTheme="minorEastAsia" w:hint="eastAsia"/>
          <w:b/>
          <w:sz w:val="24"/>
          <w:szCs w:val="24"/>
        </w:rPr>
        <w:t>辐亮度响应度校准</w:t>
      </w:r>
      <w:r w:rsidRPr="00A50E5E">
        <w:rPr>
          <w:rFonts w:asciiTheme="minorEastAsia" w:eastAsiaTheme="minorEastAsia" w:hAnsiTheme="minorEastAsia"/>
          <w:b/>
          <w:sz w:val="24"/>
          <w:szCs w:val="24"/>
        </w:rPr>
        <w:t>不确定度</w:t>
      </w:r>
      <w:r w:rsidRPr="00A50E5E">
        <w:rPr>
          <w:rFonts w:asciiTheme="minorEastAsia" w:eastAsiaTheme="minorEastAsia" w:hAnsiTheme="minorEastAsia" w:hint="eastAsia"/>
          <w:b/>
          <w:sz w:val="24"/>
          <w:szCs w:val="24"/>
        </w:rPr>
        <w:t>评定</w:t>
      </w:r>
    </w:p>
    <w:p w14:paraId="56B5A2FC" w14:textId="77777777" w:rsidR="00A50E5E" w:rsidRPr="00A50E5E" w:rsidRDefault="00A50E5E" w:rsidP="00A50E5E">
      <w:pPr>
        <w:spacing w:line="360" w:lineRule="auto"/>
        <w:rPr>
          <w:rFonts w:eastAsiaTheme="minorEastAsia"/>
          <w:b/>
          <w:sz w:val="24"/>
          <w:szCs w:val="24"/>
        </w:rPr>
      </w:pPr>
      <w:r w:rsidRPr="00A50E5E">
        <w:rPr>
          <w:rFonts w:eastAsiaTheme="minorEastAsia"/>
          <w:b/>
          <w:sz w:val="24"/>
          <w:szCs w:val="24"/>
        </w:rPr>
        <w:t>C.1</w:t>
      </w:r>
      <w:r w:rsidRPr="00A50E5E">
        <w:rPr>
          <w:rFonts w:eastAsiaTheme="minorEastAsia" w:hint="eastAsia"/>
          <w:b/>
          <w:sz w:val="24"/>
          <w:szCs w:val="24"/>
        </w:rPr>
        <w:t xml:space="preserve">.1 </w:t>
      </w:r>
      <w:r w:rsidRPr="00A50E5E">
        <w:rPr>
          <w:rFonts w:eastAsiaTheme="minorEastAsia" w:hint="eastAsia"/>
          <w:b/>
          <w:sz w:val="24"/>
          <w:szCs w:val="24"/>
        </w:rPr>
        <w:t>测量方法</w:t>
      </w:r>
    </w:p>
    <w:p w14:paraId="113A7C8F" w14:textId="77777777" w:rsidR="00A50E5E" w:rsidRPr="00A50E5E" w:rsidRDefault="00A50E5E" w:rsidP="00A50E5E">
      <w:pPr>
        <w:spacing w:line="360" w:lineRule="auto"/>
        <w:rPr>
          <w:bCs/>
          <w:sz w:val="24"/>
          <w:szCs w:val="24"/>
        </w:rPr>
      </w:pPr>
      <w:r w:rsidRPr="00A50E5E">
        <w:rPr>
          <w:rFonts w:hint="eastAsia"/>
          <w:bCs/>
          <w:sz w:val="24"/>
          <w:szCs w:val="24"/>
        </w:rPr>
        <w:t>辐亮度响应度校准是与标准辐亮度探测器进行替代法测量。</w:t>
      </w:r>
      <w:r w:rsidRPr="00A50E5E">
        <w:rPr>
          <w:bCs/>
          <w:sz w:val="24"/>
          <w:szCs w:val="24"/>
        </w:rPr>
        <w:t>不确定度</w:t>
      </w:r>
      <w:r w:rsidRPr="00A50E5E">
        <w:rPr>
          <w:rFonts w:hint="eastAsia"/>
          <w:bCs/>
          <w:sz w:val="24"/>
          <w:szCs w:val="24"/>
        </w:rPr>
        <w:t>评定如下：</w:t>
      </w:r>
    </w:p>
    <w:p w14:paraId="0BC939B7" w14:textId="77777777" w:rsidR="00A50E5E" w:rsidRPr="00A50E5E" w:rsidRDefault="00A50E5E" w:rsidP="00A50E5E">
      <w:pPr>
        <w:spacing w:line="360" w:lineRule="auto"/>
        <w:rPr>
          <w:rFonts w:eastAsiaTheme="minorEastAsia"/>
          <w:b/>
          <w:sz w:val="24"/>
          <w:szCs w:val="24"/>
        </w:rPr>
      </w:pPr>
      <w:r w:rsidRPr="00A50E5E">
        <w:rPr>
          <w:rFonts w:eastAsiaTheme="minorEastAsia" w:hint="eastAsia"/>
          <w:b/>
          <w:sz w:val="24"/>
          <w:szCs w:val="24"/>
        </w:rPr>
        <w:t>C</w:t>
      </w:r>
      <w:r w:rsidRPr="00A50E5E">
        <w:rPr>
          <w:rFonts w:eastAsiaTheme="minorEastAsia"/>
          <w:b/>
          <w:sz w:val="24"/>
          <w:szCs w:val="24"/>
        </w:rPr>
        <w:t xml:space="preserve">.1.2 </w:t>
      </w:r>
      <w:r w:rsidRPr="00A50E5E">
        <w:rPr>
          <w:rFonts w:eastAsiaTheme="minorEastAsia" w:hint="eastAsia"/>
          <w:b/>
          <w:sz w:val="24"/>
          <w:szCs w:val="24"/>
        </w:rPr>
        <w:t>测量公式</w:t>
      </w:r>
    </w:p>
    <w:p w14:paraId="41B7EB0F" w14:textId="70310834" w:rsidR="00A50E5E" w:rsidRPr="00A50E5E" w:rsidRDefault="00A50E5E" w:rsidP="00A50E5E">
      <w:pPr>
        <w:spacing w:line="360" w:lineRule="auto"/>
        <w:jc w:val="center"/>
        <w:rPr>
          <w:sz w:val="24"/>
          <w:szCs w:val="24"/>
        </w:rPr>
      </w:pPr>
      <w:r w:rsidRPr="00A50E5E">
        <w:rPr>
          <w:rFonts w:eastAsiaTheme="minorEastAsia" w:hint="eastAsia"/>
          <w:kern w:val="0"/>
          <w:sz w:val="24"/>
          <w:szCs w:val="24"/>
        </w:rPr>
        <w:t xml:space="preserve"> </w:t>
      </w:r>
      <w:r w:rsidRPr="00A50E5E">
        <w:rPr>
          <w:rFonts w:eastAsiaTheme="minorEastAsia"/>
          <w:kern w:val="0"/>
          <w:sz w:val="24"/>
          <w:szCs w:val="24"/>
        </w:rPr>
        <w:t xml:space="preserve">          </w:t>
      </w:r>
      <w:r w:rsidR="00222F75">
        <w:rPr>
          <w:rFonts w:eastAsiaTheme="minorEastAsia"/>
          <w:kern w:val="0"/>
          <w:sz w:val="24"/>
          <w:szCs w:val="24"/>
        </w:rPr>
        <w:t xml:space="preserve">             </w:t>
      </w:r>
      <w:r w:rsidRPr="00A50E5E">
        <w:rPr>
          <w:rFonts w:eastAsiaTheme="minorEastAsia"/>
          <w:kern w:val="0"/>
          <w:sz w:val="24"/>
          <w:szCs w:val="24"/>
        </w:rPr>
        <w:t xml:space="preserve"> </w:t>
      </w:r>
      <m:oMath>
        <m:sSub>
          <m:sSubPr>
            <m:ctrlPr>
              <w:rPr>
                <w:rFonts w:ascii="Cambria Math" w:eastAsia="微软雅黑" w:hAnsi="Cambria Math"/>
                <w:i/>
                <w:kern w:val="0"/>
                <w:sz w:val="24"/>
                <w:szCs w:val="24"/>
              </w:rPr>
            </m:ctrlPr>
          </m:sSubPr>
          <m:e>
            <m:r>
              <w:rPr>
                <w:rFonts w:ascii="Cambria Math" w:eastAsia="微软雅黑" w:hAnsi="Cambria Math"/>
                <w:sz w:val="24"/>
                <w:szCs w:val="24"/>
              </w:rPr>
              <m:t>R</m:t>
            </m:r>
          </m:e>
          <m:sub>
            <m:r>
              <w:rPr>
                <w:rFonts w:ascii="Cambria Math" w:eastAsia="微软雅黑" w:hAnsi="Cambria Math"/>
                <w:sz w:val="24"/>
                <w:szCs w:val="24"/>
              </w:rPr>
              <m:t>L</m:t>
            </m:r>
          </m:sub>
        </m:sSub>
        <m:r>
          <w:rPr>
            <w:rFonts w:ascii="Cambria Math" w:eastAsia="微软雅黑" w:hAnsi="Cambria Math"/>
            <w:sz w:val="24"/>
            <w:szCs w:val="24"/>
          </w:rPr>
          <m:t>=</m:t>
        </m:r>
        <m:f>
          <m:fPr>
            <m:ctrlPr>
              <w:rPr>
                <w:rFonts w:ascii="Cambria Math" w:eastAsia="微软雅黑" w:hAnsi="Cambria Math"/>
                <w:i/>
                <w:sz w:val="24"/>
                <w:szCs w:val="24"/>
              </w:rPr>
            </m:ctrlPr>
          </m:fPr>
          <m:num>
            <m:sSub>
              <m:sSubPr>
                <m:ctrlPr>
                  <w:rPr>
                    <w:rFonts w:ascii="Cambria Math" w:eastAsia="微软雅黑" w:hAnsi="Cambria Math"/>
                    <w:i/>
                    <w:kern w:val="0"/>
                    <w:sz w:val="24"/>
                    <w:szCs w:val="24"/>
                  </w:rPr>
                </m:ctrlPr>
              </m:sSubPr>
              <m:e>
                <m:r>
                  <w:rPr>
                    <w:rFonts w:ascii="Cambria Math" w:eastAsia="微软雅黑" w:hAnsi="Cambria Math"/>
                    <w:sz w:val="24"/>
                    <w:szCs w:val="24"/>
                  </w:rPr>
                  <m:t>I</m:t>
                </m:r>
              </m:e>
              <m:sub>
                <m:r>
                  <w:rPr>
                    <w:rFonts w:ascii="Cambria Math" w:eastAsia="微软雅黑" w:hAnsi="Cambria Math"/>
                    <w:sz w:val="24"/>
                    <w:szCs w:val="24"/>
                  </w:rPr>
                  <m:t>D</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sz w:val="24"/>
                    <w:szCs w:val="24"/>
                  </w:rPr>
                  <m:t>I</m:t>
                </m:r>
              </m:e>
              <m:sub>
                <m:r>
                  <w:rPr>
                    <w:rFonts w:ascii="Cambria Math" w:eastAsia="微软雅黑" w:hAnsi="Cambria Math"/>
                    <w:sz w:val="24"/>
                    <w:szCs w:val="24"/>
                  </w:rPr>
                  <m:t>D0</m:t>
                </m:r>
              </m:sub>
            </m:sSub>
          </m:num>
          <m:den>
            <m:f>
              <m:fPr>
                <m:ctrlPr>
                  <w:rPr>
                    <w:rFonts w:ascii="Cambria Math" w:eastAsia="微软雅黑" w:hAnsi="Cambria Math"/>
                    <w:i/>
                    <w:kern w:val="0"/>
                    <w:sz w:val="24"/>
                    <w:szCs w:val="24"/>
                  </w:rPr>
                </m:ctrlPr>
              </m:fPr>
              <m:num>
                <m:sSub>
                  <m:sSubPr>
                    <m:ctrlPr>
                      <w:rPr>
                        <w:rFonts w:ascii="Cambria Math" w:eastAsia="微软雅黑" w:hAnsi="Cambria Math"/>
                        <w:i/>
                        <w:kern w:val="0"/>
                        <w:sz w:val="24"/>
                        <w:szCs w:val="24"/>
                      </w:rPr>
                    </m:ctrlPr>
                  </m:sSubPr>
                  <m:e>
                    <m:r>
                      <w:rPr>
                        <w:rFonts w:ascii="Cambria Math" w:eastAsia="微软雅黑" w:hAnsi="Cambria Math"/>
                        <w:sz w:val="24"/>
                        <w:szCs w:val="24"/>
                      </w:rPr>
                      <m:t>I</m:t>
                    </m:r>
                  </m:e>
                  <m:sub>
                    <m:r>
                      <w:rPr>
                        <w:rFonts w:ascii="Cambria Math" w:eastAsia="微软雅黑" w:hAnsi="Cambria Math"/>
                        <w:sz w:val="24"/>
                        <w:szCs w:val="24"/>
                      </w:rPr>
                      <m:t>S</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hint="eastAsia"/>
                        <w:sz w:val="24"/>
                        <w:szCs w:val="24"/>
                      </w:rPr>
                      <m:t>I</m:t>
                    </m:r>
                  </m:e>
                  <m:sub>
                    <m:r>
                      <w:rPr>
                        <w:rFonts w:ascii="Cambria Math" w:eastAsia="微软雅黑" w:hAnsi="Cambria Math" w:hint="eastAsia"/>
                        <w:sz w:val="24"/>
                        <w:szCs w:val="24"/>
                      </w:rPr>
                      <m:t>S</m:t>
                    </m:r>
                    <m:r>
                      <w:rPr>
                        <w:rFonts w:ascii="Cambria Math" w:eastAsia="微软雅黑" w:hAnsi="Cambria Math"/>
                        <w:sz w:val="24"/>
                        <w:szCs w:val="24"/>
                      </w:rPr>
                      <m:t>0</m:t>
                    </m:r>
                  </m:sub>
                </m:sSub>
              </m:num>
              <m:den>
                <m:sSub>
                  <m:sSubPr>
                    <m:ctrlPr>
                      <w:rPr>
                        <w:rFonts w:ascii="Cambria Math" w:eastAsia="微软雅黑" w:hAnsi="Cambria Math"/>
                        <w:i/>
                        <w:kern w:val="0"/>
                        <w:sz w:val="24"/>
                        <w:szCs w:val="24"/>
                      </w:rPr>
                    </m:ctrlPr>
                  </m:sSubPr>
                  <m:e>
                    <m:r>
                      <w:rPr>
                        <w:rFonts w:ascii="Cambria Math" w:eastAsia="微软雅黑" w:hAnsi="Cambria Math"/>
                        <w:sz w:val="24"/>
                        <w:szCs w:val="24"/>
                      </w:rPr>
                      <m:t>R</m:t>
                    </m:r>
                  </m:e>
                  <m:sub>
                    <m:r>
                      <w:rPr>
                        <w:rFonts w:ascii="Cambria Math" w:eastAsia="微软雅黑" w:hAnsi="Cambria Math"/>
                        <w:sz w:val="24"/>
                        <w:szCs w:val="24"/>
                      </w:rPr>
                      <m:t>SL</m:t>
                    </m:r>
                  </m:sub>
                </m:sSub>
              </m:den>
            </m:f>
          </m:den>
        </m:f>
      </m:oMath>
      <w:r w:rsidRPr="00A50E5E">
        <w:rPr>
          <w:rFonts w:hint="eastAsia"/>
          <w:sz w:val="24"/>
          <w:szCs w:val="24"/>
        </w:rPr>
        <w:t xml:space="preserve"> </w:t>
      </w:r>
      <w:r w:rsidRPr="00A50E5E">
        <w:rPr>
          <w:sz w:val="24"/>
          <w:szCs w:val="24"/>
        </w:rPr>
        <w:t xml:space="preserve">                          </w:t>
      </w:r>
      <w:r w:rsidRPr="00A50E5E">
        <w:rPr>
          <w:rFonts w:hint="eastAsia"/>
          <w:sz w:val="24"/>
          <w:szCs w:val="24"/>
        </w:rPr>
        <w:t>（</w:t>
      </w:r>
      <w:r w:rsidRPr="00A50E5E">
        <w:rPr>
          <w:rFonts w:hint="eastAsia"/>
          <w:sz w:val="24"/>
          <w:szCs w:val="24"/>
        </w:rPr>
        <w:t>C.</w:t>
      </w:r>
      <w:r w:rsidRPr="00A50E5E">
        <w:rPr>
          <w:sz w:val="24"/>
          <w:szCs w:val="24"/>
        </w:rPr>
        <w:t>1</w:t>
      </w:r>
      <w:r w:rsidRPr="00A50E5E">
        <w:rPr>
          <w:rFonts w:hint="eastAsia"/>
          <w:sz w:val="24"/>
          <w:szCs w:val="24"/>
        </w:rPr>
        <w:t>）</w:t>
      </w:r>
    </w:p>
    <w:p w14:paraId="47C18686" w14:textId="77777777" w:rsidR="00A50E5E" w:rsidRPr="00A50E5E" w:rsidRDefault="00A50E5E" w:rsidP="00A50E5E">
      <w:pPr>
        <w:pStyle w:val="aa"/>
        <w:spacing w:line="360" w:lineRule="auto"/>
        <w:ind w:firstLine="480"/>
        <w:rPr>
          <w:sz w:val="24"/>
          <w:szCs w:val="24"/>
        </w:rPr>
      </w:pPr>
      <w:r w:rsidRPr="00A50E5E">
        <w:rPr>
          <w:rFonts w:hint="eastAsia"/>
          <w:sz w:val="24"/>
          <w:szCs w:val="24"/>
        </w:rPr>
        <w:t>式中：</w:t>
      </w:r>
    </w:p>
    <w:p w14:paraId="6652A7FB" w14:textId="77777777" w:rsidR="00A50E5E" w:rsidRPr="00A50E5E" w:rsidRDefault="00A50E5E" w:rsidP="00A50E5E">
      <w:pPr>
        <w:pStyle w:val="aa"/>
        <w:spacing w:line="360" w:lineRule="auto"/>
        <w:ind w:firstLine="480"/>
        <w:rPr>
          <w:rFonts w:ascii="Times New Roman" w:hAnsi="Times New Roman"/>
          <w:sz w:val="24"/>
          <w:szCs w:val="24"/>
        </w:rPr>
      </w:pPr>
      <w:r w:rsidRPr="00A50E5E">
        <w:rPr>
          <w:rFonts w:ascii="Times New Roman" w:hAnsi="Times New Roman" w:hint="eastAsia"/>
          <w:i/>
          <w:iCs/>
          <w:color w:val="000000" w:themeColor="text1"/>
          <w:sz w:val="24"/>
          <w:szCs w:val="24"/>
        </w:rPr>
        <w:t>R</w:t>
      </w:r>
      <w:r w:rsidRPr="00A50E5E">
        <w:rPr>
          <w:rFonts w:ascii="Times New Roman" w:hAnsi="Times New Roman" w:hint="eastAsia"/>
          <w:color w:val="000000" w:themeColor="text1"/>
          <w:sz w:val="24"/>
          <w:szCs w:val="24"/>
          <w:vertAlign w:val="subscript"/>
        </w:rPr>
        <w:t>L</w:t>
      </w:r>
      <w:r w:rsidRPr="00A50E5E">
        <w:rPr>
          <w:rFonts w:ascii="Times New Roman" w:hAnsi="Times New Roman"/>
          <w:color w:val="000000" w:themeColor="text1"/>
          <w:sz w:val="24"/>
          <w:szCs w:val="24"/>
        </w:rPr>
        <w:t>——</w:t>
      </w:r>
      <w:r w:rsidRPr="00A50E5E">
        <w:rPr>
          <w:rFonts w:ascii="Times New Roman" w:hAnsi="Times New Roman" w:hint="eastAsia"/>
          <w:color w:val="000000" w:themeColor="text1"/>
          <w:sz w:val="24"/>
          <w:szCs w:val="24"/>
        </w:rPr>
        <w:t>被测</w:t>
      </w:r>
      <w:r w:rsidRPr="00A50E5E">
        <w:rPr>
          <w:rFonts w:ascii="Times New Roman"/>
          <w:sz w:val="24"/>
          <w:szCs w:val="24"/>
        </w:rPr>
        <w:t>辐</w:t>
      </w:r>
      <w:r w:rsidRPr="00A50E5E">
        <w:rPr>
          <w:rFonts w:ascii="Times New Roman" w:hint="eastAsia"/>
          <w:sz w:val="24"/>
          <w:szCs w:val="24"/>
        </w:rPr>
        <w:t>亮</w:t>
      </w:r>
      <w:r w:rsidRPr="00A50E5E">
        <w:rPr>
          <w:rFonts w:ascii="Times New Roman"/>
          <w:sz w:val="24"/>
          <w:szCs w:val="24"/>
        </w:rPr>
        <w:t>度探测器在当前波长处的辐</w:t>
      </w:r>
      <w:r w:rsidRPr="00A50E5E">
        <w:rPr>
          <w:rFonts w:ascii="Times New Roman" w:hint="eastAsia"/>
          <w:sz w:val="24"/>
          <w:szCs w:val="24"/>
        </w:rPr>
        <w:t>亮</w:t>
      </w:r>
      <w:r w:rsidRPr="00A50E5E">
        <w:rPr>
          <w:rFonts w:ascii="Times New Roman"/>
          <w:sz w:val="24"/>
          <w:szCs w:val="24"/>
        </w:rPr>
        <w:t>度响应度，单位为（</w:t>
      </w:r>
      <w:r w:rsidRPr="00A50E5E">
        <w:rPr>
          <w:rFonts w:ascii="Times New Roman"/>
          <w:sz w:val="24"/>
          <w:szCs w:val="24"/>
        </w:rPr>
        <w:t>A</w:t>
      </w:r>
      <w:r w:rsidRPr="00A50E5E">
        <w:rPr>
          <w:rFonts w:ascii="Times New Roman"/>
          <w:sz w:val="24"/>
          <w:szCs w:val="24"/>
        </w:rPr>
        <w:sym w:font="Symbol" w:char="F0D7"/>
      </w:r>
      <w:r w:rsidRPr="00A50E5E">
        <w:rPr>
          <w:rFonts w:ascii="Times New Roman"/>
          <w:sz w:val="24"/>
          <w:szCs w:val="24"/>
        </w:rPr>
        <w:t>m</w:t>
      </w:r>
      <w:r w:rsidRPr="00A50E5E">
        <w:rPr>
          <w:rFonts w:ascii="Times New Roman"/>
          <w:sz w:val="24"/>
          <w:szCs w:val="24"/>
          <w:vertAlign w:val="superscript"/>
        </w:rPr>
        <w:t>2</w:t>
      </w:r>
      <w:r w:rsidRPr="00A50E5E">
        <w:rPr>
          <w:rFonts w:ascii="Times New Roman"/>
          <w:sz w:val="24"/>
          <w:szCs w:val="24"/>
        </w:rPr>
        <w:sym w:font="Symbol" w:char="F0D7"/>
      </w:r>
      <w:proofErr w:type="spellStart"/>
      <w:r w:rsidRPr="00A50E5E">
        <w:rPr>
          <w:rFonts w:ascii="Times New Roman"/>
          <w:sz w:val="24"/>
          <w:szCs w:val="24"/>
        </w:rPr>
        <w:t>sr</w:t>
      </w:r>
      <w:proofErr w:type="spellEnd"/>
      <w:r w:rsidRPr="00A50E5E">
        <w:rPr>
          <w:rFonts w:ascii="Times New Roman"/>
          <w:sz w:val="24"/>
          <w:szCs w:val="24"/>
        </w:rPr>
        <w:sym w:font="Symbol" w:char="F0D7"/>
      </w:r>
      <w:r w:rsidRPr="00A50E5E">
        <w:rPr>
          <w:rFonts w:ascii="Times New Roman"/>
          <w:sz w:val="24"/>
          <w:szCs w:val="24"/>
        </w:rPr>
        <w:t>W</w:t>
      </w:r>
      <w:r w:rsidRPr="00A50E5E">
        <w:rPr>
          <w:rFonts w:ascii="Times New Roman"/>
          <w:sz w:val="24"/>
          <w:szCs w:val="24"/>
          <w:vertAlign w:val="superscript"/>
        </w:rPr>
        <w:t>-1</w:t>
      </w:r>
      <w:r w:rsidRPr="00A50E5E">
        <w:rPr>
          <w:rFonts w:ascii="Times New Roman"/>
          <w:sz w:val="24"/>
          <w:szCs w:val="24"/>
        </w:rPr>
        <w:t>）</w:t>
      </w:r>
      <w:r w:rsidRPr="00A50E5E">
        <w:rPr>
          <w:rFonts w:ascii="Times New Roman" w:hAnsi="Times New Roman"/>
          <w:sz w:val="24"/>
          <w:szCs w:val="24"/>
        </w:rPr>
        <w:t>；</w:t>
      </w:r>
    </w:p>
    <w:p w14:paraId="0C033834" w14:textId="77777777" w:rsidR="00A50E5E" w:rsidRPr="00A50E5E" w:rsidRDefault="00A50E5E" w:rsidP="00A50E5E">
      <w:pPr>
        <w:pStyle w:val="ab"/>
        <w:spacing w:line="360" w:lineRule="auto"/>
        <w:ind w:firstLine="480"/>
        <w:rPr>
          <w:rFonts w:ascii="Times New Roman"/>
          <w:sz w:val="24"/>
          <w:szCs w:val="24"/>
        </w:rPr>
      </w:pPr>
      <w:r w:rsidRPr="00A50E5E">
        <w:rPr>
          <w:rFonts w:ascii="Times New Roman"/>
          <w:i/>
          <w:sz w:val="24"/>
          <w:szCs w:val="24"/>
        </w:rPr>
        <w:t>I</w:t>
      </w:r>
      <w:r w:rsidRPr="00A50E5E">
        <w:rPr>
          <w:rFonts w:ascii="Times New Roman"/>
          <w:i/>
          <w:sz w:val="24"/>
          <w:szCs w:val="24"/>
          <w:vertAlign w:val="subscript"/>
        </w:rPr>
        <w:t xml:space="preserve"> </w:t>
      </w:r>
      <w:r w:rsidRPr="00A50E5E">
        <w:rPr>
          <w:rFonts w:ascii="Times New Roman" w:hint="eastAsia"/>
          <w:iCs/>
          <w:sz w:val="24"/>
          <w:szCs w:val="24"/>
          <w:vertAlign w:val="subscript"/>
        </w:rPr>
        <w:t>D</w:t>
      </w:r>
      <w:r w:rsidRPr="00A50E5E">
        <w:rPr>
          <w:rFonts w:ascii="Times New Roman" w:hint="eastAsia"/>
          <w:i/>
          <w:sz w:val="24"/>
          <w:szCs w:val="24"/>
        </w:rPr>
        <w:t>、</w:t>
      </w:r>
      <w:r w:rsidRPr="00A50E5E">
        <w:rPr>
          <w:rFonts w:ascii="Times New Roman" w:hint="eastAsia"/>
          <w:i/>
          <w:sz w:val="24"/>
          <w:szCs w:val="24"/>
        </w:rPr>
        <w:t>I</w:t>
      </w:r>
      <w:r w:rsidRPr="00A50E5E">
        <w:rPr>
          <w:rFonts w:ascii="Times New Roman" w:hint="eastAsia"/>
          <w:iCs/>
          <w:sz w:val="24"/>
          <w:szCs w:val="24"/>
          <w:vertAlign w:val="subscript"/>
        </w:rPr>
        <w:t>S</w:t>
      </w:r>
      <w:r w:rsidRPr="00A50E5E">
        <w:rPr>
          <w:rFonts w:ascii="Times New Roman"/>
          <w:color w:val="000000" w:themeColor="text1"/>
          <w:sz w:val="24"/>
          <w:szCs w:val="24"/>
        </w:rPr>
        <w:t>——</w:t>
      </w:r>
      <w:r w:rsidRPr="00A50E5E">
        <w:rPr>
          <w:rFonts w:ascii="Times New Roman" w:hint="eastAsia"/>
          <w:color w:val="000000" w:themeColor="text1"/>
          <w:sz w:val="24"/>
          <w:szCs w:val="24"/>
        </w:rPr>
        <w:t>光输出时被测、标准</w:t>
      </w:r>
      <w:r w:rsidRPr="00A50E5E">
        <w:rPr>
          <w:rFonts w:ascii="Times New Roman"/>
          <w:sz w:val="24"/>
          <w:szCs w:val="24"/>
        </w:rPr>
        <w:t>探测器输出电流</w:t>
      </w:r>
      <w:r w:rsidRPr="00A50E5E">
        <w:rPr>
          <w:rFonts w:ascii="Times New Roman" w:hint="eastAsia"/>
          <w:sz w:val="24"/>
          <w:szCs w:val="24"/>
        </w:rPr>
        <w:t>值</w:t>
      </w:r>
      <w:r w:rsidRPr="00A50E5E">
        <w:rPr>
          <w:rFonts w:ascii="Times New Roman"/>
          <w:sz w:val="24"/>
          <w:szCs w:val="24"/>
        </w:rPr>
        <w:t>，单位为（</w:t>
      </w:r>
      <w:r w:rsidRPr="00A50E5E">
        <w:rPr>
          <w:rFonts w:ascii="Times New Roman"/>
          <w:sz w:val="24"/>
          <w:szCs w:val="24"/>
        </w:rPr>
        <w:t>A</w:t>
      </w:r>
      <w:r w:rsidRPr="00A50E5E">
        <w:rPr>
          <w:rFonts w:ascii="Times New Roman"/>
          <w:sz w:val="24"/>
          <w:szCs w:val="24"/>
        </w:rPr>
        <w:t>）；</w:t>
      </w:r>
    </w:p>
    <w:p w14:paraId="728FEB91" w14:textId="77777777" w:rsidR="00A50E5E" w:rsidRPr="00A50E5E" w:rsidRDefault="00A50E5E" w:rsidP="00A50E5E">
      <w:pPr>
        <w:pStyle w:val="ab"/>
        <w:spacing w:line="360" w:lineRule="auto"/>
        <w:ind w:firstLine="480"/>
        <w:rPr>
          <w:rFonts w:ascii="Times New Roman"/>
          <w:i/>
          <w:iCs/>
          <w:sz w:val="24"/>
          <w:szCs w:val="24"/>
          <w:vertAlign w:val="subscript"/>
        </w:rPr>
      </w:pPr>
      <w:r w:rsidRPr="00A50E5E">
        <w:rPr>
          <w:rFonts w:ascii="Times New Roman"/>
          <w:i/>
          <w:sz w:val="24"/>
          <w:szCs w:val="24"/>
        </w:rPr>
        <w:t>I</w:t>
      </w:r>
      <w:r w:rsidRPr="00A50E5E">
        <w:rPr>
          <w:rFonts w:ascii="Times New Roman"/>
          <w:i/>
          <w:sz w:val="24"/>
          <w:szCs w:val="24"/>
          <w:vertAlign w:val="subscript"/>
        </w:rPr>
        <w:t xml:space="preserve"> </w:t>
      </w:r>
      <w:r w:rsidRPr="00A50E5E">
        <w:rPr>
          <w:rFonts w:ascii="Times New Roman" w:hint="eastAsia"/>
          <w:iCs/>
          <w:sz w:val="24"/>
          <w:szCs w:val="24"/>
          <w:vertAlign w:val="subscript"/>
        </w:rPr>
        <w:t>D</w:t>
      </w:r>
      <w:r w:rsidRPr="00A50E5E">
        <w:rPr>
          <w:rFonts w:ascii="Times New Roman"/>
          <w:iCs/>
          <w:sz w:val="24"/>
          <w:szCs w:val="24"/>
          <w:vertAlign w:val="subscript"/>
        </w:rPr>
        <w:t>0</w:t>
      </w:r>
      <w:r w:rsidRPr="00A50E5E">
        <w:rPr>
          <w:rFonts w:ascii="Times New Roman" w:hint="eastAsia"/>
          <w:i/>
          <w:sz w:val="24"/>
          <w:szCs w:val="24"/>
        </w:rPr>
        <w:t>、</w:t>
      </w:r>
      <w:r w:rsidRPr="00A50E5E">
        <w:rPr>
          <w:rFonts w:ascii="Times New Roman" w:hint="eastAsia"/>
          <w:i/>
          <w:sz w:val="24"/>
          <w:szCs w:val="24"/>
        </w:rPr>
        <w:t>I</w:t>
      </w:r>
      <w:r w:rsidRPr="00A50E5E">
        <w:rPr>
          <w:rFonts w:ascii="Times New Roman" w:hint="eastAsia"/>
          <w:iCs/>
          <w:sz w:val="24"/>
          <w:szCs w:val="24"/>
          <w:vertAlign w:val="subscript"/>
        </w:rPr>
        <w:t>S</w:t>
      </w:r>
      <w:r w:rsidRPr="00A50E5E">
        <w:rPr>
          <w:rFonts w:ascii="Times New Roman"/>
          <w:iCs/>
          <w:sz w:val="24"/>
          <w:szCs w:val="24"/>
          <w:vertAlign w:val="subscript"/>
        </w:rPr>
        <w:t>0</w:t>
      </w:r>
      <w:r w:rsidRPr="00A50E5E">
        <w:rPr>
          <w:rFonts w:ascii="Times New Roman"/>
          <w:color w:val="000000" w:themeColor="text1"/>
          <w:sz w:val="24"/>
          <w:szCs w:val="24"/>
        </w:rPr>
        <w:t>——</w:t>
      </w:r>
      <w:r w:rsidRPr="00A50E5E">
        <w:rPr>
          <w:rFonts w:ascii="Times New Roman" w:hint="eastAsia"/>
          <w:color w:val="000000" w:themeColor="text1"/>
          <w:sz w:val="24"/>
          <w:szCs w:val="24"/>
        </w:rPr>
        <w:t>光关闭时被测、标准</w:t>
      </w:r>
      <w:r w:rsidRPr="00A50E5E">
        <w:rPr>
          <w:rFonts w:ascii="Times New Roman"/>
          <w:sz w:val="24"/>
          <w:szCs w:val="24"/>
        </w:rPr>
        <w:t>探测器输出电流</w:t>
      </w:r>
      <w:r w:rsidRPr="00A50E5E">
        <w:rPr>
          <w:rFonts w:ascii="Times New Roman" w:hint="eastAsia"/>
          <w:sz w:val="24"/>
          <w:szCs w:val="24"/>
        </w:rPr>
        <w:t>值</w:t>
      </w:r>
      <w:r w:rsidRPr="00A50E5E">
        <w:rPr>
          <w:rFonts w:ascii="Times New Roman" w:hint="eastAsia"/>
          <w:color w:val="000000" w:themeColor="text1"/>
          <w:sz w:val="24"/>
          <w:szCs w:val="24"/>
        </w:rPr>
        <w:t>，</w:t>
      </w:r>
      <w:r w:rsidRPr="00A50E5E">
        <w:rPr>
          <w:rFonts w:ascii="Times New Roman"/>
          <w:sz w:val="24"/>
          <w:szCs w:val="24"/>
        </w:rPr>
        <w:t>单位为（</w:t>
      </w:r>
      <w:r w:rsidRPr="00A50E5E">
        <w:rPr>
          <w:rFonts w:ascii="Times New Roman"/>
          <w:sz w:val="24"/>
          <w:szCs w:val="24"/>
        </w:rPr>
        <w:t>A</w:t>
      </w:r>
      <w:r w:rsidRPr="00A50E5E">
        <w:rPr>
          <w:rFonts w:ascii="Times New Roman"/>
          <w:sz w:val="24"/>
          <w:szCs w:val="24"/>
        </w:rPr>
        <w:t>）；</w:t>
      </w:r>
    </w:p>
    <w:p w14:paraId="164D2139" w14:textId="77777777" w:rsidR="00A50E5E" w:rsidRPr="00A50E5E" w:rsidRDefault="00A50E5E" w:rsidP="00A50E5E">
      <w:pPr>
        <w:pStyle w:val="ac"/>
        <w:spacing w:line="360" w:lineRule="auto"/>
        <w:ind w:leftChars="100" w:left="210" w:firstLineChars="100" w:firstLine="240"/>
        <w:rPr>
          <w:sz w:val="24"/>
          <w:szCs w:val="24"/>
        </w:rPr>
      </w:pPr>
      <w:r w:rsidRPr="00A50E5E">
        <w:rPr>
          <w:rFonts w:ascii="Times New Roman"/>
          <w:i/>
          <w:sz w:val="24"/>
          <w:szCs w:val="24"/>
        </w:rPr>
        <w:t>R</w:t>
      </w:r>
      <w:r w:rsidRPr="00A50E5E">
        <w:rPr>
          <w:rFonts w:ascii="Times New Roman" w:hint="eastAsia"/>
          <w:iCs/>
          <w:sz w:val="24"/>
          <w:szCs w:val="24"/>
          <w:vertAlign w:val="subscript"/>
        </w:rPr>
        <w:t>S</w:t>
      </w:r>
      <w:r w:rsidRPr="00A50E5E">
        <w:rPr>
          <w:rFonts w:ascii="Times New Roman"/>
          <w:iCs/>
          <w:sz w:val="24"/>
          <w:szCs w:val="24"/>
          <w:vertAlign w:val="subscript"/>
        </w:rPr>
        <w:t>L</w:t>
      </w:r>
      <w:r w:rsidRPr="00A50E5E">
        <w:rPr>
          <w:rFonts w:ascii="Times New Roman"/>
          <w:color w:val="000000" w:themeColor="text1"/>
          <w:sz w:val="24"/>
          <w:szCs w:val="24"/>
        </w:rPr>
        <w:t>——</w:t>
      </w:r>
      <w:r w:rsidRPr="00A50E5E">
        <w:rPr>
          <w:rFonts w:ascii="Times New Roman" w:hint="eastAsia"/>
          <w:color w:val="000000" w:themeColor="text1"/>
          <w:sz w:val="24"/>
          <w:szCs w:val="24"/>
        </w:rPr>
        <w:t>标准</w:t>
      </w:r>
      <w:r w:rsidRPr="00A50E5E">
        <w:rPr>
          <w:rFonts w:ascii="Times New Roman"/>
          <w:sz w:val="24"/>
          <w:szCs w:val="24"/>
        </w:rPr>
        <w:t>辐</w:t>
      </w:r>
      <w:r w:rsidRPr="00A50E5E">
        <w:rPr>
          <w:rFonts w:ascii="Times New Roman" w:hint="eastAsia"/>
          <w:sz w:val="24"/>
          <w:szCs w:val="24"/>
        </w:rPr>
        <w:t>亮</w:t>
      </w:r>
      <w:r w:rsidRPr="00A50E5E">
        <w:rPr>
          <w:rFonts w:ascii="Times New Roman"/>
          <w:sz w:val="24"/>
          <w:szCs w:val="24"/>
        </w:rPr>
        <w:t>度探测器在当前波长处的辐</w:t>
      </w:r>
      <w:r w:rsidRPr="00A50E5E">
        <w:rPr>
          <w:rFonts w:ascii="Times New Roman" w:hint="eastAsia"/>
          <w:sz w:val="24"/>
          <w:szCs w:val="24"/>
        </w:rPr>
        <w:t>亮</w:t>
      </w:r>
      <w:r w:rsidRPr="00A50E5E">
        <w:rPr>
          <w:rFonts w:ascii="Times New Roman"/>
          <w:sz w:val="24"/>
          <w:szCs w:val="24"/>
        </w:rPr>
        <w:t>度响应度，单位为（</w:t>
      </w:r>
      <w:r w:rsidRPr="00A50E5E">
        <w:rPr>
          <w:rFonts w:ascii="Times New Roman"/>
          <w:sz w:val="24"/>
          <w:szCs w:val="24"/>
        </w:rPr>
        <w:t>A</w:t>
      </w:r>
      <w:r w:rsidRPr="00A50E5E">
        <w:rPr>
          <w:rFonts w:ascii="Times New Roman"/>
          <w:sz w:val="24"/>
          <w:szCs w:val="24"/>
        </w:rPr>
        <w:sym w:font="Symbol" w:char="F0D7"/>
      </w:r>
      <w:r w:rsidRPr="00A50E5E">
        <w:rPr>
          <w:rFonts w:ascii="Times New Roman"/>
          <w:sz w:val="24"/>
          <w:szCs w:val="24"/>
        </w:rPr>
        <w:t>m</w:t>
      </w:r>
      <w:r w:rsidRPr="00A50E5E">
        <w:rPr>
          <w:rFonts w:ascii="Times New Roman"/>
          <w:sz w:val="24"/>
          <w:szCs w:val="24"/>
          <w:vertAlign w:val="superscript"/>
        </w:rPr>
        <w:t>2</w:t>
      </w:r>
      <w:r w:rsidRPr="00A50E5E">
        <w:rPr>
          <w:rFonts w:ascii="Times New Roman"/>
          <w:sz w:val="24"/>
          <w:szCs w:val="24"/>
        </w:rPr>
        <w:sym w:font="Symbol" w:char="F0D7"/>
      </w:r>
      <w:proofErr w:type="spellStart"/>
      <w:r w:rsidRPr="00A50E5E">
        <w:rPr>
          <w:rFonts w:ascii="Times New Roman"/>
          <w:sz w:val="24"/>
          <w:szCs w:val="24"/>
        </w:rPr>
        <w:t>sr</w:t>
      </w:r>
      <w:proofErr w:type="spellEnd"/>
      <w:r w:rsidRPr="00A50E5E">
        <w:rPr>
          <w:rFonts w:ascii="Times New Roman"/>
          <w:sz w:val="24"/>
          <w:szCs w:val="24"/>
        </w:rPr>
        <w:sym w:font="Symbol" w:char="F0D7"/>
      </w:r>
      <w:r w:rsidRPr="00A50E5E">
        <w:rPr>
          <w:rFonts w:ascii="Times New Roman"/>
          <w:sz w:val="24"/>
          <w:szCs w:val="24"/>
        </w:rPr>
        <w:t>W</w:t>
      </w:r>
      <w:r w:rsidRPr="00A50E5E">
        <w:rPr>
          <w:rFonts w:ascii="Times New Roman"/>
          <w:sz w:val="24"/>
          <w:szCs w:val="24"/>
          <w:vertAlign w:val="superscript"/>
        </w:rPr>
        <w:t>-1</w:t>
      </w:r>
      <w:r w:rsidRPr="00A50E5E">
        <w:rPr>
          <w:rFonts w:ascii="Times New Roman"/>
          <w:sz w:val="24"/>
          <w:szCs w:val="24"/>
        </w:rPr>
        <w:t>）</w:t>
      </w:r>
      <w:r w:rsidRPr="00A50E5E">
        <w:rPr>
          <w:rFonts w:hint="eastAsia"/>
          <w:sz w:val="24"/>
          <w:szCs w:val="24"/>
        </w:rPr>
        <w:t>。</w:t>
      </w:r>
    </w:p>
    <w:p w14:paraId="280051D0" w14:textId="77777777" w:rsidR="00A50E5E" w:rsidRPr="00A50E5E" w:rsidRDefault="00A50E5E" w:rsidP="00A50E5E">
      <w:pPr>
        <w:spacing w:line="360" w:lineRule="auto"/>
        <w:rPr>
          <w:rFonts w:eastAsiaTheme="minorEastAsia"/>
          <w:b/>
          <w:sz w:val="24"/>
          <w:szCs w:val="24"/>
        </w:rPr>
      </w:pPr>
      <w:r w:rsidRPr="00A50E5E">
        <w:rPr>
          <w:rFonts w:eastAsiaTheme="minorEastAsia" w:hint="eastAsia"/>
          <w:b/>
          <w:sz w:val="24"/>
          <w:szCs w:val="24"/>
        </w:rPr>
        <w:t>C.</w:t>
      </w:r>
      <w:r w:rsidRPr="00A50E5E">
        <w:rPr>
          <w:rFonts w:eastAsiaTheme="minorEastAsia"/>
          <w:b/>
          <w:sz w:val="24"/>
          <w:szCs w:val="24"/>
        </w:rPr>
        <w:t xml:space="preserve">1.3 </w:t>
      </w:r>
      <w:r w:rsidRPr="00A50E5E">
        <w:rPr>
          <w:rFonts w:eastAsiaTheme="minorEastAsia" w:hint="eastAsia"/>
          <w:b/>
          <w:sz w:val="24"/>
          <w:szCs w:val="24"/>
        </w:rPr>
        <w:t>测量不确定度公式</w:t>
      </w:r>
    </w:p>
    <w:p w14:paraId="2F4F64B1" w14:textId="77777777" w:rsidR="00A50E5E" w:rsidRPr="00A50E5E" w:rsidRDefault="00A50E5E" w:rsidP="00A50E5E">
      <w:pPr>
        <w:spacing w:line="360" w:lineRule="auto"/>
        <w:rPr>
          <w:bCs/>
          <w:sz w:val="24"/>
          <w:szCs w:val="24"/>
        </w:rPr>
      </w:pPr>
      <w:r w:rsidRPr="00A50E5E">
        <w:rPr>
          <w:rFonts w:hint="eastAsia"/>
          <w:bCs/>
          <w:sz w:val="24"/>
          <w:szCs w:val="24"/>
        </w:rPr>
        <w:t>将公式（</w:t>
      </w:r>
      <w:r w:rsidRPr="00A50E5E">
        <w:rPr>
          <w:rFonts w:hint="eastAsia"/>
          <w:bCs/>
          <w:sz w:val="24"/>
          <w:szCs w:val="24"/>
        </w:rPr>
        <w:t>C.</w:t>
      </w:r>
      <w:r w:rsidRPr="00A50E5E">
        <w:rPr>
          <w:bCs/>
          <w:sz w:val="24"/>
          <w:szCs w:val="24"/>
        </w:rPr>
        <w:t>1</w:t>
      </w:r>
      <w:r w:rsidRPr="00A50E5E">
        <w:rPr>
          <w:rFonts w:hint="eastAsia"/>
          <w:bCs/>
          <w:sz w:val="24"/>
          <w:szCs w:val="24"/>
        </w:rPr>
        <w:t>）两边取对数，求</w:t>
      </w:r>
      <w:proofErr w:type="gramStart"/>
      <w:r w:rsidRPr="00A50E5E">
        <w:rPr>
          <w:rFonts w:hint="eastAsia"/>
          <w:bCs/>
          <w:sz w:val="24"/>
          <w:szCs w:val="24"/>
        </w:rPr>
        <w:t>偏导后</w:t>
      </w:r>
      <w:proofErr w:type="gramEnd"/>
      <w:r w:rsidRPr="00A50E5E">
        <w:rPr>
          <w:rFonts w:hint="eastAsia"/>
          <w:bCs/>
          <w:sz w:val="24"/>
          <w:szCs w:val="24"/>
        </w:rPr>
        <w:t>得出</w:t>
      </w:r>
    </w:p>
    <w:p w14:paraId="13D6A2C2" w14:textId="2EAAF412" w:rsidR="00A50E5E" w:rsidRPr="00A50E5E" w:rsidRDefault="00222F75" w:rsidP="00222F75">
      <w:pPr>
        <w:pStyle w:val="a7"/>
        <w:ind w:left="480" w:firstLineChars="200" w:firstLine="480"/>
        <w:rPr>
          <w:rFonts w:ascii="宋体"/>
          <w:color w:val="000000"/>
          <w:sz w:val="24"/>
          <w:szCs w:val="24"/>
        </w:rPr>
      </w:pPr>
      <m:oMath>
        <m:sSub>
          <m:sSubPr>
            <m:ctrlPr>
              <w:rPr>
                <w:rFonts w:ascii="Cambria Math" w:hAnsi="Cambria Math"/>
                <w:i/>
                <w:sz w:val="24"/>
                <w:szCs w:val="24"/>
              </w:rPr>
            </m:ctrlPr>
          </m:sSubPr>
          <m:e>
            <m:r>
              <w:rPr>
                <w:rFonts w:ascii="Cambria Math"/>
                <w:sz w:val="24"/>
                <w:szCs w:val="24"/>
              </w:rPr>
              <m:t>u</m:t>
            </m:r>
          </m:e>
          <m:sub>
            <m:r>
              <w:rPr>
                <w:rFonts w:ascii="Cambria Math"/>
                <w:sz w:val="24"/>
                <w:szCs w:val="24"/>
              </w:rPr>
              <m:t>rel</m:t>
            </m:r>
          </m:sub>
        </m:sSub>
        <m:d>
          <m:dPr>
            <m:ctrlPr>
              <w:rPr>
                <w:rFonts w:ascii="Cambria Math"/>
                <w:i/>
                <w:sz w:val="24"/>
                <w:szCs w:val="24"/>
              </w:rPr>
            </m:ctrlPr>
          </m:dPr>
          <m:e>
            <m:sSub>
              <m:sSubPr>
                <m:ctrlPr>
                  <w:rPr>
                    <w:rFonts w:ascii="Cambria Math" w:hAnsi="Cambria Math"/>
                    <w:i/>
                    <w:sz w:val="24"/>
                    <w:szCs w:val="24"/>
                  </w:rPr>
                </m:ctrlPr>
              </m:sSubPr>
              <m:e>
                <m:r>
                  <w:rPr>
                    <w:rFonts w:ascii="Cambria Math" w:hint="eastAsia"/>
                    <w:sz w:val="24"/>
                    <w:szCs w:val="24"/>
                  </w:rPr>
                  <m:t>R</m:t>
                </m:r>
              </m:e>
              <m:sub>
                <m:r>
                  <w:rPr>
                    <w:rFonts w:ascii="Cambria Math" w:hint="eastAsia"/>
                    <w:sz w:val="24"/>
                    <w:szCs w:val="24"/>
                  </w:rPr>
                  <m:t>L</m:t>
                </m:r>
              </m:sub>
            </m:sSub>
          </m:e>
        </m:d>
        <m:r>
          <w:rPr>
            <w:rFonts w:asci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sz w:val="24"/>
                    <w:szCs w:val="24"/>
                  </w:rPr>
                  <m:t>c</m:t>
                </m:r>
              </m:e>
              <m:sub>
                <m:r>
                  <w:rPr>
                    <w:rFonts w:ascii="Cambria Math"/>
                    <w:sz w:val="24"/>
                    <w:szCs w:val="24"/>
                  </w:rPr>
                  <m:t>1</m:t>
                </m:r>
              </m:sub>
              <m:sup>
                <m:r>
                  <w:rPr>
                    <w:rFonts w:ascii="Cambria Math"/>
                    <w:sz w:val="24"/>
                    <w:szCs w:val="24"/>
                  </w:rPr>
                  <m:t>2</m:t>
                </m:r>
              </m:sup>
            </m:sSub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u</m:t>
                    </m:r>
                  </m:e>
                  <m:sub>
                    <m:r>
                      <w:rPr>
                        <w:rFonts w:ascii="Cambria Math"/>
                        <w:sz w:val="24"/>
                        <w:szCs w:val="24"/>
                      </w:rPr>
                      <m:t>rel</m:t>
                    </m:r>
                  </m:sub>
                </m:sSub>
              </m:e>
              <m:sup>
                <m:r>
                  <w:rPr>
                    <w:rFonts w:ascii="Cambria Math"/>
                    <w:sz w:val="24"/>
                    <w:szCs w:val="24"/>
                  </w:rPr>
                  <m:t>2</m:t>
                </m:r>
              </m:sup>
            </m:sSup>
            <m:d>
              <m:dPr>
                <m:ctrlPr>
                  <w:rPr>
                    <w:rFonts w:ascii="Cambria Math"/>
                    <w:i/>
                    <w:sz w:val="24"/>
                    <w:szCs w:val="24"/>
                  </w:rPr>
                </m:ctrlPr>
              </m:dPr>
              <m:e>
                <m:sSub>
                  <m:sSubPr>
                    <m:ctrlPr>
                      <w:rPr>
                        <w:rFonts w:ascii="Cambria Math" w:eastAsia="微软雅黑" w:hAnsi="Cambria Math"/>
                        <w:i/>
                        <w:kern w:val="0"/>
                        <w:sz w:val="24"/>
                        <w:szCs w:val="24"/>
                      </w:rPr>
                    </m:ctrlPr>
                  </m:sSubPr>
                  <m:e>
                    <m:r>
                      <w:rPr>
                        <w:rFonts w:ascii="Cambria Math" w:eastAsia="微软雅黑" w:hAnsi="Cambria Math"/>
                        <w:sz w:val="24"/>
                        <w:szCs w:val="24"/>
                      </w:rPr>
                      <m:t>I</m:t>
                    </m:r>
                  </m:e>
                  <m:sub>
                    <m:r>
                      <w:rPr>
                        <w:rFonts w:ascii="Cambria Math" w:eastAsia="微软雅黑" w:hAnsi="Cambria Math"/>
                        <w:sz w:val="24"/>
                        <w:szCs w:val="24"/>
                      </w:rPr>
                      <m:t>D</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sz w:val="24"/>
                        <w:szCs w:val="24"/>
                      </w:rPr>
                      <m:t>I</m:t>
                    </m:r>
                  </m:e>
                  <m:sub>
                    <m:r>
                      <w:rPr>
                        <w:rFonts w:ascii="Cambria Math" w:eastAsia="微软雅黑" w:hAnsi="Cambria Math"/>
                        <w:sz w:val="24"/>
                        <w:szCs w:val="24"/>
                      </w:rPr>
                      <m:t>D0</m:t>
                    </m:r>
                  </m:sub>
                </m:sSub>
              </m:e>
            </m:d>
            <m:r>
              <w:rPr>
                <w:rFonts w:ascii="Cambria Math"/>
                <w:sz w:val="24"/>
                <w:szCs w:val="24"/>
              </w:rPr>
              <m:t>+</m:t>
            </m:r>
            <m:sSubSup>
              <m:sSubSupPr>
                <m:ctrlPr>
                  <w:rPr>
                    <w:rFonts w:ascii="Cambria Math" w:hAnsi="Cambria Math"/>
                    <w:i/>
                    <w:sz w:val="24"/>
                    <w:szCs w:val="24"/>
                  </w:rPr>
                </m:ctrlPr>
              </m:sSubSupPr>
              <m:e>
                <m:r>
                  <w:rPr>
                    <w:rFonts w:ascii="Cambria Math"/>
                    <w:sz w:val="24"/>
                    <w:szCs w:val="24"/>
                  </w:rPr>
                  <m:t>c</m:t>
                </m:r>
              </m:e>
              <m:sub>
                <m:r>
                  <w:rPr>
                    <w:rFonts w:ascii="Cambria Math"/>
                    <w:sz w:val="24"/>
                    <w:szCs w:val="24"/>
                  </w:rPr>
                  <m:t>2</m:t>
                </m:r>
              </m:sub>
              <m:sup>
                <m:r>
                  <w:rPr>
                    <w:rFonts w:ascii="Cambria Math"/>
                    <w:sz w:val="24"/>
                    <w:szCs w:val="24"/>
                  </w:rPr>
                  <m:t>2</m:t>
                </m:r>
              </m:sup>
            </m:sSub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u</m:t>
                    </m:r>
                  </m:e>
                  <m:sub>
                    <m:r>
                      <w:rPr>
                        <w:rFonts w:ascii="Cambria Math"/>
                        <w:sz w:val="24"/>
                        <w:szCs w:val="24"/>
                      </w:rPr>
                      <m:t>rel</m:t>
                    </m:r>
                  </m:sub>
                </m:sSub>
              </m:e>
              <m:sup>
                <m:r>
                  <w:rPr>
                    <w:rFonts w:ascii="Cambria Math"/>
                    <w:sz w:val="24"/>
                    <w:szCs w:val="24"/>
                  </w:rPr>
                  <m:t>2</m:t>
                </m:r>
              </m:sup>
            </m:sSup>
            <m:d>
              <m:dPr>
                <m:ctrlPr>
                  <w:rPr>
                    <w:rFonts w:ascii="Cambria Math"/>
                    <w:i/>
                    <w:sz w:val="24"/>
                    <w:szCs w:val="24"/>
                  </w:rPr>
                </m:ctrlPr>
              </m:dPr>
              <m:e>
                <m:sSub>
                  <m:sSubPr>
                    <m:ctrlPr>
                      <w:rPr>
                        <w:rFonts w:ascii="Cambria Math" w:eastAsia="微软雅黑" w:hAnsi="Cambria Math"/>
                        <w:i/>
                        <w:kern w:val="0"/>
                        <w:sz w:val="24"/>
                        <w:szCs w:val="24"/>
                      </w:rPr>
                    </m:ctrlPr>
                  </m:sSubPr>
                  <m:e>
                    <m:r>
                      <w:rPr>
                        <w:rFonts w:ascii="Cambria Math" w:eastAsia="微软雅黑" w:hAnsi="Cambria Math"/>
                        <w:sz w:val="24"/>
                        <w:szCs w:val="24"/>
                      </w:rPr>
                      <m:t>I</m:t>
                    </m:r>
                  </m:e>
                  <m:sub>
                    <m:r>
                      <w:rPr>
                        <w:rFonts w:ascii="Cambria Math" w:eastAsia="微软雅黑" w:hAnsi="Cambria Math"/>
                        <w:sz w:val="24"/>
                        <w:szCs w:val="24"/>
                      </w:rPr>
                      <m:t>S</m:t>
                    </m:r>
                  </m:sub>
                </m:sSub>
                <m:r>
                  <w:rPr>
                    <w:rFonts w:ascii="Cambria Math" w:eastAsia="微软雅黑" w:hAnsi="Cambria Math"/>
                    <w:sz w:val="24"/>
                    <w:szCs w:val="24"/>
                  </w:rPr>
                  <m:t>-</m:t>
                </m:r>
                <m:sSub>
                  <m:sSubPr>
                    <m:ctrlPr>
                      <w:rPr>
                        <w:rFonts w:ascii="Cambria Math" w:eastAsia="微软雅黑" w:hAnsi="Cambria Math"/>
                        <w:i/>
                        <w:sz w:val="24"/>
                        <w:szCs w:val="24"/>
                      </w:rPr>
                    </m:ctrlPr>
                  </m:sSubPr>
                  <m:e>
                    <m:r>
                      <w:rPr>
                        <w:rFonts w:ascii="Cambria Math" w:eastAsia="微软雅黑" w:hAnsi="Cambria Math" w:hint="eastAsia"/>
                        <w:sz w:val="24"/>
                        <w:szCs w:val="24"/>
                      </w:rPr>
                      <m:t>I</m:t>
                    </m:r>
                  </m:e>
                  <m:sub>
                    <m:r>
                      <w:rPr>
                        <w:rFonts w:ascii="Cambria Math" w:eastAsia="微软雅黑" w:hAnsi="Cambria Math" w:hint="eastAsia"/>
                        <w:sz w:val="24"/>
                        <w:szCs w:val="24"/>
                      </w:rPr>
                      <m:t>S</m:t>
                    </m:r>
                    <m:r>
                      <w:rPr>
                        <w:rFonts w:ascii="Cambria Math" w:eastAsia="微软雅黑" w:hAnsi="Cambria Math"/>
                        <w:sz w:val="24"/>
                        <w:szCs w:val="24"/>
                      </w:rPr>
                      <m:t>0</m:t>
                    </m:r>
                  </m:sub>
                </m:sSub>
              </m:e>
            </m:d>
            <m:r>
              <w:rPr>
                <w:rFonts w:ascii="Cambria Math"/>
                <w:sz w:val="24"/>
                <w:szCs w:val="24"/>
              </w:rPr>
              <m:t>+</m:t>
            </m:r>
            <m:sSubSup>
              <m:sSubSupPr>
                <m:ctrlPr>
                  <w:rPr>
                    <w:rFonts w:ascii="Cambria Math" w:hAnsi="Cambria Math"/>
                    <w:i/>
                    <w:sz w:val="24"/>
                    <w:szCs w:val="24"/>
                  </w:rPr>
                </m:ctrlPr>
              </m:sSubSupPr>
              <m:e>
                <m:r>
                  <w:rPr>
                    <w:rFonts w:ascii="Cambria Math"/>
                    <w:sz w:val="24"/>
                    <w:szCs w:val="24"/>
                  </w:rPr>
                  <m:t>c</m:t>
                </m:r>
              </m:e>
              <m:sub>
                <m:r>
                  <w:rPr>
                    <w:rFonts w:ascii="Cambria Math"/>
                    <w:sz w:val="24"/>
                    <w:szCs w:val="24"/>
                  </w:rPr>
                  <m:t>3</m:t>
                </m:r>
              </m:sub>
              <m:sup>
                <m:r>
                  <w:rPr>
                    <w:rFonts w:ascii="Cambria Math"/>
                    <w:sz w:val="24"/>
                    <w:szCs w:val="24"/>
                  </w:rPr>
                  <m:t>2</m:t>
                </m:r>
              </m:sup>
            </m:sSub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int="eastAsia"/>
                        <w:sz w:val="24"/>
                        <w:szCs w:val="24"/>
                      </w:rPr>
                      <m:t>u</m:t>
                    </m:r>
                  </m:e>
                  <m:sub>
                    <m:r>
                      <w:rPr>
                        <w:rFonts w:ascii="Cambria Math"/>
                        <w:sz w:val="24"/>
                        <w:szCs w:val="24"/>
                      </w:rPr>
                      <m:t>rel</m:t>
                    </m:r>
                  </m:sub>
                </m:sSub>
              </m:e>
              <m:sup>
                <m:r>
                  <w:rPr>
                    <w:rFonts w:ascii="Cambria Math"/>
                    <w:sz w:val="24"/>
                    <w:szCs w:val="24"/>
                  </w:rPr>
                  <m:t>2</m:t>
                </m:r>
              </m:sup>
            </m:sSup>
            <m:d>
              <m:dPr>
                <m:ctrlPr>
                  <w:rPr>
                    <w:rFonts w:ascii="Cambria Math"/>
                    <w:i/>
                    <w:sz w:val="24"/>
                    <w:szCs w:val="24"/>
                  </w:rPr>
                </m:ctrlPr>
              </m:dPr>
              <m:e>
                <m:sSub>
                  <m:sSubPr>
                    <m:ctrlPr>
                      <w:rPr>
                        <w:rFonts w:ascii="Cambria Math" w:eastAsia="微软雅黑" w:hAnsi="Cambria Math"/>
                        <w:i/>
                        <w:kern w:val="0"/>
                        <w:sz w:val="24"/>
                        <w:szCs w:val="24"/>
                      </w:rPr>
                    </m:ctrlPr>
                  </m:sSubPr>
                  <m:e>
                    <m:r>
                      <w:rPr>
                        <w:rFonts w:ascii="Cambria Math" w:eastAsia="微软雅黑" w:hAnsi="Cambria Math"/>
                        <w:sz w:val="24"/>
                        <w:szCs w:val="24"/>
                      </w:rPr>
                      <m:t>R</m:t>
                    </m:r>
                  </m:e>
                  <m:sub>
                    <m:r>
                      <w:rPr>
                        <w:rFonts w:ascii="Cambria Math" w:eastAsia="微软雅黑" w:hAnsi="Cambria Math"/>
                        <w:sz w:val="24"/>
                        <w:szCs w:val="24"/>
                      </w:rPr>
                      <m:t>SL</m:t>
                    </m:r>
                  </m:sub>
                </m:sSub>
              </m:e>
            </m:d>
          </m:e>
        </m:rad>
      </m:oMath>
      <w:r>
        <w:rPr>
          <w:rFonts w:hint="eastAsia"/>
          <w:sz w:val="24"/>
          <w:szCs w:val="24"/>
        </w:rPr>
        <w:t xml:space="preserve"> </w:t>
      </w:r>
      <w:r>
        <w:rPr>
          <w:sz w:val="24"/>
          <w:szCs w:val="24"/>
        </w:rPr>
        <w:t xml:space="preserve"> </w:t>
      </w:r>
      <w:r w:rsidR="00A50E5E" w:rsidRPr="00A50E5E">
        <w:rPr>
          <w:rFonts w:hint="eastAsia"/>
          <w:sz w:val="24"/>
          <w:szCs w:val="24"/>
        </w:rPr>
        <w:t>（</w:t>
      </w:r>
      <w:r w:rsidR="00A50E5E" w:rsidRPr="00A50E5E">
        <w:rPr>
          <w:rFonts w:hint="eastAsia"/>
          <w:sz w:val="24"/>
          <w:szCs w:val="24"/>
        </w:rPr>
        <w:t>C. 2</w:t>
      </w:r>
      <w:r w:rsidR="00A50E5E" w:rsidRPr="00A50E5E">
        <w:rPr>
          <w:rFonts w:hint="eastAsia"/>
          <w:sz w:val="24"/>
          <w:szCs w:val="24"/>
        </w:rPr>
        <w:t>）</w:t>
      </w:r>
    </w:p>
    <w:p w14:paraId="2C2EB8C1" w14:textId="77777777" w:rsidR="00A50E5E" w:rsidRPr="00A50E5E" w:rsidRDefault="00A50E5E" w:rsidP="00A50E5E">
      <w:pPr>
        <w:pStyle w:val="a7"/>
        <w:ind w:left="480"/>
        <w:rPr>
          <w:rFonts w:ascii="黑体"/>
          <w:sz w:val="24"/>
          <w:szCs w:val="24"/>
        </w:rPr>
      </w:pPr>
      <w:r w:rsidRPr="00A50E5E">
        <w:rPr>
          <w:rFonts w:ascii="黑体" w:hint="eastAsia"/>
          <w:sz w:val="24"/>
          <w:szCs w:val="24"/>
        </w:rPr>
        <w:t>其中，灵敏系数</w:t>
      </w:r>
      <w:r w:rsidRPr="00A50E5E">
        <w:rPr>
          <w:i/>
          <w:sz w:val="24"/>
          <w:szCs w:val="24"/>
        </w:rPr>
        <w:t>c</w:t>
      </w:r>
      <w:r w:rsidRPr="00A50E5E">
        <w:rPr>
          <w:sz w:val="24"/>
          <w:szCs w:val="24"/>
          <w:vertAlign w:val="subscript"/>
        </w:rPr>
        <w:t>1</w:t>
      </w:r>
      <w:r w:rsidRPr="00A50E5E">
        <w:rPr>
          <w:sz w:val="24"/>
          <w:szCs w:val="24"/>
        </w:rPr>
        <w:t>=1</w:t>
      </w:r>
      <w:r w:rsidRPr="00A50E5E">
        <w:rPr>
          <w:rFonts w:ascii="黑体" w:hint="eastAsia"/>
          <w:sz w:val="24"/>
          <w:szCs w:val="24"/>
        </w:rPr>
        <w:t>，</w:t>
      </w:r>
      <w:r w:rsidRPr="00A50E5E">
        <w:rPr>
          <w:i/>
          <w:sz w:val="24"/>
          <w:szCs w:val="24"/>
        </w:rPr>
        <w:t>c</w:t>
      </w:r>
      <w:r w:rsidRPr="00A50E5E">
        <w:rPr>
          <w:rFonts w:hint="eastAsia"/>
          <w:sz w:val="24"/>
          <w:szCs w:val="24"/>
          <w:vertAlign w:val="subscript"/>
        </w:rPr>
        <w:t>2</w:t>
      </w:r>
      <w:r w:rsidRPr="00A50E5E">
        <w:rPr>
          <w:sz w:val="24"/>
          <w:szCs w:val="24"/>
        </w:rPr>
        <w:t>=1</w:t>
      </w:r>
      <w:r w:rsidRPr="00A50E5E">
        <w:rPr>
          <w:rFonts w:hint="eastAsia"/>
          <w:sz w:val="24"/>
          <w:szCs w:val="24"/>
        </w:rPr>
        <w:t>，</w:t>
      </w:r>
      <w:r w:rsidRPr="00A50E5E">
        <w:rPr>
          <w:i/>
          <w:sz w:val="24"/>
          <w:szCs w:val="24"/>
        </w:rPr>
        <w:t>c</w:t>
      </w:r>
      <w:r w:rsidRPr="00A50E5E">
        <w:rPr>
          <w:rFonts w:hint="eastAsia"/>
          <w:sz w:val="24"/>
          <w:szCs w:val="24"/>
          <w:vertAlign w:val="subscript"/>
        </w:rPr>
        <w:t>3</w:t>
      </w:r>
      <w:r w:rsidRPr="00A50E5E">
        <w:rPr>
          <w:sz w:val="24"/>
          <w:szCs w:val="24"/>
        </w:rPr>
        <w:t>=1</w:t>
      </w:r>
      <w:r w:rsidRPr="00A50E5E">
        <w:rPr>
          <w:rFonts w:ascii="黑体" w:hint="eastAsia"/>
          <w:sz w:val="24"/>
          <w:szCs w:val="24"/>
        </w:rPr>
        <w:t>。</w:t>
      </w:r>
    </w:p>
    <w:p w14:paraId="17729A82" w14:textId="77777777" w:rsidR="00A50E5E" w:rsidRPr="00A50E5E" w:rsidRDefault="00A50E5E" w:rsidP="00A50E5E">
      <w:pPr>
        <w:spacing w:line="360" w:lineRule="auto"/>
        <w:rPr>
          <w:rFonts w:eastAsiaTheme="minorEastAsia"/>
          <w:b/>
          <w:sz w:val="24"/>
          <w:szCs w:val="24"/>
        </w:rPr>
      </w:pPr>
      <w:r w:rsidRPr="00A50E5E">
        <w:rPr>
          <w:rFonts w:eastAsiaTheme="minorEastAsia"/>
          <w:b/>
          <w:sz w:val="24"/>
          <w:szCs w:val="24"/>
        </w:rPr>
        <w:t>C.1</w:t>
      </w:r>
      <w:r w:rsidRPr="00A50E5E">
        <w:rPr>
          <w:rFonts w:eastAsiaTheme="minorEastAsia" w:hint="eastAsia"/>
          <w:b/>
          <w:sz w:val="24"/>
          <w:szCs w:val="24"/>
        </w:rPr>
        <w:t>.</w:t>
      </w:r>
      <w:r w:rsidRPr="00A50E5E">
        <w:rPr>
          <w:rFonts w:eastAsiaTheme="minorEastAsia"/>
          <w:b/>
          <w:sz w:val="24"/>
          <w:szCs w:val="24"/>
        </w:rPr>
        <w:t>4</w:t>
      </w:r>
      <w:r w:rsidRPr="00A50E5E">
        <w:rPr>
          <w:rFonts w:eastAsiaTheme="minorEastAsia" w:hint="eastAsia"/>
          <w:b/>
          <w:sz w:val="24"/>
          <w:szCs w:val="24"/>
        </w:rPr>
        <w:t xml:space="preserve"> </w:t>
      </w:r>
      <w:r w:rsidRPr="00A50E5E">
        <w:rPr>
          <w:rFonts w:eastAsiaTheme="minorEastAsia" w:hint="eastAsia"/>
          <w:b/>
          <w:sz w:val="24"/>
          <w:szCs w:val="24"/>
        </w:rPr>
        <w:t>不确定度</w:t>
      </w:r>
      <w:r w:rsidRPr="00A50E5E">
        <w:rPr>
          <w:rFonts w:eastAsiaTheme="minorEastAsia"/>
          <w:b/>
          <w:sz w:val="24"/>
          <w:szCs w:val="24"/>
        </w:rPr>
        <w:t>来源</w:t>
      </w:r>
    </w:p>
    <w:p w14:paraId="229E3143" w14:textId="77777777" w:rsidR="00A50E5E" w:rsidRPr="00A50E5E" w:rsidRDefault="00A50E5E" w:rsidP="00A50E5E">
      <w:pPr>
        <w:pStyle w:val="ac"/>
        <w:spacing w:line="360" w:lineRule="auto"/>
        <w:ind w:leftChars="100" w:left="210" w:firstLineChars="100" w:firstLine="240"/>
        <w:rPr>
          <w:rFonts w:eastAsiaTheme="minorEastAsia"/>
          <w:sz w:val="24"/>
          <w:szCs w:val="24"/>
        </w:rPr>
      </w:pPr>
      <w:r w:rsidRPr="00A50E5E">
        <w:rPr>
          <w:rFonts w:hint="eastAsia"/>
          <w:color w:val="000000"/>
          <w:sz w:val="24"/>
          <w:szCs w:val="24"/>
        </w:rPr>
        <w:t>不确定度分量包括标准辐亮度输出电流的测量重复性、</w:t>
      </w:r>
      <w:r w:rsidRPr="00A50E5E">
        <w:rPr>
          <w:rFonts w:ascii="黑体" w:hint="eastAsia"/>
          <w:sz w:val="24"/>
          <w:szCs w:val="24"/>
        </w:rPr>
        <w:t>被校探测器输出电流值测量重复性以及标准辐亮度探测器辐亮度响应度的不确定度，以及辐亮度源均匀性引入的不确定度分量、光源波长引入的不确定度分量、探测器定位引入的不确定度分量</w:t>
      </w:r>
      <w:r w:rsidRPr="00A50E5E">
        <w:rPr>
          <w:rFonts w:hint="eastAsia"/>
          <w:color w:val="000000"/>
          <w:sz w:val="24"/>
          <w:szCs w:val="24"/>
        </w:rPr>
        <w:t>、杂散光引入的不确定度分量、探测器与光源距离变化引入的不确定度分量等。</w:t>
      </w:r>
    </w:p>
    <w:p w14:paraId="29D4AE7C" w14:textId="77777777" w:rsidR="00A50E5E" w:rsidRPr="00A50E5E" w:rsidRDefault="00A50E5E" w:rsidP="00A50E5E">
      <w:pPr>
        <w:spacing w:line="360" w:lineRule="auto"/>
        <w:rPr>
          <w:rFonts w:eastAsiaTheme="minorEastAsia"/>
          <w:b/>
          <w:sz w:val="24"/>
          <w:szCs w:val="24"/>
        </w:rPr>
      </w:pPr>
      <w:r w:rsidRPr="00A50E5E">
        <w:rPr>
          <w:rFonts w:eastAsiaTheme="minorEastAsia"/>
          <w:b/>
          <w:sz w:val="24"/>
          <w:szCs w:val="24"/>
        </w:rPr>
        <w:lastRenderedPageBreak/>
        <w:t>C.1</w:t>
      </w:r>
      <w:r w:rsidRPr="00A50E5E">
        <w:rPr>
          <w:rFonts w:eastAsiaTheme="minorEastAsia" w:hint="eastAsia"/>
          <w:b/>
          <w:sz w:val="24"/>
          <w:szCs w:val="24"/>
        </w:rPr>
        <w:t>.</w:t>
      </w:r>
      <w:r w:rsidRPr="00A50E5E">
        <w:rPr>
          <w:rFonts w:eastAsiaTheme="minorEastAsia"/>
          <w:b/>
          <w:sz w:val="24"/>
          <w:szCs w:val="24"/>
        </w:rPr>
        <w:t>5</w:t>
      </w:r>
      <w:r w:rsidRPr="00A50E5E">
        <w:rPr>
          <w:rFonts w:eastAsiaTheme="minorEastAsia" w:hint="eastAsia"/>
          <w:b/>
          <w:sz w:val="24"/>
          <w:szCs w:val="24"/>
        </w:rPr>
        <w:t xml:space="preserve"> </w:t>
      </w:r>
      <w:r w:rsidRPr="00A50E5E">
        <w:rPr>
          <w:rFonts w:eastAsiaTheme="minorEastAsia" w:hint="eastAsia"/>
          <w:b/>
          <w:sz w:val="24"/>
          <w:szCs w:val="24"/>
        </w:rPr>
        <w:t>标准不确定</w:t>
      </w:r>
      <w:r w:rsidRPr="00A50E5E">
        <w:rPr>
          <w:rFonts w:eastAsiaTheme="minorEastAsia"/>
          <w:b/>
          <w:sz w:val="24"/>
          <w:szCs w:val="24"/>
        </w:rPr>
        <w:t>度</w:t>
      </w:r>
      <w:r w:rsidRPr="00A50E5E">
        <w:rPr>
          <w:rFonts w:eastAsiaTheme="minorEastAsia" w:hint="eastAsia"/>
          <w:b/>
          <w:sz w:val="24"/>
          <w:szCs w:val="24"/>
        </w:rPr>
        <w:t>分量</w:t>
      </w:r>
      <w:r w:rsidRPr="00A50E5E">
        <w:rPr>
          <w:rFonts w:eastAsiaTheme="minorEastAsia"/>
          <w:b/>
          <w:sz w:val="24"/>
          <w:szCs w:val="24"/>
        </w:rPr>
        <w:t>评定</w:t>
      </w:r>
    </w:p>
    <w:p w14:paraId="5F368809" w14:textId="77777777" w:rsidR="00A50E5E" w:rsidRPr="00A50E5E" w:rsidRDefault="00A50E5E" w:rsidP="00A50E5E">
      <w:pPr>
        <w:spacing w:line="360" w:lineRule="auto"/>
        <w:rPr>
          <w:rFonts w:asciiTheme="minorEastAsia" w:eastAsiaTheme="minorEastAsia" w:hAnsiTheme="minorEastAsia"/>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.1</w:t>
      </w:r>
      <w:r w:rsidRPr="00A50E5E">
        <w:rPr>
          <w:rFonts w:asciiTheme="minorEastAsia" w:eastAsiaTheme="minorEastAsia" w:hAnsiTheme="minorEastAsia"/>
          <w:sz w:val="24"/>
          <w:szCs w:val="24"/>
        </w:rPr>
        <w:t xml:space="preserve"> </w:t>
      </w:r>
      <w:r w:rsidRPr="00A50E5E">
        <w:rPr>
          <w:rFonts w:ascii="黑体" w:hint="eastAsia"/>
          <w:sz w:val="24"/>
          <w:szCs w:val="24"/>
        </w:rPr>
        <w:t>标准辐亮度探测器辐亮度响应度的不确定度</w:t>
      </w:r>
    </w:p>
    <w:p w14:paraId="4A0DBBED" w14:textId="77777777" w:rsidR="00A50E5E" w:rsidRPr="00A50E5E" w:rsidRDefault="00A50E5E" w:rsidP="00A50E5E">
      <w:pPr>
        <w:pStyle w:val="03GF"/>
        <w:spacing w:line="360" w:lineRule="auto"/>
        <w:ind w:firstLineChars="200" w:firstLine="480"/>
        <w:rPr>
          <w:rFonts w:ascii="Times New Roman"/>
          <w:sz w:val="24"/>
          <w:szCs w:val="24"/>
        </w:rPr>
      </w:pPr>
      <w:r w:rsidRPr="00A50E5E">
        <w:rPr>
          <w:rFonts w:ascii="黑体" w:hint="eastAsia"/>
          <w:sz w:val="24"/>
          <w:szCs w:val="24"/>
        </w:rPr>
        <w:t>标准辐亮度探测器辐亮度响应度的不确定度</w:t>
      </w:r>
      <w:r w:rsidRPr="00A50E5E">
        <w:rPr>
          <w:rFonts w:ascii="Times New Roman" w:hint="eastAsia"/>
          <w:bCs/>
          <w:color w:val="000000"/>
          <w:sz w:val="24"/>
          <w:szCs w:val="24"/>
        </w:rPr>
        <w:t>来源于上级溯源给出的测量不确定度</w:t>
      </w:r>
      <w:r w:rsidRPr="00A50E5E">
        <w:rPr>
          <w:rFonts w:ascii="Times New Roman"/>
          <w:bCs/>
          <w:color w:val="000000"/>
          <w:sz w:val="24"/>
          <w:szCs w:val="24"/>
        </w:rPr>
        <w:t>。</w:t>
      </w:r>
      <w:r w:rsidRPr="00A50E5E">
        <w:rPr>
          <w:rFonts w:ascii="Times New Roman" w:hint="eastAsia"/>
          <w:bCs/>
          <w:i/>
          <w:iCs/>
          <w:color w:val="000000"/>
          <w:sz w:val="24"/>
          <w:szCs w:val="24"/>
        </w:rPr>
        <w:t>U</w:t>
      </w:r>
      <w:r w:rsidRPr="00A50E5E">
        <w:rPr>
          <w:rFonts w:ascii="Times New Roman"/>
          <w:bCs/>
          <w:color w:val="000000"/>
          <w:sz w:val="24"/>
          <w:szCs w:val="24"/>
        </w:rPr>
        <w:t>=</w:t>
      </w:r>
      <w:r w:rsidRPr="00A50E5E">
        <w:rPr>
          <w:rFonts w:ascii="Times New Roman"/>
          <w:color w:val="000000"/>
          <w:sz w:val="24"/>
          <w:szCs w:val="24"/>
        </w:rPr>
        <w:t>0.4%</w:t>
      </w:r>
      <w:r w:rsidRPr="00A50E5E">
        <w:rPr>
          <w:rFonts w:ascii="Times New Roman" w:hint="eastAsia"/>
          <w:color w:val="000000"/>
          <w:sz w:val="24"/>
          <w:szCs w:val="24"/>
        </w:rPr>
        <w:t>（</w:t>
      </w:r>
      <w:r w:rsidRPr="00A50E5E">
        <w:rPr>
          <w:rFonts w:ascii="Times New Roman" w:hint="eastAsia"/>
          <w:i/>
          <w:iCs/>
          <w:color w:val="000000"/>
          <w:sz w:val="24"/>
          <w:szCs w:val="24"/>
        </w:rPr>
        <w:t>k</w:t>
      </w:r>
      <w:r w:rsidRPr="00A50E5E">
        <w:rPr>
          <w:rFonts w:ascii="Times New Roman"/>
          <w:color w:val="000000"/>
          <w:sz w:val="24"/>
          <w:szCs w:val="24"/>
        </w:rPr>
        <w:t>=2</w:t>
      </w:r>
      <w:r w:rsidRPr="00A50E5E">
        <w:rPr>
          <w:rFonts w:ascii="Times New Roman" w:hint="eastAsia"/>
          <w:color w:val="000000"/>
          <w:sz w:val="24"/>
          <w:szCs w:val="24"/>
        </w:rPr>
        <w:t>）</w:t>
      </w:r>
      <w:r w:rsidRPr="00A50E5E">
        <w:rPr>
          <w:rFonts w:ascii="Times New Roman"/>
          <w:color w:val="000000"/>
          <w:sz w:val="24"/>
          <w:szCs w:val="24"/>
        </w:rPr>
        <w:t>，</w:t>
      </w:r>
      <w:r w:rsidRPr="00A50E5E">
        <w:rPr>
          <w:rFonts w:ascii="Times New Roman" w:hint="eastAsia"/>
          <w:sz w:val="24"/>
          <w:szCs w:val="24"/>
        </w:rPr>
        <w:t>则</w:t>
      </w:r>
      <w:r w:rsidRPr="00A50E5E">
        <w:rPr>
          <w:rFonts w:ascii="Times New Roman"/>
          <w:color w:val="000000"/>
          <w:sz w:val="24"/>
          <w:szCs w:val="24"/>
        </w:rPr>
        <w:t>该项引入的</w:t>
      </w:r>
      <w:r w:rsidRPr="00A50E5E">
        <w:rPr>
          <w:rFonts w:ascii="Times New Roman" w:hint="eastAsia"/>
          <w:color w:val="000000"/>
          <w:sz w:val="24"/>
          <w:szCs w:val="24"/>
        </w:rPr>
        <w:t>标准</w:t>
      </w:r>
      <w:r w:rsidRPr="00A50E5E">
        <w:rPr>
          <w:rFonts w:ascii="Times New Roman"/>
          <w:color w:val="000000"/>
          <w:sz w:val="24"/>
          <w:szCs w:val="24"/>
        </w:rPr>
        <w:t>不确定度</w:t>
      </w:r>
      <w:r w:rsidRPr="00A50E5E">
        <w:rPr>
          <w:rFonts w:ascii="Times New Roman"/>
          <w:i/>
          <w:color w:val="000000"/>
          <w:kern w:val="2"/>
          <w:sz w:val="24"/>
          <w:szCs w:val="24"/>
        </w:rPr>
        <w:t>u</w:t>
      </w:r>
      <w:r w:rsidRPr="00A50E5E">
        <w:rPr>
          <w:rFonts w:ascii="Times New Roman"/>
          <w:color w:val="000000"/>
          <w:kern w:val="2"/>
          <w:sz w:val="24"/>
          <w:szCs w:val="24"/>
          <w:vertAlign w:val="subscript"/>
        </w:rPr>
        <w:t>1</w:t>
      </w:r>
      <w:r w:rsidRPr="00A50E5E">
        <w:rPr>
          <w:rFonts w:ascii="Times New Roman"/>
          <w:sz w:val="24"/>
          <w:szCs w:val="24"/>
        </w:rPr>
        <w:t>=</w:t>
      </w:r>
      <w:r w:rsidRPr="00A50E5E">
        <w:rPr>
          <w:rFonts w:ascii="Times New Roman"/>
          <w:color w:val="000000"/>
          <w:sz w:val="24"/>
          <w:szCs w:val="24"/>
        </w:rPr>
        <w:t>0.2%</w:t>
      </w:r>
      <w:r w:rsidRPr="00A50E5E">
        <w:rPr>
          <w:rFonts w:ascii="Times New Roman"/>
          <w:sz w:val="24"/>
          <w:szCs w:val="24"/>
        </w:rPr>
        <w:t>。</w:t>
      </w:r>
    </w:p>
    <w:p w14:paraId="78642DF7" w14:textId="77777777" w:rsidR="00A50E5E" w:rsidRPr="00A50E5E" w:rsidRDefault="00A50E5E" w:rsidP="00A50E5E">
      <w:pPr>
        <w:pStyle w:val="03GF"/>
        <w:spacing w:line="360" w:lineRule="auto"/>
        <w:ind w:firstLineChars="200" w:firstLine="480"/>
        <w:rPr>
          <w:rFonts w:ascii="Times New Roman"/>
          <w:sz w:val="24"/>
          <w:szCs w:val="24"/>
        </w:rPr>
      </w:pPr>
    </w:p>
    <w:p w14:paraId="36445BF6" w14:textId="77777777" w:rsidR="00A50E5E" w:rsidRPr="00A50E5E" w:rsidRDefault="00A50E5E" w:rsidP="00A50E5E">
      <w:pPr>
        <w:spacing w:line="360" w:lineRule="auto"/>
        <w:rPr>
          <w:color w:val="000000"/>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.2</w:t>
      </w:r>
      <w:r w:rsidRPr="00A50E5E">
        <w:rPr>
          <w:rFonts w:eastAsiaTheme="minorEastAsia" w:hint="eastAsia"/>
          <w:sz w:val="24"/>
          <w:szCs w:val="24"/>
        </w:rPr>
        <w:t>标准探测器</w:t>
      </w:r>
      <w:r w:rsidRPr="00A50E5E">
        <w:rPr>
          <w:sz w:val="24"/>
          <w:szCs w:val="24"/>
        </w:rPr>
        <w:t>测量重复性引入的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tbl>
      <w:tblPr>
        <w:tblStyle w:val="a9"/>
        <w:tblW w:w="0" w:type="auto"/>
        <w:tblLook w:val="04A0" w:firstRow="1" w:lastRow="0" w:firstColumn="1" w:lastColumn="0" w:noHBand="0" w:noVBand="1"/>
      </w:tblPr>
      <w:tblGrid>
        <w:gridCol w:w="1164"/>
        <w:gridCol w:w="1189"/>
        <w:gridCol w:w="1189"/>
        <w:gridCol w:w="1189"/>
        <w:gridCol w:w="1189"/>
        <w:gridCol w:w="1191"/>
        <w:gridCol w:w="1191"/>
      </w:tblGrid>
      <w:tr w:rsidR="00A50E5E" w:rsidRPr="00A50E5E" w14:paraId="67BE1305" w14:textId="77777777" w:rsidTr="00CB0CBF">
        <w:trPr>
          <w:trHeight w:val="255"/>
        </w:trPr>
        <w:tc>
          <w:tcPr>
            <w:tcW w:w="1248" w:type="dxa"/>
          </w:tcPr>
          <w:p w14:paraId="7788B053" w14:textId="77777777" w:rsidR="00A50E5E" w:rsidRPr="00A50E5E" w:rsidRDefault="00A50E5E" w:rsidP="00CB0CBF">
            <w:pPr>
              <w:rPr>
                <w:sz w:val="24"/>
                <w:szCs w:val="24"/>
              </w:rPr>
            </w:pPr>
            <w:r w:rsidRPr="00A50E5E">
              <w:rPr>
                <w:rFonts w:hint="eastAsia"/>
                <w:sz w:val="24"/>
                <w:szCs w:val="24"/>
              </w:rPr>
              <w:t>次数</w:t>
            </w:r>
          </w:p>
        </w:tc>
        <w:tc>
          <w:tcPr>
            <w:tcW w:w="1251" w:type="dxa"/>
            <w:vAlign w:val="center"/>
          </w:tcPr>
          <w:p w14:paraId="51E156B0" w14:textId="77777777" w:rsidR="00A50E5E" w:rsidRPr="00A50E5E" w:rsidRDefault="00A50E5E" w:rsidP="00CB0CBF">
            <w:pPr>
              <w:rPr>
                <w:sz w:val="24"/>
                <w:szCs w:val="24"/>
              </w:rPr>
            </w:pPr>
            <w:r w:rsidRPr="00A50E5E">
              <w:rPr>
                <w:rFonts w:hint="eastAsia"/>
                <w:sz w:val="24"/>
                <w:szCs w:val="24"/>
              </w:rPr>
              <w:t>1</w:t>
            </w:r>
          </w:p>
        </w:tc>
        <w:tc>
          <w:tcPr>
            <w:tcW w:w="1251" w:type="dxa"/>
            <w:vAlign w:val="center"/>
          </w:tcPr>
          <w:p w14:paraId="4CC78590" w14:textId="77777777" w:rsidR="00A50E5E" w:rsidRPr="00A50E5E" w:rsidRDefault="00A50E5E" w:rsidP="00CB0CBF">
            <w:pPr>
              <w:rPr>
                <w:sz w:val="24"/>
                <w:szCs w:val="24"/>
              </w:rPr>
            </w:pPr>
            <w:r w:rsidRPr="00A50E5E">
              <w:rPr>
                <w:rFonts w:hint="eastAsia"/>
                <w:sz w:val="24"/>
                <w:szCs w:val="24"/>
              </w:rPr>
              <w:t>2</w:t>
            </w:r>
          </w:p>
        </w:tc>
        <w:tc>
          <w:tcPr>
            <w:tcW w:w="1251" w:type="dxa"/>
            <w:vAlign w:val="center"/>
          </w:tcPr>
          <w:p w14:paraId="1D5BC72C" w14:textId="77777777" w:rsidR="00A50E5E" w:rsidRPr="00A50E5E" w:rsidRDefault="00A50E5E" w:rsidP="00CB0CBF">
            <w:pPr>
              <w:rPr>
                <w:sz w:val="24"/>
                <w:szCs w:val="24"/>
              </w:rPr>
            </w:pPr>
            <w:r w:rsidRPr="00A50E5E">
              <w:rPr>
                <w:rFonts w:hint="eastAsia"/>
                <w:sz w:val="24"/>
                <w:szCs w:val="24"/>
              </w:rPr>
              <w:t>3</w:t>
            </w:r>
          </w:p>
        </w:tc>
        <w:tc>
          <w:tcPr>
            <w:tcW w:w="1251" w:type="dxa"/>
            <w:vAlign w:val="center"/>
          </w:tcPr>
          <w:p w14:paraId="64F49F00" w14:textId="77777777" w:rsidR="00A50E5E" w:rsidRPr="00A50E5E" w:rsidRDefault="00A50E5E" w:rsidP="00CB0CBF">
            <w:pPr>
              <w:rPr>
                <w:sz w:val="24"/>
                <w:szCs w:val="24"/>
              </w:rPr>
            </w:pPr>
            <w:r w:rsidRPr="00A50E5E">
              <w:rPr>
                <w:rFonts w:hint="eastAsia"/>
                <w:sz w:val="24"/>
                <w:szCs w:val="24"/>
              </w:rPr>
              <w:t>4</w:t>
            </w:r>
          </w:p>
        </w:tc>
        <w:tc>
          <w:tcPr>
            <w:tcW w:w="1253" w:type="dxa"/>
            <w:vAlign w:val="center"/>
          </w:tcPr>
          <w:p w14:paraId="1784AFCC" w14:textId="77777777" w:rsidR="00A50E5E" w:rsidRPr="00A50E5E" w:rsidRDefault="00A50E5E" w:rsidP="00CB0CBF">
            <w:pPr>
              <w:rPr>
                <w:sz w:val="24"/>
                <w:szCs w:val="24"/>
              </w:rPr>
            </w:pPr>
            <w:r w:rsidRPr="00A50E5E">
              <w:rPr>
                <w:rFonts w:hint="eastAsia"/>
                <w:sz w:val="24"/>
                <w:szCs w:val="24"/>
              </w:rPr>
              <w:t>5</w:t>
            </w:r>
          </w:p>
        </w:tc>
        <w:tc>
          <w:tcPr>
            <w:tcW w:w="1253" w:type="dxa"/>
            <w:vAlign w:val="center"/>
          </w:tcPr>
          <w:p w14:paraId="5858F50F" w14:textId="77777777" w:rsidR="00A50E5E" w:rsidRPr="00A50E5E" w:rsidRDefault="00A50E5E" w:rsidP="00CB0CBF">
            <w:pPr>
              <w:rPr>
                <w:sz w:val="24"/>
                <w:szCs w:val="24"/>
              </w:rPr>
            </w:pPr>
            <w:r w:rsidRPr="00A50E5E">
              <w:rPr>
                <w:rFonts w:hint="eastAsia"/>
                <w:sz w:val="24"/>
                <w:szCs w:val="24"/>
              </w:rPr>
              <w:t>6</w:t>
            </w:r>
          </w:p>
        </w:tc>
      </w:tr>
      <w:tr w:rsidR="00A50E5E" w:rsidRPr="00A50E5E" w14:paraId="449A9CB6" w14:textId="77777777" w:rsidTr="00CB0CBF">
        <w:trPr>
          <w:trHeight w:val="746"/>
        </w:trPr>
        <w:tc>
          <w:tcPr>
            <w:tcW w:w="1248" w:type="dxa"/>
          </w:tcPr>
          <w:p w14:paraId="01EC871A" w14:textId="77777777" w:rsidR="00A50E5E" w:rsidRPr="00A50E5E" w:rsidRDefault="00A50E5E" w:rsidP="00CB0CBF">
            <w:pPr>
              <w:rPr>
                <w:sz w:val="24"/>
                <w:szCs w:val="24"/>
              </w:rPr>
            </w:pPr>
            <w:r w:rsidRPr="00A50E5E">
              <w:rPr>
                <w:rFonts w:hint="eastAsia"/>
                <w:sz w:val="24"/>
                <w:szCs w:val="24"/>
              </w:rPr>
              <w:t>测量值</w:t>
            </w:r>
          </w:p>
          <w:p w14:paraId="6A07B394" w14:textId="77777777" w:rsidR="00A50E5E" w:rsidRPr="00A50E5E" w:rsidRDefault="00A50E5E" w:rsidP="00CB0CBF">
            <w:pPr>
              <w:rPr>
                <w:sz w:val="24"/>
                <w:szCs w:val="24"/>
              </w:rPr>
            </w:pPr>
            <w:r w:rsidRPr="00A50E5E">
              <w:rPr>
                <w:rFonts w:hint="eastAsia"/>
                <w:sz w:val="24"/>
                <w:szCs w:val="24"/>
              </w:rPr>
              <w:t>/</w:t>
            </w:r>
            <w:proofErr w:type="spellStart"/>
            <w:r w:rsidRPr="00A50E5E">
              <w:rPr>
                <w:rFonts w:hint="eastAsia"/>
                <w:sz w:val="24"/>
                <w:szCs w:val="24"/>
              </w:rPr>
              <w:t>nA</w:t>
            </w:r>
            <w:proofErr w:type="spellEnd"/>
          </w:p>
        </w:tc>
        <w:tc>
          <w:tcPr>
            <w:tcW w:w="1251" w:type="dxa"/>
            <w:vAlign w:val="center"/>
          </w:tcPr>
          <w:p w14:paraId="44812B61" w14:textId="77777777" w:rsidR="00A50E5E" w:rsidRPr="00A50E5E" w:rsidRDefault="00A50E5E" w:rsidP="00CB0CBF">
            <w:pPr>
              <w:rPr>
                <w:sz w:val="24"/>
                <w:szCs w:val="24"/>
              </w:rPr>
            </w:pPr>
            <w:r w:rsidRPr="00A50E5E">
              <w:rPr>
                <w:sz w:val="24"/>
                <w:szCs w:val="24"/>
              </w:rPr>
              <w:t>103.2</w:t>
            </w:r>
          </w:p>
        </w:tc>
        <w:tc>
          <w:tcPr>
            <w:tcW w:w="1251" w:type="dxa"/>
            <w:vAlign w:val="center"/>
          </w:tcPr>
          <w:p w14:paraId="2A6A0753" w14:textId="77777777" w:rsidR="00A50E5E" w:rsidRPr="00A50E5E" w:rsidRDefault="00A50E5E" w:rsidP="00CB0CBF">
            <w:pPr>
              <w:rPr>
                <w:sz w:val="24"/>
                <w:szCs w:val="24"/>
              </w:rPr>
            </w:pPr>
            <w:r w:rsidRPr="00A50E5E">
              <w:rPr>
                <w:sz w:val="24"/>
                <w:szCs w:val="24"/>
              </w:rPr>
              <w:t>103.1</w:t>
            </w:r>
          </w:p>
        </w:tc>
        <w:tc>
          <w:tcPr>
            <w:tcW w:w="1251" w:type="dxa"/>
            <w:vAlign w:val="center"/>
          </w:tcPr>
          <w:p w14:paraId="40A7C1E3" w14:textId="77777777" w:rsidR="00A50E5E" w:rsidRPr="00A50E5E" w:rsidRDefault="00A50E5E" w:rsidP="00CB0CBF">
            <w:pPr>
              <w:rPr>
                <w:sz w:val="24"/>
                <w:szCs w:val="24"/>
              </w:rPr>
            </w:pPr>
            <w:r w:rsidRPr="00A50E5E">
              <w:rPr>
                <w:sz w:val="24"/>
                <w:szCs w:val="24"/>
              </w:rPr>
              <w:t>103.2</w:t>
            </w:r>
          </w:p>
        </w:tc>
        <w:tc>
          <w:tcPr>
            <w:tcW w:w="1251" w:type="dxa"/>
            <w:vAlign w:val="center"/>
          </w:tcPr>
          <w:p w14:paraId="7EC5E6EB" w14:textId="77777777" w:rsidR="00A50E5E" w:rsidRPr="00A50E5E" w:rsidRDefault="00A50E5E" w:rsidP="00CB0CBF">
            <w:pPr>
              <w:rPr>
                <w:sz w:val="24"/>
                <w:szCs w:val="24"/>
              </w:rPr>
            </w:pPr>
            <w:r w:rsidRPr="00A50E5E">
              <w:rPr>
                <w:sz w:val="24"/>
                <w:szCs w:val="24"/>
              </w:rPr>
              <w:t>103.2</w:t>
            </w:r>
          </w:p>
        </w:tc>
        <w:tc>
          <w:tcPr>
            <w:tcW w:w="1253" w:type="dxa"/>
            <w:vAlign w:val="center"/>
          </w:tcPr>
          <w:p w14:paraId="0938D430" w14:textId="77777777" w:rsidR="00A50E5E" w:rsidRPr="00A50E5E" w:rsidRDefault="00A50E5E" w:rsidP="00CB0CBF">
            <w:pPr>
              <w:rPr>
                <w:sz w:val="24"/>
                <w:szCs w:val="24"/>
              </w:rPr>
            </w:pPr>
            <w:r w:rsidRPr="00A50E5E">
              <w:rPr>
                <w:sz w:val="24"/>
                <w:szCs w:val="24"/>
              </w:rPr>
              <w:t>103.3</w:t>
            </w:r>
          </w:p>
        </w:tc>
        <w:tc>
          <w:tcPr>
            <w:tcW w:w="1253" w:type="dxa"/>
            <w:vAlign w:val="center"/>
          </w:tcPr>
          <w:p w14:paraId="6430F101" w14:textId="77777777" w:rsidR="00A50E5E" w:rsidRPr="00A50E5E" w:rsidRDefault="00A50E5E" w:rsidP="00CB0CBF">
            <w:pPr>
              <w:rPr>
                <w:sz w:val="24"/>
                <w:szCs w:val="24"/>
              </w:rPr>
            </w:pPr>
            <w:r w:rsidRPr="00A50E5E">
              <w:rPr>
                <w:sz w:val="24"/>
                <w:szCs w:val="24"/>
              </w:rPr>
              <w:t>100.2</w:t>
            </w:r>
          </w:p>
        </w:tc>
      </w:tr>
    </w:tbl>
    <w:p w14:paraId="7A7ADACA" w14:textId="77777777" w:rsidR="00A50E5E" w:rsidRPr="00A50E5E" w:rsidRDefault="00A50E5E" w:rsidP="00A50E5E">
      <w:pPr>
        <w:spacing w:line="360" w:lineRule="auto"/>
        <w:ind w:firstLineChars="150" w:firstLine="360"/>
        <w:rPr>
          <w:sz w:val="24"/>
          <w:szCs w:val="24"/>
        </w:rPr>
      </w:pPr>
      <w:r w:rsidRPr="00A50E5E">
        <w:rPr>
          <w:rFonts w:hint="eastAsia"/>
          <w:sz w:val="24"/>
          <w:szCs w:val="24"/>
        </w:rPr>
        <w:t>采用</w:t>
      </w:r>
      <w:r w:rsidRPr="00A50E5E">
        <w:rPr>
          <w:sz w:val="24"/>
          <w:szCs w:val="24"/>
        </w:rPr>
        <w:t>A</w:t>
      </w:r>
      <w:r w:rsidRPr="00A50E5E">
        <w:rPr>
          <w:sz w:val="24"/>
          <w:szCs w:val="24"/>
        </w:rPr>
        <w:t>类</w:t>
      </w:r>
      <w:r w:rsidRPr="00A50E5E">
        <w:rPr>
          <w:rFonts w:hint="eastAsia"/>
          <w:sz w:val="24"/>
          <w:szCs w:val="24"/>
        </w:rPr>
        <w:t>评定</w:t>
      </w:r>
      <w:r w:rsidRPr="00A50E5E">
        <w:rPr>
          <w:sz w:val="24"/>
          <w:szCs w:val="24"/>
        </w:rPr>
        <w:t>方法</w:t>
      </w:r>
      <w:r w:rsidRPr="00A50E5E">
        <w:rPr>
          <w:rFonts w:hint="eastAsia"/>
          <w:sz w:val="24"/>
          <w:szCs w:val="24"/>
        </w:rPr>
        <w:t>，计算得到</w:t>
      </w:r>
      <w:r w:rsidRPr="00A50E5E">
        <w:rPr>
          <w:rFonts w:hint="eastAsia"/>
          <w:bCs/>
          <w:color w:val="000000"/>
          <w:sz w:val="24"/>
          <w:szCs w:val="24"/>
        </w:rPr>
        <w:t>测量</w:t>
      </w:r>
      <w:r w:rsidRPr="00A50E5E">
        <w:rPr>
          <w:bCs/>
          <w:color w:val="000000"/>
          <w:sz w:val="24"/>
          <w:szCs w:val="24"/>
        </w:rPr>
        <w:t>重复性</w:t>
      </w:r>
      <w:r w:rsidRPr="00A50E5E">
        <w:rPr>
          <w:sz w:val="24"/>
          <w:szCs w:val="24"/>
        </w:rPr>
        <w:t>引入的标准不确定度</w:t>
      </w:r>
      <w:r w:rsidRPr="00A50E5E">
        <w:rPr>
          <w:i/>
          <w:color w:val="000000"/>
          <w:sz w:val="24"/>
          <w:szCs w:val="24"/>
        </w:rPr>
        <w:t>u</w:t>
      </w:r>
      <w:r w:rsidRPr="00A50E5E">
        <w:rPr>
          <w:color w:val="000000"/>
          <w:sz w:val="24"/>
          <w:szCs w:val="24"/>
          <w:vertAlign w:val="subscript"/>
        </w:rPr>
        <w:t>2</w:t>
      </w:r>
      <w:r w:rsidRPr="00A50E5E">
        <w:rPr>
          <w:color w:val="000000"/>
          <w:sz w:val="24"/>
          <w:szCs w:val="24"/>
        </w:rPr>
        <w:t>=</w:t>
      </w:r>
      <w:r w:rsidRPr="00A50E5E">
        <w:rPr>
          <w:sz w:val="24"/>
          <w:szCs w:val="24"/>
        </w:rPr>
        <w:t>0.07%</w:t>
      </w:r>
      <w:r w:rsidRPr="00A50E5E">
        <w:rPr>
          <w:sz w:val="24"/>
          <w:szCs w:val="24"/>
        </w:rPr>
        <w:t>。</w:t>
      </w:r>
    </w:p>
    <w:p w14:paraId="56286E11"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3</w:t>
      </w:r>
      <w:r w:rsidRPr="00A50E5E">
        <w:rPr>
          <w:rFonts w:eastAsiaTheme="minorEastAsia" w:hint="eastAsia"/>
          <w:sz w:val="24"/>
          <w:szCs w:val="24"/>
        </w:rPr>
        <w:t>被测探测器</w:t>
      </w:r>
      <w:r w:rsidRPr="00A50E5E">
        <w:rPr>
          <w:sz w:val="24"/>
          <w:szCs w:val="24"/>
        </w:rPr>
        <w:t>测量重复性引入的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tbl>
      <w:tblPr>
        <w:tblStyle w:val="a9"/>
        <w:tblW w:w="0" w:type="auto"/>
        <w:tblLook w:val="04A0" w:firstRow="1" w:lastRow="0" w:firstColumn="1" w:lastColumn="0" w:noHBand="0" w:noVBand="1"/>
      </w:tblPr>
      <w:tblGrid>
        <w:gridCol w:w="1166"/>
        <w:gridCol w:w="1189"/>
        <w:gridCol w:w="1189"/>
        <w:gridCol w:w="1189"/>
        <w:gridCol w:w="1189"/>
        <w:gridCol w:w="1190"/>
        <w:gridCol w:w="1190"/>
      </w:tblGrid>
      <w:tr w:rsidR="00A50E5E" w:rsidRPr="00A50E5E" w14:paraId="6974896F" w14:textId="77777777" w:rsidTr="00CB0CBF">
        <w:trPr>
          <w:trHeight w:val="265"/>
        </w:trPr>
        <w:tc>
          <w:tcPr>
            <w:tcW w:w="1247" w:type="dxa"/>
          </w:tcPr>
          <w:p w14:paraId="68137796" w14:textId="77777777" w:rsidR="00A50E5E" w:rsidRPr="00A50E5E" w:rsidRDefault="00A50E5E" w:rsidP="00CB0CBF">
            <w:pPr>
              <w:rPr>
                <w:sz w:val="24"/>
                <w:szCs w:val="24"/>
              </w:rPr>
            </w:pPr>
            <w:r w:rsidRPr="00A50E5E">
              <w:rPr>
                <w:rFonts w:hint="eastAsia"/>
                <w:sz w:val="24"/>
                <w:szCs w:val="24"/>
              </w:rPr>
              <w:t>次数</w:t>
            </w:r>
          </w:p>
        </w:tc>
        <w:tc>
          <w:tcPr>
            <w:tcW w:w="1250" w:type="dxa"/>
            <w:vAlign w:val="center"/>
          </w:tcPr>
          <w:p w14:paraId="4DDFA788" w14:textId="77777777" w:rsidR="00A50E5E" w:rsidRPr="00A50E5E" w:rsidRDefault="00A50E5E" w:rsidP="00CB0CBF">
            <w:pPr>
              <w:rPr>
                <w:sz w:val="24"/>
                <w:szCs w:val="24"/>
              </w:rPr>
            </w:pPr>
            <w:r w:rsidRPr="00A50E5E">
              <w:rPr>
                <w:rFonts w:hint="eastAsia"/>
                <w:sz w:val="24"/>
                <w:szCs w:val="24"/>
              </w:rPr>
              <w:t>1</w:t>
            </w:r>
          </w:p>
        </w:tc>
        <w:tc>
          <w:tcPr>
            <w:tcW w:w="1250" w:type="dxa"/>
            <w:vAlign w:val="center"/>
          </w:tcPr>
          <w:p w14:paraId="182AF7C8" w14:textId="77777777" w:rsidR="00A50E5E" w:rsidRPr="00A50E5E" w:rsidRDefault="00A50E5E" w:rsidP="00CB0CBF">
            <w:pPr>
              <w:rPr>
                <w:sz w:val="24"/>
                <w:szCs w:val="24"/>
              </w:rPr>
            </w:pPr>
            <w:r w:rsidRPr="00A50E5E">
              <w:rPr>
                <w:rFonts w:hint="eastAsia"/>
                <w:sz w:val="24"/>
                <w:szCs w:val="24"/>
              </w:rPr>
              <w:t>2</w:t>
            </w:r>
          </w:p>
        </w:tc>
        <w:tc>
          <w:tcPr>
            <w:tcW w:w="1250" w:type="dxa"/>
            <w:vAlign w:val="center"/>
          </w:tcPr>
          <w:p w14:paraId="4370724C" w14:textId="77777777" w:rsidR="00A50E5E" w:rsidRPr="00A50E5E" w:rsidRDefault="00A50E5E" w:rsidP="00CB0CBF">
            <w:pPr>
              <w:rPr>
                <w:sz w:val="24"/>
                <w:szCs w:val="24"/>
              </w:rPr>
            </w:pPr>
            <w:r w:rsidRPr="00A50E5E">
              <w:rPr>
                <w:rFonts w:hint="eastAsia"/>
                <w:sz w:val="24"/>
                <w:szCs w:val="24"/>
              </w:rPr>
              <w:t>3</w:t>
            </w:r>
          </w:p>
        </w:tc>
        <w:tc>
          <w:tcPr>
            <w:tcW w:w="1250" w:type="dxa"/>
            <w:vAlign w:val="center"/>
          </w:tcPr>
          <w:p w14:paraId="4BDDA1C1" w14:textId="77777777" w:rsidR="00A50E5E" w:rsidRPr="00A50E5E" w:rsidRDefault="00A50E5E" w:rsidP="00CB0CBF">
            <w:pPr>
              <w:rPr>
                <w:sz w:val="24"/>
                <w:szCs w:val="24"/>
              </w:rPr>
            </w:pPr>
            <w:r w:rsidRPr="00A50E5E">
              <w:rPr>
                <w:rFonts w:hint="eastAsia"/>
                <w:sz w:val="24"/>
                <w:szCs w:val="24"/>
              </w:rPr>
              <w:t>4</w:t>
            </w:r>
          </w:p>
        </w:tc>
        <w:tc>
          <w:tcPr>
            <w:tcW w:w="1251" w:type="dxa"/>
            <w:vAlign w:val="center"/>
          </w:tcPr>
          <w:p w14:paraId="10934248" w14:textId="77777777" w:rsidR="00A50E5E" w:rsidRPr="00A50E5E" w:rsidRDefault="00A50E5E" w:rsidP="00CB0CBF">
            <w:pPr>
              <w:rPr>
                <w:sz w:val="24"/>
                <w:szCs w:val="24"/>
              </w:rPr>
            </w:pPr>
            <w:r w:rsidRPr="00A50E5E">
              <w:rPr>
                <w:rFonts w:hint="eastAsia"/>
                <w:sz w:val="24"/>
                <w:szCs w:val="24"/>
              </w:rPr>
              <w:t>5</w:t>
            </w:r>
          </w:p>
        </w:tc>
        <w:tc>
          <w:tcPr>
            <w:tcW w:w="1251" w:type="dxa"/>
            <w:vAlign w:val="center"/>
          </w:tcPr>
          <w:p w14:paraId="7C627D79" w14:textId="77777777" w:rsidR="00A50E5E" w:rsidRPr="00A50E5E" w:rsidRDefault="00A50E5E" w:rsidP="00CB0CBF">
            <w:pPr>
              <w:rPr>
                <w:sz w:val="24"/>
                <w:szCs w:val="24"/>
              </w:rPr>
            </w:pPr>
            <w:r w:rsidRPr="00A50E5E">
              <w:rPr>
                <w:rFonts w:hint="eastAsia"/>
                <w:sz w:val="24"/>
                <w:szCs w:val="24"/>
              </w:rPr>
              <w:t>6</w:t>
            </w:r>
          </w:p>
        </w:tc>
      </w:tr>
      <w:tr w:rsidR="00A50E5E" w:rsidRPr="00A50E5E" w14:paraId="206A40C3" w14:textId="77777777" w:rsidTr="00CB0CBF">
        <w:trPr>
          <w:trHeight w:val="775"/>
        </w:trPr>
        <w:tc>
          <w:tcPr>
            <w:tcW w:w="1247" w:type="dxa"/>
          </w:tcPr>
          <w:p w14:paraId="36C9588B" w14:textId="77777777" w:rsidR="00A50E5E" w:rsidRPr="00A50E5E" w:rsidRDefault="00A50E5E" w:rsidP="00CB0CBF">
            <w:pPr>
              <w:rPr>
                <w:sz w:val="24"/>
                <w:szCs w:val="24"/>
              </w:rPr>
            </w:pPr>
            <w:r w:rsidRPr="00A50E5E">
              <w:rPr>
                <w:rFonts w:hint="eastAsia"/>
                <w:sz w:val="24"/>
                <w:szCs w:val="24"/>
              </w:rPr>
              <w:t>测量值</w:t>
            </w:r>
          </w:p>
          <w:p w14:paraId="65569194" w14:textId="77777777" w:rsidR="00A50E5E" w:rsidRPr="00A50E5E" w:rsidRDefault="00A50E5E" w:rsidP="00CB0CBF">
            <w:pPr>
              <w:rPr>
                <w:sz w:val="24"/>
                <w:szCs w:val="24"/>
              </w:rPr>
            </w:pPr>
            <w:r w:rsidRPr="00A50E5E">
              <w:rPr>
                <w:rFonts w:hint="eastAsia"/>
                <w:sz w:val="24"/>
                <w:szCs w:val="24"/>
              </w:rPr>
              <w:t>/</w:t>
            </w:r>
            <w:proofErr w:type="spellStart"/>
            <w:r w:rsidRPr="00A50E5E">
              <w:rPr>
                <w:rFonts w:hint="eastAsia"/>
                <w:sz w:val="24"/>
                <w:szCs w:val="24"/>
              </w:rPr>
              <w:t>nA</w:t>
            </w:r>
            <w:proofErr w:type="spellEnd"/>
          </w:p>
        </w:tc>
        <w:tc>
          <w:tcPr>
            <w:tcW w:w="1250" w:type="dxa"/>
            <w:vAlign w:val="center"/>
          </w:tcPr>
          <w:p w14:paraId="451BC6BD" w14:textId="77777777" w:rsidR="00A50E5E" w:rsidRPr="00A50E5E" w:rsidRDefault="00A50E5E" w:rsidP="00CB0CBF">
            <w:pPr>
              <w:rPr>
                <w:sz w:val="24"/>
                <w:szCs w:val="24"/>
              </w:rPr>
            </w:pPr>
            <w:r w:rsidRPr="00A50E5E">
              <w:rPr>
                <w:sz w:val="24"/>
                <w:szCs w:val="24"/>
              </w:rPr>
              <w:t>74.23</w:t>
            </w:r>
          </w:p>
        </w:tc>
        <w:tc>
          <w:tcPr>
            <w:tcW w:w="1250" w:type="dxa"/>
            <w:vAlign w:val="center"/>
          </w:tcPr>
          <w:p w14:paraId="55A410AF" w14:textId="77777777" w:rsidR="00A50E5E" w:rsidRPr="00A50E5E" w:rsidRDefault="00A50E5E" w:rsidP="00CB0CBF">
            <w:pPr>
              <w:rPr>
                <w:sz w:val="24"/>
                <w:szCs w:val="24"/>
              </w:rPr>
            </w:pPr>
            <w:r w:rsidRPr="00A50E5E">
              <w:rPr>
                <w:sz w:val="24"/>
                <w:szCs w:val="24"/>
              </w:rPr>
              <w:t>74.21</w:t>
            </w:r>
          </w:p>
        </w:tc>
        <w:tc>
          <w:tcPr>
            <w:tcW w:w="1250" w:type="dxa"/>
            <w:vAlign w:val="center"/>
          </w:tcPr>
          <w:p w14:paraId="1220E31E" w14:textId="77777777" w:rsidR="00A50E5E" w:rsidRPr="00A50E5E" w:rsidRDefault="00A50E5E" w:rsidP="00CB0CBF">
            <w:pPr>
              <w:rPr>
                <w:sz w:val="24"/>
                <w:szCs w:val="24"/>
              </w:rPr>
            </w:pPr>
            <w:r w:rsidRPr="00A50E5E">
              <w:rPr>
                <w:sz w:val="24"/>
                <w:szCs w:val="24"/>
              </w:rPr>
              <w:t>74.14</w:t>
            </w:r>
          </w:p>
        </w:tc>
        <w:tc>
          <w:tcPr>
            <w:tcW w:w="1250" w:type="dxa"/>
            <w:vAlign w:val="center"/>
          </w:tcPr>
          <w:p w14:paraId="12B5ABB3" w14:textId="77777777" w:rsidR="00A50E5E" w:rsidRPr="00A50E5E" w:rsidRDefault="00A50E5E" w:rsidP="00CB0CBF">
            <w:pPr>
              <w:rPr>
                <w:sz w:val="24"/>
                <w:szCs w:val="24"/>
              </w:rPr>
            </w:pPr>
            <w:r w:rsidRPr="00A50E5E">
              <w:rPr>
                <w:sz w:val="24"/>
                <w:szCs w:val="24"/>
              </w:rPr>
              <w:t>74.27</w:t>
            </w:r>
          </w:p>
        </w:tc>
        <w:tc>
          <w:tcPr>
            <w:tcW w:w="1251" w:type="dxa"/>
            <w:vAlign w:val="center"/>
          </w:tcPr>
          <w:p w14:paraId="5E88B589" w14:textId="77777777" w:rsidR="00A50E5E" w:rsidRPr="00A50E5E" w:rsidRDefault="00A50E5E" w:rsidP="00CB0CBF">
            <w:pPr>
              <w:rPr>
                <w:sz w:val="24"/>
                <w:szCs w:val="24"/>
              </w:rPr>
            </w:pPr>
            <w:r w:rsidRPr="00A50E5E">
              <w:rPr>
                <w:sz w:val="24"/>
                <w:szCs w:val="24"/>
              </w:rPr>
              <w:t>74.25</w:t>
            </w:r>
          </w:p>
        </w:tc>
        <w:tc>
          <w:tcPr>
            <w:tcW w:w="1251" w:type="dxa"/>
            <w:vAlign w:val="center"/>
          </w:tcPr>
          <w:p w14:paraId="3DA93BDC" w14:textId="77777777" w:rsidR="00A50E5E" w:rsidRPr="00A50E5E" w:rsidRDefault="00A50E5E" w:rsidP="00CB0CBF">
            <w:pPr>
              <w:rPr>
                <w:sz w:val="24"/>
                <w:szCs w:val="24"/>
              </w:rPr>
            </w:pPr>
            <w:r w:rsidRPr="00A50E5E">
              <w:rPr>
                <w:sz w:val="24"/>
                <w:szCs w:val="24"/>
              </w:rPr>
              <w:t>74.24</w:t>
            </w:r>
          </w:p>
        </w:tc>
      </w:tr>
    </w:tbl>
    <w:p w14:paraId="27434A83" w14:textId="77777777" w:rsidR="00A50E5E" w:rsidRPr="00A50E5E" w:rsidRDefault="00A50E5E" w:rsidP="00A50E5E">
      <w:pPr>
        <w:spacing w:line="360" w:lineRule="auto"/>
        <w:ind w:firstLineChars="150" w:firstLine="360"/>
        <w:rPr>
          <w:sz w:val="24"/>
          <w:szCs w:val="24"/>
        </w:rPr>
      </w:pPr>
      <w:r w:rsidRPr="00A50E5E">
        <w:rPr>
          <w:rFonts w:hint="eastAsia"/>
          <w:sz w:val="24"/>
          <w:szCs w:val="24"/>
        </w:rPr>
        <w:t>采用</w:t>
      </w:r>
      <w:r w:rsidRPr="00A50E5E">
        <w:rPr>
          <w:sz w:val="24"/>
          <w:szCs w:val="24"/>
        </w:rPr>
        <w:t>A</w:t>
      </w:r>
      <w:r w:rsidRPr="00A50E5E">
        <w:rPr>
          <w:sz w:val="24"/>
          <w:szCs w:val="24"/>
        </w:rPr>
        <w:t>类</w:t>
      </w:r>
      <w:r w:rsidRPr="00A50E5E">
        <w:rPr>
          <w:rFonts w:hint="eastAsia"/>
          <w:sz w:val="24"/>
          <w:szCs w:val="24"/>
        </w:rPr>
        <w:t>评定</w:t>
      </w:r>
      <w:r w:rsidRPr="00A50E5E">
        <w:rPr>
          <w:sz w:val="24"/>
          <w:szCs w:val="24"/>
        </w:rPr>
        <w:t>方法</w:t>
      </w:r>
      <w:r w:rsidRPr="00A50E5E">
        <w:rPr>
          <w:rFonts w:hint="eastAsia"/>
          <w:sz w:val="24"/>
          <w:szCs w:val="24"/>
        </w:rPr>
        <w:t>，计算得到</w:t>
      </w:r>
      <w:r w:rsidRPr="00A50E5E">
        <w:rPr>
          <w:rFonts w:hint="eastAsia"/>
          <w:bCs/>
          <w:color w:val="000000"/>
          <w:sz w:val="24"/>
          <w:szCs w:val="24"/>
        </w:rPr>
        <w:t>测量</w:t>
      </w:r>
      <w:r w:rsidRPr="00A50E5E">
        <w:rPr>
          <w:bCs/>
          <w:color w:val="000000"/>
          <w:sz w:val="24"/>
          <w:szCs w:val="24"/>
        </w:rPr>
        <w:t>重复性</w:t>
      </w:r>
      <w:r w:rsidRPr="00A50E5E">
        <w:rPr>
          <w:sz w:val="24"/>
          <w:szCs w:val="24"/>
        </w:rPr>
        <w:t>引入的标准不确定度</w:t>
      </w:r>
      <w:r w:rsidRPr="00A50E5E">
        <w:rPr>
          <w:i/>
          <w:color w:val="000000"/>
          <w:sz w:val="24"/>
          <w:szCs w:val="24"/>
        </w:rPr>
        <w:t>u</w:t>
      </w:r>
      <w:r w:rsidRPr="00A50E5E">
        <w:rPr>
          <w:color w:val="000000"/>
          <w:sz w:val="24"/>
          <w:szCs w:val="24"/>
          <w:vertAlign w:val="subscript"/>
        </w:rPr>
        <w:t>3</w:t>
      </w:r>
      <w:r w:rsidRPr="00A50E5E">
        <w:rPr>
          <w:color w:val="000000"/>
          <w:sz w:val="24"/>
          <w:szCs w:val="24"/>
        </w:rPr>
        <w:t>=</w:t>
      </w:r>
      <w:r w:rsidRPr="00A50E5E">
        <w:rPr>
          <w:sz w:val="24"/>
          <w:szCs w:val="24"/>
        </w:rPr>
        <w:t>0.07%</w:t>
      </w:r>
      <w:r w:rsidRPr="00A50E5E">
        <w:rPr>
          <w:sz w:val="24"/>
          <w:szCs w:val="24"/>
        </w:rPr>
        <w:t>。</w:t>
      </w:r>
    </w:p>
    <w:p w14:paraId="5B8E5CFA"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4</w:t>
      </w:r>
      <w:r w:rsidRPr="00A50E5E">
        <w:rPr>
          <w:rFonts w:asciiTheme="minorEastAsia" w:eastAsiaTheme="minorEastAsia" w:hAnsiTheme="minorEastAsia"/>
          <w:sz w:val="24"/>
          <w:szCs w:val="24"/>
        </w:rPr>
        <w:t xml:space="preserve"> </w:t>
      </w:r>
      <w:r w:rsidRPr="00A50E5E">
        <w:rPr>
          <w:rFonts w:hint="eastAsia"/>
          <w:bCs/>
          <w:color w:val="000000"/>
          <w:sz w:val="24"/>
          <w:szCs w:val="24"/>
        </w:rPr>
        <w:t>辐亮度源均匀性</w:t>
      </w:r>
      <w:r w:rsidRPr="00A50E5E">
        <w:rPr>
          <w:sz w:val="24"/>
          <w:szCs w:val="24"/>
        </w:rPr>
        <w:t>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p w14:paraId="7F91D768" w14:textId="77777777" w:rsidR="00A50E5E" w:rsidRPr="00A50E5E" w:rsidRDefault="00A50E5E" w:rsidP="00A50E5E">
      <w:pPr>
        <w:spacing w:line="360" w:lineRule="auto"/>
        <w:rPr>
          <w:sz w:val="24"/>
          <w:szCs w:val="24"/>
        </w:rPr>
      </w:pPr>
      <w:r w:rsidRPr="00A50E5E">
        <w:rPr>
          <w:rFonts w:hint="eastAsia"/>
          <w:bCs/>
          <w:color w:val="000000"/>
          <w:sz w:val="24"/>
          <w:szCs w:val="24"/>
        </w:rPr>
        <w:t>辐亮度源均匀性按照</w:t>
      </w:r>
      <w:r w:rsidRPr="00A50E5E">
        <w:rPr>
          <w:bCs/>
          <w:color w:val="000000"/>
          <w:sz w:val="24"/>
          <w:szCs w:val="24"/>
        </w:rPr>
        <w:t>0.5%</w:t>
      </w:r>
      <w:r w:rsidRPr="00A50E5E">
        <w:rPr>
          <w:rFonts w:hint="eastAsia"/>
          <w:bCs/>
          <w:color w:val="000000"/>
          <w:sz w:val="24"/>
          <w:szCs w:val="24"/>
        </w:rPr>
        <w:t>计算，</w:t>
      </w:r>
      <w:r w:rsidRPr="00A50E5E">
        <w:rPr>
          <w:rFonts w:hint="eastAsia"/>
          <w:sz w:val="24"/>
          <w:szCs w:val="24"/>
        </w:rPr>
        <w:t>按均匀</w:t>
      </w:r>
      <w:r w:rsidRPr="00A50E5E">
        <w:rPr>
          <w:sz w:val="24"/>
          <w:szCs w:val="24"/>
        </w:rPr>
        <w:t>分布</w:t>
      </w:r>
      <w:r w:rsidRPr="00A50E5E">
        <w:rPr>
          <w:rFonts w:hint="eastAsia"/>
          <w:sz w:val="24"/>
          <w:szCs w:val="24"/>
        </w:rPr>
        <w:t>，</w:t>
      </w:r>
      <w:r w:rsidRPr="00A50E5E">
        <w:rPr>
          <w:rFonts w:hint="eastAsia"/>
          <w:i/>
          <w:sz w:val="24"/>
          <w:szCs w:val="24"/>
        </w:rPr>
        <w:t>k</w:t>
      </w:r>
      <w:r w:rsidRPr="00A50E5E">
        <w:rPr>
          <w:rFonts w:hint="eastAsia"/>
          <w:sz w:val="24"/>
          <w:szCs w:val="24"/>
        </w:rPr>
        <w:t>=</w:t>
      </w:r>
      <w:r w:rsidRPr="00A50E5E">
        <w:rPr>
          <w:position w:val="-8"/>
          <w:sz w:val="24"/>
          <w:szCs w:val="24"/>
        </w:rPr>
        <w:object w:dxaOrig="360" w:dyaOrig="360" w14:anchorId="7E00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0pt" o:ole="">
            <v:imagedata r:id="rId6" o:title=""/>
          </v:shape>
          <o:OLEObject Type="Embed" ProgID="Equation.DSMT4" ShapeID="_x0000_i1025" DrawAspect="Content" ObjectID="_1771153491" r:id="rId7"/>
        </w:object>
      </w:r>
      <w:r w:rsidRPr="00A50E5E">
        <w:rPr>
          <w:sz w:val="24"/>
          <w:szCs w:val="24"/>
        </w:rPr>
        <w:t>，</w:t>
      </w:r>
      <w:r w:rsidRPr="00A50E5E">
        <w:rPr>
          <w:rFonts w:hint="eastAsia"/>
          <w:bCs/>
          <w:color w:val="000000"/>
          <w:sz w:val="24"/>
          <w:szCs w:val="24"/>
        </w:rPr>
        <w:t>则该项</w:t>
      </w:r>
      <w:r w:rsidRPr="00A50E5E">
        <w:rPr>
          <w:rFonts w:hint="eastAsia"/>
          <w:sz w:val="24"/>
          <w:szCs w:val="24"/>
        </w:rPr>
        <w:t>引入的标准不确定度</w:t>
      </w:r>
      <w:r w:rsidRPr="00A50E5E">
        <w:rPr>
          <w:i/>
          <w:color w:val="000000"/>
          <w:sz w:val="24"/>
          <w:szCs w:val="24"/>
        </w:rPr>
        <w:t>u</w:t>
      </w:r>
      <w:r w:rsidRPr="00A50E5E">
        <w:rPr>
          <w:color w:val="000000"/>
          <w:sz w:val="24"/>
          <w:szCs w:val="24"/>
          <w:vertAlign w:val="subscript"/>
        </w:rPr>
        <w:t>4</w:t>
      </w:r>
      <w:r w:rsidRPr="00A50E5E">
        <w:rPr>
          <w:sz w:val="24"/>
          <w:szCs w:val="24"/>
        </w:rPr>
        <w:t>=</w:t>
      </w:r>
      <w:r w:rsidRPr="00A50E5E">
        <w:rPr>
          <w:color w:val="000000"/>
          <w:sz w:val="24"/>
          <w:szCs w:val="24"/>
        </w:rPr>
        <w:t>0.29%</w:t>
      </w:r>
      <w:r w:rsidRPr="00A50E5E">
        <w:rPr>
          <w:rFonts w:hint="eastAsia"/>
          <w:sz w:val="24"/>
          <w:szCs w:val="24"/>
        </w:rPr>
        <w:t>。</w:t>
      </w:r>
    </w:p>
    <w:p w14:paraId="1901A2E6"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5</w:t>
      </w:r>
      <w:r w:rsidRPr="00A50E5E">
        <w:rPr>
          <w:rFonts w:asciiTheme="minorEastAsia" w:eastAsiaTheme="minorEastAsia" w:hAnsiTheme="minorEastAsia"/>
          <w:sz w:val="24"/>
          <w:szCs w:val="24"/>
        </w:rPr>
        <w:t xml:space="preserve"> </w:t>
      </w:r>
      <w:r w:rsidRPr="00A50E5E">
        <w:rPr>
          <w:rFonts w:hint="eastAsia"/>
          <w:bCs/>
          <w:color w:val="000000"/>
          <w:sz w:val="24"/>
          <w:szCs w:val="24"/>
        </w:rPr>
        <w:t>探测器定位</w:t>
      </w:r>
      <w:r w:rsidRPr="00A50E5E">
        <w:rPr>
          <w:sz w:val="24"/>
          <w:szCs w:val="24"/>
        </w:rPr>
        <w:t>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p w14:paraId="6ED31D9B" w14:textId="77777777" w:rsidR="00A50E5E" w:rsidRPr="00A50E5E" w:rsidRDefault="00A50E5E" w:rsidP="00A50E5E">
      <w:pPr>
        <w:spacing w:line="360" w:lineRule="auto"/>
        <w:rPr>
          <w:sz w:val="24"/>
          <w:szCs w:val="24"/>
        </w:rPr>
      </w:pPr>
      <w:r w:rsidRPr="00A50E5E">
        <w:rPr>
          <w:rFonts w:hint="eastAsia"/>
          <w:bCs/>
          <w:color w:val="000000"/>
          <w:sz w:val="24"/>
          <w:szCs w:val="24"/>
        </w:rPr>
        <w:t>探测器定位与角度误差引入的辐亮度测量最大差异为</w:t>
      </w:r>
      <w:r w:rsidRPr="00A50E5E">
        <w:rPr>
          <w:bCs/>
          <w:color w:val="000000"/>
          <w:sz w:val="24"/>
          <w:szCs w:val="24"/>
        </w:rPr>
        <w:t>0.1%</w:t>
      </w:r>
      <w:r w:rsidRPr="00A50E5E">
        <w:rPr>
          <w:rFonts w:hint="eastAsia"/>
          <w:sz w:val="24"/>
          <w:szCs w:val="24"/>
        </w:rPr>
        <w:t>，按均匀</w:t>
      </w:r>
      <w:r w:rsidRPr="00A50E5E">
        <w:rPr>
          <w:sz w:val="24"/>
          <w:szCs w:val="24"/>
        </w:rPr>
        <w:t>分布</w:t>
      </w:r>
      <w:r w:rsidRPr="00A50E5E">
        <w:rPr>
          <w:rFonts w:hint="eastAsia"/>
          <w:sz w:val="24"/>
          <w:szCs w:val="24"/>
        </w:rPr>
        <w:t>，</w:t>
      </w:r>
      <w:r w:rsidRPr="00A50E5E">
        <w:rPr>
          <w:rFonts w:hint="eastAsia"/>
          <w:i/>
          <w:sz w:val="24"/>
          <w:szCs w:val="24"/>
        </w:rPr>
        <w:t>k</w:t>
      </w:r>
      <w:r w:rsidRPr="00A50E5E">
        <w:rPr>
          <w:rFonts w:hint="eastAsia"/>
          <w:sz w:val="24"/>
          <w:szCs w:val="24"/>
        </w:rPr>
        <w:t>=</w:t>
      </w:r>
      <w:r w:rsidRPr="00A50E5E">
        <w:rPr>
          <w:position w:val="-8"/>
          <w:sz w:val="24"/>
          <w:szCs w:val="24"/>
        </w:rPr>
        <w:object w:dxaOrig="360" w:dyaOrig="360" w14:anchorId="62DF6286">
          <v:shape id="_x0000_i1026" type="#_x0000_t75" style="width:16.5pt;height:20pt" o:ole="">
            <v:imagedata r:id="rId6" o:title=""/>
          </v:shape>
          <o:OLEObject Type="Embed" ProgID="Equation.DSMT4" ShapeID="_x0000_i1026" DrawAspect="Content" ObjectID="_1771153492" r:id="rId8"/>
        </w:object>
      </w:r>
      <w:r w:rsidRPr="00A50E5E">
        <w:rPr>
          <w:sz w:val="24"/>
          <w:szCs w:val="24"/>
        </w:rPr>
        <w:t>，</w:t>
      </w:r>
      <w:r w:rsidRPr="00A50E5E">
        <w:rPr>
          <w:rFonts w:hint="eastAsia"/>
          <w:bCs/>
          <w:color w:val="000000"/>
          <w:sz w:val="24"/>
          <w:szCs w:val="24"/>
        </w:rPr>
        <w:t>则该项</w:t>
      </w:r>
      <w:r w:rsidRPr="00A50E5E">
        <w:rPr>
          <w:rFonts w:hint="eastAsia"/>
          <w:sz w:val="24"/>
          <w:szCs w:val="24"/>
        </w:rPr>
        <w:t>引入的标准不确定度</w:t>
      </w:r>
      <w:r w:rsidRPr="00A50E5E">
        <w:rPr>
          <w:i/>
          <w:color w:val="000000"/>
          <w:sz w:val="24"/>
          <w:szCs w:val="24"/>
        </w:rPr>
        <w:t>u</w:t>
      </w:r>
      <w:r w:rsidRPr="00A50E5E">
        <w:rPr>
          <w:color w:val="000000"/>
          <w:sz w:val="24"/>
          <w:szCs w:val="24"/>
          <w:vertAlign w:val="subscript"/>
        </w:rPr>
        <w:t>5</w:t>
      </w:r>
      <w:r w:rsidRPr="00A50E5E">
        <w:rPr>
          <w:sz w:val="24"/>
          <w:szCs w:val="24"/>
        </w:rPr>
        <w:t>=</w:t>
      </w:r>
      <w:r w:rsidRPr="00A50E5E">
        <w:rPr>
          <w:color w:val="000000"/>
          <w:sz w:val="24"/>
          <w:szCs w:val="24"/>
        </w:rPr>
        <w:t>0.06%</w:t>
      </w:r>
      <w:r w:rsidRPr="00A50E5E">
        <w:rPr>
          <w:rFonts w:hint="eastAsia"/>
          <w:sz w:val="24"/>
          <w:szCs w:val="24"/>
        </w:rPr>
        <w:t>。</w:t>
      </w:r>
    </w:p>
    <w:p w14:paraId="3423AB29"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6</w:t>
      </w:r>
      <w:r w:rsidRPr="00A50E5E">
        <w:rPr>
          <w:rFonts w:asciiTheme="minorEastAsia" w:eastAsiaTheme="minorEastAsia" w:hAnsiTheme="minorEastAsia"/>
          <w:sz w:val="24"/>
          <w:szCs w:val="24"/>
        </w:rPr>
        <w:t xml:space="preserve"> </w:t>
      </w:r>
      <w:r w:rsidRPr="00A50E5E">
        <w:rPr>
          <w:rFonts w:hint="eastAsia"/>
          <w:bCs/>
          <w:color w:val="000000"/>
          <w:sz w:val="24"/>
          <w:szCs w:val="24"/>
        </w:rPr>
        <w:t>探测器与光源距离变化</w:t>
      </w:r>
      <w:r w:rsidRPr="00A50E5E">
        <w:rPr>
          <w:sz w:val="24"/>
          <w:szCs w:val="24"/>
        </w:rPr>
        <w:t>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p w14:paraId="576A1471" w14:textId="77777777" w:rsidR="00A50E5E" w:rsidRPr="00A50E5E" w:rsidRDefault="00A50E5E" w:rsidP="00A50E5E">
      <w:pPr>
        <w:spacing w:line="360" w:lineRule="auto"/>
        <w:rPr>
          <w:sz w:val="24"/>
          <w:szCs w:val="24"/>
        </w:rPr>
      </w:pPr>
      <w:r w:rsidRPr="00A50E5E">
        <w:rPr>
          <w:rFonts w:hint="eastAsia"/>
          <w:bCs/>
          <w:color w:val="000000"/>
          <w:sz w:val="24"/>
          <w:szCs w:val="24"/>
        </w:rPr>
        <w:t>探测器与光源距离改变引入的辐亮度测量最大差异为</w:t>
      </w:r>
      <w:r w:rsidRPr="00A50E5E">
        <w:rPr>
          <w:bCs/>
          <w:color w:val="000000"/>
          <w:sz w:val="24"/>
          <w:szCs w:val="24"/>
        </w:rPr>
        <w:t>0.2%</w:t>
      </w:r>
      <w:r w:rsidRPr="00A50E5E">
        <w:rPr>
          <w:rFonts w:hint="eastAsia"/>
          <w:sz w:val="24"/>
          <w:szCs w:val="24"/>
        </w:rPr>
        <w:t>，按均匀</w:t>
      </w:r>
      <w:r w:rsidRPr="00A50E5E">
        <w:rPr>
          <w:sz w:val="24"/>
          <w:szCs w:val="24"/>
        </w:rPr>
        <w:t>分布</w:t>
      </w:r>
      <w:r w:rsidRPr="00A50E5E">
        <w:rPr>
          <w:rFonts w:hint="eastAsia"/>
          <w:sz w:val="24"/>
          <w:szCs w:val="24"/>
        </w:rPr>
        <w:t>，</w:t>
      </w:r>
      <w:r w:rsidRPr="00A50E5E">
        <w:rPr>
          <w:rFonts w:hint="eastAsia"/>
          <w:i/>
          <w:sz w:val="24"/>
          <w:szCs w:val="24"/>
        </w:rPr>
        <w:t>k</w:t>
      </w:r>
      <w:r w:rsidRPr="00A50E5E">
        <w:rPr>
          <w:rFonts w:hint="eastAsia"/>
          <w:sz w:val="24"/>
          <w:szCs w:val="24"/>
        </w:rPr>
        <w:t>=</w:t>
      </w:r>
      <w:r w:rsidRPr="00A50E5E">
        <w:rPr>
          <w:position w:val="-8"/>
          <w:sz w:val="24"/>
          <w:szCs w:val="24"/>
        </w:rPr>
        <w:object w:dxaOrig="360" w:dyaOrig="360" w14:anchorId="2ED3A298">
          <v:shape id="_x0000_i1027" type="#_x0000_t75" style="width:16.5pt;height:20pt" o:ole="">
            <v:imagedata r:id="rId6" o:title=""/>
          </v:shape>
          <o:OLEObject Type="Embed" ProgID="Equation.DSMT4" ShapeID="_x0000_i1027" DrawAspect="Content" ObjectID="_1771153493" r:id="rId9"/>
        </w:object>
      </w:r>
      <w:r w:rsidRPr="00A50E5E">
        <w:rPr>
          <w:sz w:val="24"/>
          <w:szCs w:val="24"/>
        </w:rPr>
        <w:t>，</w:t>
      </w:r>
      <w:r w:rsidRPr="00A50E5E">
        <w:rPr>
          <w:rFonts w:hint="eastAsia"/>
          <w:bCs/>
          <w:color w:val="000000"/>
          <w:sz w:val="24"/>
          <w:szCs w:val="24"/>
        </w:rPr>
        <w:t>则该项</w:t>
      </w:r>
      <w:r w:rsidRPr="00A50E5E">
        <w:rPr>
          <w:rFonts w:hint="eastAsia"/>
          <w:sz w:val="24"/>
          <w:szCs w:val="24"/>
        </w:rPr>
        <w:t>引入的标准不确定度</w:t>
      </w:r>
      <w:r w:rsidRPr="00A50E5E">
        <w:rPr>
          <w:i/>
          <w:color w:val="000000"/>
          <w:sz w:val="24"/>
          <w:szCs w:val="24"/>
        </w:rPr>
        <w:t>u</w:t>
      </w:r>
      <w:r w:rsidRPr="00A50E5E">
        <w:rPr>
          <w:color w:val="000000"/>
          <w:sz w:val="24"/>
          <w:szCs w:val="24"/>
          <w:vertAlign w:val="subscript"/>
        </w:rPr>
        <w:t>6</w:t>
      </w:r>
      <w:r w:rsidRPr="00A50E5E">
        <w:rPr>
          <w:sz w:val="24"/>
          <w:szCs w:val="24"/>
        </w:rPr>
        <w:t>=</w:t>
      </w:r>
      <w:r w:rsidRPr="00A50E5E">
        <w:rPr>
          <w:color w:val="000000"/>
          <w:sz w:val="24"/>
          <w:szCs w:val="24"/>
        </w:rPr>
        <w:t>0.12%</w:t>
      </w:r>
      <w:r w:rsidRPr="00A50E5E">
        <w:rPr>
          <w:rFonts w:hint="eastAsia"/>
          <w:sz w:val="24"/>
          <w:szCs w:val="24"/>
        </w:rPr>
        <w:t>。</w:t>
      </w:r>
    </w:p>
    <w:p w14:paraId="1B9F1702"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7</w:t>
      </w:r>
      <w:r w:rsidRPr="00A50E5E">
        <w:rPr>
          <w:rFonts w:asciiTheme="minorEastAsia" w:eastAsiaTheme="minorEastAsia" w:hAnsiTheme="minorEastAsia"/>
          <w:sz w:val="24"/>
          <w:szCs w:val="24"/>
        </w:rPr>
        <w:t xml:space="preserve"> </w:t>
      </w:r>
      <w:r w:rsidRPr="00A50E5E">
        <w:rPr>
          <w:rFonts w:hint="eastAsia"/>
          <w:bCs/>
          <w:color w:val="000000"/>
          <w:sz w:val="24"/>
          <w:szCs w:val="24"/>
        </w:rPr>
        <w:t>杂散光</w:t>
      </w:r>
      <w:r w:rsidRPr="00A50E5E">
        <w:rPr>
          <w:sz w:val="24"/>
          <w:szCs w:val="24"/>
        </w:rPr>
        <w:t>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p w14:paraId="4142670B" w14:textId="77777777" w:rsidR="00A50E5E" w:rsidRPr="00A50E5E" w:rsidRDefault="00A50E5E" w:rsidP="00A50E5E">
      <w:pPr>
        <w:spacing w:line="360" w:lineRule="auto"/>
        <w:rPr>
          <w:sz w:val="24"/>
          <w:szCs w:val="24"/>
        </w:rPr>
      </w:pPr>
      <w:r w:rsidRPr="00A50E5E">
        <w:rPr>
          <w:rFonts w:hint="eastAsia"/>
          <w:bCs/>
          <w:color w:val="000000"/>
          <w:sz w:val="24"/>
          <w:szCs w:val="24"/>
        </w:rPr>
        <w:t>杂散光引入的辐亮度最大差异为</w:t>
      </w:r>
      <w:r w:rsidRPr="00A50E5E">
        <w:rPr>
          <w:bCs/>
          <w:color w:val="000000"/>
          <w:sz w:val="24"/>
          <w:szCs w:val="24"/>
        </w:rPr>
        <w:t>0.1%</w:t>
      </w:r>
      <w:r w:rsidRPr="00A50E5E">
        <w:rPr>
          <w:rFonts w:hint="eastAsia"/>
          <w:sz w:val="24"/>
          <w:szCs w:val="24"/>
        </w:rPr>
        <w:t>，按均匀</w:t>
      </w:r>
      <w:r w:rsidRPr="00A50E5E">
        <w:rPr>
          <w:sz w:val="24"/>
          <w:szCs w:val="24"/>
        </w:rPr>
        <w:t>分布</w:t>
      </w:r>
      <w:r w:rsidRPr="00A50E5E">
        <w:rPr>
          <w:rFonts w:hint="eastAsia"/>
          <w:sz w:val="24"/>
          <w:szCs w:val="24"/>
        </w:rPr>
        <w:t>，</w:t>
      </w:r>
      <w:r w:rsidRPr="00A50E5E">
        <w:rPr>
          <w:rFonts w:hint="eastAsia"/>
          <w:i/>
          <w:sz w:val="24"/>
          <w:szCs w:val="24"/>
        </w:rPr>
        <w:t>k</w:t>
      </w:r>
      <w:r w:rsidRPr="00A50E5E">
        <w:rPr>
          <w:rFonts w:hint="eastAsia"/>
          <w:sz w:val="24"/>
          <w:szCs w:val="24"/>
        </w:rPr>
        <w:t>=</w:t>
      </w:r>
      <w:r w:rsidRPr="00A50E5E">
        <w:rPr>
          <w:position w:val="-8"/>
          <w:sz w:val="24"/>
          <w:szCs w:val="24"/>
        </w:rPr>
        <w:object w:dxaOrig="360" w:dyaOrig="360" w14:anchorId="08117AFD">
          <v:shape id="_x0000_i1028" type="#_x0000_t75" style="width:16.5pt;height:20pt" o:ole="">
            <v:imagedata r:id="rId6" o:title=""/>
          </v:shape>
          <o:OLEObject Type="Embed" ProgID="Equation.DSMT4" ShapeID="_x0000_i1028" DrawAspect="Content" ObjectID="_1771153494" r:id="rId10"/>
        </w:object>
      </w:r>
      <w:r w:rsidRPr="00A50E5E">
        <w:rPr>
          <w:sz w:val="24"/>
          <w:szCs w:val="24"/>
        </w:rPr>
        <w:t>，</w:t>
      </w:r>
      <w:r w:rsidRPr="00A50E5E">
        <w:rPr>
          <w:rFonts w:hint="eastAsia"/>
          <w:bCs/>
          <w:color w:val="000000"/>
          <w:sz w:val="24"/>
          <w:szCs w:val="24"/>
        </w:rPr>
        <w:t>则该项</w:t>
      </w:r>
      <w:r w:rsidRPr="00A50E5E">
        <w:rPr>
          <w:rFonts w:hint="eastAsia"/>
          <w:sz w:val="24"/>
          <w:szCs w:val="24"/>
        </w:rPr>
        <w:t>引入的标准不确定度</w:t>
      </w:r>
      <w:r w:rsidRPr="00A50E5E">
        <w:rPr>
          <w:i/>
          <w:color w:val="000000"/>
          <w:sz w:val="24"/>
          <w:szCs w:val="24"/>
        </w:rPr>
        <w:t>u</w:t>
      </w:r>
      <w:r w:rsidRPr="00A50E5E">
        <w:rPr>
          <w:color w:val="000000"/>
          <w:sz w:val="24"/>
          <w:szCs w:val="24"/>
          <w:vertAlign w:val="subscript"/>
        </w:rPr>
        <w:t>7</w:t>
      </w:r>
      <w:r w:rsidRPr="00A50E5E">
        <w:rPr>
          <w:sz w:val="24"/>
          <w:szCs w:val="24"/>
        </w:rPr>
        <w:t>=</w:t>
      </w:r>
      <w:r w:rsidRPr="00A50E5E">
        <w:rPr>
          <w:color w:val="000000"/>
          <w:sz w:val="24"/>
          <w:szCs w:val="24"/>
        </w:rPr>
        <w:t>0.06%</w:t>
      </w:r>
      <w:r w:rsidRPr="00A50E5E">
        <w:rPr>
          <w:rFonts w:hint="eastAsia"/>
          <w:sz w:val="24"/>
          <w:szCs w:val="24"/>
        </w:rPr>
        <w:t>。</w:t>
      </w:r>
    </w:p>
    <w:p w14:paraId="2B77D721" w14:textId="77777777" w:rsidR="00A50E5E" w:rsidRPr="00A50E5E" w:rsidRDefault="00A50E5E" w:rsidP="00A50E5E">
      <w:pPr>
        <w:spacing w:line="360" w:lineRule="auto"/>
        <w:rPr>
          <w:sz w:val="24"/>
          <w:szCs w:val="24"/>
        </w:rPr>
      </w:pPr>
      <w:r w:rsidRPr="00A50E5E">
        <w:rPr>
          <w:rFonts w:eastAsiaTheme="minorEastAsia"/>
          <w:sz w:val="24"/>
          <w:szCs w:val="24"/>
        </w:rPr>
        <w:t>C.1</w:t>
      </w:r>
      <w:r w:rsidRPr="00A50E5E">
        <w:rPr>
          <w:rFonts w:eastAsiaTheme="minorEastAsia" w:hint="eastAsia"/>
          <w:sz w:val="24"/>
          <w:szCs w:val="24"/>
        </w:rPr>
        <w:t>.</w:t>
      </w:r>
      <w:r w:rsidRPr="00A50E5E">
        <w:rPr>
          <w:rFonts w:eastAsiaTheme="minorEastAsia"/>
          <w:sz w:val="24"/>
          <w:szCs w:val="24"/>
        </w:rPr>
        <w:t>5</w:t>
      </w:r>
      <w:r w:rsidRPr="00A50E5E">
        <w:rPr>
          <w:rFonts w:eastAsiaTheme="minorEastAsia" w:hint="eastAsia"/>
          <w:sz w:val="24"/>
          <w:szCs w:val="24"/>
        </w:rPr>
        <w:t>.</w:t>
      </w:r>
      <w:r w:rsidRPr="00A50E5E">
        <w:rPr>
          <w:rFonts w:eastAsiaTheme="minorEastAsia"/>
          <w:sz w:val="24"/>
          <w:szCs w:val="24"/>
        </w:rPr>
        <w:t>8</w:t>
      </w:r>
      <w:r w:rsidRPr="00A50E5E">
        <w:rPr>
          <w:rFonts w:asciiTheme="minorEastAsia" w:eastAsiaTheme="minorEastAsia" w:hAnsiTheme="minorEastAsia"/>
          <w:sz w:val="24"/>
          <w:szCs w:val="24"/>
        </w:rPr>
        <w:t xml:space="preserve"> </w:t>
      </w:r>
      <w:r w:rsidRPr="00A50E5E">
        <w:rPr>
          <w:rFonts w:hint="eastAsia"/>
          <w:bCs/>
          <w:color w:val="000000"/>
          <w:sz w:val="24"/>
          <w:szCs w:val="24"/>
        </w:rPr>
        <w:t>光源波长</w:t>
      </w:r>
      <w:r w:rsidRPr="00A50E5E">
        <w:rPr>
          <w:sz w:val="24"/>
          <w:szCs w:val="24"/>
        </w:rPr>
        <w:t>引入的</w:t>
      </w:r>
      <w:r w:rsidRPr="00A50E5E">
        <w:rPr>
          <w:rFonts w:hint="eastAsia"/>
          <w:sz w:val="24"/>
          <w:szCs w:val="24"/>
        </w:rPr>
        <w:t>标准</w:t>
      </w:r>
      <w:r w:rsidRPr="00A50E5E">
        <w:rPr>
          <w:sz w:val="24"/>
          <w:szCs w:val="24"/>
        </w:rPr>
        <w:t>不确定</w:t>
      </w:r>
      <w:r w:rsidRPr="00A50E5E">
        <w:rPr>
          <w:rFonts w:hint="eastAsia"/>
          <w:sz w:val="24"/>
          <w:szCs w:val="24"/>
        </w:rPr>
        <w:t>度</w:t>
      </w:r>
      <w:r w:rsidRPr="00A50E5E">
        <w:rPr>
          <w:rFonts w:hint="eastAsia"/>
          <w:color w:val="000000"/>
          <w:sz w:val="24"/>
          <w:szCs w:val="24"/>
        </w:rPr>
        <w:t>分量</w:t>
      </w:r>
    </w:p>
    <w:p w14:paraId="2F84E76E" w14:textId="77777777" w:rsidR="00A50E5E" w:rsidRPr="00A50E5E" w:rsidRDefault="00A50E5E" w:rsidP="00A50E5E">
      <w:pPr>
        <w:spacing w:line="360" w:lineRule="auto"/>
        <w:rPr>
          <w:sz w:val="24"/>
          <w:szCs w:val="24"/>
        </w:rPr>
      </w:pPr>
      <w:r w:rsidRPr="00A50E5E">
        <w:rPr>
          <w:rFonts w:hint="eastAsia"/>
          <w:bCs/>
          <w:color w:val="000000"/>
          <w:sz w:val="24"/>
          <w:szCs w:val="24"/>
        </w:rPr>
        <w:t>光波长测量引入的辐亮度最大差异为</w:t>
      </w:r>
      <w:r w:rsidRPr="00A50E5E">
        <w:rPr>
          <w:bCs/>
          <w:color w:val="000000"/>
          <w:sz w:val="24"/>
          <w:szCs w:val="24"/>
        </w:rPr>
        <w:t>0.02%</w:t>
      </w:r>
      <w:r w:rsidRPr="00A50E5E">
        <w:rPr>
          <w:rFonts w:hint="eastAsia"/>
          <w:sz w:val="24"/>
          <w:szCs w:val="24"/>
        </w:rPr>
        <w:t>，按均匀</w:t>
      </w:r>
      <w:r w:rsidRPr="00A50E5E">
        <w:rPr>
          <w:sz w:val="24"/>
          <w:szCs w:val="24"/>
        </w:rPr>
        <w:t>分布</w:t>
      </w:r>
      <w:r w:rsidRPr="00A50E5E">
        <w:rPr>
          <w:rFonts w:hint="eastAsia"/>
          <w:sz w:val="24"/>
          <w:szCs w:val="24"/>
        </w:rPr>
        <w:t>，</w:t>
      </w:r>
      <w:r w:rsidRPr="00A50E5E">
        <w:rPr>
          <w:rFonts w:hint="eastAsia"/>
          <w:i/>
          <w:sz w:val="24"/>
          <w:szCs w:val="24"/>
        </w:rPr>
        <w:t>k</w:t>
      </w:r>
      <w:r w:rsidRPr="00A50E5E">
        <w:rPr>
          <w:rFonts w:hint="eastAsia"/>
          <w:sz w:val="24"/>
          <w:szCs w:val="24"/>
        </w:rPr>
        <w:t>=</w:t>
      </w:r>
      <w:r w:rsidRPr="00A50E5E">
        <w:rPr>
          <w:position w:val="-8"/>
          <w:sz w:val="24"/>
          <w:szCs w:val="24"/>
        </w:rPr>
        <w:object w:dxaOrig="360" w:dyaOrig="360" w14:anchorId="21A7E041">
          <v:shape id="_x0000_i1029" type="#_x0000_t75" style="width:16.5pt;height:20pt" o:ole="">
            <v:imagedata r:id="rId6" o:title=""/>
          </v:shape>
          <o:OLEObject Type="Embed" ProgID="Equation.DSMT4" ShapeID="_x0000_i1029" DrawAspect="Content" ObjectID="_1771153495" r:id="rId11"/>
        </w:object>
      </w:r>
      <w:r w:rsidRPr="00A50E5E">
        <w:rPr>
          <w:sz w:val="24"/>
          <w:szCs w:val="24"/>
        </w:rPr>
        <w:t>，</w:t>
      </w:r>
      <w:r w:rsidRPr="00A50E5E">
        <w:rPr>
          <w:rFonts w:hint="eastAsia"/>
          <w:bCs/>
          <w:color w:val="000000"/>
          <w:sz w:val="24"/>
          <w:szCs w:val="24"/>
        </w:rPr>
        <w:t>则该项</w:t>
      </w:r>
      <w:r w:rsidRPr="00A50E5E">
        <w:rPr>
          <w:rFonts w:hint="eastAsia"/>
          <w:sz w:val="24"/>
          <w:szCs w:val="24"/>
        </w:rPr>
        <w:t>引入的</w:t>
      </w:r>
      <w:r w:rsidRPr="00A50E5E">
        <w:rPr>
          <w:rFonts w:hint="eastAsia"/>
          <w:sz w:val="24"/>
          <w:szCs w:val="24"/>
        </w:rPr>
        <w:lastRenderedPageBreak/>
        <w:t>标准不确定度</w:t>
      </w:r>
      <w:r w:rsidRPr="00A50E5E">
        <w:rPr>
          <w:i/>
          <w:color w:val="000000"/>
          <w:sz w:val="24"/>
          <w:szCs w:val="24"/>
        </w:rPr>
        <w:t>u</w:t>
      </w:r>
      <w:r w:rsidRPr="00A50E5E">
        <w:rPr>
          <w:color w:val="000000"/>
          <w:sz w:val="24"/>
          <w:szCs w:val="24"/>
          <w:vertAlign w:val="subscript"/>
        </w:rPr>
        <w:t>8</w:t>
      </w:r>
      <w:r w:rsidRPr="00A50E5E">
        <w:rPr>
          <w:sz w:val="24"/>
          <w:szCs w:val="24"/>
        </w:rPr>
        <w:t>=</w:t>
      </w:r>
      <w:r w:rsidRPr="00A50E5E">
        <w:rPr>
          <w:color w:val="000000"/>
          <w:sz w:val="24"/>
          <w:szCs w:val="24"/>
        </w:rPr>
        <w:t>0.012%</w:t>
      </w:r>
      <w:r w:rsidRPr="00A50E5E">
        <w:rPr>
          <w:rFonts w:hint="eastAsia"/>
          <w:sz w:val="24"/>
          <w:szCs w:val="24"/>
        </w:rPr>
        <w:t>。</w:t>
      </w:r>
    </w:p>
    <w:p w14:paraId="18AF23A8" w14:textId="77777777" w:rsidR="00A50E5E" w:rsidRPr="00A50E5E" w:rsidRDefault="00A50E5E" w:rsidP="00A50E5E">
      <w:pPr>
        <w:spacing w:line="360" w:lineRule="auto"/>
        <w:rPr>
          <w:rFonts w:eastAsiaTheme="minorEastAsia"/>
          <w:b/>
          <w:sz w:val="24"/>
          <w:szCs w:val="24"/>
        </w:rPr>
      </w:pPr>
      <w:r w:rsidRPr="00A50E5E">
        <w:rPr>
          <w:rFonts w:eastAsiaTheme="minorEastAsia"/>
          <w:b/>
          <w:sz w:val="24"/>
          <w:szCs w:val="24"/>
        </w:rPr>
        <w:t>C.1</w:t>
      </w:r>
      <w:r w:rsidRPr="00A50E5E">
        <w:rPr>
          <w:rFonts w:eastAsiaTheme="minorEastAsia" w:hint="eastAsia"/>
          <w:b/>
          <w:sz w:val="24"/>
          <w:szCs w:val="24"/>
        </w:rPr>
        <w:t>.</w:t>
      </w:r>
      <w:r w:rsidRPr="00A50E5E">
        <w:rPr>
          <w:rFonts w:eastAsiaTheme="minorEastAsia"/>
          <w:b/>
          <w:sz w:val="24"/>
          <w:szCs w:val="24"/>
        </w:rPr>
        <w:t>6</w:t>
      </w:r>
      <w:r w:rsidRPr="00A50E5E">
        <w:rPr>
          <w:rFonts w:eastAsiaTheme="minorEastAsia" w:hint="eastAsia"/>
          <w:b/>
          <w:sz w:val="24"/>
          <w:szCs w:val="24"/>
        </w:rPr>
        <w:t>合成</w:t>
      </w:r>
      <w:r w:rsidRPr="00A50E5E">
        <w:rPr>
          <w:rFonts w:eastAsiaTheme="minorEastAsia"/>
          <w:b/>
          <w:sz w:val="24"/>
          <w:szCs w:val="24"/>
        </w:rPr>
        <w:t>标准</w:t>
      </w:r>
      <w:r w:rsidRPr="00A50E5E">
        <w:rPr>
          <w:rFonts w:eastAsiaTheme="minorEastAsia" w:hint="eastAsia"/>
          <w:b/>
          <w:sz w:val="24"/>
          <w:szCs w:val="24"/>
        </w:rPr>
        <w:t>不确定</w:t>
      </w:r>
      <w:r w:rsidRPr="00A50E5E">
        <w:rPr>
          <w:rFonts w:eastAsiaTheme="minorEastAsia"/>
          <w:b/>
          <w:sz w:val="24"/>
          <w:szCs w:val="24"/>
        </w:rPr>
        <w:t>度</w:t>
      </w:r>
    </w:p>
    <w:p w14:paraId="11F79C75" w14:textId="77777777" w:rsidR="00A50E5E" w:rsidRPr="00A50E5E" w:rsidRDefault="00A50E5E" w:rsidP="00A50E5E">
      <w:pPr>
        <w:pStyle w:val="03GF"/>
        <w:spacing w:line="360" w:lineRule="auto"/>
        <w:ind w:firstLineChars="100" w:firstLine="240"/>
        <w:rPr>
          <w:rFonts w:ascii="Times New Roman" w:eastAsiaTheme="minorEastAsia"/>
          <w:kern w:val="2"/>
          <w:sz w:val="24"/>
          <w:szCs w:val="24"/>
        </w:rPr>
      </w:pPr>
      <w:r w:rsidRPr="00A50E5E">
        <w:rPr>
          <w:rFonts w:ascii="Times New Roman" w:eastAsiaTheme="minorEastAsia" w:hint="eastAsia"/>
          <w:kern w:val="2"/>
          <w:sz w:val="24"/>
          <w:szCs w:val="24"/>
        </w:rPr>
        <w:t>辐亮度响应度标准不确定</w:t>
      </w:r>
      <w:r w:rsidRPr="00A50E5E">
        <w:rPr>
          <w:rFonts w:ascii="Times New Roman" w:eastAsiaTheme="minorEastAsia"/>
          <w:kern w:val="2"/>
          <w:sz w:val="24"/>
          <w:szCs w:val="24"/>
        </w:rPr>
        <w:t>度汇总</w:t>
      </w:r>
      <w:r w:rsidRPr="00A50E5E">
        <w:rPr>
          <w:rFonts w:ascii="Times New Roman" w:eastAsiaTheme="minorEastAsia" w:hint="eastAsia"/>
          <w:kern w:val="2"/>
          <w:sz w:val="24"/>
          <w:szCs w:val="24"/>
        </w:rPr>
        <w:t>如</w:t>
      </w:r>
      <w:r w:rsidRPr="00A50E5E">
        <w:rPr>
          <w:rFonts w:ascii="Times New Roman" w:eastAsiaTheme="minorEastAsia"/>
          <w:kern w:val="2"/>
          <w:sz w:val="24"/>
          <w:szCs w:val="24"/>
        </w:rPr>
        <w:t>表</w:t>
      </w:r>
      <w:r w:rsidRPr="00A50E5E">
        <w:rPr>
          <w:rFonts w:ascii="Times New Roman"/>
          <w:sz w:val="24"/>
          <w:szCs w:val="24"/>
        </w:rPr>
        <w:t>C.1.2</w:t>
      </w:r>
      <w:r w:rsidRPr="00A50E5E">
        <w:rPr>
          <w:sz w:val="24"/>
          <w:szCs w:val="24"/>
        </w:rPr>
        <w:t>所示</w:t>
      </w:r>
    </w:p>
    <w:p w14:paraId="6339DF5C" w14:textId="77777777" w:rsidR="00A50E5E" w:rsidRPr="00A50E5E" w:rsidRDefault="00A50E5E" w:rsidP="00A50E5E">
      <w:pPr>
        <w:rPr>
          <w:sz w:val="24"/>
          <w:szCs w:val="24"/>
        </w:rPr>
      </w:pPr>
      <w:r w:rsidRPr="00A50E5E">
        <w:rPr>
          <w:rFonts w:hint="eastAsia"/>
          <w:sz w:val="24"/>
          <w:szCs w:val="24"/>
        </w:rPr>
        <w:t>表</w:t>
      </w:r>
      <w:r w:rsidRPr="00A50E5E">
        <w:rPr>
          <w:rFonts w:hint="eastAsia"/>
          <w:sz w:val="24"/>
          <w:szCs w:val="24"/>
        </w:rPr>
        <w:t>C.</w:t>
      </w:r>
      <w:r w:rsidRPr="00A50E5E">
        <w:rPr>
          <w:sz w:val="24"/>
          <w:szCs w:val="24"/>
        </w:rPr>
        <w:t xml:space="preserve">1.2 </w:t>
      </w:r>
      <w:r w:rsidRPr="00A50E5E">
        <w:rPr>
          <w:rFonts w:eastAsiaTheme="minorEastAsia" w:hint="eastAsia"/>
          <w:sz w:val="24"/>
          <w:szCs w:val="24"/>
        </w:rPr>
        <w:t>辐亮度响应度</w:t>
      </w:r>
      <w:r w:rsidRPr="00A50E5E">
        <w:rPr>
          <w:rFonts w:hint="eastAsia"/>
          <w:sz w:val="24"/>
          <w:szCs w:val="24"/>
        </w:rPr>
        <w:t>标准不确定</w:t>
      </w:r>
      <w:r w:rsidRPr="00A50E5E">
        <w:rPr>
          <w:sz w:val="24"/>
          <w:szCs w:val="24"/>
        </w:rPr>
        <w:t>度分量汇总表</w:t>
      </w:r>
    </w:p>
    <w:tbl>
      <w:tblPr>
        <w:tblStyle w:val="a9"/>
        <w:tblW w:w="8060" w:type="dxa"/>
        <w:tblInd w:w="250" w:type="dxa"/>
        <w:tblLook w:val="04A0" w:firstRow="1" w:lastRow="0" w:firstColumn="1" w:lastColumn="0" w:noHBand="0" w:noVBand="1"/>
      </w:tblPr>
      <w:tblGrid>
        <w:gridCol w:w="1423"/>
        <w:gridCol w:w="2544"/>
        <w:gridCol w:w="2091"/>
        <w:gridCol w:w="2002"/>
      </w:tblGrid>
      <w:tr w:rsidR="00A50E5E" w:rsidRPr="00A50E5E" w14:paraId="2200DE02" w14:textId="77777777" w:rsidTr="00A50E5E">
        <w:trPr>
          <w:trHeight w:val="809"/>
        </w:trPr>
        <w:tc>
          <w:tcPr>
            <w:tcW w:w="1423" w:type="dxa"/>
            <w:vAlign w:val="center"/>
          </w:tcPr>
          <w:p w14:paraId="3E3AC8BA" w14:textId="77777777" w:rsidR="00A50E5E" w:rsidRPr="00A50E5E" w:rsidRDefault="00A50E5E" w:rsidP="00CB0CBF">
            <w:pPr>
              <w:jc w:val="center"/>
              <w:rPr>
                <w:sz w:val="24"/>
                <w:szCs w:val="24"/>
              </w:rPr>
            </w:pPr>
            <w:r w:rsidRPr="00A50E5E">
              <w:rPr>
                <w:rFonts w:hint="eastAsia"/>
                <w:sz w:val="24"/>
                <w:szCs w:val="24"/>
              </w:rPr>
              <w:t>不确定</w:t>
            </w:r>
            <w:r w:rsidRPr="00A50E5E">
              <w:rPr>
                <w:sz w:val="24"/>
                <w:szCs w:val="24"/>
              </w:rPr>
              <w:t>分量</w:t>
            </w:r>
          </w:p>
        </w:tc>
        <w:tc>
          <w:tcPr>
            <w:tcW w:w="2544" w:type="dxa"/>
            <w:vAlign w:val="center"/>
          </w:tcPr>
          <w:p w14:paraId="70336E85" w14:textId="77777777" w:rsidR="00A50E5E" w:rsidRPr="00A50E5E" w:rsidRDefault="00A50E5E" w:rsidP="00CB0CBF">
            <w:pPr>
              <w:jc w:val="center"/>
              <w:rPr>
                <w:sz w:val="24"/>
                <w:szCs w:val="24"/>
              </w:rPr>
            </w:pPr>
            <w:r w:rsidRPr="00A50E5E">
              <w:rPr>
                <w:rFonts w:hint="eastAsia"/>
                <w:sz w:val="24"/>
                <w:szCs w:val="24"/>
              </w:rPr>
              <w:t>不确定</w:t>
            </w:r>
            <w:r w:rsidRPr="00A50E5E">
              <w:rPr>
                <w:sz w:val="24"/>
                <w:szCs w:val="24"/>
              </w:rPr>
              <w:t>来源</w:t>
            </w:r>
          </w:p>
        </w:tc>
        <w:tc>
          <w:tcPr>
            <w:tcW w:w="2091" w:type="dxa"/>
            <w:vAlign w:val="center"/>
          </w:tcPr>
          <w:p w14:paraId="0023D430" w14:textId="77777777" w:rsidR="00A50E5E" w:rsidRPr="00A50E5E" w:rsidRDefault="00A50E5E" w:rsidP="00CB0CBF">
            <w:pPr>
              <w:jc w:val="center"/>
              <w:rPr>
                <w:sz w:val="24"/>
                <w:szCs w:val="24"/>
              </w:rPr>
            </w:pPr>
            <w:r w:rsidRPr="00A50E5E">
              <w:rPr>
                <w:rFonts w:hint="eastAsia"/>
                <w:sz w:val="24"/>
                <w:szCs w:val="24"/>
              </w:rPr>
              <w:t>评定方法</w:t>
            </w:r>
          </w:p>
        </w:tc>
        <w:tc>
          <w:tcPr>
            <w:tcW w:w="2002" w:type="dxa"/>
            <w:vAlign w:val="center"/>
          </w:tcPr>
          <w:p w14:paraId="798FF041" w14:textId="77777777" w:rsidR="00A50E5E" w:rsidRPr="00A50E5E" w:rsidRDefault="00A50E5E" w:rsidP="00CB0CBF">
            <w:pPr>
              <w:jc w:val="center"/>
              <w:rPr>
                <w:sz w:val="24"/>
                <w:szCs w:val="24"/>
              </w:rPr>
            </w:pPr>
            <w:r w:rsidRPr="00A50E5E">
              <w:rPr>
                <w:rFonts w:hint="eastAsia"/>
                <w:sz w:val="24"/>
                <w:szCs w:val="24"/>
              </w:rPr>
              <w:t>相对标准</w:t>
            </w:r>
            <w:r w:rsidRPr="00A50E5E">
              <w:rPr>
                <w:sz w:val="24"/>
                <w:szCs w:val="24"/>
              </w:rPr>
              <w:t>不确定度</w:t>
            </w:r>
          </w:p>
        </w:tc>
      </w:tr>
      <w:tr w:rsidR="00A50E5E" w:rsidRPr="00A50E5E" w14:paraId="0843FD16" w14:textId="77777777" w:rsidTr="00A50E5E">
        <w:trPr>
          <w:trHeight w:val="417"/>
        </w:trPr>
        <w:tc>
          <w:tcPr>
            <w:tcW w:w="1423" w:type="dxa"/>
            <w:vAlign w:val="bottom"/>
          </w:tcPr>
          <w:p w14:paraId="1651C646" w14:textId="77777777" w:rsidR="00A50E5E" w:rsidRPr="00A50E5E" w:rsidRDefault="00A50E5E" w:rsidP="00CB0CBF">
            <w:pPr>
              <w:jc w:val="center"/>
              <w:rPr>
                <w:sz w:val="24"/>
                <w:szCs w:val="24"/>
              </w:rPr>
            </w:pPr>
            <w:r w:rsidRPr="00A50E5E">
              <w:rPr>
                <w:i/>
                <w:color w:val="000000"/>
                <w:sz w:val="24"/>
                <w:szCs w:val="24"/>
              </w:rPr>
              <w:t>u</w:t>
            </w:r>
            <w:r w:rsidRPr="00A50E5E">
              <w:rPr>
                <w:color w:val="000000"/>
                <w:sz w:val="24"/>
                <w:szCs w:val="24"/>
                <w:vertAlign w:val="subscript"/>
              </w:rPr>
              <w:t>1</w:t>
            </w:r>
          </w:p>
        </w:tc>
        <w:tc>
          <w:tcPr>
            <w:tcW w:w="2544" w:type="dxa"/>
            <w:vAlign w:val="bottom"/>
          </w:tcPr>
          <w:p w14:paraId="5A303336" w14:textId="77777777" w:rsidR="00A50E5E" w:rsidRPr="00A50E5E" w:rsidRDefault="00A50E5E" w:rsidP="00CB0CBF">
            <w:pPr>
              <w:jc w:val="center"/>
              <w:rPr>
                <w:sz w:val="24"/>
                <w:szCs w:val="24"/>
              </w:rPr>
            </w:pPr>
            <w:r w:rsidRPr="00A50E5E">
              <w:rPr>
                <w:rFonts w:hint="eastAsia"/>
                <w:sz w:val="24"/>
                <w:szCs w:val="24"/>
              </w:rPr>
              <w:t>标准探测器溯源</w:t>
            </w:r>
          </w:p>
        </w:tc>
        <w:tc>
          <w:tcPr>
            <w:tcW w:w="2091" w:type="dxa"/>
            <w:vAlign w:val="bottom"/>
          </w:tcPr>
          <w:p w14:paraId="062978E9"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00103167" w14:textId="77777777" w:rsidR="00A50E5E" w:rsidRPr="00A50E5E" w:rsidRDefault="00A50E5E" w:rsidP="00CB0CBF">
            <w:pPr>
              <w:jc w:val="center"/>
              <w:rPr>
                <w:sz w:val="24"/>
                <w:szCs w:val="24"/>
              </w:rPr>
            </w:pPr>
            <w:r w:rsidRPr="00A50E5E">
              <w:rPr>
                <w:sz w:val="24"/>
                <w:szCs w:val="24"/>
              </w:rPr>
              <w:t>0.2%</w:t>
            </w:r>
          </w:p>
        </w:tc>
      </w:tr>
      <w:tr w:rsidR="00A50E5E" w:rsidRPr="00A50E5E" w14:paraId="3EE3B606" w14:textId="77777777" w:rsidTr="00A50E5E">
        <w:trPr>
          <w:trHeight w:val="809"/>
        </w:trPr>
        <w:tc>
          <w:tcPr>
            <w:tcW w:w="1423" w:type="dxa"/>
            <w:vAlign w:val="bottom"/>
          </w:tcPr>
          <w:p w14:paraId="3350DF1B" w14:textId="77777777" w:rsidR="00A50E5E" w:rsidRPr="00A50E5E" w:rsidRDefault="00A50E5E" w:rsidP="00CB0CBF">
            <w:pPr>
              <w:jc w:val="center"/>
              <w:rPr>
                <w:sz w:val="24"/>
                <w:szCs w:val="24"/>
              </w:rPr>
            </w:pPr>
            <w:r w:rsidRPr="00A50E5E">
              <w:rPr>
                <w:i/>
                <w:color w:val="000000"/>
                <w:sz w:val="24"/>
                <w:szCs w:val="24"/>
              </w:rPr>
              <w:t>u</w:t>
            </w:r>
            <w:r w:rsidRPr="00A50E5E">
              <w:rPr>
                <w:color w:val="000000"/>
                <w:sz w:val="24"/>
                <w:szCs w:val="24"/>
                <w:vertAlign w:val="subscript"/>
              </w:rPr>
              <w:t>2</w:t>
            </w:r>
          </w:p>
        </w:tc>
        <w:tc>
          <w:tcPr>
            <w:tcW w:w="2544" w:type="dxa"/>
            <w:vAlign w:val="bottom"/>
          </w:tcPr>
          <w:p w14:paraId="408BD316" w14:textId="77777777" w:rsidR="00A50E5E" w:rsidRPr="00A50E5E" w:rsidRDefault="00A50E5E" w:rsidP="00CB0CBF">
            <w:pPr>
              <w:jc w:val="center"/>
              <w:rPr>
                <w:sz w:val="24"/>
                <w:szCs w:val="24"/>
              </w:rPr>
            </w:pPr>
            <w:r w:rsidRPr="00A50E5E">
              <w:rPr>
                <w:rFonts w:hint="eastAsia"/>
                <w:sz w:val="24"/>
                <w:szCs w:val="24"/>
              </w:rPr>
              <w:t>标准探测器测量重复性</w:t>
            </w:r>
          </w:p>
        </w:tc>
        <w:tc>
          <w:tcPr>
            <w:tcW w:w="2091" w:type="dxa"/>
            <w:vAlign w:val="bottom"/>
          </w:tcPr>
          <w:p w14:paraId="4F2DD72C" w14:textId="77777777" w:rsidR="00A50E5E" w:rsidRPr="00A50E5E" w:rsidRDefault="00A50E5E" w:rsidP="00CB0CBF">
            <w:pPr>
              <w:jc w:val="center"/>
              <w:rPr>
                <w:sz w:val="24"/>
                <w:szCs w:val="24"/>
              </w:rPr>
            </w:pPr>
            <w:r w:rsidRPr="00A50E5E">
              <w:rPr>
                <w:rFonts w:hint="eastAsia"/>
                <w:sz w:val="24"/>
                <w:szCs w:val="24"/>
              </w:rPr>
              <w:t>A</w:t>
            </w:r>
            <w:r w:rsidRPr="00A50E5E">
              <w:rPr>
                <w:sz w:val="24"/>
                <w:szCs w:val="24"/>
              </w:rPr>
              <w:t>类</w:t>
            </w:r>
          </w:p>
        </w:tc>
        <w:tc>
          <w:tcPr>
            <w:tcW w:w="2002" w:type="dxa"/>
            <w:vAlign w:val="bottom"/>
          </w:tcPr>
          <w:p w14:paraId="2CA48735"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07%</w:t>
            </w:r>
          </w:p>
        </w:tc>
      </w:tr>
      <w:tr w:rsidR="00A50E5E" w:rsidRPr="00A50E5E" w14:paraId="78DAED43" w14:textId="77777777" w:rsidTr="00A50E5E">
        <w:trPr>
          <w:trHeight w:val="809"/>
        </w:trPr>
        <w:tc>
          <w:tcPr>
            <w:tcW w:w="1423" w:type="dxa"/>
            <w:vAlign w:val="bottom"/>
          </w:tcPr>
          <w:p w14:paraId="40CADFBE" w14:textId="77777777" w:rsidR="00A50E5E" w:rsidRPr="00A50E5E" w:rsidRDefault="00A50E5E" w:rsidP="00CB0CBF">
            <w:pPr>
              <w:jc w:val="center"/>
              <w:rPr>
                <w:sz w:val="24"/>
                <w:szCs w:val="24"/>
              </w:rPr>
            </w:pPr>
            <w:r w:rsidRPr="00A50E5E">
              <w:rPr>
                <w:i/>
                <w:color w:val="000000"/>
                <w:sz w:val="24"/>
                <w:szCs w:val="24"/>
              </w:rPr>
              <w:t>u</w:t>
            </w:r>
            <w:r w:rsidRPr="00A50E5E">
              <w:rPr>
                <w:color w:val="000000"/>
                <w:sz w:val="24"/>
                <w:szCs w:val="24"/>
                <w:vertAlign w:val="subscript"/>
              </w:rPr>
              <w:t>3</w:t>
            </w:r>
          </w:p>
        </w:tc>
        <w:tc>
          <w:tcPr>
            <w:tcW w:w="2544" w:type="dxa"/>
            <w:vAlign w:val="bottom"/>
          </w:tcPr>
          <w:p w14:paraId="41F65484" w14:textId="77777777" w:rsidR="00A50E5E" w:rsidRPr="00A50E5E" w:rsidRDefault="00A50E5E" w:rsidP="00CB0CBF">
            <w:pPr>
              <w:jc w:val="center"/>
              <w:rPr>
                <w:sz w:val="24"/>
                <w:szCs w:val="24"/>
              </w:rPr>
            </w:pPr>
            <w:r w:rsidRPr="00A50E5E">
              <w:rPr>
                <w:rFonts w:hint="eastAsia"/>
                <w:sz w:val="24"/>
                <w:szCs w:val="24"/>
              </w:rPr>
              <w:t>被测探测器测量重复性</w:t>
            </w:r>
          </w:p>
        </w:tc>
        <w:tc>
          <w:tcPr>
            <w:tcW w:w="2091" w:type="dxa"/>
            <w:vAlign w:val="bottom"/>
          </w:tcPr>
          <w:p w14:paraId="22151349" w14:textId="77777777" w:rsidR="00A50E5E" w:rsidRPr="00A50E5E" w:rsidRDefault="00A50E5E" w:rsidP="00CB0CBF">
            <w:pPr>
              <w:jc w:val="center"/>
              <w:rPr>
                <w:sz w:val="24"/>
                <w:szCs w:val="24"/>
              </w:rPr>
            </w:pPr>
            <w:r w:rsidRPr="00A50E5E">
              <w:rPr>
                <w:sz w:val="24"/>
                <w:szCs w:val="24"/>
              </w:rPr>
              <w:t>A</w:t>
            </w:r>
            <w:r w:rsidRPr="00A50E5E">
              <w:rPr>
                <w:sz w:val="24"/>
                <w:szCs w:val="24"/>
              </w:rPr>
              <w:t>类</w:t>
            </w:r>
          </w:p>
        </w:tc>
        <w:tc>
          <w:tcPr>
            <w:tcW w:w="2002" w:type="dxa"/>
            <w:vAlign w:val="bottom"/>
          </w:tcPr>
          <w:p w14:paraId="1D91AE5D"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07%</w:t>
            </w:r>
          </w:p>
        </w:tc>
      </w:tr>
      <w:tr w:rsidR="00A50E5E" w:rsidRPr="00A50E5E" w14:paraId="2F74DC8D" w14:textId="77777777" w:rsidTr="00A50E5E">
        <w:trPr>
          <w:trHeight w:val="417"/>
        </w:trPr>
        <w:tc>
          <w:tcPr>
            <w:tcW w:w="1423" w:type="dxa"/>
            <w:vAlign w:val="bottom"/>
          </w:tcPr>
          <w:p w14:paraId="01CD2E7C" w14:textId="77777777" w:rsidR="00A50E5E" w:rsidRPr="00A50E5E" w:rsidRDefault="00A50E5E" w:rsidP="00CB0CBF">
            <w:pPr>
              <w:jc w:val="center"/>
              <w:rPr>
                <w:i/>
                <w:color w:val="000000"/>
                <w:sz w:val="24"/>
                <w:szCs w:val="24"/>
              </w:rPr>
            </w:pPr>
            <w:r w:rsidRPr="00A50E5E">
              <w:rPr>
                <w:rFonts w:hint="eastAsia"/>
                <w:i/>
                <w:color w:val="000000"/>
                <w:sz w:val="24"/>
                <w:szCs w:val="24"/>
              </w:rPr>
              <w:t>u</w:t>
            </w:r>
            <w:r w:rsidRPr="00A50E5E">
              <w:rPr>
                <w:i/>
                <w:color w:val="000000"/>
                <w:sz w:val="24"/>
                <w:szCs w:val="24"/>
                <w:vertAlign w:val="subscript"/>
              </w:rPr>
              <w:t>4</w:t>
            </w:r>
          </w:p>
        </w:tc>
        <w:tc>
          <w:tcPr>
            <w:tcW w:w="2544" w:type="dxa"/>
            <w:vAlign w:val="bottom"/>
          </w:tcPr>
          <w:p w14:paraId="377D0A5D" w14:textId="77777777" w:rsidR="00A50E5E" w:rsidRPr="00A50E5E" w:rsidRDefault="00A50E5E" w:rsidP="00CB0CBF">
            <w:pPr>
              <w:jc w:val="center"/>
              <w:rPr>
                <w:sz w:val="24"/>
                <w:szCs w:val="24"/>
              </w:rPr>
            </w:pPr>
            <w:r w:rsidRPr="00A50E5E">
              <w:rPr>
                <w:rFonts w:hint="eastAsia"/>
                <w:sz w:val="24"/>
                <w:szCs w:val="24"/>
              </w:rPr>
              <w:t>辐亮度源均匀性</w:t>
            </w:r>
          </w:p>
        </w:tc>
        <w:tc>
          <w:tcPr>
            <w:tcW w:w="2091" w:type="dxa"/>
          </w:tcPr>
          <w:p w14:paraId="530357EB"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4250C3D0"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.29%</w:t>
            </w:r>
          </w:p>
        </w:tc>
      </w:tr>
      <w:tr w:rsidR="00A50E5E" w:rsidRPr="00A50E5E" w14:paraId="24362A2D" w14:textId="77777777" w:rsidTr="00A50E5E">
        <w:trPr>
          <w:trHeight w:val="404"/>
        </w:trPr>
        <w:tc>
          <w:tcPr>
            <w:tcW w:w="1423" w:type="dxa"/>
            <w:vAlign w:val="bottom"/>
          </w:tcPr>
          <w:p w14:paraId="313DECD5" w14:textId="77777777" w:rsidR="00A50E5E" w:rsidRPr="00A50E5E" w:rsidRDefault="00A50E5E" w:rsidP="00CB0CBF">
            <w:pPr>
              <w:jc w:val="center"/>
              <w:rPr>
                <w:i/>
                <w:color w:val="000000"/>
                <w:sz w:val="24"/>
                <w:szCs w:val="24"/>
              </w:rPr>
            </w:pPr>
            <w:r w:rsidRPr="00A50E5E">
              <w:rPr>
                <w:rFonts w:hint="eastAsia"/>
                <w:i/>
                <w:color w:val="000000"/>
                <w:sz w:val="24"/>
                <w:szCs w:val="24"/>
              </w:rPr>
              <w:t>u</w:t>
            </w:r>
            <w:r w:rsidRPr="00A50E5E">
              <w:rPr>
                <w:i/>
                <w:color w:val="000000"/>
                <w:sz w:val="24"/>
                <w:szCs w:val="24"/>
                <w:vertAlign w:val="subscript"/>
              </w:rPr>
              <w:t>5</w:t>
            </w:r>
          </w:p>
        </w:tc>
        <w:tc>
          <w:tcPr>
            <w:tcW w:w="2544" w:type="dxa"/>
            <w:vAlign w:val="bottom"/>
          </w:tcPr>
          <w:p w14:paraId="2FB37887" w14:textId="77777777" w:rsidR="00A50E5E" w:rsidRPr="00A50E5E" w:rsidRDefault="00A50E5E" w:rsidP="00CB0CBF">
            <w:pPr>
              <w:jc w:val="center"/>
              <w:rPr>
                <w:sz w:val="24"/>
                <w:szCs w:val="24"/>
              </w:rPr>
            </w:pPr>
            <w:r w:rsidRPr="00A50E5E">
              <w:rPr>
                <w:rFonts w:hint="eastAsia"/>
                <w:sz w:val="24"/>
                <w:szCs w:val="24"/>
              </w:rPr>
              <w:t>探测器定位</w:t>
            </w:r>
          </w:p>
        </w:tc>
        <w:tc>
          <w:tcPr>
            <w:tcW w:w="2091" w:type="dxa"/>
          </w:tcPr>
          <w:p w14:paraId="1323A205"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590B5E86"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.06%</w:t>
            </w:r>
          </w:p>
        </w:tc>
      </w:tr>
      <w:tr w:rsidR="00A50E5E" w:rsidRPr="00A50E5E" w14:paraId="0D562819" w14:textId="77777777" w:rsidTr="00A50E5E">
        <w:trPr>
          <w:trHeight w:val="809"/>
        </w:trPr>
        <w:tc>
          <w:tcPr>
            <w:tcW w:w="1423" w:type="dxa"/>
          </w:tcPr>
          <w:p w14:paraId="4CFCBE9D" w14:textId="77777777" w:rsidR="00A50E5E" w:rsidRPr="00A50E5E" w:rsidRDefault="00A50E5E" w:rsidP="00CB0CBF">
            <w:pPr>
              <w:jc w:val="center"/>
              <w:rPr>
                <w:i/>
                <w:color w:val="000000"/>
                <w:sz w:val="24"/>
                <w:szCs w:val="24"/>
              </w:rPr>
            </w:pPr>
            <w:r w:rsidRPr="00A50E5E">
              <w:rPr>
                <w:i/>
                <w:color w:val="000000"/>
                <w:sz w:val="24"/>
                <w:szCs w:val="24"/>
              </w:rPr>
              <w:t>u</w:t>
            </w:r>
            <w:r w:rsidRPr="00A50E5E">
              <w:rPr>
                <w:i/>
                <w:color w:val="000000"/>
                <w:sz w:val="24"/>
                <w:szCs w:val="24"/>
                <w:vertAlign w:val="subscript"/>
              </w:rPr>
              <w:t>6</w:t>
            </w:r>
          </w:p>
        </w:tc>
        <w:tc>
          <w:tcPr>
            <w:tcW w:w="2544" w:type="dxa"/>
            <w:vAlign w:val="bottom"/>
          </w:tcPr>
          <w:p w14:paraId="172964B4" w14:textId="77777777" w:rsidR="00A50E5E" w:rsidRPr="00A50E5E" w:rsidRDefault="00A50E5E" w:rsidP="00CB0CBF">
            <w:pPr>
              <w:jc w:val="center"/>
              <w:rPr>
                <w:sz w:val="24"/>
                <w:szCs w:val="24"/>
              </w:rPr>
            </w:pPr>
            <w:r w:rsidRPr="00A50E5E">
              <w:rPr>
                <w:rFonts w:hint="eastAsia"/>
                <w:sz w:val="24"/>
                <w:szCs w:val="24"/>
              </w:rPr>
              <w:t>探测器与光源距离变化</w:t>
            </w:r>
          </w:p>
        </w:tc>
        <w:tc>
          <w:tcPr>
            <w:tcW w:w="2091" w:type="dxa"/>
          </w:tcPr>
          <w:p w14:paraId="2A0914CD"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396FB3EC"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.12%</w:t>
            </w:r>
          </w:p>
        </w:tc>
      </w:tr>
      <w:tr w:rsidR="00A50E5E" w:rsidRPr="00A50E5E" w14:paraId="0F3B6F2A" w14:textId="77777777" w:rsidTr="00A50E5E">
        <w:trPr>
          <w:trHeight w:val="91"/>
        </w:trPr>
        <w:tc>
          <w:tcPr>
            <w:tcW w:w="1423" w:type="dxa"/>
          </w:tcPr>
          <w:p w14:paraId="3D4D05DF" w14:textId="77777777" w:rsidR="00A50E5E" w:rsidRPr="00A50E5E" w:rsidRDefault="00A50E5E" w:rsidP="00CB0CBF">
            <w:pPr>
              <w:jc w:val="center"/>
              <w:rPr>
                <w:i/>
                <w:color w:val="000000"/>
                <w:sz w:val="24"/>
                <w:szCs w:val="24"/>
              </w:rPr>
            </w:pPr>
            <w:r w:rsidRPr="00A50E5E">
              <w:rPr>
                <w:i/>
                <w:color w:val="000000"/>
                <w:sz w:val="24"/>
                <w:szCs w:val="24"/>
              </w:rPr>
              <w:t>u</w:t>
            </w:r>
            <w:r w:rsidRPr="00A50E5E">
              <w:rPr>
                <w:i/>
                <w:color w:val="000000"/>
                <w:sz w:val="24"/>
                <w:szCs w:val="24"/>
                <w:vertAlign w:val="subscript"/>
              </w:rPr>
              <w:t>7</w:t>
            </w:r>
          </w:p>
        </w:tc>
        <w:tc>
          <w:tcPr>
            <w:tcW w:w="2544" w:type="dxa"/>
            <w:vAlign w:val="bottom"/>
          </w:tcPr>
          <w:p w14:paraId="4EE71E18" w14:textId="77777777" w:rsidR="00A50E5E" w:rsidRPr="00A50E5E" w:rsidRDefault="00A50E5E" w:rsidP="00CB0CBF">
            <w:pPr>
              <w:jc w:val="center"/>
              <w:rPr>
                <w:sz w:val="24"/>
                <w:szCs w:val="24"/>
              </w:rPr>
            </w:pPr>
            <w:r w:rsidRPr="00A50E5E">
              <w:rPr>
                <w:rFonts w:hint="eastAsia"/>
                <w:sz w:val="24"/>
                <w:szCs w:val="24"/>
              </w:rPr>
              <w:t>杂散光</w:t>
            </w:r>
          </w:p>
        </w:tc>
        <w:tc>
          <w:tcPr>
            <w:tcW w:w="2091" w:type="dxa"/>
          </w:tcPr>
          <w:p w14:paraId="137A4FA5"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564E2703"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.06</w:t>
            </w:r>
            <w:r w:rsidRPr="00A50E5E">
              <w:rPr>
                <w:rFonts w:hint="eastAsia"/>
                <w:sz w:val="24"/>
                <w:szCs w:val="24"/>
              </w:rPr>
              <w:t>%</w:t>
            </w:r>
          </w:p>
        </w:tc>
      </w:tr>
      <w:tr w:rsidR="00A50E5E" w:rsidRPr="00A50E5E" w14:paraId="7E871027" w14:textId="77777777" w:rsidTr="00A50E5E">
        <w:trPr>
          <w:trHeight w:val="417"/>
        </w:trPr>
        <w:tc>
          <w:tcPr>
            <w:tcW w:w="1423" w:type="dxa"/>
          </w:tcPr>
          <w:p w14:paraId="76246643" w14:textId="77777777" w:rsidR="00A50E5E" w:rsidRPr="00A50E5E" w:rsidRDefault="00A50E5E" w:rsidP="00CB0CBF">
            <w:pPr>
              <w:jc w:val="center"/>
              <w:rPr>
                <w:i/>
                <w:color w:val="000000"/>
                <w:sz w:val="24"/>
                <w:szCs w:val="24"/>
              </w:rPr>
            </w:pPr>
            <w:r w:rsidRPr="00A50E5E">
              <w:rPr>
                <w:i/>
                <w:color w:val="000000"/>
                <w:sz w:val="24"/>
                <w:szCs w:val="24"/>
              </w:rPr>
              <w:t>u</w:t>
            </w:r>
            <w:r w:rsidRPr="00A50E5E">
              <w:rPr>
                <w:i/>
                <w:color w:val="000000"/>
                <w:sz w:val="24"/>
                <w:szCs w:val="24"/>
                <w:vertAlign w:val="subscript"/>
              </w:rPr>
              <w:t>8</w:t>
            </w:r>
          </w:p>
        </w:tc>
        <w:tc>
          <w:tcPr>
            <w:tcW w:w="2544" w:type="dxa"/>
            <w:vAlign w:val="bottom"/>
          </w:tcPr>
          <w:p w14:paraId="6D740788" w14:textId="77777777" w:rsidR="00A50E5E" w:rsidRPr="00A50E5E" w:rsidRDefault="00A50E5E" w:rsidP="00CB0CBF">
            <w:pPr>
              <w:jc w:val="center"/>
              <w:rPr>
                <w:sz w:val="24"/>
                <w:szCs w:val="24"/>
              </w:rPr>
            </w:pPr>
            <w:r w:rsidRPr="00A50E5E">
              <w:rPr>
                <w:rFonts w:hint="eastAsia"/>
                <w:sz w:val="24"/>
                <w:szCs w:val="24"/>
              </w:rPr>
              <w:t>光源波长</w:t>
            </w:r>
          </w:p>
        </w:tc>
        <w:tc>
          <w:tcPr>
            <w:tcW w:w="2091" w:type="dxa"/>
          </w:tcPr>
          <w:p w14:paraId="1751DB87" w14:textId="77777777" w:rsidR="00A50E5E" w:rsidRPr="00A50E5E" w:rsidRDefault="00A50E5E" w:rsidP="00CB0CBF">
            <w:pPr>
              <w:jc w:val="center"/>
              <w:rPr>
                <w:sz w:val="24"/>
                <w:szCs w:val="24"/>
              </w:rPr>
            </w:pPr>
            <w:r w:rsidRPr="00A50E5E">
              <w:rPr>
                <w:rFonts w:hint="eastAsia"/>
                <w:sz w:val="24"/>
                <w:szCs w:val="24"/>
              </w:rPr>
              <w:t>B</w:t>
            </w:r>
            <w:r w:rsidRPr="00A50E5E">
              <w:rPr>
                <w:sz w:val="24"/>
                <w:szCs w:val="24"/>
              </w:rPr>
              <w:t>类</w:t>
            </w:r>
          </w:p>
        </w:tc>
        <w:tc>
          <w:tcPr>
            <w:tcW w:w="2002" w:type="dxa"/>
            <w:vAlign w:val="bottom"/>
          </w:tcPr>
          <w:p w14:paraId="3A5F8BE8" w14:textId="77777777" w:rsidR="00A50E5E" w:rsidRPr="00A50E5E" w:rsidRDefault="00A50E5E" w:rsidP="00CB0CBF">
            <w:pPr>
              <w:jc w:val="center"/>
              <w:rPr>
                <w:sz w:val="24"/>
                <w:szCs w:val="24"/>
              </w:rPr>
            </w:pPr>
            <w:r w:rsidRPr="00A50E5E">
              <w:rPr>
                <w:rFonts w:hint="eastAsia"/>
                <w:sz w:val="24"/>
                <w:szCs w:val="24"/>
              </w:rPr>
              <w:t>0</w:t>
            </w:r>
            <w:r w:rsidRPr="00A50E5E">
              <w:rPr>
                <w:sz w:val="24"/>
                <w:szCs w:val="24"/>
              </w:rPr>
              <w:t>.012%</w:t>
            </w:r>
          </w:p>
        </w:tc>
      </w:tr>
    </w:tbl>
    <w:p w14:paraId="1E83B64F" w14:textId="77777777" w:rsidR="00A50E5E" w:rsidRPr="00A50E5E" w:rsidRDefault="00A50E5E" w:rsidP="00A50E5E">
      <w:pPr>
        <w:spacing w:line="360" w:lineRule="auto"/>
        <w:ind w:firstLineChars="250" w:firstLine="600"/>
        <w:rPr>
          <w:b/>
          <w:bCs/>
          <w:position w:val="-12"/>
          <w:sz w:val="24"/>
          <w:szCs w:val="24"/>
        </w:rPr>
      </w:pPr>
      <w:r w:rsidRPr="00A50E5E">
        <w:rPr>
          <w:rFonts w:hint="eastAsia"/>
          <w:sz w:val="24"/>
          <w:szCs w:val="24"/>
        </w:rPr>
        <w:t>由于各标准</w:t>
      </w:r>
      <w:r w:rsidRPr="00A50E5E">
        <w:rPr>
          <w:sz w:val="24"/>
          <w:szCs w:val="24"/>
        </w:rPr>
        <w:t>不确定度分量</w:t>
      </w:r>
      <w:r w:rsidRPr="00A50E5E">
        <w:rPr>
          <w:rFonts w:hint="eastAsia"/>
          <w:sz w:val="24"/>
          <w:szCs w:val="24"/>
        </w:rPr>
        <w:t>间互不相关</w:t>
      </w:r>
      <w:r w:rsidRPr="00A50E5E">
        <w:rPr>
          <w:sz w:val="24"/>
          <w:szCs w:val="24"/>
        </w:rPr>
        <w:t>，则合成标准不确定度为：</w:t>
      </w:r>
    </w:p>
    <w:p w14:paraId="3DF5BE34" w14:textId="77777777" w:rsidR="00A50E5E" w:rsidRPr="00A50E5E" w:rsidRDefault="00000000" w:rsidP="00A50E5E">
      <w:pPr>
        <w:spacing w:line="360" w:lineRule="auto"/>
        <w:ind w:firstLineChars="1250" w:firstLine="3000"/>
        <w:jc w:val="center"/>
        <w:rPr>
          <w:sz w:val="24"/>
          <w:szCs w:val="24"/>
        </w:rPr>
      </w:pPr>
      <m:oMathPara>
        <m:oMath>
          <m:sSub>
            <m:sSubPr>
              <m:ctrlPr>
                <w:rPr>
                  <w:rFonts w:ascii="Cambria Math" w:hAnsi="Cambria Math"/>
                  <w:i/>
                  <w:sz w:val="24"/>
                  <w:szCs w:val="24"/>
                </w:rPr>
              </m:ctrlPr>
            </m:sSubPr>
            <m:e>
              <m:r>
                <w:rPr>
                  <w:rFonts w:ascii="Cambria Math"/>
                  <w:sz w:val="24"/>
                  <w:szCs w:val="24"/>
                </w:rPr>
                <m:t>u</m:t>
              </m:r>
            </m:e>
            <m:sub>
              <m:r>
                <w:rPr>
                  <w:rFonts w:ascii="Cambria Math"/>
                  <w:sz w:val="24"/>
                  <w:szCs w:val="24"/>
                </w:rPr>
                <m:t>c</m:t>
              </m:r>
            </m:sub>
          </m:sSub>
          <m:r>
            <w:rPr>
              <w:rFonts w:asci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1</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2</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3</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4</m:t>
                  </m:r>
                </m:sub>
                <m:sup>
                  <m:r>
                    <w:rPr>
                      <w:rFonts w:ascii="Cambria Math"/>
                      <w:sz w:val="24"/>
                      <w:szCs w:val="24"/>
                    </w:rPr>
                    <m:t>2</m:t>
                  </m:r>
                </m:sup>
              </m:sSubSup>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5</m:t>
                  </m:r>
                </m:sub>
                <m:sup>
                  <m:r>
                    <w:rPr>
                      <w:rFonts w:ascii="Cambria Math"/>
                      <w:sz w:val="24"/>
                      <w:szCs w:val="24"/>
                    </w:rPr>
                    <m:t>2</m:t>
                  </m:r>
                </m:sup>
              </m:sSubSup>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6+</m:t>
                  </m:r>
                </m:sub>
                <m:sup>
                  <m:r>
                    <w:rPr>
                      <w:rFonts w:ascii="Cambria Math"/>
                      <w:sz w:val="24"/>
                      <w:szCs w:val="24"/>
                    </w:rPr>
                    <m:t>2</m:t>
                  </m:r>
                </m:sup>
              </m:sSubSup>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7</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sz w:val="24"/>
                      <w:szCs w:val="24"/>
                    </w:rPr>
                    <m:t>u</m:t>
                  </m:r>
                </m:e>
                <m:sub>
                  <m:r>
                    <w:rPr>
                      <w:rFonts w:ascii="Cambria Math"/>
                      <w:sz w:val="24"/>
                      <w:szCs w:val="24"/>
                    </w:rPr>
                    <m:t>8</m:t>
                  </m:r>
                </m:sub>
                <m:sup>
                  <m:r>
                    <w:rPr>
                      <w:rFonts w:ascii="Cambria Math"/>
                      <w:sz w:val="24"/>
                      <w:szCs w:val="24"/>
                    </w:rPr>
                    <m:t>2</m:t>
                  </m:r>
                </m:sup>
              </m:sSubSup>
            </m:e>
          </m:rad>
          <m:r>
            <w:rPr>
              <w:rFonts w:ascii="Cambria Math"/>
              <w:sz w:val="24"/>
              <w:szCs w:val="24"/>
            </w:rPr>
            <m:t>=0.4%</m:t>
          </m:r>
        </m:oMath>
      </m:oMathPara>
    </w:p>
    <w:p w14:paraId="178EB200" w14:textId="77777777" w:rsidR="00A50E5E" w:rsidRPr="00A50E5E" w:rsidRDefault="00A50E5E" w:rsidP="00A50E5E">
      <w:pPr>
        <w:spacing w:line="360" w:lineRule="auto"/>
        <w:rPr>
          <w:rFonts w:eastAsiaTheme="minorEastAsia"/>
          <w:b/>
          <w:sz w:val="24"/>
          <w:szCs w:val="24"/>
        </w:rPr>
      </w:pPr>
      <w:r w:rsidRPr="00A50E5E">
        <w:rPr>
          <w:rFonts w:eastAsiaTheme="minorEastAsia"/>
          <w:b/>
          <w:sz w:val="24"/>
          <w:szCs w:val="24"/>
        </w:rPr>
        <w:t>C.1</w:t>
      </w:r>
      <w:r w:rsidRPr="00A50E5E">
        <w:rPr>
          <w:rFonts w:eastAsiaTheme="minorEastAsia" w:hint="eastAsia"/>
          <w:b/>
          <w:sz w:val="24"/>
          <w:szCs w:val="24"/>
        </w:rPr>
        <w:t>.</w:t>
      </w:r>
      <w:r w:rsidRPr="00A50E5E">
        <w:rPr>
          <w:rFonts w:eastAsiaTheme="minorEastAsia"/>
          <w:b/>
          <w:sz w:val="24"/>
          <w:szCs w:val="24"/>
        </w:rPr>
        <w:t>7</w:t>
      </w:r>
      <w:r w:rsidRPr="00A50E5E">
        <w:rPr>
          <w:rFonts w:eastAsiaTheme="minorEastAsia" w:hint="eastAsia"/>
          <w:b/>
          <w:sz w:val="24"/>
          <w:szCs w:val="24"/>
        </w:rPr>
        <w:t xml:space="preserve"> </w:t>
      </w:r>
      <w:r w:rsidRPr="00A50E5E">
        <w:rPr>
          <w:rFonts w:eastAsiaTheme="minorEastAsia" w:hint="eastAsia"/>
          <w:b/>
          <w:sz w:val="24"/>
          <w:szCs w:val="24"/>
        </w:rPr>
        <w:t>扩展不确定</w:t>
      </w:r>
      <w:r w:rsidRPr="00A50E5E">
        <w:rPr>
          <w:rFonts w:eastAsiaTheme="minorEastAsia"/>
          <w:b/>
          <w:sz w:val="24"/>
          <w:szCs w:val="24"/>
        </w:rPr>
        <w:t>度</w:t>
      </w:r>
    </w:p>
    <w:p w14:paraId="584F6D0F" w14:textId="77777777" w:rsidR="00A50E5E" w:rsidRPr="00A50E5E" w:rsidRDefault="00A50E5E" w:rsidP="00A50E5E">
      <w:pPr>
        <w:pStyle w:val="03GF"/>
        <w:spacing w:line="360" w:lineRule="auto"/>
        <w:ind w:left="480" w:firstLine="480"/>
        <w:rPr>
          <w:rFonts w:ascii="Times New Roman"/>
          <w:sz w:val="24"/>
          <w:szCs w:val="24"/>
        </w:rPr>
      </w:pPr>
      <w:r w:rsidRPr="00A50E5E">
        <w:rPr>
          <w:rFonts w:ascii="Times New Roman"/>
          <w:sz w:val="24"/>
          <w:szCs w:val="24"/>
        </w:rPr>
        <w:t>取</w:t>
      </w:r>
      <w:r w:rsidRPr="00A50E5E">
        <w:rPr>
          <w:rFonts w:ascii="Times New Roman"/>
          <w:i/>
          <w:sz w:val="24"/>
          <w:szCs w:val="24"/>
        </w:rPr>
        <w:t>k</w:t>
      </w:r>
      <w:r w:rsidRPr="00A50E5E">
        <w:rPr>
          <w:rFonts w:ascii="Times New Roman"/>
          <w:sz w:val="24"/>
          <w:szCs w:val="24"/>
        </w:rPr>
        <w:t>=2</w:t>
      </w:r>
      <w:r w:rsidRPr="00A50E5E">
        <w:rPr>
          <w:rFonts w:ascii="Times New Roman"/>
          <w:sz w:val="24"/>
          <w:szCs w:val="24"/>
        </w:rPr>
        <w:t>，则</w:t>
      </w:r>
      <w:r w:rsidRPr="00A50E5E">
        <w:rPr>
          <w:rFonts w:ascii="Times New Roman" w:hint="eastAsia"/>
          <w:sz w:val="24"/>
          <w:szCs w:val="24"/>
        </w:rPr>
        <w:t>扩展</w:t>
      </w:r>
      <w:r w:rsidRPr="00A50E5E">
        <w:rPr>
          <w:rFonts w:ascii="Times New Roman"/>
          <w:sz w:val="24"/>
          <w:szCs w:val="24"/>
        </w:rPr>
        <w:t>不确定度</w:t>
      </w:r>
      <w:r w:rsidRPr="00A50E5E">
        <w:rPr>
          <w:rFonts w:ascii="Times New Roman"/>
          <w:sz w:val="24"/>
          <w:szCs w:val="24"/>
        </w:rPr>
        <w:t xml:space="preserve"> </w:t>
      </w:r>
      <m:oMath>
        <m:r>
          <w:rPr>
            <w:rFonts w:ascii="Cambria Math"/>
            <w:sz w:val="24"/>
            <w:szCs w:val="24"/>
          </w:rPr>
          <m:t>U=k</m:t>
        </m:r>
        <m:sSub>
          <m:sSubPr>
            <m:ctrlPr>
              <w:rPr>
                <w:rFonts w:ascii="Cambria Math" w:hAnsi="Cambria Math"/>
                <w:i/>
                <w:sz w:val="24"/>
                <w:szCs w:val="24"/>
              </w:rPr>
            </m:ctrlPr>
          </m:sSubPr>
          <m:e>
            <m:r>
              <w:rPr>
                <w:rFonts w:ascii="Cambria Math"/>
                <w:sz w:val="24"/>
                <w:szCs w:val="24"/>
              </w:rPr>
              <m:t>u</m:t>
            </m:r>
          </m:e>
          <m:sub>
            <m:r>
              <w:rPr>
                <w:rFonts w:ascii="Cambria Math"/>
                <w:sz w:val="24"/>
                <w:szCs w:val="24"/>
              </w:rPr>
              <m:t>c</m:t>
            </m:r>
          </m:sub>
        </m:sSub>
        <m:r>
          <w:rPr>
            <w:rFonts w:ascii="Cambria Math"/>
            <w:sz w:val="24"/>
            <w:szCs w:val="24"/>
          </w:rPr>
          <m:t>=0.8%</m:t>
        </m:r>
      </m:oMath>
      <w:r w:rsidRPr="00A50E5E">
        <w:rPr>
          <w:rFonts w:ascii="Times New Roman"/>
          <w:sz w:val="24"/>
          <w:szCs w:val="24"/>
        </w:rPr>
        <w:t xml:space="preserve"> </w:t>
      </w:r>
    </w:p>
    <w:p w14:paraId="7A17C817" w14:textId="77777777" w:rsidR="00A50E5E" w:rsidRDefault="00A50E5E" w:rsidP="00A50E5E">
      <w:pPr>
        <w:ind w:firstLineChars="350" w:firstLine="735"/>
        <w:rPr>
          <w:u w:val="single"/>
        </w:rPr>
      </w:pPr>
      <w:r w:rsidRPr="00D729B9">
        <w:rPr>
          <w:u w:val="single"/>
        </w:rPr>
        <w:t xml:space="preserve">                                                               </w:t>
      </w:r>
    </w:p>
    <w:p w14:paraId="7D640CEB" w14:textId="77777777" w:rsidR="00A50E5E" w:rsidRDefault="00A50E5E" w:rsidP="00A50E5E">
      <w:pPr>
        <w:ind w:firstLineChars="350" w:firstLine="735"/>
        <w:rPr>
          <w:u w:val="single"/>
        </w:rPr>
      </w:pPr>
    </w:p>
    <w:p w14:paraId="70D38772" w14:textId="77777777" w:rsidR="00A50E5E" w:rsidRPr="00A50E5E" w:rsidRDefault="00A50E5E" w:rsidP="00D6777E">
      <w:pPr>
        <w:pStyle w:val="a7"/>
        <w:spacing w:line="360" w:lineRule="auto"/>
        <w:ind w:firstLine="480"/>
        <w:rPr>
          <w:sz w:val="24"/>
        </w:rPr>
      </w:pPr>
    </w:p>
    <w:sectPr w:rsidR="00A50E5E" w:rsidRPr="00A50E5E" w:rsidSect="00376E3A">
      <w:headerReference w:type="default" r:id="rId12"/>
      <w:footerReference w:type="default" r:id="rId13"/>
      <w:pgSz w:w="11906" w:h="16838"/>
      <w:pgMar w:top="1440" w:right="1797" w:bottom="468" w:left="1797" w:header="851" w:footer="124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2BC2" w14:textId="77777777" w:rsidR="00376E3A" w:rsidRDefault="00376E3A" w:rsidP="00D6777E">
      <w:r>
        <w:separator/>
      </w:r>
    </w:p>
  </w:endnote>
  <w:endnote w:type="continuationSeparator" w:id="0">
    <w:p w14:paraId="61889D6C" w14:textId="77777777" w:rsidR="00376E3A" w:rsidRDefault="00376E3A" w:rsidP="00D6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99AB" w14:textId="77777777" w:rsidR="006C53B1" w:rsidRDefault="00B10BC8">
    <w:pPr>
      <w:pStyle w:val="a5"/>
      <w:jc w:val="right"/>
    </w:pPr>
    <w:r>
      <w:fldChar w:fldCharType="begin"/>
    </w:r>
    <w:r w:rsidR="000A1408">
      <w:instrText xml:space="preserve"> PAGE   \* MERGEFORMAT </w:instrText>
    </w:r>
    <w:r>
      <w:fldChar w:fldCharType="separate"/>
    </w:r>
    <w:r w:rsidR="0054625A" w:rsidRPr="0054625A">
      <w:rPr>
        <w:noProof/>
        <w:lang w:val="zh-CN"/>
      </w:rPr>
      <w:t>4</w:t>
    </w:r>
    <w:r>
      <w:fldChar w:fldCharType="end"/>
    </w:r>
  </w:p>
  <w:p w14:paraId="1549F0C4" w14:textId="77777777" w:rsidR="006C53B1" w:rsidRDefault="006C5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746A" w14:textId="77777777" w:rsidR="00376E3A" w:rsidRDefault="00376E3A" w:rsidP="00D6777E">
      <w:r>
        <w:separator/>
      </w:r>
    </w:p>
  </w:footnote>
  <w:footnote w:type="continuationSeparator" w:id="0">
    <w:p w14:paraId="7D32D599" w14:textId="77777777" w:rsidR="00376E3A" w:rsidRDefault="00376E3A" w:rsidP="00D6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568" w14:textId="77777777" w:rsidR="006C53B1" w:rsidRDefault="00922141">
    <w:pPr>
      <w:jc w:val="center"/>
    </w:pPr>
    <w:r>
      <w:rPr>
        <w:noProof/>
      </w:rPr>
      <mc:AlternateContent>
        <mc:Choice Requires="wps">
          <w:drawing>
            <wp:anchor distT="0" distB="0" distL="114300" distR="114300" simplePos="0" relativeHeight="251660288" behindDoc="0" locked="0" layoutInCell="1" allowOverlap="1" wp14:anchorId="47EF74B1" wp14:editId="485C75D4">
              <wp:simplePos x="0" y="0"/>
              <wp:positionH relativeFrom="column">
                <wp:posOffset>30480</wp:posOffset>
              </wp:positionH>
              <wp:positionV relativeFrom="paragraph">
                <wp:posOffset>0</wp:posOffset>
              </wp:positionV>
              <wp:extent cx="5229225" cy="0"/>
              <wp:effectExtent l="11430" t="9525" r="762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B1EDE" id="_x0000_t32" coordsize="21600,21600" o:spt="32" o:oned="t" path="m,l21600,21600e" filled="f">
              <v:path arrowok="t" fillok="f" o:connecttype="none"/>
              <o:lock v:ext="edit" shapetype="t"/>
            </v:shapetype>
            <v:shape id="AutoShape 1" o:spid="_x0000_s1026" type="#_x0000_t32" style="position:absolute;margin-left:2.4pt;margin-top:0;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7E"/>
    <w:rsid w:val="000372C2"/>
    <w:rsid w:val="0008682F"/>
    <w:rsid w:val="000A1408"/>
    <w:rsid w:val="000D5C42"/>
    <w:rsid w:val="000E2F66"/>
    <w:rsid w:val="00206959"/>
    <w:rsid w:val="00222F75"/>
    <w:rsid w:val="0023140B"/>
    <w:rsid w:val="00295F74"/>
    <w:rsid w:val="002C2243"/>
    <w:rsid w:val="00360254"/>
    <w:rsid w:val="00376E3A"/>
    <w:rsid w:val="003F5751"/>
    <w:rsid w:val="00421F0E"/>
    <w:rsid w:val="0047553C"/>
    <w:rsid w:val="00527F34"/>
    <w:rsid w:val="0054625A"/>
    <w:rsid w:val="005566D3"/>
    <w:rsid w:val="005C7A67"/>
    <w:rsid w:val="00603178"/>
    <w:rsid w:val="006813A1"/>
    <w:rsid w:val="00690451"/>
    <w:rsid w:val="006C53B1"/>
    <w:rsid w:val="006C6DFF"/>
    <w:rsid w:val="0073428A"/>
    <w:rsid w:val="007539AD"/>
    <w:rsid w:val="00757464"/>
    <w:rsid w:val="007E3E0E"/>
    <w:rsid w:val="00816E17"/>
    <w:rsid w:val="008957AF"/>
    <w:rsid w:val="008B40FB"/>
    <w:rsid w:val="00922141"/>
    <w:rsid w:val="00937B25"/>
    <w:rsid w:val="009F7327"/>
    <w:rsid w:val="00A06F47"/>
    <w:rsid w:val="00A50E5E"/>
    <w:rsid w:val="00A56069"/>
    <w:rsid w:val="00B10BC8"/>
    <w:rsid w:val="00B83CDA"/>
    <w:rsid w:val="00BA4C9B"/>
    <w:rsid w:val="00BB6A37"/>
    <w:rsid w:val="00BD051D"/>
    <w:rsid w:val="00BD4224"/>
    <w:rsid w:val="00BE6C60"/>
    <w:rsid w:val="00C74679"/>
    <w:rsid w:val="00D05B83"/>
    <w:rsid w:val="00D11D30"/>
    <w:rsid w:val="00D246CA"/>
    <w:rsid w:val="00D46FAA"/>
    <w:rsid w:val="00D6777E"/>
    <w:rsid w:val="00DB0C5F"/>
    <w:rsid w:val="00E23CA8"/>
    <w:rsid w:val="00E33FF3"/>
    <w:rsid w:val="00E57286"/>
    <w:rsid w:val="00F00541"/>
    <w:rsid w:val="00F20EA7"/>
    <w:rsid w:val="00F412F9"/>
    <w:rsid w:val="00F9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3C26"/>
  <w15:docId w15:val="{523E5496-4DB7-47DE-B5F4-F749E325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7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777E"/>
    <w:rPr>
      <w:sz w:val="18"/>
      <w:szCs w:val="18"/>
    </w:rPr>
  </w:style>
  <w:style w:type="paragraph" w:styleId="a5">
    <w:name w:val="footer"/>
    <w:basedOn w:val="a"/>
    <w:link w:val="a6"/>
    <w:uiPriority w:val="99"/>
    <w:unhideWhenUsed/>
    <w:rsid w:val="00D67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777E"/>
    <w:rPr>
      <w:sz w:val="18"/>
      <w:szCs w:val="18"/>
    </w:rPr>
  </w:style>
  <w:style w:type="paragraph" w:styleId="a7">
    <w:name w:val="Body Text Indent"/>
    <w:basedOn w:val="a"/>
    <w:link w:val="a8"/>
    <w:rsid w:val="00D6777E"/>
    <w:pPr>
      <w:ind w:firstLine="720"/>
    </w:pPr>
    <w:rPr>
      <w:sz w:val="32"/>
    </w:rPr>
  </w:style>
  <w:style w:type="character" w:customStyle="1" w:styleId="a8">
    <w:name w:val="正文文本缩进 字符"/>
    <w:basedOn w:val="a0"/>
    <w:link w:val="a7"/>
    <w:rsid w:val="00D6777E"/>
    <w:rPr>
      <w:rFonts w:ascii="Times New Roman" w:eastAsia="宋体" w:hAnsi="Times New Roman" w:cs="Times New Roman"/>
      <w:sz w:val="32"/>
      <w:szCs w:val="20"/>
    </w:rPr>
  </w:style>
  <w:style w:type="table" w:styleId="a9">
    <w:name w:val="Table Grid"/>
    <w:basedOn w:val="a1"/>
    <w:rsid w:val="00A50E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GF">
    <w:name w:val="03.GF报告正文"/>
    <w:basedOn w:val="a"/>
    <w:rsid w:val="00A50E5E"/>
    <w:pPr>
      <w:widowControl/>
      <w:spacing w:line="360" w:lineRule="atLeast"/>
      <w:ind w:firstLine="431"/>
    </w:pPr>
    <w:rPr>
      <w:rFonts w:ascii="宋体"/>
      <w:kern w:val="0"/>
      <w:szCs w:val="21"/>
    </w:rPr>
  </w:style>
  <w:style w:type="paragraph" w:customStyle="1" w:styleId="aa">
    <w:name w:val="标准文件_标准正文"/>
    <w:basedOn w:val="a"/>
    <w:next w:val="a"/>
    <w:qFormat/>
    <w:rsid w:val="00A50E5E"/>
    <w:pPr>
      <w:adjustRightInd w:val="0"/>
      <w:snapToGrid w:val="0"/>
      <w:spacing w:line="400" w:lineRule="exact"/>
      <w:ind w:firstLineChars="200" w:firstLine="200"/>
    </w:pPr>
    <w:rPr>
      <w:rFonts w:ascii="Calibri" w:hAnsi="Calibri"/>
      <w:kern w:val="0"/>
      <w:szCs w:val="21"/>
    </w:rPr>
  </w:style>
  <w:style w:type="paragraph" w:customStyle="1" w:styleId="ab">
    <w:name w:val="段"/>
    <w:basedOn w:val="a"/>
    <w:link w:val="Char"/>
    <w:qFormat/>
    <w:rsid w:val="00A50E5E"/>
    <w:pPr>
      <w:widowControl/>
      <w:autoSpaceDE w:val="0"/>
      <w:autoSpaceDN w:val="0"/>
      <w:ind w:firstLineChars="200" w:firstLine="420"/>
    </w:pPr>
    <w:rPr>
      <w:rFonts w:ascii="宋体"/>
      <w:kern w:val="0"/>
      <w:szCs w:val="21"/>
    </w:rPr>
  </w:style>
  <w:style w:type="character" w:customStyle="1" w:styleId="Char">
    <w:name w:val="段 Char"/>
    <w:link w:val="ab"/>
    <w:qFormat/>
    <w:rsid w:val="00A50E5E"/>
    <w:rPr>
      <w:rFonts w:ascii="宋体" w:eastAsia="宋体" w:hAnsi="Times New Roman" w:cs="Times New Roman"/>
      <w:kern w:val="0"/>
      <w:szCs w:val="21"/>
    </w:rPr>
  </w:style>
  <w:style w:type="paragraph" w:customStyle="1" w:styleId="ac">
    <w:name w:val="字母编号列项（一级）"/>
    <w:qFormat/>
    <w:rsid w:val="00A50E5E"/>
    <w:pPr>
      <w:tabs>
        <w:tab w:val="left" w:pos="840"/>
      </w:tabs>
      <w:ind w:left="839" w:hanging="419"/>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 Xu</cp:lastModifiedBy>
  <cp:revision>13</cp:revision>
  <dcterms:created xsi:type="dcterms:W3CDTF">2012-11-01T09:05:00Z</dcterms:created>
  <dcterms:modified xsi:type="dcterms:W3CDTF">2024-03-05T06:18:00Z</dcterms:modified>
</cp:coreProperties>
</file>