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cs="Times New Roman"/>
          <w:b/>
          <w:sz w:val="44"/>
          <w:szCs w:val="44"/>
        </w:rPr>
      </w:pPr>
    </w:p>
    <w:p>
      <w:pPr>
        <w:spacing w:line="560" w:lineRule="exact"/>
        <w:jc w:val="center"/>
        <w:rPr>
          <w:rFonts w:ascii="华文中宋" w:hAnsi="华文中宋" w:eastAsia="华文中宋" w:cs="Times New Roman"/>
          <w:b/>
          <w:sz w:val="44"/>
          <w:szCs w:val="44"/>
        </w:rPr>
      </w:pPr>
    </w:p>
    <w:p>
      <w:pPr>
        <w:spacing w:line="560" w:lineRule="exact"/>
        <w:jc w:val="center"/>
        <w:rPr>
          <w:rFonts w:ascii="华文中宋" w:hAnsi="华文中宋" w:eastAsia="华文中宋" w:cs="Times New Roman"/>
          <w:b/>
          <w:sz w:val="44"/>
          <w:szCs w:val="44"/>
        </w:rPr>
      </w:pPr>
    </w:p>
    <w:p>
      <w:pPr>
        <w:spacing w:line="560" w:lineRule="exact"/>
        <w:jc w:val="center"/>
        <w:rPr>
          <w:rFonts w:ascii="华文中宋" w:hAnsi="华文中宋" w:eastAsia="华文中宋" w:cs="Times New Roman"/>
          <w:b/>
          <w:sz w:val="44"/>
          <w:szCs w:val="44"/>
        </w:rPr>
      </w:pPr>
    </w:p>
    <w:p>
      <w:pPr>
        <w:spacing w:line="560" w:lineRule="exact"/>
        <w:jc w:val="center"/>
        <w:rPr>
          <w:rFonts w:ascii="华文中宋" w:hAnsi="华文中宋" w:eastAsia="华文中宋" w:cs="Times New Roman"/>
          <w:b/>
          <w:sz w:val="44"/>
          <w:szCs w:val="44"/>
        </w:rPr>
      </w:pPr>
    </w:p>
    <w:p>
      <w:pPr>
        <w:spacing w:line="560" w:lineRule="exact"/>
        <w:jc w:val="center"/>
        <w:rPr>
          <w:rFonts w:ascii="黑体" w:hAnsi="黑体" w:eastAsia="黑体" w:cs="黑体"/>
          <w:bCs/>
          <w:sz w:val="36"/>
          <w:szCs w:val="36"/>
        </w:rPr>
      </w:pPr>
      <w:r>
        <w:rPr>
          <w:rFonts w:hint="eastAsia" w:ascii="黑体" w:hAnsi="黑体" w:eastAsia="黑体" w:cs="黑体"/>
          <w:bCs/>
          <w:sz w:val="36"/>
          <w:szCs w:val="36"/>
          <w:lang w:val="en-US" w:eastAsia="zh-CN"/>
        </w:rPr>
        <w:t>国家</w:t>
      </w:r>
      <w:r>
        <w:rPr>
          <w:rFonts w:hint="eastAsia" w:ascii="黑体" w:hAnsi="黑体" w:eastAsia="黑体" w:cs="黑体"/>
          <w:bCs/>
          <w:sz w:val="36"/>
          <w:szCs w:val="36"/>
        </w:rPr>
        <w:t>计量技术规范</w:t>
      </w:r>
    </w:p>
    <w:p>
      <w:pPr>
        <w:spacing w:line="560" w:lineRule="exact"/>
        <w:jc w:val="center"/>
        <w:rPr>
          <w:rFonts w:ascii="黑体" w:hAnsi="黑体" w:eastAsia="黑体" w:cs="黑体"/>
          <w:bCs/>
          <w:sz w:val="36"/>
          <w:szCs w:val="36"/>
        </w:rPr>
      </w:pPr>
      <w:r>
        <w:rPr>
          <w:rFonts w:hint="eastAsia" w:ascii="黑体" w:hAnsi="黑体" w:eastAsia="黑体" w:cs="黑体"/>
          <w:bCs/>
          <w:sz w:val="36"/>
          <w:szCs w:val="36"/>
        </w:rPr>
        <w:t>《</w:t>
      </w:r>
      <w:r>
        <w:rPr>
          <w:rFonts w:hint="eastAsia" w:ascii="Times New Roman" w:hAnsi="Times New Roman" w:eastAsia="黑体" w:cs="Times New Roman"/>
          <w:bCs/>
          <w:sz w:val="36"/>
          <w:szCs w:val="36"/>
        </w:rPr>
        <w:t>焊点分析仪校准规范</w:t>
      </w:r>
      <w:r>
        <w:rPr>
          <w:rFonts w:hint="eastAsia" w:ascii="黑体" w:hAnsi="黑体" w:eastAsia="黑体" w:cs="黑体"/>
          <w:bCs/>
          <w:sz w:val="36"/>
          <w:szCs w:val="36"/>
        </w:rPr>
        <w:t>》</w:t>
      </w:r>
    </w:p>
    <w:p>
      <w:pPr>
        <w:rPr>
          <w:rFonts w:ascii="黑体" w:hAnsi="黑体" w:eastAsia="黑体" w:cs="黑体"/>
          <w:bCs/>
        </w:rPr>
      </w:pPr>
    </w:p>
    <w:p>
      <w:pPr>
        <w:rPr>
          <w:rFonts w:ascii="黑体" w:hAnsi="黑体" w:eastAsia="黑体" w:cs="黑体"/>
          <w:bCs/>
        </w:rPr>
      </w:pPr>
    </w:p>
    <w:p>
      <w:pPr>
        <w:rPr>
          <w:rFonts w:ascii="黑体" w:hAnsi="黑体" w:eastAsia="黑体" w:cs="黑体"/>
          <w:bCs/>
          <w:sz w:val="84"/>
          <w:szCs w:val="84"/>
        </w:rPr>
      </w:pPr>
    </w:p>
    <w:p>
      <w:pPr>
        <w:jc w:val="center"/>
        <w:rPr>
          <w:rFonts w:ascii="黑体" w:hAnsi="黑体" w:eastAsia="黑体" w:cs="黑体"/>
          <w:bCs/>
          <w:sz w:val="84"/>
          <w:szCs w:val="84"/>
        </w:rPr>
      </w:pPr>
      <w:r>
        <w:rPr>
          <w:rFonts w:hint="eastAsia" w:ascii="黑体" w:hAnsi="黑体" w:eastAsia="黑体" w:cs="黑体"/>
          <w:b/>
          <w:spacing w:val="68"/>
          <w:sz w:val="84"/>
          <w:szCs w:val="84"/>
        </w:rPr>
        <w:t>编制说明</w:t>
      </w:r>
    </w:p>
    <w:p/>
    <w:p/>
    <w:p/>
    <w:p/>
    <w:p/>
    <w:p/>
    <w:p/>
    <w:p/>
    <w:p/>
    <w:p/>
    <w:p/>
    <w:p/>
    <w:p/>
    <w:p/>
    <w:p/>
    <w:p>
      <w:pPr>
        <w:jc w:val="center"/>
        <w:rPr>
          <w:sz w:val="30"/>
          <w:szCs w:val="30"/>
        </w:rPr>
      </w:pPr>
      <w:r>
        <w:rPr>
          <w:rFonts w:hint="eastAsia"/>
          <w:sz w:val="30"/>
          <w:szCs w:val="30"/>
        </w:rPr>
        <w:t>规范起草小组</w:t>
      </w:r>
    </w:p>
    <w:p>
      <w:pPr>
        <w:jc w:val="center"/>
        <w:rPr>
          <w:sz w:val="30"/>
          <w:szCs w:val="30"/>
        </w:rPr>
      </w:pPr>
      <w:r>
        <w:rPr>
          <w:rFonts w:hint="eastAsia"/>
          <w:sz w:val="30"/>
          <w:szCs w:val="30"/>
        </w:rPr>
        <w:t>202</w:t>
      </w:r>
      <w:r>
        <w:rPr>
          <w:rFonts w:hint="eastAsia"/>
          <w:sz w:val="30"/>
          <w:szCs w:val="30"/>
          <w:lang w:val="en-US" w:eastAsia="zh-CN"/>
        </w:rPr>
        <w:t>4</w:t>
      </w:r>
      <w:r>
        <w:rPr>
          <w:rFonts w:hint="eastAsia"/>
          <w:sz w:val="30"/>
          <w:szCs w:val="30"/>
        </w:rPr>
        <w:t>年0</w:t>
      </w:r>
      <w:r>
        <w:rPr>
          <w:rFonts w:hint="eastAsia"/>
          <w:sz w:val="30"/>
          <w:szCs w:val="30"/>
          <w:lang w:val="en-US" w:eastAsia="zh-CN"/>
        </w:rPr>
        <w:t>2</w:t>
      </w:r>
      <w:r>
        <w:rPr>
          <w:rFonts w:hint="eastAsia"/>
          <w:sz w:val="30"/>
          <w:szCs w:val="30"/>
        </w:rPr>
        <w:t>月</w:t>
      </w:r>
    </w:p>
    <w:p>
      <w:pPr>
        <w:spacing w:line="560" w:lineRule="exact"/>
        <w:rPr>
          <w:rFonts w:ascii="黑体" w:hAnsi="黑体" w:eastAsia="黑体" w:cs="黑体"/>
          <w:bCs/>
          <w:sz w:val="32"/>
          <w:szCs w:val="32"/>
        </w:rPr>
      </w:pPr>
    </w:p>
    <w:p>
      <w:pPr>
        <w:spacing w:line="560" w:lineRule="exact"/>
        <w:jc w:val="center"/>
        <w:rPr>
          <w:rFonts w:ascii="黑体" w:hAnsi="黑体" w:eastAsia="黑体" w:cs="黑体"/>
          <w:bCs/>
          <w:sz w:val="32"/>
          <w:szCs w:val="32"/>
        </w:rPr>
        <w:sectPr>
          <w:pgSz w:w="11906" w:h="16838"/>
          <w:pgMar w:top="1440" w:right="1800" w:bottom="1440" w:left="1800" w:header="851" w:footer="992" w:gutter="0"/>
          <w:cols w:space="425" w:num="1"/>
          <w:docGrid w:type="lines" w:linePitch="312" w:charSpace="0"/>
        </w:sectPr>
      </w:pPr>
    </w:p>
    <w:p>
      <w:pPr>
        <w:spacing w:line="560" w:lineRule="exact"/>
        <w:jc w:val="center"/>
        <w:rPr>
          <w:rFonts w:ascii="黑体" w:hAnsi="黑体" w:eastAsia="黑体" w:cs="黑体"/>
          <w:bCs/>
          <w:sz w:val="32"/>
          <w:szCs w:val="32"/>
        </w:rPr>
      </w:pPr>
      <w:r>
        <w:rPr>
          <w:rFonts w:hint="eastAsia" w:ascii="黑体" w:hAnsi="黑体" w:eastAsia="黑体" w:cs="黑体"/>
          <w:bCs/>
          <w:sz w:val="32"/>
          <w:szCs w:val="32"/>
        </w:rPr>
        <w:t>《超声波焊点分析仪校准规范》编制说明</w:t>
      </w:r>
    </w:p>
    <w:p>
      <w:pPr>
        <w:spacing w:line="560" w:lineRule="exact"/>
        <w:jc w:val="center"/>
        <w:rPr>
          <w:rFonts w:ascii="黑体" w:hAnsi="黑体" w:eastAsia="黑体" w:cs="黑体"/>
          <w:bCs/>
          <w:sz w:val="32"/>
          <w:szCs w:val="32"/>
        </w:rPr>
      </w:pPr>
    </w:p>
    <w:p>
      <w:pPr>
        <w:numPr>
          <w:ilvl w:val="0"/>
          <w:numId w:val="1"/>
        </w:numPr>
        <w:jc w:val="left"/>
        <w:rPr>
          <w:rFonts w:ascii="黑体" w:hAnsi="黑体" w:eastAsia="黑体" w:cs="黑体"/>
          <w:sz w:val="28"/>
          <w:szCs w:val="28"/>
        </w:rPr>
      </w:pPr>
      <w:r>
        <w:rPr>
          <w:rFonts w:hint="eastAsia" w:ascii="黑体" w:hAnsi="黑体" w:eastAsia="黑体" w:cs="黑体"/>
          <w:sz w:val="28"/>
          <w:szCs w:val="28"/>
        </w:rPr>
        <w:t>任务来源</w:t>
      </w:r>
    </w:p>
    <w:p>
      <w:pPr>
        <w:spacing w:line="360" w:lineRule="auto"/>
        <w:ind w:firstLine="540"/>
        <w:rPr>
          <w:rFonts w:hint="eastAsia" w:ascii="Calibri" w:hAnsi="Calibri" w:eastAsia="仿宋_GB2312" w:cs="Times New Roman"/>
          <w:smallCaps/>
          <w:sz w:val="28"/>
          <w:szCs w:val="21"/>
        </w:rPr>
      </w:pPr>
      <w:r>
        <w:rPr>
          <w:rFonts w:hint="eastAsia" w:ascii="Calibri" w:hAnsi="Calibri" w:eastAsia="仿宋_GB2312" w:cs="Times New Roman"/>
          <w:smallCaps/>
          <w:sz w:val="28"/>
          <w:szCs w:val="21"/>
        </w:rPr>
        <w:t>20</w:t>
      </w:r>
      <w:r>
        <w:rPr>
          <w:rFonts w:hint="eastAsia" w:ascii="Calibri" w:hAnsi="Calibri" w:eastAsia="仿宋_GB2312" w:cs="Times New Roman"/>
          <w:smallCaps/>
          <w:sz w:val="28"/>
          <w:szCs w:val="21"/>
          <w:lang w:val="en-US" w:eastAsia="zh-CN"/>
        </w:rPr>
        <w:t>22</w:t>
      </w:r>
      <w:r>
        <w:rPr>
          <w:rFonts w:hint="eastAsia" w:ascii="Calibri" w:hAnsi="Calibri" w:eastAsia="仿宋_GB2312" w:cs="Times New Roman"/>
          <w:smallCaps/>
          <w:sz w:val="28"/>
          <w:szCs w:val="21"/>
        </w:rPr>
        <w:t>年</w:t>
      </w:r>
      <w:r>
        <w:rPr>
          <w:rFonts w:hint="eastAsia" w:ascii="Calibri" w:hAnsi="Calibri" w:eastAsia="仿宋_GB2312" w:cs="Times New Roman"/>
          <w:smallCaps/>
          <w:sz w:val="28"/>
          <w:szCs w:val="21"/>
          <w:lang w:val="en-US" w:eastAsia="zh-CN"/>
        </w:rPr>
        <w:t>1</w:t>
      </w:r>
      <w:r>
        <w:rPr>
          <w:rFonts w:hint="eastAsia" w:ascii="Calibri" w:hAnsi="Calibri" w:eastAsia="仿宋_GB2312" w:cs="Times New Roman"/>
          <w:smallCaps/>
          <w:sz w:val="28"/>
          <w:szCs w:val="21"/>
        </w:rPr>
        <w:t>月，规范起草小组向全国几何量工程参量计量技术委员会提交《</w:t>
      </w:r>
      <w:r>
        <w:rPr>
          <w:rFonts w:hint="eastAsia" w:ascii="Calibri" w:hAnsi="Calibri" w:eastAsia="仿宋_GB2312" w:cs="Times New Roman"/>
          <w:smallCaps/>
          <w:sz w:val="28"/>
          <w:szCs w:val="21"/>
          <w:lang w:eastAsia="zh-CN"/>
        </w:rPr>
        <w:t>焊点分析仪</w:t>
      </w:r>
      <w:r>
        <w:rPr>
          <w:rFonts w:hint="eastAsia" w:ascii="Calibri" w:hAnsi="Calibri" w:eastAsia="仿宋_GB2312" w:cs="Times New Roman"/>
          <w:smallCaps/>
          <w:sz w:val="28"/>
          <w:szCs w:val="21"/>
        </w:rPr>
        <w:t>》规范制（修）订申请书</w:t>
      </w:r>
      <w:r>
        <w:rPr>
          <w:rFonts w:hint="eastAsia" w:ascii="Calibri" w:hAnsi="Calibri" w:eastAsia="仿宋_GB2312" w:cs="Times New Roman"/>
          <w:smallCaps/>
          <w:sz w:val="28"/>
          <w:szCs w:val="21"/>
          <w:lang w:eastAsia="zh-CN"/>
        </w:rPr>
        <w:t>。</w:t>
      </w:r>
      <w:r>
        <w:rPr>
          <w:rFonts w:hint="eastAsia" w:ascii="Calibri" w:hAnsi="Calibri" w:eastAsia="仿宋_GB2312" w:cs="Times New Roman"/>
          <w:smallCaps/>
          <w:sz w:val="28"/>
          <w:szCs w:val="21"/>
          <w:lang w:val="en-US" w:eastAsia="zh-CN"/>
        </w:rPr>
        <w:t>经过委员会充分讨论修改，</w:t>
      </w:r>
      <w:r>
        <w:rPr>
          <w:rFonts w:hint="eastAsia" w:ascii="Calibri" w:hAnsi="Calibri" w:eastAsia="仿宋_GB2312" w:cs="Times New Roman"/>
          <w:smallCaps/>
          <w:sz w:val="28"/>
          <w:szCs w:val="21"/>
        </w:rPr>
        <w:t>20</w:t>
      </w:r>
      <w:r>
        <w:rPr>
          <w:rFonts w:hint="eastAsia" w:ascii="Calibri" w:hAnsi="Calibri" w:eastAsia="仿宋_GB2312" w:cs="Times New Roman"/>
          <w:smallCaps/>
          <w:sz w:val="28"/>
          <w:szCs w:val="21"/>
          <w:lang w:val="en-US" w:eastAsia="zh-CN"/>
        </w:rPr>
        <w:t>23</w:t>
      </w:r>
      <w:r>
        <w:rPr>
          <w:rFonts w:hint="eastAsia" w:ascii="Calibri" w:hAnsi="Calibri" w:eastAsia="仿宋_GB2312" w:cs="Times New Roman"/>
          <w:smallCaps/>
          <w:sz w:val="28"/>
          <w:szCs w:val="21"/>
        </w:rPr>
        <w:t>年</w:t>
      </w:r>
      <w:r>
        <w:rPr>
          <w:rFonts w:hint="eastAsia" w:ascii="Calibri" w:hAnsi="Calibri" w:eastAsia="仿宋_GB2312" w:cs="Times New Roman"/>
          <w:smallCaps/>
          <w:sz w:val="28"/>
          <w:szCs w:val="21"/>
          <w:lang w:val="en-US" w:eastAsia="zh-CN"/>
        </w:rPr>
        <w:t>6</w:t>
      </w:r>
      <w:r>
        <w:rPr>
          <w:rFonts w:hint="eastAsia" w:ascii="Calibri" w:hAnsi="Calibri" w:eastAsia="仿宋_GB2312" w:cs="Times New Roman"/>
          <w:smallCaps/>
          <w:sz w:val="28"/>
          <w:szCs w:val="21"/>
        </w:rPr>
        <w:t>月，国家市场监督管理总局</w:t>
      </w:r>
      <w:r>
        <w:rPr>
          <w:rFonts w:hint="eastAsia" w:ascii="Calibri" w:hAnsi="Calibri" w:eastAsia="仿宋_GB2312" w:cs="Times New Roman"/>
          <w:smallCaps/>
          <w:sz w:val="28"/>
          <w:szCs w:val="21"/>
          <w:lang w:val="en-US" w:eastAsia="zh-CN"/>
        </w:rPr>
        <w:t>办公厅文件</w:t>
      </w:r>
      <w:r>
        <w:rPr>
          <w:rFonts w:hint="eastAsia" w:ascii="Calibri" w:hAnsi="Calibri" w:eastAsia="仿宋_GB2312" w:cs="Times New Roman"/>
          <w:smallCaps/>
          <w:sz w:val="28"/>
          <w:szCs w:val="21"/>
        </w:rPr>
        <w:t>〔2023〕56 号《市场监管总局</w:t>
      </w:r>
      <w:r>
        <w:rPr>
          <w:rFonts w:hint="eastAsia" w:ascii="Calibri" w:hAnsi="Calibri" w:eastAsia="仿宋_GB2312" w:cs="Times New Roman"/>
          <w:smallCaps/>
          <w:sz w:val="28"/>
          <w:szCs w:val="21"/>
          <w:lang w:val="en-US" w:eastAsia="zh-CN"/>
        </w:rPr>
        <w:t>办公厅印发2023年</w:t>
      </w:r>
      <w:r>
        <w:rPr>
          <w:rFonts w:hint="eastAsia" w:ascii="Calibri" w:hAnsi="Calibri" w:eastAsia="仿宋_GB2312" w:cs="Times New Roman"/>
          <w:smallCaps/>
          <w:sz w:val="28"/>
          <w:szCs w:val="21"/>
        </w:rPr>
        <w:t>国家计量技术规范</w:t>
      </w:r>
      <w:r>
        <w:rPr>
          <w:rFonts w:hint="eastAsia" w:ascii="Calibri" w:hAnsi="Calibri" w:eastAsia="仿宋_GB2312" w:cs="Times New Roman"/>
          <w:smallCaps/>
          <w:sz w:val="28"/>
          <w:szCs w:val="21"/>
          <w:lang w:val="en-US" w:eastAsia="zh-CN"/>
        </w:rPr>
        <w:t>项目</w:t>
      </w:r>
      <w:r>
        <w:rPr>
          <w:rFonts w:hint="eastAsia" w:ascii="Calibri" w:hAnsi="Calibri" w:eastAsia="仿宋_GB2312" w:cs="Times New Roman"/>
          <w:smallCaps/>
          <w:sz w:val="28"/>
          <w:szCs w:val="21"/>
        </w:rPr>
        <w:t>制定、修订及宣贯计划</w:t>
      </w:r>
      <w:r>
        <w:rPr>
          <w:rFonts w:hint="eastAsia" w:ascii="Calibri" w:hAnsi="Calibri" w:eastAsia="仿宋_GB2312" w:cs="Times New Roman"/>
          <w:smallCaps/>
          <w:sz w:val="28"/>
          <w:szCs w:val="21"/>
          <w:lang w:val="en-US" w:eastAsia="zh-CN"/>
        </w:rPr>
        <w:t>的</w:t>
      </w:r>
      <w:r>
        <w:rPr>
          <w:rFonts w:hint="eastAsia" w:ascii="Calibri" w:hAnsi="Calibri" w:eastAsia="仿宋_GB2312" w:cs="Times New Roman"/>
          <w:smallCaps/>
          <w:sz w:val="28"/>
          <w:szCs w:val="21"/>
        </w:rPr>
        <w:t>通知》，受全国几何量工程参量计量技术委员会的委托，由</w:t>
      </w:r>
      <w:r>
        <w:rPr>
          <w:rFonts w:hint="eastAsia" w:ascii="Calibri" w:hAnsi="Calibri" w:eastAsia="仿宋_GB2312" w:cs="Times New Roman"/>
          <w:smallCaps/>
          <w:sz w:val="28"/>
          <w:szCs w:val="21"/>
          <w:lang w:val="en-US" w:eastAsia="zh-CN"/>
        </w:rPr>
        <w:t>重庆市计量质量检测研究院</w:t>
      </w:r>
      <w:r>
        <w:rPr>
          <w:rFonts w:hint="eastAsia" w:ascii="Calibri" w:hAnsi="Calibri" w:eastAsia="仿宋_GB2312" w:cs="Times New Roman"/>
          <w:smallCaps/>
          <w:sz w:val="28"/>
          <w:szCs w:val="21"/>
        </w:rPr>
        <w:t>、上海市计量测试技术研究院、辽宁省计量科学研究院、山东省计量科学研究院</w:t>
      </w:r>
      <w:r>
        <w:rPr>
          <w:rFonts w:hint="eastAsia" w:ascii="Calibri" w:hAnsi="Calibri" w:eastAsia="仿宋_GB2312" w:cs="Times New Roman"/>
          <w:smallCaps/>
          <w:sz w:val="28"/>
          <w:szCs w:val="21"/>
          <w:lang w:val="en-US" w:eastAsia="zh-CN"/>
        </w:rPr>
        <w:t>和重庆赛力斯新能源汽车设计院有限公司</w:t>
      </w:r>
      <w:r>
        <w:rPr>
          <w:rFonts w:hint="eastAsia" w:ascii="Calibri" w:hAnsi="Calibri" w:eastAsia="仿宋_GB2312" w:cs="Times New Roman"/>
          <w:smallCaps/>
          <w:sz w:val="28"/>
          <w:szCs w:val="21"/>
        </w:rPr>
        <w:t>负责制定《</w:t>
      </w:r>
      <w:r>
        <w:rPr>
          <w:rFonts w:hint="eastAsia" w:ascii="Calibri" w:hAnsi="Calibri" w:eastAsia="仿宋_GB2312" w:cs="Times New Roman"/>
          <w:smallCaps/>
          <w:sz w:val="28"/>
          <w:szCs w:val="21"/>
          <w:lang w:eastAsia="zh-CN"/>
        </w:rPr>
        <w:t>焊点分析仪</w:t>
      </w:r>
      <w:r>
        <w:rPr>
          <w:rFonts w:hint="eastAsia" w:ascii="Calibri" w:hAnsi="Calibri" w:eastAsia="仿宋_GB2312" w:cs="Times New Roman"/>
          <w:smallCaps/>
          <w:sz w:val="28"/>
          <w:szCs w:val="21"/>
        </w:rPr>
        <w:t>校准规范》</w:t>
      </w:r>
      <w:r>
        <w:rPr>
          <w:rFonts w:hint="eastAsia" w:ascii="Calibri" w:hAnsi="Calibri" w:eastAsia="仿宋_GB2312" w:cs="Times New Roman"/>
          <w:smallCaps/>
          <w:sz w:val="28"/>
          <w:szCs w:val="21"/>
          <w:lang w:eastAsia="zh-CN"/>
        </w:rPr>
        <w:t>（</w:t>
      </w:r>
      <w:r>
        <w:rPr>
          <w:rFonts w:hint="eastAsia" w:ascii="Calibri" w:hAnsi="Calibri" w:eastAsia="仿宋_GB2312" w:cs="Times New Roman"/>
          <w:smallCaps/>
          <w:sz w:val="28"/>
          <w:szCs w:val="21"/>
        </w:rPr>
        <w:t>MTC4－2023－05</w:t>
      </w:r>
      <w:r>
        <w:rPr>
          <w:rFonts w:hint="eastAsia" w:ascii="Calibri" w:hAnsi="Calibri" w:eastAsia="仿宋_GB2312" w:cs="Times New Roman"/>
          <w:smallCaps/>
          <w:sz w:val="28"/>
          <w:szCs w:val="21"/>
          <w:lang w:eastAsia="zh-CN"/>
        </w:rPr>
        <w:t>）</w:t>
      </w:r>
      <w:r>
        <w:rPr>
          <w:rFonts w:hint="eastAsia" w:ascii="Calibri" w:hAnsi="Calibri" w:eastAsia="仿宋_GB2312" w:cs="Times New Roman"/>
          <w:smallCaps/>
          <w:sz w:val="28"/>
          <w:szCs w:val="21"/>
        </w:rPr>
        <w:t>技术规范的工作。</w:t>
      </w:r>
    </w:p>
    <w:p>
      <w:pPr>
        <w:numPr>
          <w:ilvl w:val="0"/>
          <w:numId w:val="1"/>
        </w:numPr>
        <w:jc w:val="left"/>
        <w:rPr>
          <w:rFonts w:ascii="黑体" w:hAnsi="黑体" w:eastAsia="黑体" w:cs="黑体"/>
          <w:sz w:val="28"/>
          <w:szCs w:val="28"/>
        </w:rPr>
      </w:pPr>
      <w:r>
        <w:rPr>
          <w:rFonts w:hint="eastAsia" w:ascii="黑体" w:hAnsi="黑体" w:eastAsia="黑体" w:cs="黑体"/>
          <w:sz w:val="28"/>
          <w:szCs w:val="28"/>
        </w:rPr>
        <w:t>制定的必要性</w:t>
      </w:r>
    </w:p>
    <w:p>
      <w:pPr>
        <w:spacing w:line="360" w:lineRule="auto"/>
        <w:ind w:firstLine="540"/>
        <w:rPr>
          <w:rFonts w:hint="eastAsia" w:ascii="Calibri" w:hAnsi="Calibri" w:eastAsia="仿宋_GB2312" w:cs="Times New Roman"/>
          <w:smallCaps/>
          <w:sz w:val="28"/>
          <w:szCs w:val="21"/>
          <w:lang w:eastAsia="zh-CN"/>
        </w:rPr>
      </w:pPr>
      <w:r>
        <w:rPr>
          <w:rFonts w:hint="eastAsia" w:ascii="Calibri" w:hAnsi="Calibri" w:eastAsia="仿宋_GB2312" w:cs="Times New Roman"/>
          <w:smallCaps/>
          <w:sz w:val="28"/>
          <w:szCs w:val="21"/>
          <w:lang w:eastAsia="zh-CN"/>
        </w:rPr>
        <w:t>焊点分析仪是一种电阻点焊质量检测仪器，广泛应用于汽车、轨道列车、飞机等机械制造业。主要用于汽车白车身、高铁车体、飞机机身拼装过程形成焊点的</w:t>
      </w:r>
      <w:r>
        <w:rPr>
          <w:rFonts w:hint="eastAsia" w:ascii="Calibri" w:hAnsi="Calibri" w:eastAsia="仿宋_GB2312" w:cs="Times New Roman"/>
          <w:smallCaps/>
          <w:sz w:val="28"/>
          <w:szCs w:val="21"/>
          <w:lang w:val="en-US" w:eastAsia="zh-CN"/>
        </w:rPr>
        <w:t>焊点</w:t>
      </w:r>
      <w:r>
        <w:rPr>
          <w:rFonts w:hint="eastAsia" w:ascii="Calibri" w:hAnsi="Calibri" w:eastAsia="仿宋_GB2312" w:cs="Times New Roman"/>
          <w:smallCaps/>
          <w:sz w:val="28"/>
          <w:szCs w:val="21"/>
          <w:lang w:eastAsia="zh-CN"/>
        </w:rPr>
        <w:t>直径和</w:t>
      </w:r>
      <w:r>
        <w:rPr>
          <w:rFonts w:hint="eastAsia" w:ascii="Calibri" w:hAnsi="Calibri" w:eastAsia="仿宋_GB2312" w:cs="Times New Roman"/>
          <w:smallCaps/>
          <w:sz w:val="28"/>
          <w:szCs w:val="21"/>
          <w:lang w:val="en-US" w:eastAsia="zh-CN"/>
        </w:rPr>
        <w:t>焊层</w:t>
      </w:r>
      <w:r>
        <w:rPr>
          <w:rFonts w:hint="eastAsia" w:ascii="Calibri" w:hAnsi="Calibri" w:eastAsia="仿宋_GB2312" w:cs="Times New Roman"/>
          <w:smallCaps/>
          <w:sz w:val="28"/>
          <w:szCs w:val="21"/>
          <w:lang w:eastAsia="zh-CN"/>
        </w:rPr>
        <w:t>厚度的检测。</w:t>
      </w:r>
      <w:r>
        <w:rPr>
          <w:rFonts w:hint="eastAsia" w:ascii="Calibri" w:hAnsi="Calibri" w:eastAsia="仿宋_GB2312" w:cs="Times New Roman"/>
          <w:smallCaps/>
          <w:sz w:val="28"/>
          <w:szCs w:val="21"/>
          <w:lang w:val="en-US" w:eastAsia="zh-CN"/>
        </w:rPr>
        <w:t>以汽车为例，</w:t>
      </w:r>
      <w:r>
        <w:rPr>
          <w:rFonts w:hint="eastAsia" w:ascii="Calibri" w:hAnsi="Calibri" w:eastAsia="仿宋_GB2312" w:cs="Times New Roman"/>
          <w:smallCaps/>
          <w:sz w:val="28"/>
          <w:szCs w:val="21"/>
          <w:lang w:eastAsia="zh-CN"/>
        </w:rPr>
        <w:t>一辆汽车车身会由3000-6000个焊点将汽车车身拼装而成，焊点质量直接影响到车身结构强度，关乎整车质量和车辆安全。因此，提高焊点质量对保证车身装配质量，保障车辆安全非常重要，汽车生产企业都在想方设法提高汽车焊点质量的检测能力，以提高汽车装配质量和行车安全。</w:t>
      </w:r>
      <w:r>
        <w:rPr>
          <w:rFonts w:hint="eastAsia" w:ascii="Times New Roman" w:hAnsi="Times New Roman" w:eastAsia="仿宋_GB2312" w:cs="Times New Roman"/>
          <w:smallCaps/>
          <w:sz w:val="28"/>
          <w:szCs w:val="21"/>
          <w:lang w:val="zh-CN"/>
        </w:rPr>
        <w:t>焊点分析仪主要是利用发射的超声波回波信号或电涡流信号进行采样，读取其波形特征参数，并通过相关软件按照一定算法对其特征参数进行分析，从而得到关于</w:t>
      </w:r>
      <w:r>
        <w:rPr>
          <w:rFonts w:hint="eastAsia" w:ascii="Times New Roman" w:hAnsi="Times New Roman" w:eastAsia="仿宋_GB2312" w:cs="Times New Roman"/>
          <w:smallCaps/>
          <w:sz w:val="28"/>
          <w:szCs w:val="21"/>
          <w:lang w:val="en-US" w:eastAsia="zh-CN"/>
        </w:rPr>
        <w:t>焊层</w:t>
      </w:r>
      <w:r>
        <w:rPr>
          <w:rFonts w:hint="eastAsia" w:ascii="Times New Roman" w:hAnsi="Times New Roman" w:eastAsia="仿宋_GB2312" w:cs="Times New Roman"/>
          <w:smallCaps/>
          <w:sz w:val="28"/>
          <w:szCs w:val="21"/>
          <w:lang w:val="zh-CN"/>
        </w:rPr>
        <w:t>厚度、焊点直径等信息。检测具有许多独特优点，如操作方便、检测成本低、检测效率高、全面覆盖。目前，已经</w:t>
      </w:r>
      <w:r>
        <w:rPr>
          <w:rFonts w:hint="eastAsia" w:ascii="Times New Roman" w:hAnsi="Times New Roman" w:eastAsia="仿宋_GB2312" w:cs="Times New Roman"/>
          <w:smallCaps/>
          <w:sz w:val="28"/>
          <w:szCs w:val="21"/>
          <w:lang w:val="en-US" w:eastAsia="zh-CN"/>
        </w:rPr>
        <w:t>广发</w:t>
      </w:r>
      <w:r>
        <w:rPr>
          <w:rFonts w:hint="eastAsia" w:ascii="Times New Roman" w:hAnsi="Times New Roman" w:eastAsia="仿宋_GB2312" w:cs="Times New Roman"/>
          <w:smallCaps/>
          <w:sz w:val="28"/>
          <w:szCs w:val="21"/>
          <w:lang w:val="zh-CN"/>
        </w:rPr>
        <w:t>应用在</w:t>
      </w:r>
      <w:r>
        <w:rPr>
          <w:rFonts w:hint="eastAsia" w:ascii="Calibri" w:hAnsi="Calibri" w:eastAsia="仿宋_GB2312" w:cs="Times New Roman"/>
          <w:smallCaps/>
          <w:sz w:val="28"/>
          <w:szCs w:val="21"/>
          <w:lang w:eastAsia="zh-CN"/>
        </w:rPr>
        <w:t>机械制造</w:t>
      </w:r>
      <w:r>
        <w:rPr>
          <w:rFonts w:hint="eastAsia" w:ascii="Times New Roman" w:hAnsi="Times New Roman" w:eastAsia="仿宋_GB2312" w:cs="Times New Roman"/>
          <w:smallCaps/>
          <w:sz w:val="28"/>
          <w:szCs w:val="21"/>
          <w:lang w:val="zh-CN"/>
        </w:rPr>
        <w:t>行业涉及点焊拼接的各个环节中。</w:t>
      </w:r>
    </w:p>
    <w:p>
      <w:pPr>
        <w:spacing w:line="360" w:lineRule="auto"/>
        <w:ind w:firstLine="560" w:firstLineChars="200"/>
        <w:rPr>
          <w:rFonts w:ascii="Calibri" w:hAnsi="Calibri" w:eastAsia="仿宋_GB2312" w:cs="Times New Roman"/>
          <w:smallCaps/>
          <w:sz w:val="28"/>
          <w:szCs w:val="21"/>
        </w:rPr>
      </w:pPr>
      <w:r>
        <w:rPr>
          <w:rFonts w:hint="eastAsia" w:ascii="Times New Roman" w:hAnsi="Times New Roman" w:eastAsia="仿宋_GB2312" w:cs="Times New Roman"/>
          <w:smallCaps/>
          <w:sz w:val="28"/>
          <w:szCs w:val="21"/>
          <w:lang w:val="zh-CN"/>
        </w:rPr>
        <w:t>焊点分析仪可以测得焊点直径和</w:t>
      </w:r>
      <w:r>
        <w:rPr>
          <w:rFonts w:hint="eastAsia" w:ascii="Times New Roman" w:hAnsi="Times New Roman" w:eastAsia="仿宋_GB2312" w:cs="Times New Roman"/>
          <w:smallCaps/>
          <w:sz w:val="28"/>
          <w:szCs w:val="21"/>
          <w:lang w:val="en-US" w:eastAsia="zh-CN"/>
        </w:rPr>
        <w:t>焊层</w:t>
      </w:r>
      <w:r>
        <w:rPr>
          <w:rFonts w:hint="eastAsia" w:ascii="Times New Roman" w:hAnsi="Times New Roman" w:eastAsia="仿宋_GB2312" w:cs="Times New Roman"/>
          <w:smallCaps/>
          <w:sz w:val="28"/>
          <w:szCs w:val="21"/>
          <w:lang w:val="zh-CN"/>
        </w:rPr>
        <w:t>厚度等参数，如果其计量技术参数没有定期进行准确有效的评估，由此带来的风险是对车身焊点</w:t>
      </w:r>
      <w:r>
        <w:rPr>
          <w:rFonts w:hint="eastAsia" w:ascii="Times New Roman" w:hAnsi="Times New Roman" w:eastAsia="仿宋_GB2312" w:cs="Times New Roman"/>
          <w:smallCaps/>
          <w:sz w:val="28"/>
          <w:szCs w:val="21"/>
          <w:lang w:val="en-US" w:eastAsia="zh-CN"/>
        </w:rPr>
        <w:t>质量的</w:t>
      </w:r>
      <w:r>
        <w:rPr>
          <w:rFonts w:hint="eastAsia" w:ascii="Times New Roman" w:hAnsi="Times New Roman" w:eastAsia="仿宋_GB2312" w:cs="Times New Roman"/>
          <w:smallCaps/>
          <w:sz w:val="28"/>
          <w:szCs w:val="21"/>
          <w:lang w:val="zh-CN"/>
        </w:rPr>
        <w:t>误判，进一步影响车身质量和车辆安全。</w:t>
      </w:r>
      <w:r>
        <w:rPr>
          <w:rFonts w:hint="eastAsia" w:ascii="Times New Roman" w:hAnsi="Times New Roman" w:eastAsia="仿宋_GB2312" w:cs="Times New Roman"/>
          <w:smallCaps/>
          <w:sz w:val="28"/>
          <w:szCs w:val="21"/>
          <w:lang w:val="en-US" w:eastAsia="zh-CN"/>
        </w:rPr>
        <w:t>目前，没有相关规范或标准作为依据对其性能进行评价，</w:t>
      </w:r>
      <w:r>
        <w:rPr>
          <w:rFonts w:hint="eastAsia" w:ascii="Times New Roman" w:hAnsi="Times New Roman" w:eastAsia="仿宋_GB2312" w:cs="Times New Roman"/>
          <w:smallCaps/>
          <w:sz w:val="28"/>
          <w:szCs w:val="21"/>
          <w:lang w:val="zh-CN"/>
        </w:rPr>
        <w:t>因此，迫切需要提出针对</w:t>
      </w:r>
      <w:r>
        <w:rPr>
          <w:rFonts w:hint="eastAsia" w:ascii="Times New Roman" w:hAnsi="Times New Roman" w:eastAsia="仿宋_GB2312" w:cs="Times New Roman"/>
          <w:smallCaps/>
          <w:sz w:val="28"/>
          <w:szCs w:val="21"/>
          <w:lang w:val="en-US" w:eastAsia="zh-CN"/>
        </w:rPr>
        <w:t>超声波</w:t>
      </w:r>
      <w:r>
        <w:rPr>
          <w:rFonts w:hint="eastAsia" w:ascii="Times New Roman" w:hAnsi="Times New Roman" w:eastAsia="仿宋_GB2312" w:cs="Times New Roman"/>
          <w:smallCaps/>
          <w:sz w:val="28"/>
          <w:szCs w:val="21"/>
          <w:lang w:val="zh-CN"/>
        </w:rPr>
        <w:t>焊点分析仪科学可行的评价方法，</w:t>
      </w:r>
      <w:r>
        <w:rPr>
          <w:rFonts w:hint="eastAsia" w:ascii="Calibri" w:hAnsi="Calibri" w:eastAsia="仿宋_GB2312" w:cs="Times New Roman"/>
          <w:smallCaps/>
          <w:sz w:val="28"/>
          <w:szCs w:val="21"/>
          <w:lang w:eastAsia="zh-CN"/>
        </w:rPr>
        <w:t>提供计量技术支撑，对于制造行业所使用的该类仪器的准确度及量值的统一提供保证。</w:t>
      </w:r>
      <w:r>
        <w:rPr>
          <w:rFonts w:hint="eastAsia" w:ascii="Times New Roman" w:hAnsi="Times New Roman" w:eastAsia="仿宋_GB2312" w:cs="Times New Roman"/>
          <w:smallCaps/>
          <w:sz w:val="28"/>
          <w:szCs w:val="21"/>
          <w:lang w:val="zh-CN"/>
        </w:rPr>
        <w:t>以准确分析焊点质量，提高车身质量，提升车辆安全。同时该规范的制定和实施，可以实现焊点分析仪校准工作的顺利开展，填补我国焊点分析仪校准的空白，对于保障汽车车身质量和车辆安全都具有重要意义。</w:t>
      </w:r>
    </w:p>
    <w:p>
      <w:pPr>
        <w:numPr>
          <w:ilvl w:val="0"/>
          <w:numId w:val="1"/>
        </w:numPr>
        <w:jc w:val="left"/>
        <w:rPr>
          <w:rFonts w:ascii="黑体" w:hAnsi="黑体" w:eastAsia="黑体" w:cs="黑体"/>
          <w:sz w:val="28"/>
          <w:szCs w:val="28"/>
        </w:rPr>
      </w:pPr>
      <w:r>
        <w:rPr>
          <w:rFonts w:hint="eastAsia" w:ascii="黑体" w:hAnsi="黑体" w:eastAsia="黑体" w:cs="黑体"/>
          <w:sz w:val="28"/>
          <w:szCs w:val="28"/>
        </w:rPr>
        <w:t>主要技术依据及原则</w:t>
      </w:r>
    </w:p>
    <w:p>
      <w:pPr>
        <w:tabs>
          <w:tab w:val="left" w:pos="2505"/>
        </w:tabs>
        <w:spacing w:line="360" w:lineRule="auto"/>
        <w:rPr>
          <w:rFonts w:hint="eastAsia" w:ascii="Calibri" w:hAnsi="Calibri" w:eastAsia="仿宋_GB2312" w:cs="Times New Roman"/>
          <w:smallCaps/>
          <w:sz w:val="28"/>
          <w:szCs w:val="21"/>
          <w:lang w:eastAsia="zh-CN"/>
        </w:rPr>
      </w:pPr>
      <w:r>
        <w:rPr>
          <w:rFonts w:hint="eastAsia" w:ascii="Calibri" w:hAnsi="Calibri" w:eastAsia="仿宋_GB2312" w:cs="Times New Roman"/>
          <w:smallCaps/>
          <w:sz w:val="28"/>
          <w:szCs w:val="21"/>
        </w:rPr>
        <w:t>1、编制依据：</w:t>
      </w:r>
    </w:p>
    <w:p>
      <w:pPr>
        <w:spacing w:line="360" w:lineRule="auto"/>
        <w:ind w:firstLine="540"/>
        <w:rPr>
          <w:rFonts w:hint="eastAsia" w:ascii="Calibri" w:hAnsi="Calibri" w:eastAsia="仿宋_GB2312" w:cs="Times New Roman"/>
          <w:smallCaps/>
          <w:sz w:val="28"/>
          <w:szCs w:val="21"/>
        </w:rPr>
      </w:pPr>
      <w:r>
        <w:rPr>
          <w:rFonts w:hint="eastAsia" w:ascii="Calibri" w:hAnsi="Calibri" w:eastAsia="仿宋_GB2312" w:cs="Times New Roman"/>
          <w:smallCaps/>
          <w:sz w:val="28"/>
          <w:szCs w:val="21"/>
        </w:rPr>
        <w:t>规范编写格式及要求严格按照JJF1071-2010《国家计量校准规范编写规则》、JJF 1001-2011《通用计量术语及定义》、JJF1059.1-2012《测量不确定度评定与表示》和JJF 1094-2002《测量仪器特性评定》要求进行编制。</w:t>
      </w:r>
    </w:p>
    <w:p>
      <w:pPr>
        <w:spacing w:line="360" w:lineRule="auto"/>
        <w:ind w:firstLine="540"/>
        <w:rPr>
          <w:rFonts w:ascii="Calibri" w:hAnsi="Calibri" w:eastAsia="仿宋_GB2312" w:cs="Times New Roman"/>
          <w:smallCaps/>
          <w:sz w:val="28"/>
          <w:szCs w:val="21"/>
        </w:rPr>
      </w:pPr>
      <w:r>
        <w:rPr>
          <w:rFonts w:hint="eastAsia" w:ascii="Calibri" w:hAnsi="Calibri" w:eastAsia="仿宋_GB2312" w:cs="Times New Roman"/>
          <w:smallCaps/>
          <w:sz w:val="28"/>
          <w:szCs w:val="21"/>
        </w:rPr>
        <w:t>规范编写过程中参考了</w:t>
      </w:r>
      <w:r>
        <w:rPr>
          <w:rFonts w:hint="eastAsia" w:ascii="Times New Roman" w:hAnsi="Times New Roman" w:eastAsia="仿宋_GB2312" w:cs="Times New Roman"/>
          <w:smallCaps/>
          <w:color w:val="auto"/>
          <w:sz w:val="28"/>
          <w:szCs w:val="21"/>
          <w:lang w:val="zh-CN"/>
        </w:rPr>
        <w:t>JJF 1126-2004《超声波测厚仪》</w:t>
      </w:r>
      <w:r>
        <w:rPr>
          <w:rFonts w:hint="eastAsia" w:ascii="Calibri" w:hAnsi="Calibri" w:eastAsia="仿宋_GB2312" w:cs="Times New Roman"/>
          <w:smallCaps/>
          <w:sz w:val="28"/>
          <w:szCs w:val="21"/>
          <w:lang w:val="en-US" w:eastAsia="zh-CN"/>
        </w:rPr>
        <w:t>和</w:t>
      </w:r>
      <w:r>
        <w:rPr>
          <w:rFonts w:hint="eastAsia" w:ascii="Times New Roman" w:hAnsi="Times New Roman" w:eastAsia="仿宋_GB2312" w:cs="Times New Roman"/>
          <w:smallCaps/>
          <w:color w:val="auto"/>
          <w:sz w:val="28"/>
          <w:szCs w:val="21"/>
          <w:lang w:val="zh-CN"/>
        </w:rPr>
        <w:t>GB/T11344-20</w:t>
      </w:r>
      <w:r>
        <w:rPr>
          <w:rFonts w:hint="eastAsia" w:ascii="Times New Roman" w:hAnsi="Times New Roman" w:eastAsia="仿宋_GB2312" w:cs="Times New Roman"/>
          <w:smallCaps/>
          <w:color w:val="auto"/>
          <w:sz w:val="28"/>
          <w:szCs w:val="21"/>
          <w:lang w:val="en-US" w:eastAsia="zh-CN"/>
        </w:rPr>
        <w:t>21</w:t>
      </w:r>
      <w:r>
        <w:rPr>
          <w:rFonts w:hint="eastAsia" w:ascii="Times New Roman" w:hAnsi="Times New Roman" w:eastAsia="仿宋_GB2312" w:cs="Times New Roman"/>
          <w:smallCaps/>
          <w:color w:val="auto"/>
          <w:sz w:val="28"/>
          <w:szCs w:val="21"/>
          <w:lang w:val="zh-CN"/>
        </w:rPr>
        <w:t xml:space="preserve"> 《无损检测接触式超声脉冲回波法测厚方法》</w:t>
      </w:r>
      <w:r>
        <w:rPr>
          <w:rFonts w:hint="eastAsia" w:ascii="Calibri" w:hAnsi="Calibri" w:eastAsia="仿宋_GB2312" w:cs="Times New Roman"/>
          <w:smallCaps/>
          <w:sz w:val="28"/>
          <w:szCs w:val="21"/>
        </w:rPr>
        <w:t>的部分内容。</w:t>
      </w:r>
    </w:p>
    <w:p>
      <w:pPr>
        <w:spacing w:line="360" w:lineRule="auto"/>
        <w:rPr>
          <w:rFonts w:ascii="Calibri" w:hAnsi="Calibri" w:eastAsia="仿宋_GB2312" w:cs="Times New Roman"/>
          <w:smallCaps/>
          <w:sz w:val="28"/>
          <w:szCs w:val="21"/>
        </w:rPr>
      </w:pPr>
      <w:r>
        <w:rPr>
          <w:rFonts w:hint="eastAsia" w:ascii="Calibri" w:hAnsi="Calibri" w:eastAsia="仿宋_GB2312" w:cs="Times New Roman"/>
          <w:smallCaps/>
          <w:sz w:val="28"/>
          <w:szCs w:val="21"/>
        </w:rPr>
        <w:t>2、编制原则：</w:t>
      </w:r>
    </w:p>
    <w:p>
      <w:pPr>
        <w:spacing w:line="360" w:lineRule="auto"/>
        <w:ind w:firstLine="540"/>
        <w:rPr>
          <w:rFonts w:ascii="Calibri" w:hAnsi="Calibri" w:eastAsia="仿宋_GB2312" w:cs="Times New Roman"/>
          <w:smallCaps/>
          <w:sz w:val="28"/>
          <w:szCs w:val="21"/>
        </w:rPr>
      </w:pPr>
      <w:r>
        <w:rPr>
          <w:rFonts w:hint="eastAsia" w:ascii="Calibri" w:hAnsi="Calibri" w:eastAsia="仿宋_GB2312" w:cs="Times New Roman"/>
          <w:smallCaps/>
          <w:sz w:val="28"/>
          <w:szCs w:val="21"/>
        </w:rPr>
        <w:t>1)</w:t>
      </w:r>
      <w:r>
        <w:rPr>
          <w:rFonts w:hint="eastAsia" w:ascii="Calibri" w:hAnsi="Calibri" w:eastAsia="仿宋_GB2312" w:cs="Times New Roman"/>
          <w:smallCaps/>
          <w:sz w:val="28"/>
          <w:szCs w:val="21"/>
          <w:lang w:val="en-US" w:eastAsia="zh-CN"/>
        </w:rPr>
        <w:t xml:space="preserve"> </w:t>
      </w:r>
      <w:r>
        <w:rPr>
          <w:rFonts w:hint="eastAsia" w:ascii="Calibri" w:hAnsi="Calibri" w:eastAsia="仿宋_GB2312" w:cs="Times New Roman"/>
          <w:smallCaps/>
          <w:sz w:val="28"/>
          <w:szCs w:val="21"/>
        </w:rPr>
        <w:t>校准规范的整个内容应与现行有效相关标准相协调，技术内容具有先进性、科学性和可操作性。使本规范适用范围广，具有通用性。</w:t>
      </w:r>
    </w:p>
    <w:p>
      <w:pPr>
        <w:spacing w:line="360" w:lineRule="auto"/>
        <w:ind w:firstLine="540"/>
        <w:rPr>
          <w:rFonts w:ascii="Calibri" w:hAnsi="Calibri" w:eastAsia="仿宋_GB2312" w:cs="Times New Roman"/>
          <w:smallCaps/>
          <w:sz w:val="28"/>
          <w:szCs w:val="21"/>
        </w:rPr>
      </w:pPr>
      <w:r>
        <w:rPr>
          <w:rFonts w:hint="eastAsia" w:ascii="Calibri" w:hAnsi="Calibri" w:eastAsia="仿宋_GB2312" w:cs="Times New Roman"/>
          <w:smallCaps/>
          <w:sz w:val="28"/>
          <w:szCs w:val="21"/>
        </w:rPr>
        <w:t>2)</w:t>
      </w:r>
      <w:r>
        <w:rPr>
          <w:rFonts w:hint="eastAsia" w:ascii="Calibri" w:hAnsi="Calibri" w:eastAsia="仿宋_GB2312" w:cs="Times New Roman"/>
          <w:smallCaps/>
          <w:sz w:val="28"/>
          <w:szCs w:val="21"/>
          <w:lang w:val="en-US" w:eastAsia="zh-CN"/>
        </w:rPr>
        <w:t xml:space="preserve"> </w:t>
      </w:r>
      <w:r>
        <w:rPr>
          <w:rFonts w:hint="eastAsia" w:ascii="Calibri" w:hAnsi="Calibri" w:eastAsia="仿宋_GB2312" w:cs="Times New Roman"/>
          <w:smallCaps/>
          <w:sz w:val="28"/>
          <w:szCs w:val="21"/>
        </w:rPr>
        <w:t>在充分调研的基础上，根据实际情况，确定</w:t>
      </w:r>
      <w:r>
        <w:rPr>
          <w:rFonts w:hint="eastAsia" w:ascii="Calibri" w:hAnsi="Calibri" w:eastAsia="仿宋_GB2312" w:cs="Times New Roman"/>
          <w:smallCaps/>
          <w:sz w:val="28"/>
          <w:szCs w:val="21"/>
          <w:lang w:eastAsia="zh-CN"/>
        </w:rPr>
        <w:t>超声波焊点分析仪</w:t>
      </w:r>
      <w:r>
        <w:rPr>
          <w:rFonts w:hint="eastAsia" w:ascii="Calibri" w:hAnsi="Calibri" w:eastAsia="仿宋_GB2312" w:cs="Times New Roman"/>
          <w:smallCaps/>
          <w:sz w:val="28"/>
          <w:szCs w:val="21"/>
        </w:rPr>
        <w:t>的计量特性、校准条件、校准项目、校准方法等。</w:t>
      </w:r>
    </w:p>
    <w:p>
      <w:pPr>
        <w:spacing w:line="360" w:lineRule="auto"/>
        <w:ind w:firstLine="540"/>
        <w:rPr>
          <w:rFonts w:ascii="Calibri" w:hAnsi="Calibri" w:eastAsia="仿宋_GB2312" w:cs="Times New Roman"/>
          <w:smallCaps/>
          <w:sz w:val="28"/>
          <w:szCs w:val="21"/>
        </w:rPr>
      </w:pPr>
      <w:r>
        <w:rPr>
          <w:rFonts w:hint="eastAsia" w:ascii="Calibri" w:hAnsi="Calibri" w:eastAsia="仿宋_GB2312" w:cs="Times New Roman"/>
          <w:smallCaps/>
          <w:sz w:val="28"/>
          <w:szCs w:val="21"/>
        </w:rPr>
        <w:t>3)</w:t>
      </w:r>
      <w:r>
        <w:rPr>
          <w:rFonts w:hint="eastAsia" w:ascii="Calibri" w:hAnsi="Calibri" w:eastAsia="仿宋_GB2312" w:cs="Times New Roman"/>
          <w:smallCaps/>
          <w:sz w:val="28"/>
          <w:szCs w:val="21"/>
          <w:lang w:val="en-US" w:eastAsia="zh-CN"/>
        </w:rPr>
        <w:t xml:space="preserve"> </w:t>
      </w:r>
      <w:r>
        <w:rPr>
          <w:rFonts w:hint="eastAsia" w:ascii="Calibri" w:hAnsi="Calibri" w:eastAsia="仿宋_GB2312" w:cs="Times New Roman"/>
          <w:smallCaps/>
          <w:sz w:val="28"/>
          <w:szCs w:val="21"/>
        </w:rPr>
        <w:t>规范中的校准方法通过实验验证，力求方法简单科学，准确可靠。</w:t>
      </w:r>
    </w:p>
    <w:p>
      <w:pPr>
        <w:spacing w:line="360" w:lineRule="auto"/>
        <w:ind w:firstLine="540"/>
        <w:rPr>
          <w:rFonts w:ascii="Calibri" w:hAnsi="Calibri" w:eastAsia="仿宋_GB2312" w:cs="Times New Roman"/>
          <w:smallCaps/>
          <w:sz w:val="28"/>
          <w:szCs w:val="21"/>
        </w:rPr>
      </w:pPr>
      <w:r>
        <w:rPr>
          <w:rFonts w:hint="eastAsia" w:ascii="Calibri" w:hAnsi="Calibri" w:eastAsia="仿宋_GB2312" w:cs="Times New Roman"/>
          <w:smallCaps/>
          <w:sz w:val="28"/>
          <w:szCs w:val="21"/>
        </w:rPr>
        <w:t>4)</w:t>
      </w:r>
      <w:r>
        <w:rPr>
          <w:rFonts w:hint="eastAsia" w:ascii="Calibri" w:hAnsi="Calibri" w:eastAsia="仿宋_GB2312" w:cs="Times New Roman"/>
          <w:smallCaps/>
          <w:sz w:val="28"/>
          <w:szCs w:val="21"/>
          <w:lang w:val="en-US" w:eastAsia="zh-CN"/>
        </w:rPr>
        <w:t xml:space="preserve"> </w:t>
      </w:r>
      <w:r>
        <w:rPr>
          <w:rFonts w:hint="eastAsia" w:ascii="Calibri" w:hAnsi="Calibri" w:eastAsia="仿宋_GB2312" w:cs="Times New Roman"/>
          <w:smallCaps/>
          <w:sz w:val="28"/>
          <w:szCs w:val="21"/>
        </w:rPr>
        <w:t>规范中的文字表述力求层次分明，语句简明，公式表达准确，量和单位使用规范。</w:t>
      </w:r>
    </w:p>
    <w:p>
      <w:pPr>
        <w:numPr>
          <w:ilvl w:val="0"/>
          <w:numId w:val="1"/>
        </w:numPr>
        <w:rPr>
          <w:rFonts w:ascii="黑体" w:hAnsi="黑体" w:eastAsia="黑体" w:cs="黑体"/>
          <w:sz w:val="28"/>
          <w:szCs w:val="28"/>
        </w:rPr>
      </w:pPr>
      <w:r>
        <w:rPr>
          <w:rFonts w:eastAsia="黑体"/>
          <w:smallCaps/>
          <w:sz w:val="28"/>
          <w:szCs w:val="28"/>
        </w:rPr>
        <w:t>制定的进度情况</w:t>
      </w:r>
    </w:p>
    <w:p>
      <w:pPr>
        <w:spacing w:line="360" w:lineRule="auto"/>
        <w:ind w:firstLine="560" w:firstLineChars="200"/>
        <w:rPr>
          <w:rFonts w:eastAsia="仿宋_GB2312"/>
          <w:bCs/>
        </w:rPr>
      </w:pPr>
      <w:r>
        <w:rPr>
          <w:rFonts w:eastAsia="仿宋_GB2312"/>
          <w:bCs/>
          <w:sz w:val="28"/>
          <w:szCs w:val="21"/>
        </w:rPr>
        <w:t>从提出项目、接受起草任务到完成报审稿，大致分五个阶段：</w:t>
      </w:r>
    </w:p>
    <w:p>
      <w:pPr>
        <w:spacing w:line="360" w:lineRule="auto"/>
        <w:rPr>
          <w:rFonts w:eastAsia="仿宋_GB2312"/>
          <w:sz w:val="28"/>
          <w:szCs w:val="21"/>
        </w:rPr>
      </w:pPr>
      <w:r>
        <w:rPr>
          <w:rFonts w:hint="eastAsia" w:eastAsia="仿宋_GB2312"/>
          <w:sz w:val="28"/>
          <w:szCs w:val="21"/>
        </w:rPr>
        <w:t>1</w:t>
      </w:r>
      <w:r>
        <w:rPr>
          <w:rFonts w:hint="eastAsia" w:ascii="Calibri" w:hAnsi="Calibri" w:eastAsia="仿宋_GB2312" w:cs="Times New Roman"/>
          <w:smallCaps/>
          <w:sz w:val="28"/>
          <w:szCs w:val="21"/>
        </w:rPr>
        <w:t>、</w:t>
      </w:r>
      <w:r>
        <w:rPr>
          <w:rFonts w:eastAsia="仿宋_GB2312"/>
          <w:sz w:val="28"/>
          <w:szCs w:val="21"/>
        </w:rPr>
        <w:t>调研及项目任务书提出阶段</w:t>
      </w:r>
    </w:p>
    <w:p>
      <w:pPr>
        <w:spacing w:line="360" w:lineRule="auto"/>
        <w:ind w:firstLine="560" w:firstLineChars="200"/>
        <w:rPr>
          <w:rFonts w:eastAsia="仿宋_GB2312"/>
          <w:bCs/>
          <w:sz w:val="28"/>
          <w:szCs w:val="21"/>
        </w:rPr>
      </w:pPr>
      <w:r>
        <w:rPr>
          <w:rFonts w:eastAsia="仿宋_GB2312"/>
          <w:bCs/>
          <w:sz w:val="28"/>
          <w:szCs w:val="21"/>
        </w:rPr>
        <w:t>20</w:t>
      </w:r>
      <w:r>
        <w:rPr>
          <w:rFonts w:hint="eastAsia" w:eastAsia="仿宋_GB2312"/>
          <w:bCs/>
          <w:sz w:val="28"/>
          <w:szCs w:val="21"/>
          <w:lang w:val="en-US" w:eastAsia="zh-CN"/>
        </w:rPr>
        <w:t>21</w:t>
      </w:r>
      <w:r>
        <w:rPr>
          <w:rFonts w:eastAsia="仿宋_GB2312"/>
          <w:bCs/>
          <w:sz w:val="28"/>
          <w:szCs w:val="21"/>
        </w:rPr>
        <w:t>年</w:t>
      </w:r>
      <w:r>
        <w:rPr>
          <w:rFonts w:hint="eastAsia" w:eastAsia="仿宋_GB2312"/>
          <w:bCs/>
          <w:sz w:val="28"/>
          <w:szCs w:val="21"/>
          <w:lang w:val="en-US" w:eastAsia="zh-CN"/>
        </w:rPr>
        <w:t>9</w:t>
      </w:r>
      <w:r>
        <w:rPr>
          <w:rFonts w:eastAsia="仿宋_GB2312"/>
          <w:bCs/>
          <w:sz w:val="28"/>
          <w:szCs w:val="21"/>
        </w:rPr>
        <w:t>月</w:t>
      </w:r>
      <w:r>
        <w:rPr>
          <w:rFonts w:eastAsia="仿宋_GB2312"/>
          <w:sz w:val="28"/>
          <w:szCs w:val="21"/>
        </w:rPr>
        <w:t>组成起草小组进行</w:t>
      </w:r>
      <w:r>
        <w:rPr>
          <w:rFonts w:eastAsia="仿宋_GB2312"/>
          <w:bCs/>
          <w:sz w:val="28"/>
          <w:szCs w:val="21"/>
        </w:rPr>
        <w:t>调研工作，</w:t>
      </w:r>
      <w:r>
        <w:rPr>
          <w:rFonts w:eastAsia="仿宋_GB2312"/>
          <w:smallCaps/>
          <w:sz w:val="28"/>
          <w:szCs w:val="28"/>
        </w:rPr>
        <w:t>对校准规范起草的技术工作进行技术跟踪</w:t>
      </w:r>
      <w:r>
        <w:rPr>
          <w:rFonts w:eastAsia="仿宋_GB2312"/>
          <w:sz w:val="28"/>
          <w:szCs w:val="21"/>
          <w:lang w:val="zh-CN"/>
        </w:rPr>
        <w:t>，网络搜索、相关</w:t>
      </w:r>
      <w:r>
        <w:rPr>
          <w:rFonts w:hint="eastAsia" w:eastAsia="仿宋_GB2312"/>
          <w:sz w:val="28"/>
          <w:szCs w:val="21"/>
          <w:lang w:val="zh-CN"/>
        </w:rPr>
        <w:t>企业</w:t>
      </w:r>
      <w:r>
        <w:rPr>
          <w:rFonts w:eastAsia="仿宋_GB2312"/>
          <w:sz w:val="28"/>
          <w:szCs w:val="21"/>
          <w:lang w:val="zh-CN"/>
        </w:rPr>
        <w:t>走访、实地考察统计及技术资料收集等调研工作</w:t>
      </w:r>
      <w:r>
        <w:rPr>
          <w:rFonts w:eastAsia="仿宋_GB2312"/>
          <w:smallCaps/>
          <w:sz w:val="28"/>
          <w:szCs w:val="28"/>
        </w:rPr>
        <w:t>。</w:t>
      </w:r>
      <w:r>
        <w:rPr>
          <w:rFonts w:eastAsia="仿宋_GB2312"/>
          <w:bCs/>
          <w:sz w:val="28"/>
          <w:szCs w:val="21"/>
        </w:rPr>
        <w:t>经过多方调研与资料收集，20</w:t>
      </w:r>
      <w:r>
        <w:rPr>
          <w:rFonts w:hint="eastAsia" w:eastAsia="仿宋_GB2312"/>
          <w:bCs/>
          <w:sz w:val="28"/>
          <w:szCs w:val="21"/>
          <w:lang w:val="en-US" w:eastAsia="zh-CN"/>
        </w:rPr>
        <w:t>22</w:t>
      </w:r>
      <w:r>
        <w:rPr>
          <w:rFonts w:eastAsia="仿宋_GB2312"/>
          <w:bCs/>
          <w:sz w:val="28"/>
          <w:szCs w:val="21"/>
        </w:rPr>
        <w:t>年</w:t>
      </w:r>
      <w:r>
        <w:rPr>
          <w:rFonts w:hint="eastAsia" w:eastAsia="仿宋_GB2312"/>
          <w:bCs/>
          <w:sz w:val="28"/>
          <w:szCs w:val="21"/>
          <w:lang w:val="en-US" w:eastAsia="zh-CN"/>
        </w:rPr>
        <w:t>1</w:t>
      </w:r>
      <w:r>
        <w:rPr>
          <w:rFonts w:eastAsia="仿宋_GB2312"/>
          <w:bCs/>
          <w:sz w:val="28"/>
          <w:szCs w:val="21"/>
        </w:rPr>
        <w:t>月我们提出了《</w:t>
      </w:r>
      <w:r>
        <w:rPr>
          <w:rFonts w:hint="eastAsia" w:eastAsia="仿宋_GB2312"/>
          <w:bCs/>
          <w:sz w:val="28"/>
          <w:szCs w:val="21"/>
          <w:lang w:eastAsia="zh-CN"/>
        </w:rPr>
        <w:t>焊点分析仪</w:t>
      </w:r>
      <w:r>
        <w:rPr>
          <w:rFonts w:hint="eastAsia" w:eastAsia="仿宋_GB2312"/>
          <w:bCs/>
          <w:sz w:val="28"/>
          <w:szCs w:val="21"/>
        </w:rPr>
        <w:t>校准规范</w:t>
      </w:r>
      <w:r>
        <w:rPr>
          <w:rFonts w:eastAsia="仿宋_GB2312"/>
          <w:bCs/>
          <w:sz w:val="28"/>
          <w:szCs w:val="21"/>
        </w:rPr>
        <w:t>》项目</w:t>
      </w:r>
      <w:r>
        <w:rPr>
          <w:rFonts w:hint="eastAsia" w:eastAsia="仿宋_GB2312"/>
          <w:bCs/>
          <w:sz w:val="28"/>
          <w:szCs w:val="21"/>
        </w:rPr>
        <w:t>申请</w:t>
      </w:r>
      <w:r>
        <w:rPr>
          <w:rFonts w:eastAsia="仿宋_GB2312"/>
          <w:bCs/>
          <w:sz w:val="28"/>
          <w:szCs w:val="21"/>
        </w:rPr>
        <w:t>书。</w:t>
      </w:r>
    </w:p>
    <w:p>
      <w:pPr>
        <w:spacing w:line="360" w:lineRule="auto"/>
        <w:rPr>
          <w:rFonts w:eastAsia="仿宋_GB2312"/>
          <w:sz w:val="28"/>
          <w:szCs w:val="21"/>
        </w:rPr>
      </w:pPr>
      <w:r>
        <w:rPr>
          <w:rFonts w:hint="eastAsia" w:eastAsia="仿宋_GB2312"/>
          <w:sz w:val="28"/>
          <w:szCs w:val="21"/>
        </w:rPr>
        <w:t>2</w:t>
      </w:r>
      <w:r>
        <w:rPr>
          <w:rFonts w:hint="eastAsia" w:ascii="Calibri" w:hAnsi="Calibri" w:eastAsia="仿宋_GB2312" w:cs="Times New Roman"/>
          <w:smallCaps/>
          <w:sz w:val="28"/>
          <w:szCs w:val="21"/>
        </w:rPr>
        <w:t>、</w:t>
      </w:r>
      <w:r>
        <w:rPr>
          <w:rFonts w:eastAsia="仿宋_GB2312"/>
          <w:sz w:val="28"/>
          <w:szCs w:val="21"/>
        </w:rPr>
        <w:t>接受起草任务及校准方案论证阶段</w:t>
      </w:r>
    </w:p>
    <w:p>
      <w:pPr>
        <w:pStyle w:val="8"/>
        <w:autoSpaceDE w:val="0"/>
        <w:autoSpaceDN w:val="0"/>
        <w:adjustRightInd w:val="0"/>
        <w:spacing w:line="360" w:lineRule="auto"/>
        <w:ind w:left="141" w:leftChars="67" w:firstLine="560"/>
        <w:rPr>
          <w:rFonts w:eastAsia="仿宋_GB2312"/>
          <w:bCs/>
          <w:sz w:val="28"/>
          <w:szCs w:val="21"/>
          <w:highlight w:val="none"/>
        </w:rPr>
      </w:pPr>
      <w:r>
        <w:rPr>
          <w:rFonts w:eastAsia="仿宋_GB2312"/>
          <w:bCs/>
          <w:sz w:val="28"/>
          <w:szCs w:val="21"/>
          <w:highlight w:val="none"/>
        </w:rPr>
        <w:t>20</w:t>
      </w:r>
      <w:r>
        <w:rPr>
          <w:rFonts w:hint="eastAsia" w:eastAsia="仿宋_GB2312"/>
          <w:bCs/>
          <w:sz w:val="28"/>
          <w:szCs w:val="21"/>
          <w:highlight w:val="none"/>
          <w:lang w:val="en-US" w:eastAsia="zh-CN"/>
        </w:rPr>
        <w:t>23</w:t>
      </w:r>
      <w:r>
        <w:rPr>
          <w:rFonts w:eastAsia="仿宋_GB2312"/>
          <w:bCs/>
          <w:sz w:val="28"/>
          <w:szCs w:val="21"/>
          <w:highlight w:val="none"/>
        </w:rPr>
        <w:t>年</w:t>
      </w:r>
      <w:r>
        <w:rPr>
          <w:rFonts w:hint="eastAsia" w:eastAsia="仿宋_GB2312"/>
          <w:bCs/>
          <w:sz w:val="28"/>
          <w:szCs w:val="21"/>
          <w:highlight w:val="none"/>
          <w:lang w:val="en-US" w:eastAsia="zh-CN"/>
        </w:rPr>
        <w:t>6</w:t>
      </w:r>
      <w:r>
        <w:rPr>
          <w:rFonts w:eastAsia="仿宋_GB2312"/>
          <w:bCs/>
          <w:sz w:val="28"/>
          <w:szCs w:val="21"/>
          <w:highlight w:val="none"/>
        </w:rPr>
        <w:t>月</w:t>
      </w:r>
      <w:r>
        <w:rPr>
          <w:rFonts w:hint="eastAsia" w:eastAsia="仿宋_GB2312"/>
          <w:bCs/>
          <w:sz w:val="28"/>
          <w:szCs w:val="21"/>
          <w:highlight w:val="none"/>
        </w:rPr>
        <w:t>至</w:t>
      </w:r>
      <w:r>
        <w:rPr>
          <w:rFonts w:hint="eastAsia" w:eastAsia="仿宋_GB2312"/>
          <w:bCs/>
          <w:sz w:val="28"/>
          <w:szCs w:val="21"/>
          <w:highlight w:val="none"/>
          <w:lang w:val="en-US" w:eastAsia="zh-CN"/>
        </w:rPr>
        <w:t>8</w:t>
      </w:r>
      <w:r>
        <w:rPr>
          <w:rFonts w:eastAsia="仿宋_GB2312"/>
          <w:bCs/>
          <w:sz w:val="28"/>
          <w:szCs w:val="21"/>
          <w:highlight w:val="none"/>
        </w:rPr>
        <w:t>月</w:t>
      </w:r>
      <w:r>
        <w:rPr>
          <w:rFonts w:hint="eastAsia" w:eastAsia="仿宋_GB2312"/>
          <w:sz w:val="28"/>
          <w:szCs w:val="21"/>
          <w:lang w:val="en-US" w:eastAsia="zh-CN"/>
        </w:rPr>
        <w:t>起草组开始</w:t>
      </w:r>
      <w:r>
        <w:rPr>
          <w:rFonts w:hint="eastAsia" w:eastAsia="仿宋_GB2312"/>
          <w:bCs/>
          <w:sz w:val="28"/>
          <w:szCs w:val="21"/>
          <w:highlight w:val="none"/>
        </w:rPr>
        <w:t>实验分析</w:t>
      </w:r>
      <w:r>
        <w:rPr>
          <w:rFonts w:eastAsia="仿宋_GB2312"/>
          <w:bCs/>
          <w:sz w:val="28"/>
          <w:szCs w:val="21"/>
          <w:highlight w:val="none"/>
        </w:rPr>
        <w:t>，</w:t>
      </w:r>
      <w:r>
        <w:rPr>
          <w:rFonts w:hint="eastAsia" w:eastAsia="仿宋_GB2312"/>
          <w:bCs/>
          <w:sz w:val="28"/>
          <w:szCs w:val="21"/>
          <w:highlight w:val="none"/>
        </w:rPr>
        <w:t>总结</w:t>
      </w:r>
      <w:r>
        <w:rPr>
          <w:rFonts w:eastAsia="仿宋_GB2312"/>
          <w:bCs/>
          <w:sz w:val="28"/>
          <w:szCs w:val="21"/>
          <w:highlight w:val="none"/>
        </w:rPr>
        <w:t>实验数据，确定校准方法。</w:t>
      </w:r>
      <w:bookmarkStart w:id="0" w:name="_Hlk15485353"/>
      <w:r>
        <w:rPr>
          <w:rFonts w:hint="eastAsia" w:eastAsia="仿宋_GB2312"/>
          <w:bCs/>
          <w:sz w:val="28"/>
          <w:szCs w:val="21"/>
          <w:highlight w:val="none"/>
          <w:lang w:val="en-US" w:eastAsia="zh-CN"/>
        </w:rPr>
        <w:t>起草组</w:t>
      </w:r>
      <w:r>
        <w:rPr>
          <w:rFonts w:eastAsia="仿宋_GB2312"/>
          <w:smallCaps/>
          <w:sz w:val="28"/>
          <w:szCs w:val="21"/>
          <w:highlight w:val="none"/>
          <w:lang w:val="zh-CN"/>
        </w:rPr>
        <w:t>召开了方案</w:t>
      </w:r>
      <w:r>
        <w:rPr>
          <w:rFonts w:hint="eastAsia" w:eastAsia="仿宋_GB2312"/>
          <w:smallCaps/>
          <w:sz w:val="28"/>
          <w:szCs w:val="21"/>
          <w:highlight w:val="none"/>
          <w:lang w:val="zh-CN"/>
        </w:rPr>
        <w:t>讨论</w:t>
      </w:r>
      <w:r>
        <w:rPr>
          <w:rFonts w:eastAsia="仿宋_GB2312"/>
          <w:smallCaps/>
          <w:sz w:val="28"/>
          <w:szCs w:val="21"/>
          <w:highlight w:val="none"/>
          <w:lang w:val="zh-CN"/>
        </w:rPr>
        <w:t>会。在原项目任务书的基础上，确定了</w:t>
      </w:r>
      <w:r>
        <w:rPr>
          <w:rFonts w:hint="eastAsia" w:eastAsia="仿宋_GB2312"/>
          <w:smallCaps/>
          <w:sz w:val="28"/>
          <w:szCs w:val="21"/>
          <w:highlight w:val="none"/>
          <w:lang w:val="zh-CN"/>
        </w:rPr>
        <w:t>规范</w:t>
      </w:r>
      <w:r>
        <w:rPr>
          <w:rFonts w:eastAsia="仿宋_GB2312"/>
          <w:smallCaps/>
          <w:sz w:val="28"/>
          <w:szCs w:val="21"/>
          <w:highlight w:val="none"/>
          <w:lang w:val="zh-CN"/>
        </w:rPr>
        <w:t>起草的如下要求：</w:t>
      </w:r>
    </w:p>
    <w:p>
      <w:pPr>
        <w:pStyle w:val="8"/>
        <w:autoSpaceDE w:val="0"/>
        <w:autoSpaceDN w:val="0"/>
        <w:adjustRightInd w:val="0"/>
        <w:spacing w:line="360" w:lineRule="auto"/>
        <w:ind w:left="420" w:leftChars="200" w:firstLine="140" w:firstLineChars="50"/>
        <w:rPr>
          <w:rFonts w:eastAsia="仿宋_GB2312"/>
          <w:smallCaps/>
          <w:sz w:val="28"/>
          <w:szCs w:val="21"/>
        </w:rPr>
      </w:pPr>
      <w:r>
        <w:rPr>
          <w:rFonts w:eastAsia="仿宋_GB2312"/>
          <w:smallCaps/>
          <w:sz w:val="28"/>
          <w:szCs w:val="21"/>
        </w:rPr>
        <w:t>1</w:t>
      </w:r>
      <w:r>
        <w:rPr>
          <w:rFonts w:eastAsia="仿宋_GB2312"/>
          <w:smallCaps/>
          <w:sz w:val="28"/>
          <w:szCs w:val="21"/>
          <w:lang w:val="zh-CN"/>
        </w:rPr>
        <w:t>）规范名称与适用范围；</w:t>
      </w:r>
    </w:p>
    <w:p>
      <w:pPr>
        <w:pStyle w:val="8"/>
        <w:autoSpaceDE w:val="0"/>
        <w:autoSpaceDN w:val="0"/>
        <w:adjustRightInd w:val="0"/>
        <w:spacing w:line="360" w:lineRule="auto"/>
        <w:ind w:left="420" w:leftChars="200" w:firstLine="140" w:firstLineChars="50"/>
        <w:rPr>
          <w:rFonts w:eastAsia="仿宋_GB2312"/>
          <w:smallCaps/>
          <w:sz w:val="28"/>
          <w:szCs w:val="21"/>
        </w:rPr>
      </w:pPr>
      <w:r>
        <w:rPr>
          <w:rFonts w:eastAsia="仿宋_GB2312"/>
          <w:smallCaps/>
          <w:sz w:val="28"/>
          <w:szCs w:val="21"/>
        </w:rPr>
        <w:t>2</w:t>
      </w:r>
      <w:r>
        <w:rPr>
          <w:rFonts w:eastAsia="仿宋_GB2312"/>
          <w:smallCaps/>
          <w:sz w:val="28"/>
          <w:szCs w:val="21"/>
          <w:lang w:val="zh-CN"/>
        </w:rPr>
        <w:t>）被校系统的组成与主要计量性能要求；</w:t>
      </w:r>
    </w:p>
    <w:p>
      <w:pPr>
        <w:pStyle w:val="8"/>
        <w:autoSpaceDE w:val="0"/>
        <w:autoSpaceDN w:val="0"/>
        <w:adjustRightInd w:val="0"/>
        <w:spacing w:line="360" w:lineRule="auto"/>
        <w:ind w:left="420" w:leftChars="200" w:firstLine="140" w:firstLineChars="50"/>
        <w:rPr>
          <w:rFonts w:eastAsia="仿宋_GB2312"/>
          <w:smallCaps/>
          <w:sz w:val="28"/>
          <w:szCs w:val="21"/>
        </w:rPr>
      </w:pPr>
      <w:r>
        <w:rPr>
          <w:rFonts w:eastAsia="仿宋_GB2312"/>
          <w:smallCaps/>
          <w:sz w:val="28"/>
          <w:szCs w:val="21"/>
        </w:rPr>
        <w:t>3</w:t>
      </w:r>
      <w:r>
        <w:rPr>
          <w:rFonts w:eastAsia="仿宋_GB2312"/>
          <w:smallCaps/>
          <w:sz w:val="28"/>
          <w:szCs w:val="21"/>
          <w:lang w:val="zh-CN"/>
        </w:rPr>
        <w:t>）主要校准项目和校准方法；</w:t>
      </w:r>
    </w:p>
    <w:p>
      <w:pPr>
        <w:pStyle w:val="8"/>
        <w:autoSpaceDE w:val="0"/>
        <w:autoSpaceDN w:val="0"/>
        <w:adjustRightInd w:val="0"/>
        <w:spacing w:line="360" w:lineRule="auto"/>
        <w:ind w:left="420" w:leftChars="200" w:firstLine="140" w:firstLineChars="50"/>
        <w:rPr>
          <w:rFonts w:eastAsia="仿宋_GB2312"/>
          <w:smallCaps/>
          <w:sz w:val="28"/>
          <w:szCs w:val="21"/>
          <w:lang w:val="zh-CN"/>
        </w:rPr>
      </w:pPr>
      <w:r>
        <w:rPr>
          <w:rFonts w:eastAsia="仿宋_GB2312"/>
          <w:smallCaps/>
          <w:sz w:val="28"/>
          <w:szCs w:val="21"/>
        </w:rPr>
        <w:t>4</w:t>
      </w:r>
      <w:r>
        <w:rPr>
          <w:rFonts w:eastAsia="仿宋_GB2312"/>
          <w:smallCaps/>
          <w:sz w:val="28"/>
          <w:szCs w:val="21"/>
          <w:lang w:val="zh-CN"/>
        </w:rPr>
        <w:t>）校准用标准器的技术要求。</w:t>
      </w:r>
      <w:bookmarkEnd w:id="0"/>
    </w:p>
    <w:p>
      <w:pPr>
        <w:autoSpaceDE w:val="0"/>
        <w:autoSpaceDN w:val="0"/>
        <w:adjustRightInd w:val="0"/>
        <w:spacing w:line="360" w:lineRule="auto"/>
        <w:ind w:firstLine="560" w:firstLineChars="200"/>
        <w:rPr>
          <w:rFonts w:eastAsia="仿宋_GB2312"/>
          <w:smallCaps/>
          <w:sz w:val="28"/>
          <w:szCs w:val="21"/>
        </w:rPr>
      </w:pPr>
      <w:r>
        <w:rPr>
          <w:rFonts w:eastAsia="仿宋_GB2312"/>
          <w:sz w:val="28"/>
          <w:szCs w:val="21"/>
          <w:lang w:val="zh-CN"/>
        </w:rPr>
        <w:t>并且，在我们过去起草国家</w:t>
      </w:r>
      <w:r>
        <w:rPr>
          <w:rFonts w:hint="eastAsia" w:eastAsia="仿宋_GB2312"/>
          <w:sz w:val="28"/>
          <w:szCs w:val="21"/>
          <w:lang w:val="en-US" w:eastAsia="zh-CN"/>
        </w:rPr>
        <w:t>标准</w:t>
      </w:r>
      <w:r>
        <w:rPr>
          <w:rFonts w:eastAsia="仿宋_GB2312"/>
          <w:sz w:val="28"/>
          <w:szCs w:val="21"/>
          <w:lang w:val="zh-CN"/>
        </w:rPr>
        <w:t>和地方校准</w:t>
      </w:r>
      <w:r>
        <w:rPr>
          <w:rFonts w:hint="eastAsia" w:eastAsia="仿宋_GB2312"/>
          <w:sz w:val="28"/>
          <w:szCs w:val="21"/>
          <w:lang w:val="zh-CN"/>
        </w:rPr>
        <w:t>规范</w:t>
      </w:r>
      <w:r>
        <w:rPr>
          <w:rFonts w:eastAsia="仿宋_GB2312"/>
          <w:sz w:val="28"/>
          <w:szCs w:val="21"/>
          <w:lang w:val="zh-CN"/>
        </w:rPr>
        <w:t>的经验积累的基础上，进行了</w:t>
      </w:r>
      <w:r>
        <w:rPr>
          <w:rFonts w:hint="eastAsia" w:eastAsia="仿宋_GB2312"/>
          <w:sz w:val="28"/>
          <w:szCs w:val="21"/>
          <w:lang w:val="zh-CN"/>
        </w:rPr>
        <w:t>起草组</w:t>
      </w:r>
      <w:r>
        <w:rPr>
          <w:rFonts w:eastAsia="仿宋_GB2312"/>
          <w:sz w:val="28"/>
          <w:szCs w:val="21"/>
          <w:lang w:val="zh-CN"/>
        </w:rPr>
        <w:t>内科学分工。</w:t>
      </w:r>
    </w:p>
    <w:p>
      <w:pPr>
        <w:spacing w:line="360" w:lineRule="auto"/>
        <w:rPr>
          <w:rFonts w:eastAsia="仿宋_GB2312"/>
          <w:sz w:val="28"/>
          <w:szCs w:val="21"/>
        </w:rPr>
      </w:pPr>
      <w:r>
        <w:rPr>
          <w:rFonts w:eastAsia="仿宋_GB2312"/>
          <w:sz w:val="28"/>
          <w:szCs w:val="21"/>
        </w:rPr>
        <w:t>3、</w:t>
      </w:r>
      <w:r>
        <w:rPr>
          <w:rFonts w:hint="eastAsia" w:eastAsia="仿宋_GB2312"/>
          <w:sz w:val="28"/>
          <w:szCs w:val="21"/>
        </w:rPr>
        <w:t>规范</w:t>
      </w:r>
      <w:r>
        <w:rPr>
          <w:rFonts w:eastAsia="仿宋_GB2312"/>
          <w:sz w:val="28"/>
          <w:szCs w:val="21"/>
        </w:rPr>
        <w:t>初稿起草阶段</w:t>
      </w:r>
    </w:p>
    <w:p>
      <w:pPr>
        <w:autoSpaceDE w:val="0"/>
        <w:autoSpaceDN w:val="0"/>
        <w:adjustRightInd w:val="0"/>
        <w:spacing w:line="360" w:lineRule="auto"/>
        <w:ind w:firstLine="560" w:firstLineChars="200"/>
        <w:rPr>
          <w:rFonts w:eastAsia="仿宋_GB2312"/>
          <w:smallCaps/>
          <w:sz w:val="28"/>
          <w:szCs w:val="21"/>
          <w:highlight w:val="none"/>
          <w:lang w:val="zh-CN"/>
        </w:rPr>
      </w:pPr>
      <w:r>
        <w:rPr>
          <w:rFonts w:eastAsia="仿宋_GB2312"/>
          <w:smallCaps/>
          <w:sz w:val="28"/>
          <w:szCs w:val="21"/>
        </w:rPr>
        <w:t>20</w:t>
      </w:r>
      <w:r>
        <w:rPr>
          <w:rFonts w:hint="eastAsia" w:eastAsia="仿宋_GB2312"/>
          <w:smallCaps/>
          <w:sz w:val="28"/>
          <w:szCs w:val="21"/>
          <w:lang w:val="en-US" w:eastAsia="zh-CN"/>
        </w:rPr>
        <w:t>23</w:t>
      </w:r>
      <w:r>
        <w:rPr>
          <w:rFonts w:eastAsia="仿宋_GB2312"/>
          <w:smallCaps/>
          <w:sz w:val="28"/>
          <w:szCs w:val="21"/>
          <w:lang w:val="zh-CN"/>
        </w:rPr>
        <w:t>年</w:t>
      </w:r>
      <w:r>
        <w:rPr>
          <w:rFonts w:hint="eastAsia" w:eastAsia="仿宋_GB2312"/>
          <w:smallCaps/>
          <w:sz w:val="28"/>
          <w:szCs w:val="21"/>
          <w:lang w:val="en-US" w:eastAsia="zh-CN"/>
        </w:rPr>
        <w:t>9</w:t>
      </w:r>
      <w:r>
        <w:rPr>
          <w:rFonts w:eastAsia="仿宋_GB2312"/>
          <w:smallCaps/>
          <w:sz w:val="28"/>
          <w:szCs w:val="21"/>
          <w:lang w:val="zh-CN"/>
        </w:rPr>
        <w:t>月</w:t>
      </w:r>
      <w:r>
        <w:rPr>
          <w:rFonts w:hint="eastAsia" w:eastAsia="仿宋_GB2312"/>
          <w:smallCaps/>
          <w:sz w:val="28"/>
          <w:szCs w:val="21"/>
          <w:lang w:val="zh-CN"/>
        </w:rPr>
        <w:t>至202</w:t>
      </w:r>
      <w:r>
        <w:rPr>
          <w:rFonts w:hint="eastAsia" w:eastAsia="仿宋_GB2312"/>
          <w:smallCaps/>
          <w:sz w:val="28"/>
          <w:szCs w:val="21"/>
          <w:lang w:val="en-US" w:eastAsia="zh-CN"/>
        </w:rPr>
        <w:t>3</w:t>
      </w:r>
      <w:r>
        <w:rPr>
          <w:rFonts w:hint="eastAsia" w:eastAsia="仿宋_GB2312"/>
          <w:smallCaps/>
          <w:sz w:val="28"/>
          <w:szCs w:val="21"/>
          <w:lang w:val="zh-CN"/>
        </w:rPr>
        <w:t>年</w:t>
      </w:r>
      <w:r>
        <w:rPr>
          <w:rFonts w:hint="eastAsia" w:eastAsia="仿宋_GB2312"/>
          <w:smallCaps/>
          <w:sz w:val="28"/>
          <w:szCs w:val="21"/>
          <w:lang w:val="en-US" w:eastAsia="zh-CN"/>
        </w:rPr>
        <w:t>11</w:t>
      </w:r>
      <w:r>
        <w:rPr>
          <w:rFonts w:eastAsia="仿宋_GB2312"/>
          <w:smallCaps/>
          <w:sz w:val="28"/>
          <w:szCs w:val="21"/>
          <w:lang w:val="zh-CN"/>
        </w:rPr>
        <w:t>月，</w:t>
      </w:r>
      <w:r>
        <w:rPr>
          <w:rFonts w:hint="eastAsia" w:eastAsia="仿宋_GB2312"/>
          <w:smallCaps/>
          <w:sz w:val="28"/>
          <w:szCs w:val="21"/>
          <w:lang w:val="en-US" w:eastAsia="zh-CN"/>
        </w:rPr>
        <w:t>起草组</w:t>
      </w:r>
      <w:r>
        <w:rPr>
          <w:rFonts w:eastAsia="仿宋_GB2312"/>
          <w:smallCaps/>
          <w:sz w:val="28"/>
          <w:szCs w:val="21"/>
          <w:lang w:val="zh-CN"/>
        </w:rPr>
        <w:t>根据</w:t>
      </w:r>
      <w:r>
        <w:rPr>
          <w:rFonts w:hint="eastAsia" w:eastAsia="仿宋_GB2312"/>
          <w:smallCaps/>
          <w:sz w:val="28"/>
          <w:szCs w:val="21"/>
          <w:lang w:val="zh-CN"/>
        </w:rPr>
        <w:t>规范</w:t>
      </w:r>
      <w:r>
        <w:rPr>
          <w:rFonts w:eastAsia="仿宋_GB2312"/>
          <w:smallCaps/>
          <w:sz w:val="28"/>
          <w:szCs w:val="21"/>
          <w:lang w:val="zh-CN"/>
        </w:rPr>
        <w:t>技术方案开始起草</w:t>
      </w:r>
      <w:r>
        <w:rPr>
          <w:rFonts w:hint="eastAsia" w:eastAsia="仿宋_GB2312"/>
          <w:smallCaps/>
          <w:sz w:val="28"/>
          <w:szCs w:val="21"/>
          <w:lang w:val="zh-CN"/>
        </w:rPr>
        <w:t>规范</w:t>
      </w:r>
      <w:r>
        <w:rPr>
          <w:rFonts w:eastAsia="仿宋_GB2312"/>
          <w:smallCaps/>
          <w:sz w:val="28"/>
          <w:szCs w:val="21"/>
          <w:lang w:val="zh-CN"/>
        </w:rPr>
        <w:t>初稿。</w:t>
      </w:r>
      <w:r>
        <w:rPr>
          <w:rFonts w:hint="eastAsia" w:eastAsia="仿宋_GB2312"/>
          <w:smallCaps/>
          <w:sz w:val="28"/>
          <w:szCs w:val="21"/>
          <w:lang w:val="zh-CN"/>
        </w:rPr>
        <w:t>202</w:t>
      </w:r>
      <w:r>
        <w:rPr>
          <w:rFonts w:hint="eastAsia" w:eastAsia="仿宋_GB2312"/>
          <w:smallCaps/>
          <w:sz w:val="28"/>
          <w:szCs w:val="21"/>
          <w:lang w:val="en-US" w:eastAsia="zh-CN"/>
        </w:rPr>
        <w:t>3</w:t>
      </w:r>
      <w:r>
        <w:rPr>
          <w:rFonts w:hint="eastAsia" w:eastAsia="仿宋_GB2312"/>
          <w:smallCaps/>
          <w:sz w:val="28"/>
          <w:szCs w:val="21"/>
          <w:lang w:val="zh-CN"/>
        </w:rPr>
        <w:t>年</w:t>
      </w:r>
      <w:r>
        <w:rPr>
          <w:rFonts w:hint="eastAsia" w:eastAsia="仿宋_GB2312"/>
          <w:smallCaps/>
          <w:sz w:val="28"/>
          <w:szCs w:val="21"/>
          <w:lang w:val="en-US" w:eastAsia="zh-CN"/>
        </w:rPr>
        <w:t>12</w:t>
      </w:r>
      <w:r>
        <w:rPr>
          <w:rFonts w:eastAsia="仿宋_GB2312"/>
          <w:smallCaps/>
          <w:sz w:val="28"/>
          <w:szCs w:val="21"/>
          <w:lang w:val="zh-CN"/>
        </w:rPr>
        <w:t>月开始进行不确定度分析和关键校准方法的试验。202</w:t>
      </w:r>
      <w:r>
        <w:rPr>
          <w:rFonts w:hint="eastAsia" w:eastAsia="仿宋_GB2312"/>
          <w:smallCaps/>
          <w:sz w:val="28"/>
          <w:szCs w:val="21"/>
          <w:lang w:val="en-US" w:eastAsia="zh-CN"/>
        </w:rPr>
        <w:t>4</w:t>
      </w:r>
      <w:r>
        <w:rPr>
          <w:rFonts w:eastAsia="仿宋_GB2312"/>
          <w:smallCaps/>
          <w:sz w:val="28"/>
          <w:szCs w:val="21"/>
          <w:lang w:val="zh-CN"/>
        </w:rPr>
        <w:t>年</w:t>
      </w:r>
      <w:r>
        <w:rPr>
          <w:rFonts w:hint="eastAsia" w:eastAsia="仿宋_GB2312"/>
          <w:smallCaps/>
          <w:sz w:val="28"/>
          <w:szCs w:val="21"/>
          <w:lang w:val="en-US" w:eastAsia="zh-CN"/>
        </w:rPr>
        <w:t>3</w:t>
      </w:r>
      <w:r>
        <w:rPr>
          <w:rFonts w:eastAsia="仿宋_GB2312"/>
          <w:smallCaps/>
          <w:sz w:val="28"/>
          <w:szCs w:val="21"/>
          <w:lang w:val="zh-CN"/>
        </w:rPr>
        <w:t>月，</w:t>
      </w:r>
      <w:r>
        <w:rPr>
          <w:rFonts w:eastAsia="仿宋_GB2312"/>
          <w:smallCaps/>
          <w:sz w:val="28"/>
          <w:szCs w:val="21"/>
          <w:highlight w:val="none"/>
          <w:lang w:val="zh-CN"/>
        </w:rPr>
        <w:t>先后完成《</w:t>
      </w:r>
      <w:r>
        <w:rPr>
          <w:rFonts w:hint="eastAsia" w:eastAsia="仿宋_GB2312"/>
          <w:smallCaps/>
          <w:sz w:val="28"/>
          <w:szCs w:val="21"/>
          <w:highlight w:val="none"/>
          <w:lang w:val="en-US" w:eastAsia="zh-CN"/>
        </w:rPr>
        <w:t>焊点分析仪</w:t>
      </w:r>
      <w:r>
        <w:rPr>
          <w:rFonts w:eastAsia="仿宋_GB2312"/>
          <w:smallCaps/>
          <w:sz w:val="28"/>
          <w:szCs w:val="21"/>
          <w:highlight w:val="none"/>
          <w:lang w:val="zh-CN"/>
        </w:rPr>
        <w:t>测量不确定度评定》</w:t>
      </w:r>
      <w:r>
        <w:rPr>
          <w:rFonts w:hint="eastAsia" w:eastAsia="仿宋_GB2312"/>
          <w:smallCaps/>
          <w:sz w:val="28"/>
          <w:szCs w:val="21"/>
          <w:highlight w:val="none"/>
          <w:lang w:val="en-US" w:eastAsia="zh-CN"/>
        </w:rPr>
        <w:t>初稿</w:t>
      </w:r>
      <w:r>
        <w:rPr>
          <w:rFonts w:eastAsia="仿宋_GB2312"/>
          <w:smallCaps/>
          <w:sz w:val="28"/>
          <w:szCs w:val="21"/>
          <w:highlight w:val="none"/>
          <w:lang w:val="zh-CN"/>
        </w:rPr>
        <w:t>和</w:t>
      </w:r>
      <w:r>
        <w:rPr>
          <w:rFonts w:eastAsia="仿宋_GB2312"/>
          <w:sz w:val="28"/>
          <w:szCs w:val="21"/>
          <w:highlight w:val="none"/>
          <w:lang w:val="zh-CN"/>
        </w:rPr>
        <w:t>《</w:t>
      </w:r>
      <w:r>
        <w:rPr>
          <w:rFonts w:hint="eastAsia" w:eastAsia="仿宋_GB2312"/>
          <w:smallCaps/>
          <w:sz w:val="28"/>
          <w:szCs w:val="21"/>
          <w:highlight w:val="none"/>
          <w:lang w:val="en-US" w:eastAsia="zh-CN"/>
        </w:rPr>
        <w:t>焊点分析仪校准规范</w:t>
      </w:r>
      <w:r>
        <w:rPr>
          <w:rFonts w:eastAsia="仿宋_GB2312"/>
          <w:sz w:val="28"/>
          <w:szCs w:val="21"/>
          <w:highlight w:val="none"/>
          <w:lang w:val="zh-CN"/>
        </w:rPr>
        <w:t>》初稿</w:t>
      </w:r>
      <w:r>
        <w:rPr>
          <w:rFonts w:hint="eastAsia" w:eastAsia="仿宋_GB2312"/>
          <w:sz w:val="28"/>
          <w:szCs w:val="21"/>
          <w:highlight w:val="none"/>
          <w:lang w:val="zh-CN"/>
        </w:rPr>
        <w:t>。</w:t>
      </w:r>
    </w:p>
    <w:p>
      <w:pPr>
        <w:spacing w:line="360" w:lineRule="auto"/>
        <w:rPr>
          <w:rFonts w:eastAsia="仿宋_GB2312"/>
          <w:sz w:val="28"/>
          <w:szCs w:val="21"/>
        </w:rPr>
      </w:pPr>
      <w:r>
        <w:rPr>
          <w:rFonts w:eastAsia="仿宋_GB2312"/>
          <w:sz w:val="28"/>
          <w:szCs w:val="21"/>
        </w:rPr>
        <w:t>4、验证实验及完成征求意见稿阶段</w:t>
      </w:r>
    </w:p>
    <w:p>
      <w:pPr>
        <w:autoSpaceDE w:val="0"/>
        <w:autoSpaceDN w:val="0"/>
        <w:adjustRightInd w:val="0"/>
        <w:spacing w:line="360" w:lineRule="auto"/>
        <w:ind w:firstLine="560" w:firstLineChars="200"/>
        <w:rPr>
          <w:rFonts w:eastAsia="仿宋_GB2312"/>
          <w:smallCaps/>
          <w:sz w:val="28"/>
          <w:szCs w:val="21"/>
          <w:lang w:val="zh-CN"/>
        </w:rPr>
      </w:pPr>
      <w:r>
        <w:rPr>
          <w:rFonts w:eastAsia="仿宋_GB2312"/>
          <w:smallCaps/>
          <w:sz w:val="28"/>
          <w:szCs w:val="21"/>
          <w:lang w:val="zh-CN"/>
        </w:rPr>
        <w:t>初稿完成以后，分别进行试验验证。</w:t>
      </w:r>
      <w:r>
        <w:rPr>
          <w:rFonts w:hint="eastAsia" w:eastAsia="仿宋_GB2312"/>
          <w:smallCaps/>
          <w:sz w:val="28"/>
          <w:szCs w:val="21"/>
          <w:lang w:val="zh-CN"/>
        </w:rPr>
        <w:t>起草组选择了</w:t>
      </w:r>
      <w:r>
        <w:rPr>
          <w:rFonts w:hint="eastAsia" w:eastAsia="仿宋_GB2312"/>
          <w:smallCaps/>
          <w:sz w:val="28"/>
          <w:szCs w:val="21"/>
          <w:lang w:val="en-US" w:eastAsia="zh-CN"/>
        </w:rPr>
        <w:t>两</w:t>
      </w:r>
      <w:r>
        <w:rPr>
          <w:rFonts w:hint="eastAsia" w:eastAsia="仿宋_GB2312"/>
          <w:smallCaps/>
          <w:sz w:val="28"/>
          <w:szCs w:val="21"/>
          <w:lang w:val="zh-CN"/>
        </w:rPr>
        <w:t>台超声波焊点分析仪，</w:t>
      </w:r>
      <w:r>
        <w:rPr>
          <w:rFonts w:hint="eastAsia" w:eastAsia="仿宋_GB2312"/>
          <w:smallCaps/>
          <w:color w:val="auto"/>
          <w:sz w:val="28"/>
          <w:szCs w:val="21"/>
          <w:highlight w:val="none"/>
          <w:lang w:val="zh-CN"/>
        </w:rPr>
        <w:t>分别</w:t>
      </w:r>
      <w:r>
        <w:rPr>
          <w:rFonts w:hint="eastAsia" w:eastAsia="仿宋_GB2312"/>
          <w:smallCaps/>
          <w:color w:val="auto"/>
          <w:sz w:val="28"/>
          <w:szCs w:val="21"/>
          <w:highlight w:val="none"/>
          <w:lang w:val="en-US" w:eastAsia="zh-CN"/>
        </w:rPr>
        <w:t>使用</w:t>
      </w:r>
      <w:r>
        <w:rPr>
          <w:rFonts w:hint="eastAsia" w:eastAsia="仿宋_GB2312"/>
          <w:smallCaps/>
          <w:color w:val="auto"/>
          <w:sz w:val="28"/>
          <w:szCs w:val="21"/>
          <w:highlight w:val="none"/>
          <w:lang w:val="zh-CN"/>
        </w:rPr>
        <w:t>美国NEXTNDT公司（NxetSpot 600</w:t>
      </w:r>
      <w:r>
        <w:rPr>
          <w:rFonts w:hint="eastAsia" w:eastAsia="仿宋_GB2312"/>
          <w:smallCaps/>
          <w:sz w:val="28"/>
          <w:szCs w:val="21"/>
          <w:lang w:val="en-US" w:eastAsia="zh-CN"/>
        </w:rPr>
        <w:t>型</w:t>
      </w:r>
      <w:r>
        <w:rPr>
          <w:rFonts w:hint="eastAsia" w:eastAsia="仿宋_GB2312"/>
          <w:smallCaps/>
          <w:color w:val="auto"/>
          <w:sz w:val="28"/>
          <w:szCs w:val="21"/>
          <w:highlight w:val="none"/>
          <w:lang w:val="zh-CN"/>
        </w:rPr>
        <w:t>）和加拿大Tessonics公司（RSWA F1</w:t>
      </w:r>
      <w:r>
        <w:rPr>
          <w:rFonts w:hint="eastAsia" w:eastAsia="仿宋_GB2312"/>
          <w:smallCaps/>
          <w:sz w:val="28"/>
          <w:szCs w:val="21"/>
          <w:lang w:val="en-US" w:eastAsia="zh-CN"/>
        </w:rPr>
        <w:t>型</w:t>
      </w:r>
      <w:r>
        <w:rPr>
          <w:rFonts w:hint="eastAsia" w:eastAsia="仿宋_GB2312"/>
          <w:smallCaps/>
          <w:color w:val="auto"/>
          <w:sz w:val="28"/>
          <w:szCs w:val="21"/>
          <w:highlight w:val="none"/>
          <w:lang w:val="zh-CN"/>
        </w:rPr>
        <w:t>）进行试验，</w:t>
      </w:r>
      <w:r>
        <w:rPr>
          <w:rFonts w:hint="eastAsia" w:eastAsia="仿宋_GB2312"/>
          <w:smallCaps/>
          <w:color w:val="auto"/>
          <w:sz w:val="28"/>
          <w:szCs w:val="21"/>
          <w:highlight w:val="none"/>
          <w:lang w:val="en-US" w:eastAsia="zh-CN"/>
        </w:rPr>
        <w:t>上述型号</w:t>
      </w:r>
      <w:r>
        <w:rPr>
          <w:rFonts w:hint="eastAsia" w:eastAsia="仿宋_GB2312"/>
          <w:smallCaps/>
          <w:color w:val="auto"/>
          <w:sz w:val="28"/>
          <w:szCs w:val="21"/>
          <w:highlight w:val="none"/>
          <w:lang w:val="zh-CN"/>
        </w:rPr>
        <w:t>超声波焊点分析仪在</w:t>
      </w:r>
      <w:r>
        <w:rPr>
          <w:rFonts w:hint="eastAsia" w:eastAsia="仿宋_GB2312"/>
          <w:smallCaps/>
          <w:color w:val="auto"/>
          <w:sz w:val="28"/>
          <w:szCs w:val="21"/>
          <w:highlight w:val="none"/>
          <w:lang w:val="en-US" w:eastAsia="zh-CN"/>
        </w:rPr>
        <w:t>国内机械加工相关行业</w:t>
      </w:r>
      <w:r>
        <w:rPr>
          <w:rFonts w:hint="eastAsia" w:eastAsia="仿宋_GB2312"/>
          <w:smallCaps/>
          <w:color w:val="auto"/>
          <w:sz w:val="28"/>
          <w:szCs w:val="21"/>
          <w:highlight w:val="none"/>
          <w:lang w:val="zh-CN"/>
        </w:rPr>
        <w:t>占有率</w:t>
      </w:r>
      <w:r>
        <w:rPr>
          <w:rFonts w:hint="eastAsia" w:eastAsia="仿宋_GB2312"/>
          <w:smallCaps/>
          <w:color w:val="auto"/>
          <w:sz w:val="28"/>
          <w:szCs w:val="21"/>
          <w:highlight w:val="none"/>
          <w:lang w:val="en-US" w:eastAsia="zh-CN"/>
        </w:rPr>
        <w:t>非常高</w:t>
      </w:r>
      <w:r>
        <w:rPr>
          <w:rFonts w:hint="eastAsia" w:eastAsia="仿宋_GB2312"/>
          <w:smallCaps/>
          <w:color w:val="auto"/>
          <w:sz w:val="28"/>
          <w:szCs w:val="21"/>
          <w:highlight w:val="none"/>
          <w:lang w:val="zh-CN"/>
        </w:rPr>
        <w:t>，</w:t>
      </w:r>
      <w:r>
        <w:rPr>
          <w:rFonts w:hint="eastAsia" w:eastAsia="仿宋_GB2312"/>
          <w:smallCaps/>
          <w:sz w:val="28"/>
          <w:szCs w:val="21"/>
          <w:lang w:val="zh-CN"/>
        </w:rPr>
        <w:t>能够代表超声波焊点分析仪的</w:t>
      </w:r>
      <w:r>
        <w:rPr>
          <w:rFonts w:hint="eastAsia" w:eastAsia="仿宋_GB2312"/>
          <w:smallCaps/>
          <w:color w:val="auto"/>
          <w:sz w:val="28"/>
          <w:szCs w:val="21"/>
          <w:highlight w:val="none"/>
          <w:lang w:val="zh-CN"/>
        </w:rPr>
        <w:t>技术</w:t>
      </w:r>
      <w:r>
        <w:rPr>
          <w:rFonts w:hint="eastAsia" w:eastAsia="仿宋_GB2312"/>
          <w:smallCaps/>
          <w:color w:val="auto"/>
          <w:sz w:val="28"/>
          <w:szCs w:val="21"/>
          <w:highlight w:val="none"/>
          <w:lang w:val="en-US" w:eastAsia="zh-CN"/>
        </w:rPr>
        <w:t>特点</w:t>
      </w:r>
      <w:r>
        <w:rPr>
          <w:rFonts w:hint="eastAsia" w:eastAsia="仿宋_GB2312"/>
          <w:smallCaps/>
          <w:sz w:val="28"/>
          <w:szCs w:val="21"/>
          <w:lang w:val="zh-CN"/>
        </w:rPr>
        <w:t>。</w:t>
      </w:r>
      <w:r>
        <w:rPr>
          <w:rFonts w:hint="eastAsia" w:eastAsia="仿宋_GB2312"/>
          <w:smallCaps/>
          <w:sz w:val="28"/>
          <w:szCs w:val="21"/>
          <w:lang w:val="en-US" w:eastAsia="zh-CN"/>
        </w:rPr>
        <w:t>涡流焊点分析仪</w:t>
      </w:r>
      <w:r>
        <w:rPr>
          <w:rFonts w:hint="eastAsia" w:eastAsia="仿宋_GB2312"/>
          <w:smallCaps/>
          <w:sz w:val="28"/>
          <w:szCs w:val="21"/>
          <w:lang w:val="zh-CN"/>
        </w:rPr>
        <w:t>起草组选择了</w:t>
      </w:r>
      <w:r>
        <w:rPr>
          <w:rFonts w:hint="eastAsia" w:eastAsia="仿宋_GB2312"/>
          <w:smallCaps/>
          <w:sz w:val="28"/>
          <w:szCs w:val="21"/>
          <w:lang w:val="en-US" w:eastAsia="zh-CN"/>
        </w:rPr>
        <w:t>德国霍斯特（扭列特）V110型号涡流焊点分析仪。</w:t>
      </w:r>
      <w:r>
        <w:rPr>
          <w:rFonts w:eastAsia="仿宋_GB2312"/>
          <w:smallCaps/>
          <w:sz w:val="28"/>
          <w:szCs w:val="21"/>
          <w:lang w:val="zh-CN"/>
        </w:rPr>
        <w:t>根据</w:t>
      </w:r>
      <w:r>
        <w:rPr>
          <w:rFonts w:hint="eastAsia" w:eastAsia="仿宋_GB2312"/>
          <w:smallCaps/>
          <w:sz w:val="28"/>
          <w:szCs w:val="21"/>
          <w:lang w:val="zh-CN"/>
        </w:rPr>
        <w:t>该</w:t>
      </w:r>
      <w:r>
        <w:rPr>
          <w:rFonts w:eastAsia="仿宋_GB2312"/>
          <w:smallCaps/>
          <w:sz w:val="28"/>
          <w:szCs w:val="21"/>
          <w:lang w:val="zh-CN"/>
        </w:rPr>
        <w:t>试验</w:t>
      </w:r>
      <w:r>
        <w:rPr>
          <w:rFonts w:hint="eastAsia" w:eastAsia="仿宋_GB2312"/>
          <w:smallCaps/>
          <w:sz w:val="28"/>
          <w:szCs w:val="21"/>
          <w:lang w:val="zh-CN"/>
        </w:rPr>
        <w:t>结果</w:t>
      </w:r>
      <w:r>
        <w:rPr>
          <w:rFonts w:eastAsia="仿宋_GB2312"/>
          <w:smallCaps/>
          <w:sz w:val="28"/>
          <w:szCs w:val="21"/>
          <w:lang w:val="zh-CN"/>
        </w:rPr>
        <w:t>对</w:t>
      </w:r>
      <w:r>
        <w:rPr>
          <w:rFonts w:hint="eastAsia" w:eastAsia="仿宋_GB2312"/>
          <w:smallCaps/>
          <w:sz w:val="28"/>
          <w:szCs w:val="21"/>
          <w:lang w:val="zh-CN"/>
        </w:rPr>
        <w:t>规范</w:t>
      </w:r>
      <w:r>
        <w:rPr>
          <w:rFonts w:eastAsia="仿宋_GB2312"/>
          <w:smallCaps/>
          <w:sz w:val="28"/>
          <w:szCs w:val="21"/>
          <w:lang w:val="zh-CN"/>
        </w:rPr>
        <w:t>初稿进行修改后，完成征求意见稿。同时完成了</w:t>
      </w:r>
      <w:r>
        <w:rPr>
          <w:rFonts w:hint="eastAsia" w:eastAsia="仿宋_GB2312"/>
          <w:smallCaps/>
          <w:sz w:val="28"/>
          <w:szCs w:val="21"/>
          <w:lang w:val="zh-CN"/>
        </w:rPr>
        <w:t>规范</w:t>
      </w:r>
      <w:r>
        <w:rPr>
          <w:rFonts w:eastAsia="仿宋_GB2312"/>
          <w:smallCaps/>
          <w:sz w:val="28"/>
          <w:szCs w:val="21"/>
          <w:lang w:val="zh-CN"/>
        </w:rPr>
        <w:t>起草的重要支持性文件——《试验</w:t>
      </w:r>
      <w:r>
        <w:rPr>
          <w:rFonts w:hint="eastAsia" w:eastAsia="仿宋_GB2312"/>
          <w:smallCaps/>
          <w:sz w:val="28"/>
          <w:szCs w:val="21"/>
          <w:lang w:val="zh-CN"/>
        </w:rPr>
        <w:t>验证</w:t>
      </w:r>
      <w:r>
        <w:rPr>
          <w:rFonts w:eastAsia="仿宋_GB2312"/>
          <w:smallCaps/>
          <w:sz w:val="28"/>
          <w:szCs w:val="21"/>
          <w:lang w:val="zh-CN"/>
        </w:rPr>
        <w:t>报告》。</w:t>
      </w:r>
    </w:p>
    <w:p>
      <w:pPr>
        <w:spacing w:line="360" w:lineRule="auto"/>
        <w:rPr>
          <w:rFonts w:eastAsia="仿宋_GB2312"/>
          <w:sz w:val="28"/>
          <w:szCs w:val="21"/>
        </w:rPr>
      </w:pPr>
      <w:r>
        <w:rPr>
          <w:rFonts w:eastAsia="仿宋_GB2312"/>
          <w:sz w:val="28"/>
          <w:szCs w:val="21"/>
        </w:rPr>
        <w:t>5、规范审定阶段</w:t>
      </w:r>
    </w:p>
    <w:p>
      <w:pPr>
        <w:spacing w:line="360" w:lineRule="auto"/>
        <w:ind w:firstLine="560" w:firstLineChars="200"/>
        <w:rPr>
          <w:rFonts w:ascii="黑体" w:hAnsi="黑体" w:eastAsia="黑体" w:cs="黑体"/>
          <w:sz w:val="28"/>
          <w:szCs w:val="28"/>
        </w:rPr>
      </w:pPr>
      <w:r>
        <w:rPr>
          <w:rFonts w:hint="eastAsia" w:eastAsia="仿宋_GB2312"/>
          <w:smallCaps/>
          <w:sz w:val="28"/>
          <w:szCs w:val="21"/>
          <w:lang w:val="en-US" w:eastAsia="zh-CN"/>
        </w:rPr>
        <w:t>计划</w:t>
      </w:r>
      <w:r>
        <w:rPr>
          <w:rFonts w:eastAsia="仿宋_GB2312"/>
          <w:smallCaps/>
          <w:sz w:val="28"/>
          <w:szCs w:val="21"/>
          <w:lang w:val="zh-CN"/>
        </w:rPr>
        <w:t>202</w:t>
      </w:r>
      <w:r>
        <w:rPr>
          <w:rFonts w:hint="eastAsia" w:eastAsia="仿宋_GB2312"/>
          <w:smallCaps/>
          <w:sz w:val="28"/>
          <w:szCs w:val="21"/>
          <w:lang w:val="en-US" w:eastAsia="zh-CN"/>
        </w:rPr>
        <w:t>4</w:t>
      </w:r>
      <w:r>
        <w:rPr>
          <w:rFonts w:eastAsia="仿宋_GB2312"/>
          <w:smallCaps/>
          <w:sz w:val="28"/>
          <w:szCs w:val="21"/>
          <w:lang w:val="zh-CN"/>
        </w:rPr>
        <w:t>年</w:t>
      </w:r>
      <w:r>
        <w:rPr>
          <w:rFonts w:hint="eastAsia" w:eastAsia="仿宋_GB2312"/>
          <w:smallCaps/>
          <w:sz w:val="28"/>
          <w:szCs w:val="21"/>
          <w:lang w:val="en-US" w:eastAsia="zh-CN"/>
        </w:rPr>
        <w:t>3</w:t>
      </w:r>
      <w:r>
        <w:rPr>
          <w:rFonts w:eastAsia="仿宋_GB2312"/>
          <w:smallCaps/>
          <w:sz w:val="28"/>
          <w:szCs w:val="21"/>
          <w:lang w:val="zh-CN"/>
        </w:rPr>
        <w:t>月</w:t>
      </w:r>
      <w:r>
        <w:rPr>
          <w:rFonts w:hint="eastAsia" w:eastAsia="仿宋_GB2312"/>
          <w:smallCaps/>
          <w:sz w:val="28"/>
          <w:szCs w:val="21"/>
          <w:lang w:val="en-US" w:eastAsia="zh-CN"/>
        </w:rPr>
        <w:t>底发布征求意见稿</w:t>
      </w:r>
      <w:r>
        <w:rPr>
          <w:rFonts w:eastAsia="仿宋_GB2312"/>
          <w:smallCaps/>
          <w:sz w:val="28"/>
          <w:szCs w:val="21"/>
          <w:lang w:val="zh-CN"/>
        </w:rPr>
        <w:t>，</w:t>
      </w:r>
      <w:r>
        <w:rPr>
          <w:rFonts w:hint="eastAsia" w:eastAsia="仿宋_GB2312"/>
          <w:smallCaps/>
          <w:sz w:val="28"/>
          <w:szCs w:val="21"/>
          <w:lang w:val="zh-CN"/>
        </w:rPr>
        <w:t>根据</w:t>
      </w:r>
      <w:r>
        <w:rPr>
          <w:rFonts w:eastAsia="仿宋_GB2312"/>
          <w:smallCaps/>
          <w:sz w:val="28"/>
          <w:szCs w:val="21"/>
          <w:lang w:val="zh-CN"/>
        </w:rPr>
        <w:t>征求专家意见，完善规范</w:t>
      </w:r>
      <w:r>
        <w:rPr>
          <w:rFonts w:hint="eastAsia" w:eastAsia="仿宋_GB2312"/>
          <w:smallCaps/>
          <w:sz w:val="28"/>
          <w:szCs w:val="21"/>
          <w:lang w:val="zh-CN"/>
        </w:rPr>
        <w:t>送审</w:t>
      </w:r>
      <w:r>
        <w:rPr>
          <w:rFonts w:eastAsia="仿宋_GB2312"/>
          <w:smallCaps/>
          <w:sz w:val="28"/>
          <w:szCs w:val="21"/>
          <w:lang w:val="zh-CN"/>
        </w:rPr>
        <w:t>稿。202</w:t>
      </w:r>
      <w:r>
        <w:rPr>
          <w:rFonts w:hint="eastAsia" w:eastAsia="仿宋_GB2312"/>
          <w:smallCaps/>
          <w:sz w:val="28"/>
          <w:szCs w:val="21"/>
          <w:lang w:val="en-US" w:eastAsia="zh-CN"/>
        </w:rPr>
        <w:t>3</w:t>
      </w:r>
      <w:r>
        <w:rPr>
          <w:rFonts w:eastAsia="仿宋_GB2312"/>
          <w:smallCaps/>
          <w:sz w:val="28"/>
          <w:szCs w:val="21"/>
          <w:lang w:val="zh-CN"/>
        </w:rPr>
        <w:t>年</w:t>
      </w:r>
      <w:r>
        <w:rPr>
          <w:rFonts w:hint="eastAsia" w:eastAsia="仿宋_GB2312"/>
          <w:smallCaps/>
          <w:sz w:val="28"/>
          <w:szCs w:val="21"/>
          <w:lang w:val="en-US" w:eastAsia="zh-CN"/>
        </w:rPr>
        <w:t>底</w:t>
      </w:r>
      <w:r>
        <w:rPr>
          <w:rFonts w:eastAsia="仿宋_GB2312"/>
          <w:smallCaps/>
          <w:sz w:val="28"/>
          <w:szCs w:val="21"/>
          <w:lang w:val="zh-CN"/>
        </w:rPr>
        <w:t>，形成规范</w:t>
      </w:r>
      <w:r>
        <w:rPr>
          <w:rFonts w:hint="eastAsia" w:eastAsia="仿宋_GB2312"/>
          <w:smallCaps/>
          <w:sz w:val="28"/>
          <w:szCs w:val="21"/>
          <w:lang w:val="zh-CN"/>
        </w:rPr>
        <w:t>送审稿，</w:t>
      </w:r>
      <w:r>
        <w:rPr>
          <w:rFonts w:eastAsia="仿宋_GB2312"/>
          <w:smallCaps/>
          <w:sz w:val="28"/>
          <w:szCs w:val="21"/>
          <w:lang w:val="zh-CN"/>
        </w:rPr>
        <w:t>送</w:t>
      </w:r>
      <w:r>
        <w:rPr>
          <w:rFonts w:hint="eastAsia" w:eastAsia="仿宋_GB2312"/>
          <w:smallCaps/>
          <w:sz w:val="28"/>
          <w:szCs w:val="21"/>
          <w:lang w:val="en-US" w:eastAsia="zh-CN"/>
        </w:rPr>
        <w:t>委员会</w:t>
      </w:r>
      <w:r>
        <w:rPr>
          <w:rFonts w:eastAsia="仿宋_GB2312"/>
          <w:smallCaps/>
          <w:sz w:val="28"/>
          <w:szCs w:val="21"/>
          <w:lang w:val="zh-CN"/>
        </w:rPr>
        <w:t>审</w:t>
      </w:r>
      <w:r>
        <w:rPr>
          <w:rFonts w:hint="eastAsia" w:eastAsia="仿宋_GB2312"/>
          <w:smallCaps/>
          <w:sz w:val="28"/>
          <w:szCs w:val="21"/>
          <w:lang w:val="zh-CN"/>
        </w:rPr>
        <w:t>定</w:t>
      </w:r>
      <w:r>
        <w:rPr>
          <w:rFonts w:eastAsia="仿宋_GB2312"/>
          <w:smallCaps/>
          <w:sz w:val="28"/>
          <w:szCs w:val="21"/>
          <w:lang w:val="zh-CN"/>
        </w:rPr>
        <w:t>。</w:t>
      </w:r>
    </w:p>
    <w:p>
      <w:pPr>
        <w:tabs>
          <w:tab w:val="left" w:pos="2505"/>
        </w:tabs>
        <w:spacing w:line="360" w:lineRule="auto"/>
        <w:rPr>
          <w:rFonts w:eastAsia="黑体"/>
          <w:smallCaps/>
          <w:sz w:val="28"/>
          <w:szCs w:val="28"/>
        </w:rPr>
      </w:pPr>
      <w:r>
        <w:rPr>
          <w:rFonts w:eastAsia="黑体"/>
          <w:smallCaps/>
          <w:sz w:val="28"/>
          <w:szCs w:val="28"/>
        </w:rPr>
        <w:t>五、</w:t>
      </w:r>
      <w:r>
        <w:rPr>
          <w:rFonts w:hint="eastAsia" w:eastAsia="黑体"/>
          <w:smallCaps/>
          <w:sz w:val="28"/>
          <w:szCs w:val="28"/>
        </w:rPr>
        <w:t>规范</w:t>
      </w:r>
      <w:r>
        <w:rPr>
          <w:rFonts w:eastAsia="黑体"/>
          <w:smallCaps/>
          <w:sz w:val="28"/>
          <w:szCs w:val="28"/>
        </w:rPr>
        <w:t>起草的要点及说明</w:t>
      </w:r>
    </w:p>
    <w:p>
      <w:pPr>
        <w:tabs>
          <w:tab w:val="left" w:pos="2505"/>
        </w:tabs>
        <w:spacing w:line="360" w:lineRule="auto"/>
        <w:rPr>
          <w:rFonts w:eastAsia="仿宋_GB2312"/>
          <w:smallCaps/>
          <w:sz w:val="28"/>
          <w:szCs w:val="21"/>
          <w:lang w:val="zh-CN"/>
        </w:rPr>
      </w:pPr>
      <w:r>
        <w:rPr>
          <w:rFonts w:hint="eastAsia" w:eastAsia="仿宋_GB2312"/>
          <w:smallCaps/>
          <w:sz w:val="28"/>
          <w:szCs w:val="21"/>
          <w:lang w:val="zh-CN"/>
        </w:rPr>
        <w:t>1、适用范围</w:t>
      </w:r>
    </w:p>
    <w:p>
      <w:pPr>
        <w:spacing w:line="360" w:lineRule="auto"/>
        <w:ind w:firstLine="560" w:firstLineChars="200"/>
        <w:rPr>
          <w:rFonts w:eastAsia="仿宋_GB2312"/>
          <w:smallCaps/>
          <w:sz w:val="28"/>
          <w:szCs w:val="21"/>
          <w:lang w:val="zh-CN"/>
        </w:rPr>
      </w:pPr>
      <w:r>
        <w:rPr>
          <w:rFonts w:hint="eastAsia" w:eastAsia="仿宋_GB2312"/>
          <w:smallCaps/>
          <w:sz w:val="28"/>
          <w:szCs w:val="21"/>
          <w:lang w:val="zh-CN"/>
        </w:rPr>
        <w:t>由于本规范是校准规范，适用于采用超声波脉冲反射原理和电磁感应原理的焊点分析仪的校准。</w:t>
      </w:r>
    </w:p>
    <w:p>
      <w:pPr>
        <w:spacing w:line="360" w:lineRule="auto"/>
        <w:rPr>
          <w:rFonts w:eastAsia="仿宋_GB2312"/>
          <w:bCs/>
          <w:sz w:val="28"/>
          <w:szCs w:val="21"/>
        </w:rPr>
      </w:pPr>
      <w:r>
        <w:rPr>
          <w:rFonts w:eastAsia="仿宋_GB2312"/>
          <w:bCs/>
          <w:sz w:val="28"/>
          <w:szCs w:val="21"/>
        </w:rPr>
        <w:t>2、计量</w:t>
      </w:r>
      <w:r>
        <w:rPr>
          <w:rFonts w:hint="eastAsia" w:eastAsia="仿宋_GB2312"/>
          <w:bCs/>
          <w:sz w:val="28"/>
          <w:szCs w:val="21"/>
        </w:rPr>
        <w:t>特性</w:t>
      </w:r>
    </w:p>
    <w:p>
      <w:pPr>
        <w:tabs>
          <w:tab w:val="left" w:pos="2505"/>
        </w:tabs>
        <w:spacing w:line="360" w:lineRule="auto"/>
        <w:ind w:firstLine="560" w:firstLineChars="200"/>
        <w:rPr>
          <w:rFonts w:hint="eastAsia" w:eastAsia="仿宋_GB2312"/>
          <w:smallCaps/>
          <w:sz w:val="28"/>
          <w:szCs w:val="21"/>
          <w:lang w:val="en-US" w:eastAsia="zh-CN"/>
        </w:rPr>
      </w:pPr>
      <w:r>
        <w:rPr>
          <w:rFonts w:hint="eastAsia" w:eastAsia="仿宋_GB2312"/>
          <w:smallCaps/>
          <w:sz w:val="28"/>
          <w:szCs w:val="21"/>
          <w:lang w:val="zh-CN"/>
        </w:rPr>
        <w:t>焊点分析仪</w:t>
      </w:r>
      <w:r>
        <w:rPr>
          <w:rFonts w:hint="eastAsia" w:eastAsia="仿宋_GB2312"/>
          <w:smallCaps/>
          <w:sz w:val="28"/>
          <w:szCs w:val="21"/>
          <w:lang w:val="en-US" w:eastAsia="zh-CN"/>
        </w:rPr>
        <w:t>属于无损检测类仪器，是一种超声波探伤类计量仪器。参考</w:t>
      </w:r>
      <w:r>
        <w:rPr>
          <w:rFonts w:hint="eastAsia" w:ascii="Times New Roman" w:hAnsi="Times New Roman" w:eastAsia="仿宋_GB2312" w:cs="Times New Roman"/>
          <w:smallCaps/>
          <w:color w:val="auto"/>
          <w:sz w:val="28"/>
          <w:szCs w:val="21"/>
          <w:lang w:val="zh-CN"/>
        </w:rPr>
        <w:t>JJF 1126-2004《超声波测厚仪》</w:t>
      </w:r>
      <w:r>
        <w:rPr>
          <w:rFonts w:hint="eastAsia" w:eastAsia="仿宋_GB2312"/>
          <w:smallCaps/>
          <w:sz w:val="28"/>
          <w:szCs w:val="21"/>
          <w:lang w:val="en-US" w:eastAsia="zh-CN"/>
        </w:rPr>
        <w:t>，确定3项计量特性，分别为焊层厚度示值误差、焊点厚度误差和焊点直径示值误差。针对每一校准项目，规定了使用的标准器，明确了相应的</w:t>
      </w:r>
      <w:r>
        <w:rPr>
          <w:rFonts w:hint="eastAsia" w:eastAsia="仿宋_GB2312"/>
          <w:smallCaps/>
          <w:sz w:val="28"/>
          <w:szCs w:val="21"/>
          <w:highlight w:val="none"/>
          <w:lang w:val="en-US" w:eastAsia="zh-CN"/>
        </w:rPr>
        <w:t>校准操</w:t>
      </w:r>
      <w:r>
        <w:rPr>
          <w:rFonts w:hint="eastAsia" w:eastAsia="仿宋_GB2312"/>
          <w:smallCaps/>
          <w:sz w:val="28"/>
          <w:szCs w:val="21"/>
          <w:lang w:val="en-US" w:eastAsia="zh-CN"/>
        </w:rPr>
        <w:t>作。</w:t>
      </w:r>
    </w:p>
    <w:p>
      <w:pPr>
        <w:tabs>
          <w:tab w:val="left" w:pos="2505"/>
        </w:tabs>
        <w:spacing w:line="360" w:lineRule="auto"/>
        <w:ind w:firstLine="560" w:firstLineChars="200"/>
        <w:rPr>
          <w:rFonts w:hint="eastAsia" w:eastAsia="仿宋_GB2312"/>
          <w:smallCaps/>
          <w:sz w:val="28"/>
          <w:szCs w:val="21"/>
          <w:lang w:val="en-US" w:eastAsia="zh-CN"/>
        </w:rPr>
      </w:pPr>
      <w:r>
        <w:rPr>
          <w:rFonts w:hint="eastAsia" w:eastAsia="仿宋_GB2312"/>
          <w:smallCaps/>
          <w:sz w:val="28"/>
          <w:szCs w:val="21"/>
          <w:lang w:val="en-US" w:eastAsia="zh-CN"/>
        </w:rPr>
        <w:t>其中焊层厚度误差和焊点厚度误差仅有超声波焊点分析仪有此功能，参照JJF 1126-2004</w:t>
      </w:r>
      <w:r>
        <w:rPr>
          <w:rFonts w:hint="eastAsia" w:ascii="Times New Roman" w:hAnsi="Times New Roman" w:eastAsia="仿宋_GB2312" w:cs="Times New Roman"/>
          <w:smallCaps/>
          <w:color w:val="auto"/>
          <w:sz w:val="28"/>
          <w:szCs w:val="21"/>
          <w:lang w:val="zh-CN"/>
        </w:rPr>
        <w:t>《超声波测厚仪》</w:t>
      </w:r>
      <w:r>
        <w:rPr>
          <w:rFonts w:hint="eastAsia" w:eastAsia="仿宋_GB2312"/>
          <w:smallCaps/>
          <w:sz w:val="28"/>
          <w:szCs w:val="21"/>
          <w:lang w:val="en-US" w:eastAsia="zh-CN"/>
        </w:rPr>
        <w:t>4.2条。焊点直径测量方法是仪器通过多个探测单元进行对金属厚度测量，分析软件再根据不同厚度拟合出焊点直径。该项计量特性，根据实验数据和其他计量机构出具证书以及公开发表的技术论文综合得出。</w:t>
      </w:r>
    </w:p>
    <w:p>
      <w:pPr>
        <w:autoSpaceDE w:val="0"/>
        <w:autoSpaceDN w:val="0"/>
        <w:adjustRightInd w:val="0"/>
        <w:spacing w:line="360" w:lineRule="auto"/>
        <w:ind w:firstLine="420" w:firstLineChars="200"/>
        <w:jc w:val="center"/>
        <w:rPr>
          <w:rFonts w:hint="default" w:eastAsia="仿宋_GB2312"/>
          <w:lang w:val="en-US" w:eastAsia="zh-CN"/>
        </w:rPr>
      </w:pPr>
      <w:r>
        <w:rPr>
          <w:rFonts w:hint="eastAsia" w:ascii="Times New Roman" w:hAnsi="Times New Roman" w:eastAsia="仿宋_GB2312" w:cs="Times New Roman"/>
          <w:b w:val="0"/>
          <w:bCs w:val="0"/>
          <w:smallCaps/>
          <w:kern w:val="2"/>
          <w:sz w:val="21"/>
          <w:szCs w:val="21"/>
        </w:rPr>
        <w:t>表</w:t>
      </w:r>
      <w:r>
        <w:rPr>
          <w:rFonts w:hint="eastAsia" w:ascii="Times New Roman" w:hAnsi="Times New Roman" w:eastAsia="仿宋_GB2312" w:cs="Times New Roman"/>
          <w:b w:val="0"/>
          <w:bCs w:val="0"/>
          <w:smallCaps/>
          <w:kern w:val="2"/>
          <w:sz w:val="21"/>
          <w:szCs w:val="21"/>
          <w:lang w:val="en-US" w:eastAsia="zh-CN"/>
        </w:rPr>
        <w:t>-1</w:t>
      </w:r>
      <w:r>
        <w:rPr>
          <w:rFonts w:hint="eastAsia" w:ascii="Times New Roman" w:hAnsi="Times New Roman" w:eastAsia="仿宋_GB2312" w:cs="Times New Roman"/>
          <w:b w:val="0"/>
          <w:bCs w:val="0"/>
          <w:smallCaps/>
          <w:kern w:val="2"/>
          <w:sz w:val="21"/>
          <w:szCs w:val="21"/>
        </w:rPr>
        <w:t xml:space="preserve"> </w:t>
      </w:r>
      <w:r>
        <w:rPr>
          <w:rFonts w:hint="eastAsia" w:ascii="Times New Roman" w:hAnsi="Times New Roman" w:eastAsia="仿宋_GB2312" w:cs="Times New Roman"/>
          <w:b w:val="0"/>
          <w:bCs w:val="0"/>
          <w:smallCaps/>
          <w:kern w:val="2"/>
          <w:sz w:val="21"/>
          <w:szCs w:val="21"/>
          <w:lang w:val="en-US" w:eastAsia="zh-CN"/>
        </w:rPr>
        <w:t>焊点直径测试数据</w:t>
      </w:r>
    </w:p>
    <w:tbl>
      <w:tblPr>
        <w:tblStyle w:val="5"/>
        <w:tblW w:w="8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857"/>
        <w:gridCol w:w="1045"/>
        <w:gridCol w:w="1045"/>
        <w:gridCol w:w="1045"/>
        <w:gridCol w:w="1045"/>
        <w:gridCol w:w="1045"/>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编号</w:t>
            </w:r>
          </w:p>
        </w:tc>
        <w:tc>
          <w:tcPr>
            <w:tcW w:w="857" w:type="dxa"/>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校准点（</w:t>
            </w:r>
            <w:r>
              <w:rPr>
                <w:rFonts w:hint="eastAsia" w:ascii="宋体" w:hAnsi="宋体" w:cs="宋体"/>
                <w:color w:val="auto"/>
                <w:kern w:val="0"/>
                <w:sz w:val="24"/>
                <w:szCs w:val="24"/>
                <w:lang w:val="en-US" w:eastAsia="zh-CN"/>
              </w:rPr>
              <w:t>mm</w:t>
            </w:r>
            <w:r>
              <w:rPr>
                <w:rFonts w:hint="eastAsia" w:ascii="Times New Roman" w:hAnsi="Times New Roman" w:eastAsia="仿宋_GB2312" w:cs="Times New Roman"/>
                <w:smallCaps/>
                <w:color w:val="auto"/>
                <w:sz w:val="21"/>
                <w:szCs w:val="21"/>
                <w:lang w:val="en-US" w:eastAsia="zh-CN"/>
              </w:rPr>
              <w:t>）</w:t>
            </w:r>
          </w:p>
        </w:tc>
        <w:tc>
          <w:tcPr>
            <w:tcW w:w="5225" w:type="dxa"/>
            <w:gridSpan w:val="5"/>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实测值（</w:t>
            </w:r>
            <w:r>
              <w:rPr>
                <w:rFonts w:hint="eastAsia" w:ascii="宋体" w:hAnsi="宋体" w:cs="宋体"/>
                <w:color w:val="auto"/>
                <w:kern w:val="0"/>
                <w:sz w:val="24"/>
                <w:szCs w:val="24"/>
                <w:lang w:val="en-US" w:eastAsia="zh-CN"/>
              </w:rPr>
              <w:t>mm</w:t>
            </w:r>
            <w:r>
              <w:rPr>
                <w:rFonts w:hint="eastAsia" w:ascii="Times New Roman" w:hAnsi="Times New Roman" w:eastAsia="仿宋_GB2312" w:cs="Times New Roman"/>
                <w:smallCaps/>
                <w:color w:val="auto"/>
                <w:sz w:val="21"/>
                <w:szCs w:val="21"/>
                <w:lang w:val="en-US" w:eastAsia="zh-CN"/>
              </w:rPr>
              <w:t>）</w:t>
            </w:r>
          </w:p>
        </w:tc>
        <w:tc>
          <w:tcPr>
            <w:tcW w:w="1212"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最大示值误差（</w:t>
            </w:r>
            <w:r>
              <w:rPr>
                <w:rFonts w:hint="eastAsia" w:ascii="宋体" w:hAnsi="宋体" w:cs="宋体"/>
                <w:color w:val="auto"/>
                <w:kern w:val="0"/>
                <w:sz w:val="24"/>
                <w:szCs w:val="24"/>
                <w:lang w:val="en-US" w:eastAsia="zh-CN"/>
              </w:rPr>
              <w:t>mm</w:t>
            </w:r>
            <w:r>
              <w:rPr>
                <w:rFonts w:hint="eastAsia" w:ascii="Times New Roman" w:hAnsi="Times New Roman" w:eastAsia="仿宋_GB2312" w:cs="Times New Roman"/>
                <w:smallCap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仿宋_GB2312"/>
                <w:color w:val="auto"/>
                <w:sz w:val="24"/>
                <w:lang w:val="en-US" w:eastAsia="zh-CN"/>
              </w:rPr>
              <w:t>1#</w:t>
            </w:r>
          </w:p>
        </w:tc>
        <w:tc>
          <w:tcPr>
            <w:tcW w:w="857"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3.0</w:t>
            </w:r>
          </w:p>
        </w:tc>
        <w:tc>
          <w:tcPr>
            <w:tcW w:w="1045"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2.9</w:t>
            </w:r>
          </w:p>
        </w:tc>
        <w:tc>
          <w:tcPr>
            <w:tcW w:w="1045"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2.7</w:t>
            </w:r>
          </w:p>
        </w:tc>
        <w:tc>
          <w:tcPr>
            <w:tcW w:w="1045"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2.9</w:t>
            </w:r>
          </w:p>
        </w:tc>
        <w:tc>
          <w:tcPr>
            <w:tcW w:w="1045"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2.8</w:t>
            </w:r>
          </w:p>
        </w:tc>
        <w:tc>
          <w:tcPr>
            <w:tcW w:w="1045"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2.7</w:t>
            </w:r>
          </w:p>
        </w:tc>
        <w:tc>
          <w:tcPr>
            <w:tcW w:w="1212" w:type="dxa"/>
            <w:vMerge w:val="restart"/>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c>
          <w:tcPr>
            <w:tcW w:w="857"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c>
          <w:tcPr>
            <w:tcW w:w="1045"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2.8</w:t>
            </w:r>
          </w:p>
        </w:tc>
        <w:tc>
          <w:tcPr>
            <w:tcW w:w="1045"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2.8</w:t>
            </w:r>
          </w:p>
        </w:tc>
        <w:tc>
          <w:tcPr>
            <w:tcW w:w="1045"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2.8</w:t>
            </w:r>
          </w:p>
        </w:tc>
        <w:tc>
          <w:tcPr>
            <w:tcW w:w="1045"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2.8</w:t>
            </w:r>
          </w:p>
        </w:tc>
        <w:tc>
          <w:tcPr>
            <w:tcW w:w="1045"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2.9</w:t>
            </w:r>
          </w:p>
        </w:tc>
        <w:tc>
          <w:tcPr>
            <w:tcW w:w="1212"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仿宋_GB2312"/>
                <w:color w:val="auto"/>
                <w:sz w:val="24"/>
                <w:lang w:val="en-US" w:eastAsia="zh-CN"/>
              </w:rPr>
              <w:t>1#</w:t>
            </w:r>
          </w:p>
        </w:tc>
        <w:tc>
          <w:tcPr>
            <w:tcW w:w="857" w:type="dxa"/>
            <w:vMerge w:val="restart"/>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4.0</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3.6</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3.8</w:t>
            </w:r>
          </w:p>
        </w:tc>
        <w:tc>
          <w:tcPr>
            <w:tcW w:w="1212" w:type="dxa"/>
            <w:vMerge w:val="restart"/>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c>
          <w:tcPr>
            <w:tcW w:w="857"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3.6</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3.8</w:t>
            </w:r>
          </w:p>
        </w:tc>
        <w:tc>
          <w:tcPr>
            <w:tcW w:w="1212"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仿宋_GB2312"/>
                <w:color w:val="auto"/>
                <w:sz w:val="24"/>
                <w:lang w:val="en-US" w:eastAsia="zh-CN"/>
              </w:rPr>
              <w:t>1#</w:t>
            </w:r>
          </w:p>
        </w:tc>
        <w:tc>
          <w:tcPr>
            <w:tcW w:w="857" w:type="dxa"/>
            <w:vMerge w:val="restart"/>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5.0</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4.9</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4.7</w:t>
            </w:r>
          </w:p>
        </w:tc>
        <w:tc>
          <w:tcPr>
            <w:tcW w:w="1212" w:type="dxa"/>
            <w:vMerge w:val="restart"/>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c>
          <w:tcPr>
            <w:tcW w:w="857"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4.9</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4.8</w:t>
            </w:r>
          </w:p>
        </w:tc>
        <w:tc>
          <w:tcPr>
            <w:tcW w:w="1212"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仿宋_GB2312"/>
                <w:color w:val="auto"/>
                <w:sz w:val="24"/>
                <w:lang w:val="en-US" w:eastAsia="zh-CN"/>
              </w:rPr>
              <w:t>1#</w:t>
            </w:r>
          </w:p>
        </w:tc>
        <w:tc>
          <w:tcPr>
            <w:tcW w:w="857" w:type="dxa"/>
            <w:vMerge w:val="restart"/>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6.0</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5.9</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5.9</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5.8</w:t>
            </w:r>
          </w:p>
        </w:tc>
        <w:tc>
          <w:tcPr>
            <w:tcW w:w="1212"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c>
          <w:tcPr>
            <w:tcW w:w="857"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5.9</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5.7</w:t>
            </w:r>
          </w:p>
        </w:tc>
        <w:tc>
          <w:tcPr>
            <w:tcW w:w="1212"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仿宋_GB2312"/>
                <w:color w:val="auto"/>
                <w:sz w:val="24"/>
                <w:lang w:val="en-US" w:eastAsia="zh-CN"/>
              </w:rPr>
              <w:t>1#</w:t>
            </w:r>
          </w:p>
        </w:tc>
        <w:tc>
          <w:tcPr>
            <w:tcW w:w="857" w:type="dxa"/>
            <w:vMerge w:val="restart"/>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8.0</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7.6</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7.6</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7.7</w:t>
            </w:r>
          </w:p>
        </w:tc>
        <w:tc>
          <w:tcPr>
            <w:tcW w:w="1212" w:type="dxa"/>
            <w:vMerge w:val="restart"/>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c>
          <w:tcPr>
            <w:tcW w:w="857"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7.7</w:t>
            </w:r>
          </w:p>
        </w:tc>
        <w:tc>
          <w:tcPr>
            <w:tcW w:w="1212"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仿宋_GB2312"/>
                <w:color w:val="auto"/>
                <w:sz w:val="24"/>
                <w:lang w:val="en-US" w:eastAsia="zh-CN"/>
              </w:rPr>
              <w:t>2#</w:t>
            </w:r>
          </w:p>
        </w:tc>
        <w:tc>
          <w:tcPr>
            <w:tcW w:w="857"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3.0</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2.8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2.7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2.7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2.8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2.7</w:t>
            </w:r>
          </w:p>
        </w:tc>
        <w:tc>
          <w:tcPr>
            <w:tcW w:w="1212"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c>
          <w:tcPr>
            <w:tcW w:w="857"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2.7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2.7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2.8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2.7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2.6</w:t>
            </w:r>
          </w:p>
        </w:tc>
        <w:tc>
          <w:tcPr>
            <w:tcW w:w="1212"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仿宋_GB2312"/>
                <w:color w:val="auto"/>
                <w:sz w:val="24"/>
                <w:lang w:val="en-US" w:eastAsia="zh-CN"/>
              </w:rPr>
              <w:t>2#</w:t>
            </w:r>
          </w:p>
        </w:tc>
        <w:tc>
          <w:tcPr>
            <w:tcW w:w="857"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4.0</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3.6</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3.6</w:t>
            </w:r>
          </w:p>
        </w:tc>
        <w:tc>
          <w:tcPr>
            <w:tcW w:w="1212" w:type="dxa"/>
            <w:vMerge w:val="restart"/>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c>
          <w:tcPr>
            <w:tcW w:w="857"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3.6</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3.8</w:t>
            </w:r>
          </w:p>
        </w:tc>
        <w:tc>
          <w:tcPr>
            <w:tcW w:w="1212"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仿宋_GB2312"/>
                <w:color w:val="auto"/>
                <w:sz w:val="24"/>
                <w:lang w:val="en-US" w:eastAsia="zh-CN"/>
              </w:rPr>
              <w:t>2#</w:t>
            </w:r>
          </w:p>
        </w:tc>
        <w:tc>
          <w:tcPr>
            <w:tcW w:w="857"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5.0</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4.6</w:t>
            </w:r>
          </w:p>
        </w:tc>
        <w:tc>
          <w:tcPr>
            <w:tcW w:w="1212"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c>
          <w:tcPr>
            <w:tcW w:w="857"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4.6</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4.7</w:t>
            </w:r>
          </w:p>
        </w:tc>
        <w:tc>
          <w:tcPr>
            <w:tcW w:w="1212"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仿宋_GB2312"/>
                <w:color w:val="auto"/>
                <w:sz w:val="24"/>
                <w:lang w:val="en-US" w:eastAsia="zh-CN"/>
              </w:rPr>
              <w:t>2#</w:t>
            </w:r>
          </w:p>
        </w:tc>
        <w:tc>
          <w:tcPr>
            <w:tcW w:w="857"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6.0</w:t>
            </w:r>
          </w:p>
        </w:tc>
        <w:tc>
          <w:tcPr>
            <w:tcW w:w="1045"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5.7</w:t>
            </w:r>
          </w:p>
        </w:tc>
        <w:tc>
          <w:tcPr>
            <w:tcW w:w="1045"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5.8</w:t>
            </w:r>
          </w:p>
        </w:tc>
        <w:tc>
          <w:tcPr>
            <w:tcW w:w="1045"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5.7</w:t>
            </w:r>
          </w:p>
        </w:tc>
        <w:tc>
          <w:tcPr>
            <w:tcW w:w="1045"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5.8</w:t>
            </w:r>
          </w:p>
        </w:tc>
        <w:tc>
          <w:tcPr>
            <w:tcW w:w="1045"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5.7</w:t>
            </w:r>
          </w:p>
        </w:tc>
        <w:tc>
          <w:tcPr>
            <w:tcW w:w="1212" w:type="dxa"/>
            <w:vMerge w:val="restart"/>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c>
          <w:tcPr>
            <w:tcW w:w="857"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c>
          <w:tcPr>
            <w:tcW w:w="1045"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5.7</w:t>
            </w:r>
          </w:p>
        </w:tc>
        <w:tc>
          <w:tcPr>
            <w:tcW w:w="1045"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5.8</w:t>
            </w:r>
          </w:p>
        </w:tc>
        <w:tc>
          <w:tcPr>
            <w:tcW w:w="1045"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5.8</w:t>
            </w:r>
          </w:p>
        </w:tc>
        <w:tc>
          <w:tcPr>
            <w:tcW w:w="1045"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5.7</w:t>
            </w:r>
          </w:p>
        </w:tc>
        <w:tc>
          <w:tcPr>
            <w:tcW w:w="1045" w:type="dxa"/>
            <w:vAlign w:val="center"/>
          </w:tcPr>
          <w:p>
            <w:pPr>
              <w:jc w:val="center"/>
              <w:rPr>
                <w:rFonts w:hint="default"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5.8</w:t>
            </w:r>
          </w:p>
        </w:tc>
        <w:tc>
          <w:tcPr>
            <w:tcW w:w="1212"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仿宋_GB2312"/>
                <w:color w:val="auto"/>
                <w:sz w:val="24"/>
                <w:lang w:val="en-US" w:eastAsia="zh-CN"/>
              </w:rPr>
              <w:t>2#</w:t>
            </w:r>
          </w:p>
        </w:tc>
        <w:tc>
          <w:tcPr>
            <w:tcW w:w="857"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8.0</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5.7</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5.8</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5.7</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5.7</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5.7</w:t>
            </w:r>
          </w:p>
        </w:tc>
        <w:tc>
          <w:tcPr>
            <w:tcW w:w="1212"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continue"/>
            <w:tcBorders/>
            <w:vAlign w:val="center"/>
          </w:tcPr>
          <w:p>
            <w:pPr>
              <w:jc w:val="center"/>
              <w:rPr>
                <w:rFonts w:hint="eastAsia" w:ascii="Times New Roman" w:hAnsi="Times New Roman" w:eastAsia="仿宋_GB2312" w:cs="Times New Roman"/>
                <w:smallCaps/>
                <w:color w:val="auto"/>
                <w:sz w:val="21"/>
                <w:szCs w:val="21"/>
                <w:lang w:val="en-US" w:eastAsia="zh-CN"/>
              </w:rPr>
            </w:pPr>
          </w:p>
        </w:tc>
        <w:tc>
          <w:tcPr>
            <w:tcW w:w="857" w:type="dxa"/>
            <w:vMerge w:val="continue"/>
            <w:tcBorders/>
            <w:vAlign w:val="center"/>
          </w:tcPr>
          <w:p>
            <w:pPr>
              <w:jc w:val="center"/>
              <w:rPr>
                <w:rFonts w:hint="eastAsia" w:ascii="Times New Roman" w:hAnsi="Times New Roman" w:eastAsia="仿宋_GB2312" w:cs="Times New Roman"/>
                <w:smallCaps/>
                <w:color w:val="auto"/>
                <w:sz w:val="21"/>
                <w:szCs w:val="21"/>
                <w:lang w:val="en-US" w:eastAsia="zh-CN"/>
              </w:rPr>
            </w:pP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5.7</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5.7</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5.6</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5.7</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5.7</w:t>
            </w:r>
          </w:p>
        </w:tc>
        <w:tc>
          <w:tcPr>
            <w:tcW w:w="1212" w:type="dxa"/>
            <w:vMerge w:val="continue"/>
            <w:tcBorders/>
            <w:vAlign w:val="center"/>
          </w:tcPr>
          <w:p>
            <w:pPr>
              <w:jc w:val="center"/>
              <w:rPr>
                <w:rFonts w:hint="eastAsia" w:ascii="Times New Roman" w:hAnsi="Times New Roman" w:eastAsia="仿宋_GB2312" w:cs="Times New Roman"/>
                <w:smallCap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restart"/>
            <w:vAlign w:val="center"/>
          </w:tcPr>
          <w:p>
            <w:pPr>
              <w:jc w:val="center"/>
              <w:rPr>
                <w:rFonts w:hint="eastAsia" w:ascii="Times New Roman" w:hAnsi="Times New Roman" w:eastAsia="仿宋_GB2312" w:cs="Times New Roman"/>
                <w:smallCaps/>
                <w:color w:val="auto"/>
                <w:kern w:val="2"/>
                <w:sz w:val="21"/>
                <w:szCs w:val="21"/>
                <w:lang w:val="en-US" w:eastAsia="zh-CN" w:bidi="ar-SA"/>
              </w:rPr>
            </w:pPr>
            <w:r>
              <w:rPr>
                <w:rFonts w:hint="eastAsia" w:ascii="仿宋_GB2312"/>
                <w:color w:val="auto"/>
                <w:sz w:val="24"/>
                <w:lang w:val="en-US" w:eastAsia="zh-CN"/>
              </w:rPr>
              <w:t>3#</w:t>
            </w:r>
          </w:p>
        </w:tc>
        <w:tc>
          <w:tcPr>
            <w:tcW w:w="857" w:type="dxa"/>
            <w:vMerge w:val="restart"/>
            <w:vAlign w:val="center"/>
          </w:tcPr>
          <w:p>
            <w:pPr>
              <w:jc w:val="center"/>
              <w:rPr>
                <w:rFonts w:hint="eastAsia" w:ascii="Times New Roman" w:hAnsi="Times New Roman" w:eastAsia="仿宋_GB2312" w:cs="Times New Roman"/>
                <w:smallCaps/>
                <w:color w:val="auto"/>
                <w:kern w:val="2"/>
                <w:sz w:val="21"/>
                <w:szCs w:val="21"/>
                <w:lang w:val="en-US" w:eastAsia="zh-CN" w:bidi="ar-SA"/>
              </w:rPr>
            </w:pPr>
            <w:r>
              <w:rPr>
                <w:rFonts w:hint="eastAsia" w:ascii="Times New Roman" w:hAnsi="Times New Roman" w:eastAsia="仿宋_GB2312" w:cs="Times New Roman"/>
                <w:smallCaps/>
                <w:color w:val="auto"/>
                <w:sz w:val="21"/>
                <w:szCs w:val="21"/>
                <w:lang w:val="en-US" w:eastAsia="zh-CN"/>
              </w:rPr>
              <w:t>3.0</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2.8</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2.8</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2.8</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2.8</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2.9</w:t>
            </w:r>
          </w:p>
        </w:tc>
        <w:tc>
          <w:tcPr>
            <w:tcW w:w="1212"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continue"/>
            <w:tcBorders/>
            <w:vAlign w:val="center"/>
          </w:tcPr>
          <w:p>
            <w:pPr>
              <w:jc w:val="center"/>
              <w:rPr>
                <w:rFonts w:hint="eastAsia" w:ascii="Times New Roman" w:hAnsi="Times New Roman" w:eastAsia="仿宋_GB2312" w:cs="Times New Roman"/>
                <w:smallCaps/>
                <w:color w:val="auto"/>
                <w:sz w:val="21"/>
                <w:szCs w:val="21"/>
                <w:lang w:val="en-US" w:eastAsia="zh-CN"/>
              </w:rPr>
            </w:pPr>
          </w:p>
        </w:tc>
        <w:tc>
          <w:tcPr>
            <w:tcW w:w="857" w:type="dxa"/>
            <w:vMerge w:val="continue"/>
            <w:tcBorders/>
            <w:vAlign w:val="center"/>
          </w:tcPr>
          <w:p>
            <w:pPr>
              <w:jc w:val="center"/>
              <w:rPr>
                <w:rFonts w:hint="eastAsia" w:ascii="Times New Roman" w:hAnsi="Times New Roman" w:eastAsia="仿宋_GB2312" w:cs="Times New Roman"/>
                <w:smallCaps/>
                <w:color w:val="auto"/>
                <w:sz w:val="21"/>
                <w:szCs w:val="21"/>
                <w:lang w:val="en-US" w:eastAsia="zh-CN"/>
              </w:rPr>
            </w:pP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2.8</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2.7</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2.7</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2.8</w:t>
            </w:r>
          </w:p>
        </w:tc>
        <w:tc>
          <w:tcPr>
            <w:tcW w:w="1212" w:type="dxa"/>
            <w:vMerge w:val="continue"/>
            <w:tcBorders/>
            <w:vAlign w:val="center"/>
          </w:tcPr>
          <w:p>
            <w:pPr>
              <w:jc w:val="center"/>
              <w:rPr>
                <w:rFonts w:hint="eastAsia" w:ascii="Times New Roman" w:hAnsi="Times New Roman" w:eastAsia="仿宋_GB2312" w:cs="Times New Roman"/>
                <w:smallCap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restart"/>
            <w:vAlign w:val="center"/>
          </w:tcPr>
          <w:p>
            <w:pPr>
              <w:jc w:val="center"/>
              <w:rPr>
                <w:rFonts w:hint="eastAsia" w:ascii="Times New Roman" w:hAnsi="Times New Roman" w:eastAsia="仿宋_GB2312" w:cs="Times New Roman"/>
                <w:smallCaps/>
                <w:color w:val="auto"/>
                <w:kern w:val="2"/>
                <w:sz w:val="21"/>
                <w:szCs w:val="21"/>
                <w:lang w:val="en-US" w:eastAsia="zh-CN" w:bidi="ar-SA"/>
              </w:rPr>
            </w:pPr>
            <w:r>
              <w:rPr>
                <w:rFonts w:hint="eastAsia" w:ascii="仿宋_GB2312"/>
                <w:color w:val="auto"/>
                <w:sz w:val="24"/>
                <w:lang w:val="en-US" w:eastAsia="zh-CN"/>
              </w:rPr>
              <w:t>3#</w:t>
            </w:r>
          </w:p>
        </w:tc>
        <w:tc>
          <w:tcPr>
            <w:tcW w:w="857" w:type="dxa"/>
            <w:vMerge w:val="restart"/>
            <w:vAlign w:val="center"/>
          </w:tcPr>
          <w:p>
            <w:pPr>
              <w:jc w:val="center"/>
              <w:rPr>
                <w:rFonts w:hint="eastAsia" w:ascii="Times New Roman" w:hAnsi="Times New Roman" w:eastAsia="仿宋_GB2312" w:cs="Times New Roman"/>
                <w:smallCaps/>
                <w:color w:val="auto"/>
                <w:kern w:val="2"/>
                <w:sz w:val="21"/>
                <w:szCs w:val="21"/>
                <w:lang w:val="en-US" w:eastAsia="zh-CN" w:bidi="ar-SA"/>
              </w:rPr>
            </w:pPr>
            <w:r>
              <w:rPr>
                <w:rFonts w:hint="eastAsia" w:ascii="Times New Roman" w:hAnsi="Times New Roman" w:eastAsia="仿宋_GB2312" w:cs="Times New Roman"/>
                <w:smallCaps/>
                <w:color w:val="auto"/>
                <w:sz w:val="21"/>
                <w:szCs w:val="21"/>
                <w:lang w:val="en-US" w:eastAsia="zh-CN"/>
              </w:rPr>
              <w:t>4.0</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3.8</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3.9</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3.9</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3.8</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3.8</w:t>
            </w:r>
          </w:p>
        </w:tc>
        <w:tc>
          <w:tcPr>
            <w:tcW w:w="1212"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continue"/>
            <w:tcBorders/>
            <w:vAlign w:val="center"/>
          </w:tcPr>
          <w:p>
            <w:pPr>
              <w:jc w:val="center"/>
              <w:rPr>
                <w:rFonts w:hint="eastAsia" w:ascii="Times New Roman" w:hAnsi="Times New Roman" w:eastAsia="仿宋_GB2312" w:cs="Times New Roman"/>
                <w:smallCaps/>
                <w:color w:val="auto"/>
                <w:sz w:val="21"/>
                <w:szCs w:val="21"/>
                <w:lang w:val="en-US" w:eastAsia="zh-CN"/>
              </w:rPr>
            </w:pPr>
          </w:p>
        </w:tc>
        <w:tc>
          <w:tcPr>
            <w:tcW w:w="857" w:type="dxa"/>
            <w:vMerge w:val="continue"/>
            <w:tcBorders/>
            <w:vAlign w:val="center"/>
          </w:tcPr>
          <w:p>
            <w:pPr>
              <w:jc w:val="center"/>
              <w:rPr>
                <w:rFonts w:hint="eastAsia" w:ascii="Times New Roman" w:hAnsi="Times New Roman" w:eastAsia="仿宋_GB2312" w:cs="Times New Roman"/>
                <w:smallCaps/>
                <w:color w:val="auto"/>
                <w:sz w:val="21"/>
                <w:szCs w:val="21"/>
                <w:lang w:val="en-US" w:eastAsia="zh-CN"/>
              </w:rPr>
            </w:pP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3.9</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3.8</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3.8</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3.8</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3.8</w:t>
            </w:r>
          </w:p>
        </w:tc>
        <w:tc>
          <w:tcPr>
            <w:tcW w:w="1212" w:type="dxa"/>
            <w:vMerge w:val="continue"/>
            <w:tcBorders/>
            <w:vAlign w:val="center"/>
          </w:tcPr>
          <w:p>
            <w:pPr>
              <w:jc w:val="center"/>
              <w:rPr>
                <w:rFonts w:hint="eastAsia" w:ascii="Times New Roman" w:hAnsi="Times New Roman" w:eastAsia="仿宋_GB2312" w:cs="Times New Roman"/>
                <w:smallCap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restart"/>
            <w:vAlign w:val="center"/>
          </w:tcPr>
          <w:p>
            <w:pPr>
              <w:jc w:val="center"/>
              <w:rPr>
                <w:rFonts w:hint="eastAsia" w:ascii="Times New Roman" w:hAnsi="Times New Roman" w:eastAsia="仿宋_GB2312" w:cs="Times New Roman"/>
                <w:smallCaps/>
                <w:color w:val="auto"/>
                <w:kern w:val="2"/>
                <w:sz w:val="21"/>
                <w:szCs w:val="21"/>
                <w:lang w:val="en-US" w:eastAsia="zh-CN" w:bidi="ar-SA"/>
              </w:rPr>
            </w:pPr>
            <w:r>
              <w:rPr>
                <w:rFonts w:hint="eastAsia" w:ascii="仿宋_GB2312"/>
                <w:color w:val="auto"/>
                <w:sz w:val="24"/>
                <w:lang w:val="en-US" w:eastAsia="zh-CN"/>
              </w:rPr>
              <w:t>3#</w:t>
            </w:r>
          </w:p>
        </w:tc>
        <w:tc>
          <w:tcPr>
            <w:tcW w:w="857" w:type="dxa"/>
            <w:vMerge w:val="restart"/>
            <w:vAlign w:val="center"/>
          </w:tcPr>
          <w:p>
            <w:pPr>
              <w:jc w:val="center"/>
              <w:rPr>
                <w:rFonts w:hint="eastAsia" w:ascii="Times New Roman" w:hAnsi="Times New Roman" w:eastAsia="仿宋_GB2312" w:cs="Times New Roman"/>
                <w:smallCaps/>
                <w:color w:val="auto"/>
                <w:kern w:val="2"/>
                <w:sz w:val="21"/>
                <w:szCs w:val="21"/>
                <w:lang w:val="en-US" w:eastAsia="zh-CN" w:bidi="ar-SA"/>
              </w:rPr>
            </w:pPr>
            <w:r>
              <w:rPr>
                <w:rFonts w:hint="eastAsia" w:ascii="Times New Roman" w:hAnsi="Times New Roman" w:eastAsia="仿宋_GB2312" w:cs="Times New Roman"/>
                <w:smallCaps/>
                <w:color w:val="auto"/>
                <w:sz w:val="21"/>
                <w:szCs w:val="21"/>
                <w:lang w:val="en-US" w:eastAsia="zh-CN"/>
              </w:rPr>
              <w:t>5.0</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4.9</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4.9</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4.8</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4.7</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4.9</w:t>
            </w:r>
          </w:p>
        </w:tc>
        <w:tc>
          <w:tcPr>
            <w:tcW w:w="1212"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continue"/>
            <w:tcBorders/>
            <w:vAlign w:val="center"/>
          </w:tcPr>
          <w:p>
            <w:pPr>
              <w:jc w:val="center"/>
              <w:rPr>
                <w:rFonts w:hint="eastAsia" w:ascii="Times New Roman" w:hAnsi="Times New Roman" w:eastAsia="仿宋_GB2312" w:cs="Times New Roman"/>
                <w:smallCaps/>
                <w:color w:val="auto"/>
                <w:sz w:val="21"/>
                <w:szCs w:val="21"/>
                <w:lang w:val="en-US" w:eastAsia="zh-CN"/>
              </w:rPr>
            </w:pPr>
          </w:p>
        </w:tc>
        <w:tc>
          <w:tcPr>
            <w:tcW w:w="857" w:type="dxa"/>
            <w:vMerge w:val="continue"/>
            <w:tcBorders/>
            <w:vAlign w:val="center"/>
          </w:tcPr>
          <w:p>
            <w:pPr>
              <w:jc w:val="center"/>
              <w:rPr>
                <w:rFonts w:hint="eastAsia" w:ascii="Times New Roman" w:hAnsi="Times New Roman" w:eastAsia="仿宋_GB2312" w:cs="Times New Roman"/>
                <w:smallCaps/>
                <w:color w:val="auto"/>
                <w:sz w:val="21"/>
                <w:szCs w:val="21"/>
                <w:lang w:val="en-US" w:eastAsia="zh-CN"/>
              </w:rPr>
            </w:pP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4.9</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4.8</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4.8</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4.8</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4.7</w:t>
            </w:r>
          </w:p>
        </w:tc>
        <w:tc>
          <w:tcPr>
            <w:tcW w:w="1212" w:type="dxa"/>
            <w:vMerge w:val="continue"/>
            <w:tcBorders/>
            <w:vAlign w:val="center"/>
          </w:tcPr>
          <w:p>
            <w:pPr>
              <w:jc w:val="center"/>
              <w:rPr>
                <w:rFonts w:hint="default" w:ascii="Times New Roman" w:hAnsi="Times New Roman" w:eastAsia="仿宋_GB2312" w:cs="Times New Roman"/>
                <w:smallCap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仿宋_GB2312"/>
                <w:color w:val="auto"/>
                <w:sz w:val="24"/>
                <w:lang w:val="en-US" w:eastAsia="zh-CN"/>
              </w:rPr>
              <w:t>3#</w:t>
            </w:r>
          </w:p>
        </w:tc>
        <w:tc>
          <w:tcPr>
            <w:tcW w:w="857"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6.0</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5.7</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5.8</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5.7</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5.7</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5.7</w:t>
            </w:r>
          </w:p>
        </w:tc>
        <w:tc>
          <w:tcPr>
            <w:tcW w:w="1212" w:type="dxa"/>
            <w:vMerge w:val="restart"/>
            <w:vAlign w:val="center"/>
          </w:tcPr>
          <w:p>
            <w:pPr>
              <w:jc w:val="center"/>
              <w:rPr>
                <w:rFonts w:hint="eastAsia" w:ascii="Times New Roman" w:hAnsi="Times New Roman" w:eastAsia="仿宋_GB2312" w:cs="Times New Roman"/>
                <w:smallCaps/>
                <w:color w:val="auto"/>
                <w:sz w:val="21"/>
                <w:szCs w:val="21"/>
                <w:lang w:val="en-US" w:eastAsia="zh-CN"/>
              </w:rPr>
            </w:pPr>
            <w:r>
              <w:rPr>
                <w:rFonts w:hint="eastAsia" w:ascii="Times New Roman" w:hAnsi="Times New Roman" w:eastAsia="仿宋_GB2312" w:cs="Times New Roman"/>
                <w:smallCaps/>
                <w:color w:val="auto"/>
                <w:sz w:val="21"/>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continue"/>
            <w:tcBorders/>
            <w:vAlign w:val="center"/>
          </w:tcPr>
          <w:p>
            <w:pPr>
              <w:jc w:val="center"/>
              <w:rPr>
                <w:rFonts w:hint="eastAsia" w:ascii="Times New Roman" w:hAnsi="Times New Roman" w:eastAsia="仿宋_GB2312" w:cs="Times New Roman"/>
                <w:smallCaps/>
                <w:color w:val="auto"/>
                <w:sz w:val="21"/>
                <w:szCs w:val="21"/>
                <w:lang w:val="en-US" w:eastAsia="zh-CN"/>
              </w:rPr>
            </w:pPr>
          </w:p>
        </w:tc>
        <w:tc>
          <w:tcPr>
            <w:tcW w:w="857" w:type="dxa"/>
            <w:vMerge w:val="continue"/>
            <w:tcBorders/>
            <w:vAlign w:val="center"/>
          </w:tcPr>
          <w:p>
            <w:pPr>
              <w:jc w:val="center"/>
              <w:rPr>
                <w:rFonts w:hint="eastAsia" w:ascii="Times New Roman" w:hAnsi="Times New Roman" w:eastAsia="仿宋_GB2312" w:cs="Times New Roman"/>
                <w:smallCaps/>
                <w:color w:val="auto"/>
                <w:sz w:val="21"/>
                <w:szCs w:val="21"/>
                <w:lang w:val="en-US" w:eastAsia="zh-CN"/>
              </w:rPr>
            </w:pP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5.7</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5.7</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5.7</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5.6</w:t>
            </w:r>
          </w:p>
        </w:tc>
        <w:tc>
          <w:tcPr>
            <w:tcW w:w="1045" w:type="dxa"/>
            <w:vAlign w:val="center"/>
          </w:tcPr>
          <w:p>
            <w:pPr>
              <w:keepNext w:val="0"/>
              <w:keepLines w:val="0"/>
              <w:widowControl/>
              <w:suppressLineNumbers w:val="0"/>
              <w:jc w:val="center"/>
              <w:textAlignment w:val="center"/>
              <w:rPr>
                <w:rFonts w:hint="eastAsia"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5.7</w:t>
            </w:r>
          </w:p>
        </w:tc>
        <w:tc>
          <w:tcPr>
            <w:tcW w:w="1212" w:type="dxa"/>
            <w:vMerge w:val="continue"/>
            <w:tcBorders/>
            <w:vAlign w:val="center"/>
          </w:tcPr>
          <w:p>
            <w:pPr>
              <w:jc w:val="center"/>
              <w:rPr>
                <w:rFonts w:hint="eastAsia" w:ascii="Times New Roman" w:hAnsi="Times New Roman" w:eastAsia="仿宋_GB2312" w:cs="Times New Roman"/>
                <w:smallCap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restart"/>
            <w:vAlign w:val="center"/>
          </w:tcPr>
          <w:p>
            <w:pPr>
              <w:jc w:val="center"/>
              <w:rPr>
                <w:rFonts w:hint="eastAsia" w:ascii="Times New Roman" w:hAnsi="Times New Roman" w:eastAsia="仿宋_GB2312" w:cs="Times New Roman"/>
                <w:smallCaps/>
                <w:color w:val="auto"/>
                <w:kern w:val="2"/>
                <w:sz w:val="21"/>
                <w:szCs w:val="21"/>
                <w:lang w:val="en-US" w:eastAsia="zh-CN" w:bidi="ar-SA"/>
              </w:rPr>
            </w:pPr>
            <w:r>
              <w:rPr>
                <w:rFonts w:hint="eastAsia" w:ascii="仿宋_GB2312"/>
                <w:color w:val="auto"/>
                <w:sz w:val="24"/>
                <w:lang w:val="en-US" w:eastAsia="zh-CN"/>
              </w:rPr>
              <w:t>3#</w:t>
            </w:r>
          </w:p>
        </w:tc>
        <w:tc>
          <w:tcPr>
            <w:tcW w:w="857" w:type="dxa"/>
            <w:vMerge w:val="restart"/>
            <w:vAlign w:val="center"/>
          </w:tcPr>
          <w:p>
            <w:pPr>
              <w:jc w:val="center"/>
              <w:rPr>
                <w:rFonts w:hint="eastAsia" w:ascii="Times New Roman" w:hAnsi="Times New Roman" w:eastAsia="仿宋_GB2312" w:cs="Times New Roman"/>
                <w:smallCaps/>
                <w:color w:val="auto"/>
                <w:kern w:val="2"/>
                <w:sz w:val="21"/>
                <w:szCs w:val="21"/>
                <w:lang w:val="en-US" w:eastAsia="zh-CN" w:bidi="ar-SA"/>
              </w:rPr>
            </w:pPr>
            <w:r>
              <w:rPr>
                <w:rFonts w:hint="eastAsia" w:ascii="Times New Roman" w:hAnsi="Times New Roman" w:eastAsia="仿宋_GB2312" w:cs="Times New Roman"/>
                <w:smallCaps/>
                <w:color w:val="auto"/>
                <w:sz w:val="21"/>
                <w:szCs w:val="21"/>
                <w:lang w:val="en-US" w:eastAsia="zh-CN"/>
              </w:rPr>
              <w:t>8.0</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7.6</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7.6</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7.8</w:t>
            </w:r>
          </w:p>
        </w:tc>
        <w:tc>
          <w:tcPr>
            <w:tcW w:w="1212" w:type="dxa"/>
            <w:vMerge w:val="restart"/>
            <w:vAlign w:val="center"/>
          </w:tcPr>
          <w:p>
            <w:pPr>
              <w:jc w:val="center"/>
              <w:rPr>
                <w:rFonts w:hint="default" w:ascii="Times New Roman" w:hAnsi="Times New Roman" w:eastAsia="仿宋_GB2312" w:cs="Times New Roman"/>
                <w:smallCaps/>
                <w:color w:val="auto"/>
                <w:kern w:val="2"/>
                <w:sz w:val="21"/>
                <w:szCs w:val="21"/>
                <w:lang w:val="en-US" w:eastAsia="zh-CN" w:bidi="ar-SA"/>
              </w:rPr>
            </w:pPr>
            <w:r>
              <w:rPr>
                <w:rFonts w:hint="eastAsia" w:ascii="Times New Roman" w:hAnsi="Times New Roman" w:eastAsia="仿宋_GB2312" w:cs="Times New Roman"/>
                <w:smallCaps/>
                <w:color w:val="auto"/>
                <w:sz w:val="21"/>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3"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c>
          <w:tcPr>
            <w:tcW w:w="857"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7.6</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7.7</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7.8</w:t>
            </w:r>
          </w:p>
        </w:tc>
        <w:tc>
          <w:tcPr>
            <w:tcW w:w="1045" w:type="dxa"/>
            <w:vAlign w:val="center"/>
          </w:tcPr>
          <w:p>
            <w:pPr>
              <w:keepNext w:val="0"/>
              <w:keepLines w:val="0"/>
              <w:widowControl/>
              <w:suppressLineNumbers w:val="0"/>
              <w:jc w:val="center"/>
              <w:textAlignment w:val="center"/>
              <w:rPr>
                <w:rFonts w:hint="default" w:ascii="Times New Roman" w:hAnsi="Times New Roman" w:eastAsia="仿宋_GB2312" w:cs="Times New Roman"/>
                <w:smallCap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7.6</w:t>
            </w:r>
          </w:p>
        </w:tc>
        <w:tc>
          <w:tcPr>
            <w:tcW w:w="1212" w:type="dxa"/>
            <w:vMerge w:val="continue"/>
            <w:vAlign w:val="center"/>
          </w:tcPr>
          <w:p>
            <w:pPr>
              <w:jc w:val="center"/>
              <w:rPr>
                <w:rFonts w:hint="eastAsia" w:ascii="Times New Roman" w:hAnsi="Times New Roman" w:eastAsia="仿宋_GB2312" w:cs="Times New Roman"/>
                <w:smallCaps/>
                <w:color w:val="auto"/>
                <w:sz w:val="21"/>
                <w:szCs w:val="21"/>
                <w:lang w:val="en-US" w:eastAsia="zh-CN"/>
              </w:rPr>
            </w:pPr>
          </w:p>
        </w:tc>
      </w:tr>
    </w:tbl>
    <w:p>
      <w:pPr>
        <w:autoSpaceDE w:val="0"/>
        <w:autoSpaceDN w:val="0"/>
        <w:adjustRightInd w:val="0"/>
        <w:spacing w:line="360" w:lineRule="auto"/>
        <w:ind w:firstLine="560" w:firstLineChars="200"/>
        <w:rPr>
          <w:rFonts w:hint="default" w:eastAsia="仿宋_GB2312"/>
          <w:smallCaps/>
          <w:sz w:val="28"/>
          <w:szCs w:val="21"/>
          <w:lang w:val="en-US" w:eastAsia="zh-CN"/>
        </w:rPr>
      </w:pPr>
      <w:r>
        <w:rPr>
          <w:rFonts w:hint="eastAsia" w:ascii="Times New Roman" w:hAnsi="Times New Roman" w:eastAsia="仿宋_GB2312" w:cs="Times New Roman"/>
          <w:smallCaps/>
          <w:sz w:val="28"/>
          <w:szCs w:val="21"/>
          <w:lang w:val="zh-CN"/>
        </w:rPr>
        <w:t>由</w:t>
      </w:r>
      <w:r>
        <w:rPr>
          <w:rFonts w:hint="eastAsia" w:ascii="Times New Roman" w:hAnsi="Times New Roman" w:eastAsia="仿宋_GB2312" w:cs="Times New Roman"/>
          <w:smallCaps/>
          <w:sz w:val="28"/>
          <w:szCs w:val="21"/>
          <w:lang w:val="en-US" w:eastAsia="zh-CN"/>
        </w:rPr>
        <w:t>上述</w:t>
      </w:r>
      <w:r>
        <w:rPr>
          <w:rFonts w:hint="eastAsia" w:ascii="Times New Roman" w:hAnsi="Times New Roman" w:eastAsia="仿宋_GB2312" w:cs="Times New Roman"/>
          <w:smallCaps/>
          <w:sz w:val="28"/>
          <w:szCs w:val="21"/>
          <w:lang w:val="zh-CN"/>
        </w:rPr>
        <w:t>试验验证数据可见，</w:t>
      </w:r>
      <w:r>
        <w:rPr>
          <w:rFonts w:hint="eastAsia" w:ascii="Times New Roman" w:hAnsi="Times New Roman" w:eastAsia="仿宋_GB2312" w:cs="Times New Roman"/>
          <w:smallCaps/>
          <w:sz w:val="28"/>
          <w:szCs w:val="21"/>
          <w:lang w:val="en-US" w:eastAsia="zh-CN"/>
        </w:rPr>
        <w:t>超声波</w:t>
      </w:r>
      <w:r>
        <w:rPr>
          <w:rFonts w:hint="eastAsia" w:ascii="Times New Roman" w:hAnsi="Times New Roman" w:eastAsia="仿宋_GB2312" w:cs="Times New Roman"/>
          <w:smallCaps/>
          <w:sz w:val="28"/>
          <w:szCs w:val="21"/>
          <w:lang w:val="zh-CN"/>
        </w:rPr>
        <w:t>焊点分析仪的焊点直径示值误差均小于±0.5</w:t>
      </w:r>
      <w:r>
        <w:rPr>
          <w:rFonts w:hint="eastAsia" w:ascii="宋体" w:hAnsi="宋体" w:cs="宋体"/>
          <w:kern w:val="0"/>
          <w:sz w:val="24"/>
          <w:szCs w:val="24"/>
          <w:lang w:val="en-US" w:eastAsia="zh-CN"/>
        </w:rPr>
        <w:t>mm</w:t>
      </w:r>
      <w:r>
        <w:rPr>
          <w:rFonts w:hint="eastAsia" w:ascii="Times New Roman" w:hAnsi="Times New Roman" w:eastAsia="仿宋_GB2312" w:cs="Times New Roman"/>
          <w:smallCaps/>
          <w:sz w:val="28"/>
          <w:szCs w:val="21"/>
          <w:lang w:val="zh-CN"/>
        </w:rPr>
        <w:t>；在上海计量院和方圆检测认证公司的证书中（</w:t>
      </w:r>
      <w:r>
        <w:rPr>
          <w:rFonts w:hint="eastAsia" w:ascii="Times New Roman" w:hAnsi="Times New Roman" w:eastAsia="仿宋_GB2312" w:cs="Times New Roman"/>
          <w:smallCaps/>
          <w:sz w:val="28"/>
          <w:szCs w:val="21"/>
          <w:lang w:val="en-US" w:eastAsia="zh-CN"/>
        </w:rPr>
        <w:t>附件1</w:t>
      </w:r>
      <w:r>
        <w:rPr>
          <w:rFonts w:hint="eastAsia" w:ascii="Times New Roman" w:hAnsi="Times New Roman" w:eastAsia="仿宋_GB2312" w:cs="Times New Roman"/>
          <w:smallCaps/>
          <w:sz w:val="28"/>
          <w:szCs w:val="21"/>
          <w:lang w:val="zh-CN"/>
        </w:rPr>
        <w:t>）焊点直径示值误差也均小于±0.5</w:t>
      </w:r>
      <w:r>
        <w:rPr>
          <w:rFonts w:hint="eastAsia" w:ascii="宋体" w:hAnsi="宋体" w:cs="宋体"/>
          <w:kern w:val="0"/>
          <w:sz w:val="24"/>
          <w:szCs w:val="24"/>
          <w:lang w:val="en-US" w:eastAsia="zh-CN"/>
        </w:rPr>
        <w:t>mm</w:t>
      </w:r>
      <w:r>
        <w:rPr>
          <w:rFonts w:hint="eastAsia" w:ascii="Times New Roman" w:hAnsi="Times New Roman" w:eastAsia="仿宋_GB2312" w:cs="Times New Roman"/>
          <w:smallCaps/>
          <w:sz w:val="28"/>
          <w:szCs w:val="21"/>
          <w:lang w:val="zh-CN"/>
        </w:rPr>
        <w:t>；</w:t>
      </w:r>
      <w:r>
        <w:rPr>
          <w:rFonts w:hint="eastAsia" w:ascii="Times New Roman" w:hAnsi="Times New Roman" w:eastAsia="仿宋_GB2312" w:cs="Times New Roman"/>
          <w:smallCaps/>
          <w:sz w:val="28"/>
          <w:szCs w:val="21"/>
          <w:lang w:val="en-US" w:eastAsia="zh-CN"/>
        </w:rPr>
        <w:t>在《计量与测试技术》2022年第49卷第1期中《汽车电阻点焊分析仪的校准方法及不确定度评定》（附件2）</w:t>
      </w:r>
      <w:r>
        <w:rPr>
          <w:rFonts w:hint="eastAsia" w:ascii="Times New Roman" w:hAnsi="Times New Roman" w:eastAsia="仿宋_GB2312" w:cs="Times New Roman"/>
          <w:smallCaps/>
          <w:sz w:val="28"/>
          <w:szCs w:val="21"/>
          <w:lang w:val="zh-CN"/>
        </w:rPr>
        <w:t>焊点直径示值误差也均小于±0.5</w:t>
      </w:r>
      <w:r>
        <w:rPr>
          <w:rFonts w:hint="eastAsia" w:ascii="宋体" w:hAnsi="宋体" w:cs="宋体"/>
          <w:kern w:val="0"/>
          <w:sz w:val="24"/>
          <w:szCs w:val="24"/>
          <w:lang w:val="en-US" w:eastAsia="zh-CN"/>
        </w:rPr>
        <w:t>mm。</w:t>
      </w:r>
      <w:r>
        <w:rPr>
          <w:rFonts w:hint="eastAsia" w:ascii="Times New Roman" w:hAnsi="Times New Roman" w:eastAsia="仿宋_GB2312" w:cs="Times New Roman"/>
          <w:smallCaps/>
          <w:sz w:val="28"/>
          <w:szCs w:val="21"/>
          <w:lang w:val="en-US" w:eastAsia="zh-CN"/>
        </w:rPr>
        <w:t>综上所述，</w:t>
      </w:r>
      <w:r>
        <w:rPr>
          <w:rFonts w:hint="eastAsia" w:ascii="Times New Roman" w:hAnsi="Times New Roman" w:eastAsia="仿宋_GB2312" w:cs="Times New Roman"/>
          <w:smallCaps/>
          <w:sz w:val="28"/>
          <w:szCs w:val="21"/>
          <w:lang w:val="zh-CN"/>
        </w:rPr>
        <w:t>证明</w:t>
      </w:r>
      <w:r>
        <w:rPr>
          <w:rFonts w:hint="eastAsia" w:ascii="Times New Roman" w:hAnsi="Times New Roman" w:eastAsia="仿宋_GB2312" w:cs="Times New Roman"/>
          <w:smallCaps/>
          <w:sz w:val="28"/>
          <w:szCs w:val="21"/>
          <w:lang w:val="en-US" w:eastAsia="zh-CN"/>
        </w:rPr>
        <w:t>本规范焊点直径</w:t>
      </w:r>
      <w:r>
        <w:rPr>
          <w:rFonts w:hint="eastAsia" w:ascii="Times New Roman" w:hAnsi="Times New Roman" w:eastAsia="仿宋_GB2312" w:cs="Times New Roman"/>
          <w:smallCaps/>
          <w:sz w:val="28"/>
          <w:szCs w:val="21"/>
          <w:lang w:val="zh-CN"/>
        </w:rPr>
        <w:t>示值误差</w:t>
      </w:r>
      <w:r>
        <w:rPr>
          <w:rFonts w:hint="eastAsia" w:ascii="Times New Roman" w:hAnsi="Times New Roman" w:eastAsia="仿宋_GB2312" w:cs="Times New Roman"/>
          <w:smallCaps/>
          <w:sz w:val="28"/>
          <w:szCs w:val="21"/>
          <w:lang w:val="en-US" w:eastAsia="zh-CN"/>
        </w:rPr>
        <w:t>计量特性设置科学</w:t>
      </w:r>
      <w:r>
        <w:rPr>
          <w:rFonts w:hint="eastAsia" w:ascii="Times New Roman" w:hAnsi="Times New Roman" w:eastAsia="仿宋_GB2312" w:cs="Times New Roman"/>
          <w:smallCaps/>
          <w:sz w:val="28"/>
          <w:szCs w:val="21"/>
          <w:lang w:val="zh-CN"/>
        </w:rPr>
        <w:t>合理。</w:t>
      </w:r>
    </w:p>
    <w:p>
      <w:pPr>
        <w:tabs>
          <w:tab w:val="left" w:pos="2505"/>
        </w:tabs>
        <w:spacing w:line="360" w:lineRule="auto"/>
        <w:rPr>
          <w:rFonts w:eastAsia="仿宋_GB2312"/>
          <w:smallCaps/>
          <w:color w:val="auto"/>
          <w:sz w:val="28"/>
          <w:szCs w:val="21"/>
          <w:lang w:val="zh-CN"/>
        </w:rPr>
      </w:pPr>
      <w:r>
        <w:rPr>
          <w:rFonts w:hint="eastAsia" w:eastAsia="仿宋_GB2312"/>
          <w:smallCaps/>
          <w:color w:val="auto"/>
          <w:sz w:val="28"/>
          <w:szCs w:val="21"/>
          <w:lang w:val="zh-CN"/>
        </w:rPr>
        <w:t>3、校准方法</w:t>
      </w:r>
    </w:p>
    <w:p>
      <w:pPr>
        <w:spacing w:line="360" w:lineRule="auto"/>
        <w:ind w:firstLine="560" w:firstLineChars="200"/>
        <w:rPr>
          <w:rFonts w:hint="default" w:eastAsia="仿宋_GB2312"/>
          <w:smallCaps/>
          <w:color w:val="auto"/>
          <w:sz w:val="28"/>
          <w:szCs w:val="21"/>
          <w:highlight w:val="red"/>
          <w:lang w:val="en-US" w:eastAsia="zh-CN"/>
        </w:rPr>
      </w:pPr>
      <w:r>
        <w:rPr>
          <w:rFonts w:hint="eastAsia" w:eastAsia="仿宋_GB2312"/>
          <w:smallCaps/>
          <w:color w:val="auto"/>
          <w:sz w:val="28"/>
          <w:szCs w:val="21"/>
          <w:lang w:val="en-US" w:eastAsia="zh-CN"/>
        </w:rPr>
        <w:t>6</w:t>
      </w:r>
      <w:r>
        <w:rPr>
          <w:rFonts w:eastAsia="仿宋_GB2312"/>
          <w:smallCaps/>
          <w:color w:val="auto"/>
          <w:sz w:val="28"/>
          <w:szCs w:val="21"/>
          <w:lang w:val="zh-CN"/>
        </w:rPr>
        <w:t>.1环境条件参照</w:t>
      </w:r>
      <w:r>
        <w:rPr>
          <w:rFonts w:hint="eastAsia" w:eastAsia="仿宋_GB2312"/>
          <w:smallCaps/>
          <w:color w:val="auto"/>
          <w:sz w:val="28"/>
          <w:szCs w:val="21"/>
          <w:lang w:val="zh-CN"/>
        </w:rPr>
        <w:t>JJF 1126-2004《超声波测厚仪》 5.1</w:t>
      </w:r>
      <w:r>
        <w:rPr>
          <w:rFonts w:hint="eastAsia" w:eastAsia="仿宋_GB2312"/>
          <w:smallCaps/>
          <w:color w:val="auto"/>
          <w:sz w:val="28"/>
          <w:szCs w:val="21"/>
          <w:lang w:val="en-US" w:eastAsia="zh-CN"/>
        </w:rPr>
        <w:t>条</w:t>
      </w:r>
      <w:r>
        <w:rPr>
          <w:rFonts w:eastAsia="仿宋_GB2312"/>
          <w:smallCaps/>
          <w:color w:val="auto"/>
          <w:sz w:val="28"/>
          <w:szCs w:val="21"/>
          <w:lang w:val="zh-CN"/>
        </w:rPr>
        <w:t>的要求</w:t>
      </w:r>
      <w:r>
        <w:rPr>
          <w:rFonts w:hint="eastAsia" w:eastAsia="仿宋_GB2312"/>
          <w:smallCaps/>
          <w:color w:val="auto"/>
          <w:sz w:val="28"/>
          <w:szCs w:val="21"/>
          <w:lang w:val="zh-CN"/>
        </w:rPr>
        <w:t>；</w:t>
      </w:r>
      <w:r>
        <w:rPr>
          <w:rFonts w:hint="eastAsia" w:eastAsia="仿宋_GB2312"/>
          <w:smallCaps/>
          <w:color w:val="auto"/>
          <w:sz w:val="28"/>
          <w:szCs w:val="21"/>
          <w:lang w:val="en-US" w:eastAsia="zh-CN"/>
        </w:rPr>
        <w:t>7</w:t>
      </w:r>
      <w:r>
        <w:rPr>
          <w:rFonts w:hint="eastAsia" w:eastAsia="仿宋_GB2312"/>
          <w:smallCaps/>
          <w:color w:val="auto"/>
          <w:sz w:val="28"/>
          <w:szCs w:val="21"/>
          <w:lang w:val="zh-CN"/>
        </w:rPr>
        <w:t>.</w:t>
      </w:r>
      <w:r>
        <w:rPr>
          <w:rFonts w:hint="eastAsia" w:eastAsia="仿宋_GB2312"/>
          <w:smallCaps/>
          <w:color w:val="auto"/>
          <w:sz w:val="28"/>
          <w:szCs w:val="21"/>
          <w:lang w:val="en-US" w:eastAsia="zh-CN"/>
        </w:rPr>
        <w:t>1焊层厚度误差</w:t>
      </w:r>
      <w:r>
        <w:rPr>
          <w:rFonts w:hint="eastAsia" w:eastAsia="仿宋_GB2312"/>
          <w:smallCaps/>
          <w:color w:val="auto"/>
          <w:sz w:val="28"/>
          <w:szCs w:val="21"/>
          <w:lang w:val="zh-CN"/>
        </w:rPr>
        <w:t>的校准方法参考了JJF 1126-2004《超声波测厚仪》</w:t>
      </w:r>
      <w:r>
        <w:rPr>
          <w:rFonts w:eastAsia="仿宋_GB2312"/>
          <w:smallCaps/>
          <w:color w:val="auto"/>
          <w:sz w:val="28"/>
          <w:szCs w:val="21"/>
          <w:lang w:val="zh-CN"/>
        </w:rPr>
        <w:t>中</w:t>
      </w:r>
      <w:r>
        <w:rPr>
          <w:rFonts w:hint="eastAsia" w:eastAsia="仿宋_GB2312"/>
          <w:smallCaps/>
          <w:color w:val="auto"/>
          <w:sz w:val="28"/>
          <w:szCs w:val="21"/>
          <w:lang w:val="en-US" w:eastAsia="zh-CN"/>
        </w:rPr>
        <w:t>6</w:t>
      </w:r>
      <w:r>
        <w:rPr>
          <w:rFonts w:hint="eastAsia" w:eastAsia="仿宋_GB2312"/>
          <w:smallCaps/>
          <w:color w:val="auto"/>
          <w:sz w:val="28"/>
          <w:szCs w:val="21"/>
          <w:lang w:val="zh-CN"/>
        </w:rPr>
        <w:t>.</w:t>
      </w:r>
      <w:r>
        <w:rPr>
          <w:rFonts w:hint="eastAsia" w:eastAsia="仿宋_GB2312"/>
          <w:smallCaps/>
          <w:color w:val="auto"/>
          <w:sz w:val="28"/>
          <w:szCs w:val="21"/>
          <w:lang w:val="en-US" w:eastAsia="zh-CN"/>
        </w:rPr>
        <w:t>2</w:t>
      </w:r>
      <w:r>
        <w:rPr>
          <w:rFonts w:eastAsia="仿宋_GB2312"/>
          <w:smallCaps/>
          <w:color w:val="auto"/>
          <w:sz w:val="28"/>
          <w:szCs w:val="21"/>
          <w:lang w:val="zh-CN"/>
        </w:rPr>
        <w:t>的</w:t>
      </w:r>
      <w:r>
        <w:rPr>
          <w:rFonts w:hint="eastAsia" w:eastAsia="仿宋_GB2312"/>
          <w:smallCaps/>
          <w:color w:val="auto"/>
          <w:sz w:val="28"/>
          <w:szCs w:val="21"/>
          <w:lang w:val="zh-CN"/>
        </w:rPr>
        <w:t>校准方法；</w:t>
      </w:r>
      <w:r>
        <w:rPr>
          <w:rFonts w:hint="eastAsia" w:eastAsia="仿宋_GB2312"/>
          <w:smallCaps/>
          <w:color w:val="auto"/>
          <w:sz w:val="28"/>
          <w:szCs w:val="21"/>
          <w:lang w:val="en-US" w:eastAsia="zh-CN"/>
        </w:rPr>
        <w:t>7</w:t>
      </w:r>
      <w:r>
        <w:rPr>
          <w:rFonts w:hint="eastAsia" w:eastAsia="仿宋_GB2312"/>
          <w:smallCaps/>
          <w:color w:val="auto"/>
          <w:sz w:val="28"/>
          <w:szCs w:val="21"/>
          <w:lang w:val="zh-CN"/>
        </w:rPr>
        <w:t>.</w:t>
      </w:r>
      <w:r>
        <w:rPr>
          <w:rFonts w:hint="eastAsia" w:eastAsia="仿宋_GB2312"/>
          <w:smallCaps/>
          <w:color w:val="auto"/>
          <w:sz w:val="28"/>
          <w:szCs w:val="21"/>
          <w:lang w:val="en-US" w:eastAsia="zh-CN"/>
        </w:rPr>
        <w:t>2焊点厚度误差</w:t>
      </w:r>
      <w:r>
        <w:rPr>
          <w:rFonts w:hint="eastAsia" w:eastAsia="仿宋_GB2312"/>
          <w:smallCaps/>
          <w:color w:val="auto"/>
          <w:sz w:val="28"/>
          <w:szCs w:val="21"/>
          <w:lang w:val="zh-CN"/>
        </w:rPr>
        <w:t>的校准方法参考了JJF 1126-2004《超声波测厚仪》</w:t>
      </w:r>
      <w:r>
        <w:rPr>
          <w:rFonts w:eastAsia="仿宋_GB2312"/>
          <w:smallCaps/>
          <w:color w:val="auto"/>
          <w:sz w:val="28"/>
          <w:szCs w:val="21"/>
          <w:lang w:val="zh-CN"/>
        </w:rPr>
        <w:t>中</w:t>
      </w:r>
      <w:r>
        <w:rPr>
          <w:rFonts w:hint="eastAsia" w:eastAsia="仿宋_GB2312"/>
          <w:smallCaps/>
          <w:color w:val="auto"/>
          <w:sz w:val="28"/>
          <w:szCs w:val="21"/>
          <w:lang w:val="en-US" w:eastAsia="zh-CN"/>
        </w:rPr>
        <w:t>6</w:t>
      </w:r>
      <w:r>
        <w:rPr>
          <w:rFonts w:hint="eastAsia" w:eastAsia="仿宋_GB2312"/>
          <w:smallCaps/>
          <w:color w:val="auto"/>
          <w:sz w:val="28"/>
          <w:szCs w:val="21"/>
          <w:lang w:val="zh-CN"/>
        </w:rPr>
        <w:t>.</w:t>
      </w:r>
      <w:r>
        <w:rPr>
          <w:rFonts w:hint="eastAsia" w:eastAsia="仿宋_GB2312"/>
          <w:smallCaps/>
          <w:color w:val="auto"/>
          <w:sz w:val="28"/>
          <w:szCs w:val="21"/>
          <w:lang w:val="en-US" w:eastAsia="zh-CN"/>
        </w:rPr>
        <w:t>2</w:t>
      </w:r>
      <w:r>
        <w:rPr>
          <w:rFonts w:eastAsia="仿宋_GB2312"/>
          <w:smallCaps/>
          <w:color w:val="auto"/>
          <w:sz w:val="28"/>
          <w:szCs w:val="21"/>
          <w:lang w:val="zh-CN"/>
        </w:rPr>
        <w:t>的</w:t>
      </w:r>
      <w:r>
        <w:rPr>
          <w:rFonts w:hint="eastAsia" w:eastAsia="仿宋_GB2312"/>
          <w:smallCaps/>
          <w:color w:val="auto"/>
          <w:sz w:val="28"/>
          <w:szCs w:val="21"/>
          <w:lang w:val="zh-CN"/>
        </w:rPr>
        <w:t>校准方法；</w:t>
      </w:r>
      <w:r>
        <w:rPr>
          <w:rFonts w:hint="eastAsia" w:eastAsia="仿宋_GB2312"/>
          <w:smallCaps/>
          <w:color w:val="auto"/>
          <w:sz w:val="28"/>
          <w:szCs w:val="21"/>
          <w:lang w:val="en-US" w:eastAsia="zh-CN"/>
        </w:rPr>
        <w:t>7</w:t>
      </w:r>
      <w:r>
        <w:rPr>
          <w:rFonts w:hint="eastAsia" w:eastAsia="仿宋_GB2312"/>
          <w:smallCaps/>
          <w:color w:val="auto"/>
          <w:sz w:val="28"/>
          <w:szCs w:val="21"/>
          <w:lang w:val="zh-CN"/>
        </w:rPr>
        <w:t>.</w:t>
      </w:r>
      <w:r>
        <w:rPr>
          <w:rFonts w:hint="eastAsia" w:eastAsia="仿宋_GB2312"/>
          <w:smallCaps/>
          <w:color w:val="auto"/>
          <w:sz w:val="28"/>
          <w:szCs w:val="21"/>
          <w:lang w:val="en-US" w:eastAsia="zh-CN"/>
        </w:rPr>
        <w:t>3焊点直径误差</w:t>
      </w:r>
      <w:r>
        <w:rPr>
          <w:rFonts w:hint="eastAsia" w:eastAsia="仿宋_GB2312"/>
          <w:smallCaps/>
          <w:color w:val="auto"/>
          <w:sz w:val="28"/>
          <w:szCs w:val="21"/>
          <w:lang w:val="zh-CN"/>
        </w:rPr>
        <w:t>的校准方法参考了JJF 1126-2004《超声波测厚仪》</w:t>
      </w:r>
      <w:r>
        <w:rPr>
          <w:rFonts w:eastAsia="仿宋_GB2312"/>
          <w:smallCaps/>
          <w:color w:val="auto"/>
          <w:sz w:val="28"/>
          <w:szCs w:val="21"/>
          <w:lang w:val="zh-CN"/>
        </w:rPr>
        <w:t>中</w:t>
      </w:r>
      <w:r>
        <w:rPr>
          <w:rFonts w:hint="eastAsia" w:eastAsia="仿宋_GB2312"/>
          <w:smallCaps/>
          <w:color w:val="auto"/>
          <w:sz w:val="28"/>
          <w:szCs w:val="21"/>
          <w:lang w:val="en-US" w:eastAsia="zh-CN"/>
        </w:rPr>
        <w:t>6</w:t>
      </w:r>
      <w:r>
        <w:rPr>
          <w:rFonts w:hint="eastAsia" w:eastAsia="仿宋_GB2312"/>
          <w:smallCaps/>
          <w:color w:val="auto"/>
          <w:sz w:val="28"/>
          <w:szCs w:val="21"/>
          <w:lang w:val="zh-CN"/>
        </w:rPr>
        <w:t>.</w:t>
      </w:r>
      <w:r>
        <w:rPr>
          <w:rFonts w:hint="eastAsia" w:eastAsia="仿宋_GB2312"/>
          <w:smallCaps/>
          <w:color w:val="auto"/>
          <w:sz w:val="28"/>
          <w:szCs w:val="21"/>
          <w:lang w:val="en-US" w:eastAsia="zh-CN"/>
        </w:rPr>
        <w:t>2</w:t>
      </w:r>
      <w:r>
        <w:rPr>
          <w:rFonts w:eastAsia="仿宋_GB2312"/>
          <w:smallCaps/>
          <w:color w:val="auto"/>
          <w:sz w:val="28"/>
          <w:szCs w:val="21"/>
          <w:lang w:val="zh-CN"/>
        </w:rPr>
        <w:t>的</w:t>
      </w:r>
      <w:r>
        <w:rPr>
          <w:rFonts w:hint="eastAsia" w:eastAsia="仿宋_GB2312"/>
          <w:smallCaps/>
          <w:color w:val="auto"/>
          <w:sz w:val="28"/>
          <w:szCs w:val="21"/>
          <w:lang w:val="zh-CN"/>
        </w:rPr>
        <w:t>校准方法。</w:t>
      </w:r>
      <w:r>
        <w:rPr>
          <w:rFonts w:hint="eastAsia" w:eastAsia="仿宋_GB2312"/>
          <w:smallCaps/>
          <w:color w:val="auto"/>
          <w:sz w:val="28"/>
          <w:szCs w:val="21"/>
          <w:lang w:val="en-US" w:eastAsia="zh-CN"/>
        </w:rPr>
        <w:t xml:space="preserve">焊点直径误差为超声波焊点分析核心指标，因此在校准方法中规定选取5个测量点。    </w:t>
      </w:r>
    </w:p>
    <w:p>
      <w:pPr>
        <w:tabs>
          <w:tab w:val="left" w:pos="2505"/>
        </w:tabs>
        <w:spacing w:line="360" w:lineRule="auto"/>
        <w:rPr>
          <w:rFonts w:ascii="Calibri" w:hAnsi="Calibri" w:eastAsia="仿宋_GB2312" w:cs="Times New Roman"/>
          <w:smallCaps/>
          <w:sz w:val="28"/>
          <w:szCs w:val="21"/>
          <w:lang w:val="zh-CN"/>
        </w:rPr>
      </w:pPr>
      <w:r>
        <w:rPr>
          <w:rFonts w:ascii="Calibri" w:hAnsi="Calibri" w:eastAsia="仿宋_GB2312" w:cs="Times New Roman"/>
          <w:smallCaps/>
          <w:sz w:val="28"/>
          <w:szCs w:val="21"/>
          <w:lang w:val="zh-CN"/>
        </w:rPr>
        <w:t>4</w:t>
      </w:r>
      <w:r>
        <w:rPr>
          <w:rFonts w:hint="eastAsia" w:ascii="Calibri" w:hAnsi="Calibri" w:eastAsia="仿宋_GB2312" w:cs="Times New Roman"/>
          <w:smallCaps/>
          <w:sz w:val="28"/>
          <w:szCs w:val="21"/>
          <w:lang w:val="zh-CN"/>
        </w:rPr>
        <w:t>、</w:t>
      </w:r>
      <w:r>
        <w:rPr>
          <w:rFonts w:hint="eastAsia" w:ascii="Calibri" w:hAnsi="Calibri" w:eastAsia="仿宋_GB2312" w:cs="Times New Roman"/>
          <w:smallCaps/>
          <w:color w:val="auto"/>
          <w:sz w:val="28"/>
          <w:szCs w:val="21"/>
          <w:lang w:val="zh-CN"/>
        </w:rPr>
        <w:t>标准器</w:t>
      </w:r>
      <w:r>
        <w:rPr>
          <w:rFonts w:ascii="Calibri" w:hAnsi="Calibri" w:eastAsia="仿宋_GB2312" w:cs="Times New Roman"/>
          <w:smallCaps/>
          <w:color w:val="auto"/>
          <w:sz w:val="28"/>
          <w:szCs w:val="21"/>
          <w:lang w:val="zh-CN"/>
        </w:rPr>
        <w:t>选择</w:t>
      </w:r>
    </w:p>
    <w:p>
      <w:pPr>
        <w:tabs>
          <w:tab w:val="left" w:pos="2505"/>
        </w:tabs>
        <w:spacing w:line="360" w:lineRule="auto"/>
        <w:ind w:firstLine="560" w:firstLineChars="200"/>
        <w:rPr>
          <w:rFonts w:hint="eastAsia" w:ascii="Calibri" w:hAnsi="Calibri" w:eastAsia="仿宋_GB2312" w:cs="Times New Roman"/>
          <w:smallCaps/>
          <w:sz w:val="28"/>
          <w:szCs w:val="21"/>
          <w:lang w:val="en-US" w:eastAsia="zh-CN"/>
        </w:rPr>
      </w:pPr>
      <w:r>
        <w:rPr>
          <w:rFonts w:hint="eastAsia" w:ascii="Calibri" w:hAnsi="Calibri" w:eastAsia="仿宋_GB2312" w:cs="Times New Roman"/>
          <w:smallCaps/>
          <w:sz w:val="28"/>
          <w:szCs w:val="21"/>
          <w:lang w:val="en-US" w:eastAsia="zh-CN"/>
        </w:rPr>
        <w:t>本规范所用标准器不是几何量计量现有标准器，需要根据图纸定制加工，该方法在</w:t>
      </w:r>
      <w:r>
        <w:rPr>
          <w:rFonts w:hint="eastAsia" w:eastAsia="仿宋_GB2312"/>
          <w:smallCaps/>
          <w:sz w:val="28"/>
          <w:szCs w:val="21"/>
        </w:rPr>
        <w:t>JJF 1795-2020</w:t>
      </w:r>
      <w:r>
        <w:rPr>
          <w:rFonts w:hint="eastAsia" w:eastAsia="仿宋_GB2312"/>
          <w:smallCaps/>
          <w:sz w:val="28"/>
          <w:szCs w:val="21"/>
          <w:lang w:eastAsia="zh-CN"/>
        </w:rPr>
        <w:t>《</w:t>
      </w:r>
      <w:r>
        <w:rPr>
          <w:rFonts w:hint="eastAsia" w:eastAsia="仿宋_GB2312"/>
          <w:smallCaps/>
          <w:sz w:val="28"/>
          <w:szCs w:val="21"/>
        </w:rPr>
        <w:t>凸轮轴测量仪</w:t>
      </w:r>
      <w:r>
        <w:rPr>
          <w:rFonts w:hint="eastAsia" w:eastAsia="仿宋_GB2312"/>
          <w:smallCaps/>
          <w:sz w:val="28"/>
          <w:szCs w:val="21"/>
          <w:lang w:eastAsia="zh-CN"/>
        </w:rPr>
        <w:t>》</w:t>
      </w:r>
      <w:r>
        <w:rPr>
          <w:rFonts w:hint="eastAsia" w:eastAsia="仿宋_GB2312"/>
          <w:smallCaps/>
          <w:sz w:val="28"/>
          <w:szCs w:val="21"/>
          <w:lang w:val="en-US" w:eastAsia="zh-CN"/>
        </w:rPr>
        <w:t>和JJF 1933-2021《光学轴类测量仪》均有使用</w:t>
      </w:r>
      <w:r>
        <w:rPr>
          <w:rFonts w:hint="eastAsia" w:ascii="Calibri" w:hAnsi="Calibri" w:eastAsia="仿宋_GB2312" w:cs="Times New Roman"/>
          <w:smallCaps/>
          <w:sz w:val="28"/>
          <w:szCs w:val="21"/>
          <w:lang w:val="en-US" w:eastAsia="zh-CN"/>
        </w:rPr>
        <w:t>，本规范在附件中注明标准器的加工要求和设计示意图，详见规范征求意见稿附录E《厚度标准片、焊点标准块的技术要求及校准方法》，省市级计量机构均具备对标准器的溯源能力。</w:t>
      </w:r>
    </w:p>
    <w:p>
      <w:pPr>
        <w:numPr>
          <w:ilvl w:val="0"/>
          <w:numId w:val="0"/>
        </w:numPr>
        <w:spacing w:line="360" w:lineRule="auto"/>
        <w:ind w:leftChars="0"/>
        <w:jc w:val="both"/>
        <w:rPr>
          <w:rFonts w:hint="eastAsia" w:eastAsia="黑体"/>
          <w:smallCaps/>
          <w:sz w:val="28"/>
          <w:szCs w:val="28"/>
          <w:lang w:eastAsia="zh-CN"/>
        </w:rPr>
      </w:pPr>
      <w:bookmarkStart w:id="1" w:name="_Hlk15494942"/>
      <w:r>
        <w:rPr>
          <w:rFonts w:hint="eastAsia" w:eastAsia="黑体"/>
          <w:smallCaps/>
          <w:sz w:val="28"/>
          <w:szCs w:val="28"/>
          <w:lang w:val="en-US" w:eastAsia="zh-CN"/>
        </w:rPr>
        <w:t>六 总结</w:t>
      </w:r>
      <w:bookmarkStart w:id="2" w:name="_GoBack"/>
      <w:bookmarkEnd w:id="2"/>
    </w:p>
    <w:p>
      <w:pPr>
        <w:tabs>
          <w:tab w:val="left" w:pos="2505"/>
        </w:tabs>
        <w:spacing w:line="360" w:lineRule="auto"/>
        <w:ind w:firstLine="560" w:firstLineChars="200"/>
        <w:rPr>
          <w:rFonts w:hint="default" w:eastAsia="仿宋_GB2312"/>
          <w:smallCaps/>
          <w:color w:val="auto"/>
          <w:sz w:val="28"/>
          <w:szCs w:val="21"/>
          <w:highlight w:val="none"/>
          <w:lang w:val="en-US" w:eastAsia="zh-CN"/>
        </w:rPr>
      </w:pPr>
      <w:r>
        <w:rPr>
          <w:rFonts w:hint="eastAsia" w:eastAsia="仿宋_GB2312"/>
          <w:smallCaps/>
          <w:color w:val="auto"/>
          <w:sz w:val="28"/>
          <w:szCs w:val="21"/>
          <w:highlight w:val="none"/>
          <w:lang w:val="en-US" w:eastAsia="zh-CN"/>
        </w:rPr>
        <w:t>在本规范的制定过程中，我们以国内外资料及相关规范、大量实验数据为技术依据，校准方法参考了</w:t>
      </w:r>
      <w:r>
        <w:rPr>
          <w:rFonts w:hint="eastAsia" w:eastAsia="仿宋_GB2312"/>
          <w:smallCaps/>
          <w:color w:val="auto"/>
          <w:sz w:val="28"/>
          <w:szCs w:val="21"/>
          <w:highlight w:val="none"/>
          <w:lang w:val="zh-CN"/>
        </w:rPr>
        <w:t>JJF 1126-2004《超声波测厚仪》</w:t>
      </w:r>
      <w:r>
        <w:rPr>
          <w:rFonts w:hint="eastAsia" w:eastAsia="仿宋_GB2312"/>
          <w:smallCaps/>
          <w:color w:val="auto"/>
          <w:sz w:val="28"/>
          <w:szCs w:val="21"/>
          <w:highlight w:val="none"/>
          <w:lang w:val="en-US" w:eastAsia="zh-CN"/>
        </w:rPr>
        <w:t>中成熟的方法，并通过NxetSpot 600型和RSWA F1型两种型号超声波焊点分析仪对焊层厚度示值误差、焊点厚度示值误差、焊点直径示值误差和</w:t>
      </w:r>
      <w:r>
        <w:rPr>
          <w:rFonts w:hint="eastAsia" w:eastAsia="仿宋_GB2312"/>
          <w:smallCaps/>
          <w:sz w:val="28"/>
          <w:szCs w:val="21"/>
          <w:lang w:val="en-US" w:eastAsia="zh-CN"/>
        </w:rPr>
        <w:t>V110</w:t>
      </w:r>
      <w:r>
        <w:rPr>
          <w:rFonts w:hint="eastAsia" w:eastAsia="仿宋_GB2312"/>
          <w:smallCaps/>
          <w:color w:val="auto"/>
          <w:sz w:val="28"/>
          <w:szCs w:val="21"/>
          <w:highlight w:val="none"/>
          <w:lang w:val="en-US" w:eastAsia="zh-CN"/>
        </w:rPr>
        <w:t>型涡流焊点分析仪焊点直径示值误差进行验证试验。试验结果（详见试验验证报告）证明规范中的校准方法具有可操作性。规范中选用的标准器结构简单、易于加工，仅需要简单的加工机床即可完成，省级计量机构都能够实现标准器溯源，因此，本规范校准方法科学合理、可操作性强，为焊点分析仪的校准提供了技术保障和依据。</w:t>
      </w:r>
      <w:r>
        <w:rPr>
          <w:rFonts w:hint="eastAsia" w:ascii="宋体" w:hAnsi="宋体" w:cs="黑体"/>
          <w:sz w:val="24"/>
          <w:lang w:val="en-US" w:eastAsia="zh-CN"/>
        </w:rPr>
        <w:t xml:space="preserve">   </w:t>
      </w:r>
    </w:p>
    <w:p>
      <w:pPr>
        <w:numPr>
          <w:ilvl w:val="0"/>
          <w:numId w:val="0"/>
        </w:numPr>
        <w:spacing w:line="360" w:lineRule="auto"/>
        <w:ind w:leftChars="0" w:firstLine="3080" w:firstLineChars="1100"/>
        <w:jc w:val="both"/>
        <w:rPr>
          <w:rFonts w:ascii="Calibri" w:hAnsi="Calibri" w:eastAsia="仿宋_GB2312" w:cs="Times New Roman"/>
          <w:sz w:val="28"/>
          <w:szCs w:val="21"/>
        </w:rPr>
      </w:pPr>
      <w:r>
        <w:rPr>
          <w:rFonts w:ascii="Calibri" w:hAnsi="Calibri" w:eastAsia="仿宋_GB2312" w:cs="Times New Roman"/>
          <w:sz w:val="28"/>
          <w:szCs w:val="21"/>
        </w:rPr>
        <w:t>《</w:t>
      </w:r>
      <w:r>
        <w:rPr>
          <w:rFonts w:hint="eastAsia" w:eastAsia="仿宋_GB2312"/>
          <w:smallCaps/>
          <w:sz w:val="28"/>
          <w:szCs w:val="21"/>
          <w:lang w:val="zh-CN"/>
        </w:rPr>
        <w:t>焊点分析仪</w:t>
      </w:r>
      <w:r>
        <w:rPr>
          <w:rFonts w:hint="eastAsia" w:ascii="Calibri" w:hAnsi="Calibri" w:eastAsia="仿宋_GB2312" w:cs="Times New Roman"/>
          <w:sz w:val="28"/>
          <w:szCs w:val="21"/>
        </w:rPr>
        <w:t>校准规范</w:t>
      </w:r>
      <w:r>
        <w:rPr>
          <w:rFonts w:ascii="Calibri" w:hAnsi="Calibri" w:eastAsia="仿宋_GB2312" w:cs="Times New Roman"/>
          <w:sz w:val="28"/>
          <w:szCs w:val="21"/>
        </w:rPr>
        <w:t>》起草小组</w:t>
      </w:r>
    </w:p>
    <w:p>
      <w:pPr>
        <w:spacing w:line="360" w:lineRule="auto"/>
        <w:ind w:firstLine="600"/>
        <w:rPr>
          <w:rFonts w:ascii="Calibri" w:hAnsi="Calibri" w:eastAsia="仿宋_GB2312" w:cs="Times New Roman"/>
          <w:smallCaps/>
          <w:sz w:val="28"/>
          <w:szCs w:val="21"/>
        </w:rPr>
      </w:pPr>
      <w:r>
        <w:rPr>
          <w:rFonts w:ascii="Calibri" w:hAnsi="Calibri" w:eastAsia="仿宋_GB2312" w:cs="Times New Roman"/>
          <w:sz w:val="28"/>
          <w:szCs w:val="21"/>
        </w:rPr>
        <w:t xml:space="preserve">                              </w:t>
      </w:r>
      <w:r>
        <w:rPr>
          <w:rFonts w:eastAsia="仿宋_GB2312"/>
          <w:sz w:val="28"/>
          <w:szCs w:val="21"/>
        </w:rPr>
        <w:t xml:space="preserve">       </w:t>
      </w:r>
      <w:r>
        <w:rPr>
          <w:rFonts w:ascii="Calibri" w:hAnsi="Calibri" w:eastAsia="仿宋_GB2312" w:cs="Times New Roman"/>
          <w:sz w:val="28"/>
          <w:szCs w:val="21"/>
        </w:rPr>
        <w:t xml:space="preserve">  202</w:t>
      </w:r>
      <w:r>
        <w:rPr>
          <w:rFonts w:hint="eastAsia" w:ascii="Calibri" w:hAnsi="Calibri" w:eastAsia="仿宋_GB2312" w:cs="Times New Roman"/>
          <w:sz w:val="28"/>
          <w:szCs w:val="21"/>
          <w:lang w:val="en-US" w:eastAsia="zh-CN"/>
        </w:rPr>
        <w:t>4</w:t>
      </w:r>
      <w:r>
        <w:rPr>
          <w:rFonts w:ascii="Calibri" w:hAnsi="Calibri" w:eastAsia="仿宋_GB2312" w:cs="Times New Roman"/>
          <w:sz w:val="28"/>
          <w:szCs w:val="21"/>
        </w:rPr>
        <w:t>年</w:t>
      </w:r>
      <w:r>
        <w:rPr>
          <w:rFonts w:hint="eastAsia" w:eastAsia="仿宋_GB2312"/>
          <w:sz w:val="28"/>
          <w:szCs w:val="21"/>
          <w:lang w:val="en-US" w:eastAsia="zh-CN"/>
        </w:rPr>
        <w:t>3</w:t>
      </w:r>
      <w:r>
        <w:rPr>
          <w:rFonts w:ascii="Calibri" w:hAnsi="Calibri" w:eastAsia="仿宋_GB2312" w:cs="Times New Roman"/>
          <w:sz w:val="28"/>
          <w:szCs w:val="21"/>
        </w:rPr>
        <w:t>月</w:t>
      </w:r>
      <w:r>
        <w:rPr>
          <w:rFonts w:hint="eastAsia" w:eastAsia="仿宋_GB2312"/>
          <w:sz w:val="28"/>
          <w:szCs w:val="21"/>
          <w:lang w:val="en-US" w:eastAsia="zh-CN"/>
        </w:rPr>
        <w:t>1</w:t>
      </w:r>
      <w:r>
        <w:rPr>
          <w:rFonts w:ascii="Calibri" w:hAnsi="Calibri" w:eastAsia="仿宋_GB2312" w:cs="Times New Roman"/>
          <w:sz w:val="28"/>
          <w:szCs w:val="21"/>
        </w:rPr>
        <w:t>日</w:t>
      </w:r>
      <w:bookmarkEnd w:id="1"/>
    </w:p>
    <w:sectPr>
      <w:footerReference r:id="rId3"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0B66C8"/>
    <w:multiLevelType w:val="singleLevel"/>
    <w:tmpl w:val="290B66C8"/>
    <w:lvl w:ilvl="0" w:tentative="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NTRhNjZlYjE3ZTJlYWRlY2ZhNDdkNmRlMTZmMzQifQ=="/>
  </w:docVars>
  <w:rsids>
    <w:rsidRoot w:val="1CD22296"/>
    <w:rsid w:val="00024A68"/>
    <w:rsid w:val="000602C7"/>
    <w:rsid w:val="000707F8"/>
    <w:rsid w:val="0007418B"/>
    <w:rsid w:val="00091990"/>
    <w:rsid w:val="000929A1"/>
    <w:rsid w:val="000A0504"/>
    <w:rsid w:val="000E4833"/>
    <w:rsid w:val="00150EF1"/>
    <w:rsid w:val="0019740D"/>
    <w:rsid w:val="001C0AB1"/>
    <w:rsid w:val="001D6CA7"/>
    <w:rsid w:val="0021431F"/>
    <w:rsid w:val="0022335E"/>
    <w:rsid w:val="0026780F"/>
    <w:rsid w:val="002777AF"/>
    <w:rsid w:val="002A41AC"/>
    <w:rsid w:val="002A694E"/>
    <w:rsid w:val="002F5564"/>
    <w:rsid w:val="002F757A"/>
    <w:rsid w:val="00305417"/>
    <w:rsid w:val="00311167"/>
    <w:rsid w:val="00361108"/>
    <w:rsid w:val="00365519"/>
    <w:rsid w:val="0045008A"/>
    <w:rsid w:val="004947B0"/>
    <w:rsid w:val="00565968"/>
    <w:rsid w:val="00593767"/>
    <w:rsid w:val="005E4707"/>
    <w:rsid w:val="005F5F00"/>
    <w:rsid w:val="005F6B50"/>
    <w:rsid w:val="006312FA"/>
    <w:rsid w:val="00633361"/>
    <w:rsid w:val="00691A8B"/>
    <w:rsid w:val="006C6C17"/>
    <w:rsid w:val="006D0FC6"/>
    <w:rsid w:val="006F21AA"/>
    <w:rsid w:val="00710BC3"/>
    <w:rsid w:val="007A44E0"/>
    <w:rsid w:val="007B6069"/>
    <w:rsid w:val="00882AD2"/>
    <w:rsid w:val="008A222B"/>
    <w:rsid w:val="008A7217"/>
    <w:rsid w:val="00994625"/>
    <w:rsid w:val="00A462F1"/>
    <w:rsid w:val="00AE311D"/>
    <w:rsid w:val="00AE5CE8"/>
    <w:rsid w:val="00B87CE5"/>
    <w:rsid w:val="00BC2D5D"/>
    <w:rsid w:val="00BF7095"/>
    <w:rsid w:val="00C5453B"/>
    <w:rsid w:val="00C626FB"/>
    <w:rsid w:val="00D63A94"/>
    <w:rsid w:val="00E04CF1"/>
    <w:rsid w:val="00EC4D8C"/>
    <w:rsid w:val="00FC2F84"/>
    <w:rsid w:val="01F01917"/>
    <w:rsid w:val="06480C3F"/>
    <w:rsid w:val="0B902BCE"/>
    <w:rsid w:val="10BC4836"/>
    <w:rsid w:val="194D03E1"/>
    <w:rsid w:val="1CD22296"/>
    <w:rsid w:val="1E9909E6"/>
    <w:rsid w:val="1ED55E66"/>
    <w:rsid w:val="24E740FA"/>
    <w:rsid w:val="284E5C89"/>
    <w:rsid w:val="2D3E394F"/>
    <w:rsid w:val="34DD37A8"/>
    <w:rsid w:val="36405F4A"/>
    <w:rsid w:val="38247E46"/>
    <w:rsid w:val="3A2D4485"/>
    <w:rsid w:val="3BD85BB5"/>
    <w:rsid w:val="3F0F3DD1"/>
    <w:rsid w:val="3F8467A0"/>
    <w:rsid w:val="402C4EB5"/>
    <w:rsid w:val="499253C1"/>
    <w:rsid w:val="49AD174F"/>
    <w:rsid w:val="4C13061B"/>
    <w:rsid w:val="508D1E56"/>
    <w:rsid w:val="52D94D72"/>
    <w:rsid w:val="5C9C7991"/>
    <w:rsid w:val="5E8E09A2"/>
    <w:rsid w:val="5EC70330"/>
    <w:rsid w:val="6B60624B"/>
    <w:rsid w:val="7134794E"/>
    <w:rsid w:val="753D25EA"/>
    <w:rsid w:val="7BB90266"/>
    <w:rsid w:val="7EEA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512</Words>
  <Characters>2924</Characters>
  <Lines>24</Lines>
  <Paragraphs>6</Paragraphs>
  <TotalTime>0</TotalTime>
  <ScaleCrop>false</ScaleCrop>
  <LinksUpToDate>false</LinksUpToDate>
  <CharactersWithSpaces>3430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2019-04-29T07:10:00Z</dcterms:created>
  <dc:creator>Administrator</dc:creator>
  <cp:lastModifiedBy>Administrator</cp:lastModifiedBy>
  <dcterms:modified xsi:type="dcterms:W3CDTF">2024-03-20T08:30:46Z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059366554B074115987E517994BBDF3F</vt:lpwstr>
  </property>
</Properties>
</file>